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00C" w:rsidRDefault="00F3200C">
      <w:pPr>
        <w:pStyle w:val="aff0"/>
        <w:widowControl w:val="0"/>
        <w:rPr>
          <w:sz w:val="28"/>
        </w:rPr>
      </w:pPr>
    </w:p>
    <w:p w:rsidR="00023CBD" w:rsidRDefault="00FE3753">
      <w:pPr>
        <w:pStyle w:val="aff0"/>
        <w:widowControl w:val="0"/>
        <w:rPr>
          <w:sz w:val="28"/>
        </w:rPr>
      </w:pPr>
      <w:r>
        <w:rPr>
          <w:sz w:val="28"/>
        </w:rPr>
        <w:t>Муниципальное образование «Бирофельдское сельское поселение»</w:t>
      </w:r>
    </w:p>
    <w:p w:rsidR="00023CBD" w:rsidRDefault="00FE3753">
      <w:pPr>
        <w:pStyle w:val="aff0"/>
        <w:widowControl w:val="0"/>
        <w:rPr>
          <w:sz w:val="28"/>
        </w:rPr>
      </w:pPr>
      <w:r>
        <w:rPr>
          <w:sz w:val="28"/>
        </w:rPr>
        <w:t>Биробиджанского муниципального района</w:t>
      </w:r>
    </w:p>
    <w:p w:rsidR="00023CBD" w:rsidRDefault="00FE3753">
      <w:pPr>
        <w:widowControl w:val="0"/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023CBD" w:rsidRDefault="00023CBD">
      <w:pPr>
        <w:widowControl w:val="0"/>
        <w:jc w:val="center"/>
        <w:rPr>
          <w:sz w:val="28"/>
        </w:rPr>
      </w:pPr>
    </w:p>
    <w:p w:rsidR="00023CBD" w:rsidRDefault="00FE3753">
      <w:pPr>
        <w:widowControl w:val="0"/>
        <w:jc w:val="center"/>
        <w:rPr>
          <w:sz w:val="28"/>
        </w:rPr>
      </w:pPr>
      <w:r>
        <w:rPr>
          <w:sz w:val="28"/>
        </w:rPr>
        <w:t>АДМИНИСТРАЦИЯ СЕЛЬСКОГО ПОСЕЛЕНИЯ</w:t>
      </w:r>
    </w:p>
    <w:p w:rsidR="00023CBD" w:rsidRDefault="00023CBD">
      <w:pPr>
        <w:widowControl w:val="0"/>
        <w:jc w:val="center"/>
        <w:rPr>
          <w:sz w:val="28"/>
        </w:rPr>
      </w:pPr>
    </w:p>
    <w:p w:rsidR="00023CBD" w:rsidRDefault="00FE3753">
      <w:pPr>
        <w:widowControl w:val="0"/>
        <w:jc w:val="center"/>
        <w:rPr>
          <w:sz w:val="28"/>
        </w:rPr>
      </w:pPr>
      <w:r>
        <w:rPr>
          <w:sz w:val="28"/>
        </w:rPr>
        <w:t>ПОСТАНОВЛЕНИЕ</w:t>
      </w:r>
    </w:p>
    <w:p w:rsidR="00023CBD" w:rsidRDefault="00023CBD">
      <w:pPr>
        <w:widowControl w:val="0"/>
        <w:jc w:val="center"/>
        <w:rPr>
          <w:sz w:val="28"/>
        </w:rPr>
      </w:pPr>
    </w:p>
    <w:p w:rsidR="00023CBD" w:rsidRDefault="00F3200C">
      <w:pPr>
        <w:jc w:val="both"/>
        <w:rPr>
          <w:sz w:val="28"/>
          <w:szCs w:val="28"/>
        </w:rPr>
      </w:pPr>
      <w:r>
        <w:rPr>
          <w:sz w:val="28"/>
          <w:szCs w:val="28"/>
        </w:rPr>
        <w:t>01.06.2026</w:t>
      </w:r>
      <w:r w:rsidR="00FE3753">
        <w:rPr>
          <w:sz w:val="28"/>
          <w:szCs w:val="28"/>
        </w:rPr>
        <w:tab/>
      </w:r>
      <w:r w:rsidR="00FE3753">
        <w:rPr>
          <w:sz w:val="28"/>
          <w:szCs w:val="28"/>
        </w:rPr>
        <w:tab/>
      </w:r>
      <w:r w:rsidR="00FE3753">
        <w:rPr>
          <w:sz w:val="28"/>
          <w:szCs w:val="28"/>
        </w:rPr>
        <w:tab/>
      </w:r>
      <w:r w:rsidR="00FE3753">
        <w:rPr>
          <w:sz w:val="28"/>
          <w:szCs w:val="28"/>
        </w:rPr>
        <w:tab/>
      </w:r>
      <w:r w:rsidR="00FE3753">
        <w:rPr>
          <w:sz w:val="28"/>
          <w:szCs w:val="28"/>
        </w:rPr>
        <w:tab/>
      </w:r>
      <w:r w:rsidR="00FE3753">
        <w:rPr>
          <w:sz w:val="28"/>
          <w:szCs w:val="28"/>
        </w:rPr>
        <w:tab/>
        <w:t xml:space="preserve">                                 </w:t>
      </w:r>
      <w:r w:rsidR="000E3700">
        <w:rPr>
          <w:sz w:val="28"/>
          <w:szCs w:val="28"/>
        </w:rPr>
        <w:t xml:space="preserve">            </w:t>
      </w:r>
      <w:r w:rsidR="00FE3753">
        <w:rPr>
          <w:sz w:val="28"/>
          <w:szCs w:val="28"/>
        </w:rPr>
        <w:t xml:space="preserve">    № </w:t>
      </w:r>
      <w:r>
        <w:rPr>
          <w:sz w:val="28"/>
          <w:szCs w:val="28"/>
        </w:rPr>
        <w:t>73</w:t>
      </w:r>
    </w:p>
    <w:p w:rsidR="00023CBD" w:rsidRDefault="00FE3753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Бирофельд</w:t>
      </w:r>
    </w:p>
    <w:p w:rsidR="00023CBD" w:rsidRDefault="00023CBD">
      <w:pPr>
        <w:pStyle w:val="consplusnormal"/>
        <w:spacing w:before="0" w:beforeAutospacing="0" w:after="0" w:afterAutospacing="0"/>
        <w:jc w:val="both"/>
        <w:rPr>
          <w:sz w:val="28"/>
          <w:szCs w:val="28"/>
        </w:rPr>
      </w:pPr>
    </w:p>
    <w:p w:rsidR="00023CBD" w:rsidRDefault="000E3700">
      <w:pPr>
        <w:pStyle w:val="afe"/>
        <w:spacing w:before="0" w:beforeAutospacing="0" w:after="200" w:afterAutospacing="0"/>
        <w:jc w:val="both"/>
      </w:pPr>
      <w:r>
        <w:rPr>
          <w:sz w:val="28"/>
          <w:szCs w:val="28"/>
        </w:rPr>
        <w:t xml:space="preserve">О внесении изменений в </w:t>
      </w:r>
      <w:r w:rsidR="00FE3753">
        <w:rPr>
          <w:sz w:val="28"/>
          <w:szCs w:val="28"/>
        </w:rPr>
        <w:t xml:space="preserve"> постановление администрации сельского поселения от 16.12.2025 </w:t>
      </w:r>
      <w:r w:rsidR="00FE3753">
        <w:rPr>
          <w:bCs/>
          <w:color w:val="000000"/>
          <w:sz w:val="28"/>
          <w:szCs w:val="28"/>
        </w:rPr>
        <w:t>№ 83 «Об утверждении Программы профилактики рисков причинения вреда (ущерба) охраняемым законом ценностям на 2026 год в сфере муниципального жилищного контроля на территории</w:t>
      </w:r>
      <w:r w:rsidR="00FE3753">
        <w:rPr>
          <w:sz w:val="28"/>
          <w:szCs w:val="28"/>
        </w:rPr>
        <w:t xml:space="preserve"> </w:t>
      </w:r>
      <w:r w:rsidR="00FE3753">
        <w:rPr>
          <w:bCs/>
          <w:sz w:val="28"/>
          <w:szCs w:val="28"/>
        </w:rPr>
        <w:t>муниципального образования «Бирофельдское сельское поселение» Биробиджанского муниципального района Еврейской автономной области»</w:t>
      </w:r>
    </w:p>
    <w:p w:rsidR="00023CBD" w:rsidRDefault="00FE3753">
      <w:pPr>
        <w:pStyle w:val="consplusnormal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Федеральным законом от 06.10.2003 № 131-ФЗ «Об общих принципах организации местного самоуправления в Российской Федерации», с Федеральным законом № 248-ФЗ от 31.07.2020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Уставом муниципального образования «Бирофельдское сельское поселение» Биробиджанского муниципального района Еврейской автономной области, администрация сельского поселения</w:t>
      </w:r>
    </w:p>
    <w:p w:rsidR="00023CBD" w:rsidRDefault="00FE3753">
      <w:pPr>
        <w:pStyle w:val="consplusnormal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023CBD" w:rsidRDefault="00FE3753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1. Утвердить прилагаемые </w:t>
      </w:r>
      <w:hyperlink r:id="rId6" w:anchor="/document/406065123/entry/1000" w:tooltip="https://internet.garant.ru/#/document/406065123/entry/1000" w:history="1">
        <w:r>
          <w:rPr>
            <w:sz w:val="28"/>
            <w:szCs w:val="28"/>
          </w:rPr>
          <w:t>изменения</w:t>
        </w:r>
      </w:hyperlink>
      <w:r>
        <w:rPr>
          <w:sz w:val="28"/>
          <w:szCs w:val="28"/>
        </w:rPr>
        <w:t xml:space="preserve">, которые вносятся в Программу профилактики рисков причинения вреда (ущерба) охраняемым законом ценностям на 2026 год в рамках муниципального контроля в сфере муниципального жилищного контроля на территории муниципального образования «Бирофельдское сельское поселение» Биробиджанского муниципального района Еврейской автономной области, утвержденную постановлением администрации сельского поселения от 16.12.2025 № 83 </w:t>
      </w:r>
      <w:r>
        <w:rPr>
          <w:bCs/>
          <w:color w:val="000000"/>
          <w:sz w:val="28"/>
          <w:szCs w:val="28"/>
        </w:rPr>
        <w:t>«Об утверждении Программы профилактики рисков причинения вреда (ущерба) охраняемым законом ценностям на 2026 год в сфере муниципального жилищного контроля на территории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муниципального образования «Бирофельдское сельское поселение» Биробиджанского муниципального района Еврейской автономной области»</w:t>
      </w:r>
      <w:r>
        <w:rPr>
          <w:sz w:val="28"/>
          <w:szCs w:val="28"/>
        </w:rPr>
        <w:t>, согласно приложению.</w:t>
      </w:r>
    </w:p>
    <w:p w:rsidR="00023CBD" w:rsidRDefault="00FE37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Настоящее постановление опубликовать в Информационном  бюллетене Бирофельдского сельского поселения Биробиджанского муниципального района Еврейской автономной области и разместить на официальном сайте сельского поселения –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birofeld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/.</w:t>
      </w:r>
    </w:p>
    <w:p w:rsidR="00023CBD" w:rsidRDefault="00FE37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Контроль за исполнением настоящего постановления оставляю за собой.</w:t>
      </w:r>
    </w:p>
    <w:p w:rsidR="00023CBD" w:rsidRDefault="00FE375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4. Настоящее постановление вступает в силу после дня его официального опубликования.</w:t>
      </w:r>
    </w:p>
    <w:p w:rsidR="00023CBD" w:rsidRDefault="00023CBD">
      <w:pPr>
        <w:jc w:val="both"/>
        <w:rPr>
          <w:sz w:val="28"/>
          <w:szCs w:val="28"/>
        </w:rPr>
      </w:pPr>
    </w:p>
    <w:p w:rsidR="00023CBD" w:rsidRDefault="00023CBD">
      <w:pPr>
        <w:jc w:val="both"/>
        <w:rPr>
          <w:sz w:val="28"/>
          <w:szCs w:val="28"/>
        </w:rPr>
      </w:pPr>
    </w:p>
    <w:p w:rsidR="00023CBD" w:rsidRDefault="00FE375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023CBD" w:rsidRDefault="00FE37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</w:t>
      </w:r>
      <w:r w:rsidR="000E3700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Л.С. Телегина</w:t>
      </w:r>
    </w:p>
    <w:p w:rsidR="00023CBD" w:rsidRDefault="00023CBD">
      <w:pPr>
        <w:pStyle w:val="consplusnormal"/>
        <w:spacing w:before="0" w:beforeAutospacing="0" w:after="0" w:afterAutospacing="0"/>
        <w:jc w:val="right"/>
        <w:rPr>
          <w:sz w:val="28"/>
          <w:szCs w:val="28"/>
        </w:rPr>
      </w:pPr>
    </w:p>
    <w:p w:rsidR="00023CBD" w:rsidRDefault="00023CBD">
      <w:pPr>
        <w:pStyle w:val="consplusnormal"/>
        <w:spacing w:before="0" w:beforeAutospacing="0" w:after="0" w:afterAutospacing="0"/>
        <w:jc w:val="right"/>
        <w:rPr>
          <w:sz w:val="28"/>
          <w:szCs w:val="28"/>
        </w:rPr>
      </w:pPr>
    </w:p>
    <w:p w:rsidR="00023CBD" w:rsidRDefault="00FE3753">
      <w:pPr>
        <w:shd w:val="nil"/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:rsidR="00023CBD" w:rsidRDefault="00FE3753">
      <w:pPr>
        <w:pStyle w:val="consplusnormal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023CBD" w:rsidRDefault="00FE3753">
      <w:pPr>
        <w:pStyle w:val="consplusnormal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:rsidR="00023CBD" w:rsidRDefault="00FE3753">
      <w:pPr>
        <w:pStyle w:val="consplusnormal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023CBD" w:rsidRDefault="00FE3753">
      <w:pPr>
        <w:pStyle w:val="consplusnormal"/>
        <w:spacing w:before="0" w:beforeAutospacing="0" w:after="0" w:afterAutospacing="0"/>
        <w:jc w:val="right"/>
      </w:pPr>
      <w:r>
        <w:rPr>
          <w:sz w:val="28"/>
          <w:szCs w:val="28"/>
        </w:rPr>
        <w:t>сельского поселения</w:t>
      </w:r>
    </w:p>
    <w:p w:rsidR="00023CBD" w:rsidRDefault="00FE3753">
      <w:pPr>
        <w:pStyle w:val="consplusnormal"/>
        <w:spacing w:before="0" w:beforeAutospacing="0" w:after="0" w:afterAutospacing="0"/>
        <w:jc w:val="right"/>
      </w:pPr>
      <w:r>
        <w:rPr>
          <w:sz w:val="28"/>
          <w:szCs w:val="28"/>
        </w:rPr>
        <w:t xml:space="preserve">от </w:t>
      </w:r>
      <w:r w:rsidR="00F3200C">
        <w:rPr>
          <w:sz w:val="28"/>
          <w:szCs w:val="28"/>
        </w:rPr>
        <w:t xml:space="preserve">01.06.2026 </w:t>
      </w:r>
      <w:r>
        <w:rPr>
          <w:sz w:val="28"/>
          <w:szCs w:val="28"/>
        </w:rPr>
        <w:t xml:space="preserve">№ </w:t>
      </w:r>
      <w:r w:rsidR="00F3200C">
        <w:rPr>
          <w:sz w:val="28"/>
          <w:szCs w:val="28"/>
        </w:rPr>
        <w:t>73</w:t>
      </w:r>
    </w:p>
    <w:p w:rsidR="00023CBD" w:rsidRDefault="00FE3753">
      <w:pPr>
        <w:pStyle w:val="afe"/>
        <w:spacing w:before="0" w:beforeAutospacing="0" w:after="200" w:afterAutospacing="0"/>
        <w:jc w:val="right"/>
      </w:pPr>
      <w:r>
        <w:rPr>
          <w:rFonts w:ascii="Calibri" w:hAnsi="Calibri"/>
          <w:sz w:val="22"/>
          <w:szCs w:val="22"/>
        </w:rPr>
        <w:t> </w:t>
      </w:r>
    </w:p>
    <w:p w:rsidR="00023CBD" w:rsidRDefault="00FE3753">
      <w:pPr>
        <w:pStyle w:val="afe"/>
        <w:spacing w:before="0" w:beforeAutospacing="0" w:after="200" w:afterAutospacing="0"/>
        <w:jc w:val="center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Программа профилактики рисков причинения вреда (ущерба) охраняемым законом ценностям на 2026 год в сфере муниципального жилищного контроля на </w:t>
      </w:r>
      <w:r>
        <w:rPr>
          <w:bCs/>
          <w:sz w:val="28"/>
          <w:szCs w:val="28"/>
        </w:rPr>
        <w:t>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023CBD" w:rsidRDefault="00FE3753">
      <w:pPr>
        <w:pStyle w:val="afe"/>
        <w:spacing w:before="0" w:beforeAutospacing="0" w:after="20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Настоящая Программа профилактики рисков причинения вреда (ущерба) охраняемым законом ценностям на 2026 год в сфере муниципального жилищного контроля на </w:t>
      </w:r>
      <w:r>
        <w:rPr>
          <w:sz w:val="28"/>
          <w:szCs w:val="28"/>
        </w:rPr>
        <w:t xml:space="preserve">территории муниципального образования «Бирофельдское сельское поселение» Биробиджанского муниципального района Еврейской автономной области  </w:t>
      </w:r>
      <w:r>
        <w:rPr>
          <w:color w:val="000000"/>
          <w:sz w:val="28"/>
          <w:szCs w:val="28"/>
        </w:rPr>
        <w:t xml:space="preserve"> (далее – Программа) разработана в целях стимулирования добросовестного соблюдения обязательных требований юридическими лицами, индивидуальными предпринимателями и гражданами (далее – контролируемые лица),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23CBD" w:rsidRDefault="00FE3753">
      <w:pPr>
        <w:pStyle w:val="afe"/>
        <w:spacing w:before="0" w:beforeAutospacing="0" w:after="200" w:afterAutospacing="0"/>
        <w:jc w:val="center"/>
      </w:pPr>
      <w:r>
        <w:rPr>
          <w:b/>
          <w:bCs/>
          <w:color w:val="000000"/>
          <w:sz w:val="28"/>
          <w:szCs w:val="28"/>
        </w:rPr>
        <w:t>1. Анализ текущего состояния осуществления муниципального жилищного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023CBD" w:rsidRDefault="00FE3753">
      <w:pPr>
        <w:pStyle w:val="msonospacing0"/>
        <w:spacing w:before="0" w:beforeAutospacing="0" w:after="0" w:afterAutospacing="0"/>
        <w:jc w:val="both"/>
      </w:pPr>
      <w:r>
        <w:rPr>
          <w:sz w:val="28"/>
          <w:szCs w:val="28"/>
          <w:shd w:val="clear" w:color="auto" w:fill="FFFFFF"/>
        </w:rPr>
        <w:tab/>
        <w:t xml:space="preserve">Предметом муниципального жилищного контроля </w:t>
      </w:r>
      <w:r>
        <w:rPr>
          <w:sz w:val="28"/>
          <w:szCs w:val="28"/>
        </w:rPr>
        <w:t>на территории муниципального образования «Бирофельдское сельское поселение» Биробиджанского муниципального района Еврейской автономной области (далее – Администрация)</w:t>
      </w:r>
      <w:r>
        <w:rPr>
          <w:sz w:val="28"/>
          <w:szCs w:val="28"/>
          <w:shd w:val="clear" w:color="auto" w:fill="FFFFFF"/>
        </w:rPr>
        <w:t xml:space="preserve"> является соблюдение юридическими лицами, индивидуальными предпринимателями и гражданами (</w:t>
      </w:r>
      <w:r>
        <w:rPr>
          <w:sz w:val="28"/>
          <w:szCs w:val="28"/>
        </w:rPr>
        <w:t>далее – контролируемые лица</w:t>
      </w:r>
      <w:r>
        <w:rPr>
          <w:sz w:val="28"/>
          <w:szCs w:val="28"/>
          <w:shd w:val="clear" w:color="auto" w:fill="FFFFFF"/>
        </w:rPr>
        <w:t>) обязательных требований, указанных в </w:t>
      </w:r>
      <w:hyperlink r:id="rId7" w:anchor="/document/12138291/entry/210101" w:history="1">
        <w:r>
          <w:rPr>
            <w:rStyle w:val="af9"/>
            <w:color w:val="000000"/>
            <w:sz w:val="28"/>
            <w:szCs w:val="28"/>
            <w:u w:val="none"/>
            <w:shd w:val="clear" w:color="auto" w:fill="FFFFFF"/>
          </w:rPr>
          <w:t>пунктах 1 - 11 части 1</w:t>
        </w:r>
      </w:hyperlink>
      <w:r>
        <w:rPr>
          <w:sz w:val="28"/>
          <w:szCs w:val="28"/>
          <w:shd w:val="clear" w:color="auto" w:fill="FFFFFF"/>
        </w:rPr>
        <w:t xml:space="preserve"> статьи 20 Жилищного кодекса Российской Федерации, в отношении муниципального жилищного фонда.</w:t>
      </w:r>
    </w:p>
    <w:p w:rsidR="00023CBD" w:rsidRDefault="00FE3753">
      <w:pPr>
        <w:pStyle w:val="msonospacing0"/>
        <w:spacing w:before="0" w:beforeAutospacing="0" w:after="0" w:afterAutospacing="0"/>
        <w:jc w:val="both"/>
      </w:pPr>
      <w:r>
        <w:rPr>
          <w:sz w:val="28"/>
          <w:szCs w:val="28"/>
        </w:rPr>
        <w:tab/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023CBD" w:rsidRDefault="00FE3753">
      <w:pPr>
        <w:pStyle w:val="msonospacing0"/>
        <w:spacing w:before="0" w:beforeAutospacing="0" w:after="0" w:afterAutospacing="0"/>
        <w:jc w:val="both"/>
      </w:pPr>
      <w:r>
        <w:rPr>
          <w:sz w:val="28"/>
          <w:szCs w:val="28"/>
        </w:rPr>
        <w:tab/>
        <w:t>Администрацией в 2025 году проверки соблюдения жилищного законодательства Российской Федерации не проводились.</w:t>
      </w:r>
    </w:p>
    <w:p w:rsidR="00023CBD" w:rsidRDefault="00023CBD">
      <w:pPr>
        <w:pStyle w:val="afe"/>
        <w:spacing w:before="0" w:beforeAutospacing="0" w:after="200" w:afterAutospacing="0"/>
        <w:jc w:val="center"/>
      </w:pPr>
    </w:p>
    <w:p w:rsidR="00023CBD" w:rsidRDefault="00023CBD">
      <w:pPr>
        <w:pStyle w:val="afe"/>
        <w:spacing w:before="0" w:beforeAutospacing="0" w:after="200" w:afterAutospacing="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:rsidR="00023CBD" w:rsidRDefault="00023CBD">
      <w:pPr>
        <w:pStyle w:val="afe"/>
        <w:spacing w:before="0" w:beforeAutospacing="0" w:after="200" w:afterAutospacing="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:rsidR="00023CBD" w:rsidRDefault="00023CBD">
      <w:pPr>
        <w:pStyle w:val="afe"/>
        <w:spacing w:before="0" w:beforeAutospacing="0" w:after="200" w:afterAutospacing="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:rsidR="00023CBD" w:rsidRDefault="00FE3753">
      <w:pPr>
        <w:pStyle w:val="afe"/>
        <w:spacing w:before="0" w:beforeAutospacing="0" w:after="200" w:afterAutospacing="0"/>
        <w:jc w:val="center"/>
      </w:pPr>
      <w:r>
        <w:rPr>
          <w:b/>
          <w:bCs/>
          <w:color w:val="000000"/>
          <w:sz w:val="28"/>
          <w:szCs w:val="28"/>
          <w:shd w:val="clear" w:color="auto" w:fill="FFFFFF"/>
        </w:rPr>
        <w:t>2. Цели и задачи реализации Программы  профилактики</w:t>
      </w:r>
    </w:p>
    <w:p w:rsidR="00023CBD" w:rsidRDefault="00FE3753">
      <w:pPr>
        <w:pStyle w:val="afe"/>
        <w:spacing w:before="0" w:beforeAutospacing="0" w:after="200" w:afterAutospacing="0"/>
        <w:jc w:val="both"/>
      </w:pPr>
      <w:r>
        <w:tab/>
      </w:r>
      <w:r>
        <w:rPr>
          <w:sz w:val="28"/>
          <w:szCs w:val="28"/>
        </w:rPr>
        <w:t>2.1. Целями профилактической работы являются:</w:t>
      </w:r>
    </w:p>
    <w:p w:rsidR="00023CBD" w:rsidRDefault="00FE3753">
      <w:pPr>
        <w:pStyle w:val="afe"/>
        <w:spacing w:before="0" w:beforeAutospacing="0" w:after="200" w:afterAutospacing="0"/>
        <w:jc w:val="both"/>
      </w:pPr>
      <w:r>
        <w:rPr>
          <w:sz w:val="28"/>
          <w:szCs w:val="28"/>
        </w:rPr>
        <w:tab/>
        <w:t xml:space="preserve">1) стимулирование добросовестного соблюдения обязательных требований всеми контролируемыми лицами; </w:t>
      </w:r>
    </w:p>
    <w:p w:rsidR="00023CBD" w:rsidRDefault="00FE3753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023CBD" w:rsidRDefault="00FE37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023CBD" w:rsidRDefault="00FE37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4) предупреждение нарушений,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023CBD" w:rsidRDefault="00FE37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5) снижение административной нагрузки на контролируемых лиц;</w:t>
      </w:r>
    </w:p>
    <w:p w:rsidR="00023CBD" w:rsidRDefault="00FE37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6) снижение размера ущерба, причиняемого охраняемым законом ценностям.</w:t>
      </w:r>
    </w:p>
    <w:p w:rsidR="00023CBD" w:rsidRDefault="00023CBD">
      <w:pPr>
        <w:jc w:val="both"/>
        <w:rPr>
          <w:sz w:val="28"/>
          <w:szCs w:val="28"/>
        </w:rPr>
      </w:pPr>
    </w:p>
    <w:p w:rsidR="00023CBD" w:rsidRDefault="00FE37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 Задачами профилактической работы являются:</w:t>
      </w:r>
    </w:p>
    <w:p w:rsidR="00023CBD" w:rsidRDefault="00FE37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1) укрепление системы профилактики нарушений рисков причинения вреда (ущерба) охраняемым законом ценностям;</w:t>
      </w:r>
    </w:p>
    <w:p w:rsidR="00023CBD" w:rsidRDefault="00FE37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2) выявление причин, факторов и условий, способствующих нарушениям обязательных требований законодательства, разработка мероприятий, направленных на устранение нарушений обязательных требований;</w:t>
      </w:r>
    </w:p>
    <w:p w:rsidR="00023CBD" w:rsidRDefault="00FE37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3) повышение правосознания, правовой культуры,  уровня правовой грамотности  юридических лиц, индивидуальных предпринимателей и граждан, в том числе путем обеспечения доступности информации об обязательных требованиях законодательства и необходимых мерах по их исполнению;</w:t>
      </w:r>
    </w:p>
    <w:p w:rsidR="00023CBD" w:rsidRDefault="00023CBD">
      <w:pPr>
        <w:pStyle w:val="afe"/>
        <w:spacing w:before="0" w:beforeAutospacing="0" w:after="200" w:afterAutospacing="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:rsidR="00023CBD" w:rsidRDefault="00FE3753">
      <w:pPr>
        <w:pStyle w:val="afe"/>
        <w:spacing w:before="0" w:beforeAutospacing="0" w:after="200" w:afterAutospacing="0"/>
        <w:jc w:val="center"/>
      </w:pPr>
      <w:r>
        <w:rPr>
          <w:b/>
          <w:bCs/>
          <w:color w:val="000000"/>
          <w:sz w:val="28"/>
          <w:szCs w:val="28"/>
          <w:shd w:val="clear" w:color="auto" w:fill="FFFFFF"/>
        </w:rPr>
        <w:t>3. Перечень профилактических мероприятий, сроки (периодичность) их проведения</w:t>
      </w:r>
    </w:p>
    <w:tbl>
      <w:tblPr>
        <w:tblW w:w="95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9"/>
        <w:gridCol w:w="4236"/>
        <w:gridCol w:w="2472"/>
        <w:gridCol w:w="1978"/>
      </w:tblGrid>
      <w:tr w:rsidR="00023CBD"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23CBD" w:rsidRDefault="00FE3753">
            <w:pPr>
              <w:pStyle w:val="consplusnormal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Наименование</w:t>
            </w:r>
          </w:p>
          <w:p w:rsidR="00023CBD" w:rsidRDefault="00FE3753">
            <w:pPr>
              <w:pStyle w:val="consplusnormal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мероприятия</w:t>
            </w:r>
          </w:p>
          <w:p w:rsidR="00023CBD" w:rsidRDefault="00023CBD">
            <w:pPr>
              <w:pStyle w:val="consplusnormal"/>
              <w:spacing w:before="0" w:beforeAutospacing="0" w:after="0" w:afterAutospacing="0"/>
              <w:jc w:val="center"/>
            </w:pPr>
          </w:p>
        </w:tc>
        <w:tc>
          <w:tcPr>
            <w:tcW w:w="24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23CBD" w:rsidRDefault="00FE3753">
            <w:pPr>
              <w:pStyle w:val="consplusnormal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23CBD" w:rsidRDefault="00FE3753">
            <w:pPr>
              <w:pStyle w:val="consplusnormal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Ответственное должностное лицо</w:t>
            </w:r>
          </w:p>
          <w:p w:rsidR="00023CBD" w:rsidRDefault="00023CBD">
            <w:pPr>
              <w:pStyle w:val="consplusnormal"/>
              <w:spacing w:before="0" w:beforeAutospacing="0" w:after="0" w:afterAutospacing="0"/>
              <w:jc w:val="center"/>
            </w:pPr>
          </w:p>
        </w:tc>
      </w:tr>
      <w:tr w:rsidR="00023CBD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</w:pPr>
          </w:p>
        </w:tc>
        <w:tc>
          <w:tcPr>
            <w:tcW w:w="439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  <w:u w:val="single"/>
              </w:rPr>
              <w:lastRenderedPageBreak/>
              <w:t>Информирование по вопросам соблюдения обязательных требований.</w:t>
            </w:r>
            <w:r>
              <w:t> </w:t>
            </w:r>
            <w:r>
              <w:rPr>
                <w:sz w:val="28"/>
                <w:szCs w:val="28"/>
              </w:rPr>
              <w:t xml:space="preserve">Информирование осуществляется Администрацией сельского поселения посредством размещения соответствующих </w:t>
            </w:r>
            <w:r>
              <w:rPr>
                <w:sz w:val="28"/>
                <w:szCs w:val="28"/>
              </w:rPr>
              <w:lastRenderedPageBreak/>
              <w:t xml:space="preserve">сведений,  определенных </w:t>
            </w:r>
            <w:proofErr w:type="gramStart"/>
            <w:r>
              <w:rPr>
                <w:sz w:val="28"/>
                <w:szCs w:val="28"/>
              </w:rPr>
              <w:t>ч</w:t>
            </w:r>
            <w:proofErr w:type="gramEnd"/>
            <w:r>
              <w:rPr>
                <w:sz w:val="28"/>
                <w:szCs w:val="28"/>
              </w:rPr>
              <w:t>. 3 ст. 46 Федерального закона № 248-ФЗ,</w:t>
            </w:r>
            <w:r>
              <w:t xml:space="preserve"> </w:t>
            </w:r>
            <w:r>
              <w:rPr>
                <w:sz w:val="28"/>
                <w:szCs w:val="28"/>
              </w:rPr>
              <w:t>на официальном сайте сельского поселения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Постоянно (по мере появления информации)</w:t>
            </w: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Глава  сельского поселения</w:t>
            </w: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023CBD">
        <w:tc>
          <w:tcPr>
            <w:tcW w:w="10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  <w:u w:val="single"/>
              </w:rPr>
              <w:t>Объявление предостережения</w:t>
            </w:r>
          </w:p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Предостережение о недопустимости нарушения обязательных требований объявляется контролируемому лицу в случае наличия у Администрации сельского поселения сведений о готовящихся нарушениях обязательных требований и (или) в случае отсутствия подтверждения данных о том, что нарушение обязательных требований причинило вред (ущерб) охраняемым законом ценностям либо создало угрозу причинения вреда (ущерба) охраняемым законом ценностям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</w:tr>
      <w:tr w:rsidR="00023CBD"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  <w:u w:val="single"/>
              </w:rPr>
              <w:t>Консультирование</w:t>
            </w:r>
            <w:r>
              <w:rPr>
                <w:sz w:val="28"/>
                <w:szCs w:val="28"/>
              </w:rPr>
              <w:t>.</w:t>
            </w:r>
          </w:p>
          <w:p w:rsidR="00023CBD" w:rsidRDefault="00FE3753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Консультирование осуществляется в письменной форме, по телефону, посредством видео-конференц-связи, использования мобильного приложения «Инспектор», на личном приеме либо в ходе проведения профилактических мероприятий, контрольных мероприятий  по следующим вопросам:</w:t>
            </w:r>
          </w:p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1) организация и осуществление муниципального контроля в жилищной сфере на территории муниципального образования;</w:t>
            </w:r>
          </w:p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2) порядок осуществления контрольных мероприятий,</w:t>
            </w:r>
          </w:p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3) порядок обжалования действий (бездействия) должностных лиц Администрации сельского поселения в части осуществления муниципального контроля в жилищной сфере;</w:t>
            </w:r>
          </w:p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lastRenderedPageBreak/>
              <w:t>4) получение информации о нормативных правовых актах (их отдельных положениях), содержащих обязательные требования.</w:t>
            </w:r>
          </w:p>
        </w:tc>
        <w:tc>
          <w:tcPr>
            <w:tcW w:w="24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</w:pPr>
            <w:r>
              <w:rPr>
                <w:sz w:val="28"/>
                <w:szCs w:val="28"/>
              </w:rPr>
              <w:lastRenderedPageBreak/>
              <w:t>По мере появления оснований, предусмотренных законодательством, в течение 30 дней</w:t>
            </w:r>
          </w:p>
          <w:p w:rsidR="00023CBD" w:rsidRDefault="00FE3753">
            <w:pPr>
              <w:pStyle w:val="consplusnormal"/>
              <w:spacing w:before="0" w:beforeAutospacing="0" w:after="0" w:afterAutospacing="0"/>
            </w:pPr>
            <w:r>
              <w:rPr>
                <w:sz w:val="28"/>
                <w:szCs w:val="28"/>
              </w:rPr>
              <w:t>со дня регистрации администрацией письменного обращения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поселения, заместитель главы администрации сельского поселения</w:t>
            </w:r>
          </w:p>
        </w:tc>
      </w:tr>
      <w:tr w:rsidR="00023CBD">
        <w:tc>
          <w:tcPr>
            <w:tcW w:w="10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опубликование обобщение правоприменительной практики осуществления муниципального контроля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конца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</w:tr>
      <w:tr w:rsidR="00023CBD">
        <w:tc>
          <w:tcPr>
            <w:tcW w:w="10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Профилактический визит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одного года со дня начала осуществления контролируемым лицом деятельности, которая или результаты которой являются объектами муниципального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</w:tr>
    </w:tbl>
    <w:p w:rsidR="00023CBD" w:rsidRDefault="00FE3753">
      <w:pPr>
        <w:pStyle w:val="afe"/>
        <w:spacing w:before="0" w:beforeAutospacing="0" w:after="200" w:afterAutospacing="0"/>
        <w:jc w:val="center"/>
      </w:pPr>
      <w:r>
        <w:rPr>
          <w:rFonts w:ascii="Calibri" w:hAnsi="Calibri"/>
          <w:sz w:val="22"/>
          <w:szCs w:val="22"/>
        </w:rPr>
        <w:t> </w:t>
      </w:r>
    </w:p>
    <w:p w:rsidR="00023CBD" w:rsidRDefault="00FE3753">
      <w:pPr>
        <w:pStyle w:val="afe"/>
        <w:spacing w:before="0" w:beforeAutospacing="0" w:after="200" w:afterAutospacing="0"/>
        <w:jc w:val="center"/>
      </w:pPr>
      <w:r>
        <w:rPr>
          <w:b/>
          <w:bCs/>
          <w:color w:val="000000"/>
          <w:sz w:val="28"/>
          <w:szCs w:val="28"/>
          <w:shd w:val="clear" w:color="auto" w:fill="FFFFFF"/>
        </w:rPr>
        <w:t>4. Показатели результативности и эффективности Программы профилактики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0"/>
        <w:gridCol w:w="4859"/>
        <w:gridCol w:w="4021"/>
      </w:tblGrid>
      <w:tr w:rsidR="00023CBD">
        <w:tc>
          <w:tcPr>
            <w:tcW w:w="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№</w:t>
            </w:r>
          </w:p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4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Величина</w:t>
            </w:r>
          </w:p>
        </w:tc>
      </w:tr>
      <w:tr w:rsidR="00023CBD">
        <w:tc>
          <w:tcPr>
            <w:tcW w:w="590" w:type="dxa"/>
            <w:tcBorders>
              <w:top w:val="none" w:sz="255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807" w:type="dxa"/>
            <w:tcBorders>
              <w:top w:val="none" w:sz="255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Полнота информации, размещенной на официальном сайте муниципального образования «Бирофельдское сельское поселение» в сети «Интернет» в соответствии с частью 3 статьи 46 Федерального закона от 31 июля 2020 № 248-ФЗ «О государственном контроле (надзоре) и муниципальном контроле в Российской Федерации»</w:t>
            </w:r>
          </w:p>
        </w:tc>
        <w:tc>
          <w:tcPr>
            <w:tcW w:w="4021" w:type="dxa"/>
            <w:tcBorders>
              <w:top w:val="none" w:sz="255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100%</w:t>
            </w:r>
          </w:p>
        </w:tc>
      </w:tr>
      <w:tr w:rsidR="00023CBD">
        <w:tc>
          <w:tcPr>
            <w:tcW w:w="590" w:type="dxa"/>
            <w:tcBorders>
              <w:top w:val="none" w:sz="255" w:space="0" w:color="auto"/>
              <w:left w:val="single" w:sz="8" w:space="0" w:color="auto"/>
              <w:bottom w:val="single" w:sz="4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807" w:type="dxa"/>
            <w:tcBorders>
              <w:top w:val="none" w:sz="255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Утверждение главой муниципального образования доклада, содержащего результаты обобщения правоприменительной практики по осуществлению муниципального контроля в жилищной сфере, его опубликование</w:t>
            </w:r>
          </w:p>
        </w:tc>
        <w:tc>
          <w:tcPr>
            <w:tcW w:w="4021" w:type="dxa"/>
            <w:tcBorders>
              <w:top w:val="none" w:sz="255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Исполнено</w:t>
            </w:r>
            <w:proofErr w:type="gramStart"/>
            <w:r>
              <w:rPr>
                <w:sz w:val="28"/>
                <w:szCs w:val="28"/>
              </w:rPr>
              <w:t xml:space="preserve"> / Н</w:t>
            </w:r>
            <w:proofErr w:type="gramEnd"/>
            <w:r>
              <w:rPr>
                <w:sz w:val="28"/>
                <w:szCs w:val="28"/>
              </w:rPr>
              <w:t>е исполнено</w:t>
            </w:r>
          </w:p>
        </w:tc>
      </w:tr>
      <w:tr w:rsidR="00023CBD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</w:pPr>
          </w:p>
        </w:tc>
        <w:tc>
          <w:tcPr>
            <w:tcW w:w="480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Доля выданных предостережений по результатам рассмотрения обращений с подтвердившимися сведениями о готовящихся нарушениях обязательных требований 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>
              <w:rPr>
                <w:sz w:val="28"/>
                <w:szCs w:val="28"/>
              </w:rPr>
              <w:t xml:space="preserve"> (%)</w:t>
            </w:r>
            <w:proofErr w:type="gramEnd"/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20% и более</w:t>
            </w:r>
          </w:p>
          <w:p w:rsidR="00023CBD" w:rsidRDefault="00023CBD">
            <w:pPr>
              <w:pStyle w:val="consplusnormal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center"/>
            </w:pPr>
          </w:p>
        </w:tc>
      </w:tr>
      <w:tr w:rsidR="00023CBD">
        <w:tc>
          <w:tcPr>
            <w:tcW w:w="5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Добровольное устранение нарушений обязательных требований жилищного законодательства контролируемыми лицами на основании предостережений контрольного органа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90%</w:t>
            </w:r>
          </w:p>
        </w:tc>
      </w:tr>
      <w:tr w:rsidR="00023CBD">
        <w:tc>
          <w:tcPr>
            <w:tcW w:w="590" w:type="dxa"/>
            <w:tcBorders>
              <w:top w:val="none" w:sz="255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807" w:type="dxa"/>
            <w:tcBorders>
              <w:top w:val="none" w:sz="255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Доля граждан, удовлетворенных консультированием в общем количестве граждан, обратившихся за консультированием</w:t>
            </w:r>
          </w:p>
        </w:tc>
        <w:tc>
          <w:tcPr>
            <w:tcW w:w="4021" w:type="dxa"/>
            <w:tcBorders>
              <w:top w:val="none" w:sz="255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100%</w:t>
            </w:r>
          </w:p>
        </w:tc>
      </w:tr>
    </w:tbl>
    <w:p w:rsidR="00023CBD" w:rsidRDefault="00FE3753">
      <w:pPr>
        <w:pStyle w:val="afe"/>
        <w:spacing w:before="0" w:beforeAutospacing="0" w:after="200" w:afterAutospacing="0"/>
      </w:pPr>
      <w:r>
        <w:t> </w:t>
      </w:r>
    </w:p>
    <w:sectPr w:rsidR="00023CBD" w:rsidSect="00023CBD">
      <w:pgSz w:w="11906" w:h="16838"/>
      <w:pgMar w:top="567" w:right="851" w:bottom="567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3B7C" w:rsidRDefault="00EB3B7C">
      <w:r>
        <w:separator/>
      </w:r>
    </w:p>
  </w:endnote>
  <w:endnote w:type="continuationSeparator" w:id="0">
    <w:p w:rsidR="00EB3B7C" w:rsidRDefault="00EB3B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3B7C" w:rsidRDefault="00EB3B7C">
      <w:r>
        <w:separator/>
      </w:r>
    </w:p>
  </w:footnote>
  <w:footnote w:type="continuationSeparator" w:id="0">
    <w:p w:rsidR="00EB3B7C" w:rsidRDefault="00EB3B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3CBD"/>
    <w:rsid w:val="00023CBD"/>
    <w:rsid w:val="000E3700"/>
    <w:rsid w:val="009F7F32"/>
    <w:rsid w:val="00EB3B7C"/>
    <w:rsid w:val="00F3200C"/>
    <w:rsid w:val="00F55FDC"/>
    <w:rsid w:val="00FE3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CB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3CB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023CBD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023CBD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023CBD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023CB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023CB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023CB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023CBD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023CBD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023CBD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023CBD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023CBD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023CBD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023CBD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023CB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023CB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023CB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023CB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023CB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023CB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023CB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023CBD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23CBD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23CBD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23CBD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23CBD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23CBD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23CBD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023CB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023CB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023CB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023CB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023CB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023CB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023CB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023CBD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023CBD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023CBD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023CBD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023CBD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023CBD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023CBD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023CBD"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023CBD"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023CBD"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023CBD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023CBD"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023CBD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023CBD"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023CBD"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023CBD"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customStyle="1" w:styleId="Heading1Char">
    <w:name w:val="Heading 1 Char"/>
    <w:basedOn w:val="a0"/>
    <w:link w:val="Heading1"/>
    <w:uiPriority w:val="9"/>
    <w:rsid w:val="00023CBD"/>
    <w:rPr>
      <w:rFonts w:ascii="Arial" w:eastAsia="Arial" w:hAnsi="Arial" w:cs="Arial"/>
      <w:color w:val="365F91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023CBD"/>
    <w:rPr>
      <w:rFonts w:ascii="Arial" w:eastAsia="Arial" w:hAnsi="Arial" w:cs="Arial"/>
      <w:color w:val="365F91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023CBD"/>
    <w:rPr>
      <w:rFonts w:ascii="Arial" w:eastAsia="Arial" w:hAnsi="Arial" w:cs="Arial"/>
      <w:color w:val="365F91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023CBD"/>
    <w:rPr>
      <w:rFonts w:ascii="Arial" w:eastAsia="Arial" w:hAnsi="Arial" w:cs="Arial"/>
      <w:i/>
      <w:iCs/>
      <w:color w:val="365F91"/>
    </w:rPr>
  </w:style>
  <w:style w:type="character" w:customStyle="1" w:styleId="Heading5Char">
    <w:name w:val="Heading 5 Char"/>
    <w:basedOn w:val="a0"/>
    <w:link w:val="Heading5"/>
    <w:uiPriority w:val="9"/>
    <w:rsid w:val="00023CBD"/>
    <w:rPr>
      <w:rFonts w:ascii="Arial" w:eastAsia="Arial" w:hAnsi="Arial" w:cs="Arial"/>
      <w:color w:val="365F91"/>
    </w:rPr>
  </w:style>
  <w:style w:type="character" w:customStyle="1" w:styleId="Heading6Char">
    <w:name w:val="Heading 6 Char"/>
    <w:basedOn w:val="a0"/>
    <w:link w:val="Heading6"/>
    <w:uiPriority w:val="9"/>
    <w:rsid w:val="00023CBD"/>
    <w:rPr>
      <w:rFonts w:ascii="Arial" w:eastAsia="Arial" w:hAnsi="Arial" w:cs="Arial"/>
      <w:i/>
      <w:iCs/>
      <w:color w:val="595959"/>
    </w:rPr>
  </w:style>
  <w:style w:type="character" w:customStyle="1" w:styleId="Heading7Char">
    <w:name w:val="Heading 7 Char"/>
    <w:basedOn w:val="a0"/>
    <w:link w:val="Heading7"/>
    <w:uiPriority w:val="9"/>
    <w:rsid w:val="00023CBD"/>
    <w:rPr>
      <w:rFonts w:ascii="Arial" w:eastAsia="Arial" w:hAnsi="Arial" w:cs="Arial"/>
      <w:color w:val="595959"/>
    </w:rPr>
  </w:style>
  <w:style w:type="character" w:customStyle="1" w:styleId="Heading8Char">
    <w:name w:val="Heading 8 Char"/>
    <w:basedOn w:val="a0"/>
    <w:link w:val="Heading8"/>
    <w:uiPriority w:val="9"/>
    <w:rsid w:val="00023CBD"/>
    <w:rPr>
      <w:rFonts w:ascii="Arial" w:eastAsia="Arial" w:hAnsi="Arial" w:cs="Arial"/>
      <w:i/>
      <w:iCs/>
      <w:color w:val="272727"/>
    </w:rPr>
  </w:style>
  <w:style w:type="character" w:customStyle="1" w:styleId="Heading9Char">
    <w:name w:val="Heading 9 Char"/>
    <w:basedOn w:val="a0"/>
    <w:link w:val="Heading9"/>
    <w:uiPriority w:val="9"/>
    <w:rsid w:val="00023CBD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next w:val="a"/>
    <w:link w:val="a5"/>
    <w:uiPriority w:val="10"/>
    <w:qFormat/>
    <w:rsid w:val="00023CBD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023CBD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23CBD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023CBD"/>
    <w:rPr>
      <w:color w:val="595959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023CBD"/>
    <w:pPr>
      <w:spacing w:before="160"/>
      <w:jc w:val="center"/>
    </w:pPr>
    <w:rPr>
      <w:i/>
      <w:iCs/>
      <w:color w:val="404040"/>
    </w:rPr>
  </w:style>
  <w:style w:type="character" w:customStyle="1" w:styleId="20">
    <w:name w:val="Цитата 2 Знак"/>
    <w:basedOn w:val="a0"/>
    <w:link w:val="2"/>
    <w:uiPriority w:val="29"/>
    <w:rsid w:val="00023CBD"/>
    <w:rPr>
      <w:i/>
      <w:iCs/>
      <w:color w:val="404040"/>
    </w:rPr>
  </w:style>
  <w:style w:type="paragraph" w:styleId="a8">
    <w:name w:val="List Paragraph"/>
    <w:basedOn w:val="a"/>
    <w:uiPriority w:val="34"/>
    <w:qFormat/>
    <w:rsid w:val="00023CBD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023CBD"/>
    <w:rPr>
      <w:i/>
      <w:iCs/>
      <w:color w:val="365F91"/>
    </w:rPr>
  </w:style>
  <w:style w:type="paragraph" w:styleId="aa">
    <w:name w:val="Intense Quote"/>
    <w:basedOn w:val="a"/>
    <w:next w:val="a"/>
    <w:link w:val="ab"/>
    <w:uiPriority w:val="30"/>
    <w:qFormat/>
    <w:rsid w:val="00023CBD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b">
    <w:name w:val="Выделенная цитата Знак"/>
    <w:basedOn w:val="a0"/>
    <w:link w:val="aa"/>
    <w:uiPriority w:val="30"/>
    <w:rsid w:val="00023CBD"/>
    <w:rPr>
      <w:i/>
      <w:iCs/>
      <w:color w:val="365F91"/>
    </w:rPr>
  </w:style>
  <w:style w:type="character" w:styleId="ac">
    <w:name w:val="Intense Reference"/>
    <w:basedOn w:val="a0"/>
    <w:uiPriority w:val="32"/>
    <w:qFormat/>
    <w:rsid w:val="00023CBD"/>
    <w:rPr>
      <w:b/>
      <w:bCs/>
      <w:smallCaps/>
      <w:color w:val="365F91"/>
      <w:spacing w:val="5"/>
    </w:rPr>
  </w:style>
  <w:style w:type="paragraph" w:styleId="ad">
    <w:name w:val="No Spacing"/>
    <w:basedOn w:val="a"/>
    <w:uiPriority w:val="1"/>
    <w:qFormat/>
    <w:rsid w:val="00023CBD"/>
  </w:style>
  <w:style w:type="character" w:styleId="ae">
    <w:name w:val="Subtle Emphasis"/>
    <w:basedOn w:val="a0"/>
    <w:uiPriority w:val="19"/>
    <w:qFormat/>
    <w:rsid w:val="00023CBD"/>
    <w:rPr>
      <w:i/>
      <w:iCs/>
      <w:color w:val="404040"/>
    </w:rPr>
  </w:style>
  <w:style w:type="character" w:styleId="af">
    <w:name w:val="Emphasis"/>
    <w:basedOn w:val="a0"/>
    <w:uiPriority w:val="20"/>
    <w:qFormat/>
    <w:rsid w:val="00023CBD"/>
    <w:rPr>
      <w:i/>
      <w:iCs/>
    </w:rPr>
  </w:style>
  <w:style w:type="character" w:styleId="af0">
    <w:name w:val="Strong"/>
    <w:basedOn w:val="a0"/>
    <w:uiPriority w:val="22"/>
    <w:qFormat/>
    <w:rsid w:val="00023CBD"/>
    <w:rPr>
      <w:b/>
      <w:bCs/>
    </w:rPr>
  </w:style>
  <w:style w:type="character" w:styleId="af1">
    <w:name w:val="Subtle Reference"/>
    <w:basedOn w:val="a0"/>
    <w:uiPriority w:val="31"/>
    <w:qFormat/>
    <w:rsid w:val="00023CBD"/>
    <w:rPr>
      <w:smallCaps/>
      <w:color w:val="5A5A5A"/>
    </w:rPr>
  </w:style>
  <w:style w:type="character" w:styleId="af2">
    <w:name w:val="Book Title"/>
    <w:basedOn w:val="a0"/>
    <w:uiPriority w:val="33"/>
    <w:qFormat/>
    <w:rsid w:val="00023CBD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023CBD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023CBD"/>
  </w:style>
  <w:style w:type="paragraph" w:customStyle="1" w:styleId="Footer">
    <w:name w:val="Footer"/>
    <w:basedOn w:val="a"/>
    <w:link w:val="FooterChar"/>
    <w:uiPriority w:val="99"/>
    <w:unhideWhenUsed/>
    <w:rsid w:val="00023CBD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023CBD"/>
  </w:style>
  <w:style w:type="paragraph" w:customStyle="1" w:styleId="Caption">
    <w:name w:val="Caption"/>
    <w:basedOn w:val="a"/>
    <w:next w:val="a"/>
    <w:uiPriority w:val="35"/>
    <w:unhideWhenUsed/>
    <w:qFormat/>
    <w:rsid w:val="00023CBD"/>
    <w:pPr>
      <w:spacing w:after="200"/>
    </w:pPr>
    <w:rPr>
      <w:i/>
      <w:iCs/>
      <w:color w:val="1F497D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023CBD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023CBD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023CBD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023CBD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023CBD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023CBD"/>
    <w:rPr>
      <w:vertAlign w:val="superscript"/>
    </w:rPr>
  </w:style>
  <w:style w:type="character" w:styleId="af9">
    <w:name w:val="Hyperlink"/>
    <w:rsid w:val="00023CBD"/>
    <w:rPr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023CBD"/>
    <w:rPr>
      <w:color w:val="800080"/>
      <w:u w:val="single"/>
    </w:rPr>
  </w:style>
  <w:style w:type="paragraph" w:styleId="1">
    <w:name w:val="toc 1"/>
    <w:basedOn w:val="a"/>
    <w:next w:val="a"/>
    <w:uiPriority w:val="39"/>
    <w:unhideWhenUsed/>
    <w:rsid w:val="00023CBD"/>
    <w:pPr>
      <w:spacing w:after="100"/>
    </w:pPr>
  </w:style>
  <w:style w:type="paragraph" w:styleId="21">
    <w:name w:val="toc 2"/>
    <w:basedOn w:val="a"/>
    <w:next w:val="a"/>
    <w:uiPriority w:val="39"/>
    <w:unhideWhenUsed/>
    <w:rsid w:val="00023CBD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023CBD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023CBD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023CBD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023CBD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023CBD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023CBD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023CBD"/>
    <w:pPr>
      <w:spacing w:after="100"/>
      <w:ind w:left="1760"/>
    </w:pPr>
  </w:style>
  <w:style w:type="character" w:styleId="afb">
    <w:name w:val="Placeholder Text"/>
    <w:basedOn w:val="a0"/>
    <w:uiPriority w:val="99"/>
    <w:semiHidden/>
    <w:rsid w:val="00023CBD"/>
    <w:rPr>
      <w:color w:val="666666"/>
    </w:rPr>
  </w:style>
  <w:style w:type="paragraph" w:styleId="afc">
    <w:name w:val="TOC Heading"/>
    <w:uiPriority w:val="39"/>
    <w:unhideWhenUsed/>
    <w:rsid w:val="00023CBD"/>
    <w:rPr>
      <w:lang w:eastAsia="zh-CN"/>
    </w:rPr>
  </w:style>
  <w:style w:type="paragraph" w:styleId="afd">
    <w:name w:val="table of figures"/>
    <w:basedOn w:val="a"/>
    <w:next w:val="a"/>
    <w:uiPriority w:val="99"/>
    <w:unhideWhenUsed/>
    <w:rsid w:val="00023CBD"/>
  </w:style>
  <w:style w:type="paragraph" w:customStyle="1" w:styleId="consplusnormal">
    <w:name w:val="consplusnormal"/>
    <w:basedOn w:val="a"/>
    <w:rsid w:val="00023CBD"/>
    <w:pPr>
      <w:spacing w:before="100" w:beforeAutospacing="1" w:after="100" w:afterAutospacing="1"/>
    </w:pPr>
  </w:style>
  <w:style w:type="paragraph" w:styleId="afe">
    <w:name w:val="Normal (Web)"/>
    <w:basedOn w:val="a"/>
    <w:rsid w:val="00023CBD"/>
    <w:pPr>
      <w:spacing w:before="100" w:beforeAutospacing="1" w:after="100" w:afterAutospacing="1"/>
    </w:pPr>
  </w:style>
  <w:style w:type="paragraph" w:customStyle="1" w:styleId="msonospacing0">
    <w:name w:val="msonospacing"/>
    <w:basedOn w:val="a"/>
    <w:rsid w:val="00023CBD"/>
    <w:pPr>
      <w:spacing w:before="100" w:beforeAutospacing="1" w:after="100" w:afterAutospacing="1"/>
    </w:pPr>
  </w:style>
  <w:style w:type="paragraph" w:customStyle="1" w:styleId="back-link">
    <w:name w:val="back-link"/>
    <w:basedOn w:val="a"/>
    <w:rsid w:val="00023CBD"/>
    <w:pPr>
      <w:spacing w:before="100" w:beforeAutospacing="1" w:after="100" w:afterAutospacing="1"/>
    </w:pPr>
  </w:style>
  <w:style w:type="character" w:customStyle="1" w:styleId="backarrow">
    <w:name w:val="backarrow"/>
    <w:basedOn w:val="a0"/>
    <w:rsid w:val="00023CBD"/>
  </w:style>
  <w:style w:type="character" w:customStyle="1" w:styleId="aff">
    <w:name w:val="Заголовок Знак"/>
    <w:link w:val="aff0"/>
    <w:rsid w:val="00023CBD"/>
    <w:rPr>
      <w:sz w:val="24"/>
      <w:lang w:val="ru-RU" w:eastAsia="ru-RU" w:bidi="ar-SA"/>
    </w:rPr>
  </w:style>
  <w:style w:type="paragraph" w:customStyle="1" w:styleId="aff0">
    <w:name w:val="Заголовок"/>
    <w:basedOn w:val="a"/>
    <w:link w:val="aff"/>
    <w:qFormat/>
    <w:rsid w:val="00023CBD"/>
    <w:pPr>
      <w:jc w:val="center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1525</Words>
  <Characters>8695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13</cp:revision>
  <cp:lastPrinted>2026-06-01T01:26:00Z</cp:lastPrinted>
  <dcterms:created xsi:type="dcterms:W3CDTF">2024-12-09T01:01:00Z</dcterms:created>
  <dcterms:modified xsi:type="dcterms:W3CDTF">2026-06-01T01:36:00Z</dcterms:modified>
  <cp:version>786432</cp:version>
</cp:coreProperties>
</file>