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1E" w:rsidRDefault="00DE001E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E001E" w:rsidRDefault="00863731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AE624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863731">
        <w:rPr>
          <w:rFonts w:ascii="Times New Roman" w:hAnsi="Times New Roman" w:cs="Times New Roman"/>
          <w:sz w:val="26"/>
          <w:szCs w:val="26"/>
        </w:rPr>
        <w:tab/>
      </w:r>
      <w:r w:rsidR="00F6738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863731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57</w:t>
      </w:r>
    </w:p>
    <w:p w:rsidR="00DE001E" w:rsidRDefault="00DE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E001E" w:rsidRDefault="00DE001E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помощи», утвержденный постановление</w:t>
      </w:r>
      <w:r w:rsidR="00AE62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83 «Об утверждении административного регламента по предоставлению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соответствии Федеральными законами от 29.12.2006 </w:t>
      </w:r>
      <w:hyperlink r:id="rId7" w:tooltip="https://pravo-search.minjust.ru/bigs/showDocument.html?id=DB04331A-0E4E-4AB2-B482-7DE11185F0C2" w:history="1">
        <w:r>
          <w:rPr>
            <w:rFonts w:ascii="Times New Roman" w:hAnsi="Times New Roman" w:cs="Times New Roman"/>
            <w:sz w:val="28"/>
            <w:szCs w:val="28"/>
          </w:rPr>
          <w:t>№ 264-ФЗ</w:t>
        </w:r>
      </w:hyperlink>
      <w:r>
        <w:rPr>
          <w:rFonts w:ascii="Times New Roman" w:hAnsi="Times New Roman" w:cs="Times New Roman"/>
          <w:sz w:val="28"/>
          <w:szCs w:val="28"/>
        </w:rPr>
        <w:t> «О развитии сельского хозяйства»,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 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помощи», утвержденный постановление</w:t>
      </w:r>
      <w:r w:rsidR="00AE62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83 «Об утверждении административного регламента по предоставлению муниципальной услуги «Информационное обеспечение сельскохозяйственных товаропроизводителей и других участников рынка сельскохозяйственной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продукции, сырья и продовольствия, а также предоставление им консультационной помощи».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6738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Л.С. Телегина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E001E" w:rsidRDefault="00AE6244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86373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57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 (далее - Регламент) разработан в целях повышения качества предоставления муниципальной услуги по информационному обеспечению сельскохозяйственных товаропроизводителей и других  участников рынка  сельскохозяйственной продукции, сырья и продовольствия, а также предоставление им консультационной помощи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последовательности действий (административных процедур) при предоставлении муниципальная услуга.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заявителей в администрацию Бирофельдского сельского поселения Биробиджанского муниципального района Еврейской автономной области, участвующих в предоставлении муниципальной услуги, на портал государственных и муниципальных услуг (функций) Еврейской автономной области (далее - портал) в целях реализации права на информационное обеспечение и предоставление консультационной помощи.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являются сельскохозяйственные товаропроизводители и другие участники рынка сельскохозяйственной продукции, сырья и продовольствия (далее - заявители).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заявителей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установленном законодательством Российской Федерации, полномочиями выступать от их имени (д</w:t>
      </w:r>
      <w:r w:rsidR="0004681C">
        <w:rPr>
          <w:rFonts w:ascii="Times New Roman" w:hAnsi="Times New Roman" w:cs="Times New Roman"/>
          <w:sz w:val="28"/>
          <w:szCs w:val="28"/>
        </w:rPr>
        <w:t>алее - представители заявителя)».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отделе по адресу: 679520, Еврейская автономная область, Биробиджанский район, с. Бирофельд, ул. Центральная, 45.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перерыв с 12.00 до 13.00; суббота и воскресенье – выходные дни.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8(42622)7-82-97; факс 8(42622) 7-84-11.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 www.pgu.eao.ru.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почты:adbirofeld@mail.ru.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по личному обращению заявителя;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  использованием средств телефонной связи;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заявитель может получить информацию об услуге при обращении на портал посредством информационно-телекоммуникационной сети Интернет (далее - сеть Интернет).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 - «Информационное обеспечение сельскохозяйственных товаропроизводителей и других участников рынка сельскохозяйственной продукции, сырья и продовольствия, а также предоставление им консультационной помощи».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администрация Бирофельдского сельского поселения Биробиджанского муниципального района Еврейской автономной области,  предоставляющая  муниципальную услугу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  услуга предоставляется администрацией Бирофельдского сельского поселения Биробиджанского муниципального района  Еврейской автономной области наделенными отдельными государственными полномочиями по вопросам муниципальной поддержки сельскохозяйственного производства (далее - органы, участвующие в предоставлении муниципальной услуги).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 услуги,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оказания муниципальной услуги является предоставление информации о состоянии сельского хозяйства и тенденциях его развития в Еврейской автономной области, а также предоставление консультационной помощи заявителям.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муниципальная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письменного обращения заявителя осуществляется в течение 30 дней со дня регистрации поступившего заявления о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устного обращения заявителя осуществляется в течение 15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 состоянии сельского хозяйства и тенденциях его развития в Еврейской автономной области в информационн</w:t>
      </w:r>
      <w:r w:rsidR="0004681C">
        <w:rPr>
          <w:rFonts w:ascii="Times New Roman" w:hAnsi="Times New Roman" w:cs="Times New Roman"/>
          <w:sz w:val="28"/>
          <w:szCs w:val="28"/>
        </w:rPr>
        <w:t>о -</w:t>
      </w:r>
      <w:r>
        <w:rPr>
          <w:rFonts w:ascii="Times New Roman" w:hAnsi="Times New Roman" w:cs="Times New Roman"/>
          <w:sz w:val="28"/>
          <w:szCs w:val="28"/>
        </w:rPr>
        <w:t xml:space="preserve"> телекоммуникационной сети  Интернет  осуществляется в течение 5 дней.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письменном виде заявитель представляет лично либо направляет посредством портала, почтовой или электронной связи заявление в произвольной форме.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  услуги, не вправе требовать от заявителей документы, не предусмотренные Регламентом.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для предоставления муниципальной услуги, которые находятся в распоряжении иных органов и организаций и которые заявитель вправе предоставить в органы, участвующие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которые находятся в распоряжении иных органов и организаций и которые заявитель вправе предоставить в органы, участвующие в предоставлении муниципальной услуги,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Указание на запрет требовать от заявителя предоставления документов и информации или осуществления действий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Органы, участвующие в предоставлении муниципальной услуги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Перечень услуг, которые являются необходимыми и обязательными для предоставления муниципальной услуги, в том числе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и при получении результата предоставления муниципальной услуги не должен превышать 15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органы, участвующие в предоставлении муниципальной услуги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  <w:r w:rsidR="00CD3F0D">
        <w:rPr>
          <w:rFonts w:ascii="Times New Roman" w:hAnsi="Times New Roman" w:cs="Times New Roman"/>
          <w:sz w:val="28"/>
          <w:szCs w:val="28"/>
        </w:rPr>
        <w:t>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Регистрация запроса заявителя о предоставлении муниципальной услуги производится специалистом органа, участвующего в предоставлении муниципальной  услуги (далее - специалист, ответственный за регистрацию корреспонденции), в день обращения заявителя (представителя заявителя) в орган, участвующий в предоставлении муниципальной услуги, в течение 30 минут.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прием и регистрацию корреспонденции.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муниципальной услуги, в том числе в электронной форме в Регламенте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Требования к помещениям, в которых предоставляются муниципальная 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Требования к оформлению входа в здание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предоставляются муниципальная услуга, оборудуется входом для свободного доступа заявителей в помещение.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</w:t>
      </w:r>
      <w:r w:rsidR="00CD3F0D">
        <w:rPr>
          <w:rFonts w:ascii="Times New Roman" w:hAnsi="Times New Roman" w:cs="Times New Roman"/>
          <w:sz w:val="28"/>
          <w:szCs w:val="28"/>
        </w:rPr>
        <w:t>здание,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предоставляются муниципальная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оснащается информационной табличкой (вывеской), содержащей полное наименование управления и график его работы.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2.16.2. Требования к присутственным местам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 (присутственных местах).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Присутственные места включают места для ожидания, информирования, приема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Присутственные места оборудуются: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2.16.3.1. Требования к местам для информирования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информационными стендами;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образцами заявлений.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2.16.3.2. Требования к местам для ожидания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при подаче документов, необходимых для оказания муниципальной услуги, и получения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2.16.3.3. Требования к местам приема заявителей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7385">
        <w:rPr>
          <w:rFonts w:ascii="Times New Roman" w:hAnsi="Times New Roman" w:cs="Times New Roman"/>
          <w:sz w:val="28"/>
          <w:szCs w:val="28"/>
        </w:rPr>
        <w:t>здании,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предоставляются муниципальная </w:t>
      </w:r>
      <w:r w:rsidR="00F67385">
        <w:rPr>
          <w:rFonts w:ascii="Times New Roman" w:hAnsi="Times New Roman" w:cs="Times New Roman"/>
          <w:sz w:val="28"/>
          <w:szCs w:val="28"/>
        </w:rPr>
        <w:t>услуга,</w:t>
      </w:r>
      <w:r>
        <w:rPr>
          <w:rFonts w:ascii="Times New Roman" w:hAnsi="Times New Roman" w:cs="Times New Roman"/>
          <w:sz w:val="28"/>
          <w:szCs w:val="28"/>
        </w:rPr>
        <w:t xml:space="preserve"> организуются помещения для специалиста, ответственного за прием корреспонденции.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осуществляется в одном кабинете.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приема заявителей оснащается информационной табличкой (вывеской) с указанием номера кабинета.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  персональным компьютером с возможностью доступа к необходимым информационным базам данных, печатающим устройствам.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2.16.4. Требования к содержанию информационных стендов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 управления размещается следующая информация: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содержащих нормы, регулирующие предоставление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оформления заявления;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 и требования, предъявляемые к этим документам.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2.16.5. В связи с тем, что предоставление муниципальной услуги не предусматривает представление документов, выдаваемых в результате предоставления услуг, которые являются необходимыми и обязательными для предоставления муниципальной  услуги, описание требований к помещениям, в которых предоставляется услуга, предоставляемая организацией, участвующей в предоставлении муниципальной услуги, не предусматривается.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Показатели доступности и качества муниципальной услуги, в том числе количество взаимодействий заявителя с должностными лицами органов, участвующих в предоставлении муниципальной услуги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услуги, в том числе с использованием информационно-коммуникационных технологий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на информационном стенде органов, участвующих в предоставлении муниципальной услуги сведений о месте нахождения, графике работы, справочных телефонах органов, участвующих в предоставлении муниципальной услуги, должностных лицах органов, участвующих в предоставлении муниципальной услуги, ответственных за предоставление муниципальной услуги, последовательности и сроках предоставления муниципальной услуги;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органов, участвующих в предоставлении муниципальной услуги по выбору заявителя.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муниципальной услугой;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Регламентом;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услуги и ходе рассмотрения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(бездействия) должностных лиц органов, участвующих в предоставлении муниципальной услуги, а также принимаемые решения при предоставлении муниципальной услуги.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 Иные требования, в том числе учитывающие особенности предоставления муниципальной услуги в многофункциональных центрах предоставления государственных и муниципальных услуг  в электронной форме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  заявителей  обеспечивается  возможность получения муниципальной услуги в электронной форме посредством обращения заявителя с запросом на портал, а также осуществление мониторинга хода предоставления услуги с использованием данного портала.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Предоставление информации заявителям и обеспечение доступа заявителей к сведениям о муниципальной услуге, а также предоставление муниципальной услуги включает в себя следующие административные 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для размещения информации на портале;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устного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письменного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предусмотрена в приложении к Регламенту.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Блок-схема последовательности административных действий при предоставлении муниципальной услуги приведена в Приложениях № 1, № 2, № 3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 следующие административные 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для размещения информации на портале;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Подготовка и направление для размещения информации на портале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  для публичного письменного информирования, является наступление плановой даты для </w:t>
      </w:r>
      <w:r w:rsidR="00F67385">
        <w:rPr>
          <w:rFonts w:ascii="Times New Roman" w:hAnsi="Times New Roman" w:cs="Times New Roman"/>
          <w:sz w:val="28"/>
          <w:szCs w:val="28"/>
        </w:rPr>
        <w:t>размещения,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законодательством перечня информации на портале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подготовку и направление для размещения информации на портале, является специалист, ответственный за предоставление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подготовку информации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Подготовленная информация, согласовывается в течение трех рабочих дней с руководителем органа, участвующего в предоставлении муниципальной услуги и направляется в установленном порядке для размещения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соответствие информации вопросам, относящихся к компетенции органов, участвующих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направление информации для размещения на портале.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фиксация в системе электронного докуменоборота.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публичного письменного информирования приведена в Приложении  № 3 к Регламенту.</w:t>
      </w:r>
    </w:p>
    <w:p w:rsidR="00DE001E" w:rsidRDefault="00DE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Консультационная помощь сельскохозяйственным товаропроизводителям и другим участникам рынка сельскохозяйственной продукции, сырья и продовольствия включает в себя следующие административные процедуры: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рассмотрение устного обращения;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письменного обращения.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Рассмотрение устного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рассмотрения устного обращения, является устное обращение заявителя к специалисту, ответственному за предоставление муниципаотной услуги, при непосредственном посещении заявителем органа, участвующего в предоставлении муниципальной услуги, либо по телефону.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рассмотрение устного обращения, является специалист, ответственный за предоставление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обращение фиксируется специалистом, ответственным за предоставление муниципальной услуги, в карточке регистрации устного обращения заявителей, форма которой приведена в Приложении № 4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личном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заявителей в орган, участвующий в предоставлении муниципальной услуги специалисты, ответственные за предоставление муниципальной услуги, приглашают заявителей в помещение, где предоставляется муниципальная услуга.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определяет, относятся ли вопросы, обозначенные в обращении, к вопросам, по которым предоставляется муниципальная услуга, уточняет, в какой форме заявители желают получить ответ.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вопросы, обозначенные в обращении, не относятся к компетенции органа, участвующего в предоставлении муниципальной услуги, заявителям сообщается, куда следует обратиться за оказанием консультационной помощи.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 услуги,  незамедлительно осуществляет поиск информации по вопросам, входящим в компетенцию органа, участвующего в предоставлении муниципальной услуги, с использованием имеющихся справочно-правовых систем, нормативных правовых актов и сообщают заявителю ответ на запрос.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  услуги, предоставляет заявителю ответ на устное обращение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требуется продолжительное время для ответа на вопрос, специалист, ответственный за предоставление муниципальной услуги, может предложить заявителю обратиться с запросом в письменной форме, либо назначить другое удобное для заявителя время для получения устной консультации.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выразил желание получить ответ в письменной форме, специалист, ответственный за предоставление муниципальной услуги, проставляет соответствующую отметку в графе 6 карточки регистрации устного обращения заявителей, и предоставляют ответ в сроки, предусмотренные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  муниципальная  услуга предоставлена по телефону, то специалист,  ответственный  за предоставление муниципальной  услуги, проставляет в графе 5 карточки регистрации устного обращения заявителей отметку следующего содержания: «Муниципальная  услуга предоставлена по телефону».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Заявители, обратившиеся за предоставлением муниципальной услуги вправе ознакомиться с внесением записи в карточку регистрации устного обращения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рассмотрении устного обращения является соответствие запрашиваемой информации вопросам, относящимся к компетенции органа, участвующего в предоставлении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при рассмотрении устного обращения является предоставление заявителю устной консультации, запрашиваемой информации.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внесение в графу 6 карточки регистрации устного обращения заявителей отметки о предоставлении заявителю устной консультации.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рассмотрения устного обращения приведена в Приложении № 1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Рассмотрение письменного обращения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рассмотрения письменного обращения, является поступление в орган, участвующий в предоставлении муниципальной услуги от заявителя письменного запроса на имя руководителя органа, участвующего в предоставлении муниципальной услуги, о предоставлении муниципальной услуги (далее – запрос) при посещении заявителем органа, участвующего в предоставлении муниципальной  услуги, посредством почтовой связи или электронной почты.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оформляется заявителем в свободной форме.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лицома, ответственным за рассмотрение письменного обращения, является специалист, ответственный за регистрацию корреспонденции, и специалист, ответственный за прием и отправку электронных сообщений.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корреспонденции, и специалист, ответственный за прием и отправку электронных сообщений (далее - специалист, ответственный за прием и регистрацию обращений) в течение 3 рабочих дней регистрирует запрос в системе документооборота и передает его руководителю органа, участвующего, участвующего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органа, участвующего в предоставлении муниципальной услуги, в течение 1 рабочего дня путем наложения письменной резолюции поручает специалисту, ответственному за предоставление муниципальной услуги, подготовить ответ на запрос.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Специалист, ответственный за прием и регистрацию обращений, в течение 1 рабочего дня со дня наложения руководителем органа, участвующего в предоставлении муниципальной услуги, письменной резолюции, передает запрос на исполнение специалисту, ответственному за предоставление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регистрируют запрос в день его поступления от специалиста, ответственного за прием и регистрацию обращений, в журнале учета письменных обращений заявителей, форма которого приведена в Приложении № 5 к Регламенту.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подготовку ответа на поставленные в запросе вопросы, при необходимости с привлечением других специалистов органа, участвующего в предоставлении муниципальной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  подготовки ответа на обращение специалист, ответственный за предоставление муниципальной услуги,  вправе запросить дополнительную информацию у юридических и физических лиц, государственных органов и органов местного самоуправления муниципальных образований Еврейской автономной области.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определяет наличие оснований для продления срока рассмотрения обращения.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обращений может быть продлен на срок, предусмотренный пунктом 2.4 Регламента.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Подготовленный ответ направляется руководителю органа, участвующего в предоставлении муниципальной услуги, для подписания.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подписания руководителем органа, участвующего в предоставлении муниципальной  услуги, ответа специалист, ответственный за прием и регистрацию обращений, в течение 1 рабочего дня вручает ответ заявителю либо направляет ответ в адрес заявителя посредством почтовой связи или электронной почты (в зависимости от способа доставки ответа, указанного в письменном обращении, или способа обращения заявителя за информацией).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рассмотрения обращения специалист, ответственный за предоставление муниципальной  услуги, ставит соответствующую отметку в графе 7 журнала учета письменных обращений заявителей (реквизиты исходящего документа (дата, номер).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Заявители, обратившиеся за предоставлением муниципальной услуги вправе ознакомиться с внесением записи в журнал учета письменных обращений заявителей.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рассмотрении письменного обращения является соответствие запрашиваемой информации вопросам, относящимся к компетенции органа, участвующего в предоставлении муниципальной  услуги.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административного действия при рассмотрении письменных обращений является предоставление заявителю запрашиваемой информации в письменном виде.</w:t>
      </w:r>
    </w:p>
    <w:p w:rsidR="00DE001E" w:rsidRDefault="008637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административного действия является внесение в графу 7 журнала учета письменных обращений заявителей отметки о предоставлении заявителю запрашиваемой информации в письменном виде.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E001E" w:rsidRDefault="008637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20" w:right="120"/>
      </w:pPr>
      <w:r>
        <w:br w:type="page" w:clear="all"/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E001E" w:rsidRDefault="00863731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F67385">
        <w:rPr>
          <w:rFonts w:ascii="Times New Roman" w:hAnsi="Times New Roman"/>
          <w:sz w:val="28"/>
          <w:szCs w:val="28"/>
        </w:rPr>
        <w:t>Блок-схема</w:t>
      </w:r>
      <w:r>
        <w:rPr>
          <w:rFonts w:ascii="Times New Roman" w:hAnsi="Times New Roman"/>
          <w:sz w:val="28"/>
          <w:szCs w:val="28"/>
        </w:rPr>
        <w:t xml:space="preserve"> рассмотрения устного обращения</w:t>
      </w:r>
    </w:p>
    <w:p w:rsidR="00DE001E" w:rsidRDefault="00036957">
      <w:pPr>
        <w:pStyle w:val="af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rect id="shape 0" o:spid="_x0000_s1093" style="position:absolute;margin-left:-9pt;margin-top:7.9pt;width:486pt;height:48.6pt;z-index:25162342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Юридическим фактом для рассмотрения устных обращений сельскохозяйственных товаропроизводителей  и других участников рынка сельскохозяйственной продукции (далее – заявители),  является личное обращение заявителей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rect id="shape 1" o:spid="_x0000_s1092" style="position:absolute;margin-left:369pt;margin-top:63.55pt;width:108pt;height:36pt;z-index:25163673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По </w:t>
                  </w:r>
                </w:p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телефону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2" o:spid="_x0000_s1091" style="position:absolute;z-index:251637760;visibility:visible" from="423pt,102.6pt" to="423pt,111.6pt"/>
        </w:pict>
      </w:r>
      <w:r>
        <w:rPr>
          <w:rFonts w:ascii="Times New Roman" w:hAnsi="Times New Roman"/>
          <w:sz w:val="28"/>
          <w:szCs w:val="28"/>
        </w:rPr>
        <w:pict>
          <v:rect id="shape 3" o:spid="_x0000_s1090" style="position:absolute;margin-left:-9pt;margin-top:64.1pt;width:369pt;height:35.45pt;z-index:25163878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Непосредственно к специалисту, ответственному за предоставление услуги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4" o:spid="_x0000_s1089" style="position:absolute;z-index:251645952;visibility:visible" from="423pt,54.9pt" to="423pt,63.9pt"/>
        </w:pict>
      </w:r>
      <w:r>
        <w:rPr>
          <w:rFonts w:ascii="Times New Roman" w:hAnsi="Times New Roman"/>
          <w:sz w:val="28"/>
          <w:szCs w:val="28"/>
        </w:rPr>
        <w:pict>
          <v:line id="shape 5" o:spid="_x0000_s1088" style="position:absolute;z-index:251646976;visibility:visible" from="81pt,102.6pt" to="81pt,111.6pt"/>
        </w:pict>
      </w:r>
      <w:r>
        <w:rPr>
          <w:rFonts w:ascii="Times New Roman" w:hAnsi="Times New Roman"/>
          <w:sz w:val="28"/>
          <w:szCs w:val="28"/>
        </w:rPr>
        <w:pict>
          <v:line id="shape 6" o:spid="_x0000_s1087" style="position:absolute;z-index:251648000;visibility:visible" from="81pt,55.4pt" to="81pt,64.4pt"/>
        </w:pict>
      </w:r>
      <w:r>
        <w:rPr>
          <w:rFonts w:ascii="Times New Roman" w:hAnsi="Times New Roman"/>
          <w:sz w:val="28"/>
          <w:szCs w:val="28"/>
        </w:rPr>
        <w:pict>
          <v:rect id="shape 7" o:spid="_x0000_s1086" style="position:absolute;margin-left:-9pt;margin-top:164.25pt;width:486pt;height:57.55pt;z-index:25166745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Специалисты, ответственные за предоставление услуги, определяют, относятся ли вопросы, обозначенные в обращении, к вопросам, по которым предоставляется услуга, уточняют, в какой форме заявитель желает получить ответ, определяют уровень сложности вопросов, содержащихся в обращении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rect id="shape 8" o:spid="_x0000_s1085" style="position:absolute;margin-left:-9pt;margin-top:111.3pt;width:486pt;height:45pt;z-index:25167974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При личном обращении  заявителей в </w:t>
                  </w:r>
                  <w:r>
                    <w:rPr>
                      <w:rFonts w:ascii="Times New Roman" w:hAnsi="Times New Roman" w:cs="Times New Roman"/>
                    </w:rPr>
                    <w:t xml:space="preserve">орган, участвующий в предоставлении </w:t>
                  </w:r>
                  <w:r>
                    <w:rPr>
                      <w:rFonts w:ascii="Times New Roman" w:hAnsi="Times New Roman"/>
                    </w:rPr>
                    <w:t>услуги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специалисты, ответственные за предоставление услуги, приглашают заявителей в помещение, где предоставляется услуга</w:t>
                  </w:r>
                </w:p>
                <w:p w:rsidR="00DE001E" w:rsidRDefault="00DE001E">
                  <w:pPr>
                    <w:pStyle w:val="afc"/>
                    <w:jc w:val="center"/>
                  </w:pPr>
                </w:p>
                <w:p w:rsidR="00DE001E" w:rsidRDefault="00DE001E">
                  <w:pPr>
                    <w:pStyle w:val="afc"/>
                    <w:jc w:val="center"/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line id="shape 9" o:spid="_x0000_s1084" style="position:absolute;z-index:251680768;visibility:visible" from="198pt,155.6pt" to="198pt,164.6pt"/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10" o:spid="_x0000_s1083" style="position:absolute;left:0;text-align:left;margin-left:9pt;margin-top:2.7pt;width:468pt;height:45pt;z-index:251668480;visibility:visible">
            <v:textbox inset="0,0,0,0">
              <w:txbxContent>
                <w:p w:rsidR="00DE001E" w:rsidRDefault="0086373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В случае если вопросы, обозначенные в обращении, не относятся к компетенции органа, участвующего в предоставлении услуги, заявителям сообщается, куда следует обратиться за оказанием консультационной помощи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11" o:spid="_x0000_s1082" style="position:absolute;left:0;text-align:left;margin-left:-12.75pt;margin-top:28.2pt;width:486pt;height:45pt;z-index:251639808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Устное обращение фиксируется в карточке регистрации устного обращения сельскохозяйственных товаропроизводителей и других участников рынка сельскохозяйственной продукции (далее – карточка регистрации устного обращения)</w:t>
                  </w:r>
                </w:p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12" o:spid="_x0000_s1081" style="position:absolute;left:0;text-align:left;margin-left:-12.75pt;margin-top:25.15pt;width:486pt;height:63pt;z-index:251641856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Специалисты, ответственные за предоставление услуги,  незамедлительно осуществляет поиск информации по вопросам, входящим в компетенцию </w:t>
                  </w:r>
                  <w:r>
                    <w:rPr>
                      <w:rFonts w:ascii="Times New Roman" w:hAnsi="Times New Roman" w:cs="Times New Roman"/>
                    </w:rPr>
                    <w:t xml:space="preserve">органа, участвующего в предоставлении </w:t>
                  </w:r>
                  <w:r>
                    <w:rPr>
                      <w:rFonts w:ascii="Times New Roman" w:hAnsi="Times New Roman"/>
                    </w:rPr>
                    <w:t>услуги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 с использованием имеющихся справочно-правовых систем, нормативных правовых актов и сообщают заявителям ответ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</w:pPr>
                </w:p>
              </w:txbxContent>
            </v:textbox>
          </v:rect>
        </w:pict>
      </w:r>
      <w:r w:rsidRPr="00036957">
        <w:pict>
          <v:line id="shape 13" o:spid="_x0000_s1080" style="position:absolute;left:0;text-align:left;z-index:251624448;visibility:visible" from="234pt,16.1pt" to="234pt,25.1pt"/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036957">
      <w:pPr>
        <w:jc w:val="center"/>
        <w:rPr>
          <w:rFonts w:ascii="Times New Roman" w:hAnsi="Times New Roman"/>
          <w:b/>
          <w:sz w:val="28"/>
          <w:szCs w:val="28"/>
        </w:rPr>
      </w:pPr>
      <w:r w:rsidRPr="00036957">
        <w:pict>
          <v:rect id="shape 15" o:spid="_x0000_s1078" style="position:absolute;left:0;text-align:left;margin-left:-12.75pt;margin-top:12.35pt;width:486pt;height:47.4pt;z-index:251642880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Специалисты, ответственные за предоставление услуги, предоставляют заявителям ответ на устное обращение в сроки, предусмотренные пунктом 2.2 Регламента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</w:pPr>
                </w:p>
              </w:txbxContent>
            </v:textbox>
          </v:rect>
        </w:pict>
      </w:r>
      <w:r w:rsidRPr="00036957">
        <w:pict>
          <v:line id="shape 16" o:spid="_x0000_s1077" style="position:absolute;left:0;text-align:left;z-index:251640832;visibility:visible" from="234pt,2.6pt" to="234pt,11.6pt"/>
        </w:pict>
      </w:r>
    </w:p>
    <w:p w:rsidR="00DE001E" w:rsidRDefault="00DE00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001E" w:rsidRDefault="00036957">
      <w:pPr>
        <w:jc w:val="center"/>
        <w:rPr>
          <w:rFonts w:ascii="Times New Roman" w:hAnsi="Times New Roman"/>
          <w:b/>
          <w:sz w:val="28"/>
          <w:szCs w:val="28"/>
        </w:rPr>
      </w:pPr>
      <w:r w:rsidRPr="00036957">
        <w:pict>
          <v:rect id="shape 17" o:spid="_x0000_s1076" style="position:absolute;left:0;text-align:left;margin-left:-12.75pt;margin-top:15.2pt;width:486pt;height:60.9pt;z-index:251625472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В случае если требуется продолжительное время для ответа на вопрос, специалисты, ответственные за предоставление услуги, могут предложить заявителям обратиться с запросом в письменной форме, либо назначить другое удобное для заявителей время для получения устной консультации</w:t>
                  </w:r>
                </w:p>
              </w:txbxContent>
            </v:textbox>
          </v:rect>
        </w:pict>
      </w:r>
      <w:r w:rsidRPr="00036957">
        <w:pict>
          <v:line id="shape 18" o:spid="_x0000_s1075" style="position:absolute;left:0;text-align:left;z-index:251669504;visibility:visible" from="234pt,3.8pt" to="234pt,15.2pt"/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line id="shape 19" o:spid="_x0000_s1074" style="position:absolute;left:0;text-align:left;z-index:251670528;visibility:visible" from="234pt,19.1pt" to="234pt,34.3pt"/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20" o:spid="_x0000_s1073" style="position:absolute;left:0;text-align:left;margin-left:-12.75pt;margin-top:9.5pt;width:486pt;height:58.3pt;z-index:2516275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 случае если заявитель выразило желание получить ответ в письменной форме, специалисты, ответственные за предоставление услуги, проставляют соответствующую отметку в графе 6 карточки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регистрации устного обращения</w:t>
                  </w:r>
                  <w:r>
                    <w:rPr>
                      <w:rFonts w:ascii="Times New Roman" w:hAnsi="Times New Roman" w:cs="Times New Roman"/>
                    </w:rPr>
                    <w:t>, и предоставляют ответ в сроки, предусмотренные пунктом 2.2 Регламента</w:t>
                  </w: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DE001E" w:rsidRDefault="00DE001E"/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036957">
      <w:pPr>
        <w:ind w:firstLine="4680"/>
        <w:rPr>
          <w:rFonts w:ascii="Times New Roman" w:hAnsi="Times New Roman"/>
          <w:sz w:val="28"/>
          <w:szCs w:val="28"/>
        </w:rPr>
      </w:pPr>
      <w:r w:rsidRPr="00036957">
        <w:pict>
          <v:line id="shape 21" o:spid="_x0000_s1072" style="position:absolute;left:0;text-align:left;z-index:251643904;visibility:visible" from="234pt,14.5pt" to="234pt,23.5pt"/>
        </w:pict>
      </w:r>
    </w:p>
    <w:p w:rsidR="00DE001E" w:rsidRDefault="00036957">
      <w:pPr>
        <w:ind w:firstLine="4680"/>
        <w:rPr>
          <w:rFonts w:ascii="Times New Roman" w:hAnsi="Times New Roman"/>
          <w:sz w:val="28"/>
          <w:szCs w:val="28"/>
        </w:rPr>
      </w:pPr>
      <w:r w:rsidRPr="00036957">
        <w:pict>
          <v:rect id="shape 22" o:spid="_x0000_s1071" style="position:absolute;left:0;text-align:left;margin-left:-12.75pt;margin-top:.95pt;width:486.55pt;height:38.3pt;z-index:251626496;visibility:visible">
            <v:textbox inset="0,0,0,0">
              <w:txbxContent>
                <w:p w:rsidR="00DE001E" w:rsidRDefault="00863731">
                  <w:pPr>
                    <w:pStyle w:val="ConsPlusNormal"/>
                    <w:ind w:firstLine="540"/>
                    <w:jc w:val="center"/>
                    <w:outlineLvl w:val="3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Результатом административного действия </w:t>
                  </w:r>
                  <w:r>
                    <w:rPr>
                      <w:rFonts w:ascii="Times New Roman" w:hAnsi="Times New Roman" w:cs="Times New Roman"/>
                    </w:rPr>
                    <w:t>при рассмотрении устного обращени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я является предоставление заявителю устной консультации,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запрашиваемой информации.</w:t>
                  </w:r>
                </w:p>
                <w:p w:rsidR="00DE001E" w:rsidRDefault="00DE001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4680"/>
        <w:rPr>
          <w:rFonts w:ascii="Times New Roman" w:hAnsi="Times New Roman"/>
          <w:sz w:val="28"/>
          <w:szCs w:val="28"/>
        </w:rPr>
      </w:pPr>
    </w:p>
    <w:p w:rsidR="00DE001E" w:rsidRDefault="00DE001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F67385" w:rsidRDefault="00F67385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DE001E" w:rsidRDefault="00036957">
      <w:pPr>
        <w:jc w:val="center"/>
        <w:rPr>
          <w:rFonts w:ascii="Times New Roman" w:hAnsi="Times New Roman"/>
          <w:sz w:val="24"/>
          <w:szCs w:val="24"/>
        </w:rPr>
      </w:pPr>
      <w:r w:rsidRPr="00036957">
        <w:rPr>
          <w:rFonts w:ascii="Times New Roman" w:hAnsi="Times New Roman"/>
          <w:sz w:val="28"/>
          <w:szCs w:val="28"/>
        </w:rPr>
        <w:lastRenderedPageBreak/>
        <w:pict>
          <v:rect id="shape 24" o:spid="_x0000_s1069" style="position:absolute;left:0;text-align:left;margin-left:-9pt;margin-top:18.45pt;width:486pt;height:59.35pt;z-index:25162956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</w:rPr>
                    <w:t xml:space="preserve">Юридическим фактом для начала рассмотрения письменных обращений сельскохозяйственных товаропроизводителей (и других участников  рынка сельскохозяйственной продукции далее – заявители), является поступление в управление от заявителей запроса о предоставлении государственной услуги  </w:t>
                  </w:r>
                </w:p>
                <w:p w:rsidR="00DE001E" w:rsidRDefault="00DE001E">
                  <w:pPr>
                    <w:ind w:right="-122"/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/>
              </w:txbxContent>
            </v:textbox>
          </v:rect>
        </w:pict>
      </w:r>
      <w:r w:rsidR="00863731">
        <w:rPr>
          <w:rFonts w:ascii="Times New Roman" w:hAnsi="Times New Roman"/>
          <w:sz w:val="24"/>
          <w:szCs w:val="24"/>
        </w:rPr>
        <w:t>Блок-схема  рассмотрения письменного обращения</w:t>
      </w:r>
      <w:r w:rsidRPr="00036957">
        <w:rPr>
          <w:rFonts w:ascii="Times New Roman" w:hAnsi="Times New Roman"/>
          <w:sz w:val="20"/>
          <w:szCs w:val="20"/>
        </w:rPr>
        <w:pict>
          <v:rect id="shape 23" o:spid="_x0000_s1070" style="position:absolute;left:0;text-align:left;margin-left:-11.75pt;margin-top:25.75pt;width:488.75pt;height:29.25pt;z-index:251628544;visibility:visible;mso-position-horizontal-relative:text;mso-position-vertical-relative:text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Юридическим фактом для начала рассмотрения письменных обращений заявителя является поступление запроса о предоставлении муниципальной услуги  </w:t>
                  </w:r>
                </w:p>
              </w:txbxContent>
            </v:textbox>
          </v:rect>
        </w:pict>
      </w:r>
      <w:r w:rsidRPr="00036957">
        <w:rPr>
          <w:rFonts w:ascii="Times New Roman" w:hAnsi="Times New Roman"/>
          <w:sz w:val="28"/>
          <w:szCs w:val="28"/>
        </w:rPr>
        <w:pict>
          <v:line id="shape 25" o:spid="_x0000_s1068" style="position:absolute;left:0;text-align:left;z-index:251632640;visibility:visible;mso-position-horizontal-relative:text;mso-position-vertical-relative:text" from="18pt,68.8pt" to="18pt,77.8pt"/>
        </w:pict>
      </w:r>
      <w:r w:rsidRPr="00036957">
        <w:rPr>
          <w:rFonts w:ascii="Times New Roman" w:hAnsi="Times New Roman"/>
          <w:sz w:val="28"/>
          <w:szCs w:val="28"/>
        </w:rPr>
        <w:pict>
          <v:line id="shape 26" o:spid="_x0000_s1067" style="position:absolute;left:0;text-align:left;z-index:251634688;visibility:visible;mso-position-horizontal-relative:text;mso-position-vertical-relative:text" from="18pt,104.1pt" to="18pt,113.1pt"/>
        </w:pict>
      </w:r>
      <w:r w:rsidRPr="00036957">
        <w:rPr>
          <w:rFonts w:ascii="Times New Roman" w:hAnsi="Times New Roman"/>
          <w:sz w:val="28"/>
          <w:szCs w:val="28"/>
        </w:rPr>
        <w:pict>
          <v:rect id="shape 27" o:spid="_x0000_s1066" style="position:absolute;left:0;text-align:left;margin-left:-18pt;margin-top:230.15pt;width:495pt;height:48.5pt;z-index:251660288;visibility:visible;mso-position-horizontal-relative:text;mso-position-vertical-relative:text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Специалист, ответственный за прием и регистрацию обращений, после подписания начальником органа, участвующего в предоставлении государственной услуги, поручения передает запрос заявителя на исполнение специалисту, ответственному за предоставление государственной услуги.</w:t>
                  </w:r>
                </w:p>
                <w:p w:rsidR="00DE001E" w:rsidRDefault="00DE001E">
                  <w:pPr>
                    <w:tabs>
                      <w:tab w:val="left" w:pos="180"/>
                    </w:tabs>
                    <w:ind w:left="-180" w:right="-121"/>
                    <w:jc w:val="center"/>
                  </w:pPr>
                </w:p>
              </w:txbxContent>
            </v:textbox>
          </v:rect>
        </w:pict>
      </w:r>
      <w:r w:rsidRPr="00036957">
        <w:rPr>
          <w:rFonts w:ascii="Times New Roman" w:hAnsi="Times New Roman"/>
          <w:sz w:val="28"/>
          <w:szCs w:val="28"/>
        </w:rPr>
        <w:pict>
          <v:line id="shape 28" o:spid="_x0000_s1065" style="position:absolute;left:0;text-align:left;z-index:251662336;visibility:visible;mso-position-horizontal-relative:text;mso-position-vertical-relative:text" from="468pt,175.8pt" to="468pt,229.8pt"/>
        </w:pict>
      </w:r>
      <w:r w:rsidRPr="00036957">
        <w:rPr>
          <w:rFonts w:ascii="Times New Roman" w:hAnsi="Times New Roman"/>
          <w:sz w:val="28"/>
          <w:szCs w:val="28"/>
        </w:rPr>
        <w:pict>
          <v:line id="shape 29" o:spid="_x0000_s1064" style="position:absolute;left:0;text-align:left;z-index:251674624;visibility:visible;mso-position-horizontal-relative:text;mso-position-vertical-relative:text" from="378pt,104.1pt" to="378pt,113.1pt"/>
        </w:pict>
      </w:r>
      <w:r w:rsidRPr="00036957">
        <w:rPr>
          <w:rFonts w:ascii="Times New Roman" w:hAnsi="Times New Roman"/>
          <w:sz w:val="28"/>
          <w:szCs w:val="28"/>
        </w:rPr>
        <w:pict>
          <v:line id="shape 30" o:spid="_x0000_s1063" style="position:absolute;left:0;text-align:left;z-index:251676672;visibility:visible;mso-position-horizontal-relative:text;mso-position-vertical-relative:text" from="378pt,68.8pt" to="378pt,77.8pt"/>
        </w:pict>
      </w:r>
    </w:p>
    <w:p w:rsidR="00DE001E" w:rsidRDefault="00036957">
      <w:pPr>
        <w:jc w:val="center"/>
        <w:rPr>
          <w:rFonts w:ascii="Times New Roman" w:hAnsi="Times New Roman"/>
          <w:sz w:val="20"/>
          <w:szCs w:val="20"/>
        </w:rPr>
      </w:pPr>
      <w:r w:rsidRPr="00036957">
        <w:pict>
          <v:line id="shape 31" o:spid="_x0000_s1062" style="position:absolute;left:0;text-align:left;z-index:251675648;visibility:visible" from="385pt,7.4pt" to="385pt,16.4pt"/>
        </w:pict>
      </w:r>
      <w:r w:rsidRPr="000369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32" o:spid="_x0000_s1061" type="#_x0000_t202" style="position:absolute;left:0;text-align:left;margin-left:154.15pt;margin-top:15.85pt;width:133.7pt;height:21.7pt;z-index:251686912;visibility:visible">
            <v:textbox inset="0,0,0,0">
              <w:txbxContent>
                <w:p w:rsidR="00DE001E" w:rsidRDefault="0086373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Непосредственно лично</w:t>
                  </w:r>
                </w:p>
              </w:txbxContent>
            </v:textbox>
          </v:shape>
        </w:pict>
      </w:r>
      <w:r w:rsidRPr="00036957">
        <w:pict>
          <v:rect id="shape 33" o:spid="_x0000_s1060" style="position:absolute;left:0;text-align:left;margin-left:301.75pt;margin-top:15.85pt;width:175.25pt;height:21.7pt;z-index:251673600;visibility:visible">
            <v:textbox inset="0,0,0,0">
              <w:txbxContent>
                <w:p w:rsidR="00DE001E" w:rsidRDefault="00863731">
                  <w:pPr>
                    <w:ind w:left="-180" w:right="-122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Посредством электронной почты</w:t>
                  </w:r>
                </w:p>
              </w:txbxContent>
            </v:textbox>
          </v:rect>
        </w:pict>
      </w:r>
      <w:r w:rsidRPr="00036957">
        <w:pict>
          <v:rect id="shape 34" o:spid="_x0000_s1059" style="position:absolute;left:0;text-align:left;margin-left:-11.75pt;margin-top:16.05pt;width:152.5pt;height:21.7pt;z-index:251630592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Посредством почтовой связи </w:t>
                  </w:r>
                </w:p>
              </w:txbxContent>
            </v:textbox>
          </v:rect>
        </w:pict>
      </w:r>
      <w:r w:rsidRPr="00036957">
        <w:pict>
          <v:line id="shape 35" o:spid="_x0000_s1058" style="position:absolute;left:0;text-align:left;z-index:251633664;visibility:visible" from="58.5pt,5.9pt" to="58.5pt,14.9pt"/>
        </w:pict>
      </w:r>
      <w:r w:rsidRPr="00036957">
        <w:rPr>
          <w:sz w:val="20"/>
          <w:szCs w:val="20"/>
        </w:rPr>
        <w:pict>
          <v:shape id="shape 36" o:spid="_x0000_s1057" style="position:absolute;left:0;text-align:left;margin-left:224.2pt;margin-top:7.45pt;width:0;height:8.6pt;z-index:251689984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DE001E" w:rsidRDefault="00036957">
      <w:pPr>
        <w:jc w:val="center"/>
        <w:rPr>
          <w:rFonts w:ascii="Times New Roman" w:hAnsi="Times New Roman"/>
          <w:sz w:val="20"/>
          <w:szCs w:val="20"/>
        </w:rPr>
      </w:pPr>
      <w:r w:rsidRPr="00036957">
        <w:pict>
          <v:line id="shape 37" o:spid="_x0000_s1056" style="position:absolute;left:0;text-align:left;z-index:251677696;visibility:visible" from="385pt,14.5pt" to="385pt,23.5pt"/>
        </w:pict>
      </w:r>
      <w:r w:rsidRPr="00036957">
        <w:pict>
          <v:line id="shape 38" o:spid="_x0000_s1055" style="position:absolute;left:0;text-align:left;z-index:251649024;visibility:visible" from="224.2pt,14.5pt" to="224.2pt,23.5pt"/>
        </w:pict>
      </w:r>
      <w:r w:rsidRPr="00036957">
        <w:pict>
          <v:line id="shape 39" o:spid="_x0000_s1054" style="position:absolute;left:0;text-align:left;z-index:251635712;visibility:visible" from="58.5pt,14.5pt" to="58.5pt,23.5pt"/>
        </w:pict>
      </w:r>
    </w:p>
    <w:p w:rsidR="00DE001E" w:rsidRDefault="00036957">
      <w:pPr>
        <w:jc w:val="center"/>
        <w:rPr>
          <w:rFonts w:ascii="Times New Roman" w:hAnsi="Times New Roman"/>
          <w:sz w:val="20"/>
          <w:szCs w:val="20"/>
        </w:rPr>
      </w:pPr>
      <w:r w:rsidRPr="00036957">
        <w:pict>
          <v:rect id="shape 40" o:spid="_x0000_s1053" style="position:absolute;left:0;text-align:left;margin-left:-11.75pt;margin-top:.3pt;width:488.75pt;height:32.25pt;z-index:25164492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Запрос регистрируется специалистом, ответственным за прием и регистрацию обращений, и незамедлительно (в тот же рабочий день) направляется начальнику органа, участвующего в предоставлении услуги</w:t>
                  </w:r>
                </w:p>
                <w:p w:rsidR="00DE001E" w:rsidRDefault="00DE001E">
                  <w:pPr>
                    <w:ind w:right="-123"/>
                    <w:jc w:val="center"/>
                  </w:pPr>
                </w:p>
                <w:p w:rsidR="00DE001E" w:rsidRDefault="00DE001E">
                  <w:pPr>
                    <w:ind w:left="-180" w:right="-123"/>
                    <w:jc w:val="center"/>
                  </w:pPr>
                </w:p>
              </w:txbxContent>
            </v:textbox>
          </v:rect>
        </w:pict>
      </w:r>
    </w:p>
    <w:p w:rsidR="00DE001E" w:rsidRDefault="00036957">
      <w:pPr>
        <w:jc w:val="center"/>
        <w:rPr>
          <w:rFonts w:ascii="Times New Roman" w:hAnsi="Times New Roman"/>
          <w:sz w:val="20"/>
          <w:szCs w:val="20"/>
        </w:rPr>
      </w:pPr>
      <w:r w:rsidRPr="00036957">
        <w:pict>
          <v:line id="shape 41" o:spid="_x0000_s1052" style="position:absolute;left:0;text-align:left;z-index:251663360;visibility:visible" from="468pt,9.2pt" to="468pt,58.7pt"/>
        </w:pict>
      </w:r>
      <w:r w:rsidRPr="00036957">
        <w:pict>
          <v:rect id="shape 42" o:spid="_x0000_s1051" style="position:absolute;left:0;text-align:left;margin-left:-11.75pt;margin-top:19.75pt;width:465.25pt;height:31.5pt;z-index:251659264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Начальник органа, участвующего в предоставлении услуги, в течение 1 рабочего дня подписывает соответствующее поручение.</w:t>
                  </w:r>
                </w:p>
              </w:txbxContent>
            </v:textbox>
          </v:rect>
        </w:pict>
      </w:r>
      <w:r w:rsidRPr="00036957">
        <w:pict>
          <v:line id="shape 43" o:spid="_x0000_s1050" style="position:absolute;left:0;text-align:left;z-index:251651072;visibility:visible" from="224.2pt,9.4pt" to="224.2pt,18.4pt"/>
        </w:pict>
      </w:r>
    </w:p>
    <w:p w:rsidR="00DE001E" w:rsidRDefault="00DE001E">
      <w:pPr>
        <w:jc w:val="center"/>
        <w:rPr>
          <w:rFonts w:ascii="Times New Roman" w:hAnsi="Times New Roman"/>
          <w:sz w:val="20"/>
          <w:szCs w:val="20"/>
        </w:rPr>
      </w:pP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44" o:spid="_x0000_s1049" style="position:absolute;left:0;text-align:left;margin-left:-11.75pt;margin-top:13.8pt;width:495pt;height:43pt;z-index:251661312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Специалист, ответственный за прием и регистрацию обращений, после подписания начальником органа, участвующего в предоставлении услуги, поручения передает запрос заявителя на исполнение специалисту, ответственному за предоставление услуги.</w:t>
                  </w:r>
                </w:p>
                <w:p w:rsidR="00DE001E" w:rsidRDefault="00DE001E">
                  <w:pPr>
                    <w:tabs>
                      <w:tab w:val="left" w:pos="180"/>
                    </w:tabs>
                    <w:ind w:left="-180" w:right="-121"/>
                    <w:jc w:val="center"/>
                  </w:pPr>
                </w:p>
              </w:txbxContent>
            </v:textbox>
          </v:rect>
        </w:pict>
      </w:r>
      <w:r w:rsidRPr="00036957">
        <w:pict>
          <v:line id="shape 45" o:spid="_x0000_s1048" style="position:absolute;left:0;text-align:left;z-index:251664384;visibility:visible" from="224.2pt,4.8pt" to="224.2pt,13.8pt"/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line id="shape 46" o:spid="_x0000_s1047" style="position:absolute;left:0;text-align:left;z-index:251654144;visibility:visible" from="224.2pt,28.3pt" to="224.2pt,35.4pt"/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rect id="shape 47" o:spid="_x0000_s1046" style="position:absolute;left:0;text-align:left;margin-left:-11.75pt;margin-top:6.85pt;width:495pt;height:32.3pt;z-index:25165004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Специалисты, ответственные за предоставление услуги, фиксируют полученное обращение в журнале учета письменных обращений </w:t>
                  </w:r>
                </w:p>
              </w:txbxContent>
            </v:textbox>
          </v:rect>
        </w:pict>
      </w:r>
    </w:p>
    <w:p w:rsidR="00DE001E" w:rsidRDefault="00036957">
      <w:pPr>
        <w:jc w:val="center"/>
        <w:rPr>
          <w:rFonts w:ascii="Times New Roman" w:hAnsi="Times New Roman"/>
          <w:sz w:val="28"/>
          <w:szCs w:val="28"/>
        </w:rPr>
      </w:pPr>
      <w:r w:rsidRPr="00036957">
        <w:pict>
          <v:line id="shape 48" o:spid="_x0000_s1045" style="position:absolute;left:0;text-align:left;z-index:251656192;visibility:visible" from="468pt,14.5pt" to="468pt,71pt"/>
        </w:pict>
      </w:r>
      <w:r w:rsidRPr="00036957">
        <w:pict>
          <v:shape id="shape 49" o:spid="_x0000_s1044" style="position:absolute;left:0;text-align:left;margin-left:220.6pt;margin-top:10.15pt;width:3.6pt;height:7.65pt;z-index:25168793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Pr="00036957">
        <w:pict>
          <v:rect id="shape 50" o:spid="_x0000_s1043" style="position:absolute;left:0;text-align:left;margin-left:-11.75pt;margin-top:18.3pt;width:454.75pt;height:45pt;z-index:251652096;visibility:visible">
            <v:textbox inset="0,0,0,0">
              <w:txbxContent>
                <w:p w:rsidR="00DE001E" w:rsidRDefault="00863731">
                  <w:pPr>
                    <w:pStyle w:val="ConsPlusNormal"/>
                    <w:ind w:right="-117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Специалисты, ответственные за предоставление услуги, должны принять все возможные меры для дачи полного ответа на поставленные вопросы, при необходимости с привлечением других специалистов</w:t>
                  </w:r>
                </w:p>
              </w:txbxContent>
            </v:textbox>
          </v:rect>
        </w:pic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DE001E">
      <w:pPr>
        <w:jc w:val="center"/>
      </w:pPr>
    </w:p>
    <w:p w:rsidR="00DE001E" w:rsidRDefault="00036957">
      <w:r>
        <w:pict>
          <v:shape id="shape 51" o:spid="_x0000_s1042" style="position:absolute;margin-left:223.1pt;margin-top:6.3pt;width:0;height:7.65pt;z-index:25168896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pict>
          <v:rect id="shape 52" o:spid="_x0000_s1041" style="position:absolute;margin-left:-11.75pt;margin-top:13.95pt;width:495pt;height:33.4pt;z-index:2516787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 случае если в ходе рассмотрения запроса будут выявлены основания для отказа в предоставлении услуги, заявителю направляется уведомление с указанием причин отказа в предоставлении услуги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036957">
      <w:pPr>
        <w:rPr>
          <w:rFonts w:ascii="Times New Roman" w:hAnsi="Times New Roman"/>
          <w:sz w:val="28"/>
          <w:szCs w:val="28"/>
        </w:rPr>
      </w:pPr>
      <w:r w:rsidRPr="00036957">
        <w:pict>
          <v:rect id="shape 53" o:spid="_x0000_s1040" style="position:absolute;margin-left:215.65pt;margin-top:5.25pt;width:225pt;height:33.3pt;z-index:25167257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Отсутствуют основания для продления срока рассмотрения обращения</w:t>
                  </w:r>
                </w:p>
              </w:txbxContent>
            </v:textbox>
          </v:rect>
        </w:pict>
      </w:r>
      <w:r w:rsidRPr="00036957">
        <w:pict>
          <v:rect id="shape 54" o:spid="_x0000_s1039" style="position:absolute;margin-left:-10.95pt;margin-top:5.25pt;width:3in;height:33.3pt;z-index:251665408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Имеются основания для продления срока рассмотрения обращения</w:t>
                  </w:r>
                </w:p>
              </w:txbxContent>
            </v:textbox>
          </v:rect>
        </w:pict>
      </w:r>
    </w:p>
    <w:p w:rsidR="00DE001E" w:rsidRDefault="00036957">
      <w:pPr>
        <w:rPr>
          <w:rFonts w:ascii="Times New Roman" w:hAnsi="Times New Roman"/>
          <w:sz w:val="28"/>
          <w:szCs w:val="28"/>
        </w:rPr>
      </w:pPr>
      <w:r w:rsidRPr="00036957">
        <w:pict>
          <v:line id="shape 55" o:spid="_x0000_s1038" style="position:absolute;z-index:251658240;visibility:visible" from="97pt,10pt" to="97pt,21pt"/>
        </w:pict>
      </w:r>
      <w:r w:rsidRPr="00036957">
        <w:pict>
          <v:rect id="shape 56" o:spid="_x0000_s1037" style="position:absolute;margin-left:-11.75pt;margin-top:21.05pt;width:454.75pt;height:36.25pt;z-index:251653120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Специалисты, ответственные за предоставление услуги, в целях  подготовки ответа на обращение вправе запросить дополнительную информацию.</w:t>
                  </w:r>
                </w:p>
                <w:p w:rsidR="00DE001E" w:rsidRDefault="00DE001E">
                  <w:pPr>
                    <w:ind w:left="-180" w:right="-123"/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rPr>
          <w:rFonts w:ascii="Times New Roman" w:hAnsi="Times New Roman"/>
          <w:sz w:val="28"/>
          <w:szCs w:val="28"/>
        </w:rPr>
      </w:pPr>
    </w:p>
    <w:p w:rsidR="00DE001E" w:rsidRDefault="00DE001E"/>
    <w:p w:rsidR="00DE001E" w:rsidRDefault="00DE001E">
      <w:pPr>
        <w:ind w:firstLine="709"/>
        <w:rPr>
          <w:rFonts w:ascii="Times New Roman" w:hAnsi="Times New Roman"/>
          <w:sz w:val="28"/>
          <w:szCs w:val="28"/>
        </w:rPr>
      </w:pPr>
    </w:p>
    <w:p w:rsidR="00DE001E" w:rsidRDefault="00DE001E"/>
    <w:p w:rsidR="00DE001E" w:rsidRDefault="00036957">
      <w:pPr>
        <w:rPr>
          <w:rFonts w:ascii="Times New Roman" w:hAnsi="Times New Roman"/>
          <w:sz w:val="28"/>
          <w:szCs w:val="28"/>
        </w:rPr>
      </w:pPr>
      <w:r w:rsidRPr="00036957">
        <w:pict>
          <v:rect id="shape 58" o:spid="_x0000_s1035" style="position:absolute;margin-left:9pt;margin-top:18.2pt;width:468pt;height:30.55pt;z-index:25165721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После подписания ответа специалист, ответственный за прием и регистрацию обращений, направляет ответ заявителю посредством почтовой связи или по электронной почте</w:t>
                  </w:r>
                </w:p>
              </w:txbxContent>
            </v:textbox>
          </v:rect>
        </w:pict>
      </w:r>
    </w:p>
    <w:p w:rsidR="00DE001E" w:rsidRDefault="00DE001E"/>
    <w:p w:rsidR="00DE001E" w:rsidRDefault="00DE001E">
      <w:pPr>
        <w:pStyle w:val="ConsPlusNonformat"/>
      </w:pPr>
    </w:p>
    <w:p w:rsidR="00DE001E" w:rsidRDefault="00036957">
      <w:r>
        <w:pict>
          <v:line id="shape 61" o:spid="_x0000_s1032" style="position:absolute;z-index:251655168;visibility:visible" from="217.9pt,20.5pt" to="217.9pt,29.5pt"/>
        </w:pict>
      </w:r>
      <w:r>
        <w:pict>
          <v:rect id="shape 62" o:spid="_x0000_s1031" style="position:absolute;margin-left:9.25pt;margin-top:4.95pt;width:458.75pt;height:32.5pt;z-index:251631616;visibility:visible">
            <v:textbox inset="0,0,0,0">
              <w:txbxContent>
                <w:p w:rsidR="00DE001E" w:rsidRDefault="00863731">
                  <w:pPr>
                    <w:pStyle w:val="afc"/>
                    <w:jc w:val="center"/>
                    <w:outlineLvl w:val="3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Результатом административного действия при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рассмотрении письменных обращений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является предоставление заявителю запрашиваемой информации в письменном виде.</w:t>
                  </w:r>
                </w:p>
                <w:p w:rsidR="00DE001E" w:rsidRDefault="00DE001E">
                  <w:pPr>
                    <w:pStyle w:val="ConsPlusNormal"/>
                    <w:ind w:firstLine="540"/>
                    <w:jc w:val="both"/>
                    <w:outlineLvl w:val="3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DE001E" w:rsidRDefault="00DE001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DE001E">
      <w:pPr>
        <w:ind w:firstLine="3960"/>
        <w:rPr>
          <w:rFonts w:ascii="Times New Roman" w:hAnsi="Times New Roman"/>
          <w:sz w:val="28"/>
          <w:szCs w:val="28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jc w:val="center"/>
        <w:rPr>
          <w:rFonts w:ascii="Times New Roman" w:hAnsi="Times New Roman"/>
          <w:sz w:val="28"/>
          <w:szCs w:val="28"/>
        </w:rPr>
      </w:pPr>
    </w:p>
    <w:p w:rsidR="00DE001E" w:rsidRDefault="008637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Блок-схема письменного публичного информирования</w:t>
      </w:r>
    </w:p>
    <w:p w:rsidR="00DE001E" w:rsidRDefault="0003695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3" o:spid="_x0000_s1030" style="position:absolute;margin-left:-21.3pt;margin-top:10.45pt;width:471.3pt;height:39.2pt;z-index:251681792;visibility:visible">
            <v:textbox inset="0,0,0,0">
              <w:txbxContent>
                <w:p w:rsidR="00DE001E" w:rsidRDefault="00863731">
                  <w:pPr>
                    <w:pStyle w:val="ConsPlusNormal"/>
                    <w:ind w:left="-180" w:right="-135"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Юридическим фактом для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публичного письменного информирования</w:t>
                  </w:r>
                  <w:r>
                    <w:rPr>
                      <w:rFonts w:ascii="Times New Roman" w:hAnsi="Times New Roman" w:cs="Times New Roman"/>
                    </w:rPr>
                    <w:t xml:space="preserve">, является </w:t>
                  </w:r>
                </w:p>
                <w:p w:rsidR="00DE001E" w:rsidRDefault="00863731">
                  <w:pPr>
                    <w:pStyle w:val="ConsPlusNormal"/>
                    <w:ind w:left="-180" w:right="-135"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наступление плановой даты для размещения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установленного перечня информации портале</w:t>
                  </w:r>
                </w:p>
                <w:p w:rsidR="00DE001E" w:rsidRDefault="00DE001E">
                  <w:pPr>
                    <w:jc w:val="center"/>
                  </w:pPr>
                </w:p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03695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4" o:spid="_x0000_s1029" style="position:absolute;margin-left:9pt;margin-top:10.35pt;width:441pt;height:36pt;z-index:251682816;visibility:visible">
            <v:textbox inset="0,0,0,0">
              <w:txbxContent>
                <w:p w:rsidR="00DE001E" w:rsidRDefault="00863731">
                  <w:pPr>
                    <w:pStyle w:val="ConsPlusNormal"/>
                    <w:ind w:right="105" w:firstLine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Специалист, ответственный за предоставление услуги, осуществляют подготовку информации</w:t>
                  </w:r>
                </w:p>
                <w:p w:rsidR="00DE001E" w:rsidRDefault="00DE001E"/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65" o:spid="_x0000_s1028" style="position:absolute;z-index:251685888;visibility:visible" from="224.2pt,1.3pt" to="224.2pt,10.3pt"/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03695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66" o:spid="_x0000_s1027" style="position:absolute;z-index:251683840;visibility:visible" from="224.2pt,14.2pt" to="224.2pt,32.2pt"/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03695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shape 67" o:spid="_x0000_s1026" style="position:absolute;margin-left:12.95pt;margin-top:0;width:423pt;height:39.1pt;z-index:251684864;visibility:visible">
            <v:textbox inset="0,0,0,0">
              <w:txbxContent>
                <w:p w:rsidR="00DE001E" w:rsidRDefault="00863731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Подготовленная информация согласовывается с начальником органа и направляется в установленном порядке для размещения на портале</w:t>
                  </w:r>
                </w:p>
                <w:p w:rsidR="00DE001E" w:rsidRDefault="00DE001E"/>
              </w:txbxContent>
            </v:textbox>
          </v:rect>
        </w:pict>
      </w: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DE001E" w:rsidRDefault="00863731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E001E" w:rsidRDefault="00DE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DE001E" w:rsidSect="00DE001E">
      <w:headerReference w:type="default" r:id="rId11"/>
      <w:footerReference w:type="default" r:id="rId12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AD2" w:rsidRDefault="00475AD2">
      <w:pPr>
        <w:spacing w:after="0" w:line="240" w:lineRule="auto"/>
      </w:pPr>
      <w:r>
        <w:separator/>
      </w:r>
    </w:p>
  </w:endnote>
  <w:endnote w:type="continuationSeparator" w:id="0">
    <w:p w:rsidR="00475AD2" w:rsidRDefault="0047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1E" w:rsidRDefault="00DE00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AD2" w:rsidRDefault="00475AD2">
      <w:pPr>
        <w:spacing w:after="0" w:line="240" w:lineRule="auto"/>
      </w:pPr>
      <w:r>
        <w:separator/>
      </w:r>
    </w:p>
  </w:footnote>
  <w:footnote w:type="continuationSeparator" w:id="0">
    <w:p w:rsidR="00475AD2" w:rsidRDefault="00475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1E" w:rsidRDefault="00DE00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6D26C190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DE6A044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7D92CA82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354CEFB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8A5A43E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01E"/>
    <w:rsid w:val="00036957"/>
    <w:rsid w:val="0004681C"/>
    <w:rsid w:val="00475AD2"/>
    <w:rsid w:val="00863731"/>
    <w:rsid w:val="00AE6244"/>
    <w:rsid w:val="00CD3F0D"/>
    <w:rsid w:val="00DE001E"/>
    <w:rsid w:val="00F67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E0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E001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E00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E001E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E001E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E001E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E001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E001E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E001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E001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E001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E001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E001E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E001E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E001E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E001E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E001E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E001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E001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E001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E001E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E001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E001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E001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E001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E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E001E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E001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00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001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E001E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E001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E001E"/>
    <w:rPr>
      <w:i/>
      <w:iCs/>
    </w:rPr>
  </w:style>
  <w:style w:type="character" w:styleId="ae">
    <w:name w:val="Strong"/>
    <w:basedOn w:val="a0"/>
    <w:uiPriority w:val="22"/>
    <w:qFormat/>
    <w:rsid w:val="00DE001E"/>
    <w:rPr>
      <w:b/>
      <w:bCs/>
    </w:rPr>
  </w:style>
  <w:style w:type="character" w:styleId="af">
    <w:name w:val="Subtle Reference"/>
    <w:basedOn w:val="a0"/>
    <w:uiPriority w:val="31"/>
    <w:qFormat/>
    <w:rsid w:val="00DE001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E001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E00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E001E"/>
  </w:style>
  <w:style w:type="paragraph" w:customStyle="1" w:styleId="Footer">
    <w:name w:val="Footer"/>
    <w:basedOn w:val="a"/>
    <w:link w:val="FooterChar"/>
    <w:uiPriority w:val="99"/>
    <w:unhideWhenUsed/>
    <w:rsid w:val="00DE00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E001E"/>
  </w:style>
  <w:style w:type="paragraph" w:customStyle="1" w:styleId="Caption">
    <w:name w:val="Caption"/>
    <w:basedOn w:val="a"/>
    <w:next w:val="a"/>
    <w:uiPriority w:val="35"/>
    <w:unhideWhenUsed/>
    <w:qFormat/>
    <w:rsid w:val="00DE001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E001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E001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E001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E001E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E001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E001E"/>
    <w:rPr>
      <w:vertAlign w:val="superscript"/>
    </w:rPr>
  </w:style>
  <w:style w:type="character" w:styleId="af7">
    <w:name w:val="Hyperlink"/>
    <w:basedOn w:val="a0"/>
    <w:uiPriority w:val="99"/>
    <w:unhideWhenUsed/>
    <w:rsid w:val="00DE001E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E001E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E001E"/>
    <w:pPr>
      <w:spacing w:after="100"/>
    </w:pPr>
  </w:style>
  <w:style w:type="paragraph" w:styleId="21">
    <w:name w:val="toc 2"/>
    <w:basedOn w:val="a"/>
    <w:next w:val="a"/>
    <w:uiPriority w:val="39"/>
    <w:unhideWhenUsed/>
    <w:rsid w:val="00DE001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E001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E001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E001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E001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E001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E001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E001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E001E"/>
    <w:rPr>
      <w:color w:val="666666"/>
    </w:rPr>
  </w:style>
  <w:style w:type="paragraph" w:styleId="afa">
    <w:name w:val="TOC Heading"/>
    <w:uiPriority w:val="39"/>
    <w:unhideWhenUsed/>
    <w:rsid w:val="00DE001E"/>
  </w:style>
  <w:style w:type="paragraph" w:styleId="afb">
    <w:name w:val="table of figures"/>
    <w:basedOn w:val="a"/>
    <w:next w:val="a"/>
    <w:uiPriority w:val="99"/>
    <w:unhideWhenUsed/>
    <w:rsid w:val="00DE001E"/>
    <w:pPr>
      <w:spacing w:after="0"/>
    </w:pPr>
  </w:style>
  <w:style w:type="paragraph" w:styleId="afc">
    <w:name w:val="No Spacing"/>
    <w:basedOn w:val="a"/>
    <w:uiPriority w:val="1"/>
    <w:qFormat/>
    <w:rsid w:val="00DE001E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E001E"/>
    <w:pPr>
      <w:ind w:left="720"/>
      <w:contextualSpacing/>
    </w:pPr>
  </w:style>
  <w:style w:type="paragraph" w:customStyle="1" w:styleId="consplusnormal0">
    <w:name w:val="consplusnormal"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DE001E"/>
  </w:style>
  <w:style w:type="paragraph" w:customStyle="1" w:styleId="11">
    <w:name w:val="Обычный (веб)1"/>
    <w:uiPriority w:val="99"/>
    <w:unhideWhenUsed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DE001E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DE00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DE001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DB04331A-0E4E-4AB2-B482-7DE11185F0C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4755</Words>
  <Characters>27110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22</cp:revision>
  <cp:lastPrinted>2026-04-21T02:07:00Z</cp:lastPrinted>
  <dcterms:created xsi:type="dcterms:W3CDTF">2026-04-19T23:09:00Z</dcterms:created>
  <dcterms:modified xsi:type="dcterms:W3CDTF">2026-04-21T02:10:00Z</dcterms:modified>
</cp:coreProperties>
</file>