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F81" w:rsidRDefault="000E0F81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0E0F81" w:rsidRDefault="00071E28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FA24C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071E28">
        <w:rPr>
          <w:rFonts w:ascii="Times New Roman" w:hAnsi="Times New Roman" w:cs="Times New Roman"/>
          <w:sz w:val="28"/>
          <w:szCs w:val="28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9D193F">
        <w:rPr>
          <w:rFonts w:ascii="Times New Roman" w:hAnsi="Times New Roman" w:cs="Times New Roman"/>
          <w:sz w:val="26"/>
          <w:szCs w:val="26"/>
        </w:rPr>
        <w:t xml:space="preserve">      </w:t>
      </w:r>
      <w:r w:rsidR="00071E2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43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0E0F81" w:rsidRDefault="000E0F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D193F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деятельности», утвержденный постановление</w:t>
      </w:r>
      <w:r w:rsidR="00FA24C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</w:t>
      </w:r>
      <w:r w:rsidR="00FA24C9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 58 «Об утверждении административного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соответствии с Земельным </w:t>
      </w:r>
      <w:hyperlink r:id="rId7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ом Российской Федерации, Градостроительным </w:t>
      </w:r>
      <w:hyperlink r:id="rId8" w:tooltip="https://pravo-search.minjust.ru/bigs/showDocument.html?id=387507C3-B80D-4C0D-9291-8CDC81673F2B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21.07.1997 </w:t>
      </w:r>
      <w:hyperlink r:id="rId9" w:tooltip="https://pravo-search.minjust.ru/bigs/showDocument.html?id=FAB97FEE-1BF1-4535-B011-2658FBCAF500" w:history="1">
        <w:r>
          <w:rPr>
            <w:rFonts w:ascii="Times New Roman" w:hAnsi="Times New Roman" w:cs="Times New Roman"/>
            <w:sz w:val="28"/>
            <w:szCs w:val="28"/>
          </w:rPr>
          <w:t>№ 122-ФЗ</w:t>
        </w:r>
      </w:hyperlink>
      <w:r>
        <w:rPr>
          <w:rFonts w:ascii="Times New Roman" w:hAnsi="Times New Roman" w:cs="Times New Roman"/>
          <w:sz w:val="28"/>
          <w:szCs w:val="28"/>
        </w:rPr>
        <w:t> «О государственной регистрации прав на недвижимое имущество и сделок с ним»,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10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02.05.2006 </w:t>
      </w:r>
      <w:hyperlink r:id="rId11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27.07.2010 </w:t>
      </w:r>
      <w:hyperlink r:id="rId12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3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которые вносятся в административный регламент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</w:t>
      </w:r>
      <w:r>
        <w:rPr>
          <w:rFonts w:ascii="Times New Roman" w:hAnsi="Times New Roman" w:cs="Times New Roman"/>
          <w:sz w:val="28"/>
          <w:szCs w:val="28"/>
        </w:rPr>
        <w:lastRenderedPageBreak/>
        <w:t>крестьянским (фермерским) хозяйствам для осуществления крестьянским (фермерским) хозяйством его деятельности», утвержденный постановление</w:t>
      </w:r>
      <w:r w:rsidR="00E77F9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58 «Об утверждении административного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 xml:space="preserve">        </w:t>
      </w:r>
      <w:r w:rsidR="009D193F"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Л.С. Телегина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0F81" w:rsidRDefault="00FA24C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071E28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43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административного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 (далее – Регламент) являются административные процедуры, обеспечивающие предоставление муниципальной услуги по предоставлению земельного участка (далее – муниципальная услуга), эффективность работы структурных подразделений администрации Бирофельдского сельского поселения Биробиджанского  муниципального района Еврейской автономной области  (далее – администрация) и его должностных лиц в рамках межведомственного взаимодействия, реализацию прав граждан.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Круг заявителей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могут быть: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целях предоставления земельного участка для индивидуального жилищного строительства, ведения личного подсобного хозяйства любые физические лица, в том числе иностранные граждане, лица без гражданства, заинтересованные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целях предоставления земельного участка для садоводства, дачного хозяйства – граждане, являющиеся членами садоводческих и дачных некоммерческих организаций (садоводческих и дачных потребительских кооперативов), а также объединения таких граждан, заинтересованные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целях предоставления земельного участка для осуществления крестьянским (фермерским) хозяйством его деятельности заявителями могут быть граждане и крестьянские (фермерские) хозяйства, созданные в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установленном законодательством порядке, заинтересованные в предоставлении муниципальной услуги (далее – заявители).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органами местного самоуправления (далее – представители).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отделе по управлению муниципальным имуществом администрации Бирофельдского сельского поселения Биробиджанского муниципального района  ЕАО по адресу: 679520, Еврейская автономная  область, Биробиджанский  район, с.  Бирофельд, ул. Центральная, д.45.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суббота и воскресенье – выходные дни.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отдела: (42622) 78-266;  факс: (42622) 78-411;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 </w:t>
      </w:r>
      <w:hyperlink r:id="rId14" w:tooltip="http://www.pgu.eao.ru/" w:history="1">
        <w:r>
          <w:rPr>
            <w:rFonts w:ascii="Times New Roman" w:hAnsi="Times New Roman" w:cs="Times New Roman"/>
            <w:sz w:val="28"/>
            <w:szCs w:val="28"/>
          </w:rPr>
          <w:t>www.pgu.eao.ru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</w:t>
      </w:r>
      <w:hyperlink r:id="rId15" w:tooltip="http://www.adbirofeld@mail.ru/" w:history="1">
        <w:r>
          <w:rPr>
            <w:rFonts w:ascii="Times New Roman" w:hAnsi="Times New Roman" w:cs="Times New Roman"/>
            <w:sz w:val="28"/>
            <w:szCs w:val="28"/>
          </w:rPr>
          <w:t>www.adbirofeld@mail.ru</w:t>
        </w:r>
      </w:hyperlink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отдел;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отдел посредством почтовой или электронной связи.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порядок обжалования действий (бездействий) и решений, осуществляемых и принимаемых в ходе предоставления муниципальной услуги. Оформление устного либо письменного обращения заявителя по вопросам предоставления муниципальной услуги, а также сведений о ходе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 </w:t>
      </w:r>
      <w:hyperlink r:id="rId16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рассмотрении обращений граждан Российской Федерации».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Размещаемая информация содержит в том числе: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блок-схему последовательности действий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 и требования, предъявляемые к этим документам;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услуги: 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Наименование органа местного самоуправления, предоставляющего муниципальную услугу – администрация Бирофельдского сельского поселения  Биробиджанского муниципального района ЕАО.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структурного подразделения органа местного самоуправления, предоставляющего муниципальную услугу -  администрации  Бирофельдское сельское поселение Биробиджанского муниципального района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не участвуют территориальные органы федеральных органов исполнительной власти области, органы исполнительной власти области и организации.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3 части 1 статьи 7 Федерального закона от 27 июля 2010 года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государственных услуг, утвержденный нормативным правовым актом администрацией Бирофельдского сельского поселения  Биробиджанского муниципального района ЕАО.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Результатами предоставления муниципальной услуги является: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 договора купли-продажи (аренды) земельного участка для указанных целей;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купли-продажи (аренды) земельного участка для указанных целей по основаниям, указанным в пункте 2.10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для садоводства, дачного хозяйства в порядке «дачной амнистии» результатом предоставления муниципальной услуги является издание постановления администрации муниципального района по предоставлению земельного участка в собственность бесплатно для ведения садоводства, дачного хозяйства.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 может быть отказано в предоставлении муниципальной услуги по основаниям, указанным в пункте 2.10 Регламента.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предоставляет муниципальную услугу, в том числе с учетом необходимости обращения в организации, участвующие в предоставлении муниципальной услуги, в срок не более 30 (тридцати) календарных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 предоставления муниципальной услуги, составляет 3 (три) календарных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целях предоставления земельного участка для садоводства, дачного хозяйства в порядке «дачной амнистии» администрация предоставляет муниципальную услугу в срок не более 30 календарных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индивидуального жилищного строительства, садоводства, дачного хозяйства: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 если от имени заявителя заявление подается его представителем, то к запросу прилагается копия документа, подтверждающего полномочия представителя;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заявление с указанием: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и место нахождения заявителя (для юридического лица),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предоставления земельного участка без проведения торгов из числа предусмотренных пунктом 2 статьи 39.6 Земельного </w:t>
      </w:r>
      <w:hyperlink r:id="rId18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цель использования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 адрес и (или) адрес электронной почты для связи с заявителем.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осуществления крестьянским (фермерским) хозяйством его деятельности: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соглашение, заключенное между членами фермерского хозяйства (за исключением случая создания фермерского хозяйства одним гражданином);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подтверждающий государственную регистрацию фермерского хозяйства в порядке, установленном законодательством Российской Федерации;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копия (при предъявлении подлинника) документа, удостоверяющего полномочия лица на представление интересов заявителя.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заявление с указанием цели использования земельного участка (создание, осуществление деятельности фермерского хозяйства, его расширение), испрашиваемого права на земельный участок (в собственность или аренду), условий предоставления земельного участка в собственность (за плату или бесплатно) или срока аренды земельного участка, обоснования размеров предоставляемого земельного участка (число членов фермерского хозяйства, виды деятельности фермерского хозяйства), местоположения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кадастровый номер испрашиваемого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ведения личного подсобного хозяйства в границах населенного пункта, садоводства, дачного хозяйства в порядке «дачной амнистии»: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о предоставлении муниципальной услуги в письменной форме, содержащее следующую информацию: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органа, в которое направляется заявление;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 (при наличии) заявителя (если заявитель – гражданин);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полное наименование юридического лица (если заявитель – некоммерческое товарищество или 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почтовый, электронный (при наличии) адрес, по которому должен быть направлен ответ;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испрашиваемого права на земельный участок;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номер, площадь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садоводческого, огороднического, дачного некоммерческого товарищества (потребительского кооператива), в котором расположен испрашиваемый земельный участок;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личная подпись и дата;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если от имени заявителя заявление подается его представителем, то к запросу прилагается копия документа, подтверждающего полномочия представителя;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протокол общего собрания членов некоммерческого объединения граждан (собрания уполномоченных) о распределении земельных участков между членами указанного объединения, иной устанавливающий распределение земельных участков в этом объединении документ или выписка из указанного протокола или указанного документа;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сведения о правоустанавливающих документах на земельный участок, составляющий территорию объединения (в случае, если указанные сведения отсутствуют в Едином государственном реестре прав на недвижимое имущество и сделок с ним);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выписка из решения общего собрания членов садоводческого, огороднического, дачного некоммерческого товарищества (потребительского кооператива) (собрания уполномоченных) о приобретении земельного участка, относящегося к имуществу общего пользования, в собственность данного некоммерческого товарищества (потребительского кооператива) (если заявитель – садоводческое, огородническое, дачное некоммерческое товарищество (потребительский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подлинники или засвидетельствованные в нотариальном порядке копии учредительных документов садоводческого, огороднического, дачного некоммерческого товарищества (потребительского кооператива), подтверждающие право заявителя без доверенности действовать от имени данного некоммерческого объединения, или выписка из решения общего 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членов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данного некоммерческого товарищества (потребительского кооператива) (собрания уполномоченных), в соответствии с которым заявитель был уполномочен на подачу указанного заявления (если заявитель – садоводческое, огородническое, дачное некоммерческое товарищество (потребительский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выписка из решения общего собрания членов садоводческого, дачного некоммерческого товарищества (потребительского кооператива) (собрания уполномоченных) об избрании председателя данного некоммерческого объединения.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заявления можно получить непосредственно в администрации  Бирофельдского сельского поселения Биробиджанского муниципального района ЕАО,  а также на официальном сайте  Биробиджанского муниципального района на странице Бирофельдского сельского поселения в информационно телекоммуникационной сети «Интернет» (Приложения № 1 – № 4 к Регламенту).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представить заявление с приложением копий документов в администрацию лично либо через своих представителей.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услуг, и которые заявитель вправе представить: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схема расположения земельного участка или земельных участков на кадастровом плане территории (далее – схема) в случаях, предусмотренных статьей 11.10 Земельного </w:t>
      </w:r>
      <w:hyperlink r:id="rId19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кадастровый паспорт земельного участка, предоставляется Росреестром;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 о государственной регистрации крестьянского (фермерского) хозяйства (для заявителей – фермерских хозяйств);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указанный земельный участок (для заявителей – фермерских хозяйств);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выписка из Единого государственного реестра юридических лиц, содержащая сведения о данном садоводческом, огородническом, дачном некоммерческом объединении (для заявителей - садоводческих, огороднических, дачных некоммерческих товариществ (потребительских кооперативов);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указанные в п.2.7 Регламента, заявитель может предоставить самостоятельно.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заявителем документов, указанных в настоящем пункте, не является основанием для отказа заявителю в предоставлении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Указание на запрет требовать от заявителя представления документов и информации или осуществления действий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в процессе предоставления муниципальной услуги не вправе требовать от заявителя: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представление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представление документов и информации, которые в соответствии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самоуправления, предоставляющего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участвующих, в предоставлении муниципальной услуги, за исключением документов, указанных в части 6 статьи 7 Федерального закона </w:t>
      </w:r>
      <w:hyperlink r:id="rId2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десяти дней со дня поступления заявления о предоставлении земельного участка специалист администрации возвращает заявление, если оно не соответствует положениям п.2.6 Регламента, подано в иной уполномоченный орган или к заявлению не приложены документы, предоставляемые в соответствии с п.2.6 Регламента.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указываются причины возврата заявления.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может быть отказано в случае: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 если действие Регламента не распространяется на указанные в заявлении земельные участки;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наличия ограничения либо запрета на предоставление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 предоставлением муниципальной услуги обратилось ненадлежащее лицо;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если документы, представленные заявителем, по форме и (или) содержанию не соответствуют требованиям действующего законодательства;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не представляется возможным однозначно определить местоположение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земельный участок обременен правами третьих лиц;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если имеются противоречия между заявленными и уже зарегистрированными правами;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если в представленных документах выявлена недостоверная, искаженная информация;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отсутствие земельного участка для испрашиваемых целей;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параметры земельного участка (размеры, конфигурация) противоречат требованиям, установленным действующим законодательством;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отсутствие в описании местоположения земельного участка информации о местоположении и площади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наличие вступивших в законную силу решений суда, ограничивающих оборот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размещение индивидуального жилого дома не предусмотрено утвержденной градостроительной документацией (для заявлений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предоставление заявителем документов, указанных в пункте 16 Регламента, не в полном объеме;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15) текст заявления не поддается прочтению, о чем в течение семи дней со дня регистрации заявления и документов, необходимых для предоставления муниципальной услуги, уведомляется заявитель;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наличие оснований, предусмотренных статьёй 39.16 Земельного </w:t>
      </w:r>
      <w:hyperlink r:id="rId21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если в результате межведомственного взаимодействия поступает информация о невозможности формирования границ земельного участка для указанных целей на испрашиваемой территории.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индивидуального жилищного строительства, садоводства, дачного хозяйства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запрос сведений в Едином государственном реестре прав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недвижимое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имущества и сделок с ним Управлением Федеральной службы государственной регистрации, кадастра и картография по Еврейской автономной области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запрос кадастровых паспортов земельных участков, кадастровых выписок земельных участков в Федеральном государственном бюджетном  учреждении «Федеральная кадастровая палата» по Еврейской автономной области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запрос сведений, содержащихся в Управлении федеральной налоговой службы России по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осуществления крестьянским (фермерским) хозяйством его деятельности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предоставление сведений, содержащихся в Едином государственном реестре прав на недвижимое имущество и сделок с ним Управлением Федеральной службы государственной регистрации, кадастра и картографии по Еврейской автономной области;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предоставление кадастрового паспорта земельного участка ФГБУ «Росреестра» по Еврейской автономной области;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выписки из реестра индивидуальных предпринимателей, содержащей сведения о регистрации крестьянского (фермерского) хозяйства Управлением Федеральной налоговой службы по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ведения личного подсобного хозяйства в границах населенного пункта, садоводства, дачного хозяйства в порядке «дачной амнистии»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проведение кадастровых работ в целях постановки земельного участка на кадастровый учет.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выдача протокола общего собрания членов некоммерческого объединения граждан (собрания уполномоченных) о распределении земельных участков между членами указанного объединения, иной устанавливающий распределение земельных участков в этом объединении документ или выписка из указанного протокола или указанного документа;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муниципальной пошлины или иной платы, взимаемой за предоставление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муниципальной услуги государственная пошлина не взимается.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заявителями в очереди при подаче заявления 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 и, в том числе в электронной форме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заявителя о предоставлении муниципальной услуги, в том числе в электронной форме, регистрируется непосредственно в день подачи такого заявления в администрацию муниципального района.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Требования к помещениям, в которых предоставляются муниципальная услуга, 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входе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помещение, в котором предоставляется муниципальная  услуга, устанавливается вывеска, содержащая полное наименование отдела. График работы отдела размещается на первом этаже здания, в котором располагаются кабинеты отдела.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в очереди при подаче документов, необходимых для оказания муниципальной услуги и получения ее результатов оснащаются стульями, имеют искусственное освещение.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приема заявителей оснащаются стульями, столами, имеют нормативное искусственное освещение. Кроме того,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и о ходе ее предоставления осуществляется в кабинете специалистов, ответственных за предоставление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стенде, в коридоре возле кабинета отдела, размещается информация  с указанием фамилии, имени, отчества специалистов, ответственных за предоставление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  размещается следующая информация: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регулирующих предоставление муниципальной 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2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 территории, на которой расположено здание администрация Бирофельдского сельского поселения входа и выхода из него;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 Показатели доступности и качества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Показателями доступности муниципальной услуги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средствах массовой информации, на информационном стенде отдела сведений о месте нахождения, графике работы, справочных телефонах отдела, должностных лицах отдела, ответственных за предоставление муниципальной услуги, последовательности и сроках предоставления муниципальной 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Регламента;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отдела по выбору заявителя.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  услуги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Регламентом;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муниципальной  услуги и ходе рассмотрения обращения;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 должностными лицами отдела при предоставлении муниципальной услуги и их продолжительности;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(бездействия) должностных лиц отдела, а также принимаемые решения при предоставлении муниципальной 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в электронной форме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заявителей обеспечивается возможность получения муниципальной услуги в электронной форме посредством обращения заявителя на портал, на страницу Бирофельдского сельского поселения, размещенную на официальном сайте администрации Биробиджанского муниципального района в сети Интернет (далее - страница администрации  в сети Интернет), содержащую информацию о земельных участках.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Административные процедуры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опубликование извещения о приеме заявлений по предоставлению земельного участка для указанных целей или принятие решения об отказе в предоставлении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подготовка проекта договора купли-продажи (аренды) земельного участка или принятие решения об отказе в предоставлении земельного участка без проведения аукциона;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принятие решения о проведен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 в отношении испрашиваемого земельного участка в соответствии со статьей 39.11 Земельного </w:t>
      </w:r>
      <w:hyperlink r:id="rId23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подготовка ответа заявителю;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5 к Регламенту.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при наличии у заявителя решения о предварительном согласовании предоставления 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подготовка проекта договора купли-продажи (аренды)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4.1) подготовка распорядительного акта о предоставлении земельного участка под заявленные цели в собственность бесплатно.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для ведения садоводства, дачного хозяйства в порядке «дачной амнистии» 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подготовка постановления администрации муниципального района о предоставлении в собственность бесплатно земельного участка для ведения садоводства, дачного хозяйства или принятие решения об отказе в предоставлении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6 к Регламенту.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документов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административной процедуры является получение  заявления и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  выполняют следующие действия: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устанавливают личность заявителя либо представителя заявителя,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проверяют полномочия представителя заявителя;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осуществляют проверку наличия всех необходимых документов и правильность их оформления;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консультируют заявителя о порядке и сроках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10 минут в течение одного рабочего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подготовка соответствующих нормативных актов по данной услуге.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Проведение экспертизы документов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к Главе администрации сельского поселения  заявления и документов, необходимых для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сельского поселения  поручает рассмотрение заявления и документов, необходимых для предоставления муниципальной услуги, специалисту.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одного рабочего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проводит экспертизу заявления и документов, необходимых для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проведенной экспертизы принимает одно из следующих решений: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решение о подготовке уведомления об отказе в предоставлении муниципальной услуги, или наличия оснований для отказа в предоставлении муниципальной услуги, указанных в п. 2.10 Регламента;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 формировании и направлении межведомственного запроса о предоставлении документов, необходимых для предоставления муниципальной услуги, в соответствующие организации, в случае отсутствия оснований для отказа в предоставлении муниципальной услуги, установленных п. 2.10 Регламента, и непредставления заявителем документов, необходимых для предоставления муниципальной услуги, указанных в п. 2.7 Регламента, по собственной инициативе;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проекта договора купли – продажи (аренды) о предоставлении земельного участка, в случае отсутствия оснований для отказа в предоставлении муниципальной услуги, установленных п. 2.10 Регламента, и предоставления заявителем документов, необходимых для предоставления муниципальной услуги, указанных в п. 2.7 Регламента, по собственной инициативе.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Максимальное время, затраченное на указанное административное действие, не должно превышать десяти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оснований, указанных в п.2.9 Регламента осуществляет подготовку ответа заявителю (представителю заявителя) о возврате заявления.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десяти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Направление межведомственных запросов в соответствующие организации, при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принятие специалистом  решения о формировании и направлении межведомственного запроса о предоставлении документов, необходимых для предоставления муниципальной услуги, в соответствующие организации, при предоставлении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межведомственного запроса осуществляется в случае непредставления заявителем документов, необходимых для предоставления муниципальной услуги, предусмотренных п. 2.7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 (далее – СМЭВ).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 </w:t>
      </w:r>
      <w:hyperlink r:id="rId2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для выполнения административных действий, предусмотренных настоящим подразделом, не должен превышать пять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Опубликование извещения о предоставлении земельного участка или принятие решения об отказе в предоставлении земельного участка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принятие специалистом  решения об опубликовании извещения о предоставлении земельного участка или принятие решения об отказе в предоставлении земельного участка при наличии оснований, предусмотренных статьёй 39.16 Земельного </w:t>
      </w:r>
      <w:hyperlink r:id="rId25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Обеспечивается опубликование извещения о предоставлении земельного участка для указанных целей в порядке, установленном для официального опубликования (обнародования) муниципальных правовых </w:t>
      </w:r>
      <w:r>
        <w:rPr>
          <w:rFonts w:ascii="Times New Roman" w:hAnsi="Times New Roman" w:cs="Times New Roman"/>
          <w:sz w:val="28"/>
          <w:szCs w:val="28"/>
        </w:rPr>
        <w:lastRenderedPageBreak/>
        <w:t>актов уставом администрации Бирофельдского сельского поселения Биробиджанского муниципального района, размещение на официальном сайте РФ (www.torgi.gov.ru).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тридцати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размещения извещения составляет 30 календарных дней со дня принятия решения.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Подготовка проекта договора купли-продажи (аренды) земельного участка или принятие решения об отказе в предоставлении земельного участка без проведения аукциона.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по истечении тридцати дней со дня опубликования извещения заявления иных граждан о намерении участвовать в аукционе не поступили, а также при наличии принятого решения о предварительном согласовании предоставления испрашиваемого земельного участка, специалист 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десяти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поступления в течение тридцати дней со дня опубликования извещения заявлений иных граждан о намерении участвовать в аукционе Администрация в недельный срок со дня поступления этих заявлений принимает решение об отказе в предоставлении земельного участка без проведения аукциона лицу, обратившемуся с заявлением о предоставлении земельного участка, и о проведении аукциона по продаже земельного участка или аукциона на право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аренды земельного участка для целей, указанных в заявлении о предоставлении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Принятие решения о проведении аукциона в отношении испрашиваемого земельного участка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принимаются решения о проведение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участка, в случае, предусмотренном п. 3.6 Регламента.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 Подготовка ответа заявителю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заявителю подготавливается на основании решения, принятого в соответствии с пунктами 3.5, 3.6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результате межведомственного взаимодействия поступает информация о невозможности предоставления земельного участка </w:t>
      </w:r>
      <w:r>
        <w:rPr>
          <w:rFonts w:ascii="Times New Roman" w:hAnsi="Times New Roman" w:cs="Times New Roman"/>
          <w:sz w:val="28"/>
          <w:szCs w:val="28"/>
        </w:rPr>
        <w:lastRenderedPageBreak/>
        <w:t>для указанных целей на испрашиваемой территории, заявителю подготавливается дополнительный ответ о прекращении работы по заявлению.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Подготовка распорядительного акта о предоставлении земельного участка под заявленные цели в собственность бесплатно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соответствующего заявления в администрации, о предоставлении земельного участка на основании решения о предварительном согласовании предоставления, оформленного на основании и в соответствии со статьей 39.15 Земельного </w:t>
      </w:r>
      <w:hyperlink r:id="rId26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о предоставлении земельного участка для строительства индивидуального жилого дома, садоводства, дачного хозяйства</w:t>
      </w:r>
    </w:p>
    <w:tbl>
      <w:tblPr>
        <w:tblStyle w:val="a3"/>
        <w:tblW w:w="0" w:type="auto"/>
        <w:tblInd w:w="439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176"/>
      </w:tblGrid>
      <w:tr w:rsidR="000E0F81">
        <w:trPr>
          <w:trHeight w:val="391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 Биробиджанского муниципального района ЕАО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________________________</w:t>
            </w:r>
          </w:p>
        </w:tc>
      </w:tr>
      <w:tr w:rsidR="000E0F81">
        <w:trPr>
          <w:trHeight w:val="226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 (при наличии)</w:t>
            </w:r>
            <w:proofErr w:type="gramEnd"/>
          </w:p>
        </w:tc>
      </w:tr>
      <w:tr w:rsidR="000E0F81">
        <w:trPr>
          <w:trHeight w:val="1130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адрес:__________________________________________________,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(для получения ответа)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телефон 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электронная почта_______________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предоставить в аренду сроком _______, земельный участок для строительства индивидуального жилого дома (садоводства, дачного хозяйства) площадью ______ кв. м, кадастровый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номер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расположенный по адресу: _______________________________.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tbl>
      <w:tblPr>
        <w:tblStyle w:val="a3"/>
        <w:tblW w:w="0" w:type="auto"/>
        <w:tblInd w:w="18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804"/>
        <w:gridCol w:w="7550"/>
      </w:tblGrid>
      <w:tr w:rsidR="000E0F81"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Копия решения о предварительном согласовании предоставления 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_______________             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(дата)  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(подпись)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о предоставлении в собственность бесплатно земельного участка члену садоводческого, огороднического, дачного некоммерческого товарищества (потребительского кооператива)</w:t>
      </w:r>
    </w:p>
    <w:tbl>
      <w:tblPr>
        <w:tblStyle w:val="a3"/>
        <w:tblW w:w="0" w:type="auto"/>
        <w:tblInd w:w="432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51"/>
      </w:tblGrid>
      <w:tr w:rsidR="000E0F81">
        <w:trPr>
          <w:trHeight w:val="320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 Биробиджанского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муниципального района ЕАО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</w:t>
            </w:r>
          </w:p>
        </w:tc>
      </w:tr>
      <w:tr w:rsidR="000E0F81">
        <w:trPr>
          <w:trHeight w:val="197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 (при наличии)</w:t>
            </w:r>
            <w:proofErr w:type="gramEnd"/>
          </w:p>
        </w:tc>
      </w:tr>
      <w:tr w:rsidR="000E0F81">
        <w:trPr>
          <w:trHeight w:val="413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паспорт: _____ № _________________, выдан_______________________,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адрес: __________________________,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__________________________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Заявление*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в собственность бесплатно земельный участок №____площадью ______________ кв. м, имеющий кадастровый номер __________________, в садоводческом, огородническом, дачном некоммерческом товариществе (потребительском кооперативе)__________________________.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Встречных требований к границам участка нет.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94"/>
        <w:gridCol w:w="7560"/>
      </w:tblGrid>
      <w:tr w:rsidR="000E0F81"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 на ___листах.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Протокол общего собрания членов некоммерческого объединения граждан о распределении земельных участков между членами указанного объединения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Сведения о правоустанавливающих документах на земельный участок, составляющий территорию объединения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Выписка из решения общего собрания членов некоммерческого объединения об избрании председателя данного объединения на ___ листах.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(подпись, дата)_______________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* В случае если земельный участок испрашивается в совместную или долевую собственность супругов, заполняется одно заявление от обоих супругов с указанием паспортных данных каждого.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3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юридического лица о предоставлении земельного участка, относящегося к землям общего пользования, в собственность садоводческого, огороднического, дачного некоммерческого товарищества (потребительского кооператива)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432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51"/>
      </w:tblGrid>
      <w:tr w:rsidR="000E0F81">
        <w:trPr>
          <w:trHeight w:val="245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 Биробиджанского муниципального района ЕАО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</w:t>
            </w:r>
          </w:p>
        </w:tc>
      </w:tr>
      <w:tr w:rsidR="000E0F81">
        <w:trPr>
          <w:trHeight w:val="271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(наименование юридического лица)</w:t>
            </w:r>
          </w:p>
        </w:tc>
      </w:tr>
      <w:tr w:rsidR="000E0F81">
        <w:trPr>
          <w:trHeight w:val="437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лице__________________________________________________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отчество)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юридический адрес: 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__________________________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земельный участок площадью _____________ кв. м, имеющий кадастровый номер __________________________, относящийся к имуществу общего пользования 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,</w:t>
      </w:r>
      <w:proofErr w:type="gramEnd"/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кооператива)</w:t>
      </w:r>
    </w:p>
    <w:p w:rsidR="000E0F81" w:rsidRDefault="00071E28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собственность бесплатно.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Земельный участок площадью ______ кв. м, используемый _____________________ __________________________________________________,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кооператива)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расположен __________________________________________________________________ _____________________________________________________________________________,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(местоположение земельного участка)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основании __________________________________________________________________ </w:t>
      </w:r>
    </w:p>
    <w:p w:rsidR="000E0F81" w:rsidRDefault="00071E28">
      <w:pPr>
        <w:pStyle w:val="afc"/>
        <w:ind w:left="707"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правоудостоверяющего документа)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 "____" __________________________ года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предоставлен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на праве постоянного (бессрочного) пользования _______________________________________________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(наименование юридического лица,</w:t>
      </w:r>
      <w:proofErr w:type="gramEnd"/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которому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земельный участок был ранее предоставлен).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96"/>
        <w:gridCol w:w="7558"/>
      </w:tblGrid>
      <w:tr w:rsidR="000E0F81">
        <w:tc>
          <w:tcPr>
            <w:tcW w:w="1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заявителя, на ___листах.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Выписка из решения общего собрания членов некоммерческого объединения (собрания уполномоченных) о приобретении земельного участка, относящегося к имуществу общего пользования, в собственность данного объединения на 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 Заверенные копии учредительных документов некоммерческого объединения на ___ листах.          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Выписка из решения общего собрания членов некоммерческого объединения, подтверждающая право заявителя действовать без доверенности от имени объединения или уполномочивающая лицо на подачу указанного заявления,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 Удостоверенная правлением некоммерческого объединения копия правоустанавливающего документа на земельный участок, составляющий территорию объединения, 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       ____________________________________________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(подпись)                                      (фамилия, имя, отчество)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_____________________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(дата)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4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 О ПРЕДОСТАВЛЕНИИ ЗЕМЕЛЬНОГО УЧАСТКА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для осуществления крестьянским (фермерским) хозяйством его деятельности</w:t>
      </w:r>
    </w:p>
    <w:p w:rsidR="000E0F81" w:rsidRDefault="00071E28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Главе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ад министрации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Бирофельдского сельского поселения Биробиджанского  муниципального района ЕАО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(Ф.И.О. главы КФХ)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(адрес места жительства/адрес места нахождения)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мне в аренду (собственность) за плату (бесплатно)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(нужное подчеркнуть)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срок ______________ лет (в случае если испрашивается право аренды)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земельный участок с кадастровым номером __________________, площадью ________________ кв. м, местоположение: _______________________________________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осуществления деятельности фермерского хозяйства, его расширения, иное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(указывается цель использования земельного участка)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(______________________________________________________________________)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(обоснование размеров земельного участка, виды деятельности, число членов фермерского хозяйства)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Приложения: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              соглашение, заключенное между членами фермерского хозяйства;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              копия паспорта главы крестьянского (фермерского) хозяйства.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Фамилия Имя Отчество ___________________________             _________________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                                      (подпись)                                                  (дата)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5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E77F97" w:rsidRPr="003D5E3F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68pt;height:409.5pt;mso-wrap-distance-left:0;mso-wrap-distance-top:0;mso-wrap-distance-right:0;mso-wrap-distance-bottom:0">
            <v:imagedata r:id="rId27" o:title=""/>
            <o:lock v:ext="edit" rotation="t"/>
          </v:shape>
        </w:pic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6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предоставления земельных участков, на территории муниципального образования «Биробиджанский муниципальный район»,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ведения садоводства, дачного хозяйства»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E77F97" w:rsidRPr="003D5E3F">
        <w:rPr>
          <w:rFonts w:ascii="Times New Roman" w:eastAsia="Times New Roman" w:hAnsi="Times New Roman" w:cs="Times New Roman"/>
          <w:color w:val="000000"/>
          <w:sz w:val="24"/>
        </w:rPr>
        <w:pict>
          <v:shape id="_x0000_i1026" type="#_x0000_t75" style="width:467.25pt;height:324pt;mso-wrap-distance-left:0;mso-wrap-distance-top:0;mso-wrap-distance-right:0;mso-wrap-distance-bottom:0">
            <v:imagedata r:id="rId28" o:title=""/>
            <o:lock v:ext="edit" rotation="t"/>
          </v:shape>
        </w:pic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E0F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0E0F81" w:rsidSect="000E0F81">
      <w:headerReference w:type="default" r:id="rId29"/>
      <w:footerReference w:type="default" r:id="rId3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62CA" w:rsidRDefault="00F562CA">
      <w:pPr>
        <w:spacing w:after="0" w:line="240" w:lineRule="auto"/>
      </w:pPr>
      <w:r>
        <w:separator/>
      </w:r>
    </w:p>
  </w:endnote>
  <w:endnote w:type="continuationSeparator" w:id="0">
    <w:p w:rsidR="00F562CA" w:rsidRDefault="00F5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C9" w:rsidRDefault="00FA24C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62CA" w:rsidRDefault="00F562CA">
      <w:pPr>
        <w:spacing w:after="0" w:line="240" w:lineRule="auto"/>
      </w:pPr>
      <w:r>
        <w:separator/>
      </w:r>
    </w:p>
  </w:footnote>
  <w:footnote w:type="continuationSeparator" w:id="0">
    <w:p w:rsidR="00F562CA" w:rsidRDefault="00F562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4C9" w:rsidRDefault="00FA24C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E5E40E9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467A387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AEFA468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F6501BE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CC242BD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0F81"/>
    <w:rsid w:val="00067901"/>
    <w:rsid w:val="00071E28"/>
    <w:rsid w:val="000E0F81"/>
    <w:rsid w:val="003D5E3F"/>
    <w:rsid w:val="005741DB"/>
    <w:rsid w:val="009D193F"/>
    <w:rsid w:val="00D81CC2"/>
    <w:rsid w:val="00E77F97"/>
    <w:rsid w:val="00F562CA"/>
    <w:rsid w:val="00FA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0E0F81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E0F81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E0F81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E0F8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E0F81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E0F81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E0F81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E0F81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E0F81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0E0F81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E0F81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0E0F81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0E0F81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0E0F81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0E0F8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0E0F8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0E0F8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0E0F81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E0F81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0E0F81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E0F8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E0F8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E0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0E0F81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0E0F8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F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F8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E0F81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0E0F8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0E0F81"/>
    <w:rPr>
      <w:i/>
      <w:iCs/>
    </w:rPr>
  </w:style>
  <w:style w:type="character" w:styleId="ae">
    <w:name w:val="Strong"/>
    <w:basedOn w:val="a0"/>
    <w:uiPriority w:val="22"/>
    <w:qFormat/>
    <w:rsid w:val="000E0F81"/>
    <w:rPr>
      <w:b/>
      <w:bCs/>
    </w:rPr>
  </w:style>
  <w:style w:type="character" w:styleId="af">
    <w:name w:val="Subtle Reference"/>
    <w:basedOn w:val="a0"/>
    <w:uiPriority w:val="31"/>
    <w:qFormat/>
    <w:rsid w:val="000E0F8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0E0F8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0E0F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0E0F81"/>
  </w:style>
  <w:style w:type="paragraph" w:customStyle="1" w:styleId="Footer">
    <w:name w:val="Footer"/>
    <w:basedOn w:val="a"/>
    <w:link w:val="FooterChar"/>
    <w:uiPriority w:val="99"/>
    <w:unhideWhenUsed/>
    <w:rsid w:val="000E0F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0E0F81"/>
  </w:style>
  <w:style w:type="paragraph" w:customStyle="1" w:styleId="Caption">
    <w:name w:val="Caption"/>
    <w:basedOn w:val="a"/>
    <w:next w:val="a"/>
    <w:uiPriority w:val="35"/>
    <w:unhideWhenUsed/>
    <w:qFormat/>
    <w:rsid w:val="000E0F8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0E0F8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E0F8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E0F8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E0F81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0E0F8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0E0F81"/>
    <w:rPr>
      <w:vertAlign w:val="superscript"/>
    </w:rPr>
  </w:style>
  <w:style w:type="character" w:styleId="af7">
    <w:name w:val="Hyperlink"/>
    <w:basedOn w:val="a0"/>
    <w:uiPriority w:val="99"/>
    <w:unhideWhenUsed/>
    <w:rsid w:val="000E0F81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0E0F81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0E0F81"/>
    <w:pPr>
      <w:spacing w:after="100"/>
    </w:pPr>
  </w:style>
  <w:style w:type="paragraph" w:styleId="21">
    <w:name w:val="toc 2"/>
    <w:basedOn w:val="a"/>
    <w:next w:val="a"/>
    <w:uiPriority w:val="39"/>
    <w:unhideWhenUsed/>
    <w:rsid w:val="000E0F8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E0F8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E0F8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E0F8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E0F8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E0F8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E0F8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E0F8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0E0F81"/>
    <w:rPr>
      <w:color w:val="666666"/>
    </w:rPr>
  </w:style>
  <w:style w:type="paragraph" w:styleId="afa">
    <w:name w:val="TOC Heading"/>
    <w:uiPriority w:val="39"/>
    <w:unhideWhenUsed/>
    <w:rsid w:val="000E0F81"/>
  </w:style>
  <w:style w:type="paragraph" w:styleId="afb">
    <w:name w:val="table of figures"/>
    <w:basedOn w:val="a"/>
    <w:next w:val="a"/>
    <w:uiPriority w:val="99"/>
    <w:unhideWhenUsed/>
    <w:rsid w:val="000E0F81"/>
    <w:pPr>
      <w:spacing w:after="0"/>
    </w:pPr>
  </w:style>
  <w:style w:type="paragraph" w:styleId="afc">
    <w:name w:val="No Spacing"/>
    <w:basedOn w:val="a"/>
    <w:uiPriority w:val="1"/>
    <w:qFormat/>
    <w:rsid w:val="000E0F81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0E0F81"/>
    <w:pPr>
      <w:ind w:left="720"/>
      <w:contextualSpacing/>
    </w:pPr>
  </w:style>
  <w:style w:type="paragraph" w:customStyle="1" w:styleId="consplusnormal0">
    <w:name w:val="consplusnormal"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0E0F81"/>
  </w:style>
  <w:style w:type="paragraph" w:customStyle="1" w:styleId="11">
    <w:name w:val="Обычный (веб)1"/>
    <w:uiPriority w:val="99"/>
    <w:unhideWhenUsed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0E0F81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0E0F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pravo-search.minjust.ru/bigs/showDocument.html?id=9CF2F1C3-393D-4051-A52D-9923B0E51C0C" TargetMode="External"/><Relationship Id="rId26" Type="http://schemas.openxmlformats.org/officeDocument/2006/relationships/hyperlink" Target="https://pravo-search.minjust.ru/bigs/showDocument.html?id=9CF2F1C3-393D-4051-A52D-9923B0E51C0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9CF2F1C3-393D-4051-A52D-9923B0E51C0C" TargetMode="External"/><Relationship Id="rId7" Type="http://schemas.openxmlformats.org/officeDocument/2006/relationships/hyperlink" Target="https://pravo-search.minjust.ru/bigs/showDocument.html?id=9CF2F1C3-393D-4051-A52D-9923B0E51C0C" TargetMode="External"/><Relationship Id="rId12" Type="http://schemas.openxmlformats.org/officeDocument/2006/relationships/hyperlink" Target="https://pravo-search.minjust.ru/bigs/showDocument.html?id=BBA0BFB1-06C7-4E50-A8D3-FE1045784BF1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5" Type="http://schemas.openxmlformats.org/officeDocument/2006/relationships/hyperlink" Target="https://pravo-search.minjust.ru/bigs/showDocument.html?id=9CF2F1C3-393D-4051-A52D-9923B0E51C0C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4F48675C-2DC2-4B7B-8F43-C7D17AB9072F" TargetMode="External"/><Relationship Id="rId20" Type="http://schemas.openxmlformats.org/officeDocument/2006/relationships/hyperlink" Target="https://pravo-search.minjust.ru/bigs/showDocument.html?id=BBA0BFB1-06C7-4E50-A8D3-FE1045784BF1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4F48675C-2DC2-4B7B-8F43-C7D17AB9072F" TargetMode="External"/><Relationship Id="rId24" Type="http://schemas.openxmlformats.org/officeDocument/2006/relationships/hyperlink" Target="https://pravo-search.minjust.ru/bigs/showDocument.html?id=BBA0BFB1-06C7-4E50-A8D3-FE1045784BF1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dbirofeld@mail.ru/" TargetMode="External"/><Relationship Id="rId23" Type="http://schemas.openxmlformats.org/officeDocument/2006/relationships/hyperlink" Target="https://pravo-search.minjust.ru/bigs/showDocument.html?id=9CF2F1C3-393D-4051-A52D-9923B0E51C0C" TargetMode="External"/><Relationship Id="rId28" Type="http://schemas.openxmlformats.org/officeDocument/2006/relationships/image" Target="media/image2.png"/><Relationship Id="rId10" Type="http://schemas.openxmlformats.org/officeDocument/2006/relationships/hyperlink" Target="https://pravo-search.minjust.ru/bigs/showDocument.html?id=96E20C02-1B12-465A-B64C-24AA92270007" TargetMode="External"/><Relationship Id="rId19" Type="http://schemas.openxmlformats.org/officeDocument/2006/relationships/hyperlink" Target="https://pravo-search.minjust.ru/bigs/showDocument.html?id=9CF2F1C3-393D-4051-A52D-9923B0E51C0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FAB97FEE-1BF1-4535-B011-2658FBCAF500" TargetMode="External"/><Relationship Id="rId14" Type="http://schemas.openxmlformats.org/officeDocument/2006/relationships/hyperlink" Target="http://www.pgu.eao.ru/" TargetMode="External"/><Relationship Id="rId22" Type="http://schemas.openxmlformats.org/officeDocument/2006/relationships/hyperlink" Target="https://pravo-search.minjust.ru/bigs/showDocument.html?id=E999DCF9-926B-4FA1-9B51-8FD631C66B00" TargetMode="External"/><Relationship Id="rId27" Type="http://schemas.openxmlformats.org/officeDocument/2006/relationships/image" Target="media/image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8424</Words>
  <Characters>48022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24</cp:revision>
  <cp:lastPrinted>2026-04-20T22:19:00Z</cp:lastPrinted>
  <dcterms:created xsi:type="dcterms:W3CDTF">2026-04-19T22:22:00Z</dcterms:created>
  <dcterms:modified xsi:type="dcterms:W3CDTF">2026-04-20T22:19:00Z</dcterms:modified>
</cp:coreProperties>
</file>