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F81" w:rsidRDefault="009D193F">
      <w:pPr>
        <w:pStyle w:val="afc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0E0F81" w:rsidRDefault="000E0F81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0E0F81" w:rsidRDefault="00071E28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9D193F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071E28">
        <w:rPr>
          <w:rFonts w:ascii="Times New Roman" w:hAnsi="Times New Roman" w:cs="Times New Roman"/>
          <w:sz w:val="28"/>
          <w:szCs w:val="28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 w:rsidR="00071E28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071E28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0E0F81" w:rsidRDefault="000E0F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9D193F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  <w:r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деятельности», утвержденный постановление</w:t>
      </w:r>
      <w:r w:rsidR="008B2A5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0.03.2010.№ 58 «Об утверждении административного регламента предоставления муниципальной услуги «Предоставление земельных участков гражданам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 соответствии с Земельным </w:t>
      </w:r>
      <w:hyperlink r:id="rId7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>
        <w:rPr>
          <w:rFonts w:ascii="Times New Roman" w:hAnsi="Times New Roman" w:cs="Times New Roman"/>
          <w:sz w:val="28"/>
          <w:szCs w:val="28"/>
        </w:rPr>
        <w:t xml:space="preserve">ом Российской Федерации, Градостроительным </w:t>
      </w:r>
      <w:hyperlink r:id="rId8" w:tooltip="https://pravo-search.minjust.ru/bigs/showDocument.html?id=387507C3-B80D-4C0D-9291-8CDC81673F2B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от 21.07.1997 </w:t>
      </w:r>
      <w:hyperlink r:id="rId9" w:tooltip="https://pravo-search.minjust.ru/bigs/showDocument.html?id=FAB97FEE-1BF1-4535-B011-2658FBCAF500" w:history="1">
        <w:r>
          <w:rPr>
            <w:rFonts w:ascii="Times New Roman" w:hAnsi="Times New Roman" w:cs="Times New Roman"/>
            <w:sz w:val="28"/>
            <w:szCs w:val="28"/>
          </w:rPr>
          <w:t>№ 122-ФЗ</w:t>
        </w:r>
      </w:hyperlink>
      <w:r>
        <w:rPr>
          <w:rFonts w:ascii="Times New Roman" w:hAnsi="Times New Roman" w:cs="Times New Roman"/>
          <w:sz w:val="28"/>
          <w:szCs w:val="28"/>
        </w:rPr>
        <w:t> «О государственной регистрации прав на недвижимое имущество и сделок с ним»,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10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02.05.2006 </w:t>
      </w:r>
      <w:hyperlink r:id="rId11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27.07.2010 </w:t>
      </w:r>
      <w:hyperlink r:id="rId12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13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которые вносятся в административный регламент предоставления муниципальной услуги «Предоставление земельных участков гражданам для индивидуального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деятельности», утвержденный постановление</w:t>
      </w:r>
      <w:r w:rsidR="008B2A5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58 «Об утверждении административного регламента предоставления муниципальной услуги «Предоставление земельных участков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 xml:space="preserve">        </w:t>
      </w:r>
      <w:r w:rsidR="009D193F"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ab/>
      </w:r>
      <w:r w:rsidR="009D19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Л.С. Телегина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0E0F81" w:rsidRDefault="009D193F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071E28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административного регламента предоставления муниципальной услуги «Предоставление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деятельности» (далее – Регламент) являются административные процедуры, обеспечивающие предоставление муниципальной услуги по предоставлению земельного участка (далее – муниципальная услуга), эффективность работы структурных подразделений администрации Бирофельдского сельского поселения Биробиджанского  муниципального района Еврейской автономной области  (далее – администрация) и его должностных лиц в рамках межведомственного взаимодействия, реализацию прав граждан.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 Круг заявителей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могут быть: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целях предоставления земельного участка для индивидуального жилищного строительства, ведения личного подсобного хозяйства любые физические лица, в том числе иностранные граждане, лица без гражданства, заинтересованные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в целях предоставления земельного участка для садоводства, дачного хозяйства – граждане, являющиеся членами садоводческих и дачных некоммерческих организаций (садоводческих и дачных потребительских кооперативов), а также объединения таких граждан, заинтересованные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в целях предоставления земельного участка для осуществления крестьянским (фермерским) хозяйством его деятельности заявителями могут быть граждане и крестьянские (фермерские) хозяйства, созданные в </w:t>
      </w:r>
      <w:r>
        <w:rPr>
          <w:rFonts w:ascii="Times New Roman" w:hAnsi="Times New Roman" w:cs="Times New Roman"/>
          <w:sz w:val="28"/>
          <w:szCs w:val="28"/>
        </w:rPr>
        <w:lastRenderedPageBreak/>
        <w:t>установленном законодательством порядке, заинтересованные в предоставлении муниципальной услуги (далее – заявители).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заявителей заявление и иные документы (информацию, сведения, данные), предусмотренные Регламентом, могут подавать (представлять) лица, уполномоченные в соответствии с законодательством Российской Федерации выступать от имени заявителей при взаимодействии с органами местного самоуправления (далее – представители).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 отделе по управлению муниципальным имуществом администрации Бирофельдского сельского поселения Биробиджанского муниципального района  ЕАО по адресу: 679520, Еврейская автономная  область, Биробиджанский  район, с.  Бирофельд, ул. Центральная, д.45.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суббота и воскресенье – выходные дни.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 отдела: (42622) 78-266;  факс: (42622) 78-411;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 </w:t>
      </w:r>
      <w:hyperlink r:id="rId14" w:tooltip="http://www.pgu.eao.ru/" w:history="1">
        <w:r>
          <w:rPr>
            <w:rFonts w:ascii="Times New Roman" w:hAnsi="Times New Roman" w:cs="Times New Roman"/>
            <w:sz w:val="28"/>
            <w:szCs w:val="28"/>
          </w:rPr>
          <w:t>www.pgu.eao.ru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</w:t>
      </w:r>
      <w:hyperlink r:id="rId15" w:tooltip="http://www.adbirofeld@mail.ru/" w:history="1">
        <w:r>
          <w:rPr>
            <w:rFonts w:ascii="Times New Roman" w:hAnsi="Times New Roman" w:cs="Times New Roman"/>
            <w:sz w:val="28"/>
            <w:szCs w:val="28"/>
          </w:rPr>
          <w:t>www.adbirofeld@mail.ru</w:t>
        </w:r>
      </w:hyperlink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 в отдел;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в отдел посредством почтовой или электронной связи.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порядок обжалования действий (бездействий) и решений, осуществляемых и принимаемых в ходе предоставления муниципальной услуги. Оформление устного либо письменного обращения заявителя по вопросам предоставления муниципальной услуги, а также сведений о ходе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 </w:t>
      </w:r>
      <w:hyperlink r:id="rId16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рассмотрении обращений граждан Российской Федерации».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Размещаемая информация содержит в том числе: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 с приложениями;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блок-схему последовательности действий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 и требования, предъявляемые к этим документам;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муниципальной услуги: 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 местного самоуправления, предоставляющего муниципальную услугу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Наименование органа местного самоуправления, предоставляющего муниципальную услугу – администрация Бирофельдского сельского поселения  Биробиджанского муниципального района ЕАО.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структурного подразделения органа местного самоуправления, предоставляющего муниципальную услугу -  администрации  Бирофельдское сельское поселение Биробиджанского муниципального района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не участвуют территориальные органы федеральных органов исполнительной власти области, органы исполнительной власти области и организации.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пунктом 3 части 1 статьи 7 Федерального закона от 27 июля 2010 года </w:t>
      </w:r>
      <w:hyperlink r:id="rId17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обязательными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предоставления государственных услуг, утвержденный нормативным правовым актом администрацией Бирофельдского сельского поселения  Биробиджанского муниципального района ЕАО.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Результатами предоставления муниципальной услуги является: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заключение договора купли-продажи (аренды) земельного участка для указанных целей;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купли-продажи (аренды) земельного участка для указанных целей по основаниям, указанным в пункте 2.10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для садоводства, дачного хозяйства в порядке «дачной амнистии» результатом предоставления муниципальной услуги является издание постановления администрации муниципального района по предоставлению земельного участка в собственность бесплатно для ведения садоводства, дачного хозяйства.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 может быть отказано в предоставлении муниципальной услуги по основаниям, указанным в пункте 2.10 Регламента.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предоставляет муниципальную услугу, в том числе с учетом необходимости обращения в организации, участвующие в предоставлении муниципальной услуги, в срок не более 30 (тридцати) календарных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выдачи (направления) документов, являющихся результатом предоставления муниципальной услуги, составляет 3 (три) календарных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целях предоставления земельного участка для садоводства, дачного хозяйства в порядке «дачной амнистии» администрация предоставляет муниципальную услугу в срок не более 30 календарных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индивидуального жилищного строительства, садоводства, дачного хозяйства: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случае если от имени заявителя заявление подается его представителем, то к запросу прилагается копия документа, подтверждающего полномочия представителя;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заявление с указанием: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отчество, место жительства заявителя и реквизиты документа, удостоверяющего личность заявителя (для гражданина);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и место нахождения заявителя (для юридического лица),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основание предоставления земельного участка без проведения торгов из числа предусмотренных пунктом 2 статьи 39.6 Земельного </w:t>
      </w:r>
      <w:hyperlink r:id="rId18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права, на котором заявитель желает приобрести земельный участок, если предоставление земельного участка указанному заявителю допускается на нескольких видах прав;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цель использования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 адрес и (или) адрес электронной почты для связи с заявителем.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осуществления крестьянским (фермерским) хозяйством его деятельности: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соглашение, заключенное между членами фермерского хозяйства (за исключением случая создания фермерского хозяйства одним гражданином);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документ, подтверждающий государственную регистрацию фермерского хозяйства в порядке, установленном законодательством Российской Федерации;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копия (при предъявлении подлинника) документа, удостоверяющего полномочия лица на представление интересов заявителя.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заявление с указанием цели использования земельного участка (создание, осуществление деятельности фермерского хозяйства, его расширение), испрашиваемого права на земельный участок (в собственность или аренду), условий предоставления земельного участка в собственность (за плату или бесплатно) или срока аренды земельного участка, обоснования размеров предоставляемого земельного участка (число членов фермерского хозяйства, виды деятельности фермерского хозяйства), местоположения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кадастровый номер испрашиваемого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 для ведения личного подсобного хозяйства в границах населенного пункта, садоводства, дачного хозяйства в порядке «дачной амнистии»: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о предоставлении муниципальной услуги в письменной форме, содержащее следующую информацию: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органа, в которое направляется заявление;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имя, отчество (при наличии) заявителя (если заявитель – гражданин);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полное наименование юридического лица (если заявитель – некоммерческое товарищество или 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почтовый, электронный (при наличии) адрес, по которому должен быть направлен ответ;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вид испрашиваемого права на земельный участок;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номер, площадь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номер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 садоводческого, огороднического, дачного некоммерческого товарищества (потребительского кооператива), в котором расположен испрашиваемый земельный участок;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личная подпись и дата;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случае если от имени заявителя заявление подается его представителем, то к запросу прилагается копия документа, подтверждающего полномочия представителя;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протокол общего собрания членов некоммерческого объединения граждан (собрания уполномоченных) о распределении земельных участков между членами указанного объединения, иной устанавливающий распределение земельных участков в этом объединении документ или выписка из указанного протокола или указанного документа;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сведения о правоустанавливающих документах на земельный участок, составляющий территорию объединения (в случае, если указанные сведения отсутствуют в Едином государственном реестре прав на недвижимое имущество и сделок с ним);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5) выписка из решения общего собрания членов садоводческого, огороднического, дачного некоммерческого товарищества (потребительского кооператива) (собрания уполномоченных) о приобретении земельного участка, относящегося к имуществу общего пользования, в собственность данного некоммерческого товарищества (потребительского кооператива) (если заявитель – садоводческое, огородническое, дачное некоммерческое товарищество (потребительский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подлинники или засвидетельствованные в нотариальном порядке копии учредительных документов садоводческого, огороднического, дачного некоммерческого товарищества (потребительского кооператива), подтверждающие право заявителя без доверенности действовать от имени данного некоммерческого объединения, или выписка из решения общего 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членов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данного некоммерческого товарищества (потребительского кооператива) (собрания уполномоченных), в соответствии с которым заявитель был уполномочен на подачу указанного заявления (если заявитель – садоводческое, огородническое, дачное некоммерческое товарищество (потребительский кооператив);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выписка из решения общего собрания членов садоводческого, дачного некоммерческого товарищества (потребительского кооператива) (собрания уполномоченных) об избрании председателя данного некоммерческого объединения.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заявления можно получить непосредственно в администрации  Бирофельдского сельского поселения Биробиджанского муниципального района ЕАО,  а также на официальном сайте  Биробиджанского муниципального района на странице Бирофельдского сельского поселения в информационно телекоммуникационной сети «Интернет» (Приложения № 1 – № 4 к Регламенту).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имеет право представить заявление с приложением копий документов в администрацию лично либо через своих представителей.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услуг, и которые заявитель вправе представить: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схема расположения земельного участка или земельных участков на кадастровом плане территории (далее – схема) в случаях, предусмотренных статьей 11.10 Земельного </w:t>
      </w:r>
      <w:hyperlink r:id="rId19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кадастровый паспорт земельного участка, предоставляется Росреестром;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документы о государственной регистрации крестьянского (фермерского) хозяйства (для заявителей – фермерских хозяйств);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выписка из Единого государственного реестра прав на недвижимое имущество и сделок с ним о правах на приобретаемый земельный участок или уведомление об отсутствии в Едином государственном реестре прав на недвижимое имущество и сделок с ним запрашиваемых сведений о зарегистрированных правах на указанный земельный участок (для заявителей – фермерских хозяйств);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выписка из Единого государственного реестра юридических лиц, содержащая сведения о данном садоводческом, огородническом, дачном некоммерческом объединении (для заявителей - садоводческих, огороднических, дачных некоммерческих товариществ (потребительских кооперативов);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указанные в п.2.7 Регламента, заявитель может предоставить самостоятельно.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Непредставление заявителем документов, указанных в настоящем пункте, не является основанием для отказа заявителю в предоставлении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Указание на запрет требовать от заявителя представления документов и информации или осуществления действий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в процессе предоставления муниципальной услуги не вправе требовать от заявителя: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представление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представление документов и информации, которые в соответствии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нормативными правовыми актами Российской Федерации, нормативными правовыми актами Правительства Еврейской автономной области и муниципальными правовыми актами находятся в распоряжении органа местного самоуправления, предоставляющего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участвующих, в предоставлении муниципальной услуги, за исключением документов, указанных в части 6 статьи 7 Федерального закона </w:t>
      </w:r>
      <w:hyperlink r:id="rId2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В течение десяти дней со дня поступления заявления о предоставлении земельного участка специалист администрации возвращает заявление, если оно не соответствует положениям п.2.6 Регламента, подано в иной уполномоченный орган или к заявлению не приложены документы, предоставляемые в соответствии с п.2.6 Регламента.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указываются причины возврата заявления.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 не предусмотрено.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может быть отказано в случае: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 если действие Регламента не распространяется на указанные в заявлении земельные участки;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наличия ограничения либо запрета на предоставление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 предоставлением муниципальной услуги обратилось ненадлежащее лицо;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если документы, представленные заявителем, по форме и (или) содержанию не соответствуют требованиям действующего законодательства;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не представляется возможным однозначно определить местоположение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земельный участок обременен правами третьих лиц;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если имеются противоречия между заявленными и уже зарегистрированными правами;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если в представленных документах выявлена недостоверная, искаженная информация;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отсутствие земельного участка для испрашиваемых целей;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параметры земельного участка (размеры, конфигурация) противоречат требованиям, установленным действующим законодательством;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отсутствие в описании местоположения земельного участка информации о местоположении и площади испрашиваемого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наличие вступивших в законную силу решений суда, ограничивающих оборот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размещение индивидуального жилого дома не предусмотрено утвержденной градостроительной документацией (для заявлений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земельного участка для индивидуального жилищного строительства);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предоставление заявителем документов, указанных в пункте 16 Регламента, не в полном объеме;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15) текст заявления не поддается прочтению, о чем в течение семи дней со дня регистрации заявления и документов, необходимых для предоставления муниципальной услуги, уведомляется заявитель;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наличие оснований, предусмотренных статьёй 39.16 Земельного </w:t>
      </w:r>
      <w:hyperlink r:id="rId21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если в результате межведомственного взаимодействия поступает информация о невозможности формирования границ земельного участка для указанных целей на испрашиваемой территории.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индивидуального жилищного строительства, садоводства, дачного хозяйства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запрос сведений в Едином государственном реестре прав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недвижимое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имущества и сделок с ним Управлением Федеральной службы государственной регистрации, кадастра и картография по Еврейской автономной области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запрос кадастровых паспортов земельных участков, кадастровых выписок земельных участков в Федеральном государственном бюджетном  учреждении «Федеральная кадастровая палата» по Еврейской автономной области (при необходимости);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запрос сведений, содержащихся в Управлении федеральной налоговой службы России по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осуществления крестьянским (фермерским) хозяйством его деятельности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предоставление сведений, содержащихся в Едином государственном реестре прав на недвижимое имущество и сделок с ним Управлением Федеральной службы государственной регистрации, кадастра и картографии по Еврейской автономной области;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предоставление кадастрового паспорта земельного участка ФГБУ «Росреестра» по Еврейской автономной области;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предоставление выписки из реестра индивидуальных предпринимателей, содержащей сведения о регистрации крестьянского (фермерского) хозяйства Управлением Федеральной налоговой службы по Еврейской автономной области.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Необходимыми и обязательными услугами для предоставления муниципальной услуги по предоставлению земельного участка для ведения личного подсобного хозяйства в границах населенного пункта, садоводства, дачного хозяйства в порядке «дачной амнистии»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проведение кадастровых работ в целях постановки земельного участка на кадастровый учет.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выдача протокола общего собрания членов некоммерческого объединения граждан (собрания уполномоченных) о распределении земельных участков между членами указанного объединения, иной устанавливающий распределение земельных участков в этом объединении документ или выписка из указанного протокола или указанного документа;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муниципальной пошлины или иной платы, взимаемой за предоставление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предоставление муниципальной услуги государственная пошлина не взимается.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таких услуг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заявителями в очереди при подаче заявления 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 и, в том числе в электронной форме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заявителя о предоставлении муниципальной услуги, в том числе в электронной форме, регистрируется непосредственно в день подачи такого заявления в администрацию муниципального района.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Требования к помещениям, в которых предоставляются муниципальная услуга,  к месту ожидания и приема заявителей, размещению и оформлению визуальной, текстовой и мультимедийной информации о порядке предоставления таких услуг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входе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помещение, в котором предоставляется муниципальная  услуга, устанавливается вывеска, содержащая полное наименование отдела. График работы отдела размещается на первом этаже здания, в котором располагаются кабинеты отдела.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в очереди при подаче документов, необходимых для оказания муниципальной услуги и получения ее результатов оснащаются стульями, имеют искусственное освещение.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приема заявителей оснащаются стульями, столами, имеют нормативное искусственное освещение. Кроме того, данные места обеспечиваются писчей бумагой и ручками для возможности оформления заявления о предоставлении информации об объекте недвижимого имущества.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заявителей по вопросам предоставления муниципальной услуги и о ходе ее предоставления осуществляется в кабинете специалистов, ответственных за предоставление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 стенде, в коридоре возле кабинета отдела, размещается информация  с указанием фамилии, имени, отчества специалистов, ответственных за предоставление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  размещается следующая информация: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регулирующих предоставление муниципальной 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2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 территории, на которой расположено здание администрация Бирофельдского сельского поселения входа и выхода из него;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 Показатели доступности и качества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Показателями доступности муниципальной услуги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средствах массовой информации, на информационном стенде отдела сведений о месте нахождения, графике работы, справочных телефонах отдела, должностных лицах отдела, ответственных за предоставление муниципальной услуги, последовательности и сроках предоставления муниципальной 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Регламента;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отдела по выбору заявителя.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  услуги являются: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Регламентом;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муниципальной  услуги и ходе рассмотрения обращения;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 должностными лицами отдела при предоставлении муниципальной услуги и их продолжительности;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(бездействия) должностных лиц отдела, а также принимаемые решения при предоставлении муниципальной 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в электронной форме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заявителей обеспечивается возможность получения муниципальной услуги в электронной форме посредством обращения заявителя на портал, на страницу Бирофельдского сельского поселения, размещенную на официальном сайте администрации Биробиджанского муниципального района в сети Интернет (далее - страница администрации  в сети Интернет), содержащую информацию о земельных участках.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 (действий), требования к порядку их выполнения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Административные процедуры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опубликование извещения о приеме заявлений по предоставлению земельного участка для указанных целей или принятие решения об отказе в предоставлении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подготовка проекта договора купли-продажи (аренды) земельного участка или принятие решения об отказе в предоставлении земельного участка без проведения аукциона;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принятие решения о проведен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>
        <w:rPr>
          <w:rFonts w:ascii="Times New Roman" w:hAnsi="Times New Roman" w:cs="Times New Roman"/>
          <w:sz w:val="28"/>
          <w:szCs w:val="28"/>
        </w:rPr>
        <w:t>кциона в отношении испрашиваемого земельного участка в соответствии со статьей 39.11 Земельного </w:t>
      </w:r>
      <w:hyperlink r:id="rId23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подготовка ответа заявителю;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5 к Регламенту.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при наличии у заявителя решения о предварительном согласовании предоставления 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подготовка проекта договора купли-продажи (аренды) земельного участка;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4.1) подготовка распорядительного акта о предоставлении земельного участка под заявленные цели в собственность бесплатно.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предоставления земельного участка для ведения садоводства, дачного хозяйства в порядке «дачной амнистии» муниципальная услуга включает в себя следующие административные процедуры: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проведение экспертизы документов;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формирование и направление межведомственных запросов в соответствующие организации;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подготовка постановления администрации муниципального района о предоставлении в собственность бесплатно земельного участка для ведения садоводства, дачного хозяйства или принятие решения об отказе в предоставлении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предоставления муниципальной услуги приведена в Приложении № 6 к Регламенту.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Прием документов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административной процедуры является получение  заявления и документов, необходимых для предоставления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  выполняют следующие действия: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устанавливают личность заявителя либо представителя заявителя,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проверяют полномочия представителя заявителя;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осуществляют проверку наличия всех необходимых документов и правильность их оформления;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консультируют заявителя о порядке и сроках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10 минут в течение одного рабочего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подготовка соответствующих нормативных актов по данной услуге.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Проведение экспертизы документов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к Главе администрации сельского поселения  заявления и документов, необходимых для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сельского поселения  поручает рассмотрение заявления и документов, необходимых для предоставления муниципальной услуги, специалисту.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одного рабочего дня.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  проводит экспертизу заявления и документов, необходимых для предоставления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проведенной экспертизы принимает одно из следующих решений: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 решение о подготовке уведомления об отказе в предоставлении муниципальной услуги, или наличия оснований для отказа в предоставлении муниципальной услуги, указанных в п. 2.10 Регламента;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о формировании и направлении межведомственного запроса о предоставлении документов, необходимых для предоставления муниципальной услуги, в соответствующие организации, в случае отсутствия оснований для отказа в предоставлении муниципальной услуги, установленных п. 2.10 Регламента, и непредставления заявителем документов, необходимых для предоставления муниципальной услуги, указанных в п. 2.7 Регламента, по собственной инициативе;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проекта договора купли – продажи (аренды) о предоставлении земельного участка, в случае отсутствия оснований для отказа в предоставлении муниципальной услуги, установленных п. 2.10 Регламента, и предоставления заявителем документов, необходимых для предоставления муниципальной услуги, указанных в п. 2.7 Регламента, по собственной инициативе.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Максимальное время, затраченное на указанное административное действие, не должно превышать десяти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наличии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оснований, указанных в п.2.9 Регламента осуществляет подготовку ответа заявителю (представителю заявителя) о возврате заявления.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указанное административное действие, не должно превышать десяти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Направление межведомственных запросов в соответствующие организации, при предоставлении муниципальной услуги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принятие специалистом  решения о формировании и направлении межведомственного запроса о предоставлении документов, необходимых для предоставления муниципальной услуги, в соответствующие организации, при предоставлении муниципальной услуги.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межведомственного запроса осуществляется в случае непредставления заявителем документов, необходимых для предоставления муниципальной услуги, предусмотренных п. 2.7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формируется и направляется в форме электронного документа, подписанного усиленной квалифицированной электронной подписью, по каналам системы межведомственного электронного взаимодействия (далее – СМЭВ).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отсутствии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Межведомственный запрос формируется в соответствии с требованиями статьи 7.2 Федерального закона </w:t>
      </w:r>
      <w:hyperlink r:id="rId2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Максимальный срок для выполнения административных действий, предусмотренных настоящим подразделом, не должен превышать пять рабочих дней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и документов, необходимых для предоставления муниципальной услуги.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Опубликование извещения о предоставлении земельного участка или принятие решения об отказе в предоставлении земельного участка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принятие специалистом  решения об опубликовании извещения о предоставлении земельного участка или принятие решения об отказе в предоставлении земельного участка при наличии оснований, предусмотренных статьёй 39.16 Земельного </w:t>
      </w:r>
      <w:hyperlink r:id="rId25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Обеспечивается опубликование извещения о предоставлении земельного участка для указанных целей в порядке, установленном для официального опубликования (обнародования) муниципальных правовых </w:t>
      </w:r>
      <w:r>
        <w:rPr>
          <w:rFonts w:ascii="Times New Roman" w:hAnsi="Times New Roman" w:cs="Times New Roman"/>
          <w:sz w:val="28"/>
          <w:szCs w:val="28"/>
        </w:rPr>
        <w:lastRenderedPageBreak/>
        <w:t>актов уставом администрации Бирофельдского сельского поселения Биробиджанского муниципального района, размещение на официальном сайте РФ (www.torgi.gov.ru).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тридцати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размещения извещения составляет 30 календарных дней со дня принятия решения.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Подготовка проекта договора купли-продажи (аренды) земельного участка или принятие решения об отказе в предоставлении земельного участка без проведения аукциона.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по истечении тридцати дней со дня опубликования извещения заявления иных граждан о намерении участвовать в аукционе не поступили, а также при наличии принятого решения о предварительном согласовании предоставления испрашиваемого земельного участка, специалист  осуществляет подготовку проекта договора купли-продажи или проекта договора аренды земельного участка в трех экземплярах, их подписание и направление заявителю при условии, что не требуется образование или уточнение границ испрашиваемого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десяти рабочих дней.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случае поступления в течение тридцати дней со дня опубликования извещения заявлений иных граждан о намерении участвовать в аукционе Администрация в недельный срок со дня поступления этих заявлений принимает решение об отказе в предоставлении земельного участка без проведения аукциона лицу, обратившемуся с заявлением о предоставлении земельного участка, и о проведении аукциона по продаже земельного участка или аукциона на право заключения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договора аренды земельного участка для целей, указанных в заявлении о предоставлении земельного участка.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 Принятие решения о проведении аукциона в отношении испрашиваемого земельного участка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принимаются решения о проведение аукциона по продаже земельного участка или аукциона на право заключения договора аренды земельного участка для целей, указанных в заявлении о предоставлении земельного участка, в случае, предусмотренном п. 3.6 Регламента.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 Подготовка ответа заявителю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 заявителю подготавливается на основании решения, принятого в соответствии с пунктами 3.5, 3.6 Регламента.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в результате межведомственного взаимодействия поступает информация о невозможности предоставления земельного участка </w:t>
      </w:r>
      <w:r>
        <w:rPr>
          <w:rFonts w:ascii="Times New Roman" w:hAnsi="Times New Roman" w:cs="Times New Roman"/>
          <w:sz w:val="28"/>
          <w:szCs w:val="28"/>
        </w:rPr>
        <w:lastRenderedPageBreak/>
        <w:t>для указанных целей на испрашиваемой территории, заявителю подготавливается дополнительный ответ о прекращении работы по заявлению.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E0F81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3.9. Подготовка распорядительного акта о предоставлении земельного участка под заявленные цели в собственность бесплатно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соответствующего заявления в администрации, о предоставлении земельного участка на основании решения о предварительном согласовании предоставления, оформленного на основании и в соответствии со статьей 39.15 Земельного </w:t>
      </w:r>
      <w:hyperlink r:id="rId26" w:tooltip="https://pravo-search.minjust.ru/bigs/showDocument.html?id=9CF2F1C3-393D-4051-A52D-9923B0E51C0C" w:history="1">
        <w:r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0E0F81" w:rsidRDefault="00071E28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время, затраченное на административное действие, не должно превышать двадцати рабочих дней.</w:t>
      </w:r>
    </w:p>
    <w:p w:rsidR="000E0F81" w:rsidRDefault="00071E28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0E0F81" w:rsidRDefault="00071E28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о предоставлении земельного участка для строительства индивидуального жилого дома, садоводства, дачного хозяйства</w:t>
      </w:r>
    </w:p>
    <w:tbl>
      <w:tblPr>
        <w:tblStyle w:val="a3"/>
        <w:tblW w:w="0" w:type="auto"/>
        <w:tblInd w:w="439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176"/>
      </w:tblGrid>
      <w:tr w:rsidR="000E0F81">
        <w:trPr>
          <w:trHeight w:val="391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 Биробиджанского муниципального района ЕАО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________________________</w:t>
            </w:r>
          </w:p>
        </w:tc>
      </w:tr>
      <w:tr w:rsidR="000E0F81">
        <w:trPr>
          <w:trHeight w:val="226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 (при наличии)</w:t>
            </w:r>
            <w:proofErr w:type="gramEnd"/>
          </w:p>
        </w:tc>
      </w:tr>
      <w:tr w:rsidR="000E0F81">
        <w:trPr>
          <w:trHeight w:val="1130"/>
        </w:trPr>
        <w:tc>
          <w:tcPr>
            <w:tcW w:w="74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адрес:__________________________________________________,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(для получения ответа)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телефон 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электронная почта_______________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Прошу предоставить в аренду сроком _______, земельный участок для строительства индивидуального жилого дома (садоводства, дачного хозяйства) площадью ______ кв. м, кадастровый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номер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_______________ расположенный по адресу: _______________________________.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tbl>
      <w:tblPr>
        <w:tblStyle w:val="a3"/>
        <w:tblW w:w="0" w:type="auto"/>
        <w:tblInd w:w="18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804"/>
        <w:gridCol w:w="7550"/>
      </w:tblGrid>
      <w:tr w:rsidR="000E0F81">
        <w:tc>
          <w:tcPr>
            <w:tcW w:w="1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br/>
              <w:t>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Копия решения о предварительном согласовании предоставления 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_______________             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(дата)  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(подпись)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о предоставлении в собственность бесплатно земельного участка члену садоводческого, огороднического, дачного некоммерческого товарищества (потребительского кооператива)</w:t>
      </w:r>
    </w:p>
    <w:tbl>
      <w:tblPr>
        <w:tblStyle w:val="a3"/>
        <w:tblW w:w="0" w:type="auto"/>
        <w:tblInd w:w="432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51"/>
      </w:tblGrid>
      <w:tr w:rsidR="000E0F81">
        <w:trPr>
          <w:trHeight w:val="320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 Биробиджанского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муниципального района ЕАО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____________________________________________________________</w:t>
            </w:r>
          </w:p>
        </w:tc>
      </w:tr>
      <w:tr w:rsidR="000E0F81">
        <w:trPr>
          <w:trHeight w:val="197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 (при наличии)</w:t>
            </w:r>
            <w:proofErr w:type="gramEnd"/>
          </w:p>
        </w:tc>
      </w:tr>
      <w:tr w:rsidR="000E0F81">
        <w:trPr>
          <w:trHeight w:val="413"/>
        </w:trPr>
        <w:tc>
          <w:tcPr>
            <w:tcW w:w="800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паспорт: _____ № _________________, выдан_______________________,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адрес: __________________________,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__________________________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Заявление*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в собственность бесплатно земельный участок №____площадью ______________ кв. м, имеющий кадастровый номер __________________, в садоводческом, огородническом, дачном некоммерческом товариществе (потребительском кооперативе)__________________________.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Встречных требований к границам участка нет.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94"/>
        <w:gridCol w:w="7560"/>
      </w:tblGrid>
      <w:tr w:rsidR="000E0F81">
        <w:tc>
          <w:tcPr>
            <w:tcW w:w="1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 на ___листах.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Протокол общего собрания членов некоммерческого объединения граждан о распределении земельных участков между членами указанного объединения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3. Сведения о правоустанавливающих документах на земельный участок, составляющий территорию объединения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Выписка из решения общего собрания членов некоммерческого объединения об избрании председателя данного объединения на ___ листах.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(подпись, дата)_______________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* В случае если земельный участок испрашивается в совместную или долевую собственность супругов, заполняется одно заявление от обоих супругов с указанием паспортных данных каждого.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3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ФОРМА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заявления юридического лица о предоставлении земельного участка, относящегося к землям общего пользования, в собственность садоводческого, огороднического, дачного некоммерческого товарищества (потребительского кооператива)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4320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251"/>
      </w:tblGrid>
      <w:tr w:rsidR="000E0F81">
        <w:trPr>
          <w:trHeight w:val="245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  администрации Бирофельдского сельского поселения Биробиджанского муниципального района ЕАО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_______________________________________________________</w:t>
            </w:r>
          </w:p>
        </w:tc>
      </w:tr>
      <w:tr w:rsidR="000E0F81">
        <w:trPr>
          <w:trHeight w:val="271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(наименование юридического лица)</w:t>
            </w:r>
          </w:p>
        </w:tc>
      </w:tr>
      <w:tr w:rsidR="000E0F81">
        <w:trPr>
          <w:trHeight w:val="437"/>
        </w:trPr>
        <w:tc>
          <w:tcPr>
            <w:tcW w:w="734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лице__________________________________________________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(фамилия, имя, отчество)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юридический адрес: __________________,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телефон __________________________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земельный участок площадью _____________ кв. м, имеющий кадастровый номер __________________________, относящийся к имуществу общего пользования _________________________________________________________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 xml:space="preserve"> ,</w:t>
      </w:r>
      <w:proofErr w:type="gramEnd"/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кооператива)</w:t>
      </w:r>
    </w:p>
    <w:p w:rsidR="000E0F81" w:rsidRDefault="00071E28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собственность бесплатно.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Земельный участок площадью ______ кв. м, используемый _____________________ __________________________________________________,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кооператива)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расположен __________________________________________________________________ _____________________________________________________________________________,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(местоположение земельного участка)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на основании __________________________________________________________________ </w:t>
      </w:r>
    </w:p>
    <w:p w:rsidR="000E0F81" w:rsidRDefault="00071E28">
      <w:pPr>
        <w:pStyle w:val="afc"/>
        <w:ind w:left="707"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(наименование правоудостоверяющего документа)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от "____" __________________________ года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предоставлен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на праве постоянного (бессрочного) пользования _______________________________________________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(наименование юридического лица,</w:t>
      </w:r>
      <w:proofErr w:type="gramEnd"/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</w:t>
      </w:r>
    </w:p>
    <w:p w:rsidR="000E0F81" w:rsidRDefault="00071E28">
      <w:pPr>
        <w:pStyle w:val="afc"/>
        <w:ind w:firstLine="709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которому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земельный участок был ранее предоставлен).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Ответ получу лично, прошу направить почтой (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нужное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подчеркнуть).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1796"/>
        <w:gridCol w:w="7558"/>
      </w:tblGrid>
      <w:tr w:rsidR="000E0F81">
        <w:tc>
          <w:tcPr>
            <w:tcW w:w="17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Приложение:</w:t>
            </w:r>
          </w:p>
        </w:tc>
        <w:tc>
          <w:tcPr>
            <w:tcW w:w="75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 Копия документа, удостоверяющего личность заявителя, на ___листах.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 Выписка из решения общего собрания членов некоммерческого объединения (собрания уполномоченных) о приобретении земельного участка, относящегося к имуществу общего пользования, в собственность данного объединения на 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3. Заверенные копии учредительных документов некоммерческого объединения на ___ листах.           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4. Выписка из решения общего собрания членов некоммерческого объединения, подтверждающая право заявителя действовать без доверенности от имени объединения или уполномочивающая лицо на подачу указанного заявления, на 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5. Удостоверенная правлением некоммерческого объединения копия правоустанавливающего документа на земельный участок, составляющий территорию объединения, на _____ листах.</w:t>
            </w:r>
          </w:p>
          <w:p w:rsidR="000E0F81" w:rsidRDefault="00071E28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       ____________________________________________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(подпись)                                      (фамилия, имя, отчество)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_____________________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(дата)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4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 О ПРЕДОСТАВЛЕНИИ ЗЕМЕЛЬНОГО УЧАСТКА</w:t>
      </w:r>
      <w:r>
        <w:rPr>
          <w:rFonts w:ascii="Times New Roman" w:eastAsia="Times New Roman" w:hAnsi="Times New Roman" w:cs="Times New Roman"/>
          <w:color w:val="000000"/>
          <w:sz w:val="24"/>
        </w:rPr>
        <w:br/>
        <w:t>для осуществления крестьянским (фермерским) хозяйством его деятельности</w:t>
      </w:r>
    </w:p>
    <w:p w:rsidR="000E0F81" w:rsidRDefault="00071E28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Главе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ад министрации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Бирофельдского сельского поселения Биробиджанского  муниципального района ЕАО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(Ф.И.О. главы КФХ)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(адрес места жительства/адрес места нахождения)</w:t>
      </w: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Вас предоставить мне в аренду (собственность) за плату (бесплатно)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(нужное подчеркнуть)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 срок ______________ лет (в случае если испрашивается право аренды)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земельный участок с кадастровым номером __________________, площадью ________________ кв. м, местоположение: _______________________________________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осуществления деятельности фермерского хозяйства, его расширения, иное                                                                        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(указывается цель использования земельного участка)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(______________________________________________________________________)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(обоснование размеров земельного участка, виды деятельности, число членов фермерского хозяйства)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Приложения: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              соглашение, заключенное между членами фермерского хозяйства;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              копия паспорта главы крестьянского (фермерского) хозяйства.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Фамилия Имя Отчество ___________________________             _________________</w:t>
      </w:r>
    </w:p>
    <w:p w:rsidR="000E0F81" w:rsidRDefault="00071E28">
      <w:pPr>
        <w:pStyle w:val="afc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                                      (подпись)                                                  (дата)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5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хозяйством его деятельности.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8B2A58" w:rsidRPr="00500388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68pt;height:409.5pt;mso-wrap-distance-left:0;mso-wrap-distance-top:0;mso-wrap-distance-right:0;mso-wrap-distance-bottom:0">
            <v:imagedata r:id="rId27" o:title=""/>
            <o:lock v:ext="edit" rotation="t"/>
          </v:shape>
        </w:pic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Приложение № 6</w:t>
      </w:r>
    </w:p>
    <w:p w:rsidR="000E0F81" w:rsidRDefault="00071E28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</w:p>
    <w:p w:rsidR="000E0F81" w:rsidRDefault="000E0F81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0E0F81" w:rsidRDefault="00071E28">
      <w:pPr>
        <w:pStyle w:val="afc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предоставления земельных участков, на территории муниципального образования «Биробиджанский муниципальный район»,</w:t>
      </w:r>
    </w:p>
    <w:p w:rsidR="000E0F81" w:rsidRDefault="00071E28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ведения садоводства, дачного хозяйства»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8B2A58" w:rsidRPr="00500388">
        <w:rPr>
          <w:rFonts w:ascii="Times New Roman" w:eastAsia="Times New Roman" w:hAnsi="Times New Roman" w:cs="Times New Roman"/>
          <w:color w:val="000000"/>
          <w:sz w:val="24"/>
        </w:rPr>
        <w:pict>
          <v:shape id="_x0000_i1026" type="#_x0000_t75" style="width:467.25pt;height:324pt;mso-wrap-distance-left:0;mso-wrap-distance-top:0;mso-wrap-distance-right:0;mso-wrap-distance-bottom:0">
            <v:imagedata r:id="rId28" o:title=""/>
            <o:lock v:ext="edit" rotation="t"/>
          </v:shape>
        </w:pic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71E28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0E0F81" w:rsidRDefault="000E0F8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E0F81" w:rsidRDefault="000E0F81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0E0F81" w:rsidSect="000E0F81">
      <w:headerReference w:type="default" r:id="rId29"/>
      <w:footerReference w:type="default" r:id="rId3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763F" w:rsidRDefault="00B7763F">
      <w:pPr>
        <w:spacing w:after="0" w:line="240" w:lineRule="auto"/>
      </w:pPr>
      <w:r>
        <w:separator/>
      </w:r>
    </w:p>
  </w:endnote>
  <w:endnote w:type="continuationSeparator" w:id="0">
    <w:p w:rsidR="00B7763F" w:rsidRDefault="00B776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81" w:rsidRDefault="000E0F8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763F" w:rsidRDefault="00B7763F">
      <w:pPr>
        <w:spacing w:after="0" w:line="240" w:lineRule="auto"/>
      </w:pPr>
      <w:r>
        <w:separator/>
      </w:r>
    </w:p>
  </w:footnote>
  <w:footnote w:type="continuationSeparator" w:id="0">
    <w:p w:rsidR="00B7763F" w:rsidRDefault="00B776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F81" w:rsidRDefault="000E0F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E5E40E9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467A387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AEFA468C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F6501BE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CC242BD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0F81"/>
    <w:rsid w:val="00071E28"/>
    <w:rsid w:val="000E0F81"/>
    <w:rsid w:val="00500388"/>
    <w:rsid w:val="008B2A58"/>
    <w:rsid w:val="009D193F"/>
    <w:rsid w:val="00B77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F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0E0F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E0F81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E0F8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0E0F81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0E0F81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0E0F81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0E0F81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0E0F81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0E0F81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0E0F81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0E0F81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0E0F81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0E0F81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0E0F81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0E0F81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0E0F81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0E0F81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0E0F81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0E0F81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0E0F81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0E0F81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E0F81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0E0F81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E0F81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0E0F81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0E0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0E0F81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0E0F8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0F8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0F81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0E0F81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0E0F81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0E0F81"/>
    <w:rPr>
      <w:i/>
      <w:iCs/>
    </w:rPr>
  </w:style>
  <w:style w:type="character" w:styleId="ae">
    <w:name w:val="Strong"/>
    <w:basedOn w:val="a0"/>
    <w:uiPriority w:val="22"/>
    <w:qFormat/>
    <w:rsid w:val="000E0F81"/>
    <w:rPr>
      <w:b/>
      <w:bCs/>
    </w:rPr>
  </w:style>
  <w:style w:type="character" w:styleId="af">
    <w:name w:val="Subtle Reference"/>
    <w:basedOn w:val="a0"/>
    <w:uiPriority w:val="31"/>
    <w:qFormat/>
    <w:rsid w:val="000E0F81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0E0F81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0E0F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0E0F81"/>
  </w:style>
  <w:style w:type="paragraph" w:customStyle="1" w:styleId="Footer">
    <w:name w:val="Footer"/>
    <w:basedOn w:val="a"/>
    <w:link w:val="FooterChar"/>
    <w:uiPriority w:val="99"/>
    <w:unhideWhenUsed/>
    <w:rsid w:val="000E0F81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0E0F81"/>
  </w:style>
  <w:style w:type="paragraph" w:customStyle="1" w:styleId="Caption">
    <w:name w:val="Caption"/>
    <w:basedOn w:val="a"/>
    <w:next w:val="a"/>
    <w:uiPriority w:val="35"/>
    <w:unhideWhenUsed/>
    <w:qFormat/>
    <w:rsid w:val="000E0F81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0E0F8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E0F8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0E0F81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E0F81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0E0F81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0E0F81"/>
    <w:rPr>
      <w:vertAlign w:val="superscript"/>
    </w:rPr>
  </w:style>
  <w:style w:type="character" w:styleId="af7">
    <w:name w:val="Hyperlink"/>
    <w:basedOn w:val="a0"/>
    <w:uiPriority w:val="99"/>
    <w:unhideWhenUsed/>
    <w:rsid w:val="000E0F81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0E0F81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0E0F81"/>
    <w:pPr>
      <w:spacing w:after="100"/>
    </w:pPr>
  </w:style>
  <w:style w:type="paragraph" w:styleId="21">
    <w:name w:val="toc 2"/>
    <w:basedOn w:val="a"/>
    <w:next w:val="a"/>
    <w:uiPriority w:val="39"/>
    <w:unhideWhenUsed/>
    <w:rsid w:val="000E0F81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0E0F81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0E0F81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0E0F81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0E0F81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0E0F81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0E0F81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0E0F81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0E0F81"/>
    <w:rPr>
      <w:color w:val="666666"/>
    </w:rPr>
  </w:style>
  <w:style w:type="paragraph" w:styleId="afa">
    <w:name w:val="TOC Heading"/>
    <w:uiPriority w:val="39"/>
    <w:unhideWhenUsed/>
    <w:rsid w:val="000E0F81"/>
  </w:style>
  <w:style w:type="paragraph" w:styleId="afb">
    <w:name w:val="table of figures"/>
    <w:basedOn w:val="a"/>
    <w:next w:val="a"/>
    <w:uiPriority w:val="99"/>
    <w:unhideWhenUsed/>
    <w:rsid w:val="000E0F81"/>
    <w:pPr>
      <w:spacing w:after="0"/>
    </w:pPr>
  </w:style>
  <w:style w:type="paragraph" w:styleId="afc">
    <w:name w:val="No Spacing"/>
    <w:basedOn w:val="a"/>
    <w:uiPriority w:val="1"/>
    <w:qFormat/>
    <w:rsid w:val="000E0F81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0E0F81"/>
    <w:pPr>
      <w:ind w:left="720"/>
      <w:contextualSpacing/>
    </w:pPr>
  </w:style>
  <w:style w:type="paragraph" w:customStyle="1" w:styleId="consplusnormal0">
    <w:name w:val="consplusnormal"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0E0F81"/>
  </w:style>
  <w:style w:type="paragraph" w:customStyle="1" w:styleId="11">
    <w:name w:val="Обычный (веб)1"/>
    <w:uiPriority w:val="99"/>
    <w:unhideWhenUsed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0E0F81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0E0F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0E0F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387507C3-B80D-4C0D-9291-8CDC81673F2B" TargetMode="External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pravo-search.minjust.ru/bigs/showDocument.html?id=9CF2F1C3-393D-4051-A52D-9923B0E51C0C" TargetMode="External"/><Relationship Id="rId26" Type="http://schemas.openxmlformats.org/officeDocument/2006/relationships/hyperlink" Target="https://pravo-search.minjust.ru/bigs/showDocument.html?id=9CF2F1C3-393D-4051-A52D-9923B0E51C0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avo-search.minjust.ru/bigs/showDocument.html?id=9CF2F1C3-393D-4051-A52D-9923B0E51C0C" TargetMode="External"/><Relationship Id="rId7" Type="http://schemas.openxmlformats.org/officeDocument/2006/relationships/hyperlink" Target="https://pravo-search.minjust.ru/bigs/showDocument.html?id=9CF2F1C3-393D-4051-A52D-9923B0E51C0C" TargetMode="External"/><Relationship Id="rId12" Type="http://schemas.openxmlformats.org/officeDocument/2006/relationships/hyperlink" Target="https://pravo-search.minjust.ru/bigs/showDocument.html?id=BBA0BFB1-06C7-4E50-A8D3-FE1045784BF1" TargetMode="External"/><Relationship Id="rId17" Type="http://schemas.openxmlformats.org/officeDocument/2006/relationships/hyperlink" Target="https://pravo-search.minjust.ru/bigs/showDocument.html?id=BBA0BFB1-06C7-4E50-A8D3-FE1045784BF1" TargetMode="External"/><Relationship Id="rId25" Type="http://schemas.openxmlformats.org/officeDocument/2006/relationships/hyperlink" Target="https://pravo-search.minjust.ru/bigs/showDocument.html?id=9CF2F1C3-393D-4051-A52D-9923B0E51C0C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4F48675C-2DC2-4B7B-8F43-C7D17AB9072F" TargetMode="External"/><Relationship Id="rId20" Type="http://schemas.openxmlformats.org/officeDocument/2006/relationships/hyperlink" Target="https://pravo-search.minjust.ru/bigs/showDocument.html?id=BBA0BFB1-06C7-4E50-A8D3-FE1045784BF1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4F48675C-2DC2-4B7B-8F43-C7D17AB9072F" TargetMode="External"/><Relationship Id="rId24" Type="http://schemas.openxmlformats.org/officeDocument/2006/relationships/hyperlink" Target="https://pravo-search.minjust.ru/bigs/showDocument.html?id=BBA0BFB1-06C7-4E50-A8D3-FE1045784BF1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adbirofeld@mail.ru/" TargetMode="External"/><Relationship Id="rId23" Type="http://schemas.openxmlformats.org/officeDocument/2006/relationships/hyperlink" Target="https://pravo-search.minjust.ru/bigs/showDocument.html?id=9CF2F1C3-393D-4051-A52D-9923B0E51C0C" TargetMode="External"/><Relationship Id="rId28" Type="http://schemas.openxmlformats.org/officeDocument/2006/relationships/image" Target="media/image2.png"/><Relationship Id="rId10" Type="http://schemas.openxmlformats.org/officeDocument/2006/relationships/hyperlink" Target="https://pravo-search.minjust.ru/bigs/showDocument.html?id=96E20C02-1B12-465A-B64C-24AA92270007" TargetMode="External"/><Relationship Id="rId19" Type="http://schemas.openxmlformats.org/officeDocument/2006/relationships/hyperlink" Target="https://pravo-search.minjust.ru/bigs/showDocument.html?id=9CF2F1C3-393D-4051-A52D-9923B0E51C0C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FAB97FEE-1BF1-4535-B011-2658FBCAF500" TargetMode="External"/><Relationship Id="rId14" Type="http://schemas.openxmlformats.org/officeDocument/2006/relationships/hyperlink" Target="http://www.pgu.eao.ru/" TargetMode="External"/><Relationship Id="rId22" Type="http://schemas.openxmlformats.org/officeDocument/2006/relationships/hyperlink" Target="https://pravo-search.minjust.ru/bigs/showDocument.html?id=E999DCF9-926B-4FA1-9B51-8FD631C66B00" TargetMode="External"/><Relationship Id="rId27" Type="http://schemas.openxmlformats.org/officeDocument/2006/relationships/image" Target="media/image1.png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8427</Words>
  <Characters>48038</Characters>
  <Application>Microsoft Office Word</Application>
  <DocSecurity>0</DocSecurity>
  <Lines>400</Lines>
  <Paragraphs>112</Paragraphs>
  <ScaleCrop>false</ScaleCrop>
  <Company/>
  <LinksUpToDate>false</LinksUpToDate>
  <CharactersWithSpaces>56353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23</cp:revision>
  <dcterms:created xsi:type="dcterms:W3CDTF">2026-04-19T22:22:00Z</dcterms:created>
  <dcterms:modified xsi:type="dcterms:W3CDTF">2026-04-22T01:04:00Z</dcterms:modified>
</cp:coreProperties>
</file>