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419D7" w:rsidRDefault="006419D7" w:rsidP="006419D7">
      <w:pPr>
        <w:spacing w:line="276" w:lineRule="auto"/>
        <w:jc w:val="center"/>
        <w:rPr>
          <w:rFonts w:ascii="Times New Roman" w:hAnsi="Times New Roman"/>
          <w:b/>
          <w:sz w:val="52"/>
          <w:szCs w:val="52"/>
          <w:u w:val="single"/>
          <w:lang w:val="ru-RU"/>
        </w:rPr>
      </w:pPr>
      <w:r>
        <w:rPr>
          <w:rFonts w:ascii="Times New Roman" w:hAnsi="Times New Roman"/>
          <w:b/>
          <w:sz w:val="52"/>
          <w:szCs w:val="52"/>
          <w:u w:val="single"/>
          <w:lang w:val="ru-RU"/>
        </w:rPr>
        <w:t>ИНФОРМАЦИОННЫЙ БЮЛЛЕТЕНЬ</w:t>
      </w:r>
    </w:p>
    <w:p w:rsidR="006419D7" w:rsidRDefault="006419D7" w:rsidP="006419D7">
      <w:pPr>
        <w:spacing w:line="276" w:lineRule="auto"/>
        <w:jc w:val="center"/>
        <w:rPr>
          <w:rFonts w:ascii="Times New Roman" w:hAnsi="Times New Roman"/>
          <w:b/>
          <w:sz w:val="52"/>
          <w:szCs w:val="52"/>
          <w:u w:val="single"/>
          <w:lang w:val="ru-RU"/>
        </w:rPr>
      </w:pPr>
      <w:r>
        <w:rPr>
          <w:rFonts w:ascii="Times New Roman" w:hAnsi="Times New Roman"/>
          <w:b/>
          <w:sz w:val="52"/>
          <w:szCs w:val="52"/>
          <w:u w:val="single"/>
          <w:lang w:val="ru-RU"/>
        </w:rPr>
        <w:t>БИРОФЕЛЬДСКОГО СЕЛЬСКОГО ПОСЕЛЕНИЯ</w:t>
      </w:r>
    </w:p>
    <w:p w:rsidR="006419D7" w:rsidRDefault="006419D7" w:rsidP="006419D7">
      <w:pPr>
        <w:spacing w:line="276" w:lineRule="auto"/>
        <w:jc w:val="center"/>
        <w:rPr>
          <w:rFonts w:ascii="Times New Roman" w:hAnsi="Times New Roman"/>
          <w:b/>
          <w:sz w:val="52"/>
          <w:szCs w:val="52"/>
          <w:u w:val="single"/>
          <w:lang w:val="ru-RU"/>
        </w:rPr>
      </w:pPr>
      <w:r>
        <w:rPr>
          <w:rFonts w:ascii="Times New Roman" w:hAnsi="Times New Roman"/>
          <w:b/>
          <w:sz w:val="52"/>
          <w:szCs w:val="52"/>
          <w:u w:val="single"/>
          <w:lang w:val="ru-RU"/>
        </w:rPr>
        <w:t>БИРОБИДЖАНСКОГО МУНИЦИПАЛЬНОГО РАЙОНА</w:t>
      </w:r>
    </w:p>
    <w:p w:rsidR="006419D7" w:rsidRDefault="006419D7" w:rsidP="006419D7">
      <w:pPr>
        <w:spacing w:line="276" w:lineRule="auto"/>
        <w:jc w:val="center"/>
        <w:rPr>
          <w:rFonts w:ascii="Times New Roman" w:hAnsi="Times New Roman"/>
          <w:b/>
          <w:sz w:val="52"/>
          <w:szCs w:val="52"/>
          <w:u w:val="single"/>
          <w:lang w:val="ru-RU"/>
        </w:rPr>
      </w:pPr>
      <w:r>
        <w:rPr>
          <w:rFonts w:ascii="Times New Roman" w:hAnsi="Times New Roman"/>
          <w:b/>
          <w:sz w:val="52"/>
          <w:szCs w:val="52"/>
          <w:u w:val="single"/>
          <w:lang w:val="ru-RU"/>
        </w:rPr>
        <w:t>ЕВРЕЙСКОЙ АВТОНОМНОЙ ОБЛАСТИ</w:t>
      </w:r>
    </w:p>
    <w:p w:rsidR="006419D7" w:rsidRDefault="006419D7" w:rsidP="006419D7">
      <w:pPr>
        <w:spacing w:line="276" w:lineRule="auto"/>
        <w:jc w:val="center"/>
        <w:rPr>
          <w:rFonts w:ascii="Times New Roman" w:hAnsi="Times New Roman"/>
          <w:b/>
          <w:sz w:val="52"/>
          <w:szCs w:val="52"/>
          <w:u w:val="single"/>
          <w:lang w:val="ru-RU"/>
        </w:rPr>
      </w:pPr>
      <w:r w:rsidRPr="00C17C42">
        <w:rPr>
          <w:rFonts w:ascii="Times New Roman" w:hAnsi="Times New Roman"/>
          <w:b/>
          <w:sz w:val="52"/>
          <w:szCs w:val="52"/>
          <w:u w:val="single"/>
          <w:lang w:val="ru-RU"/>
        </w:rPr>
        <w:t xml:space="preserve">ОТ </w:t>
      </w:r>
      <w:r w:rsidR="004C1C5D">
        <w:rPr>
          <w:rFonts w:ascii="Times New Roman" w:hAnsi="Times New Roman"/>
          <w:b/>
          <w:sz w:val="52"/>
          <w:szCs w:val="52"/>
          <w:u w:val="single"/>
          <w:lang w:val="ru-RU"/>
        </w:rPr>
        <w:t>31</w:t>
      </w:r>
      <w:r w:rsidR="004D7B0B">
        <w:rPr>
          <w:rFonts w:ascii="Times New Roman" w:hAnsi="Times New Roman"/>
          <w:b/>
          <w:sz w:val="52"/>
          <w:szCs w:val="52"/>
          <w:u w:val="single"/>
          <w:lang w:val="ru-RU"/>
        </w:rPr>
        <w:t xml:space="preserve"> </w:t>
      </w:r>
      <w:r w:rsidR="004C1C5D">
        <w:rPr>
          <w:rFonts w:ascii="Times New Roman" w:hAnsi="Times New Roman"/>
          <w:b/>
          <w:sz w:val="52"/>
          <w:szCs w:val="52"/>
          <w:u w:val="single"/>
          <w:lang w:val="ru-RU"/>
        </w:rPr>
        <w:t>марта</w:t>
      </w:r>
      <w:r w:rsidR="007C1A8A">
        <w:rPr>
          <w:rFonts w:ascii="Times New Roman" w:hAnsi="Times New Roman"/>
          <w:b/>
          <w:sz w:val="52"/>
          <w:szCs w:val="52"/>
          <w:u w:val="single"/>
          <w:lang w:val="ru-RU"/>
        </w:rPr>
        <w:t xml:space="preserve"> </w:t>
      </w:r>
      <w:r>
        <w:rPr>
          <w:rFonts w:ascii="Times New Roman" w:hAnsi="Times New Roman"/>
          <w:b/>
          <w:sz w:val="52"/>
          <w:szCs w:val="52"/>
          <w:u w:val="single"/>
          <w:lang w:val="ru-RU"/>
        </w:rPr>
        <w:t xml:space="preserve"> 202</w:t>
      </w:r>
      <w:r w:rsidR="00C6442F">
        <w:rPr>
          <w:rFonts w:ascii="Times New Roman" w:hAnsi="Times New Roman"/>
          <w:b/>
          <w:sz w:val="52"/>
          <w:szCs w:val="52"/>
          <w:u w:val="single"/>
          <w:lang w:val="ru-RU"/>
        </w:rPr>
        <w:t>6</w:t>
      </w:r>
      <w:r>
        <w:rPr>
          <w:rFonts w:ascii="Times New Roman" w:hAnsi="Times New Roman"/>
          <w:b/>
          <w:sz w:val="52"/>
          <w:szCs w:val="52"/>
          <w:u w:val="single"/>
          <w:lang w:val="ru-RU"/>
        </w:rPr>
        <w:t xml:space="preserve"> </w:t>
      </w:r>
      <w:r w:rsidR="00AF55C1">
        <w:rPr>
          <w:rFonts w:ascii="Times New Roman" w:hAnsi="Times New Roman"/>
          <w:b/>
          <w:sz w:val="52"/>
          <w:szCs w:val="52"/>
          <w:u w:val="single"/>
          <w:lang w:val="ru-RU"/>
        </w:rPr>
        <w:t>ГОДА</w:t>
      </w:r>
      <w:r>
        <w:rPr>
          <w:rFonts w:ascii="Times New Roman" w:hAnsi="Times New Roman"/>
          <w:b/>
          <w:sz w:val="52"/>
          <w:szCs w:val="52"/>
          <w:u w:val="single"/>
          <w:lang w:val="ru-RU"/>
        </w:rPr>
        <w:t xml:space="preserve"> № </w:t>
      </w:r>
      <w:r w:rsidR="004C1C5D">
        <w:rPr>
          <w:rFonts w:ascii="Times New Roman" w:hAnsi="Times New Roman"/>
          <w:b/>
          <w:sz w:val="52"/>
          <w:szCs w:val="52"/>
          <w:u w:val="single"/>
          <w:lang w:val="ru-RU"/>
        </w:rPr>
        <w:t>4</w:t>
      </w:r>
    </w:p>
    <w:p w:rsidR="006419D7" w:rsidRDefault="006419D7" w:rsidP="006419D7">
      <w:pPr>
        <w:spacing w:line="276" w:lineRule="auto"/>
        <w:rPr>
          <w:rFonts w:ascii="Times New Roman" w:hAnsi="Times New Roman"/>
          <w:b/>
          <w:sz w:val="72"/>
          <w:lang w:val="ru-RU"/>
        </w:rPr>
      </w:pPr>
    </w:p>
    <w:p w:rsidR="006419D7" w:rsidRDefault="006419D7" w:rsidP="006419D7">
      <w:pPr>
        <w:rPr>
          <w:rFonts w:ascii="Times New Roman" w:hAnsi="Times New Roman"/>
          <w:b/>
          <w:sz w:val="72"/>
          <w:lang w:val="ru-RU"/>
        </w:rPr>
      </w:pPr>
    </w:p>
    <w:p w:rsidR="006419D7" w:rsidRDefault="006419D7" w:rsidP="006419D7">
      <w:pPr>
        <w:jc w:val="center"/>
        <w:rPr>
          <w:rFonts w:ascii="Times New Roman" w:hAnsi="Times New Roman"/>
          <w:b/>
          <w:sz w:val="72"/>
          <w:lang w:val="ru-RU"/>
        </w:rPr>
      </w:pPr>
      <w:r>
        <w:rPr>
          <w:rFonts w:ascii="Times New Roman" w:hAnsi="Times New Roman"/>
          <w:b/>
          <w:sz w:val="72"/>
          <w:lang w:val="ru-RU"/>
        </w:rPr>
        <w:t>с. Бирофельд</w:t>
      </w:r>
    </w:p>
    <w:p w:rsidR="008C25E7" w:rsidRDefault="008C25E7" w:rsidP="005B23C8">
      <w:pPr>
        <w:rPr>
          <w:rFonts w:ascii="Times New Roman" w:hAnsi="Times New Roman"/>
          <w:b/>
          <w:sz w:val="72"/>
          <w:lang w:val="ru-RU"/>
        </w:rPr>
      </w:pPr>
    </w:p>
    <w:p w:rsidR="008C25E7" w:rsidRDefault="008C25E7" w:rsidP="005B23C8">
      <w:pPr>
        <w:rPr>
          <w:rFonts w:ascii="Times New Roman" w:hAnsi="Times New Roman"/>
          <w:b/>
          <w:sz w:val="72"/>
          <w:lang w:val="ru-RU"/>
        </w:rPr>
      </w:pPr>
    </w:p>
    <w:p w:rsidR="0087758F" w:rsidRDefault="0087758F" w:rsidP="009645C8">
      <w:pPr>
        <w:rPr>
          <w:rFonts w:ascii="Times New Roman" w:hAnsi="Times New Roman"/>
          <w:b/>
          <w:sz w:val="72"/>
          <w:lang w:val="ru-RU"/>
        </w:rPr>
      </w:pPr>
    </w:p>
    <w:p w:rsidR="00EA4B25" w:rsidRDefault="00EA4B25" w:rsidP="009645C8">
      <w:pPr>
        <w:rPr>
          <w:rFonts w:ascii="Times New Roman" w:hAnsi="Times New Roman"/>
          <w:b/>
          <w:u w:val="single"/>
          <w:lang w:val="ru-RU"/>
        </w:rPr>
      </w:pPr>
    </w:p>
    <w:p w:rsidR="0087758F" w:rsidRDefault="0087758F" w:rsidP="009645C8">
      <w:pPr>
        <w:rPr>
          <w:rFonts w:ascii="Times New Roman" w:hAnsi="Times New Roman"/>
          <w:b/>
          <w:u w:val="single"/>
          <w:lang w:val="ru-RU"/>
        </w:rPr>
      </w:pPr>
    </w:p>
    <w:p w:rsidR="009A52C1" w:rsidRDefault="009A52C1" w:rsidP="009645C8">
      <w:pPr>
        <w:rPr>
          <w:rFonts w:ascii="Times New Roman" w:hAnsi="Times New Roman"/>
          <w:b/>
          <w:u w:val="single"/>
          <w:lang w:val="ru-RU"/>
        </w:rPr>
      </w:pPr>
    </w:p>
    <w:p w:rsidR="009A52C1" w:rsidRDefault="009A52C1" w:rsidP="009645C8">
      <w:pPr>
        <w:rPr>
          <w:rFonts w:ascii="Times New Roman" w:hAnsi="Times New Roman"/>
          <w:b/>
          <w:u w:val="single"/>
          <w:lang w:val="ru-RU"/>
        </w:rPr>
      </w:pPr>
    </w:p>
    <w:p w:rsidR="009A52C1" w:rsidRDefault="009A52C1" w:rsidP="009645C8">
      <w:pPr>
        <w:rPr>
          <w:rFonts w:ascii="Times New Roman" w:hAnsi="Times New Roman"/>
          <w:b/>
          <w:u w:val="single"/>
          <w:lang w:val="ru-RU"/>
        </w:rPr>
      </w:pPr>
    </w:p>
    <w:p w:rsidR="006419D7" w:rsidRDefault="006419D7" w:rsidP="006419D7">
      <w:pPr>
        <w:jc w:val="center"/>
        <w:rPr>
          <w:rFonts w:ascii="Times New Roman" w:hAnsi="Times New Roman"/>
          <w:b/>
          <w:u w:val="single"/>
          <w:lang w:val="ru-RU"/>
        </w:rPr>
      </w:pPr>
    </w:p>
    <w:p w:rsidR="006419D7" w:rsidRDefault="006419D7" w:rsidP="006419D7">
      <w:pPr>
        <w:jc w:val="center"/>
        <w:rPr>
          <w:rFonts w:ascii="Times New Roman" w:hAnsi="Times New Roman"/>
          <w:b/>
          <w:u w:val="single"/>
          <w:lang w:val="ru-RU"/>
        </w:rPr>
      </w:pPr>
      <w:r w:rsidRPr="00FA31E0">
        <w:rPr>
          <w:rFonts w:ascii="Times New Roman" w:hAnsi="Times New Roman"/>
          <w:b/>
          <w:u w:val="single"/>
          <w:lang w:val="ru-RU"/>
        </w:rPr>
        <w:lastRenderedPageBreak/>
        <w:t>ОГЛАВЛЕНИЕ</w:t>
      </w:r>
    </w:p>
    <w:p w:rsidR="006419D7" w:rsidRDefault="006419D7" w:rsidP="006419D7">
      <w:pPr>
        <w:rPr>
          <w:rFonts w:ascii="Times New Roman" w:hAnsi="Times New Roman"/>
          <w:b/>
          <w:u w:val="single"/>
          <w:lang w:val="ru-RU"/>
        </w:rPr>
      </w:pPr>
    </w:p>
    <w:tbl>
      <w:tblPr>
        <w:tblW w:w="14786" w:type="dxa"/>
        <w:tblInd w:w="534" w:type="dxa"/>
        <w:tblLayout w:type="fixed"/>
        <w:tblLook w:val="04A0"/>
      </w:tblPr>
      <w:tblGrid>
        <w:gridCol w:w="567"/>
        <w:gridCol w:w="10064"/>
        <w:gridCol w:w="2518"/>
        <w:gridCol w:w="1637"/>
      </w:tblGrid>
      <w:tr w:rsidR="0087758F" w:rsidRPr="00281482" w:rsidTr="004D252E">
        <w:trPr>
          <w:trHeight w:val="20"/>
        </w:trPr>
        <w:tc>
          <w:tcPr>
            <w:tcW w:w="567" w:type="dxa"/>
            <w:tcBorders>
              <w:top w:val="single" w:sz="4" w:space="0" w:color="auto"/>
              <w:left w:val="single" w:sz="4" w:space="0" w:color="auto"/>
              <w:bottom w:val="single" w:sz="4" w:space="0" w:color="auto"/>
              <w:right w:val="single" w:sz="4" w:space="0" w:color="auto"/>
            </w:tcBorders>
          </w:tcPr>
          <w:p w:rsidR="0087758F" w:rsidRPr="00BB59E8" w:rsidRDefault="0087758F" w:rsidP="008C25E7">
            <w:pPr>
              <w:spacing w:line="276" w:lineRule="auto"/>
              <w:rPr>
                <w:rFonts w:ascii="Times New Roman" w:hAnsi="Times New Roman"/>
                <w:b/>
                <w:lang w:val="ru-RU"/>
              </w:rPr>
            </w:pPr>
            <w:r w:rsidRPr="00BB59E8">
              <w:rPr>
                <w:rFonts w:ascii="Times New Roman" w:hAnsi="Times New Roman"/>
                <w:b/>
                <w:lang w:val="ru-RU"/>
              </w:rPr>
              <w:t xml:space="preserve">№ </w:t>
            </w:r>
            <w:proofErr w:type="gramStart"/>
            <w:r w:rsidRPr="00BB59E8">
              <w:rPr>
                <w:rFonts w:ascii="Times New Roman" w:hAnsi="Times New Roman"/>
                <w:b/>
                <w:lang w:val="ru-RU"/>
              </w:rPr>
              <w:t>п</w:t>
            </w:r>
            <w:proofErr w:type="gramEnd"/>
            <w:r w:rsidRPr="00BB59E8">
              <w:rPr>
                <w:rFonts w:ascii="Times New Roman" w:hAnsi="Times New Roman"/>
                <w:b/>
                <w:lang w:val="ru-RU"/>
              </w:rPr>
              <w:t>/п</w:t>
            </w:r>
          </w:p>
        </w:tc>
        <w:tc>
          <w:tcPr>
            <w:tcW w:w="10064" w:type="dxa"/>
            <w:tcBorders>
              <w:top w:val="single" w:sz="4" w:space="0" w:color="auto"/>
              <w:left w:val="single" w:sz="4" w:space="0" w:color="auto"/>
              <w:bottom w:val="single" w:sz="4" w:space="0" w:color="auto"/>
              <w:right w:val="single" w:sz="4" w:space="0" w:color="auto"/>
            </w:tcBorders>
            <w:hideMark/>
          </w:tcPr>
          <w:p w:rsidR="0087758F" w:rsidRPr="00BB59E8" w:rsidRDefault="0087758F" w:rsidP="008C25E7">
            <w:pPr>
              <w:jc w:val="center"/>
              <w:rPr>
                <w:rFonts w:ascii="Times New Roman" w:eastAsia="Times New Roman" w:hAnsi="Times New Roman"/>
                <w:b/>
                <w:lang w:val="ru-RU"/>
              </w:rPr>
            </w:pPr>
            <w:r w:rsidRPr="00BB59E8">
              <w:rPr>
                <w:rFonts w:ascii="Times New Roman" w:eastAsia="Times New Roman" w:hAnsi="Times New Roman"/>
                <w:b/>
                <w:lang w:val="ru-RU"/>
              </w:rPr>
              <w:t>НАИМЕНОВАНИЕ РЕШЕНИЯ</w:t>
            </w:r>
          </w:p>
        </w:tc>
        <w:tc>
          <w:tcPr>
            <w:tcW w:w="2518" w:type="dxa"/>
            <w:tcBorders>
              <w:top w:val="single" w:sz="4" w:space="0" w:color="auto"/>
              <w:left w:val="single" w:sz="4" w:space="0" w:color="auto"/>
              <w:bottom w:val="single" w:sz="4" w:space="0" w:color="auto"/>
              <w:right w:val="single" w:sz="4" w:space="0" w:color="auto"/>
            </w:tcBorders>
            <w:hideMark/>
          </w:tcPr>
          <w:p w:rsidR="0087758F" w:rsidRPr="00BB59E8" w:rsidRDefault="0087758F" w:rsidP="008C25E7">
            <w:pPr>
              <w:spacing w:line="276" w:lineRule="auto"/>
              <w:jc w:val="center"/>
              <w:rPr>
                <w:rFonts w:ascii="Times New Roman" w:hAnsi="Times New Roman"/>
                <w:b/>
                <w:lang w:val="ru-RU"/>
              </w:rPr>
            </w:pPr>
            <w:r w:rsidRPr="00BB59E8">
              <w:rPr>
                <w:rFonts w:ascii="Times New Roman" w:hAnsi="Times New Roman"/>
                <w:b/>
                <w:lang w:val="ru-RU"/>
              </w:rPr>
              <w:t>НОМЕР РЕШЕНИЯ</w:t>
            </w:r>
          </w:p>
        </w:tc>
        <w:tc>
          <w:tcPr>
            <w:tcW w:w="1637" w:type="dxa"/>
            <w:tcBorders>
              <w:top w:val="single" w:sz="4" w:space="0" w:color="auto"/>
              <w:left w:val="single" w:sz="4" w:space="0" w:color="auto"/>
              <w:bottom w:val="single" w:sz="4" w:space="0" w:color="auto"/>
              <w:right w:val="single" w:sz="4" w:space="0" w:color="auto"/>
            </w:tcBorders>
            <w:hideMark/>
          </w:tcPr>
          <w:p w:rsidR="0087758F" w:rsidRPr="00BB59E8" w:rsidRDefault="0087758F" w:rsidP="008C25E7">
            <w:pPr>
              <w:spacing w:line="276" w:lineRule="auto"/>
              <w:jc w:val="center"/>
              <w:rPr>
                <w:rFonts w:ascii="Times New Roman" w:hAnsi="Times New Roman"/>
                <w:b/>
                <w:lang w:val="ru-RU"/>
              </w:rPr>
            </w:pPr>
            <w:r w:rsidRPr="00BB59E8">
              <w:rPr>
                <w:rFonts w:ascii="Times New Roman" w:hAnsi="Times New Roman"/>
                <w:b/>
              </w:rPr>
              <w:t>ДАТА ПРИНЯТИЯ</w:t>
            </w:r>
          </w:p>
        </w:tc>
      </w:tr>
      <w:tr w:rsidR="0087758F" w:rsidRPr="00281482" w:rsidTr="00DD5BBE">
        <w:trPr>
          <w:trHeight w:val="923"/>
        </w:trPr>
        <w:tc>
          <w:tcPr>
            <w:tcW w:w="567" w:type="dxa"/>
            <w:tcBorders>
              <w:top w:val="single" w:sz="4" w:space="0" w:color="auto"/>
              <w:left w:val="single" w:sz="4" w:space="0" w:color="auto"/>
              <w:bottom w:val="single" w:sz="4" w:space="0" w:color="auto"/>
              <w:right w:val="single" w:sz="4" w:space="0" w:color="auto"/>
            </w:tcBorders>
          </w:tcPr>
          <w:p w:rsidR="0087758F" w:rsidRPr="00634C68" w:rsidRDefault="0087758F" w:rsidP="008C25E7">
            <w:pPr>
              <w:spacing w:line="276" w:lineRule="auto"/>
              <w:rPr>
                <w:rFonts w:ascii="Times New Roman" w:hAnsi="Times New Roman"/>
                <w:b/>
                <w:sz w:val="28"/>
                <w:szCs w:val="28"/>
                <w:lang w:val="ru-RU"/>
              </w:rPr>
            </w:pPr>
            <w:r w:rsidRPr="00634C68">
              <w:rPr>
                <w:rFonts w:ascii="Times New Roman" w:hAnsi="Times New Roman"/>
                <w:b/>
                <w:sz w:val="28"/>
                <w:szCs w:val="28"/>
                <w:lang w:val="ru-RU"/>
              </w:rPr>
              <w:t>1</w:t>
            </w:r>
          </w:p>
        </w:tc>
        <w:tc>
          <w:tcPr>
            <w:tcW w:w="10064" w:type="dxa"/>
            <w:tcBorders>
              <w:top w:val="single" w:sz="4" w:space="0" w:color="auto"/>
              <w:left w:val="single" w:sz="4" w:space="0" w:color="auto"/>
              <w:bottom w:val="single" w:sz="4" w:space="0" w:color="auto"/>
              <w:right w:val="single" w:sz="4" w:space="0" w:color="auto"/>
            </w:tcBorders>
            <w:shd w:val="clear" w:color="auto" w:fill="auto"/>
            <w:hideMark/>
          </w:tcPr>
          <w:p w:rsidR="00FF1F8F" w:rsidRPr="00FF1F8F" w:rsidRDefault="00FF1F8F" w:rsidP="00FF1F8F">
            <w:pPr>
              <w:pStyle w:val="Heading"/>
              <w:jc w:val="both"/>
              <w:rPr>
                <w:rFonts w:ascii="Times New Roman" w:hAnsi="Times New Roman" w:cs="Times New Roman"/>
                <w:b w:val="0"/>
                <w:color w:val="000000"/>
                <w:sz w:val="28"/>
                <w:szCs w:val="28"/>
              </w:rPr>
            </w:pPr>
            <w:r w:rsidRPr="00FF1F8F">
              <w:rPr>
                <w:rFonts w:ascii="Times New Roman" w:hAnsi="Times New Roman" w:cs="Times New Roman"/>
                <w:b w:val="0"/>
                <w:color w:val="000000"/>
                <w:sz w:val="28"/>
                <w:szCs w:val="28"/>
              </w:rPr>
              <w:t>О внесении изменений в решение Собрания депутатов от  24.12.2025 № 117 «О повышении размера денежного вознаграждения главы</w:t>
            </w:r>
            <w:r w:rsidRPr="00FF1F8F">
              <w:rPr>
                <w:rFonts w:ascii="Times New Roman" w:hAnsi="Times New Roman"/>
                <w:bCs w:val="0"/>
                <w:color w:val="000000"/>
                <w:sz w:val="28"/>
                <w:szCs w:val="28"/>
              </w:rPr>
              <w:t xml:space="preserve"> </w:t>
            </w:r>
            <w:r w:rsidRPr="00FF1F8F">
              <w:rPr>
                <w:rFonts w:ascii="Times New Roman" w:hAnsi="Times New Roman" w:cs="Times New Roman"/>
                <w:b w:val="0"/>
                <w:color w:val="000000"/>
                <w:sz w:val="28"/>
                <w:szCs w:val="28"/>
              </w:rPr>
              <w:t>администрации муниципального образования «Бирофельдское сельское поселение»</w:t>
            </w:r>
          </w:p>
          <w:p w:rsidR="0087758F" w:rsidRPr="00C6442F" w:rsidRDefault="0087758F" w:rsidP="00DD5BBE">
            <w:pPr>
              <w:jc w:val="both"/>
              <w:rPr>
                <w:rFonts w:ascii="Times New Roman" w:hAnsi="Times New Roman"/>
                <w:lang w:val="ru-RU"/>
              </w:rPr>
            </w:pPr>
          </w:p>
        </w:tc>
        <w:tc>
          <w:tcPr>
            <w:tcW w:w="2518" w:type="dxa"/>
            <w:tcBorders>
              <w:top w:val="single" w:sz="4" w:space="0" w:color="auto"/>
              <w:left w:val="single" w:sz="4" w:space="0" w:color="auto"/>
              <w:bottom w:val="single" w:sz="4" w:space="0" w:color="auto"/>
              <w:right w:val="single" w:sz="4" w:space="0" w:color="auto"/>
            </w:tcBorders>
            <w:hideMark/>
          </w:tcPr>
          <w:p w:rsidR="0087758F" w:rsidRPr="00BB59E8" w:rsidRDefault="004C1C5D" w:rsidP="008C25E7">
            <w:pPr>
              <w:spacing w:line="276" w:lineRule="auto"/>
              <w:jc w:val="center"/>
              <w:rPr>
                <w:rFonts w:ascii="Times New Roman" w:hAnsi="Times New Roman"/>
                <w:sz w:val="28"/>
                <w:szCs w:val="28"/>
                <w:lang w:val="ru-RU"/>
              </w:rPr>
            </w:pPr>
            <w:r>
              <w:rPr>
                <w:rFonts w:ascii="Times New Roman" w:hAnsi="Times New Roman"/>
                <w:sz w:val="28"/>
                <w:szCs w:val="28"/>
                <w:lang w:val="ru-RU"/>
              </w:rPr>
              <w:t>126</w:t>
            </w:r>
          </w:p>
        </w:tc>
        <w:tc>
          <w:tcPr>
            <w:tcW w:w="1637" w:type="dxa"/>
            <w:tcBorders>
              <w:top w:val="single" w:sz="4" w:space="0" w:color="auto"/>
              <w:left w:val="single" w:sz="4" w:space="0" w:color="auto"/>
              <w:bottom w:val="single" w:sz="4" w:space="0" w:color="auto"/>
              <w:right w:val="single" w:sz="4" w:space="0" w:color="auto"/>
            </w:tcBorders>
            <w:hideMark/>
          </w:tcPr>
          <w:p w:rsidR="0087758F" w:rsidRPr="00BB59E8" w:rsidRDefault="004C1C5D" w:rsidP="004C1C5D">
            <w:pPr>
              <w:spacing w:line="276" w:lineRule="auto"/>
              <w:jc w:val="center"/>
              <w:rPr>
                <w:rFonts w:ascii="Times New Roman" w:hAnsi="Times New Roman"/>
                <w:sz w:val="28"/>
                <w:szCs w:val="28"/>
                <w:lang w:val="ru-RU"/>
              </w:rPr>
            </w:pPr>
            <w:r>
              <w:rPr>
                <w:rFonts w:ascii="Times New Roman" w:hAnsi="Times New Roman"/>
                <w:sz w:val="28"/>
                <w:szCs w:val="28"/>
                <w:lang w:val="ru-RU"/>
              </w:rPr>
              <w:t>12.03.2026</w:t>
            </w:r>
          </w:p>
        </w:tc>
      </w:tr>
      <w:tr w:rsidR="00C6442F" w:rsidRPr="00C6442F" w:rsidTr="00DD5BBE">
        <w:trPr>
          <w:trHeight w:val="923"/>
        </w:trPr>
        <w:tc>
          <w:tcPr>
            <w:tcW w:w="567" w:type="dxa"/>
            <w:tcBorders>
              <w:top w:val="single" w:sz="4" w:space="0" w:color="auto"/>
              <w:left w:val="single" w:sz="4" w:space="0" w:color="auto"/>
              <w:bottom w:val="single" w:sz="4" w:space="0" w:color="auto"/>
              <w:right w:val="single" w:sz="4" w:space="0" w:color="auto"/>
            </w:tcBorders>
          </w:tcPr>
          <w:p w:rsidR="00C6442F" w:rsidRPr="00634C68" w:rsidRDefault="00C6442F" w:rsidP="008C25E7">
            <w:pPr>
              <w:spacing w:line="276" w:lineRule="auto"/>
              <w:rPr>
                <w:rFonts w:ascii="Times New Roman" w:hAnsi="Times New Roman"/>
                <w:b/>
                <w:sz w:val="28"/>
                <w:szCs w:val="28"/>
                <w:lang w:val="ru-RU"/>
              </w:rPr>
            </w:pPr>
            <w:r>
              <w:rPr>
                <w:rFonts w:ascii="Times New Roman" w:hAnsi="Times New Roman"/>
                <w:b/>
                <w:sz w:val="28"/>
                <w:szCs w:val="28"/>
                <w:lang w:val="ru-RU"/>
              </w:rPr>
              <w:t>2</w:t>
            </w:r>
          </w:p>
        </w:tc>
        <w:tc>
          <w:tcPr>
            <w:tcW w:w="10064" w:type="dxa"/>
            <w:tcBorders>
              <w:top w:val="single" w:sz="4" w:space="0" w:color="auto"/>
              <w:left w:val="single" w:sz="4" w:space="0" w:color="auto"/>
              <w:bottom w:val="single" w:sz="4" w:space="0" w:color="auto"/>
              <w:right w:val="single" w:sz="4" w:space="0" w:color="auto"/>
            </w:tcBorders>
            <w:shd w:val="clear" w:color="auto" w:fill="auto"/>
            <w:hideMark/>
          </w:tcPr>
          <w:p w:rsidR="00C6442F" w:rsidRPr="004C1C5D" w:rsidRDefault="004C1C5D" w:rsidP="00DD5BBE">
            <w:pPr>
              <w:jc w:val="both"/>
              <w:rPr>
                <w:rFonts w:ascii="Times New Roman" w:hAnsi="Times New Roman"/>
                <w:color w:val="000000"/>
                <w:sz w:val="28"/>
                <w:szCs w:val="28"/>
                <w:lang w:val="ru-RU"/>
              </w:rPr>
            </w:pPr>
            <w:r w:rsidRPr="004C1C5D">
              <w:rPr>
                <w:rFonts w:ascii="Times New Roman" w:hAnsi="Times New Roman"/>
                <w:color w:val="000000"/>
                <w:sz w:val="28"/>
                <w:szCs w:val="28"/>
                <w:lang w:val="ru-RU"/>
              </w:rPr>
              <w:t>Об утверждении реестра муниципального имущества муниципального</w:t>
            </w:r>
            <w:r w:rsidRPr="004C1C5D">
              <w:rPr>
                <w:rFonts w:ascii="Times New Roman" w:hAnsi="Times New Roman"/>
                <w:color w:val="000000"/>
                <w:sz w:val="28"/>
                <w:szCs w:val="28"/>
                <w:shd w:val="clear" w:color="auto" w:fill="F2F2F2"/>
                <w:lang w:val="ru-RU"/>
              </w:rPr>
              <w:t xml:space="preserve"> </w:t>
            </w:r>
            <w:r w:rsidRPr="004C1C5D">
              <w:rPr>
                <w:rFonts w:ascii="Times New Roman" w:hAnsi="Times New Roman"/>
                <w:color w:val="000000"/>
                <w:sz w:val="28"/>
                <w:szCs w:val="28"/>
                <w:lang w:val="ru-RU"/>
              </w:rPr>
              <w:t>образования</w:t>
            </w:r>
            <w:r w:rsidRPr="004C1C5D">
              <w:rPr>
                <w:rFonts w:ascii="Times New Roman" w:hAnsi="Times New Roman"/>
                <w:color w:val="000000"/>
                <w:sz w:val="28"/>
                <w:szCs w:val="28"/>
              </w:rPr>
              <w:t> </w:t>
            </w:r>
            <w:r w:rsidRPr="004C1C5D">
              <w:rPr>
                <w:rFonts w:ascii="Times New Roman" w:hAnsi="Times New Roman"/>
                <w:color w:val="000000"/>
                <w:sz w:val="28"/>
                <w:szCs w:val="28"/>
                <w:lang w:val="ru-RU"/>
              </w:rPr>
              <w:t xml:space="preserve"> «Бирофельдское сельское поселение» Биробиджанского муниципального района Еврейской автономной области</w:t>
            </w:r>
          </w:p>
        </w:tc>
        <w:tc>
          <w:tcPr>
            <w:tcW w:w="2518" w:type="dxa"/>
            <w:tcBorders>
              <w:top w:val="single" w:sz="4" w:space="0" w:color="auto"/>
              <w:left w:val="single" w:sz="4" w:space="0" w:color="auto"/>
              <w:bottom w:val="single" w:sz="4" w:space="0" w:color="auto"/>
              <w:right w:val="single" w:sz="4" w:space="0" w:color="auto"/>
            </w:tcBorders>
            <w:hideMark/>
          </w:tcPr>
          <w:p w:rsidR="00C6442F" w:rsidRDefault="004C1C5D" w:rsidP="008C25E7">
            <w:pPr>
              <w:spacing w:line="276" w:lineRule="auto"/>
              <w:jc w:val="center"/>
              <w:rPr>
                <w:rFonts w:ascii="Times New Roman" w:hAnsi="Times New Roman"/>
                <w:sz w:val="28"/>
                <w:szCs w:val="28"/>
                <w:lang w:val="ru-RU"/>
              </w:rPr>
            </w:pPr>
            <w:r>
              <w:rPr>
                <w:rFonts w:ascii="Times New Roman" w:hAnsi="Times New Roman"/>
                <w:sz w:val="28"/>
                <w:szCs w:val="28"/>
                <w:lang w:val="ru-RU"/>
              </w:rPr>
              <w:t>127</w:t>
            </w:r>
          </w:p>
        </w:tc>
        <w:tc>
          <w:tcPr>
            <w:tcW w:w="1637" w:type="dxa"/>
            <w:tcBorders>
              <w:top w:val="single" w:sz="4" w:space="0" w:color="auto"/>
              <w:left w:val="single" w:sz="4" w:space="0" w:color="auto"/>
              <w:bottom w:val="single" w:sz="4" w:space="0" w:color="auto"/>
              <w:right w:val="single" w:sz="4" w:space="0" w:color="auto"/>
            </w:tcBorders>
            <w:hideMark/>
          </w:tcPr>
          <w:p w:rsidR="00C6442F" w:rsidRDefault="004C1C5D" w:rsidP="005304E3">
            <w:pPr>
              <w:spacing w:line="276" w:lineRule="auto"/>
              <w:jc w:val="center"/>
              <w:rPr>
                <w:rFonts w:ascii="Times New Roman" w:hAnsi="Times New Roman"/>
                <w:sz w:val="28"/>
                <w:szCs w:val="28"/>
                <w:lang w:val="ru-RU"/>
              </w:rPr>
            </w:pPr>
            <w:r>
              <w:rPr>
                <w:rFonts w:ascii="Times New Roman" w:hAnsi="Times New Roman"/>
                <w:sz w:val="28"/>
                <w:szCs w:val="28"/>
                <w:lang w:val="ru-RU"/>
              </w:rPr>
              <w:t>20.03.2026</w:t>
            </w:r>
          </w:p>
        </w:tc>
      </w:tr>
      <w:tr w:rsidR="00C6442F" w:rsidRPr="0019382F" w:rsidTr="00DD5BBE">
        <w:trPr>
          <w:trHeight w:val="923"/>
        </w:trPr>
        <w:tc>
          <w:tcPr>
            <w:tcW w:w="567" w:type="dxa"/>
            <w:tcBorders>
              <w:top w:val="single" w:sz="4" w:space="0" w:color="auto"/>
              <w:left w:val="single" w:sz="4" w:space="0" w:color="auto"/>
              <w:bottom w:val="single" w:sz="4" w:space="0" w:color="auto"/>
              <w:right w:val="single" w:sz="4" w:space="0" w:color="auto"/>
            </w:tcBorders>
          </w:tcPr>
          <w:p w:rsidR="00C6442F" w:rsidRPr="00634C68" w:rsidRDefault="00C6442F" w:rsidP="008C25E7">
            <w:pPr>
              <w:spacing w:line="276" w:lineRule="auto"/>
              <w:rPr>
                <w:rFonts w:ascii="Times New Roman" w:hAnsi="Times New Roman"/>
                <w:b/>
                <w:sz w:val="28"/>
                <w:szCs w:val="28"/>
                <w:lang w:val="ru-RU"/>
              </w:rPr>
            </w:pPr>
            <w:r>
              <w:rPr>
                <w:rFonts w:ascii="Times New Roman" w:hAnsi="Times New Roman"/>
                <w:b/>
                <w:sz w:val="28"/>
                <w:szCs w:val="28"/>
                <w:lang w:val="ru-RU"/>
              </w:rPr>
              <w:t>3</w:t>
            </w:r>
          </w:p>
        </w:tc>
        <w:tc>
          <w:tcPr>
            <w:tcW w:w="10064" w:type="dxa"/>
            <w:tcBorders>
              <w:top w:val="single" w:sz="4" w:space="0" w:color="auto"/>
              <w:left w:val="single" w:sz="4" w:space="0" w:color="auto"/>
              <w:bottom w:val="single" w:sz="4" w:space="0" w:color="auto"/>
              <w:right w:val="single" w:sz="4" w:space="0" w:color="auto"/>
            </w:tcBorders>
            <w:shd w:val="clear" w:color="auto" w:fill="auto"/>
            <w:hideMark/>
          </w:tcPr>
          <w:p w:rsidR="00C6442F" w:rsidRPr="0019382F" w:rsidRDefault="0019382F" w:rsidP="00DD5BBE">
            <w:pPr>
              <w:jc w:val="both"/>
              <w:rPr>
                <w:rFonts w:ascii="Times New Roman" w:hAnsi="Times New Roman"/>
                <w:color w:val="000000"/>
                <w:sz w:val="28"/>
                <w:szCs w:val="28"/>
                <w:lang w:val="ru-RU"/>
              </w:rPr>
            </w:pPr>
            <w:r w:rsidRPr="0019382F">
              <w:rPr>
                <w:rFonts w:ascii="Times New Roman" w:hAnsi="Times New Roman"/>
                <w:color w:val="000000"/>
                <w:sz w:val="28"/>
                <w:szCs w:val="28"/>
                <w:lang w:val="ru-RU"/>
              </w:rPr>
              <w:t>О внесении изменений в решение Собрания депутатов муниципального</w:t>
            </w:r>
            <w:r w:rsidRPr="0019382F">
              <w:rPr>
                <w:rFonts w:ascii="Times New Roman" w:hAnsi="Times New Roman"/>
                <w:color w:val="000000"/>
                <w:sz w:val="28"/>
                <w:szCs w:val="28"/>
                <w:shd w:val="clear" w:color="auto" w:fill="F2F2F2"/>
                <w:lang w:val="ru-RU"/>
              </w:rPr>
              <w:t xml:space="preserve"> </w:t>
            </w:r>
            <w:r w:rsidRPr="0019382F">
              <w:rPr>
                <w:rFonts w:ascii="Times New Roman" w:hAnsi="Times New Roman"/>
                <w:color w:val="000000"/>
                <w:sz w:val="28"/>
                <w:szCs w:val="28"/>
                <w:lang w:val="ru-RU"/>
              </w:rPr>
              <w:t>образования «Бирофельдское сельское поселение» Биробиджанского муниципального района Еврейской автономной области от 30.09.2025 № 97 «Об утверждении Положения «О муниципальном жилищном контроле на территории Бирофельдского сельского поселения Биробиджанского района Еврейской автономной области</w:t>
            </w:r>
          </w:p>
        </w:tc>
        <w:tc>
          <w:tcPr>
            <w:tcW w:w="2518" w:type="dxa"/>
            <w:tcBorders>
              <w:top w:val="single" w:sz="4" w:space="0" w:color="auto"/>
              <w:left w:val="single" w:sz="4" w:space="0" w:color="auto"/>
              <w:bottom w:val="single" w:sz="4" w:space="0" w:color="auto"/>
              <w:right w:val="single" w:sz="4" w:space="0" w:color="auto"/>
            </w:tcBorders>
            <w:hideMark/>
          </w:tcPr>
          <w:p w:rsidR="00C6442F" w:rsidRDefault="0019382F" w:rsidP="008C25E7">
            <w:pPr>
              <w:spacing w:line="276" w:lineRule="auto"/>
              <w:jc w:val="center"/>
              <w:rPr>
                <w:rFonts w:ascii="Times New Roman" w:hAnsi="Times New Roman"/>
                <w:sz w:val="28"/>
                <w:szCs w:val="28"/>
                <w:lang w:val="ru-RU"/>
              </w:rPr>
            </w:pPr>
            <w:r>
              <w:rPr>
                <w:rFonts w:ascii="Times New Roman" w:hAnsi="Times New Roman"/>
                <w:sz w:val="28"/>
                <w:szCs w:val="28"/>
                <w:lang w:val="ru-RU"/>
              </w:rPr>
              <w:t>128</w:t>
            </w:r>
          </w:p>
        </w:tc>
        <w:tc>
          <w:tcPr>
            <w:tcW w:w="1637" w:type="dxa"/>
            <w:tcBorders>
              <w:top w:val="single" w:sz="4" w:space="0" w:color="auto"/>
              <w:left w:val="single" w:sz="4" w:space="0" w:color="auto"/>
              <w:bottom w:val="single" w:sz="4" w:space="0" w:color="auto"/>
              <w:right w:val="single" w:sz="4" w:space="0" w:color="auto"/>
            </w:tcBorders>
            <w:hideMark/>
          </w:tcPr>
          <w:p w:rsidR="00C6442F" w:rsidRDefault="0019382F" w:rsidP="005304E3">
            <w:pPr>
              <w:spacing w:line="276" w:lineRule="auto"/>
              <w:jc w:val="center"/>
              <w:rPr>
                <w:rFonts w:ascii="Times New Roman" w:hAnsi="Times New Roman"/>
                <w:sz w:val="28"/>
                <w:szCs w:val="28"/>
                <w:lang w:val="ru-RU"/>
              </w:rPr>
            </w:pPr>
            <w:r>
              <w:rPr>
                <w:rFonts w:ascii="Times New Roman" w:hAnsi="Times New Roman"/>
                <w:sz w:val="28"/>
                <w:szCs w:val="28"/>
                <w:lang w:val="ru-RU"/>
              </w:rPr>
              <w:t>20.03.2026</w:t>
            </w:r>
          </w:p>
        </w:tc>
      </w:tr>
      <w:tr w:rsidR="00C6442F" w:rsidRPr="00C6442F" w:rsidTr="00DD5BBE">
        <w:trPr>
          <w:trHeight w:val="923"/>
        </w:trPr>
        <w:tc>
          <w:tcPr>
            <w:tcW w:w="567" w:type="dxa"/>
            <w:tcBorders>
              <w:top w:val="single" w:sz="4" w:space="0" w:color="auto"/>
              <w:left w:val="single" w:sz="4" w:space="0" w:color="auto"/>
              <w:bottom w:val="single" w:sz="4" w:space="0" w:color="auto"/>
              <w:right w:val="single" w:sz="4" w:space="0" w:color="auto"/>
            </w:tcBorders>
          </w:tcPr>
          <w:p w:rsidR="00C6442F" w:rsidRPr="00634C68" w:rsidRDefault="00C6442F" w:rsidP="008C25E7">
            <w:pPr>
              <w:spacing w:line="276" w:lineRule="auto"/>
              <w:rPr>
                <w:rFonts w:ascii="Times New Roman" w:hAnsi="Times New Roman"/>
                <w:b/>
                <w:sz w:val="28"/>
                <w:szCs w:val="28"/>
                <w:lang w:val="ru-RU"/>
              </w:rPr>
            </w:pPr>
            <w:r>
              <w:rPr>
                <w:rFonts w:ascii="Times New Roman" w:hAnsi="Times New Roman"/>
                <w:b/>
                <w:sz w:val="28"/>
                <w:szCs w:val="28"/>
                <w:lang w:val="ru-RU"/>
              </w:rPr>
              <w:t>4</w:t>
            </w:r>
          </w:p>
        </w:tc>
        <w:tc>
          <w:tcPr>
            <w:tcW w:w="10064" w:type="dxa"/>
            <w:tcBorders>
              <w:top w:val="single" w:sz="4" w:space="0" w:color="auto"/>
              <w:left w:val="single" w:sz="4" w:space="0" w:color="auto"/>
              <w:bottom w:val="single" w:sz="4" w:space="0" w:color="auto"/>
              <w:right w:val="single" w:sz="4" w:space="0" w:color="auto"/>
            </w:tcBorders>
            <w:shd w:val="clear" w:color="auto" w:fill="auto"/>
            <w:hideMark/>
          </w:tcPr>
          <w:p w:rsidR="0001707A" w:rsidRPr="0001707A" w:rsidRDefault="0001707A" w:rsidP="0001707A">
            <w:pPr>
              <w:pStyle w:val="ConsPlusTitle"/>
              <w:jc w:val="both"/>
              <w:rPr>
                <w:rFonts w:ascii="Times New Roman" w:hAnsi="Times New Roman" w:cs="Times New Roman"/>
                <w:b w:val="0"/>
                <w:bCs w:val="0"/>
                <w:sz w:val="28"/>
                <w:szCs w:val="28"/>
              </w:rPr>
            </w:pPr>
            <w:r w:rsidRPr="0001707A">
              <w:rPr>
                <w:rFonts w:ascii="Times New Roman" w:hAnsi="Times New Roman" w:cs="Times New Roman"/>
                <w:b w:val="0"/>
                <w:bCs w:val="0"/>
                <w:sz w:val="28"/>
                <w:szCs w:val="28"/>
              </w:rPr>
              <w:t>О внесении изменений в решение Собрания депутатов муниципального образования «Бирофельдское сельское поселение» Биробиджанского муниципального района Еврейской автономной области от 01.08.2018 № 432 «Об утверждении Порядка выплаты денежных сумм главе муниципального образования «Бирофельдское сельское поселение», председателю Собрания депутатов Бирофельдского сельского поселения»</w:t>
            </w:r>
          </w:p>
          <w:p w:rsidR="00C6442F" w:rsidRPr="00C6442F" w:rsidRDefault="00C6442F" w:rsidP="00DD5BBE">
            <w:pPr>
              <w:jc w:val="both"/>
              <w:rPr>
                <w:rFonts w:ascii="Times New Roman" w:hAnsi="Times New Roman"/>
                <w:color w:val="000000"/>
                <w:lang w:val="ru-RU"/>
              </w:rPr>
            </w:pPr>
          </w:p>
        </w:tc>
        <w:tc>
          <w:tcPr>
            <w:tcW w:w="2518" w:type="dxa"/>
            <w:tcBorders>
              <w:top w:val="single" w:sz="4" w:space="0" w:color="auto"/>
              <w:left w:val="single" w:sz="4" w:space="0" w:color="auto"/>
              <w:bottom w:val="single" w:sz="4" w:space="0" w:color="auto"/>
              <w:right w:val="single" w:sz="4" w:space="0" w:color="auto"/>
            </w:tcBorders>
            <w:hideMark/>
          </w:tcPr>
          <w:p w:rsidR="00C6442F" w:rsidRDefault="0001707A" w:rsidP="008C25E7">
            <w:pPr>
              <w:spacing w:line="276" w:lineRule="auto"/>
              <w:jc w:val="center"/>
              <w:rPr>
                <w:rFonts w:ascii="Times New Roman" w:hAnsi="Times New Roman"/>
                <w:sz w:val="28"/>
                <w:szCs w:val="28"/>
                <w:lang w:val="ru-RU"/>
              </w:rPr>
            </w:pPr>
            <w:r>
              <w:rPr>
                <w:rFonts w:ascii="Times New Roman" w:hAnsi="Times New Roman"/>
                <w:sz w:val="28"/>
                <w:szCs w:val="28"/>
                <w:lang w:val="ru-RU"/>
              </w:rPr>
              <w:t>129</w:t>
            </w:r>
          </w:p>
        </w:tc>
        <w:tc>
          <w:tcPr>
            <w:tcW w:w="1637" w:type="dxa"/>
            <w:tcBorders>
              <w:top w:val="single" w:sz="4" w:space="0" w:color="auto"/>
              <w:left w:val="single" w:sz="4" w:space="0" w:color="auto"/>
              <w:bottom w:val="single" w:sz="4" w:space="0" w:color="auto"/>
              <w:right w:val="single" w:sz="4" w:space="0" w:color="auto"/>
            </w:tcBorders>
            <w:hideMark/>
          </w:tcPr>
          <w:p w:rsidR="00C6442F" w:rsidRDefault="0001707A" w:rsidP="005304E3">
            <w:pPr>
              <w:spacing w:line="276" w:lineRule="auto"/>
              <w:jc w:val="center"/>
              <w:rPr>
                <w:rFonts w:ascii="Times New Roman" w:hAnsi="Times New Roman"/>
                <w:sz w:val="28"/>
                <w:szCs w:val="28"/>
                <w:lang w:val="ru-RU"/>
              </w:rPr>
            </w:pPr>
            <w:r>
              <w:rPr>
                <w:rFonts w:ascii="Times New Roman" w:hAnsi="Times New Roman"/>
                <w:sz w:val="28"/>
                <w:szCs w:val="28"/>
                <w:lang w:val="ru-RU"/>
              </w:rPr>
              <w:t>23.03.2026</w:t>
            </w:r>
          </w:p>
        </w:tc>
      </w:tr>
      <w:tr w:rsidR="00C6442F" w:rsidRPr="00C6442F" w:rsidTr="00DD5BBE">
        <w:trPr>
          <w:trHeight w:val="923"/>
        </w:trPr>
        <w:tc>
          <w:tcPr>
            <w:tcW w:w="567" w:type="dxa"/>
            <w:tcBorders>
              <w:top w:val="single" w:sz="4" w:space="0" w:color="auto"/>
              <w:left w:val="single" w:sz="4" w:space="0" w:color="auto"/>
              <w:bottom w:val="single" w:sz="4" w:space="0" w:color="auto"/>
              <w:right w:val="single" w:sz="4" w:space="0" w:color="auto"/>
            </w:tcBorders>
          </w:tcPr>
          <w:p w:rsidR="00C6442F" w:rsidRPr="00634C68" w:rsidRDefault="00C6442F" w:rsidP="008C25E7">
            <w:pPr>
              <w:spacing w:line="276" w:lineRule="auto"/>
              <w:rPr>
                <w:rFonts w:ascii="Times New Roman" w:hAnsi="Times New Roman"/>
                <w:b/>
                <w:sz w:val="28"/>
                <w:szCs w:val="28"/>
                <w:lang w:val="ru-RU"/>
              </w:rPr>
            </w:pPr>
            <w:r>
              <w:rPr>
                <w:rFonts w:ascii="Times New Roman" w:hAnsi="Times New Roman"/>
                <w:b/>
                <w:sz w:val="28"/>
                <w:szCs w:val="28"/>
                <w:lang w:val="ru-RU"/>
              </w:rPr>
              <w:t>5</w:t>
            </w:r>
          </w:p>
        </w:tc>
        <w:tc>
          <w:tcPr>
            <w:tcW w:w="10064" w:type="dxa"/>
            <w:tcBorders>
              <w:top w:val="single" w:sz="4" w:space="0" w:color="auto"/>
              <w:left w:val="single" w:sz="4" w:space="0" w:color="auto"/>
              <w:bottom w:val="single" w:sz="4" w:space="0" w:color="auto"/>
              <w:right w:val="single" w:sz="4" w:space="0" w:color="auto"/>
            </w:tcBorders>
            <w:shd w:val="clear" w:color="auto" w:fill="auto"/>
            <w:hideMark/>
          </w:tcPr>
          <w:p w:rsidR="00C6442F" w:rsidRPr="0018050A" w:rsidRDefault="0018050A" w:rsidP="00DD5BBE">
            <w:pPr>
              <w:jc w:val="both"/>
              <w:rPr>
                <w:rFonts w:ascii="Times New Roman" w:hAnsi="Times New Roman"/>
                <w:color w:val="000000"/>
                <w:sz w:val="28"/>
                <w:szCs w:val="28"/>
                <w:lang w:val="ru-RU"/>
              </w:rPr>
            </w:pPr>
            <w:r w:rsidRPr="0018050A">
              <w:rPr>
                <w:rFonts w:ascii="Times New Roman" w:hAnsi="Times New Roman"/>
                <w:color w:val="000000"/>
                <w:sz w:val="28"/>
                <w:szCs w:val="28"/>
                <w:lang w:val="ru-RU"/>
              </w:rPr>
              <w:t>О создании комиссии по рассмотрению вопросов урегулирования конфликта интересов главы муниципального образования «Бирофельдское сельское поселение» Биробиджанского муниципального района Еврейской автономной области при возникновении личной заинтересованности при исполнении</w:t>
            </w:r>
            <w:r w:rsidRPr="0018050A">
              <w:rPr>
                <w:rFonts w:ascii="Times New Roman" w:hAnsi="Times New Roman"/>
                <w:color w:val="000000"/>
                <w:sz w:val="28"/>
                <w:szCs w:val="28"/>
                <w:shd w:val="clear" w:color="auto" w:fill="F2F2F2"/>
                <w:lang w:val="ru-RU"/>
              </w:rPr>
              <w:t xml:space="preserve"> </w:t>
            </w:r>
            <w:r w:rsidRPr="0018050A">
              <w:rPr>
                <w:rFonts w:ascii="Times New Roman" w:hAnsi="Times New Roman"/>
                <w:color w:val="000000"/>
                <w:sz w:val="28"/>
                <w:szCs w:val="28"/>
                <w:lang w:val="ru-RU"/>
              </w:rPr>
              <w:t>должностных обязанностей</w:t>
            </w:r>
          </w:p>
        </w:tc>
        <w:tc>
          <w:tcPr>
            <w:tcW w:w="2518" w:type="dxa"/>
            <w:tcBorders>
              <w:top w:val="single" w:sz="4" w:space="0" w:color="auto"/>
              <w:left w:val="single" w:sz="4" w:space="0" w:color="auto"/>
              <w:bottom w:val="single" w:sz="4" w:space="0" w:color="auto"/>
              <w:right w:val="single" w:sz="4" w:space="0" w:color="auto"/>
            </w:tcBorders>
            <w:hideMark/>
          </w:tcPr>
          <w:p w:rsidR="00C6442F" w:rsidRDefault="0018050A" w:rsidP="008C25E7">
            <w:pPr>
              <w:spacing w:line="276" w:lineRule="auto"/>
              <w:jc w:val="center"/>
              <w:rPr>
                <w:rFonts w:ascii="Times New Roman" w:hAnsi="Times New Roman"/>
                <w:sz w:val="28"/>
                <w:szCs w:val="28"/>
                <w:lang w:val="ru-RU"/>
              </w:rPr>
            </w:pPr>
            <w:r>
              <w:rPr>
                <w:rFonts w:ascii="Times New Roman" w:hAnsi="Times New Roman"/>
                <w:sz w:val="28"/>
                <w:szCs w:val="28"/>
                <w:lang w:val="ru-RU"/>
              </w:rPr>
              <w:t>130</w:t>
            </w:r>
          </w:p>
        </w:tc>
        <w:tc>
          <w:tcPr>
            <w:tcW w:w="1637" w:type="dxa"/>
            <w:tcBorders>
              <w:top w:val="single" w:sz="4" w:space="0" w:color="auto"/>
              <w:left w:val="single" w:sz="4" w:space="0" w:color="auto"/>
              <w:bottom w:val="single" w:sz="4" w:space="0" w:color="auto"/>
              <w:right w:val="single" w:sz="4" w:space="0" w:color="auto"/>
            </w:tcBorders>
            <w:hideMark/>
          </w:tcPr>
          <w:p w:rsidR="00C6442F" w:rsidRDefault="0018050A" w:rsidP="005304E3">
            <w:pPr>
              <w:spacing w:line="276" w:lineRule="auto"/>
              <w:jc w:val="center"/>
              <w:rPr>
                <w:rFonts w:ascii="Times New Roman" w:hAnsi="Times New Roman"/>
                <w:sz w:val="28"/>
                <w:szCs w:val="28"/>
                <w:lang w:val="ru-RU"/>
              </w:rPr>
            </w:pPr>
            <w:r>
              <w:rPr>
                <w:rFonts w:ascii="Times New Roman" w:hAnsi="Times New Roman"/>
                <w:sz w:val="28"/>
                <w:szCs w:val="28"/>
                <w:lang w:val="ru-RU"/>
              </w:rPr>
              <w:t>23.03.2026</w:t>
            </w:r>
          </w:p>
        </w:tc>
      </w:tr>
      <w:tr w:rsidR="00C6442F" w:rsidRPr="00C6442F" w:rsidTr="00DD5BBE">
        <w:trPr>
          <w:trHeight w:val="923"/>
        </w:trPr>
        <w:tc>
          <w:tcPr>
            <w:tcW w:w="567" w:type="dxa"/>
            <w:tcBorders>
              <w:top w:val="single" w:sz="4" w:space="0" w:color="auto"/>
              <w:left w:val="single" w:sz="4" w:space="0" w:color="auto"/>
              <w:bottom w:val="single" w:sz="4" w:space="0" w:color="auto"/>
              <w:right w:val="single" w:sz="4" w:space="0" w:color="auto"/>
            </w:tcBorders>
          </w:tcPr>
          <w:p w:rsidR="00C6442F" w:rsidRDefault="00C6442F" w:rsidP="008C25E7">
            <w:pPr>
              <w:spacing w:line="276" w:lineRule="auto"/>
              <w:rPr>
                <w:rFonts w:ascii="Times New Roman" w:hAnsi="Times New Roman"/>
                <w:b/>
                <w:sz w:val="28"/>
                <w:szCs w:val="28"/>
                <w:lang w:val="ru-RU"/>
              </w:rPr>
            </w:pPr>
          </w:p>
        </w:tc>
        <w:tc>
          <w:tcPr>
            <w:tcW w:w="10064" w:type="dxa"/>
            <w:tcBorders>
              <w:top w:val="single" w:sz="4" w:space="0" w:color="auto"/>
              <w:left w:val="single" w:sz="4" w:space="0" w:color="auto"/>
              <w:bottom w:val="single" w:sz="4" w:space="0" w:color="auto"/>
              <w:right w:val="single" w:sz="4" w:space="0" w:color="auto"/>
            </w:tcBorders>
            <w:shd w:val="clear" w:color="auto" w:fill="auto"/>
            <w:hideMark/>
          </w:tcPr>
          <w:p w:rsidR="00C6442F" w:rsidRPr="00C6442F" w:rsidRDefault="00C6442F" w:rsidP="00C6442F">
            <w:pPr>
              <w:jc w:val="center"/>
              <w:rPr>
                <w:rFonts w:ascii="Times New Roman" w:hAnsi="Times New Roman"/>
                <w:color w:val="000000"/>
                <w:lang w:val="ru-RU"/>
              </w:rPr>
            </w:pPr>
            <w:r w:rsidRPr="00BB59E8">
              <w:rPr>
                <w:rFonts w:ascii="Times New Roman" w:eastAsia="Times New Roman" w:hAnsi="Times New Roman"/>
                <w:b/>
                <w:lang w:val="ru-RU"/>
              </w:rPr>
              <w:t xml:space="preserve">НАИМЕНОВАНИЕ </w:t>
            </w:r>
            <w:r>
              <w:rPr>
                <w:rFonts w:ascii="Times New Roman" w:eastAsia="Times New Roman" w:hAnsi="Times New Roman"/>
                <w:b/>
                <w:lang w:val="ru-RU"/>
              </w:rPr>
              <w:t>ПОСТАНОВЛЕНИЯ</w:t>
            </w:r>
          </w:p>
        </w:tc>
        <w:tc>
          <w:tcPr>
            <w:tcW w:w="2518" w:type="dxa"/>
            <w:tcBorders>
              <w:top w:val="single" w:sz="4" w:space="0" w:color="auto"/>
              <w:left w:val="single" w:sz="4" w:space="0" w:color="auto"/>
              <w:bottom w:val="single" w:sz="4" w:space="0" w:color="auto"/>
              <w:right w:val="single" w:sz="4" w:space="0" w:color="auto"/>
            </w:tcBorders>
            <w:hideMark/>
          </w:tcPr>
          <w:p w:rsidR="00C6442F" w:rsidRPr="00C6442F" w:rsidRDefault="00C6442F" w:rsidP="008C25E7">
            <w:pPr>
              <w:spacing w:line="276" w:lineRule="auto"/>
              <w:jc w:val="center"/>
              <w:rPr>
                <w:rFonts w:ascii="Times New Roman" w:hAnsi="Times New Roman"/>
                <w:b/>
                <w:lang w:val="ru-RU"/>
              </w:rPr>
            </w:pPr>
            <w:r w:rsidRPr="00C6442F">
              <w:rPr>
                <w:rFonts w:ascii="Times New Roman" w:hAnsi="Times New Roman"/>
                <w:b/>
                <w:lang w:val="ru-RU"/>
              </w:rPr>
              <w:t>НОМЕР</w:t>
            </w:r>
          </w:p>
          <w:p w:rsidR="00C6442F" w:rsidRDefault="00C6442F" w:rsidP="008C25E7">
            <w:pPr>
              <w:spacing w:line="276" w:lineRule="auto"/>
              <w:jc w:val="center"/>
              <w:rPr>
                <w:rFonts w:ascii="Times New Roman" w:hAnsi="Times New Roman"/>
                <w:sz w:val="28"/>
                <w:szCs w:val="28"/>
                <w:lang w:val="ru-RU"/>
              </w:rPr>
            </w:pPr>
            <w:r w:rsidRPr="00C6442F">
              <w:rPr>
                <w:rFonts w:ascii="Times New Roman" w:hAnsi="Times New Roman"/>
                <w:b/>
                <w:lang w:val="ru-RU"/>
              </w:rPr>
              <w:t>ПОСТАНОВЛЕНИЯ</w:t>
            </w:r>
          </w:p>
        </w:tc>
        <w:tc>
          <w:tcPr>
            <w:tcW w:w="1637" w:type="dxa"/>
            <w:tcBorders>
              <w:top w:val="single" w:sz="4" w:space="0" w:color="auto"/>
              <w:left w:val="single" w:sz="4" w:space="0" w:color="auto"/>
              <w:bottom w:val="single" w:sz="4" w:space="0" w:color="auto"/>
              <w:right w:val="single" w:sz="4" w:space="0" w:color="auto"/>
            </w:tcBorders>
            <w:hideMark/>
          </w:tcPr>
          <w:p w:rsidR="00C6442F" w:rsidRDefault="00C6442F" w:rsidP="005304E3">
            <w:pPr>
              <w:spacing w:line="276" w:lineRule="auto"/>
              <w:jc w:val="center"/>
              <w:rPr>
                <w:rFonts w:ascii="Times New Roman" w:hAnsi="Times New Roman"/>
                <w:sz w:val="28"/>
                <w:szCs w:val="28"/>
                <w:lang w:val="ru-RU"/>
              </w:rPr>
            </w:pPr>
            <w:r w:rsidRPr="00BB59E8">
              <w:rPr>
                <w:rFonts w:ascii="Times New Roman" w:hAnsi="Times New Roman"/>
                <w:b/>
              </w:rPr>
              <w:t>ДАТА ПРИНЯТИЯ</w:t>
            </w:r>
          </w:p>
        </w:tc>
      </w:tr>
      <w:tr w:rsidR="00C6442F" w:rsidRPr="0018050A" w:rsidTr="00DD5BBE">
        <w:trPr>
          <w:trHeight w:val="923"/>
        </w:trPr>
        <w:tc>
          <w:tcPr>
            <w:tcW w:w="567" w:type="dxa"/>
            <w:tcBorders>
              <w:top w:val="single" w:sz="4" w:space="0" w:color="auto"/>
              <w:left w:val="single" w:sz="4" w:space="0" w:color="auto"/>
              <w:bottom w:val="single" w:sz="4" w:space="0" w:color="auto"/>
              <w:right w:val="single" w:sz="4" w:space="0" w:color="auto"/>
            </w:tcBorders>
          </w:tcPr>
          <w:p w:rsidR="00C6442F" w:rsidRDefault="00C6442F" w:rsidP="008C25E7">
            <w:pPr>
              <w:spacing w:line="276" w:lineRule="auto"/>
              <w:rPr>
                <w:rFonts w:ascii="Times New Roman" w:hAnsi="Times New Roman"/>
                <w:b/>
                <w:sz w:val="28"/>
                <w:szCs w:val="28"/>
                <w:lang w:val="ru-RU"/>
              </w:rPr>
            </w:pPr>
            <w:r>
              <w:rPr>
                <w:rFonts w:ascii="Times New Roman" w:hAnsi="Times New Roman"/>
                <w:b/>
                <w:sz w:val="28"/>
                <w:szCs w:val="28"/>
                <w:lang w:val="ru-RU"/>
              </w:rPr>
              <w:lastRenderedPageBreak/>
              <w:t>1</w:t>
            </w:r>
          </w:p>
        </w:tc>
        <w:tc>
          <w:tcPr>
            <w:tcW w:w="10064" w:type="dxa"/>
            <w:tcBorders>
              <w:top w:val="single" w:sz="4" w:space="0" w:color="auto"/>
              <w:left w:val="single" w:sz="4" w:space="0" w:color="auto"/>
              <w:bottom w:val="single" w:sz="4" w:space="0" w:color="auto"/>
              <w:right w:val="single" w:sz="4" w:space="0" w:color="auto"/>
            </w:tcBorders>
            <w:shd w:val="clear" w:color="auto" w:fill="auto"/>
            <w:hideMark/>
          </w:tcPr>
          <w:p w:rsidR="00C6442F" w:rsidRPr="0018050A" w:rsidRDefault="0018050A" w:rsidP="00DD5BBE">
            <w:pPr>
              <w:jc w:val="both"/>
              <w:rPr>
                <w:rFonts w:ascii="Times New Roman" w:hAnsi="Times New Roman"/>
                <w:color w:val="000000"/>
                <w:sz w:val="28"/>
                <w:szCs w:val="28"/>
                <w:lang w:val="ru-RU"/>
              </w:rPr>
            </w:pPr>
            <w:r w:rsidRPr="0018050A">
              <w:rPr>
                <w:rFonts w:ascii="Times New Roman" w:hAnsi="Times New Roman"/>
                <w:color w:val="000000"/>
                <w:sz w:val="28"/>
                <w:szCs w:val="28"/>
                <w:lang w:val="ru-RU"/>
              </w:rPr>
              <w:t>О внесении изменений в Перечень утвержденный постановлением администрации сельского поселения от 11.11.2025 № 60 «Об утверждении</w:t>
            </w:r>
            <w:r w:rsidRPr="0018050A">
              <w:rPr>
                <w:rFonts w:ascii="Times New Roman" w:hAnsi="Times New Roman"/>
                <w:color w:val="000000"/>
                <w:sz w:val="28"/>
                <w:szCs w:val="28"/>
                <w:shd w:val="clear" w:color="auto" w:fill="F2F2F2"/>
                <w:lang w:val="ru-RU"/>
              </w:rPr>
              <w:t xml:space="preserve"> </w:t>
            </w:r>
            <w:r w:rsidRPr="0018050A">
              <w:rPr>
                <w:rFonts w:ascii="Times New Roman" w:hAnsi="Times New Roman"/>
                <w:color w:val="000000"/>
                <w:sz w:val="28"/>
                <w:szCs w:val="28"/>
                <w:lang w:val="ru-RU"/>
              </w:rPr>
              <w:t>Перечня муниципальных программ Бирофельдского сельского поселения</w:t>
            </w:r>
          </w:p>
        </w:tc>
        <w:tc>
          <w:tcPr>
            <w:tcW w:w="2518" w:type="dxa"/>
            <w:tcBorders>
              <w:top w:val="single" w:sz="4" w:space="0" w:color="auto"/>
              <w:left w:val="single" w:sz="4" w:space="0" w:color="auto"/>
              <w:bottom w:val="single" w:sz="4" w:space="0" w:color="auto"/>
              <w:right w:val="single" w:sz="4" w:space="0" w:color="auto"/>
            </w:tcBorders>
            <w:hideMark/>
          </w:tcPr>
          <w:p w:rsidR="00C6442F" w:rsidRDefault="0018050A" w:rsidP="008C25E7">
            <w:pPr>
              <w:spacing w:line="276" w:lineRule="auto"/>
              <w:jc w:val="center"/>
              <w:rPr>
                <w:rFonts w:ascii="Times New Roman" w:hAnsi="Times New Roman"/>
                <w:sz w:val="28"/>
                <w:szCs w:val="28"/>
                <w:lang w:val="ru-RU"/>
              </w:rPr>
            </w:pPr>
            <w:r>
              <w:rPr>
                <w:rFonts w:ascii="Times New Roman" w:hAnsi="Times New Roman"/>
                <w:sz w:val="28"/>
                <w:szCs w:val="28"/>
                <w:lang w:val="ru-RU"/>
              </w:rPr>
              <w:t>19</w:t>
            </w:r>
          </w:p>
        </w:tc>
        <w:tc>
          <w:tcPr>
            <w:tcW w:w="1637" w:type="dxa"/>
            <w:tcBorders>
              <w:top w:val="single" w:sz="4" w:space="0" w:color="auto"/>
              <w:left w:val="single" w:sz="4" w:space="0" w:color="auto"/>
              <w:bottom w:val="single" w:sz="4" w:space="0" w:color="auto"/>
              <w:right w:val="single" w:sz="4" w:space="0" w:color="auto"/>
            </w:tcBorders>
            <w:hideMark/>
          </w:tcPr>
          <w:p w:rsidR="00C6442F" w:rsidRDefault="0018050A" w:rsidP="005304E3">
            <w:pPr>
              <w:spacing w:line="276" w:lineRule="auto"/>
              <w:jc w:val="center"/>
              <w:rPr>
                <w:rFonts w:ascii="Times New Roman" w:hAnsi="Times New Roman"/>
                <w:sz w:val="28"/>
                <w:szCs w:val="28"/>
                <w:lang w:val="ru-RU"/>
              </w:rPr>
            </w:pPr>
            <w:r>
              <w:rPr>
                <w:rFonts w:ascii="Times New Roman" w:hAnsi="Times New Roman"/>
                <w:sz w:val="28"/>
                <w:szCs w:val="28"/>
                <w:lang w:val="ru-RU"/>
              </w:rPr>
              <w:t>20.03.2026</w:t>
            </w:r>
          </w:p>
        </w:tc>
      </w:tr>
      <w:tr w:rsidR="00C6442F" w:rsidRPr="00C6442F" w:rsidTr="00DD5BBE">
        <w:trPr>
          <w:trHeight w:val="923"/>
        </w:trPr>
        <w:tc>
          <w:tcPr>
            <w:tcW w:w="567" w:type="dxa"/>
            <w:tcBorders>
              <w:top w:val="single" w:sz="4" w:space="0" w:color="auto"/>
              <w:left w:val="single" w:sz="4" w:space="0" w:color="auto"/>
              <w:bottom w:val="single" w:sz="4" w:space="0" w:color="auto"/>
              <w:right w:val="single" w:sz="4" w:space="0" w:color="auto"/>
            </w:tcBorders>
          </w:tcPr>
          <w:p w:rsidR="00C6442F" w:rsidRDefault="00423BAC" w:rsidP="008C25E7">
            <w:pPr>
              <w:spacing w:line="276" w:lineRule="auto"/>
              <w:rPr>
                <w:rFonts w:ascii="Times New Roman" w:hAnsi="Times New Roman"/>
                <w:b/>
                <w:sz w:val="28"/>
                <w:szCs w:val="28"/>
                <w:lang w:val="ru-RU"/>
              </w:rPr>
            </w:pPr>
            <w:r>
              <w:rPr>
                <w:rFonts w:ascii="Times New Roman" w:hAnsi="Times New Roman"/>
                <w:b/>
                <w:sz w:val="28"/>
                <w:szCs w:val="28"/>
                <w:lang w:val="ru-RU"/>
              </w:rPr>
              <w:t>2</w:t>
            </w:r>
          </w:p>
        </w:tc>
        <w:tc>
          <w:tcPr>
            <w:tcW w:w="10064" w:type="dxa"/>
            <w:tcBorders>
              <w:top w:val="single" w:sz="4" w:space="0" w:color="auto"/>
              <w:left w:val="single" w:sz="4" w:space="0" w:color="auto"/>
              <w:bottom w:val="single" w:sz="4" w:space="0" w:color="auto"/>
              <w:right w:val="single" w:sz="4" w:space="0" w:color="auto"/>
            </w:tcBorders>
            <w:shd w:val="clear" w:color="auto" w:fill="auto"/>
            <w:hideMark/>
          </w:tcPr>
          <w:p w:rsidR="00C6442F" w:rsidRPr="0018050A" w:rsidRDefault="0018050A" w:rsidP="00DD5BBE">
            <w:pPr>
              <w:jc w:val="both"/>
              <w:rPr>
                <w:rFonts w:ascii="Times New Roman" w:hAnsi="Times New Roman"/>
                <w:color w:val="000000"/>
                <w:sz w:val="28"/>
                <w:szCs w:val="28"/>
                <w:lang w:val="ru-RU"/>
              </w:rPr>
            </w:pPr>
            <w:r w:rsidRPr="0018050A">
              <w:rPr>
                <w:rFonts w:ascii="Times New Roman" w:hAnsi="Times New Roman"/>
                <w:color w:val="000000"/>
                <w:sz w:val="28"/>
                <w:szCs w:val="28"/>
                <w:lang w:val="ru-RU"/>
              </w:rPr>
              <w:t>О внесении изменений в муниципальную программу «Пожарная безопасность на территории МО «Бирофельдское сельское поселение» на 2025-2029 годы», утвержденную постановлением</w:t>
            </w:r>
            <w:r w:rsidRPr="0018050A">
              <w:rPr>
                <w:rFonts w:ascii="Times New Roman" w:hAnsi="Times New Roman"/>
                <w:color w:val="000000"/>
                <w:sz w:val="28"/>
                <w:szCs w:val="28"/>
                <w:shd w:val="clear" w:color="auto" w:fill="F2F2F2"/>
                <w:lang w:val="ru-RU"/>
              </w:rPr>
              <w:t xml:space="preserve"> </w:t>
            </w:r>
            <w:r w:rsidRPr="0018050A">
              <w:rPr>
                <w:rFonts w:ascii="Times New Roman" w:hAnsi="Times New Roman"/>
                <w:color w:val="000000"/>
                <w:sz w:val="28"/>
                <w:szCs w:val="28"/>
                <w:lang w:val="ru-RU"/>
              </w:rPr>
              <w:t>администрации сельского поселения от 11.11.2025 № 61</w:t>
            </w:r>
          </w:p>
        </w:tc>
        <w:tc>
          <w:tcPr>
            <w:tcW w:w="2518" w:type="dxa"/>
            <w:tcBorders>
              <w:top w:val="single" w:sz="4" w:space="0" w:color="auto"/>
              <w:left w:val="single" w:sz="4" w:space="0" w:color="auto"/>
              <w:bottom w:val="single" w:sz="4" w:space="0" w:color="auto"/>
              <w:right w:val="single" w:sz="4" w:space="0" w:color="auto"/>
            </w:tcBorders>
            <w:hideMark/>
          </w:tcPr>
          <w:p w:rsidR="00C6442F" w:rsidRDefault="0018050A" w:rsidP="008C25E7">
            <w:pPr>
              <w:spacing w:line="276" w:lineRule="auto"/>
              <w:jc w:val="center"/>
              <w:rPr>
                <w:rFonts w:ascii="Times New Roman" w:hAnsi="Times New Roman"/>
                <w:sz w:val="28"/>
                <w:szCs w:val="28"/>
                <w:lang w:val="ru-RU"/>
              </w:rPr>
            </w:pPr>
            <w:r>
              <w:rPr>
                <w:rFonts w:ascii="Times New Roman" w:hAnsi="Times New Roman"/>
                <w:sz w:val="28"/>
                <w:szCs w:val="28"/>
                <w:lang w:val="ru-RU"/>
              </w:rPr>
              <w:t>20</w:t>
            </w:r>
          </w:p>
        </w:tc>
        <w:tc>
          <w:tcPr>
            <w:tcW w:w="1637" w:type="dxa"/>
            <w:tcBorders>
              <w:top w:val="single" w:sz="4" w:space="0" w:color="auto"/>
              <w:left w:val="single" w:sz="4" w:space="0" w:color="auto"/>
              <w:bottom w:val="single" w:sz="4" w:space="0" w:color="auto"/>
              <w:right w:val="single" w:sz="4" w:space="0" w:color="auto"/>
            </w:tcBorders>
            <w:hideMark/>
          </w:tcPr>
          <w:p w:rsidR="00C6442F" w:rsidRDefault="0018050A" w:rsidP="005304E3">
            <w:pPr>
              <w:spacing w:line="276" w:lineRule="auto"/>
              <w:jc w:val="center"/>
              <w:rPr>
                <w:rFonts w:ascii="Times New Roman" w:hAnsi="Times New Roman"/>
                <w:sz w:val="28"/>
                <w:szCs w:val="28"/>
                <w:lang w:val="ru-RU"/>
              </w:rPr>
            </w:pPr>
            <w:r>
              <w:rPr>
                <w:rFonts w:ascii="Times New Roman" w:hAnsi="Times New Roman"/>
                <w:sz w:val="28"/>
                <w:szCs w:val="28"/>
                <w:lang w:val="ru-RU"/>
              </w:rPr>
              <w:t>20.03.2026</w:t>
            </w:r>
          </w:p>
        </w:tc>
      </w:tr>
      <w:tr w:rsidR="00C6442F" w:rsidRPr="00C6442F" w:rsidTr="00DD5BBE">
        <w:trPr>
          <w:trHeight w:val="923"/>
        </w:trPr>
        <w:tc>
          <w:tcPr>
            <w:tcW w:w="567" w:type="dxa"/>
            <w:tcBorders>
              <w:top w:val="single" w:sz="4" w:space="0" w:color="auto"/>
              <w:left w:val="single" w:sz="4" w:space="0" w:color="auto"/>
              <w:bottom w:val="single" w:sz="4" w:space="0" w:color="auto"/>
              <w:right w:val="single" w:sz="4" w:space="0" w:color="auto"/>
            </w:tcBorders>
          </w:tcPr>
          <w:p w:rsidR="00C6442F" w:rsidRDefault="00423BAC" w:rsidP="008C25E7">
            <w:pPr>
              <w:spacing w:line="276" w:lineRule="auto"/>
              <w:rPr>
                <w:rFonts w:ascii="Times New Roman" w:hAnsi="Times New Roman"/>
                <w:b/>
                <w:sz w:val="28"/>
                <w:szCs w:val="28"/>
                <w:lang w:val="ru-RU"/>
              </w:rPr>
            </w:pPr>
            <w:r>
              <w:rPr>
                <w:rFonts w:ascii="Times New Roman" w:hAnsi="Times New Roman"/>
                <w:b/>
                <w:sz w:val="28"/>
                <w:szCs w:val="28"/>
                <w:lang w:val="ru-RU"/>
              </w:rPr>
              <w:t>3</w:t>
            </w:r>
          </w:p>
        </w:tc>
        <w:tc>
          <w:tcPr>
            <w:tcW w:w="10064" w:type="dxa"/>
            <w:tcBorders>
              <w:top w:val="single" w:sz="4" w:space="0" w:color="auto"/>
              <w:left w:val="single" w:sz="4" w:space="0" w:color="auto"/>
              <w:bottom w:val="single" w:sz="4" w:space="0" w:color="auto"/>
              <w:right w:val="single" w:sz="4" w:space="0" w:color="auto"/>
            </w:tcBorders>
            <w:shd w:val="clear" w:color="auto" w:fill="auto"/>
            <w:hideMark/>
          </w:tcPr>
          <w:p w:rsidR="00C6442F" w:rsidRPr="0018050A" w:rsidRDefault="0018050A" w:rsidP="00DD5BBE">
            <w:pPr>
              <w:jc w:val="both"/>
              <w:rPr>
                <w:rFonts w:ascii="Times New Roman" w:hAnsi="Times New Roman"/>
                <w:color w:val="000000"/>
                <w:sz w:val="28"/>
                <w:szCs w:val="28"/>
                <w:lang w:val="ru-RU"/>
              </w:rPr>
            </w:pPr>
            <w:r w:rsidRPr="0018050A">
              <w:rPr>
                <w:rFonts w:ascii="Times New Roman" w:hAnsi="Times New Roman"/>
                <w:color w:val="000000"/>
                <w:sz w:val="28"/>
                <w:szCs w:val="28"/>
                <w:lang w:val="ru-RU"/>
              </w:rPr>
              <w:t>О внесении изменений в муниципальную программу «Благоустройство территории МО «Бирофельдское сельского поселение» на 2025 – 2029годы», утвержденную постановлением администрации</w:t>
            </w:r>
            <w:r w:rsidRPr="0018050A">
              <w:rPr>
                <w:rFonts w:ascii="Times New Roman" w:hAnsi="Times New Roman"/>
                <w:color w:val="000000"/>
                <w:sz w:val="28"/>
                <w:szCs w:val="28"/>
                <w:shd w:val="clear" w:color="auto" w:fill="F2F2F2"/>
                <w:lang w:val="ru-RU"/>
              </w:rPr>
              <w:t xml:space="preserve"> </w:t>
            </w:r>
            <w:r w:rsidRPr="0018050A">
              <w:rPr>
                <w:rFonts w:ascii="Times New Roman" w:hAnsi="Times New Roman"/>
                <w:color w:val="000000"/>
                <w:sz w:val="28"/>
                <w:szCs w:val="28"/>
                <w:lang w:val="ru-RU"/>
              </w:rPr>
              <w:t>сельского поселения от 11.11.2025 № 62</w:t>
            </w:r>
          </w:p>
        </w:tc>
        <w:tc>
          <w:tcPr>
            <w:tcW w:w="2518" w:type="dxa"/>
            <w:tcBorders>
              <w:top w:val="single" w:sz="4" w:space="0" w:color="auto"/>
              <w:left w:val="single" w:sz="4" w:space="0" w:color="auto"/>
              <w:bottom w:val="single" w:sz="4" w:space="0" w:color="auto"/>
              <w:right w:val="single" w:sz="4" w:space="0" w:color="auto"/>
            </w:tcBorders>
            <w:hideMark/>
          </w:tcPr>
          <w:p w:rsidR="00C6442F" w:rsidRDefault="0018050A" w:rsidP="008C25E7">
            <w:pPr>
              <w:spacing w:line="276" w:lineRule="auto"/>
              <w:jc w:val="center"/>
              <w:rPr>
                <w:rFonts w:ascii="Times New Roman" w:hAnsi="Times New Roman"/>
                <w:sz w:val="28"/>
                <w:szCs w:val="28"/>
                <w:lang w:val="ru-RU"/>
              </w:rPr>
            </w:pPr>
            <w:r>
              <w:rPr>
                <w:rFonts w:ascii="Times New Roman" w:hAnsi="Times New Roman"/>
                <w:sz w:val="28"/>
                <w:szCs w:val="28"/>
                <w:lang w:val="ru-RU"/>
              </w:rPr>
              <w:t>21</w:t>
            </w:r>
          </w:p>
        </w:tc>
        <w:tc>
          <w:tcPr>
            <w:tcW w:w="1637" w:type="dxa"/>
            <w:tcBorders>
              <w:top w:val="single" w:sz="4" w:space="0" w:color="auto"/>
              <w:left w:val="single" w:sz="4" w:space="0" w:color="auto"/>
              <w:bottom w:val="single" w:sz="4" w:space="0" w:color="auto"/>
              <w:right w:val="single" w:sz="4" w:space="0" w:color="auto"/>
            </w:tcBorders>
            <w:hideMark/>
          </w:tcPr>
          <w:p w:rsidR="00C6442F" w:rsidRDefault="0018050A" w:rsidP="005304E3">
            <w:pPr>
              <w:spacing w:line="276" w:lineRule="auto"/>
              <w:jc w:val="center"/>
              <w:rPr>
                <w:rFonts w:ascii="Times New Roman" w:hAnsi="Times New Roman"/>
                <w:sz w:val="28"/>
                <w:szCs w:val="28"/>
                <w:lang w:val="ru-RU"/>
              </w:rPr>
            </w:pPr>
            <w:r>
              <w:rPr>
                <w:rFonts w:ascii="Times New Roman" w:hAnsi="Times New Roman"/>
                <w:sz w:val="28"/>
                <w:szCs w:val="28"/>
                <w:lang w:val="ru-RU"/>
              </w:rPr>
              <w:t>20.03.2026</w:t>
            </w:r>
          </w:p>
        </w:tc>
      </w:tr>
      <w:tr w:rsidR="00C6442F" w:rsidRPr="00C6442F" w:rsidTr="00DD5BBE">
        <w:trPr>
          <w:trHeight w:val="923"/>
        </w:trPr>
        <w:tc>
          <w:tcPr>
            <w:tcW w:w="567" w:type="dxa"/>
            <w:tcBorders>
              <w:top w:val="single" w:sz="4" w:space="0" w:color="auto"/>
              <w:left w:val="single" w:sz="4" w:space="0" w:color="auto"/>
              <w:bottom w:val="single" w:sz="4" w:space="0" w:color="auto"/>
              <w:right w:val="single" w:sz="4" w:space="0" w:color="auto"/>
            </w:tcBorders>
          </w:tcPr>
          <w:p w:rsidR="00C6442F" w:rsidRDefault="00423BAC" w:rsidP="008C25E7">
            <w:pPr>
              <w:spacing w:line="276" w:lineRule="auto"/>
              <w:rPr>
                <w:rFonts w:ascii="Times New Roman" w:hAnsi="Times New Roman"/>
                <w:b/>
                <w:sz w:val="28"/>
                <w:szCs w:val="28"/>
                <w:lang w:val="ru-RU"/>
              </w:rPr>
            </w:pPr>
            <w:r>
              <w:rPr>
                <w:rFonts w:ascii="Times New Roman" w:hAnsi="Times New Roman"/>
                <w:b/>
                <w:sz w:val="28"/>
                <w:szCs w:val="28"/>
                <w:lang w:val="ru-RU"/>
              </w:rPr>
              <w:t>4</w:t>
            </w:r>
          </w:p>
        </w:tc>
        <w:tc>
          <w:tcPr>
            <w:tcW w:w="10064" w:type="dxa"/>
            <w:tcBorders>
              <w:top w:val="single" w:sz="4" w:space="0" w:color="auto"/>
              <w:left w:val="single" w:sz="4" w:space="0" w:color="auto"/>
              <w:bottom w:val="single" w:sz="4" w:space="0" w:color="auto"/>
              <w:right w:val="single" w:sz="4" w:space="0" w:color="auto"/>
            </w:tcBorders>
            <w:shd w:val="clear" w:color="auto" w:fill="auto"/>
            <w:hideMark/>
          </w:tcPr>
          <w:p w:rsidR="006A5E96" w:rsidRPr="006A5E96" w:rsidRDefault="006A5E96" w:rsidP="006A5E96">
            <w:pPr>
              <w:shd w:val="clear" w:color="auto" w:fill="FFFFFF"/>
              <w:rPr>
                <w:rFonts w:ascii="Times New Roman" w:eastAsia="Times New Roman" w:hAnsi="Times New Roman"/>
                <w:sz w:val="28"/>
                <w:szCs w:val="28"/>
                <w:lang w:val="ru-RU" w:eastAsia="ru-RU" w:bidi="ar-SA"/>
              </w:rPr>
            </w:pPr>
            <w:r w:rsidRPr="006A5E96">
              <w:rPr>
                <w:rFonts w:ascii="Times New Roman" w:eastAsia="Times New Roman" w:hAnsi="Times New Roman"/>
                <w:sz w:val="28"/>
                <w:szCs w:val="28"/>
                <w:lang w:val="ru-RU" w:eastAsia="ru-RU" w:bidi="ar-SA"/>
              </w:rPr>
              <w:t>О внесении изменений в муниципальную программу «Культура МО</w:t>
            </w:r>
          </w:p>
          <w:p w:rsidR="006A5E96" w:rsidRPr="006A5E96" w:rsidRDefault="006A5E96" w:rsidP="006A5E96">
            <w:pPr>
              <w:shd w:val="clear" w:color="auto" w:fill="FFFFFF"/>
              <w:rPr>
                <w:rFonts w:ascii="Times New Roman" w:eastAsia="Times New Roman" w:hAnsi="Times New Roman"/>
                <w:sz w:val="28"/>
                <w:szCs w:val="28"/>
                <w:lang w:val="ru-RU" w:eastAsia="ru-RU" w:bidi="ar-SA"/>
              </w:rPr>
            </w:pPr>
            <w:r w:rsidRPr="006A5E96">
              <w:rPr>
                <w:rFonts w:ascii="Times New Roman" w:eastAsia="Times New Roman" w:hAnsi="Times New Roman"/>
                <w:sz w:val="28"/>
                <w:szCs w:val="28"/>
                <w:lang w:val="ru-RU" w:eastAsia="ru-RU" w:bidi="ar-SA"/>
              </w:rPr>
              <w:t>«Бирофельдское сельское поселение» на 2025 – 2029 годы», утвержденную</w:t>
            </w:r>
          </w:p>
          <w:p w:rsidR="006A5E96" w:rsidRPr="006A5E96" w:rsidRDefault="006A5E96" w:rsidP="006A5E96">
            <w:pPr>
              <w:shd w:val="clear" w:color="auto" w:fill="FFFFFF"/>
              <w:rPr>
                <w:rFonts w:ascii="Times New Roman" w:eastAsia="Times New Roman" w:hAnsi="Times New Roman"/>
                <w:sz w:val="28"/>
                <w:szCs w:val="28"/>
                <w:lang w:val="ru-RU" w:eastAsia="ru-RU" w:bidi="ar-SA"/>
              </w:rPr>
            </w:pPr>
            <w:r w:rsidRPr="006A5E96">
              <w:rPr>
                <w:rFonts w:ascii="Times New Roman" w:eastAsia="Times New Roman" w:hAnsi="Times New Roman"/>
                <w:sz w:val="28"/>
                <w:szCs w:val="28"/>
                <w:lang w:val="ru-RU" w:eastAsia="ru-RU" w:bidi="ar-SA"/>
              </w:rPr>
              <w:t>постановлением администрации сельского поселения от 11.11.2025 № 63</w:t>
            </w:r>
          </w:p>
          <w:p w:rsidR="00C6442F" w:rsidRPr="00423BAC" w:rsidRDefault="00C6442F" w:rsidP="00DD5BBE">
            <w:pPr>
              <w:jc w:val="both"/>
              <w:rPr>
                <w:rFonts w:ascii="Times New Roman" w:hAnsi="Times New Roman"/>
                <w:color w:val="000000"/>
                <w:lang w:val="ru-RU"/>
              </w:rPr>
            </w:pPr>
          </w:p>
        </w:tc>
        <w:tc>
          <w:tcPr>
            <w:tcW w:w="2518" w:type="dxa"/>
            <w:tcBorders>
              <w:top w:val="single" w:sz="4" w:space="0" w:color="auto"/>
              <w:left w:val="single" w:sz="4" w:space="0" w:color="auto"/>
              <w:bottom w:val="single" w:sz="4" w:space="0" w:color="auto"/>
              <w:right w:val="single" w:sz="4" w:space="0" w:color="auto"/>
            </w:tcBorders>
            <w:hideMark/>
          </w:tcPr>
          <w:p w:rsidR="00C6442F" w:rsidRDefault="006A5E96" w:rsidP="008C25E7">
            <w:pPr>
              <w:spacing w:line="276" w:lineRule="auto"/>
              <w:jc w:val="center"/>
              <w:rPr>
                <w:rFonts w:ascii="Times New Roman" w:hAnsi="Times New Roman"/>
                <w:sz w:val="28"/>
                <w:szCs w:val="28"/>
                <w:lang w:val="ru-RU"/>
              </w:rPr>
            </w:pPr>
            <w:r>
              <w:rPr>
                <w:rFonts w:ascii="Times New Roman" w:hAnsi="Times New Roman"/>
                <w:sz w:val="28"/>
                <w:szCs w:val="28"/>
                <w:lang w:val="ru-RU"/>
              </w:rPr>
              <w:t>22</w:t>
            </w:r>
          </w:p>
        </w:tc>
        <w:tc>
          <w:tcPr>
            <w:tcW w:w="1637" w:type="dxa"/>
            <w:tcBorders>
              <w:top w:val="single" w:sz="4" w:space="0" w:color="auto"/>
              <w:left w:val="single" w:sz="4" w:space="0" w:color="auto"/>
              <w:bottom w:val="single" w:sz="4" w:space="0" w:color="auto"/>
              <w:right w:val="single" w:sz="4" w:space="0" w:color="auto"/>
            </w:tcBorders>
            <w:hideMark/>
          </w:tcPr>
          <w:p w:rsidR="00C6442F" w:rsidRDefault="006A5E96" w:rsidP="005304E3">
            <w:pPr>
              <w:spacing w:line="276" w:lineRule="auto"/>
              <w:jc w:val="center"/>
              <w:rPr>
                <w:rFonts w:ascii="Times New Roman" w:hAnsi="Times New Roman"/>
                <w:sz w:val="28"/>
                <w:szCs w:val="28"/>
                <w:lang w:val="ru-RU"/>
              </w:rPr>
            </w:pPr>
            <w:r>
              <w:rPr>
                <w:rFonts w:ascii="Times New Roman" w:hAnsi="Times New Roman"/>
                <w:sz w:val="28"/>
                <w:szCs w:val="28"/>
                <w:lang w:val="ru-RU"/>
              </w:rPr>
              <w:t>20.03.2026</w:t>
            </w:r>
          </w:p>
        </w:tc>
      </w:tr>
      <w:tr w:rsidR="00423BAC" w:rsidRPr="00C6442F" w:rsidTr="00DD5BBE">
        <w:trPr>
          <w:trHeight w:val="923"/>
        </w:trPr>
        <w:tc>
          <w:tcPr>
            <w:tcW w:w="567" w:type="dxa"/>
            <w:tcBorders>
              <w:top w:val="single" w:sz="4" w:space="0" w:color="auto"/>
              <w:left w:val="single" w:sz="4" w:space="0" w:color="auto"/>
              <w:bottom w:val="single" w:sz="4" w:space="0" w:color="auto"/>
              <w:right w:val="single" w:sz="4" w:space="0" w:color="auto"/>
            </w:tcBorders>
          </w:tcPr>
          <w:p w:rsidR="00423BAC" w:rsidRDefault="00423BAC" w:rsidP="008C25E7">
            <w:pPr>
              <w:spacing w:line="276" w:lineRule="auto"/>
              <w:rPr>
                <w:rFonts w:ascii="Times New Roman" w:hAnsi="Times New Roman"/>
                <w:b/>
                <w:sz w:val="28"/>
                <w:szCs w:val="28"/>
                <w:lang w:val="ru-RU"/>
              </w:rPr>
            </w:pPr>
            <w:r>
              <w:rPr>
                <w:rFonts w:ascii="Times New Roman" w:hAnsi="Times New Roman"/>
                <w:b/>
                <w:sz w:val="28"/>
                <w:szCs w:val="28"/>
                <w:lang w:val="ru-RU"/>
              </w:rPr>
              <w:t>5</w:t>
            </w:r>
          </w:p>
        </w:tc>
        <w:tc>
          <w:tcPr>
            <w:tcW w:w="10064" w:type="dxa"/>
            <w:tcBorders>
              <w:top w:val="single" w:sz="4" w:space="0" w:color="auto"/>
              <w:left w:val="single" w:sz="4" w:space="0" w:color="auto"/>
              <w:bottom w:val="single" w:sz="4" w:space="0" w:color="auto"/>
              <w:right w:val="single" w:sz="4" w:space="0" w:color="auto"/>
            </w:tcBorders>
            <w:shd w:val="clear" w:color="auto" w:fill="auto"/>
            <w:hideMark/>
          </w:tcPr>
          <w:p w:rsidR="00423BAC" w:rsidRPr="006A5E96" w:rsidRDefault="006A5E96" w:rsidP="00DD5BBE">
            <w:pPr>
              <w:jc w:val="both"/>
              <w:rPr>
                <w:rFonts w:ascii="Times New Roman" w:hAnsi="Times New Roman"/>
                <w:color w:val="000000"/>
                <w:sz w:val="28"/>
                <w:szCs w:val="28"/>
                <w:lang w:val="ru-RU"/>
              </w:rPr>
            </w:pPr>
            <w:r w:rsidRPr="006A5E96">
              <w:rPr>
                <w:rFonts w:ascii="Times New Roman" w:hAnsi="Times New Roman"/>
                <w:color w:val="000000"/>
                <w:sz w:val="28"/>
                <w:szCs w:val="28"/>
                <w:lang w:val="ru-RU"/>
              </w:rPr>
              <w:t>О внесении изменений в муниципальную программу «Развитие физической культуры, школьного и массового спорта на территории МО «Бирофельдское сельское поселение» на 2025-2029 годы», утвержденную постановлением</w:t>
            </w:r>
            <w:r w:rsidRPr="006A5E96">
              <w:rPr>
                <w:rFonts w:ascii="Times New Roman" w:hAnsi="Times New Roman"/>
                <w:color w:val="000000"/>
                <w:sz w:val="28"/>
                <w:szCs w:val="28"/>
                <w:shd w:val="clear" w:color="auto" w:fill="F2F2F2"/>
                <w:lang w:val="ru-RU"/>
              </w:rPr>
              <w:t xml:space="preserve"> </w:t>
            </w:r>
            <w:r w:rsidRPr="006A5E96">
              <w:rPr>
                <w:rFonts w:ascii="Times New Roman" w:hAnsi="Times New Roman"/>
                <w:color w:val="000000"/>
                <w:sz w:val="28"/>
                <w:szCs w:val="28"/>
                <w:lang w:val="ru-RU"/>
              </w:rPr>
              <w:t>администрации сельского поселения от 11.11.2025 № 64</w:t>
            </w:r>
          </w:p>
        </w:tc>
        <w:tc>
          <w:tcPr>
            <w:tcW w:w="2518" w:type="dxa"/>
            <w:tcBorders>
              <w:top w:val="single" w:sz="4" w:space="0" w:color="auto"/>
              <w:left w:val="single" w:sz="4" w:space="0" w:color="auto"/>
              <w:bottom w:val="single" w:sz="4" w:space="0" w:color="auto"/>
              <w:right w:val="single" w:sz="4" w:space="0" w:color="auto"/>
            </w:tcBorders>
            <w:hideMark/>
          </w:tcPr>
          <w:p w:rsidR="00423BAC" w:rsidRDefault="006A5E96" w:rsidP="008C25E7">
            <w:pPr>
              <w:spacing w:line="276" w:lineRule="auto"/>
              <w:jc w:val="center"/>
              <w:rPr>
                <w:rFonts w:ascii="Times New Roman" w:hAnsi="Times New Roman"/>
                <w:sz w:val="28"/>
                <w:szCs w:val="28"/>
                <w:lang w:val="ru-RU"/>
              </w:rPr>
            </w:pPr>
            <w:r>
              <w:rPr>
                <w:rFonts w:ascii="Times New Roman" w:hAnsi="Times New Roman"/>
                <w:sz w:val="28"/>
                <w:szCs w:val="28"/>
                <w:lang w:val="ru-RU"/>
              </w:rPr>
              <w:t>23</w:t>
            </w:r>
          </w:p>
        </w:tc>
        <w:tc>
          <w:tcPr>
            <w:tcW w:w="1637" w:type="dxa"/>
            <w:tcBorders>
              <w:top w:val="single" w:sz="4" w:space="0" w:color="auto"/>
              <w:left w:val="single" w:sz="4" w:space="0" w:color="auto"/>
              <w:bottom w:val="single" w:sz="4" w:space="0" w:color="auto"/>
              <w:right w:val="single" w:sz="4" w:space="0" w:color="auto"/>
            </w:tcBorders>
            <w:hideMark/>
          </w:tcPr>
          <w:p w:rsidR="00423BAC" w:rsidRDefault="006A5E96" w:rsidP="005304E3">
            <w:pPr>
              <w:spacing w:line="276" w:lineRule="auto"/>
              <w:jc w:val="center"/>
              <w:rPr>
                <w:rFonts w:ascii="Times New Roman" w:hAnsi="Times New Roman"/>
                <w:sz w:val="28"/>
                <w:szCs w:val="28"/>
                <w:lang w:val="ru-RU"/>
              </w:rPr>
            </w:pPr>
            <w:r>
              <w:rPr>
                <w:rFonts w:ascii="Times New Roman" w:hAnsi="Times New Roman"/>
                <w:sz w:val="28"/>
                <w:szCs w:val="28"/>
                <w:lang w:val="ru-RU"/>
              </w:rPr>
              <w:t>20.03.2026</w:t>
            </w:r>
          </w:p>
        </w:tc>
      </w:tr>
      <w:tr w:rsidR="00423BAC" w:rsidRPr="00C6442F" w:rsidTr="00DD5BBE">
        <w:trPr>
          <w:trHeight w:val="923"/>
        </w:trPr>
        <w:tc>
          <w:tcPr>
            <w:tcW w:w="567" w:type="dxa"/>
            <w:tcBorders>
              <w:top w:val="single" w:sz="4" w:space="0" w:color="auto"/>
              <w:left w:val="single" w:sz="4" w:space="0" w:color="auto"/>
              <w:bottom w:val="single" w:sz="4" w:space="0" w:color="auto"/>
              <w:right w:val="single" w:sz="4" w:space="0" w:color="auto"/>
            </w:tcBorders>
          </w:tcPr>
          <w:p w:rsidR="00423BAC" w:rsidRDefault="00423BAC" w:rsidP="008C25E7">
            <w:pPr>
              <w:spacing w:line="276" w:lineRule="auto"/>
              <w:rPr>
                <w:rFonts w:ascii="Times New Roman" w:hAnsi="Times New Roman"/>
                <w:b/>
                <w:sz w:val="28"/>
                <w:szCs w:val="28"/>
                <w:lang w:val="ru-RU"/>
              </w:rPr>
            </w:pPr>
            <w:r>
              <w:rPr>
                <w:rFonts w:ascii="Times New Roman" w:hAnsi="Times New Roman"/>
                <w:b/>
                <w:sz w:val="28"/>
                <w:szCs w:val="28"/>
                <w:lang w:val="ru-RU"/>
              </w:rPr>
              <w:t>6</w:t>
            </w:r>
          </w:p>
        </w:tc>
        <w:tc>
          <w:tcPr>
            <w:tcW w:w="10064" w:type="dxa"/>
            <w:tcBorders>
              <w:top w:val="single" w:sz="4" w:space="0" w:color="auto"/>
              <w:left w:val="single" w:sz="4" w:space="0" w:color="auto"/>
              <w:bottom w:val="single" w:sz="4" w:space="0" w:color="auto"/>
              <w:right w:val="single" w:sz="4" w:space="0" w:color="auto"/>
            </w:tcBorders>
            <w:shd w:val="clear" w:color="auto" w:fill="auto"/>
            <w:hideMark/>
          </w:tcPr>
          <w:p w:rsidR="00423BAC" w:rsidRPr="006A5E96" w:rsidRDefault="006A5E96" w:rsidP="00DD5BBE">
            <w:pPr>
              <w:jc w:val="both"/>
              <w:rPr>
                <w:rFonts w:ascii="Times New Roman" w:hAnsi="Times New Roman"/>
                <w:sz w:val="28"/>
                <w:szCs w:val="28"/>
                <w:lang w:val="ru-RU"/>
              </w:rPr>
            </w:pPr>
            <w:r w:rsidRPr="006A5E96">
              <w:rPr>
                <w:rFonts w:ascii="Times New Roman" w:hAnsi="Times New Roman"/>
                <w:color w:val="000000"/>
                <w:sz w:val="28"/>
                <w:szCs w:val="28"/>
                <w:lang w:val="ru-RU"/>
              </w:rPr>
              <w:t>О внесении изменений в муниципальную программу «Формирование современной городской среды на территории с. Бирофельд муниципального образования «Бирофельдское сельское поселение» Биробиджанского муниципального района Еврейской автономной области на 2026-2030 годы»,</w:t>
            </w:r>
            <w:r w:rsidRPr="006A5E96">
              <w:rPr>
                <w:rFonts w:ascii="Times New Roman" w:hAnsi="Times New Roman"/>
                <w:color w:val="000000"/>
                <w:sz w:val="28"/>
                <w:szCs w:val="28"/>
                <w:shd w:val="clear" w:color="auto" w:fill="F2F2F2"/>
                <w:lang w:val="ru-RU"/>
              </w:rPr>
              <w:t xml:space="preserve"> </w:t>
            </w:r>
            <w:r w:rsidRPr="006A5E96">
              <w:rPr>
                <w:rFonts w:ascii="Times New Roman" w:hAnsi="Times New Roman"/>
                <w:color w:val="000000"/>
                <w:sz w:val="28"/>
                <w:szCs w:val="28"/>
                <w:lang w:val="ru-RU"/>
              </w:rPr>
              <w:t>утвержденную постановлением администрации сельского поселения от 11.11.2025 № 68</w:t>
            </w:r>
          </w:p>
        </w:tc>
        <w:tc>
          <w:tcPr>
            <w:tcW w:w="2518" w:type="dxa"/>
            <w:tcBorders>
              <w:top w:val="single" w:sz="4" w:space="0" w:color="auto"/>
              <w:left w:val="single" w:sz="4" w:space="0" w:color="auto"/>
              <w:bottom w:val="single" w:sz="4" w:space="0" w:color="auto"/>
              <w:right w:val="single" w:sz="4" w:space="0" w:color="auto"/>
            </w:tcBorders>
            <w:hideMark/>
          </w:tcPr>
          <w:p w:rsidR="00423BAC" w:rsidRDefault="006A5E96" w:rsidP="008C25E7">
            <w:pPr>
              <w:spacing w:line="276" w:lineRule="auto"/>
              <w:jc w:val="center"/>
              <w:rPr>
                <w:rFonts w:ascii="Times New Roman" w:hAnsi="Times New Roman"/>
                <w:sz w:val="28"/>
                <w:szCs w:val="28"/>
                <w:lang w:val="ru-RU"/>
              </w:rPr>
            </w:pPr>
            <w:r>
              <w:rPr>
                <w:rFonts w:ascii="Times New Roman" w:hAnsi="Times New Roman"/>
                <w:sz w:val="28"/>
                <w:szCs w:val="28"/>
                <w:lang w:val="ru-RU"/>
              </w:rPr>
              <w:t>24</w:t>
            </w:r>
          </w:p>
        </w:tc>
        <w:tc>
          <w:tcPr>
            <w:tcW w:w="1637" w:type="dxa"/>
            <w:tcBorders>
              <w:top w:val="single" w:sz="4" w:space="0" w:color="auto"/>
              <w:left w:val="single" w:sz="4" w:space="0" w:color="auto"/>
              <w:bottom w:val="single" w:sz="4" w:space="0" w:color="auto"/>
              <w:right w:val="single" w:sz="4" w:space="0" w:color="auto"/>
            </w:tcBorders>
            <w:hideMark/>
          </w:tcPr>
          <w:p w:rsidR="00423BAC" w:rsidRDefault="006A5E96" w:rsidP="005304E3">
            <w:pPr>
              <w:spacing w:line="276" w:lineRule="auto"/>
              <w:jc w:val="center"/>
              <w:rPr>
                <w:rFonts w:ascii="Times New Roman" w:hAnsi="Times New Roman"/>
                <w:sz w:val="28"/>
                <w:szCs w:val="28"/>
                <w:lang w:val="ru-RU"/>
              </w:rPr>
            </w:pPr>
            <w:r>
              <w:rPr>
                <w:rFonts w:ascii="Times New Roman" w:hAnsi="Times New Roman"/>
                <w:sz w:val="28"/>
                <w:szCs w:val="28"/>
                <w:lang w:val="ru-RU"/>
              </w:rPr>
              <w:t>20.03.2026</w:t>
            </w:r>
          </w:p>
        </w:tc>
      </w:tr>
      <w:tr w:rsidR="00423BAC" w:rsidRPr="00C6442F" w:rsidTr="00DD5BBE">
        <w:trPr>
          <w:trHeight w:val="923"/>
        </w:trPr>
        <w:tc>
          <w:tcPr>
            <w:tcW w:w="567" w:type="dxa"/>
            <w:tcBorders>
              <w:top w:val="single" w:sz="4" w:space="0" w:color="auto"/>
              <w:left w:val="single" w:sz="4" w:space="0" w:color="auto"/>
              <w:bottom w:val="single" w:sz="4" w:space="0" w:color="auto"/>
              <w:right w:val="single" w:sz="4" w:space="0" w:color="auto"/>
            </w:tcBorders>
          </w:tcPr>
          <w:p w:rsidR="00423BAC" w:rsidRDefault="00423BAC" w:rsidP="008C25E7">
            <w:pPr>
              <w:spacing w:line="276" w:lineRule="auto"/>
              <w:rPr>
                <w:rFonts w:ascii="Times New Roman" w:hAnsi="Times New Roman"/>
                <w:b/>
                <w:sz w:val="28"/>
                <w:szCs w:val="28"/>
                <w:lang w:val="ru-RU"/>
              </w:rPr>
            </w:pPr>
            <w:r>
              <w:rPr>
                <w:rFonts w:ascii="Times New Roman" w:hAnsi="Times New Roman"/>
                <w:b/>
                <w:sz w:val="28"/>
                <w:szCs w:val="28"/>
                <w:lang w:val="ru-RU"/>
              </w:rPr>
              <w:t>7</w:t>
            </w:r>
          </w:p>
        </w:tc>
        <w:tc>
          <w:tcPr>
            <w:tcW w:w="10064" w:type="dxa"/>
            <w:tcBorders>
              <w:top w:val="single" w:sz="4" w:space="0" w:color="auto"/>
              <w:left w:val="single" w:sz="4" w:space="0" w:color="auto"/>
              <w:bottom w:val="single" w:sz="4" w:space="0" w:color="auto"/>
              <w:right w:val="single" w:sz="4" w:space="0" w:color="auto"/>
            </w:tcBorders>
            <w:shd w:val="clear" w:color="auto" w:fill="auto"/>
            <w:hideMark/>
          </w:tcPr>
          <w:p w:rsidR="006A5E96" w:rsidRPr="00022C45" w:rsidRDefault="006A5E96" w:rsidP="006A5E96">
            <w:pPr>
              <w:pStyle w:val="afffb"/>
              <w:jc w:val="both"/>
              <w:rPr>
                <w:rFonts w:ascii="Times New Roman" w:hAnsi="Times New Roman"/>
                <w:sz w:val="28"/>
                <w:szCs w:val="28"/>
              </w:rPr>
            </w:pPr>
            <w:r w:rsidRPr="00022C45">
              <w:rPr>
                <w:rFonts w:ascii="Times New Roman" w:hAnsi="Times New Roman"/>
                <w:sz w:val="28"/>
                <w:szCs w:val="28"/>
              </w:rPr>
              <w:t xml:space="preserve">Об </w:t>
            </w:r>
            <w:r>
              <w:rPr>
                <w:rFonts w:ascii="Times New Roman" w:hAnsi="Times New Roman"/>
                <w:sz w:val="28"/>
                <w:szCs w:val="28"/>
              </w:rPr>
              <w:t xml:space="preserve">утверждении Порядка </w:t>
            </w:r>
            <w:r w:rsidRPr="000611BE">
              <w:rPr>
                <w:rFonts w:ascii="Times New Roman" w:hAnsi="Times New Roman"/>
                <w:sz w:val="28"/>
                <w:szCs w:val="28"/>
              </w:rPr>
              <w:t xml:space="preserve">ведения реестра муниципального имущества </w:t>
            </w:r>
            <w:r>
              <w:rPr>
                <w:rFonts w:ascii="Times New Roman" w:hAnsi="Times New Roman"/>
                <w:sz w:val="28"/>
                <w:szCs w:val="28"/>
              </w:rPr>
              <w:t xml:space="preserve">муниципального образования «Бирофельдское сельское поселение» Биробиджанского муниципального района Еврейской автономной области </w:t>
            </w:r>
          </w:p>
          <w:p w:rsidR="00423BAC" w:rsidRPr="00423BAC" w:rsidRDefault="00423BAC" w:rsidP="00DD5BBE">
            <w:pPr>
              <w:jc w:val="both"/>
              <w:rPr>
                <w:rFonts w:ascii="Times New Roman" w:hAnsi="Times New Roman"/>
                <w:color w:val="000000"/>
                <w:lang w:val="ru-RU"/>
              </w:rPr>
            </w:pPr>
          </w:p>
        </w:tc>
        <w:tc>
          <w:tcPr>
            <w:tcW w:w="2518" w:type="dxa"/>
            <w:tcBorders>
              <w:top w:val="single" w:sz="4" w:space="0" w:color="auto"/>
              <w:left w:val="single" w:sz="4" w:space="0" w:color="auto"/>
              <w:bottom w:val="single" w:sz="4" w:space="0" w:color="auto"/>
              <w:right w:val="single" w:sz="4" w:space="0" w:color="auto"/>
            </w:tcBorders>
            <w:hideMark/>
          </w:tcPr>
          <w:p w:rsidR="00423BAC" w:rsidRDefault="006A5E96" w:rsidP="008C25E7">
            <w:pPr>
              <w:spacing w:line="276" w:lineRule="auto"/>
              <w:jc w:val="center"/>
              <w:rPr>
                <w:rFonts w:ascii="Times New Roman" w:hAnsi="Times New Roman"/>
                <w:sz w:val="28"/>
                <w:szCs w:val="28"/>
                <w:lang w:val="ru-RU"/>
              </w:rPr>
            </w:pPr>
            <w:r>
              <w:rPr>
                <w:rFonts w:ascii="Times New Roman" w:hAnsi="Times New Roman"/>
                <w:sz w:val="28"/>
                <w:szCs w:val="28"/>
                <w:lang w:val="ru-RU"/>
              </w:rPr>
              <w:t>25</w:t>
            </w:r>
          </w:p>
        </w:tc>
        <w:tc>
          <w:tcPr>
            <w:tcW w:w="1637" w:type="dxa"/>
            <w:tcBorders>
              <w:top w:val="single" w:sz="4" w:space="0" w:color="auto"/>
              <w:left w:val="single" w:sz="4" w:space="0" w:color="auto"/>
              <w:bottom w:val="single" w:sz="4" w:space="0" w:color="auto"/>
              <w:right w:val="single" w:sz="4" w:space="0" w:color="auto"/>
            </w:tcBorders>
            <w:hideMark/>
          </w:tcPr>
          <w:p w:rsidR="00423BAC" w:rsidRDefault="006A5E96" w:rsidP="005304E3">
            <w:pPr>
              <w:spacing w:line="276" w:lineRule="auto"/>
              <w:jc w:val="center"/>
              <w:rPr>
                <w:rFonts w:ascii="Times New Roman" w:hAnsi="Times New Roman"/>
                <w:sz w:val="28"/>
                <w:szCs w:val="28"/>
                <w:lang w:val="ru-RU"/>
              </w:rPr>
            </w:pPr>
            <w:r>
              <w:rPr>
                <w:rFonts w:ascii="Times New Roman" w:hAnsi="Times New Roman"/>
                <w:sz w:val="28"/>
                <w:szCs w:val="28"/>
                <w:lang w:val="ru-RU"/>
              </w:rPr>
              <w:t>20.03.2026</w:t>
            </w:r>
          </w:p>
        </w:tc>
      </w:tr>
      <w:tr w:rsidR="00423BAC" w:rsidRPr="00C6442F" w:rsidTr="00423BAC">
        <w:trPr>
          <w:trHeight w:val="923"/>
        </w:trPr>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rsidR="00423BAC" w:rsidRDefault="00423BAC" w:rsidP="008C25E7">
            <w:pPr>
              <w:spacing w:line="276" w:lineRule="auto"/>
              <w:rPr>
                <w:rFonts w:ascii="Times New Roman" w:hAnsi="Times New Roman"/>
                <w:b/>
                <w:sz w:val="28"/>
                <w:szCs w:val="28"/>
                <w:lang w:val="ru-RU"/>
              </w:rPr>
            </w:pPr>
            <w:r>
              <w:rPr>
                <w:rFonts w:ascii="Times New Roman" w:hAnsi="Times New Roman"/>
                <w:b/>
                <w:sz w:val="28"/>
                <w:szCs w:val="28"/>
                <w:lang w:val="ru-RU"/>
              </w:rPr>
              <w:t>8</w:t>
            </w:r>
          </w:p>
        </w:tc>
        <w:tc>
          <w:tcPr>
            <w:tcW w:w="10064"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423BAC" w:rsidRPr="0011332C" w:rsidRDefault="0011332C" w:rsidP="00DD5BBE">
            <w:pPr>
              <w:jc w:val="both"/>
              <w:rPr>
                <w:rFonts w:ascii="Times New Roman" w:hAnsi="Times New Roman"/>
                <w:color w:val="000000"/>
                <w:sz w:val="28"/>
                <w:szCs w:val="28"/>
                <w:lang w:val="ru-RU"/>
              </w:rPr>
            </w:pPr>
            <w:r w:rsidRPr="0011332C">
              <w:rPr>
                <w:rFonts w:ascii="Times New Roman" w:hAnsi="Times New Roman"/>
                <w:color w:val="000000"/>
                <w:sz w:val="28"/>
                <w:szCs w:val="28"/>
                <w:lang w:val="ru-RU"/>
              </w:rPr>
              <w:t xml:space="preserve">О внесении изменений в постановление администрации от 04.04.2024 № 25 «О создании межведомственной комиссии по признанию помещения жилым помещением, жилого помещения непригодным для проживания и </w:t>
            </w:r>
            <w:r w:rsidRPr="0011332C">
              <w:rPr>
                <w:rFonts w:ascii="Times New Roman" w:hAnsi="Times New Roman"/>
                <w:color w:val="000000"/>
                <w:sz w:val="28"/>
                <w:szCs w:val="28"/>
                <w:lang w:val="ru-RU"/>
              </w:rPr>
              <w:lastRenderedPageBreak/>
              <w:t>многоквартирного дома аварийным и подлежащим сносу или реконструкции при</w:t>
            </w:r>
            <w:r w:rsidRPr="0011332C">
              <w:rPr>
                <w:rFonts w:ascii="Times New Roman" w:hAnsi="Times New Roman"/>
                <w:color w:val="000000"/>
                <w:sz w:val="28"/>
                <w:szCs w:val="28"/>
                <w:shd w:val="clear" w:color="auto" w:fill="F2F2F2"/>
                <w:lang w:val="ru-RU"/>
              </w:rPr>
              <w:t xml:space="preserve"> </w:t>
            </w:r>
            <w:r w:rsidRPr="0011332C">
              <w:rPr>
                <w:rFonts w:ascii="Times New Roman" w:hAnsi="Times New Roman"/>
                <w:color w:val="000000"/>
                <w:sz w:val="28"/>
                <w:szCs w:val="28"/>
                <w:lang w:val="ru-RU"/>
              </w:rPr>
              <w:t>администрации муниципального образования «Бирофельдское сельское поселение</w:t>
            </w:r>
          </w:p>
        </w:tc>
        <w:tc>
          <w:tcPr>
            <w:tcW w:w="2518" w:type="dxa"/>
            <w:tcBorders>
              <w:top w:val="single" w:sz="4" w:space="0" w:color="auto"/>
              <w:left w:val="single" w:sz="4" w:space="0" w:color="auto"/>
              <w:bottom w:val="single" w:sz="4" w:space="0" w:color="auto"/>
              <w:right w:val="single" w:sz="4" w:space="0" w:color="auto"/>
            </w:tcBorders>
            <w:hideMark/>
          </w:tcPr>
          <w:p w:rsidR="00423BAC" w:rsidRDefault="0011332C" w:rsidP="008C25E7">
            <w:pPr>
              <w:spacing w:line="276" w:lineRule="auto"/>
              <w:jc w:val="center"/>
              <w:rPr>
                <w:rFonts w:ascii="Times New Roman" w:hAnsi="Times New Roman"/>
                <w:sz w:val="28"/>
                <w:szCs w:val="28"/>
                <w:lang w:val="ru-RU"/>
              </w:rPr>
            </w:pPr>
            <w:r>
              <w:rPr>
                <w:rFonts w:ascii="Times New Roman" w:hAnsi="Times New Roman"/>
                <w:sz w:val="28"/>
                <w:szCs w:val="28"/>
                <w:lang w:val="ru-RU"/>
              </w:rPr>
              <w:lastRenderedPageBreak/>
              <w:t>26</w:t>
            </w:r>
          </w:p>
        </w:tc>
        <w:tc>
          <w:tcPr>
            <w:tcW w:w="1637" w:type="dxa"/>
            <w:tcBorders>
              <w:top w:val="single" w:sz="4" w:space="0" w:color="auto"/>
              <w:left w:val="single" w:sz="4" w:space="0" w:color="auto"/>
              <w:bottom w:val="single" w:sz="4" w:space="0" w:color="auto"/>
              <w:right w:val="single" w:sz="4" w:space="0" w:color="auto"/>
            </w:tcBorders>
            <w:hideMark/>
          </w:tcPr>
          <w:p w:rsidR="00423BAC" w:rsidRDefault="0011332C" w:rsidP="005304E3">
            <w:pPr>
              <w:spacing w:line="276" w:lineRule="auto"/>
              <w:jc w:val="center"/>
              <w:rPr>
                <w:rFonts w:ascii="Times New Roman" w:hAnsi="Times New Roman"/>
                <w:sz w:val="28"/>
                <w:szCs w:val="28"/>
                <w:lang w:val="ru-RU"/>
              </w:rPr>
            </w:pPr>
            <w:r>
              <w:rPr>
                <w:rFonts w:ascii="Times New Roman" w:hAnsi="Times New Roman"/>
                <w:sz w:val="28"/>
                <w:szCs w:val="28"/>
                <w:lang w:val="ru-RU"/>
              </w:rPr>
              <w:t>26.03.2026</w:t>
            </w:r>
          </w:p>
        </w:tc>
      </w:tr>
      <w:tr w:rsidR="00423BAC" w:rsidRPr="0011332C" w:rsidTr="00DD5BBE">
        <w:trPr>
          <w:trHeight w:val="923"/>
        </w:trPr>
        <w:tc>
          <w:tcPr>
            <w:tcW w:w="567" w:type="dxa"/>
            <w:tcBorders>
              <w:top w:val="single" w:sz="4" w:space="0" w:color="auto"/>
              <w:left w:val="single" w:sz="4" w:space="0" w:color="auto"/>
              <w:bottom w:val="single" w:sz="4" w:space="0" w:color="auto"/>
              <w:right w:val="single" w:sz="4" w:space="0" w:color="auto"/>
            </w:tcBorders>
          </w:tcPr>
          <w:p w:rsidR="00423BAC" w:rsidRDefault="00423BAC" w:rsidP="008C25E7">
            <w:pPr>
              <w:spacing w:line="276" w:lineRule="auto"/>
              <w:rPr>
                <w:rFonts w:ascii="Times New Roman" w:hAnsi="Times New Roman"/>
                <w:b/>
                <w:sz w:val="28"/>
                <w:szCs w:val="28"/>
                <w:lang w:val="ru-RU"/>
              </w:rPr>
            </w:pPr>
            <w:r>
              <w:rPr>
                <w:rFonts w:ascii="Times New Roman" w:hAnsi="Times New Roman"/>
                <w:b/>
                <w:sz w:val="28"/>
                <w:szCs w:val="28"/>
                <w:lang w:val="ru-RU"/>
              </w:rPr>
              <w:lastRenderedPageBreak/>
              <w:t>9</w:t>
            </w:r>
          </w:p>
        </w:tc>
        <w:tc>
          <w:tcPr>
            <w:tcW w:w="10064" w:type="dxa"/>
            <w:tcBorders>
              <w:top w:val="single" w:sz="4" w:space="0" w:color="auto"/>
              <w:left w:val="single" w:sz="4" w:space="0" w:color="auto"/>
              <w:bottom w:val="single" w:sz="4" w:space="0" w:color="auto"/>
              <w:right w:val="single" w:sz="4" w:space="0" w:color="auto"/>
            </w:tcBorders>
            <w:shd w:val="clear" w:color="auto" w:fill="auto"/>
            <w:hideMark/>
          </w:tcPr>
          <w:p w:rsidR="00423BAC" w:rsidRPr="009A52C1" w:rsidRDefault="009A52C1" w:rsidP="00DD5BBE">
            <w:pPr>
              <w:jc w:val="both"/>
              <w:rPr>
                <w:rFonts w:ascii="Times New Roman" w:hAnsi="Times New Roman"/>
                <w:color w:val="000000"/>
                <w:sz w:val="28"/>
                <w:szCs w:val="28"/>
                <w:lang w:val="ru-RU"/>
              </w:rPr>
            </w:pPr>
            <w:r w:rsidRPr="009A52C1">
              <w:rPr>
                <w:rFonts w:ascii="Times New Roman" w:hAnsi="Times New Roman"/>
                <w:color w:val="000000"/>
                <w:sz w:val="28"/>
                <w:szCs w:val="28"/>
                <w:lang w:val="ru-RU"/>
              </w:rPr>
              <w:t>О внесении изменений в Положение об увековечивании памяти граждан, погибших при защите Отечества, на территории муниципального образования «Бирофельдское сельское поселение» Биробиджанского муниципального района Еврейской автономной области, утвержденного постановлением администрации Бирофельдского сельского поселения от 12.08.2025 № 49</w:t>
            </w:r>
          </w:p>
        </w:tc>
        <w:tc>
          <w:tcPr>
            <w:tcW w:w="2518" w:type="dxa"/>
            <w:tcBorders>
              <w:top w:val="single" w:sz="4" w:space="0" w:color="auto"/>
              <w:left w:val="single" w:sz="4" w:space="0" w:color="auto"/>
              <w:bottom w:val="single" w:sz="4" w:space="0" w:color="auto"/>
              <w:right w:val="single" w:sz="4" w:space="0" w:color="auto"/>
            </w:tcBorders>
            <w:hideMark/>
          </w:tcPr>
          <w:p w:rsidR="00423BAC" w:rsidRDefault="009A52C1" w:rsidP="008C25E7">
            <w:pPr>
              <w:spacing w:line="276" w:lineRule="auto"/>
              <w:jc w:val="center"/>
              <w:rPr>
                <w:rFonts w:ascii="Times New Roman" w:hAnsi="Times New Roman"/>
                <w:sz w:val="28"/>
                <w:szCs w:val="28"/>
                <w:lang w:val="ru-RU"/>
              </w:rPr>
            </w:pPr>
            <w:r>
              <w:rPr>
                <w:rFonts w:ascii="Times New Roman" w:hAnsi="Times New Roman"/>
                <w:sz w:val="28"/>
                <w:szCs w:val="28"/>
                <w:lang w:val="ru-RU"/>
              </w:rPr>
              <w:t>27</w:t>
            </w:r>
          </w:p>
        </w:tc>
        <w:tc>
          <w:tcPr>
            <w:tcW w:w="1637" w:type="dxa"/>
            <w:tcBorders>
              <w:top w:val="single" w:sz="4" w:space="0" w:color="auto"/>
              <w:left w:val="single" w:sz="4" w:space="0" w:color="auto"/>
              <w:bottom w:val="single" w:sz="4" w:space="0" w:color="auto"/>
              <w:right w:val="single" w:sz="4" w:space="0" w:color="auto"/>
            </w:tcBorders>
            <w:hideMark/>
          </w:tcPr>
          <w:p w:rsidR="00423BAC" w:rsidRDefault="009A52C1" w:rsidP="005304E3">
            <w:pPr>
              <w:spacing w:line="276" w:lineRule="auto"/>
              <w:jc w:val="center"/>
              <w:rPr>
                <w:rFonts w:ascii="Times New Roman" w:hAnsi="Times New Roman"/>
                <w:sz w:val="28"/>
                <w:szCs w:val="28"/>
                <w:lang w:val="ru-RU"/>
              </w:rPr>
            </w:pPr>
            <w:r>
              <w:rPr>
                <w:rFonts w:ascii="Times New Roman" w:hAnsi="Times New Roman"/>
                <w:sz w:val="28"/>
                <w:szCs w:val="28"/>
                <w:lang w:val="ru-RU"/>
              </w:rPr>
              <w:t>27.03.2026</w:t>
            </w:r>
          </w:p>
        </w:tc>
      </w:tr>
      <w:tr w:rsidR="00FF1F8F" w:rsidRPr="0011332C" w:rsidTr="00DD5BBE">
        <w:trPr>
          <w:trHeight w:val="923"/>
        </w:trPr>
        <w:tc>
          <w:tcPr>
            <w:tcW w:w="567" w:type="dxa"/>
            <w:tcBorders>
              <w:top w:val="single" w:sz="4" w:space="0" w:color="auto"/>
              <w:left w:val="single" w:sz="4" w:space="0" w:color="auto"/>
              <w:bottom w:val="single" w:sz="4" w:space="0" w:color="auto"/>
              <w:right w:val="single" w:sz="4" w:space="0" w:color="auto"/>
            </w:tcBorders>
          </w:tcPr>
          <w:p w:rsidR="00FF1F8F" w:rsidRDefault="00FF1F8F" w:rsidP="008C25E7">
            <w:pPr>
              <w:spacing w:line="276" w:lineRule="auto"/>
              <w:rPr>
                <w:rFonts w:ascii="Times New Roman" w:hAnsi="Times New Roman"/>
                <w:b/>
                <w:sz w:val="28"/>
                <w:szCs w:val="28"/>
                <w:lang w:val="ru-RU"/>
              </w:rPr>
            </w:pPr>
            <w:r>
              <w:rPr>
                <w:rFonts w:ascii="Times New Roman" w:hAnsi="Times New Roman"/>
                <w:b/>
                <w:sz w:val="28"/>
                <w:szCs w:val="28"/>
                <w:lang w:val="ru-RU"/>
              </w:rPr>
              <w:t>10</w:t>
            </w:r>
          </w:p>
        </w:tc>
        <w:tc>
          <w:tcPr>
            <w:tcW w:w="10064" w:type="dxa"/>
            <w:tcBorders>
              <w:top w:val="single" w:sz="4" w:space="0" w:color="auto"/>
              <w:left w:val="single" w:sz="4" w:space="0" w:color="auto"/>
              <w:bottom w:val="single" w:sz="4" w:space="0" w:color="auto"/>
              <w:right w:val="single" w:sz="4" w:space="0" w:color="auto"/>
            </w:tcBorders>
            <w:shd w:val="clear" w:color="auto" w:fill="auto"/>
            <w:hideMark/>
          </w:tcPr>
          <w:p w:rsidR="00FF1F8F" w:rsidRPr="00743F0D" w:rsidRDefault="00FF1F8F" w:rsidP="00FF1F8F">
            <w:pPr>
              <w:pStyle w:val="western"/>
              <w:spacing w:before="0" w:beforeAutospacing="0" w:after="0" w:afterAutospacing="0"/>
              <w:jc w:val="both"/>
              <w:rPr>
                <w:sz w:val="28"/>
                <w:szCs w:val="28"/>
              </w:rPr>
            </w:pPr>
            <w:r w:rsidRPr="00743F0D">
              <w:rPr>
                <w:sz w:val="28"/>
                <w:szCs w:val="28"/>
              </w:rPr>
              <w:t>О проведении открытого конкурса по отбору  управляющей организации для управления многоквартирными домами, расположенными по адресам: Еврейская автономная область, Биробиджанский район, с. Бирофельд, ул. Совхозная, № 1, № 3, № 5, ул. Центральная, № 2, № 4, № 6, № 8, № 10, № 12, № 14.</w:t>
            </w:r>
          </w:p>
          <w:p w:rsidR="00FF1F8F" w:rsidRPr="009A52C1" w:rsidRDefault="00FF1F8F" w:rsidP="00DD5BBE">
            <w:pPr>
              <w:jc w:val="both"/>
              <w:rPr>
                <w:rFonts w:ascii="Times New Roman" w:hAnsi="Times New Roman"/>
                <w:color w:val="000000"/>
                <w:sz w:val="28"/>
                <w:szCs w:val="28"/>
                <w:lang w:val="ru-RU"/>
              </w:rPr>
            </w:pPr>
          </w:p>
        </w:tc>
        <w:tc>
          <w:tcPr>
            <w:tcW w:w="2518" w:type="dxa"/>
            <w:tcBorders>
              <w:top w:val="single" w:sz="4" w:space="0" w:color="auto"/>
              <w:left w:val="single" w:sz="4" w:space="0" w:color="auto"/>
              <w:bottom w:val="single" w:sz="4" w:space="0" w:color="auto"/>
              <w:right w:val="single" w:sz="4" w:space="0" w:color="auto"/>
            </w:tcBorders>
            <w:hideMark/>
          </w:tcPr>
          <w:p w:rsidR="00FF1F8F" w:rsidRDefault="00FF1F8F" w:rsidP="008C25E7">
            <w:pPr>
              <w:spacing w:line="276" w:lineRule="auto"/>
              <w:jc w:val="center"/>
              <w:rPr>
                <w:rFonts w:ascii="Times New Roman" w:hAnsi="Times New Roman"/>
                <w:sz w:val="28"/>
                <w:szCs w:val="28"/>
                <w:lang w:val="ru-RU"/>
              </w:rPr>
            </w:pPr>
            <w:r>
              <w:rPr>
                <w:rFonts w:ascii="Times New Roman" w:hAnsi="Times New Roman"/>
                <w:sz w:val="28"/>
                <w:szCs w:val="28"/>
                <w:lang w:val="ru-RU"/>
              </w:rPr>
              <w:t>28</w:t>
            </w:r>
          </w:p>
        </w:tc>
        <w:tc>
          <w:tcPr>
            <w:tcW w:w="1637" w:type="dxa"/>
            <w:tcBorders>
              <w:top w:val="single" w:sz="4" w:space="0" w:color="auto"/>
              <w:left w:val="single" w:sz="4" w:space="0" w:color="auto"/>
              <w:bottom w:val="single" w:sz="4" w:space="0" w:color="auto"/>
              <w:right w:val="single" w:sz="4" w:space="0" w:color="auto"/>
            </w:tcBorders>
            <w:hideMark/>
          </w:tcPr>
          <w:p w:rsidR="00FF1F8F" w:rsidRDefault="00FF1F8F" w:rsidP="005304E3">
            <w:pPr>
              <w:spacing w:line="276" w:lineRule="auto"/>
              <w:jc w:val="center"/>
              <w:rPr>
                <w:rFonts w:ascii="Times New Roman" w:hAnsi="Times New Roman"/>
                <w:sz w:val="28"/>
                <w:szCs w:val="28"/>
                <w:lang w:val="ru-RU"/>
              </w:rPr>
            </w:pPr>
            <w:r>
              <w:rPr>
                <w:rFonts w:ascii="Times New Roman" w:hAnsi="Times New Roman"/>
                <w:sz w:val="28"/>
                <w:szCs w:val="28"/>
                <w:lang w:val="ru-RU"/>
              </w:rPr>
              <w:t>30.03.2026</w:t>
            </w:r>
          </w:p>
        </w:tc>
      </w:tr>
    </w:tbl>
    <w:p w:rsidR="0067518F" w:rsidRDefault="00E63AA8" w:rsidP="005803ED">
      <w:pPr>
        <w:jc w:val="right"/>
        <w:rPr>
          <w:rFonts w:ascii="Times New Roman" w:hAnsi="Times New Roman"/>
          <w:b/>
          <w:lang w:val="ru-RU"/>
        </w:rPr>
      </w:pPr>
      <w:r>
        <w:rPr>
          <w:rFonts w:ascii="Times New Roman" w:hAnsi="Times New Roman"/>
          <w:b/>
          <w:lang w:val="ru-RU"/>
        </w:rPr>
        <w:t xml:space="preserve">   </w:t>
      </w:r>
    </w:p>
    <w:p w:rsidR="0067518F" w:rsidRDefault="0067518F" w:rsidP="005803ED">
      <w:pPr>
        <w:jc w:val="right"/>
        <w:rPr>
          <w:rFonts w:ascii="Times New Roman" w:hAnsi="Times New Roman"/>
          <w:b/>
          <w:lang w:val="ru-RU"/>
        </w:rPr>
      </w:pPr>
    </w:p>
    <w:p w:rsidR="0067518F" w:rsidRDefault="0067518F" w:rsidP="005803ED">
      <w:pPr>
        <w:jc w:val="right"/>
        <w:rPr>
          <w:rFonts w:ascii="Times New Roman" w:hAnsi="Times New Roman"/>
          <w:b/>
          <w:lang w:val="ru-RU"/>
        </w:rPr>
      </w:pPr>
    </w:p>
    <w:p w:rsidR="0067518F" w:rsidRDefault="0067518F" w:rsidP="005803ED">
      <w:pPr>
        <w:jc w:val="right"/>
        <w:rPr>
          <w:rFonts w:ascii="Times New Roman" w:hAnsi="Times New Roman"/>
          <w:b/>
          <w:lang w:val="ru-RU"/>
        </w:rPr>
      </w:pPr>
    </w:p>
    <w:p w:rsidR="0067518F" w:rsidRDefault="0067518F" w:rsidP="005803ED">
      <w:pPr>
        <w:jc w:val="right"/>
        <w:rPr>
          <w:rFonts w:ascii="Times New Roman" w:hAnsi="Times New Roman"/>
          <w:b/>
          <w:lang w:val="ru-RU"/>
        </w:rPr>
      </w:pPr>
    </w:p>
    <w:p w:rsidR="0067518F" w:rsidRDefault="0067518F" w:rsidP="005803ED">
      <w:pPr>
        <w:jc w:val="right"/>
        <w:rPr>
          <w:rFonts w:ascii="Times New Roman" w:hAnsi="Times New Roman"/>
          <w:b/>
          <w:lang w:val="ru-RU"/>
        </w:rPr>
      </w:pPr>
    </w:p>
    <w:p w:rsidR="0067518F" w:rsidRDefault="0067518F" w:rsidP="005803ED">
      <w:pPr>
        <w:jc w:val="right"/>
        <w:rPr>
          <w:rFonts w:ascii="Times New Roman" w:hAnsi="Times New Roman"/>
          <w:b/>
          <w:lang w:val="ru-RU"/>
        </w:rPr>
      </w:pPr>
    </w:p>
    <w:p w:rsidR="0067518F" w:rsidRDefault="0067518F" w:rsidP="005803ED">
      <w:pPr>
        <w:jc w:val="right"/>
        <w:rPr>
          <w:rFonts w:ascii="Times New Roman" w:hAnsi="Times New Roman"/>
          <w:b/>
          <w:lang w:val="ru-RU"/>
        </w:rPr>
      </w:pPr>
    </w:p>
    <w:p w:rsidR="00DF371B" w:rsidRDefault="00DF371B" w:rsidP="005803ED">
      <w:pPr>
        <w:jc w:val="right"/>
        <w:rPr>
          <w:rFonts w:ascii="Times New Roman" w:hAnsi="Times New Roman"/>
          <w:b/>
          <w:lang w:val="ru-RU"/>
        </w:rPr>
      </w:pPr>
    </w:p>
    <w:p w:rsidR="00DF371B" w:rsidRDefault="00DF371B" w:rsidP="005803ED">
      <w:pPr>
        <w:jc w:val="right"/>
        <w:rPr>
          <w:rFonts w:ascii="Times New Roman" w:hAnsi="Times New Roman"/>
          <w:b/>
          <w:lang w:val="ru-RU"/>
        </w:rPr>
      </w:pPr>
    </w:p>
    <w:p w:rsidR="00DF371B" w:rsidRDefault="00DF371B" w:rsidP="005803ED">
      <w:pPr>
        <w:jc w:val="right"/>
        <w:rPr>
          <w:rFonts w:ascii="Times New Roman" w:hAnsi="Times New Roman"/>
          <w:b/>
          <w:lang w:val="ru-RU"/>
        </w:rPr>
      </w:pPr>
    </w:p>
    <w:p w:rsidR="00DF371B" w:rsidRDefault="00DF371B" w:rsidP="005803ED">
      <w:pPr>
        <w:jc w:val="right"/>
        <w:rPr>
          <w:rFonts w:ascii="Times New Roman" w:hAnsi="Times New Roman"/>
          <w:b/>
          <w:lang w:val="ru-RU"/>
        </w:rPr>
      </w:pPr>
    </w:p>
    <w:p w:rsidR="00DF371B" w:rsidRDefault="00DF371B" w:rsidP="005803ED">
      <w:pPr>
        <w:jc w:val="right"/>
        <w:rPr>
          <w:rFonts w:ascii="Times New Roman" w:hAnsi="Times New Roman"/>
          <w:b/>
          <w:lang w:val="ru-RU"/>
        </w:rPr>
      </w:pPr>
    </w:p>
    <w:p w:rsidR="00DF371B" w:rsidRDefault="00DF371B" w:rsidP="005803ED">
      <w:pPr>
        <w:jc w:val="right"/>
        <w:rPr>
          <w:rFonts w:ascii="Times New Roman" w:hAnsi="Times New Roman"/>
          <w:b/>
          <w:lang w:val="ru-RU"/>
        </w:rPr>
      </w:pPr>
    </w:p>
    <w:p w:rsidR="00DF371B" w:rsidRDefault="00DF371B" w:rsidP="005803ED">
      <w:pPr>
        <w:jc w:val="right"/>
        <w:rPr>
          <w:rFonts w:ascii="Times New Roman" w:hAnsi="Times New Roman"/>
          <w:b/>
          <w:lang w:val="ru-RU"/>
        </w:rPr>
      </w:pPr>
    </w:p>
    <w:p w:rsidR="00DF371B" w:rsidRDefault="00DF371B" w:rsidP="005803ED">
      <w:pPr>
        <w:jc w:val="right"/>
        <w:rPr>
          <w:rFonts w:ascii="Times New Roman" w:hAnsi="Times New Roman"/>
          <w:b/>
          <w:lang w:val="ru-RU"/>
        </w:rPr>
      </w:pPr>
    </w:p>
    <w:p w:rsidR="00DF371B" w:rsidRDefault="00DF371B" w:rsidP="005803ED">
      <w:pPr>
        <w:jc w:val="right"/>
        <w:rPr>
          <w:rFonts w:ascii="Times New Roman" w:hAnsi="Times New Roman"/>
          <w:b/>
          <w:lang w:val="ru-RU"/>
        </w:rPr>
      </w:pPr>
    </w:p>
    <w:p w:rsidR="00DF371B" w:rsidRDefault="00DF371B" w:rsidP="005803ED">
      <w:pPr>
        <w:jc w:val="right"/>
        <w:rPr>
          <w:rFonts w:ascii="Times New Roman" w:hAnsi="Times New Roman"/>
          <w:b/>
          <w:lang w:val="ru-RU"/>
        </w:rPr>
      </w:pPr>
    </w:p>
    <w:p w:rsidR="0067518F" w:rsidRDefault="0067518F" w:rsidP="00FF1F8F">
      <w:pPr>
        <w:rPr>
          <w:rFonts w:ascii="Times New Roman" w:hAnsi="Times New Roman"/>
          <w:b/>
          <w:lang w:val="ru-RU"/>
        </w:rPr>
      </w:pPr>
    </w:p>
    <w:p w:rsidR="0067518F" w:rsidRDefault="0067518F" w:rsidP="005803ED">
      <w:pPr>
        <w:jc w:val="right"/>
        <w:rPr>
          <w:rFonts w:ascii="Times New Roman" w:hAnsi="Times New Roman"/>
          <w:b/>
          <w:lang w:val="ru-RU"/>
        </w:rPr>
      </w:pPr>
    </w:p>
    <w:p w:rsidR="00FF1F8F" w:rsidRDefault="00FF1F8F" w:rsidP="004C1C5D">
      <w:pPr>
        <w:shd w:val="clear" w:color="auto" w:fill="FFFFFF"/>
        <w:tabs>
          <w:tab w:val="left" w:pos="5040"/>
        </w:tabs>
        <w:spacing w:line="312" w:lineRule="exact"/>
        <w:ind w:left="120"/>
        <w:jc w:val="center"/>
        <w:rPr>
          <w:rFonts w:ascii="Times New Roman" w:hAnsi="Times New Roman"/>
          <w:color w:val="000000"/>
          <w:spacing w:val="-1"/>
          <w:sz w:val="16"/>
          <w:szCs w:val="16"/>
          <w:lang w:val="ru-RU"/>
        </w:rPr>
      </w:pPr>
    </w:p>
    <w:p w:rsidR="00FF1F8F" w:rsidRDefault="00FF1F8F" w:rsidP="004C1C5D">
      <w:pPr>
        <w:shd w:val="clear" w:color="auto" w:fill="FFFFFF"/>
        <w:tabs>
          <w:tab w:val="left" w:pos="5040"/>
        </w:tabs>
        <w:spacing w:line="312" w:lineRule="exact"/>
        <w:ind w:left="120"/>
        <w:jc w:val="center"/>
        <w:rPr>
          <w:rFonts w:ascii="Times New Roman" w:hAnsi="Times New Roman"/>
          <w:color w:val="000000"/>
          <w:spacing w:val="-1"/>
          <w:sz w:val="16"/>
          <w:szCs w:val="16"/>
          <w:lang w:val="ru-RU"/>
        </w:rPr>
      </w:pPr>
    </w:p>
    <w:p w:rsidR="00FF1F8F" w:rsidRPr="00FF1F8F" w:rsidRDefault="00FF1F8F" w:rsidP="00FF1F8F">
      <w:pPr>
        <w:pStyle w:val="Heading"/>
        <w:jc w:val="center"/>
        <w:rPr>
          <w:rFonts w:ascii="Times New Roman" w:hAnsi="Times New Roman" w:cs="Times New Roman"/>
          <w:b w:val="0"/>
          <w:color w:val="000000"/>
          <w:sz w:val="16"/>
          <w:szCs w:val="16"/>
        </w:rPr>
      </w:pPr>
      <w:r w:rsidRPr="00FF1F8F">
        <w:rPr>
          <w:rFonts w:ascii="Times New Roman" w:hAnsi="Times New Roman" w:cs="Times New Roman"/>
          <w:b w:val="0"/>
          <w:color w:val="000000"/>
          <w:sz w:val="16"/>
          <w:szCs w:val="16"/>
        </w:rPr>
        <w:lastRenderedPageBreak/>
        <w:t>Муниципальное образование «Бирофельдское сельское поселение»</w:t>
      </w:r>
    </w:p>
    <w:p w:rsidR="00FF1F8F" w:rsidRPr="00FF1F8F" w:rsidRDefault="00FF1F8F" w:rsidP="00FF1F8F">
      <w:pPr>
        <w:pStyle w:val="Heading"/>
        <w:jc w:val="center"/>
        <w:rPr>
          <w:rFonts w:ascii="Times New Roman" w:hAnsi="Times New Roman" w:cs="Times New Roman"/>
          <w:b w:val="0"/>
          <w:color w:val="000000"/>
          <w:sz w:val="16"/>
          <w:szCs w:val="16"/>
        </w:rPr>
      </w:pPr>
      <w:r w:rsidRPr="00FF1F8F">
        <w:rPr>
          <w:rFonts w:ascii="Times New Roman" w:hAnsi="Times New Roman" w:cs="Times New Roman"/>
          <w:b w:val="0"/>
          <w:color w:val="000000"/>
          <w:sz w:val="16"/>
          <w:szCs w:val="16"/>
        </w:rPr>
        <w:t>Биробиджанского муниципального района</w:t>
      </w:r>
    </w:p>
    <w:p w:rsidR="00FF1F8F" w:rsidRPr="00FF1F8F" w:rsidRDefault="00FF1F8F" w:rsidP="00FF1F8F">
      <w:pPr>
        <w:pStyle w:val="Heading"/>
        <w:jc w:val="center"/>
        <w:rPr>
          <w:rFonts w:ascii="Times New Roman" w:hAnsi="Times New Roman" w:cs="Times New Roman"/>
          <w:b w:val="0"/>
          <w:color w:val="000000"/>
          <w:sz w:val="16"/>
          <w:szCs w:val="16"/>
        </w:rPr>
      </w:pPr>
      <w:r w:rsidRPr="00FF1F8F">
        <w:rPr>
          <w:rFonts w:ascii="Times New Roman" w:hAnsi="Times New Roman" w:cs="Times New Roman"/>
          <w:b w:val="0"/>
          <w:color w:val="000000"/>
          <w:sz w:val="16"/>
          <w:szCs w:val="16"/>
        </w:rPr>
        <w:t>Еврейской автономной области</w:t>
      </w:r>
    </w:p>
    <w:p w:rsidR="00FF1F8F" w:rsidRPr="00FF1F8F" w:rsidRDefault="00FF1F8F" w:rsidP="00FF1F8F">
      <w:pPr>
        <w:pStyle w:val="Heading"/>
        <w:jc w:val="center"/>
        <w:rPr>
          <w:rFonts w:ascii="Times New Roman" w:hAnsi="Times New Roman" w:cs="Times New Roman"/>
          <w:b w:val="0"/>
          <w:color w:val="000000"/>
          <w:sz w:val="16"/>
          <w:szCs w:val="16"/>
        </w:rPr>
      </w:pPr>
    </w:p>
    <w:p w:rsidR="00FF1F8F" w:rsidRPr="00FF1F8F" w:rsidRDefault="00FF1F8F" w:rsidP="00FF1F8F">
      <w:pPr>
        <w:pStyle w:val="Heading"/>
        <w:jc w:val="center"/>
        <w:rPr>
          <w:rFonts w:ascii="Times New Roman" w:hAnsi="Times New Roman" w:cs="Times New Roman"/>
          <w:b w:val="0"/>
          <w:color w:val="000000"/>
          <w:sz w:val="16"/>
          <w:szCs w:val="16"/>
        </w:rPr>
      </w:pPr>
      <w:r w:rsidRPr="00FF1F8F">
        <w:rPr>
          <w:rFonts w:ascii="Times New Roman" w:hAnsi="Times New Roman" w:cs="Times New Roman"/>
          <w:b w:val="0"/>
          <w:color w:val="000000"/>
          <w:sz w:val="16"/>
          <w:szCs w:val="16"/>
        </w:rPr>
        <w:t>СОБРАНИЕ ДЕПУТАТОВ</w:t>
      </w:r>
    </w:p>
    <w:p w:rsidR="00FF1F8F" w:rsidRPr="00FF1F8F" w:rsidRDefault="00FF1F8F" w:rsidP="00FF1F8F">
      <w:pPr>
        <w:pStyle w:val="Heading"/>
        <w:rPr>
          <w:rFonts w:ascii="Times New Roman" w:hAnsi="Times New Roman" w:cs="Times New Roman"/>
          <w:b w:val="0"/>
          <w:color w:val="000000"/>
          <w:sz w:val="16"/>
          <w:szCs w:val="16"/>
        </w:rPr>
      </w:pPr>
    </w:p>
    <w:p w:rsidR="00FF1F8F" w:rsidRPr="00FF1F8F" w:rsidRDefault="00FF1F8F" w:rsidP="00FF1F8F">
      <w:pPr>
        <w:pStyle w:val="Heading"/>
        <w:jc w:val="center"/>
        <w:rPr>
          <w:rFonts w:ascii="Times New Roman" w:hAnsi="Times New Roman" w:cs="Times New Roman"/>
          <w:b w:val="0"/>
          <w:color w:val="000000"/>
          <w:sz w:val="16"/>
          <w:szCs w:val="16"/>
        </w:rPr>
      </w:pPr>
      <w:r w:rsidRPr="00FF1F8F">
        <w:rPr>
          <w:rFonts w:ascii="Times New Roman" w:hAnsi="Times New Roman" w:cs="Times New Roman"/>
          <w:b w:val="0"/>
          <w:color w:val="000000"/>
          <w:sz w:val="16"/>
          <w:szCs w:val="16"/>
        </w:rPr>
        <w:t>РЕШЕНИЕ</w:t>
      </w:r>
    </w:p>
    <w:p w:rsidR="00FF1F8F" w:rsidRPr="00FF1F8F" w:rsidRDefault="00FF1F8F" w:rsidP="00FF1F8F">
      <w:pPr>
        <w:pStyle w:val="Heading"/>
        <w:jc w:val="both"/>
        <w:rPr>
          <w:rFonts w:ascii="Times New Roman" w:hAnsi="Times New Roman" w:cs="Times New Roman"/>
          <w:b w:val="0"/>
          <w:color w:val="000000"/>
          <w:sz w:val="16"/>
          <w:szCs w:val="16"/>
        </w:rPr>
      </w:pPr>
    </w:p>
    <w:p w:rsidR="00FF1F8F" w:rsidRPr="00FF1F8F" w:rsidRDefault="00FF1F8F" w:rsidP="00FF1F8F">
      <w:pPr>
        <w:pStyle w:val="Heading"/>
        <w:jc w:val="both"/>
        <w:rPr>
          <w:rFonts w:ascii="Times New Roman" w:hAnsi="Times New Roman" w:cs="Times New Roman"/>
          <w:b w:val="0"/>
          <w:color w:val="000000"/>
          <w:sz w:val="16"/>
          <w:szCs w:val="16"/>
        </w:rPr>
      </w:pPr>
      <w:r w:rsidRPr="00FF1F8F">
        <w:rPr>
          <w:rFonts w:ascii="Times New Roman" w:hAnsi="Times New Roman" w:cs="Times New Roman"/>
          <w:b w:val="0"/>
          <w:color w:val="000000"/>
          <w:sz w:val="16"/>
          <w:szCs w:val="16"/>
        </w:rPr>
        <w:t>12.03.2026</w:t>
      </w:r>
      <w:r w:rsidRPr="00FF1F8F">
        <w:rPr>
          <w:rFonts w:ascii="Times New Roman" w:hAnsi="Times New Roman" w:cs="Times New Roman"/>
          <w:b w:val="0"/>
          <w:color w:val="000000"/>
          <w:sz w:val="16"/>
          <w:szCs w:val="16"/>
        </w:rPr>
        <w:tab/>
      </w:r>
      <w:r w:rsidRPr="00FF1F8F">
        <w:rPr>
          <w:rFonts w:ascii="Times New Roman" w:hAnsi="Times New Roman" w:cs="Times New Roman"/>
          <w:b w:val="0"/>
          <w:color w:val="000000"/>
          <w:sz w:val="16"/>
          <w:szCs w:val="16"/>
        </w:rPr>
        <w:tab/>
      </w:r>
      <w:r w:rsidRPr="00FF1F8F">
        <w:rPr>
          <w:rFonts w:ascii="Times New Roman" w:hAnsi="Times New Roman" w:cs="Times New Roman"/>
          <w:b w:val="0"/>
          <w:color w:val="000000"/>
          <w:sz w:val="16"/>
          <w:szCs w:val="16"/>
        </w:rPr>
        <w:tab/>
      </w:r>
      <w:r w:rsidRPr="00FF1F8F">
        <w:rPr>
          <w:rFonts w:ascii="Times New Roman" w:hAnsi="Times New Roman" w:cs="Times New Roman"/>
          <w:b w:val="0"/>
          <w:color w:val="000000"/>
          <w:sz w:val="16"/>
          <w:szCs w:val="16"/>
        </w:rPr>
        <w:tab/>
      </w:r>
      <w:r w:rsidRPr="00FF1F8F">
        <w:rPr>
          <w:rFonts w:ascii="Times New Roman" w:hAnsi="Times New Roman" w:cs="Times New Roman"/>
          <w:b w:val="0"/>
          <w:color w:val="000000"/>
          <w:sz w:val="16"/>
          <w:szCs w:val="16"/>
        </w:rPr>
        <w:tab/>
      </w:r>
      <w:r w:rsidRPr="00FF1F8F">
        <w:rPr>
          <w:rFonts w:ascii="Times New Roman" w:hAnsi="Times New Roman" w:cs="Times New Roman"/>
          <w:b w:val="0"/>
          <w:color w:val="000000"/>
          <w:sz w:val="16"/>
          <w:szCs w:val="16"/>
        </w:rPr>
        <w:tab/>
      </w:r>
      <w:r w:rsidRPr="00FF1F8F">
        <w:rPr>
          <w:rFonts w:ascii="Times New Roman" w:hAnsi="Times New Roman" w:cs="Times New Roman"/>
          <w:b w:val="0"/>
          <w:color w:val="000000"/>
          <w:sz w:val="16"/>
          <w:szCs w:val="16"/>
        </w:rPr>
        <w:tab/>
      </w:r>
      <w:r w:rsidRPr="00FF1F8F">
        <w:rPr>
          <w:rFonts w:ascii="Times New Roman" w:hAnsi="Times New Roman" w:cs="Times New Roman"/>
          <w:b w:val="0"/>
          <w:color w:val="000000"/>
          <w:sz w:val="16"/>
          <w:szCs w:val="16"/>
        </w:rPr>
        <w:tab/>
      </w:r>
      <w:r w:rsidRPr="00FF1F8F">
        <w:rPr>
          <w:rFonts w:ascii="Times New Roman" w:hAnsi="Times New Roman" w:cs="Times New Roman"/>
          <w:b w:val="0"/>
          <w:color w:val="000000"/>
          <w:sz w:val="16"/>
          <w:szCs w:val="16"/>
        </w:rPr>
        <w:tab/>
      </w:r>
      <w:r w:rsidRPr="00FF1F8F">
        <w:rPr>
          <w:rFonts w:ascii="Times New Roman" w:hAnsi="Times New Roman" w:cs="Times New Roman"/>
          <w:b w:val="0"/>
          <w:color w:val="000000"/>
          <w:sz w:val="16"/>
          <w:szCs w:val="16"/>
        </w:rPr>
        <w:tab/>
        <w:t xml:space="preserve">            № 126</w:t>
      </w:r>
    </w:p>
    <w:p w:rsidR="00FF1F8F" w:rsidRPr="00FF1F8F" w:rsidRDefault="00FF1F8F" w:rsidP="00FF1F8F">
      <w:pPr>
        <w:pStyle w:val="Heading"/>
        <w:jc w:val="center"/>
        <w:rPr>
          <w:rFonts w:ascii="Times New Roman" w:hAnsi="Times New Roman" w:cs="Times New Roman"/>
          <w:b w:val="0"/>
          <w:color w:val="000000"/>
          <w:sz w:val="16"/>
          <w:szCs w:val="16"/>
        </w:rPr>
      </w:pPr>
      <w:r w:rsidRPr="00FF1F8F">
        <w:rPr>
          <w:rFonts w:ascii="Times New Roman" w:hAnsi="Times New Roman" w:cs="Times New Roman"/>
          <w:b w:val="0"/>
          <w:color w:val="000000"/>
          <w:sz w:val="16"/>
          <w:szCs w:val="16"/>
        </w:rPr>
        <w:t>с. Бирофельд</w:t>
      </w:r>
    </w:p>
    <w:p w:rsidR="00FF1F8F" w:rsidRPr="00FF1F8F" w:rsidRDefault="00FF1F8F" w:rsidP="00FF1F8F">
      <w:pPr>
        <w:pStyle w:val="Heading"/>
        <w:jc w:val="center"/>
        <w:rPr>
          <w:rFonts w:ascii="Times New Roman" w:hAnsi="Times New Roman" w:cs="Times New Roman"/>
          <w:color w:val="000000"/>
          <w:sz w:val="16"/>
          <w:szCs w:val="16"/>
        </w:rPr>
      </w:pPr>
    </w:p>
    <w:p w:rsidR="00FF1F8F" w:rsidRPr="00FF1F8F" w:rsidRDefault="00FF1F8F" w:rsidP="00FF1F8F">
      <w:pPr>
        <w:pStyle w:val="Heading"/>
        <w:jc w:val="both"/>
        <w:rPr>
          <w:rFonts w:ascii="Times New Roman" w:hAnsi="Times New Roman" w:cs="Times New Roman"/>
          <w:b w:val="0"/>
          <w:color w:val="000000"/>
          <w:sz w:val="16"/>
          <w:szCs w:val="16"/>
        </w:rPr>
      </w:pPr>
      <w:r w:rsidRPr="00FF1F8F">
        <w:rPr>
          <w:rFonts w:ascii="Times New Roman" w:hAnsi="Times New Roman" w:cs="Times New Roman"/>
          <w:b w:val="0"/>
          <w:color w:val="000000"/>
          <w:sz w:val="16"/>
          <w:szCs w:val="16"/>
        </w:rPr>
        <w:t>О внесении изменений в решение Собрания депутатов от  24.12.2025 № 117 «О повышении размера денежного вознаграждения главы</w:t>
      </w:r>
      <w:r w:rsidRPr="00FF1F8F">
        <w:rPr>
          <w:rFonts w:ascii="Times New Roman" w:hAnsi="Times New Roman"/>
          <w:bCs w:val="0"/>
          <w:color w:val="000000"/>
          <w:sz w:val="16"/>
          <w:szCs w:val="16"/>
        </w:rPr>
        <w:t xml:space="preserve"> </w:t>
      </w:r>
      <w:r w:rsidRPr="00FF1F8F">
        <w:rPr>
          <w:rFonts w:ascii="Times New Roman" w:hAnsi="Times New Roman" w:cs="Times New Roman"/>
          <w:b w:val="0"/>
          <w:color w:val="000000"/>
          <w:sz w:val="16"/>
          <w:szCs w:val="16"/>
        </w:rPr>
        <w:t>администрации муниципального образования «Бирофельдское сельское поселение»</w:t>
      </w:r>
    </w:p>
    <w:p w:rsidR="00FF1F8F" w:rsidRPr="00FF1F8F" w:rsidRDefault="00FF1F8F" w:rsidP="00FF1F8F">
      <w:pPr>
        <w:pStyle w:val="Heading"/>
        <w:ind w:firstLine="709"/>
        <w:jc w:val="both"/>
        <w:rPr>
          <w:rFonts w:ascii="Times New Roman" w:hAnsi="Times New Roman" w:cs="Times New Roman"/>
          <w:b w:val="0"/>
          <w:color w:val="000000"/>
          <w:sz w:val="16"/>
          <w:szCs w:val="16"/>
        </w:rPr>
      </w:pPr>
    </w:p>
    <w:p w:rsidR="00FF1F8F" w:rsidRPr="00FF1F8F" w:rsidRDefault="00FF1F8F" w:rsidP="00FF1F8F">
      <w:pPr>
        <w:pStyle w:val="Heading"/>
        <w:ind w:firstLine="709"/>
        <w:jc w:val="both"/>
        <w:rPr>
          <w:rFonts w:ascii="Times New Roman" w:hAnsi="Times New Roman" w:cs="Times New Roman"/>
          <w:b w:val="0"/>
          <w:color w:val="000000"/>
          <w:sz w:val="16"/>
          <w:szCs w:val="16"/>
        </w:rPr>
      </w:pPr>
      <w:proofErr w:type="gramStart"/>
      <w:r w:rsidRPr="00FF1F8F">
        <w:rPr>
          <w:rFonts w:ascii="Times New Roman" w:hAnsi="Times New Roman" w:cs="Times New Roman"/>
          <w:b w:val="0"/>
          <w:color w:val="000000"/>
          <w:sz w:val="16"/>
          <w:szCs w:val="16"/>
        </w:rPr>
        <w:t xml:space="preserve">В соответствии с Федеральным законом от 06.10.2003 № 131-ФЗ </w:t>
      </w:r>
      <w:r w:rsidRPr="00FF1F8F">
        <w:rPr>
          <w:rFonts w:ascii="Times New Roman" w:hAnsi="Times New Roman" w:cs="Times New Roman"/>
          <w:b w:val="0"/>
          <w:color w:val="000000"/>
          <w:sz w:val="16"/>
          <w:szCs w:val="16"/>
        </w:rPr>
        <w:br/>
        <w:t>«Об общих принципах организации местного самоуправления в Российской Федерации»,</w:t>
      </w:r>
      <w:r w:rsidRPr="00FF1F8F">
        <w:rPr>
          <w:rFonts w:ascii="Times New Roman" w:eastAsia="Times New Roman" w:hAnsi="Times New Roman"/>
          <w:b w:val="0"/>
          <w:color w:val="000000"/>
          <w:spacing w:val="2"/>
          <w:sz w:val="16"/>
          <w:szCs w:val="16"/>
        </w:rPr>
        <w:t xml:space="preserve"> Федеральным законом от 20 марта 2025 г. N 33-ФЗ   "Об общих принципах организации местного самоуправления в единой системе публичной власти"</w:t>
      </w:r>
      <w:r w:rsidRPr="00FF1F8F">
        <w:rPr>
          <w:rFonts w:ascii="Times New Roman" w:hAnsi="Times New Roman"/>
          <w:b w:val="0"/>
          <w:color w:val="000000"/>
          <w:sz w:val="16"/>
          <w:szCs w:val="16"/>
        </w:rPr>
        <w:t xml:space="preserve">, </w:t>
      </w:r>
      <w:r w:rsidRPr="00FF1F8F">
        <w:rPr>
          <w:rFonts w:ascii="Times New Roman" w:hAnsi="Times New Roman" w:cs="Times New Roman"/>
          <w:b w:val="0"/>
          <w:color w:val="000000"/>
          <w:sz w:val="16"/>
          <w:szCs w:val="16"/>
        </w:rPr>
        <w:t xml:space="preserve">законом Еврейской автономной области от 29.10.2014 № 596-ОЗ «О гарантиях осуществления полномочий выборного должностного лица местного самоуправления муниципального образования Еврейской автономной области», </w:t>
      </w:r>
      <w:r w:rsidRPr="00FF1F8F">
        <w:rPr>
          <w:rFonts w:ascii="Times New Roman" w:hAnsi="Times New Roman"/>
          <w:b w:val="0"/>
          <w:color w:val="000000"/>
          <w:sz w:val="16"/>
          <w:szCs w:val="16"/>
        </w:rPr>
        <w:t>руководствуясь статьей</w:t>
      </w:r>
      <w:proofErr w:type="gramEnd"/>
      <w:r w:rsidRPr="00FF1F8F">
        <w:rPr>
          <w:rFonts w:ascii="Times New Roman" w:hAnsi="Times New Roman"/>
          <w:b w:val="0"/>
          <w:color w:val="000000"/>
          <w:sz w:val="16"/>
          <w:szCs w:val="16"/>
        </w:rPr>
        <w:t xml:space="preserve"> 134 Трудового кодекса Российской Федерации</w:t>
      </w:r>
      <w:r w:rsidRPr="00FF1F8F">
        <w:rPr>
          <w:rFonts w:ascii="Times New Roman" w:hAnsi="Times New Roman" w:cs="Times New Roman"/>
          <w:b w:val="0"/>
          <w:color w:val="000000"/>
          <w:sz w:val="16"/>
          <w:szCs w:val="16"/>
        </w:rPr>
        <w:t xml:space="preserve">, Уставом муниципального образования «Бирофельдское сельское поселение», Собрание депутатов сельского поселения </w:t>
      </w:r>
    </w:p>
    <w:p w:rsidR="00FF1F8F" w:rsidRPr="00FF1F8F" w:rsidRDefault="00FF1F8F" w:rsidP="00FF1F8F">
      <w:pPr>
        <w:pStyle w:val="Heading"/>
        <w:jc w:val="both"/>
        <w:rPr>
          <w:rFonts w:ascii="Times New Roman" w:hAnsi="Times New Roman" w:cs="Times New Roman"/>
          <w:b w:val="0"/>
          <w:color w:val="000000"/>
          <w:sz w:val="16"/>
          <w:szCs w:val="16"/>
        </w:rPr>
      </w:pPr>
      <w:r w:rsidRPr="00FF1F8F">
        <w:rPr>
          <w:rFonts w:ascii="Times New Roman" w:hAnsi="Times New Roman" w:cs="Times New Roman"/>
          <w:b w:val="0"/>
          <w:color w:val="000000"/>
          <w:sz w:val="16"/>
          <w:szCs w:val="16"/>
        </w:rPr>
        <w:t>РЕШИЛО:</w:t>
      </w:r>
    </w:p>
    <w:p w:rsidR="00FF1F8F" w:rsidRPr="00FF1F8F" w:rsidRDefault="00FF1F8F" w:rsidP="00FF1F8F">
      <w:pPr>
        <w:pStyle w:val="Heading"/>
        <w:ind w:firstLine="709"/>
        <w:jc w:val="both"/>
        <w:rPr>
          <w:rFonts w:ascii="Times New Roman" w:hAnsi="Times New Roman" w:cs="Times New Roman"/>
          <w:b w:val="0"/>
          <w:color w:val="000000"/>
          <w:sz w:val="16"/>
          <w:szCs w:val="16"/>
        </w:rPr>
      </w:pPr>
      <w:r w:rsidRPr="00FF1F8F">
        <w:rPr>
          <w:rFonts w:ascii="Times New Roman" w:hAnsi="Times New Roman" w:cs="Times New Roman"/>
          <w:b w:val="0"/>
          <w:color w:val="000000"/>
          <w:sz w:val="16"/>
          <w:szCs w:val="16"/>
        </w:rPr>
        <w:t>1. Внести в решение Собрания депутатов от  24.12.2025 № 117 «О повышении размера денежного вознаграждения главы</w:t>
      </w:r>
      <w:r w:rsidRPr="00FF1F8F">
        <w:rPr>
          <w:rFonts w:ascii="Times New Roman" w:hAnsi="Times New Roman"/>
          <w:bCs w:val="0"/>
          <w:color w:val="000000"/>
          <w:sz w:val="16"/>
          <w:szCs w:val="16"/>
        </w:rPr>
        <w:t xml:space="preserve"> </w:t>
      </w:r>
      <w:r w:rsidRPr="00FF1F8F">
        <w:rPr>
          <w:rFonts w:ascii="Times New Roman" w:hAnsi="Times New Roman" w:cs="Times New Roman"/>
          <w:b w:val="0"/>
          <w:color w:val="000000"/>
          <w:sz w:val="16"/>
          <w:szCs w:val="16"/>
        </w:rPr>
        <w:t>администрации муниципального образования «Бирофельдское сельское поселение» следующие изменения:</w:t>
      </w:r>
    </w:p>
    <w:p w:rsidR="00FF1F8F" w:rsidRPr="00FF1F8F" w:rsidRDefault="00FF1F8F" w:rsidP="00FF1F8F">
      <w:pPr>
        <w:pStyle w:val="Heading"/>
        <w:jc w:val="both"/>
        <w:rPr>
          <w:rFonts w:ascii="Times New Roman" w:hAnsi="Times New Roman" w:cs="Times New Roman"/>
          <w:b w:val="0"/>
          <w:color w:val="000000"/>
          <w:sz w:val="16"/>
          <w:szCs w:val="16"/>
        </w:rPr>
      </w:pPr>
      <w:r w:rsidRPr="00FF1F8F">
        <w:rPr>
          <w:rFonts w:ascii="Times New Roman" w:hAnsi="Times New Roman" w:cs="Times New Roman"/>
          <w:b w:val="0"/>
          <w:color w:val="000000"/>
          <w:sz w:val="16"/>
          <w:szCs w:val="16"/>
        </w:rPr>
        <w:t>- в пункте 1 слова «</w:t>
      </w:r>
      <w:r w:rsidRPr="00FF1F8F">
        <w:rPr>
          <w:rFonts w:ascii="Times New Roman" w:eastAsia="Times New Roman" w:hAnsi="Times New Roman"/>
          <w:b w:val="0"/>
          <w:color w:val="000000"/>
          <w:spacing w:val="2"/>
          <w:sz w:val="16"/>
          <w:szCs w:val="16"/>
        </w:rPr>
        <w:t>от 30.01.2024 № 26</w:t>
      </w:r>
      <w:r w:rsidRPr="00FF1F8F">
        <w:rPr>
          <w:rFonts w:ascii="Times New Roman" w:hAnsi="Times New Roman" w:cs="Times New Roman"/>
          <w:b w:val="0"/>
          <w:color w:val="000000"/>
          <w:sz w:val="16"/>
          <w:szCs w:val="16"/>
        </w:rPr>
        <w:t>» заменить словами «от 24.12.2025 № 116».</w:t>
      </w:r>
    </w:p>
    <w:p w:rsidR="00FF1F8F" w:rsidRPr="00FF1F8F" w:rsidRDefault="00FF1F8F" w:rsidP="00FF1F8F">
      <w:pPr>
        <w:pStyle w:val="Heading"/>
        <w:ind w:firstLine="851"/>
        <w:jc w:val="both"/>
        <w:rPr>
          <w:rFonts w:ascii="Times New Roman" w:hAnsi="Times New Roman"/>
          <w:b w:val="0"/>
          <w:sz w:val="16"/>
          <w:szCs w:val="16"/>
        </w:rPr>
      </w:pPr>
      <w:r w:rsidRPr="00FF1F8F">
        <w:rPr>
          <w:rFonts w:ascii="Times New Roman" w:hAnsi="Times New Roman" w:cs="Times New Roman"/>
          <w:b w:val="0"/>
          <w:color w:val="000000"/>
          <w:sz w:val="16"/>
          <w:szCs w:val="16"/>
        </w:rPr>
        <w:t>2.</w:t>
      </w:r>
      <w:r w:rsidRPr="00FF1F8F">
        <w:rPr>
          <w:rFonts w:ascii="Times New Roman" w:hAnsi="Times New Roman"/>
          <w:b w:val="0"/>
          <w:sz w:val="16"/>
          <w:szCs w:val="16"/>
        </w:rPr>
        <w:t>Настоящее решение опубликовать  в Информационном бюллетене Бирофельдского сельского поселения  Биробиджанского муниципального района Еврейской автономной области и разместить на официальном сайте администрации сельского поселения в сети Интернет(</w:t>
      </w:r>
      <w:hyperlink r:id="rId8" w:history="1">
        <w:r w:rsidRPr="00FF1F8F">
          <w:rPr>
            <w:rStyle w:val="a4"/>
            <w:rFonts w:ascii="Times New Roman" w:hAnsi="Times New Roman"/>
            <w:b w:val="0"/>
            <w:sz w:val="16"/>
            <w:szCs w:val="16"/>
          </w:rPr>
          <w:t>http://birofeld.ru/</w:t>
        </w:r>
      </w:hyperlink>
      <w:r w:rsidRPr="00FF1F8F">
        <w:rPr>
          <w:rFonts w:ascii="Times New Roman" w:hAnsi="Times New Roman"/>
          <w:b w:val="0"/>
          <w:sz w:val="16"/>
          <w:szCs w:val="16"/>
        </w:rPr>
        <w:t>).</w:t>
      </w:r>
    </w:p>
    <w:p w:rsidR="00FF1F8F" w:rsidRPr="00FF1F8F" w:rsidRDefault="00FF1F8F" w:rsidP="00FF1F8F">
      <w:pPr>
        <w:widowControl w:val="0"/>
        <w:autoSpaceDE w:val="0"/>
        <w:autoSpaceDN w:val="0"/>
        <w:adjustRightInd w:val="0"/>
        <w:ind w:firstLine="851"/>
        <w:jc w:val="both"/>
        <w:rPr>
          <w:rFonts w:ascii="Times New Roman" w:hAnsi="Times New Roman"/>
          <w:color w:val="000000"/>
          <w:sz w:val="16"/>
          <w:szCs w:val="16"/>
          <w:lang w:val="ru-RU"/>
        </w:rPr>
      </w:pPr>
      <w:r w:rsidRPr="00FF1F8F">
        <w:rPr>
          <w:rFonts w:ascii="Times New Roman" w:hAnsi="Times New Roman"/>
          <w:color w:val="000000"/>
          <w:sz w:val="16"/>
          <w:szCs w:val="16"/>
          <w:lang w:val="ru-RU"/>
        </w:rPr>
        <w:t>3.</w:t>
      </w:r>
      <w:r w:rsidRPr="00FF1F8F">
        <w:rPr>
          <w:rFonts w:ascii="Times New Roman" w:hAnsi="Times New Roman"/>
          <w:color w:val="000000"/>
          <w:sz w:val="16"/>
          <w:szCs w:val="16"/>
        </w:rPr>
        <w:t> </w:t>
      </w:r>
      <w:r w:rsidRPr="00FF1F8F">
        <w:rPr>
          <w:rFonts w:ascii="Times New Roman" w:hAnsi="Times New Roman"/>
          <w:color w:val="000000"/>
          <w:sz w:val="16"/>
          <w:szCs w:val="16"/>
          <w:lang w:val="ru-RU"/>
        </w:rPr>
        <w:t>Настоящее решение вступает в силу после дня его официального</w:t>
      </w:r>
    </w:p>
    <w:p w:rsidR="00FF1F8F" w:rsidRPr="00FF1F8F" w:rsidRDefault="00FF1F8F" w:rsidP="00FF1F8F">
      <w:pPr>
        <w:widowControl w:val="0"/>
        <w:autoSpaceDE w:val="0"/>
        <w:autoSpaceDN w:val="0"/>
        <w:adjustRightInd w:val="0"/>
        <w:jc w:val="both"/>
        <w:rPr>
          <w:rFonts w:ascii="Times New Roman" w:hAnsi="Times New Roman"/>
          <w:color w:val="000000"/>
          <w:sz w:val="16"/>
          <w:szCs w:val="16"/>
          <w:lang w:val="ru-RU"/>
        </w:rPr>
      </w:pPr>
      <w:r w:rsidRPr="00FF1F8F">
        <w:rPr>
          <w:rFonts w:ascii="Times New Roman" w:hAnsi="Times New Roman"/>
          <w:color w:val="000000"/>
          <w:sz w:val="16"/>
          <w:szCs w:val="16"/>
          <w:lang w:val="ru-RU"/>
        </w:rPr>
        <w:t>опубликования и распространяется на правоотношения, возникшие с 01.12.2025 года.</w:t>
      </w:r>
    </w:p>
    <w:p w:rsidR="00FF1F8F" w:rsidRPr="00FF1F8F" w:rsidRDefault="00FF1F8F" w:rsidP="00FF1F8F">
      <w:pPr>
        <w:widowControl w:val="0"/>
        <w:autoSpaceDE w:val="0"/>
        <w:autoSpaceDN w:val="0"/>
        <w:adjustRightInd w:val="0"/>
        <w:jc w:val="both"/>
        <w:rPr>
          <w:rFonts w:ascii="Times New Roman" w:hAnsi="Times New Roman"/>
          <w:color w:val="000000"/>
          <w:sz w:val="16"/>
          <w:szCs w:val="16"/>
          <w:lang w:val="ru-RU"/>
        </w:rPr>
      </w:pPr>
    </w:p>
    <w:p w:rsidR="00FF1F8F" w:rsidRPr="00FF1F8F" w:rsidRDefault="00FF1F8F" w:rsidP="00FF1F8F">
      <w:pPr>
        <w:rPr>
          <w:rFonts w:ascii="Times New Roman" w:hAnsi="Times New Roman"/>
          <w:sz w:val="16"/>
          <w:szCs w:val="16"/>
          <w:lang w:val="ru-RU"/>
        </w:rPr>
      </w:pPr>
      <w:r w:rsidRPr="00FF1F8F">
        <w:rPr>
          <w:rFonts w:ascii="Times New Roman" w:hAnsi="Times New Roman"/>
          <w:sz w:val="16"/>
          <w:szCs w:val="16"/>
          <w:lang w:val="ru-RU"/>
        </w:rPr>
        <w:t xml:space="preserve">Глава сельского поселения                                                           </w:t>
      </w:r>
      <w:r>
        <w:rPr>
          <w:rFonts w:ascii="Times New Roman" w:hAnsi="Times New Roman"/>
          <w:sz w:val="16"/>
          <w:szCs w:val="16"/>
          <w:lang w:val="ru-RU"/>
        </w:rPr>
        <w:t xml:space="preserve">    Л. С. Телегина</w:t>
      </w:r>
    </w:p>
    <w:p w:rsidR="00FF1F8F" w:rsidRDefault="00FF1F8F" w:rsidP="004C1C5D">
      <w:pPr>
        <w:shd w:val="clear" w:color="auto" w:fill="FFFFFF"/>
        <w:tabs>
          <w:tab w:val="left" w:pos="5040"/>
        </w:tabs>
        <w:spacing w:line="312" w:lineRule="exact"/>
        <w:ind w:left="120"/>
        <w:jc w:val="center"/>
        <w:rPr>
          <w:rFonts w:ascii="Times New Roman" w:hAnsi="Times New Roman"/>
          <w:color w:val="000000"/>
          <w:spacing w:val="-1"/>
          <w:sz w:val="16"/>
          <w:szCs w:val="16"/>
          <w:lang w:val="ru-RU"/>
        </w:rPr>
      </w:pPr>
    </w:p>
    <w:p w:rsidR="004C1C5D" w:rsidRPr="00DF371B" w:rsidRDefault="004C1C5D" w:rsidP="004C1C5D">
      <w:pPr>
        <w:shd w:val="clear" w:color="auto" w:fill="FFFFFF"/>
        <w:tabs>
          <w:tab w:val="left" w:pos="5040"/>
        </w:tabs>
        <w:spacing w:line="312" w:lineRule="exact"/>
        <w:ind w:left="120"/>
        <w:jc w:val="center"/>
        <w:rPr>
          <w:rFonts w:ascii="Times New Roman" w:hAnsi="Times New Roman"/>
          <w:sz w:val="16"/>
          <w:szCs w:val="16"/>
          <w:lang w:val="ru-RU"/>
        </w:rPr>
      </w:pPr>
      <w:r w:rsidRPr="00DF371B">
        <w:rPr>
          <w:rFonts w:ascii="Times New Roman" w:hAnsi="Times New Roman"/>
          <w:color w:val="000000"/>
          <w:spacing w:val="-1"/>
          <w:sz w:val="16"/>
          <w:szCs w:val="16"/>
          <w:lang w:val="ru-RU"/>
        </w:rPr>
        <w:t>Муниципальное образование «Бирофельдское сельское поселение»</w:t>
      </w:r>
    </w:p>
    <w:p w:rsidR="004C1C5D" w:rsidRPr="00DF371B" w:rsidRDefault="004C1C5D" w:rsidP="004C1C5D">
      <w:pPr>
        <w:shd w:val="clear" w:color="auto" w:fill="FFFFFF"/>
        <w:spacing w:before="10"/>
        <w:ind w:left="130"/>
        <w:jc w:val="center"/>
        <w:rPr>
          <w:rFonts w:ascii="Times New Roman" w:hAnsi="Times New Roman"/>
          <w:sz w:val="16"/>
          <w:szCs w:val="16"/>
          <w:lang w:val="ru-RU"/>
        </w:rPr>
      </w:pPr>
      <w:r w:rsidRPr="00DF371B">
        <w:rPr>
          <w:rFonts w:ascii="Times New Roman" w:hAnsi="Times New Roman"/>
          <w:color w:val="000000"/>
          <w:spacing w:val="1"/>
          <w:sz w:val="16"/>
          <w:szCs w:val="16"/>
          <w:lang w:val="ru-RU"/>
        </w:rPr>
        <w:t>Биробиджанского муниципального района</w:t>
      </w:r>
    </w:p>
    <w:p w:rsidR="004C1C5D" w:rsidRPr="00DF371B" w:rsidRDefault="004C1C5D" w:rsidP="004C1C5D">
      <w:pPr>
        <w:shd w:val="clear" w:color="auto" w:fill="FFFFFF"/>
        <w:ind w:left="120"/>
        <w:jc w:val="center"/>
        <w:rPr>
          <w:rFonts w:ascii="Times New Roman" w:hAnsi="Times New Roman"/>
          <w:color w:val="000000"/>
          <w:sz w:val="16"/>
          <w:szCs w:val="16"/>
          <w:lang w:val="ru-RU"/>
        </w:rPr>
      </w:pPr>
      <w:r w:rsidRPr="00DF371B">
        <w:rPr>
          <w:rFonts w:ascii="Times New Roman" w:hAnsi="Times New Roman"/>
          <w:color w:val="000000"/>
          <w:sz w:val="16"/>
          <w:szCs w:val="16"/>
          <w:lang w:val="ru-RU"/>
        </w:rPr>
        <w:t>Еврейской автономной области</w:t>
      </w:r>
    </w:p>
    <w:p w:rsidR="004C1C5D" w:rsidRPr="00DF371B" w:rsidRDefault="004C1C5D" w:rsidP="004C1C5D">
      <w:pPr>
        <w:shd w:val="clear" w:color="auto" w:fill="FFFFFF"/>
        <w:ind w:left="120"/>
        <w:jc w:val="center"/>
        <w:rPr>
          <w:rFonts w:ascii="Times New Roman" w:hAnsi="Times New Roman"/>
          <w:sz w:val="16"/>
          <w:szCs w:val="16"/>
          <w:lang w:val="ru-RU"/>
        </w:rPr>
      </w:pPr>
    </w:p>
    <w:p w:rsidR="004C1C5D" w:rsidRPr="00DF371B" w:rsidRDefault="004C1C5D" w:rsidP="004C1C5D">
      <w:pPr>
        <w:jc w:val="center"/>
        <w:rPr>
          <w:rFonts w:ascii="Times New Roman" w:hAnsi="Times New Roman"/>
          <w:color w:val="000000"/>
          <w:spacing w:val="-2"/>
          <w:sz w:val="16"/>
          <w:szCs w:val="16"/>
          <w:lang w:val="ru-RU"/>
        </w:rPr>
      </w:pPr>
      <w:r w:rsidRPr="00DF371B">
        <w:rPr>
          <w:rFonts w:ascii="Times New Roman" w:hAnsi="Times New Roman"/>
          <w:color w:val="000000"/>
          <w:spacing w:val="-2"/>
          <w:sz w:val="16"/>
          <w:szCs w:val="16"/>
          <w:lang w:val="ru-RU"/>
        </w:rPr>
        <w:t>СОБРАНИЕ ДЕПУТАТОВ</w:t>
      </w:r>
    </w:p>
    <w:p w:rsidR="004C1C5D" w:rsidRPr="00DF371B" w:rsidRDefault="004C1C5D" w:rsidP="004C1C5D">
      <w:pPr>
        <w:jc w:val="center"/>
        <w:rPr>
          <w:rFonts w:ascii="Times New Roman" w:hAnsi="Times New Roman"/>
          <w:color w:val="000000"/>
          <w:spacing w:val="-2"/>
          <w:sz w:val="16"/>
          <w:szCs w:val="16"/>
          <w:lang w:val="ru-RU"/>
        </w:rPr>
      </w:pPr>
    </w:p>
    <w:p w:rsidR="004C1C5D" w:rsidRPr="00DF371B" w:rsidRDefault="004C1C5D" w:rsidP="004C1C5D">
      <w:pPr>
        <w:jc w:val="center"/>
        <w:rPr>
          <w:rFonts w:ascii="Times New Roman" w:hAnsi="Times New Roman"/>
          <w:color w:val="000000"/>
          <w:spacing w:val="-2"/>
          <w:sz w:val="16"/>
          <w:szCs w:val="16"/>
          <w:lang w:val="ru-RU"/>
        </w:rPr>
      </w:pPr>
      <w:r w:rsidRPr="00DF371B">
        <w:rPr>
          <w:rFonts w:ascii="Times New Roman" w:hAnsi="Times New Roman"/>
          <w:color w:val="000000"/>
          <w:spacing w:val="-2"/>
          <w:sz w:val="16"/>
          <w:szCs w:val="16"/>
          <w:lang w:val="ru-RU"/>
        </w:rPr>
        <w:t>РЕШЕНИЕ</w:t>
      </w:r>
    </w:p>
    <w:p w:rsidR="004C1C5D" w:rsidRPr="00DF371B" w:rsidRDefault="004C1C5D" w:rsidP="004C1C5D">
      <w:pPr>
        <w:jc w:val="center"/>
        <w:rPr>
          <w:rFonts w:ascii="Times New Roman" w:hAnsi="Times New Roman"/>
          <w:color w:val="000000"/>
          <w:spacing w:val="-2"/>
          <w:sz w:val="16"/>
          <w:szCs w:val="16"/>
          <w:lang w:val="ru-RU"/>
        </w:rPr>
      </w:pPr>
    </w:p>
    <w:p w:rsidR="004C1C5D" w:rsidRPr="00DF371B" w:rsidRDefault="004C1C5D" w:rsidP="004C1C5D">
      <w:pPr>
        <w:jc w:val="both"/>
        <w:rPr>
          <w:rFonts w:ascii="Times New Roman" w:hAnsi="Times New Roman"/>
          <w:color w:val="000000"/>
          <w:spacing w:val="-2"/>
          <w:sz w:val="16"/>
          <w:szCs w:val="16"/>
          <w:lang w:val="ru-RU"/>
        </w:rPr>
      </w:pPr>
      <w:r w:rsidRPr="00DF371B">
        <w:rPr>
          <w:rFonts w:ascii="Times New Roman" w:hAnsi="Times New Roman"/>
          <w:color w:val="000000"/>
          <w:spacing w:val="-2"/>
          <w:sz w:val="16"/>
          <w:szCs w:val="16"/>
          <w:lang w:val="ru-RU"/>
        </w:rPr>
        <w:t xml:space="preserve">20.03.2026                                                                                                                                                                          </w:t>
      </w:r>
      <w:r w:rsidR="00DF371B" w:rsidRPr="00DF371B">
        <w:rPr>
          <w:rFonts w:ascii="Times New Roman" w:hAnsi="Times New Roman"/>
          <w:color w:val="000000"/>
          <w:spacing w:val="-2"/>
          <w:sz w:val="16"/>
          <w:szCs w:val="16"/>
          <w:lang w:val="ru-RU"/>
        </w:rPr>
        <w:t xml:space="preserve">                         </w:t>
      </w:r>
      <w:r w:rsidRPr="00DF371B">
        <w:rPr>
          <w:rFonts w:ascii="Times New Roman" w:hAnsi="Times New Roman"/>
          <w:color w:val="000000"/>
          <w:spacing w:val="-2"/>
          <w:sz w:val="16"/>
          <w:szCs w:val="16"/>
          <w:lang w:val="ru-RU"/>
        </w:rPr>
        <w:t>№ 127</w:t>
      </w:r>
    </w:p>
    <w:p w:rsidR="004C1C5D" w:rsidRPr="00DF371B" w:rsidRDefault="004C1C5D" w:rsidP="004C1C5D">
      <w:pPr>
        <w:jc w:val="center"/>
        <w:rPr>
          <w:rFonts w:ascii="Times New Roman" w:hAnsi="Times New Roman"/>
          <w:color w:val="000000"/>
          <w:spacing w:val="-2"/>
          <w:sz w:val="16"/>
          <w:szCs w:val="16"/>
          <w:lang w:val="ru-RU"/>
        </w:rPr>
      </w:pPr>
      <w:r w:rsidRPr="00DF371B">
        <w:rPr>
          <w:rFonts w:ascii="Times New Roman" w:hAnsi="Times New Roman"/>
          <w:color w:val="000000"/>
          <w:spacing w:val="-2"/>
          <w:sz w:val="16"/>
          <w:szCs w:val="16"/>
          <w:lang w:val="ru-RU"/>
        </w:rPr>
        <w:t>с. Бирофельд</w:t>
      </w:r>
    </w:p>
    <w:p w:rsidR="004C1C5D" w:rsidRPr="00DF371B" w:rsidRDefault="004C1C5D" w:rsidP="004C1C5D">
      <w:pPr>
        <w:rPr>
          <w:rFonts w:ascii="Times New Roman" w:hAnsi="Times New Roman"/>
          <w:sz w:val="16"/>
          <w:szCs w:val="16"/>
          <w:lang w:val="ru-RU"/>
        </w:rPr>
      </w:pPr>
    </w:p>
    <w:p w:rsidR="004C1C5D" w:rsidRPr="00DF371B" w:rsidRDefault="004C1C5D" w:rsidP="004C1C5D">
      <w:pPr>
        <w:jc w:val="both"/>
        <w:rPr>
          <w:rFonts w:ascii="Times New Roman" w:hAnsi="Times New Roman"/>
          <w:sz w:val="16"/>
          <w:szCs w:val="16"/>
          <w:lang w:val="ru-RU"/>
        </w:rPr>
      </w:pPr>
      <w:r w:rsidRPr="00DF371B">
        <w:rPr>
          <w:rFonts w:ascii="Times New Roman" w:hAnsi="Times New Roman"/>
          <w:sz w:val="16"/>
          <w:szCs w:val="16"/>
          <w:lang w:val="ru-RU"/>
        </w:rPr>
        <w:t>Об утверждении реестра муниципального имущества муниципального образования  «Бирофельдское сельское поселение» Биробиджанского муниципального района Еврейской автономной области</w:t>
      </w:r>
    </w:p>
    <w:p w:rsidR="004C1C5D" w:rsidRPr="00DF371B" w:rsidRDefault="004C1C5D" w:rsidP="004C1C5D">
      <w:pPr>
        <w:rPr>
          <w:rFonts w:ascii="Times New Roman" w:hAnsi="Times New Roman"/>
          <w:sz w:val="16"/>
          <w:szCs w:val="16"/>
          <w:lang w:val="ru-RU"/>
        </w:rPr>
      </w:pPr>
    </w:p>
    <w:p w:rsidR="004C1C5D" w:rsidRPr="00DF371B" w:rsidRDefault="004C1C5D" w:rsidP="004C1C5D">
      <w:pPr>
        <w:ind w:firstLine="709"/>
        <w:jc w:val="both"/>
        <w:rPr>
          <w:rFonts w:ascii="Times New Roman" w:eastAsia="Calibri" w:hAnsi="Times New Roman"/>
          <w:sz w:val="16"/>
          <w:szCs w:val="16"/>
          <w:lang w:val="ru-RU"/>
        </w:rPr>
      </w:pPr>
      <w:r w:rsidRPr="00DF371B">
        <w:rPr>
          <w:rFonts w:ascii="Times New Roman" w:eastAsia="Calibri" w:hAnsi="Times New Roman"/>
          <w:sz w:val="16"/>
          <w:szCs w:val="16"/>
          <w:lang w:val="ru-RU"/>
        </w:rPr>
        <w:t>В соответствии с Федеральным законом от 06.10.2003 № 131- ФЗ «Об общих принципах организации местного самоуправления в Российской Федерации», Федеральным законом от 20.03.2025 № 33-ФЗ «Об общих принципах организации местного самоуправления в единой системе публичной власти» и на основании Устава муниципального образования «Бирофельдское сельское поселение» Биробиджанского муниципального района Еврейской автономной области Собрание депутатов</w:t>
      </w:r>
    </w:p>
    <w:p w:rsidR="004C1C5D" w:rsidRPr="00DF371B" w:rsidRDefault="004C1C5D" w:rsidP="004C1C5D">
      <w:pPr>
        <w:jc w:val="both"/>
        <w:rPr>
          <w:rFonts w:ascii="Times New Roman" w:hAnsi="Times New Roman"/>
          <w:sz w:val="16"/>
          <w:szCs w:val="16"/>
          <w:lang w:val="ru-RU"/>
        </w:rPr>
      </w:pPr>
      <w:r w:rsidRPr="00DF371B">
        <w:rPr>
          <w:rFonts w:ascii="Times New Roman" w:hAnsi="Times New Roman"/>
          <w:sz w:val="16"/>
          <w:szCs w:val="16"/>
          <w:lang w:val="ru-RU"/>
        </w:rPr>
        <w:t>РЕШИЛО:</w:t>
      </w:r>
    </w:p>
    <w:p w:rsidR="004C1C5D" w:rsidRPr="00DF371B" w:rsidRDefault="004C1C5D" w:rsidP="004C1C5D">
      <w:pPr>
        <w:jc w:val="both"/>
        <w:rPr>
          <w:rFonts w:ascii="Times New Roman" w:hAnsi="Times New Roman"/>
          <w:sz w:val="16"/>
          <w:szCs w:val="16"/>
          <w:lang w:val="ru-RU"/>
        </w:rPr>
      </w:pPr>
      <w:r w:rsidRPr="00DF371B">
        <w:rPr>
          <w:rFonts w:ascii="Times New Roman" w:hAnsi="Times New Roman"/>
          <w:sz w:val="16"/>
          <w:szCs w:val="16"/>
          <w:lang w:val="ru-RU"/>
        </w:rPr>
        <w:tab/>
        <w:t>1. Утвердить прилагаемый реестр муниципального имущества муниципального образования «Бирофельдское сельское поселение» Биробиджанского муниципального района Еврейской автономной области на 2026 год.</w:t>
      </w:r>
    </w:p>
    <w:p w:rsidR="004C1C5D" w:rsidRPr="00DF371B" w:rsidRDefault="004C1C5D" w:rsidP="004C1C5D">
      <w:pPr>
        <w:jc w:val="both"/>
        <w:rPr>
          <w:rFonts w:ascii="Times New Roman" w:hAnsi="Times New Roman"/>
          <w:sz w:val="16"/>
          <w:szCs w:val="16"/>
          <w:lang w:val="ru-RU"/>
        </w:rPr>
      </w:pPr>
      <w:r w:rsidRPr="00DF371B">
        <w:rPr>
          <w:rFonts w:ascii="Times New Roman" w:hAnsi="Times New Roman"/>
          <w:sz w:val="16"/>
          <w:szCs w:val="16"/>
          <w:lang w:val="ru-RU"/>
        </w:rPr>
        <w:t xml:space="preserve">         2. Признать утратившим силу решение Собрания депутатов от 26.02.2025 № 77 «Об утверждении реестра муниципального имущества муниципального образования  «Бирофельдское сельское поселение» Биробиджанского муниципального района Еврейской автономной области».</w:t>
      </w:r>
    </w:p>
    <w:p w:rsidR="004C1C5D" w:rsidRPr="00DF371B" w:rsidRDefault="004C1C5D" w:rsidP="004C1C5D">
      <w:pPr>
        <w:tabs>
          <w:tab w:val="left" w:pos="360"/>
        </w:tabs>
        <w:ind w:firstLine="709"/>
        <w:jc w:val="both"/>
        <w:rPr>
          <w:rFonts w:ascii="Times New Roman" w:hAnsi="Times New Roman"/>
          <w:sz w:val="16"/>
          <w:szCs w:val="16"/>
          <w:lang w:val="ru-RU"/>
        </w:rPr>
      </w:pPr>
      <w:r w:rsidRPr="00DF371B">
        <w:rPr>
          <w:rFonts w:ascii="Times New Roman" w:hAnsi="Times New Roman"/>
          <w:sz w:val="16"/>
          <w:szCs w:val="16"/>
          <w:lang w:val="ru-RU"/>
        </w:rPr>
        <w:t xml:space="preserve">3. </w:t>
      </w:r>
      <w:proofErr w:type="gramStart"/>
      <w:r w:rsidRPr="00DF371B">
        <w:rPr>
          <w:rFonts w:ascii="Times New Roman" w:hAnsi="Times New Roman"/>
          <w:sz w:val="16"/>
          <w:szCs w:val="16"/>
          <w:lang w:val="ru-RU"/>
        </w:rPr>
        <w:t>Контроль за</w:t>
      </w:r>
      <w:proofErr w:type="gramEnd"/>
      <w:r w:rsidRPr="00DF371B">
        <w:rPr>
          <w:rFonts w:ascii="Times New Roman" w:hAnsi="Times New Roman"/>
          <w:sz w:val="16"/>
          <w:szCs w:val="16"/>
          <w:lang w:val="ru-RU"/>
        </w:rPr>
        <w:t xml:space="preserve"> исполнением настоящего решения возложить на постоянную комиссию Собрания депутатов по экономике и социальным вопросам.</w:t>
      </w:r>
    </w:p>
    <w:p w:rsidR="004C1C5D" w:rsidRPr="00DF371B" w:rsidRDefault="004C1C5D" w:rsidP="004C1C5D">
      <w:pPr>
        <w:pStyle w:val="a6"/>
        <w:ind w:firstLine="709"/>
        <w:jc w:val="both"/>
        <w:rPr>
          <w:sz w:val="16"/>
          <w:szCs w:val="16"/>
        </w:rPr>
      </w:pPr>
      <w:r w:rsidRPr="00DF371B">
        <w:rPr>
          <w:sz w:val="16"/>
          <w:szCs w:val="16"/>
        </w:rPr>
        <w:t xml:space="preserve">4. </w:t>
      </w:r>
      <w:r w:rsidRPr="00DF371B">
        <w:rPr>
          <w:bCs/>
          <w:color w:val="000000"/>
          <w:sz w:val="16"/>
          <w:szCs w:val="16"/>
        </w:rPr>
        <w:t xml:space="preserve">Опубликовать настоящее решение в Информационном бюллетене Бирофельдского сельского поселения </w:t>
      </w:r>
      <w:r w:rsidRPr="00DF371B">
        <w:rPr>
          <w:color w:val="000000"/>
          <w:sz w:val="16"/>
          <w:szCs w:val="16"/>
        </w:rPr>
        <w:t>Биробиджанского муниципального района Еврейской автономной области</w:t>
      </w:r>
      <w:r w:rsidRPr="00DF371B">
        <w:rPr>
          <w:bCs/>
          <w:color w:val="000000"/>
          <w:sz w:val="16"/>
          <w:szCs w:val="16"/>
        </w:rPr>
        <w:t xml:space="preserve"> и разместить на официальном сайте администрации сельского поселения в Сети Интернет </w:t>
      </w:r>
      <w:r w:rsidRPr="00DF371B">
        <w:rPr>
          <w:bCs/>
          <w:color w:val="000000"/>
          <w:sz w:val="16"/>
          <w:szCs w:val="16"/>
          <w:lang w:val="en-US"/>
        </w:rPr>
        <w:t>http</w:t>
      </w:r>
      <w:r w:rsidRPr="00DF371B">
        <w:rPr>
          <w:bCs/>
          <w:color w:val="000000"/>
          <w:sz w:val="16"/>
          <w:szCs w:val="16"/>
        </w:rPr>
        <w:t>://</w:t>
      </w:r>
      <w:r w:rsidRPr="00DF371B">
        <w:rPr>
          <w:bCs/>
          <w:color w:val="000000"/>
          <w:sz w:val="16"/>
          <w:szCs w:val="16"/>
          <w:lang w:val="en-US"/>
        </w:rPr>
        <w:t>birofeld</w:t>
      </w:r>
      <w:r w:rsidRPr="00DF371B">
        <w:rPr>
          <w:bCs/>
          <w:color w:val="000000"/>
          <w:sz w:val="16"/>
          <w:szCs w:val="16"/>
        </w:rPr>
        <w:t>.</w:t>
      </w:r>
      <w:r w:rsidRPr="00DF371B">
        <w:rPr>
          <w:bCs/>
          <w:color w:val="000000"/>
          <w:sz w:val="16"/>
          <w:szCs w:val="16"/>
          <w:lang w:val="en-US"/>
        </w:rPr>
        <w:t>ru</w:t>
      </w:r>
      <w:r w:rsidRPr="00DF371B">
        <w:rPr>
          <w:bCs/>
          <w:color w:val="000000"/>
          <w:sz w:val="16"/>
          <w:szCs w:val="16"/>
        </w:rPr>
        <w:t>/.</w:t>
      </w:r>
    </w:p>
    <w:p w:rsidR="004C1C5D" w:rsidRPr="00DF371B" w:rsidRDefault="004C1C5D" w:rsidP="004C1C5D">
      <w:pPr>
        <w:tabs>
          <w:tab w:val="left" w:pos="360"/>
        </w:tabs>
        <w:jc w:val="both"/>
        <w:rPr>
          <w:rFonts w:ascii="Times New Roman" w:hAnsi="Times New Roman"/>
          <w:sz w:val="16"/>
          <w:szCs w:val="16"/>
          <w:lang w:val="ru-RU"/>
        </w:rPr>
      </w:pPr>
      <w:r w:rsidRPr="00DF371B">
        <w:rPr>
          <w:rFonts w:ascii="Times New Roman" w:hAnsi="Times New Roman"/>
          <w:sz w:val="16"/>
          <w:szCs w:val="16"/>
          <w:lang w:val="ru-RU"/>
        </w:rPr>
        <w:lastRenderedPageBreak/>
        <w:t xml:space="preserve">    </w:t>
      </w:r>
      <w:r w:rsidRPr="00DF371B">
        <w:rPr>
          <w:rFonts w:ascii="Times New Roman" w:hAnsi="Times New Roman"/>
          <w:sz w:val="16"/>
          <w:szCs w:val="16"/>
          <w:lang w:val="ru-RU"/>
        </w:rPr>
        <w:tab/>
        <w:t xml:space="preserve">    5. Настоящее решение вступает в силу после дня его официального опубликования.</w:t>
      </w:r>
    </w:p>
    <w:p w:rsidR="004C1C5D" w:rsidRPr="00DF371B" w:rsidRDefault="004C1C5D" w:rsidP="004C1C5D">
      <w:pPr>
        <w:jc w:val="both"/>
        <w:rPr>
          <w:rFonts w:ascii="Times New Roman" w:hAnsi="Times New Roman"/>
          <w:sz w:val="16"/>
          <w:szCs w:val="16"/>
          <w:lang w:val="ru-RU"/>
        </w:rPr>
      </w:pPr>
    </w:p>
    <w:p w:rsidR="004C1C5D" w:rsidRPr="00DF371B" w:rsidRDefault="004C1C5D" w:rsidP="004C1C5D">
      <w:pPr>
        <w:jc w:val="both"/>
        <w:rPr>
          <w:rFonts w:ascii="Times New Roman" w:hAnsi="Times New Roman"/>
          <w:sz w:val="16"/>
          <w:szCs w:val="16"/>
          <w:lang w:val="ru-RU"/>
        </w:rPr>
      </w:pPr>
      <w:r w:rsidRPr="00DF371B">
        <w:rPr>
          <w:rFonts w:ascii="Times New Roman" w:hAnsi="Times New Roman"/>
          <w:sz w:val="16"/>
          <w:szCs w:val="16"/>
          <w:lang w:val="ru-RU"/>
        </w:rPr>
        <w:t>Председатель Собрания депутатов                                                                                                                                          Л.С. Телегина</w:t>
      </w:r>
    </w:p>
    <w:p w:rsidR="004C1C5D" w:rsidRPr="00DF371B" w:rsidRDefault="004C1C5D" w:rsidP="004C1C5D">
      <w:pPr>
        <w:jc w:val="both"/>
        <w:rPr>
          <w:rFonts w:ascii="Times New Roman" w:hAnsi="Times New Roman"/>
          <w:sz w:val="16"/>
          <w:szCs w:val="16"/>
          <w:lang w:val="ru-RU"/>
        </w:rPr>
      </w:pPr>
    </w:p>
    <w:p w:rsidR="0067518F" w:rsidRPr="00DF371B" w:rsidRDefault="0067518F" w:rsidP="004C1C5D">
      <w:pPr>
        <w:jc w:val="center"/>
        <w:rPr>
          <w:rFonts w:ascii="Times New Roman" w:hAnsi="Times New Roman"/>
          <w:b/>
          <w:sz w:val="16"/>
          <w:szCs w:val="16"/>
          <w:lang w:val="ru-RU"/>
        </w:rPr>
      </w:pPr>
    </w:p>
    <w:p w:rsidR="0067518F" w:rsidRPr="00DF371B" w:rsidRDefault="0067518F" w:rsidP="004C1C5D">
      <w:pPr>
        <w:rPr>
          <w:rFonts w:ascii="Times New Roman" w:hAnsi="Times New Roman"/>
          <w:b/>
          <w:sz w:val="16"/>
          <w:szCs w:val="16"/>
          <w:lang w:val="ru-RU"/>
        </w:rPr>
      </w:pPr>
    </w:p>
    <w:p w:rsidR="0067518F" w:rsidRPr="00DF371B" w:rsidRDefault="0067518F" w:rsidP="005803ED">
      <w:pPr>
        <w:jc w:val="right"/>
        <w:rPr>
          <w:rFonts w:ascii="Times New Roman" w:hAnsi="Times New Roman"/>
          <w:b/>
          <w:sz w:val="16"/>
          <w:szCs w:val="16"/>
          <w:lang w:val="ru-RU"/>
        </w:rPr>
      </w:pPr>
    </w:p>
    <w:p w:rsidR="0067518F" w:rsidRPr="00DF371B" w:rsidRDefault="0067518F" w:rsidP="005803ED">
      <w:pPr>
        <w:jc w:val="right"/>
        <w:rPr>
          <w:rFonts w:ascii="Times New Roman" w:hAnsi="Times New Roman"/>
          <w:b/>
          <w:sz w:val="16"/>
          <w:szCs w:val="16"/>
          <w:lang w:val="ru-RU"/>
        </w:rPr>
      </w:pPr>
    </w:p>
    <w:p w:rsidR="0067518F" w:rsidRPr="00DF371B" w:rsidRDefault="0067518F" w:rsidP="005803ED">
      <w:pPr>
        <w:jc w:val="right"/>
        <w:rPr>
          <w:rFonts w:ascii="Times New Roman" w:hAnsi="Times New Roman"/>
          <w:b/>
          <w:sz w:val="16"/>
          <w:szCs w:val="16"/>
          <w:lang w:val="ru-RU"/>
        </w:rPr>
      </w:pPr>
    </w:p>
    <w:tbl>
      <w:tblPr>
        <w:tblW w:w="16093" w:type="dxa"/>
        <w:tblInd w:w="93" w:type="dxa"/>
        <w:tblLook w:val="04A0"/>
      </w:tblPr>
      <w:tblGrid>
        <w:gridCol w:w="3100"/>
        <w:gridCol w:w="2260"/>
        <w:gridCol w:w="2660"/>
        <w:gridCol w:w="1280"/>
        <w:gridCol w:w="1780"/>
        <w:gridCol w:w="960"/>
        <w:gridCol w:w="1920"/>
        <w:gridCol w:w="514"/>
        <w:gridCol w:w="283"/>
        <w:gridCol w:w="284"/>
        <w:gridCol w:w="272"/>
        <w:gridCol w:w="272"/>
        <w:gridCol w:w="272"/>
        <w:gridCol w:w="256"/>
      </w:tblGrid>
      <w:tr w:rsidR="0022353C" w:rsidRPr="00DF371B" w:rsidTr="0022353C">
        <w:trPr>
          <w:trHeight w:val="315"/>
        </w:trPr>
        <w:tc>
          <w:tcPr>
            <w:tcW w:w="3100" w:type="dxa"/>
            <w:tcBorders>
              <w:top w:val="nil"/>
              <w:left w:val="nil"/>
              <w:bottom w:val="nil"/>
              <w:right w:val="nil"/>
            </w:tcBorders>
            <w:shd w:val="clear" w:color="000000" w:fill="FFFFFF"/>
            <w:noWrap/>
            <w:vAlign w:val="bottom"/>
            <w:hideMark/>
          </w:tcPr>
          <w:p w:rsidR="0022353C" w:rsidRPr="00DF371B" w:rsidRDefault="0022353C" w:rsidP="0022353C">
            <w:pPr>
              <w:rPr>
                <w:rFonts w:ascii="Times New Roman" w:eastAsia="Times New Roman" w:hAnsi="Times New Roman"/>
                <w:sz w:val="16"/>
                <w:szCs w:val="16"/>
                <w:lang w:val="ru-RU" w:eastAsia="ru-RU" w:bidi="ar-SA"/>
              </w:rPr>
            </w:pPr>
            <w:r w:rsidRPr="00DF371B">
              <w:rPr>
                <w:rFonts w:ascii="Times New Roman" w:eastAsia="Times New Roman" w:hAnsi="Times New Roman"/>
                <w:sz w:val="16"/>
                <w:szCs w:val="16"/>
                <w:lang w:val="ru-RU" w:eastAsia="ru-RU" w:bidi="ar-SA"/>
              </w:rPr>
              <w:t> </w:t>
            </w:r>
          </w:p>
        </w:tc>
        <w:tc>
          <w:tcPr>
            <w:tcW w:w="2260" w:type="dxa"/>
            <w:tcBorders>
              <w:top w:val="nil"/>
              <w:left w:val="nil"/>
              <w:bottom w:val="nil"/>
              <w:right w:val="nil"/>
            </w:tcBorders>
            <w:shd w:val="clear" w:color="000000" w:fill="FFFFFF"/>
            <w:noWrap/>
            <w:vAlign w:val="bottom"/>
            <w:hideMark/>
          </w:tcPr>
          <w:p w:rsidR="0022353C" w:rsidRPr="00DF371B" w:rsidRDefault="0022353C" w:rsidP="0022353C">
            <w:pPr>
              <w:rPr>
                <w:rFonts w:ascii="Times New Roman" w:eastAsia="Times New Roman" w:hAnsi="Times New Roman"/>
                <w:sz w:val="16"/>
                <w:szCs w:val="16"/>
                <w:lang w:val="ru-RU" w:eastAsia="ru-RU" w:bidi="ar-SA"/>
              </w:rPr>
            </w:pPr>
            <w:r w:rsidRPr="00DF371B">
              <w:rPr>
                <w:rFonts w:ascii="Times New Roman" w:eastAsia="Times New Roman" w:hAnsi="Times New Roman"/>
                <w:sz w:val="16"/>
                <w:szCs w:val="16"/>
                <w:lang w:val="ru-RU" w:eastAsia="ru-RU" w:bidi="ar-SA"/>
              </w:rPr>
              <w:t> </w:t>
            </w:r>
          </w:p>
        </w:tc>
        <w:tc>
          <w:tcPr>
            <w:tcW w:w="2660" w:type="dxa"/>
            <w:tcBorders>
              <w:top w:val="nil"/>
              <w:left w:val="nil"/>
              <w:bottom w:val="nil"/>
              <w:right w:val="nil"/>
            </w:tcBorders>
            <w:shd w:val="clear" w:color="000000" w:fill="FFFFFF"/>
            <w:noWrap/>
            <w:vAlign w:val="bottom"/>
            <w:hideMark/>
          </w:tcPr>
          <w:p w:rsidR="0022353C" w:rsidRPr="00DF371B" w:rsidRDefault="0022353C" w:rsidP="0022353C">
            <w:pPr>
              <w:rPr>
                <w:rFonts w:ascii="Times New Roman" w:eastAsia="Times New Roman" w:hAnsi="Times New Roman"/>
                <w:sz w:val="16"/>
                <w:szCs w:val="16"/>
                <w:lang w:val="ru-RU" w:eastAsia="ru-RU" w:bidi="ar-SA"/>
              </w:rPr>
            </w:pPr>
            <w:r w:rsidRPr="00DF371B">
              <w:rPr>
                <w:rFonts w:ascii="Times New Roman" w:eastAsia="Times New Roman" w:hAnsi="Times New Roman"/>
                <w:sz w:val="16"/>
                <w:szCs w:val="16"/>
                <w:lang w:val="ru-RU" w:eastAsia="ru-RU" w:bidi="ar-SA"/>
              </w:rPr>
              <w:t> </w:t>
            </w:r>
          </w:p>
        </w:tc>
        <w:tc>
          <w:tcPr>
            <w:tcW w:w="1280" w:type="dxa"/>
            <w:tcBorders>
              <w:top w:val="nil"/>
              <w:left w:val="nil"/>
              <w:bottom w:val="nil"/>
              <w:right w:val="nil"/>
            </w:tcBorders>
            <w:shd w:val="clear" w:color="000000" w:fill="FFFFFF"/>
            <w:noWrap/>
            <w:vAlign w:val="bottom"/>
            <w:hideMark/>
          </w:tcPr>
          <w:p w:rsidR="0022353C" w:rsidRPr="00DF371B" w:rsidRDefault="0022353C" w:rsidP="0022353C">
            <w:pPr>
              <w:rPr>
                <w:rFonts w:ascii="Times New Roman" w:eastAsia="Times New Roman" w:hAnsi="Times New Roman"/>
                <w:sz w:val="16"/>
                <w:szCs w:val="16"/>
                <w:lang w:val="ru-RU" w:eastAsia="ru-RU" w:bidi="ar-SA"/>
              </w:rPr>
            </w:pPr>
            <w:r w:rsidRPr="00DF371B">
              <w:rPr>
                <w:rFonts w:ascii="Times New Roman" w:eastAsia="Times New Roman" w:hAnsi="Times New Roman"/>
                <w:sz w:val="16"/>
                <w:szCs w:val="16"/>
                <w:lang w:val="ru-RU" w:eastAsia="ru-RU" w:bidi="ar-SA"/>
              </w:rPr>
              <w:t> </w:t>
            </w:r>
          </w:p>
        </w:tc>
        <w:tc>
          <w:tcPr>
            <w:tcW w:w="1780" w:type="dxa"/>
            <w:tcBorders>
              <w:top w:val="nil"/>
              <w:left w:val="nil"/>
              <w:bottom w:val="nil"/>
              <w:right w:val="nil"/>
            </w:tcBorders>
            <w:shd w:val="clear" w:color="000000" w:fill="FFFFFF"/>
            <w:noWrap/>
            <w:vAlign w:val="bottom"/>
            <w:hideMark/>
          </w:tcPr>
          <w:p w:rsidR="0022353C" w:rsidRPr="00DF371B" w:rsidRDefault="0022353C" w:rsidP="0022353C">
            <w:pPr>
              <w:rPr>
                <w:rFonts w:ascii="Times New Roman" w:eastAsia="Times New Roman" w:hAnsi="Times New Roman"/>
                <w:sz w:val="16"/>
                <w:szCs w:val="16"/>
                <w:lang w:val="ru-RU" w:eastAsia="ru-RU" w:bidi="ar-SA"/>
              </w:rPr>
            </w:pPr>
            <w:r w:rsidRPr="00DF371B">
              <w:rPr>
                <w:rFonts w:ascii="Times New Roman" w:eastAsia="Times New Roman" w:hAnsi="Times New Roman"/>
                <w:sz w:val="16"/>
                <w:szCs w:val="16"/>
                <w:lang w:val="ru-RU" w:eastAsia="ru-RU" w:bidi="ar-SA"/>
              </w:rPr>
              <w:t> </w:t>
            </w:r>
          </w:p>
        </w:tc>
        <w:tc>
          <w:tcPr>
            <w:tcW w:w="960" w:type="dxa"/>
            <w:tcBorders>
              <w:top w:val="nil"/>
              <w:left w:val="nil"/>
              <w:bottom w:val="nil"/>
              <w:right w:val="nil"/>
            </w:tcBorders>
            <w:shd w:val="clear" w:color="000000" w:fill="FFFFFF"/>
            <w:noWrap/>
            <w:vAlign w:val="bottom"/>
            <w:hideMark/>
          </w:tcPr>
          <w:p w:rsidR="0022353C" w:rsidRPr="00DF371B" w:rsidRDefault="0022353C" w:rsidP="0022353C">
            <w:pPr>
              <w:rPr>
                <w:rFonts w:ascii="Times New Roman" w:eastAsia="Times New Roman" w:hAnsi="Times New Roman"/>
                <w:sz w:val="16"/>
                <w:szCs w:val="16"/>
                <w:lang w:val="ru-RU" w:eastAsia="ru-RU" w:bidi="ar-SA"/>
              </w:rPr>
            </w:pPr>
            <w:r w:rsidRPr="00DF371B">
              <w:rPr>
                <w:rFonts w:ascii="Times New Roman" w:eastAsia="Times New Roman" w:hAnsi="Times New Roman"/>
                <w:sz w:val="16"/>
                <w:szCs w:val="16"/>
                <w:lang w:val="ru-RU" w:eastAsia="ru-RU" w:bidi="ar-SA"/>
              </w:rPr>
              <w:t> </w:t>
            </w:r>
          </w:p>
        </w:tc>
        <w:tc>
          <w:tcPr>
            <w:tcW w:w="1920" w:type="dxa"/>
            <w:tcBorders>
              <w:top w:val="nil"/>
              <w:left w:val="nil"/>
              <w:bottom w:val="nil"/>
              <w:right w:val="nil"/>
            </w:tcBorders>
            <w:shd w:val="clear" w:color="000000" w:fill="FFFFFF"/>
            <w:noWrap/>
            <w:vAlign w:val="bottom"/>
            <w:hideMark/>
          </w:tcPr>
          <w:p w:rsidR="0022353C" w:rsidRPr="00DF371B" w:rsidRDefault="0022353C" w:rsidP="0022353C">
            <w:pPr>
              <w:rPr>
                <w:rFonts w:ascii="Times New Roman" w:eastAsia="Times New Roman" w:hAnsi="Times New Roman"/>
                <w:sz w:val="16"/>
                <w:szCs w:val="16"/>
                <w:lang w:val="ru-RU" w:eastAsia="ru-RU" w:bidi="ar-SA"/>
              </w:rPr>
            </w:pPr>
            <w:r w:rsidRPr="00DF371B">
              <w:rPr>
                <w:rFonts w:ascii="Times New Roman" w:eastAsia="Times New Roman" w:hAnsi="Times New Roman"/>
                <w:sz w:val="16"/>
                <w:szCs w:val="16"/>
                <w:lang w:val="ru-RU" w:eastAsia="ru-RU" w:bidi="ar-SA"/>
              </w:rPr>
              <w:t xml:space="preserve">УТВЕРЖДЕНО </w:t>
            </w:r>
          </w:p>
        </w:tc>
        <w:tc>
          <w:tcPr>
            <w:tcW w:w="514" w:type="dxa"/>
            <w:tcBorders>
              <w:top w:val="nil"/>
              <w:left w:val="nil"/>
              <w:bottom w:val="nil"/>
              <w:right w:val="nil"/>
            </w:tcBorders>
            <w:shd w:val="clear" w:color="000000" w:fill="FFFFFF"/>
            <w:noWrap/>
            <w:vAlign w:val="bottom"/>
            <w:hideMark/>
          </w:tcPr>
          <w:p w:rsidR="0022353C" w:rsidRPr="00DF371B" w:rsidRDefault="0022353C" w:rsidP="0022353C">
            <w:pPr>
              <w:rPr>
                <w:rFonts w:ascii="Times New Roman" w:eastAsia="Times New Roman" w:hAnsi="Times New Roman"/>
                <w:sz w:val="16"/>
                <w:szCs w:val="16"/>
                <w:lang w:val="ru-RU" w:eastAsia="ru-RU" w:bidi="ar-SA"/>
              </w:rPr>
            </w:pPr>
            <w:r w:rsidRPr="00DF371B">
              <w:rPr>
                <w:rFonts w:ascii="Times New Roman" w:eastAsia="Times New Roman" w:hAnsi="Times New Roman"/>
                <w:sz w:val="16"/>
                <w:szCs w:val="16"/>
                <w:lang w:val="ru-RU" w:eastAsia="ru-RU" w:bidi="ar-SA"/>
              </w:rPr>
              <w:t> </w:t>
            </w:r>
          </w:p>
        </w:tc>
        <w:tc>
          <w:tcPr>
            <w:tcW w:w="283" w:type="dxa"/>
            <w:tcBorders>
              <w:top w:val="nil"/>
              <w:left w:val="nil"/>
              <w:bottom w:val="nil"/>
              <w:right w:val="nil"/>
            </w:tcBorders>
            <w:shd w:val="clear" w:color="000000" w:fill="FFFFFF"/>
            <w:noWrap/>
            <w:vAlign w:val="bottom"/>
            <w:hideMark/>
          </w:tcPr>
          <w:p w:rsidR="0022353C" w:rsidRPr="00DF371B" w:rsidRDefault="0022353C" w:rsidP="0022353C">
            <w:pPr>
              <w:rPr>
                <w:rFonts w:ascii="Times New Roman" w:eastAsia="Times New Roman" w:hAnsi="Times New Roman"/>
                <w:sz w:val="16"/>
                <w:szCs w:val="16"/>
                <w:lang w:val="ru-RU" w:eastAsia="ru-RU" w:bidi="ar-SA"/>
              </w:rPr>
            </w:pPr>
            <w:r w:rsidRPr="00DF371B">
              <w:rPr>
                <w:rFonts w:ascii="Times New Roman" w:eastAsia="Times New Roman" w:hAnsi="Times New Roman"/>
                <w:sz w:val="16"/>
                <w:szCs w:val="16"/>
                <w:lang w:val="ru-RU" w:eastAsia="ru-RU" w:bidi="ar-SA"/>
              </w:rPr>
              <w:t> </w:t>
            </w:r>
          </w:p>
        </w:tc>
        <w:tc>
          <w:tcPr>
            <w:tcW w:w="284" w:type="dxa"/>
            <w:tcBorders>
              <w:top w:val="nil"/>
              <w:left w:val="nil"/>
              <w:bottom w:val="nil"/>
              <w:right w:val="nil"/>
            </w:tcBorders>
            <w:shd w:val="clear" w:color="000000" w:fill="FFFFFF"/>
            <w:noWrap/>
            <w:vAlign w:val="bottom"/>
            <w:hideMark/>
          </w:tcPr>
          <w:p w:rsidR="0022353C" w:rsidRPr="00DF371B" w:rsidRDefault="0022353C" w:rsidP="0022353C">
            <w:pPr>
              <w:rPr>
                <w:rFonts w:ascii="Times New Roman" w:eastAsia="Times New Roman" w:hAnsi="Times New Roman"/>
                <w:sz w:val="16"/>
                <w:szCs w:val="16"/>
                <w:lang w:val="ru-RU" w:eastAsia="ru-RU" w:bidi="ar-SA"/>
              </w:rPr>
            </w:pPr>
            <w:r w:rsidRPr="00DF371B">
              <w:rPr>
                <w:rFonts w:ascii="Times New Roman" w:eastAsia="Times New Roman" w:hAnsi="Times New Roman"/>
                <w:sz w:val="16"/>
                <w:szCs w:val="16"/>
                <w:lang w:val="ru-RU" w:eastAsia="ru-RU" w:bidi="ar-SA"/>
              </w:rPr>
              <w:t> </w:t>
            </w:r>
          </w:p>
        </w:tc>
        <w:tc>
          <w:tcPr>
            <w:tcW w:w="272" w:type="dxa"/>
            <w:tcBorders>
              <w:top w:val="nil"/>
              <w:left w:val="nil"/>
              <w:bottom w:val="nil"/>
              <w:right w:val="nil"/>
            </w:tcBorders>
            <w:shd w:val="clear" w:color="000000" w:fill="FFFFFF"/>
            <w:noWrap/>
            <w:vAlign w:val="bottom"/>
            <w:hideMark/>
          </w:tcPr>
          <w:p w:rsidR="0022353C" w:rsidRPr="00DF371B" w:rsidRDefault="0022353C" w:rsidP="0022353C">
            <w:pPr>
              <w:rPr>
                <w:rFonts w:ascii="Times New Roman" w:eastAsia="Times New Roman" w:hAnsi="Times New Roman"/>
                <w:sz w:val="16"/>
                <w:szCs w:val="16"/>
                <w:lang w:val="ru-RU" w:eastAsia="ru-RU" w:bidi="ar-SA"/>
              </w:rPr>
            </w:pPr>
            <w:r w:rsidRPr="00DF371B">
              <w:rPr>
                <w:rFonts w:ascii="Times New Roman" w:eastAsia="Times New Roman" w:hAnsi="Times New Roman"/>
                <w:sz w:val="16"/>
                <w:szCs w:val="16"/>
                <w:lang w:val="ru-RU" w:eastAsia="ru-RU" w:bidi="ar-SA"/>
              </w:rPr>
              <w:t> </w:t>
            </w:r>
          </w:p>
        </w:tc>
        <w:tc>
          <w:tcPr>
            <w:tcW w:w="272" w:type="dxa"/>
            <w:tcBorders>
              <w:top w:val="nil"/>
              <w:left w:val="nil"/>
              <w:bottom w:val="nil"/>
              <w:right w:val="nil"/>
            </w:tcBorders>
            <w:shd w:val="clear" w:color="000000" w:fill="FFFFFF"/>
            <w:noWrap/>
            <w:vAlign w:val="bottom"/>
            <w:hideMark/>
          </w:tcPr>
          <w:p w:rsidR="0022353C" w:rsidRPr="00DF371B" w:rsidRDefault="0022353C" w:rsidP="0022353C">
            <w:pPr>
              <w:rPr>
                <w:rFonts w:ascii="Times New Roman" w:eastAsia="Times New Roman" w:hAnsi="Times New Roman"/>
                <w:sz w:val="16"/>
                <w:szCs w:val="16"/>
                <w:lang w:val="ru-RU" w:eastAsia="ru-RU" w:bidi="ar-SA"/>
              </w:rPr>
            </w:pPr>
            <w:r w:rsidRPr="00DF371B">
              <w:rPr>
                <w:rFonts w:ascii="Times New Roman" w:eastAsia="Times New Roman" w:hAnsi="Times New Roman"/>
                <w:sz w:val="16"/>
                <w:szCs w:val="16"/>
                <w:lang w:val="ru-RU" w:eastAsia="ru-RU" w:bidi="ar-SA"/>
              </w:rPr>
              <w:t> </w:t>
            </w:r>
          </w:p>
        </w:tc>
        <w:tc>
          <w:tcPr>
            <w:tcW w:w="272" w:type="dxa"/>
            <w:tcBorders>
              <w:top w:val="nil"/>
              <w:left w:val="nil"/>
              <w:bottom w:val="nil"/>
              <w:right w:val="nil"/>
            </w:tcBorders>
            <w:shd w:val="clear" w:color="000000" w:fill="FFFFFF"/>
            <w:noWrap/>
            <w:vAlign w:val="bottom"/>
            <w:hideMark/>
          </w:tcPr>
          <w:p w:rsidR="0022353C" w:rsidRPr="00DF371B" w:rsidRDefault="0022353C" w:rsidP="0022353C">
            <w:pPr>
              <w:rPr>
                <w:rFonts w:ascii="Times New Roman" w:eastAsia="Times New Roman" w:hAnsi="Times New Roman"/>
                <w:sz w:val="16"/>
                <w:szCs w:val="16"/>
                <w:lang w:val="ru-RU" w:eastAsia="ru-RU" w:bidi="ar-SA"/>
              </w:rPr>
            </w:pPr>
            <w:r w:rsidRPr="00DF371B">
              <w:rPr>
                <w:rFonts w:ascii="Times New Roman" w:eastAsia="Times New Roman" w:hAnsi="Times New Roman"/>
                <w:sz w:val="16"/>
                <w:szCs w:val="16"/>
                <w:lang w:val="ru-RU" w:eastAsia="ru-RU" w:bidi="ar-SA"/>
              </w:rPr>
              <w:t> </w:t>
            </w:r>
          </w:p>
        </w:tc>
        <w:tc>
          <w:tcPr>
            <w:tcW w:w="236" w:type="dxa"/>
            <w:tcBorders>
              <w:top w:val="nil"/>
              <w:left w:val="nil"/>
              <w:bottom w:val="nil"/>
              <w:right w:val="nil"/>
            </w:tcBorders>
            <w:shd w:val="clear" w:color="000000" w:fill="FFFFFF"/>
            <w:noWrap/>
            <w:vAlign w:val="bottom"/>
            <w:hideMark/>
          </w:tcPr>
          <w:p w:rsidR="0022353C" w:rsidRPr="00DF371B" w:rsidRDefault="0022353C" w:rsidP="0022353C">
            <w:pPr>
              <w:rPr>
                <w:rFonts w:ascii="Times New Roman" w:eastAsia="Times New Roman" w:hAnsi="Times New Roman"/>
                <w:sz w:val="16"/>
                <w:szCs w:val="16"/>
                <w:lang w:val="ru-RU" w:eastAsia="ru-RU" w:bidi="ar-SA"/>
              </w:rPr>
            </w:pPr>
            <w:r w:rsidRPr="00DF371B">
              <w:rPr>
                <w:rFonts w:ascii="Times New Roman" w:eastAsia="Times New Roman" w:hAnsi="Times New Roman"/>
                <w:sz w:val="16"/>
                <w:szCs w:val="16"/>
                <w:lang w:val="ru-RU" w:eastAsia="ru-RU" w:bidi="ar-SA"/>
              </w:rPr>
              <w:t> </w:t>
            </w:r>
          </w:p>
        </w:tc>
      </w:tr>
      <w:tr w:rsidR="0022353C" w:rsidRPr="00DF371B" w:rsidTr="0022353C">
        <w:trPr>
          <w:trHeight w:val="315"/>
        </w:trPr>
        <w:tc>
          <w:tcPr>
            <w:tcW w:w="3100" w:type="dxa"/>
            <w:tcBorders>
              <w:top w:val="nil"/>
              <w:left w:val="nil"/>
              <w:bottom w:val="nil"/>
              <w:right w:val="nil"/>
            </w:tcBorders>
            <w:shd w:val="clear" w:color="000000" w:fill="FFFFFF"/>
            <w:noWrap/>
            <w:vAlign w:val="bottom"/>
            <w:hideMark/>
          </w:tcPr>
          <w:p w:rsidR="0022353C" w:rsidRPr="00DF371B" w:rsidRDefault="0022353C" w:rsidP="0022353C">
            <w:pPr>
              <w:rPr>
                <w:rFonts w:ascii="Times New Roman" w:eastAsia="Times New Roman" w:hAnsi="Times New Roman"/>
                <w:sz w:val="16"/>
                <w:szCs w:val="16"/>
                <w:lang w:val="ru-RU" w:eastAsia="ru-RU" w:bidi="ar-SA"/>
              </w:rPr>
            </w:pPr>
            <w:r w:rsidRPr="00DF371B">
              <w:rPr>
                <w:rFonts w:ascii="Times New Roman" w:eastAsia="Times New Roman" w:hAnsi="Times New Roman"/>
                <w:sz w:val="16"/>
                <w:szCs w:val="16"/>
                <w:lang w:val="ru-RU" w:eastAsia="ru-RU" w:bidi="ar-SA"/>
              </w:rPr>
              <w:t> </w:t>
            </w:r>
          </w:p>
        </w:tc>
        <w:tc>
          <w:tcPr>
            <w:tcW w:w="2260" w:type="dxa"/>
            <w:tcBorders>
              <w:top w:val="nil"/>
              <w:left w:val="nil"/>
              <w:bottom w:val="nil"/>
              <w:right w:val="nil"/>
            </w:tcBorders>
            <w:shd w:val="clear" w:color="000000" w:fill="FFFFFF"/>
            <w:noWrap/>
            <w:vAlign w:val="bottom"/>
            <w:hideMark/>
          </w:tcPr>
          <w:p w:rsidR="0022353C" w:rsidRPr="00DF371B" w:rsidRDefault="0022353C" w:rsidP="0022353C">
            <w:pPr>
              <w:rPr>
                <w:rFonts w:ascii="Times New Roman" w:eastAsia="Times New Roman" w:hAnsi="Times New Roman"/>
                <w:sz w:val="16"/>
                <w:szCs w:val="16"/>
                <w:lang w:val="ru-RU" w:eastAsia="ru-RU" w:bidi="ar-SA"/>
              </w:rPr>
            </w:pPr>
            <w:r w:rsidRPr="00DF371B">
              <w:rPr>
                <w:rFonts w:ascii="Times New Roman" w:eastAsia="Times New Roman" w:hAnsi="Times New Roman"/>
                <w:sz w:val="16"/>
                <w:szCs w:val="16"/>
                <w:lang w:val="ru-RU" w:eastAsia="ru-RU" w:bidi="ar-SA"/>
              </w:rPr>
              <w:t> </w:t>
            </w:r>
          </w:p>
        </w:tc>
        <w:tc>
          <w:tcPr>
            <w:tcW w:w="2660" w:type="dxa"/>
            <w:tcBorders>
              <w:top w:val="nil"/>
              <w:left w:val="nil"/>
              <w:bottom w:val="nil"/>
              <w:right w:val="nil"/>
            </w:tcBorders>
            <w:shd w:val="clear" w:color="000000" w:fill="FFFFFF"/>
            <w:noWrap/>
            <w:vAlign w:val="bottom"/>
            <w:hideMark/>
          </w:tcPr>
          <w:p w:rsidR="0022353C" w:rsidRPr="00DF371B" w:rsidRDefault="0022353C" w:rsidP="0022353C">
            <w:pPr>
              <w:rPr>
                <w:rFonts w:ascii="Times New Roman" w:eastAsia="Times New Roman" w:hAnsi="Times New Roman"/>
                <w:sz w:val="16"/>
                <w:szCs w:val="16"/>
                <w:lang w:val="ru-RU" w:eastAsia="ru-RU" w:bidi="ar-SA"/>
              </w:rPr>
            </w:pPr>
            <w:r w:rsidRPr="00DF371B">
              <w:rPr>
                <w:rFonts w:ascii="Times New Roman" w:eastAsia="Times New Roman" w:hAnsi="Times New Roman"/>
                <w:sz w:val="16"/>
                <w:szCs w:val="16"/>
                <w:lang w:val="ru-RU" w:eastAsia="ru-RU" w:bidi="ar-SA"/>
              </w:rPr>
              <w:t> </w:t>
            </w:r>
          </w:p>
        </w:tc>
        <w:tc>
          <w:tcPr>
            <w:tcW w:w="1280" w:type="dxa"/>
            <w:tcBorders>
              <w:top w:val="nil"/>
              <w:left w:val="nil"/>
              <w:bottom w:val="nil"/>
              <w:right w:val="nil"/>
            </w:tcBorders>
            <w:shd w:val="clear" w:color="000000" w:fill="FFFFFF"/>
            <w:noWrap/>
            <w:vAlign w:val="bottom"/>
            <w:hideMark/>
          </w:tcPr>
          <w:p w:rsidR="0022353C" w:rsidRPr="00DF371B" w:rsidRDefault="0022353C" w:rsidP="0022353C">
            <w:pPr>
              <w:rPr>
                <w:rFonts w:ascii="Times New Roman" w:eastAsia="Times New Roman" w:hAnsi="Times New Roman"/>
                <w:sz w:val="16"/>
                <w:szCs w:val="16"/>
                <w:lang w:val="ru-RU" w:eastAsia="ru-RU" w:bidi="ar-SA"/>
              </w:rPr>
            </w:pPr>
            <w:r w:rsidRPr="00DF371B">
              <w:rPr>
                <w:rFonts w:ascii="Times New Roman" w:eastAsia="Times New Roman" w:hAnsi="Times New Roman"/>
                <w:sz w:val="16"/>
                <w:szCs w:val="16"/>
                <w:lang w:val="ru-RU" w:eastAsia="ru-RU" w:bidi="ar-SA"/>
              </w:rPr>
              <w:t> </w:t>
            </w:r>
          </w:p>
        </w:tc>
        <w:tc>
          <w:tcPr>
            <w:tcW w:w="1780" w:type="dxa"/>
            <w:tcBorders>
              <w:top w:val="nil"/>
              <w:left w:val="nil"/>
              <w:bottom w:val="nil"/>
              <w:right w:val="nil"/>
            </w:tcBorders>
            <w:shd w:val="clear" w:color="000000" w:fill="FFFFFF"/>
            <w:noWrap/>
            <w:vAlign w:val="bottom"/>
            <w:hideMark/>
          </w:tcPr>
          <w:p w:rsidR="0022353C" w:rsidRPr="00DF371B" w:rsidRDefault="0022353C" w:rsidP="0022353C">
            <w:pPr>
              <w:rPr>
                <w:rFonts w:ascii="Times New Roman" w:eastAsia="Times New Roman" w:hAnsi="Times New Roman"/>
                <w:sz w:val="16"/>
                <w:szCs w:val="16"/>
                <w:lang w:val="ru-RU" w:eastAsia="ru-RU" w:bidi="ar-SA"/>
              </w:rPr>
            </w:pPr>
            <w:r w:rsidRPr="00DF371B">
              <w:rPr>
                <w:rFonts w:ascii="Times New Roman" w:eastAsia="Times New Roman" w:hAnsi="Times New Roman"/>
                <w:sz w:val="16"/>
                <w:szCs w:val="16"/>
                <w:lang w:val="ru-RU" w:eastAsia="ru-RU" w:bidi="ar-SA"/>
              </w:rPr>
              <w:t> </w:t>
            </w:r>
          </w:p>
        </w:tc>
        <w:tc>
          <w:tcPr>
            <w:tcW w:w="960" w:type="dxa"/>
            <w:tcBorders>
              <w:top w:val="nil"/>
              <w:left w:val="nil"/>
              <w:bottom w:val="nil"/>
              <w:right w:val="nil"/>
            </w:tcBorders>
            <w:shd w:val="clear" w:color="000000" w:fill="FFFFFF"/>
            <w:noWrap/>
            <w:vAlign w:val="bottom"/>
            <w:hideMark/>
          </w:tcPr>
          <w:p w:rsidR="0022353C" w:rsidRPr="00DF371B" w:rsidRDefault="0022353C" w:rsidP="0022353C">
            <w:pPr>
              <w:rPr>
                <w:rFonts w:ascii="Times New Roman" w:eastAsia="Times New Roman" w:hAnsi="Times New Roman"/>
                <w:sz w:val="16"/>
                <w:szCs w:val="16"/>
                <w:lang w:val="ru-RU" w:eastAsia="ru-RU" w:bidi="ar-SA"/>
              </w:rPr>
            </w:pPr>
            <w:r w:rsidRPr="00DF371B">
              <w:rPr>
                <w:rFonts w:ascii="Times New Roman" w:eastAsia="Times New Roman" w:hAnsi="Times New Roman"/>
                <w:sz w:val="16"/>
                <w:szCs w:val="16"/>
                <w:lang w:val="ru-RU" w:eastAsia="ru-RU" w:bidi="ar-SA"/>
              </w:rPr>
              <w:t> </w:t>
            </w:r>
          </w:p>
        </w:tc>
        <w:tc>
          <w:tcPr>
            <w:tcW w:w="2717" w:type="dxa"/>
            <w:gridSpan w:val="3"/>
            <w:tcBorders>
              <w:top w:val="nil"/>
              <w:left w:val="nil"/>
              <w:bottom w:val="nil"/>
              <w:right w:val="nil"/>
            </w:tcBorders>
            <w:shd w:val="clear" w:color="000000" w:fill="FFFFFF"/>
            <w:noWrap/>
            <w:vAlign w:val="bottom"/>
            <w:hideMark/>
          </w:tcPr>
          <w:p w:rsidR="0022353C" w:rsidRPr="00DF371B" w:rsidRDefault="0022353C" w:rsidP="0022353C">
            <w:pPr>
              <w:rPr>
                <w:rFonts w:ascii="Times New Roman" w:eastAsia="Times New Roman" w:hAnsi="Times New Roman"/>
                <w:sz w:val="16"/>
                <w:szCs w:val="16"/>
                <w:lang w:val="ru-RU" w:eastAsia="ru-RU" w:bidi="ar-SA"/>
              </w:rPr>
            </w:pPr>
            <w:r w:rsidRPr="00DF371B">
              <w:rPr>
                <w:rFonts w:ascii="Times New Roman" w:eastAsia="Times New Roman" w:hAnsi="Times New Roman"/>
                <w:sz w:val="16"/>
                <w:szCs w:val="16"/>
                <w:lang w:val="ru-RU" w:eastAsia="ru-RU" w:bidi="ar-SA"/>
              </w:rPr>
              <w:t>Решением Собрания депутатов от 20.03.2026 №127</w:t>
            </w:r>
          </w:p>
        </w:tc>
        <w:tc>
          <w:tcPr>
            <w:tcW w:w="284" w:type="dxa"/>
            <w:tcBorders>
              <w:top w:val="nil"/>
              <w:left w:val="nil"/>
              <w:bottom w:val="nil"/>
              <w:right w:val="nil"/>
            </w:tcBorders>
            <w:shd w:val="clear" w:color="000000" w:fill="FFFFFF"/>
            <w:noWrap/>
            <w:vAlign w:val="bottom"/>
            <w:hideMark/>
          </w:tcPr>
          <w:p w:rsidR="0022353C" w:rsidRPr="00DF371B" w:rsidRDefault="0022353C" w:rsidP="0022353C">
            <w:pPr>
              <w:rPr>
                <w:rFonts w:ascii="Times New Roman" w:eastAsia="Times New Roman" w:hAnsi="Times New Roman"/>
                <w:sz w:val="16"/>
                <w:szCs w:val="16"/>
                <w:lang w:val="ru-RU" w:eastAsia="ru-RU" w:bidi="ar-SA"/>
              </w:rPr>
            </w:pPr>
            <w:r w:rsidRPr="00DF371B">
              <w:rPr>
                <w:rFonts w:ascii="Times New Roman" w:eastAsia="Times New Roman" w:hAnsi="Times New Roman"/>
                <w:sz w:val="16"/>
                <w:szCs w:val="16"/>
                <w:lang w:val="ru-RU" w:eastAsia="ru-RU" w:bidi="ar-SA"/>
              </w:rPr>
              <w:t> </w:t>
            </w:r>
          </w:p>
        </w:tc>
        <w:tc>
          <w:tcPr>
            <w:tcW w:w="272" w:type="dxa"/>
            <w:tcBorders>
              <w:top w:val="nil"/>
              <w:left w:val="nil"/>
              <w:bottom w:val="nil"/>
              <w:right w:val="nil"/>
            </w:tcBorders>
            <w:shd w:val="clear" w:color="000000" w:fill="FFFFFF"/>
            <w:noWrap/>
            <w:vAlign w:val="bottom"/>
            <w:hideMark/>
          </w:tcPr>
          <w:p w:rsidR="0022353C" w:rsidRPr="00DF371B" w:rsidRDefault="0022353C" w:rsidP="0022353C">
            <w:pPr>
              <w:rPr>
                <w:rFonts w:ascii="Times New Roman" w:eastAsia="Times New Roman" w:hAnsi="Times New Roman"/>
                <w:sz w:val="16"/>
                <w:szCs w:val="16"/>
                <w:lang w:val="ru-RU" w:eastAsia="ru-RU" w:bidi="ar-SA"/>
              </w:rPr>
            </w:pPr>
            <w:r w:rsidRPr="00DF371B">
              <w:rPr>
                <w:rFonts w:ascii="Times New Roman" w:eastAsia="Times New Roman" w:hAnsi="Times New Roman"/>
                <w:sz w:val="16"/>
                <w:szCs w:val="16"/>
                <w:lang w:val="ru-RU" w:eastAsia="ru-RU" w:bidi="ar-SA"/>
              </w:rPr>
              <w:t> </w:t>
            </w:r>
          </w:p>
        </w:tc>
        <w:tc>
          <w:tcPr>
            <w:tcW w:w="272" w:type="dxa"/>
            <w:tcBorders>
              <w:top w:val="nil"/>
              <w:left w:val="nil"/>
              <w:bottom w:val="nil"/>
              <w:right w:val="nil"/>
            </w:tcBorders>
            <w:shd w:val="clear" w:color="000000" w:fill="FFFFFF"/>
            <w:noWrap/>
            <w:vAlign w:val="bottom"/>
            <w:hideMark/>
          </w:tcPr>
          <w:p w:rsidR="0022353C" w:rsidRPr="00DF371B" w:rsidRDefault="0022353C" w:rsidP="0022353C">
            <w:pPr>
              <w:rPr>
                <w:rFonts w:ascii="Times New Roman" w:eastAsia="Times New Roman" w:hAnsi="Times New Roman"/>
                <w:sz w:val="16"/>
                <w:szCs w:val="16"/>
                <w:lang w:val="ru-RU" w:eastAsia="ru-RU" w:bidi="ar-SA"/>
              </w:rPr>
            </w:pPr>
            <w:r w:rsidRPr="00DF371B">
              <w:rPr>
                <w:rFonts w:ascii="Times New Roman" w:eastAsia="Times New Roman" w:hAnsi="Times New Roman"/>
                <w:sz w:val="16"/>
                <w:szCs w:val="16"/>
                <w:lang w:val="ru-RU" w:eastAsia="ru-RU" w:bidi="ar-SA"/>
              </w:rPr>
              <w:t> </w:t>
            </w:r>
          </w:p>
        </w:tc>
        <w:tc>
          <w:tcPr>
            <w:tcW w:w="272" w:type="dxa"/>
            <w:tcBorders>
              <w:top w:val="nil"/>
              <w:left w:val="nil"/>
              <w:bottom w:val="nil"/>
              <w:right w:val="nil"/>
            </w:tcBorders>
            <w:shd w:val="clear" w:color="000000" w:fill="FFFFFF"/>
            <w:noWrap/>
            <w:vAlign w:val="bottom"/>
            <w:hideMark/>
          </w:tcPr>
          <w:p w:rsidR="0022353C" w:rsidRPr="00DF371B" w:rsidRDefault="0022353C" w:rsidP="0022353C">
            <w:pPr>
              <w:rPr>
                <w:rFonts w:ascii="Times New Roman" w:eastAsia="Times New Roman" w:hAnsi="Times New Roman"/>
                <w:sz w:val="16"/>
                <w:szCs w:val="16"/>
                <w:lang w:val="ru-RU" w:eastAsia="ru-RU" w:bidi="ar-SA"/>
              </w:rPr>
            </w:pPr>
            <w:r w:rsidRPr="00DF371B">
              <w:rPr>
                <w:rFonts w:ascii="Times New Roman" w:eastAsia="Times New Roman" w:hAnsi="Times New Roman"/>
                <w:sz w:val="16"/>
                <w:szCs w:val="16"/>
                <w:lang w:val="ru-RU" w:eastAsia="ru-RU" w:bidi="ar-SA"/>
              </w:rPr>
              <w:t> </w:t>
            </w:r>
          </w:p>
        </w:tc>
        <w:tc>
          <w:tcPr>
            <w:tcW w:w="236" w:type="dxa"/>
            <w:tcBorders>
              <w:top w:val="nil"/>
              <w:left w:val="nil"/>
              <w:bottom w:val="nil"/>
              <w:right w:val="nil"/>
            </w:tcBorders>
            <w:shd w:val="clear" w:color="000000" w:fill="FFFFFF"/>
            <w:noWrap/>
            <w:vAlign w:val="bottom"/>
            <w:hideMark/>
          </w:tcPr>
          <w:p w:rsidR="0022353C" w:rsidRPr="00DF371B" w:rsidRDefault="0022353C" w:rsidP="0022353C">
            <w:pPr>
              <w:rPr>
                <w:rFonts w:ascii="Times New Roman" w:eastAsia="Times New Roman" w:hAnsi="Times New Roman"/>
                <w:sz w:val="16"/>
                <w:szCs w:val="16"/>
                <w:lang w:val="ru-RU" w:eastAsia="ru-RU" w:bidi="ar-SA"/>
              </w:rPr>
            </w:pPr>
            <w:r w:rsidRPr="00DF371B">
              <w:rPr>
                <w:rFonts w:ascii="Times New Roman" w:eastAsia="Times New Roman" w:hAnsi="Times New Roman"/>
                <w:sz w:val="16"/>
                <w:szCs w:val="16"/>
                <w:lang w:val="ru-RU" w:eastAsia="ru-RU" w:bidi="ar-SA"/>
              </w:rPr>
              <w:t> </w:t>
            </w:r>
          </w:p>
        </w:tc>
      </w:tr>
      <w:tr w:rsidR="0022353C" w:rsidRPr="00DF371B" w:rsidTr="0022353C">
        <w:trPr>
          <w:trHeight w:val="315"/>
        </w:trPr>
        <w:tc>
          <w:tcPr>
            <w:tcW w:w="3100" w:type="dxa"/>
            <w:tcBorders>
              <w:top w:val="nil"/>
              <w:left w:val="nil"/>
              <w:bottom w:val="nil"/>
              <w:right w:val="nil"/>
            </w:tcBorders>
            <w:shd w:val="clear" w:color="000000" w:fill="FFFFFF"/>
            <w:noWrap/>
            <w:vAlign w:val="bottom"/>
            <w:hideMark/>
          </w:tcPr>
          <w:p w:rsidR="0022353C" w:rsidRPr="00DF371B" w:rsidRDefault="0022353C" w:rsidP="0022353C">
            <w:pPr>
              <w:rPr>
                <w:rFonts w:ascii="Times New Roman" w:eastAsia="Times New Roman" w:hAnsi="Times New Roman"/>
                <w:sz w:val="16"/>
                <w:szCs w:val="16"/>
                <w:lang w:val="ru-RU" w:eastAsia="ru-RU" w:bidi="ar-SA"/>
              </w:rPr>
            </w:pPr>
            <w:r w:rsidRPr="00DF371B">
              <w:rPr>
                <w:rFonts w:ascii="Times New Roman" w:eastAsia="Times New Roman" w:hAnsi="Times New Roman"/>
                <w:sz w:val="16"/>
                <w:szCs w:val="16"/>
                <w:lang w:val="ru-RU" w:eastAsia="ru-RU" w:bidi="ar-SA"/>
              </w:rPr>
              <w:t> </w:t>
            </w:r>
          </w:p>
        </w:tc>
        <w:tc>
          <w:tcPr>
            <w:tcW w:w="2260" w:type="dxa"/>
            <w:tcBorders>
              <w:top w:val="nil"/>
              <w:left w:val="nil"/>
              <w:bottom w:val="nil"/>
              <w:right w:val="nil"/>
            </w:tcBorders>
            <w:shd w:val="clear" w:color="000000" w:fill="FFFFFF"/>
            <w:noWrap/>
            <w:vAlign w:val="bottom"/>
            <w:hideMark/>
          </w:tcPr>
          <w:p w:rsidR="0022353C" w:rsidRPr="00DF371B" w:rsidRDefault="0022353C" w:rsidP="0022353C">
            <w:pPr>
              <w:rPr>
                <w:rFonts w:ascii="Times New Roman" w:eastAsia="Times New Roman" w:hAnsi="Times New Roman"/>
                <w:sz w:val="16"/>
                <w:szCs w:val="16"/>
                <w:lang w:val="ru-RU" w:eastAsia="ru-RU" w:bidi="ar-SA"/>
              </w:rPr>
            </w:pPr>
            <w:r w:rsidRPr="00DF371B">
              <w:rPr>
                <w:rFonts w:ascii="Times New Roman" w:eastAsia="Times New Roman" w:hAnsi="Times New Roman"/>
                <w:sz w:val="16"/>
                <w:szCs w:val="16"/>
                <w:lang w:val="ru-RU" w:eastAsia="ru-RU" w:bidi="ar-SA"/>
              </w:rPr>
              <w:t> </w:t>
            </w:r>
          </w:p>
        </w:tc>
        <w:tc>
          <w:tcPr>
            <w:tcW w:w="2660" w:type="dxa"/>
            <w:tcBorders>
              <w:top w:val="nil"/>
              <w:left w:val="nil"/>
              <w:bottom w:val="nil"/>
              <w:right w:val="nil"/>
            </w:tcBorders>
            <w:shd w:val="clear" w:color="000000" w:fill="FFFFFF"/>
            <w:noWrap/>
            <w:vAlign w:val="bottom"/>
            <w:hideMark/>
          </w:tcPr>
          <w:p w:rsidR="0022353C" w:rsidRPr="00DF371B" w:rsidRDefault="0022353C" w:rsidP="0022353C">
            <w:pPr>
              <w:rPr>
                <w:rFonts w:ascii="Times New Roman" w:eastAsia="Times New Roman" w:hAnsi="Times New Roman"/>
                <w:sz w:val="16"/>
                <w:szCs w:val="16"/>
                <w:lang w:val="ru-RU" w:eastAsia="ru-RU" w:bidi="ar-SA"/>
              </w:rPr>
            </w:pPr>
            <w:r w:rsidRPr="00DF371B">
              <w:rPr>
                <w:rFonts w:ascii="Times New Roman" w:eastAsia="Times New Roman" w:hAnsi="Times New Roman"/>
                <w:sz w:val="16"/>
                <w:szCs w:val="16"/>
                <w:lang w:val="ru-RU" w:eastAsia="ru-RU" w:bidi="ar-SA"/>
              </w:rPr>
              <w:t> </w:t>
            </w:r>
          </w:p>
        </w:tc>
        <w:tc>
          <w:tcPr>
            <w:tcW w:w="1280" w:type="dxa"/>
            <w:tcBorders>
              <w:top w:val="nil"/>
              <w:left w:val="nil"/>
              <w:bottom w:val="nil"/>
              <w:right w:val="nil"/>
            </w:tcBorders>
            <w:shd w:val="clear" w:color="000000" w:fill="FFFFFF"/>
            <w:noWrap/>
            <w:vAlign w:val="bottom"/>
            <w:hideMark/>
          </w:tcPr>
          <w:p w:rsidR="0022353C" w:rsidRPr="00DF371B" w:rsidRDefault="0022353C" w:rsidP="0022353C">
            <w:pPr>
              <w:rPr>
                <w:rFonts w:ascii="Times New Roman" w:eastAsia="Times New Roman" w:hAnsi="Times New Roman"/>
                <w:sz w:val="16"/>
                <w:szCs w:val="16"/>
                <w:lang w:val="ru-RU" w:eastAsia="ru-RU" w:bidi="ar-SA"/>
              </w:rPr>
            </w:pPr>
            <w:r w:rsidRPr="00DF371B">
              <w:rPr>
                <w:rFonts w:ascii="Times New Roman" w:eastAsia="Times New Roman" w:hAnsi="Times New Roman"/>
                <w:sz w:val="16"/>
                <w:szCs w:val="16"/>
                <w:lang w:val="ru-RU" w:eastAsia="ru-RU" w:bidi="ar-SA"/>
              </w:rPr>
              <w:t> </w:t>
            </w:r>
          </w:p>
        </w:tc>
        <w:tc>
          <w:tcPr>
            <w:tcW w:w="1780" w:type="dxa"/>
            <w:tcBorders>
              <w:top w:val="nil"/>
              <w:left w:val="nil"/>
              <w:bottom w:val="nil"/>
              <w:right w:val="nil"/>
            </w:tcBorders>
            <w:shd w:val="clear" w:color="000000" w:fill="FFFFFF"/>
            <w:noWrap/>
            <w:vAlign w:val="bottom"/>
            <w:hideMark/>
          </w:tcPr>
          <w:p w:rsidR="0022353C" w:rsidRPr="00DF371B" w:rsidRDefault="0022353C" w:rsidP="0022353C">
            <w:pPr>
              <w:rPr>
                <w:rFonts w:ascii="Times New Roman" w:eastAsia="Times New Roman" w:hAnsi="Times New Roman"/>
                <w:sz w:val="16"/>
                <w:szCs w:val="16"/>
                <w:lang w:val="ru-RU" w:eastAsia="ru-RU" w:bidi="ar-SA"/>
              </w:rPr>
            </w:pPr>
            <w:r w:rsidRPr="00DF371B">
              <w:rPr>
                <w:rFonts w:ascii="Times New Roman" w:eastAsia="Times New Roman" w:hAnsi="Times New Roman"/>
                <w:sz w:val="16"/>
                <w:szCs w:val="16"/>
                <w:lang w:val="ru-RU" w:eastAsia="ru-RU" w:bidi="ar-SA"/>
              </w:rPr>
              <w:t> </w:t>
            </w:r>
          </w:p>
        </w:tc>
        <w:tc>
          <w:tcPr>
            <w:tcW w:w="960" w:type="dxa"/>
            <w:tcBorders>
              <w:top w:val="nil"/>
              <w:left w:val="nil"/>
              <w:bottom w:val="nil"/>
              <w:right w:val="nil"/>
            </w:tcBorders>
            <w:shd w:val="clear" w:color="000000" w:fill="FFFFFF"/>
            <w:noWrap/>
            <w:vAlign w:val="bottom"/>
            <w:hideMark/>
          </w:tcPr>
          <w:p w:rsidR="0022353C" w:rsidRPr="00DF371B" w:rsidRDefault="0022353C" w:rsidP="0022353C">
            <w:pPr>
              <w:rPr>
                <w:rFonts w:ascii="Times New Roman" w:eastAsia="Times New Roman" w:hAnsi="Times New Roman"/>
                <w:sz w:val="16"/>
                <w:szCs w:val="16"/>
                <w:lang w:val="ru-RU" w:eastAsia="ru-RU" w:bidi="ar-SA"/>
              </w:rPr>
            </w:pPr>
            <w:r w:rsidRPr="00DF371B">
              <w:rPr>
                <w:rFonts w:ascii="Times New Roman" w:eastAsia="Times New Roman" w:hAnsi="Times New Roman"/>
                <w:sz w:val="16"/>
                <w:szCs w:val="16"/>
                <w:lang w:val="ru-RU" w:eastAsia="ru-RU" w:bidi="ar-SA"/>
              </w:rPr>
              <w:t> </w:t>
            </w:r>
          </w:p>
        </w:tc>
        <w:tc>
          <w:tcPr>
            <w:tcW w:w="1920" w:type="dxa"/>
            <w:tcBorders>
              <w:top w:val="nil"/>
              <w:left w:val="nil"/>
              <w:bottom w:val="nil"/>
              <w:right w:val="nil"/>
            </w:tcBorders>
            <w:shd w:val="clear" w:color="000000" w:fill="FFFFFF"/>
            <w:noWrap/>
            <w:vAlign w:val="bottom"/>
            <w:hideMark/>
          </w:tcPr>
          <w:p w:rsidR="0022353C" w:rsidRPr="00DF371B" w:rsidRDefault="0022353C" w:rsidP="0022353C">
            <w:pPr>
              <w:rPr>
                <w:rFonts w:ascii="Times New Roman" w:eastAsia="Times New Roman" w:hAnsi="Times New Roman"/>
                <w:sz w:val="16"/>
                <w:szCs w:val="16"/>
                <w:lang w:val="ru-RU" w:eastAsia="ru-RU" w:bidi="ar-SA"/>
              </w:rPr>
            </w:pPr>
          </w:p>
        </w:tc>
        <w:tc>
          <w:tcPr>
            <w:tcW w:w="514" w:type="dxa"/>
            <w:tcBorders>
              <w:top w:val="nil"/>
              <w:left w:val="nil"/>
              <w:bottom w:val="nil"/>
              <w:right w:val="nil"/>
            </w:tcBorders>
            <w:shd w:val="clear" w:color="000000" w:fill="FFFFFF"/>
            <w:noWrap/>
            <w:vAlign w:val="bottom"/>
            <w:hideMark/>
          </w:tcPr>
          <w:p w:rsidR="0022353C" w:rsidRPr="00DF371B" w:rsidRDefault="0022353C" w:rsidP="0022353C">
            <w:pPr>
              <w:rPr>
                <w:rFonts w:ascii="Times New Roman" w:eastAsia="Times New Roman" w:hAnsi="Times New Roman"/>
                <w:sz w:val="16"/>
                <w:szCs w:val="16"/>
                <w:lang w:val="ru-RU" w:eastAsia="ru-RU" w:bidi="ar-SA"/>
              </w:rPr>
            </w:pPr>
            <w:r w:rsidRPr="00DF371B">
              <w:rPr>
                <w:rFonts w:ascii="Times New Roman" w:eastAsia="Times New Roman" w:hAnsi="Times New Roman"/>
                <w:sz w:val="16"/>
                <w:szCs w:val="16"/>
                <w:lang w:val="ru-RU" w:eastAsia="ru-RU" w:bidi="ar-SA"/>
              </w:rPr>
              <w:t> </w:t>
            </w:r>
          </w:p>
        </w:tc>
        <w:tc>
          <w:tcPr>
            <w:tcW w:w="283" w:type="dxa"/>
            <w:tcBorders>
              <w:top w:val="nil"/>
              <w:left w:val="nil"/>
              <w:bottom w:val="nil"/>
              <w:right w:val="nil"/>
            </w:tcBorders>
            <w:shd w:val="clear" w:color="000000" w:fill="FFFFFF"/>
            <w:noWrap/>
            <w:vAlign w:val="bottom"/>
            <w:hideMark/>
          </w:tcPr>
          <w:p w:rsidR="0022353C" w:rsidRPr="00DF371B" w:rsidRDefault="0022353C" w:rsidP="0022353C">
            <w:pPr>
              <w:rPr>
                <w:rFonts w:ascii="Times New Roman" w:eastAsia="Times New Roman" w:hAnsi="Times New Roman"/>
                <w:sz w:val="16"/>
                <w:szCs w:val="16"/>
                <w:lang w:val="ru-RU" w:eastAsia="ru-RU" w:bidi="ar-SA"/>
              </w:rPr>
            </w:pPr>
            <w:r w:rsidRPr="00DF371B">
              <w:rPr>
                <w:rFonts w:ascii="Times New Roman" w:eastAsia="Times New Roman" w:hAnsi="Times New Roman"/>
                <w:sz w:val="16"/>
                <w:szCs w:val="16"/>
                <w:lang w:val="ru-RU" w:eastAsia="ru-RU" w:bidi="ar-SA"/>
              </w:rPr>
              <w:t> </w:t>
            </w:r>
          </w:p>
        </w:tc>
        <w:tc>
          <w:tcPr>
            <w:tcW w:w="284" w:type="dxa"/>
            <w:tcBorders>
              <w:top w:val="nil"/>
              <w:left w:val="nil"/>
              <w:bottom w:val="nil"/>
              <w:right w:val="nil"/>
            </w:tcBorders>
            <w:shd w:val="clear" w:color="000000" w:fill="FFFFFF"/>
            <w:noWrap/>
            <w:vAlign w:val="bottom"/>
            <w:hideMark/>
          </w:tcPr>
          <w:p w:rsidR="0022353C" w:rsidRPr="00DF371B" w:rsidRDefault="0022353C" w:rsidP="0022353C">
            <w:pPr>
              <w:rPr>
                <w:rFonts w:ascii="Times New Roman" w:eastAsia="Times New Roman" w:hAnsi="Times New Roman"/>
                <w:sz w:val="16"/>
                <w:szCs w:val="16"/>
                <w:lang w:val="ru-RU" w:eastAsia="ru-RU" w:bidi="ar-SA"/>
              </w:rPr>
            </w:pPr>
            <w:r w:rsidRPr="00DF371B">
              <w:rPr>
                <w:rFonts w:ascii="Times New Roman" w:eastAsia="Times New Roman" w:hAnsi="Times New Roman"/>
                <w:sz w:val="16"/>
                <w:szCs w:val="16"/>
                <w:lang w:val="ru-RU" w:eastAsia="ru-RU" w:bidi="ar-SA"/>
              </w:rPr>
              <w:t> </w:t>
            </w:r>
          </w:p>
        </w:tc>
        <w:tc>
          <w:tcPr>
            <w:tcW w:w="272" w:type="dxa"/>
            <w:tcBorders>
              <w:top w:val="nil"/>
              <w:left w:val="nil"/>
              <w:bottom w:val="nil"/>
              <w:right w:val="nil"/>
            </w:tcBorders>
            <w:shd w:val="clear" w:color="000000" w:fill="FFFFFF"/>
            <w:noWrap/>
            <w:vAlign w:val="bottom"/>
            <w:hideMark/>
          </w:tcPr>
          <w:p w:rsidR="0022353C" w:rsidRPr="00DF371B" w:rsidRDefault="0022353C" w:rsidP="0022353C">
            <w:pPr>
              <w:rPr>
                <w:rFonts w:ascii="Times New Roman" w:eastAsia="Times New Roman" w:hAnsi="Times New Roman"/>
                <w:sz w:val="16"/>
                <w:szCs w:val="16"/>
                <w:lang w:val="ru-RU" w:eastAsia="ru-RU" w:bidi="ar-SA"/>
              </w:rPr>
            </w:pPr>
            <w:r w:rsidRPr="00DF371B">
              <w:rPr>
                <w:rFonts w:ascii="Times New Roman" w:eastAsia="Times New Roman" w:hAnsi="Times New Roman"/>
                <w:sz w:val="16"/>
                <w:szCs w:val="16"/>
                <w:lang w:val="ru-RU" w:eastAsia="ru-RU" w:bidi="ar-SA"/>
              </w:rPr>
              <w:t> </w:t>
            </w:r>
          </w:p>
        </w:tc>
        <w:tc>
          <w:tcPr>
            <w:tcW w:w="272" w:type="dxa"/>
            <w:tcBorders>
              <w:top w:val="nil"/>
              <w:left w:val="nil"/>
              <w:bottom w:val="nil"/>
              <w:right w:val="nil"/>
            </w:tcBorders>
            <w:shd w:val="clear" w:color="000000" w:fill="FFFFFF"/>
            <w:noWrap/>
            <w:vAlign w:val="bottom"/>
            <w:hideMark/>
          </w:tcPr>
          <w:p w:rsidR="0022353C" w:rsidRPr="00DF371B" w:rsidRDefault="0022353C" w:rsidP="0022353C">
            <w:pPr>
              <w:rPr>
                <w:rFonts w:ascii="Times New Roman" w:eastAsia="Times New Roman" w:hAnsi="Times New Roman"/>
                <w:sz w:val="16"/>
                <w:szCs w:val="16"/>
                <w:lang w:val="ru-RU" w:eastAsia="ru-RU" w:bidi="ar-SA"/>
              </w:rPr>
            </w:pPr>
            <w:r w:rsidRPr="00DF371B">
              <w:rPr>
                <w:rFonts w:ascii="Times New Roman" w:eastAsia="Times New Roman" w:hAnsi="Times New Roman"/>
                <w:sz w:val="16"/>
                <w:szCs w:val="16"/>
                <w:lang w:val="ru-RU" w:eastAsia="ru-RU" w:bidi="ar-SA"/>
              </w:rPr>
              <w:t> </w:t>
            </w:r>
          </w:p>
        </w:tc>
        <w:tc>
          <w:tcPr>
            <w:tcW w:w="272" w:type="dxa"/>
            <w:tcBorders>
              <w:top w:val="nil"/>
              <w:left w:val="nil"/>
              <w:bottom w:val="nil"/>
              <w:right w:val="nil"/>
            </w:tcBorders>
            <w:shd w:val="clear" w:color="000000" w:fill="FFFFFF"/>
            <w:noWrap/>
            <w:vAlign w:val="bottom"/>
            <w:hideMark/>
          </w:tcPr>
          <w:p w:rsidR="0022353C" w:rsidRPr="00DF371B" w:rsidRDefault="0022353C" w:rsidP="0022353C">
            <w:pPr>
              <w:rPr>
                <w:rFonts w:ascii="Times New Roman" w:eastAsia="Times New Roman" w:hAnsi="Times New Roman"/>
                <w:sz w:val="16"/>
                <w:szCs w:val="16"/>
                <w:lang w:val="ru-RU" w:eastAsia="ru-RU" w:bidi="ar-SA"/>
              </w:rPr>
            </w:pPr>
            <w:r w:rsidRPr="00DF371B">
              <w:rPr>
                <w:rFonts w:ascii="Times New Roman" w:eastAsia="Times New Roman" w:hAnsi="Times New Roman"/>
                <w:sz w:val="16"/>
                <w:szCs w:val="16"/>
                <w:lang w:val="ru-RU" w:eastAsia="ru-RU" w:bidi="ar-SA"/>
              </w:rPr>
              <w:t> </w:t>
            </w:r>
          </w:p>
        </w:tc>
        <w:tc>
          <w:tcPr>
            <w:tcW w:w="236" w:type="dxa"/>
            <w:tcBorders>
              <w:top w:val="nil"/>
              <w:left w:val="nil"/>
              <w:bottom w:val="nil"/>
              <w:right w:val="nil"/>
            </w:tcBorders>
            <w:shd w:val="clear" w:color="000000" w:fill="FFFFFF"/>
            <w:noWrap/>
            <w:vAlign w:val="bottom"/>
            <w:hideMark/>
          </w:tcPr>
          <w:p w:rsidR="0022353C" w:rsidRPr="00DF371B" w:rsidRDefault="0022353C" w:rsidP="0022353C">
            <w:pPr>
              <w:rPr>
                <w:rFonts w:ascii="Times New Roman" w:eastAsia="Times New Roman" w:hAnsi="Times New Roman"/>
                <w:sz w:val="16"/>
                <w:szCs w:val="16"/>
                <w:lang w:val="ru-RU" w:eastAsia="ru-RU" w:bidi="ar-SA"/>
              </w:rPr>
            </w:pPr>
            <w:r w:rsidRPr="00DF371B">
              <w:rPr>
                <w:rFonts w:ascii="Times New Roman" w:eastAsia="Times New Roman" w:hAnsi="Times New Roman"/>
                <w:sz w:val="16"/>
                <w:szCs w:val="16"/>
                <w:lang w:val="ru-RU" w:eastAsia="ru-RU" w:bidi="ar-SA"/>
              </w:rPr>
              <w:t> </w:t>
            </w:r>
          </w:p>
        </w:tc>
      </w:tr>
      <w:tr w:rsidR="0022353C" w:rsidRPr="00DF371B" w:rsidTr="0022353C">
        <w:trPr>
          <w:trHeight w:val="315"/>
        </w:trPr>
        <w:tc>
          <w:tcPr>
            <w:tcW w:w="3100" w:type="dxa"/>
            <w:tcBorders>
              <w:top w:val="nil"/>
              <w:left w:val="nil"/>
              <w:bottom w:val="nil"/>
              <w:right w:val="nil"/>
            </w:tcBorders>
            <w:shd w:val="clear" w:color="000000" w:fill="FFFFFF"/>
            <w:noWrap/>
            <w:vAlign w:val="bottom"/>
            <w:hideMark/>
          </w:tcPr>
          <w:p w:rsidR="0022353C" w:rsidRPr="00DF371B" w:rsidRDefault="0022353C" w:rsidP="0022353C">
            <w:pPr>
              <w:rPr>
                <w:rFonts w:ascii="Times New Roman" w:eastAsia="Times New Roman" w:hAnsi="Times New Roman"/>
                <w:sz w:val="16"/>
                <w:szCs w:val="16"/>
                <w:lang w:val="ru-RU" w:eastAsia="ru-RU" w:bidi="ar-SA"/>
              </w:rPr>
            </w:pPr>
            <w:r w:rsidRPr="00DF371B">
              <w:rPr>
                <w:rFonts w:ascii="Times New Roman" w:eastAsia="Times New Roman" w:hAnsi="Times New Roman"/>
                <w:sz w:val="16"/>
                <w:szCs w:val="16"/>
                <w:lang w:val="ru-RU" w:eastAsia="ru-RU" w:bidi="ar-SA"/>
              </w:rPr>
              <w:t> </w:t>
            </w:r>
          </w:p>
        </w:tc>
        <w:tc>
          <w:tcPr>
            <w:tcW w:w="2260" w:type="dxa"/>
            <w:tcBorders>
              <w:top w:val="nil"/>
              <w:left w:val="nil"/>
              <w:bottom w:val="nil"/>
              <w:right w:val="nil"/>
            </w:tcBorders>
            <w:shd w:val="clear" w:color="000000" w:fill="FFFFFF"/>
            <w:noWrap/>
            <w:vAlign w:val="bottom"/>
            <w:hideMark/>
          </w:tcPr>
          <w:p w:rsidR="0022353C" w:rsidRPr="00DF371B" w:rsidRDefault="0022353C" w:rsidP="0022353C">
            <w:pPr>
              <w:rPr>
                <w:rFonts w:ascii="Times New Roman" w:eastAsia="Times New Roman" w:hAnsi="Times New Roman"/>
                <w:sz w:val="16"/>
                <w:szCs w:val="16"/>
                <w:lang w:val="ru-RU" w:eastAsia="ru-RU" w:bidi="ar-SA"/>
              </w:rPr>
            </w:pPr>
            <w:r w:rsidRPr="00DF371B">
              <w:rPr>
                <w:rFonts w:ascii="Times New Roman" w:eastAsia="Times New Roman" w:hAnsi="Times New Roman"/>
                <w:sz w:val="16"/>
                <w:szCs w:val="16"/>
                <w:lang w:val="ru-RU" w:eastAsia="ru-RU" w:bidi="ar-SA"/>
              </w:rPr>
              <w:t> </w:t>
            </w:r>
          </w:p>
        </w:tc>
        <w:tc>
          <w:tcPr>
            <w:tcW w:w="2660" w:type="dxa"/>
            <w:tcBorders>
              <w:top w:val="nil"/>
              <w:left w:val="nil"/>
              <w:bottom w:val="nil"/>
              <w:right w:val="nil"/>
            </w:tcBorders>
            <w:shd w:val="clear" w:color="000000" w:fill="FFFFFF"/>
            <w:noWrap/>
            <w:vAlign w:val="bottom"/>
            <w:hideMark/>
          </w:tcPr>
          <w:p w:rsidR="0022353C" w:rsidRPr="00DF371B" w:rsidRDefault="0022353C" w:rsidP="0022353C">
            <w:pPr>
              <w:rPr>
                <w:rFonts w:ascii="Times New Roman" w:eastAsia="Times New Roman" w:hAnsi="Times New Roman"/>
                <w:sz w:val="16"/>
                <w:szCs w:val="16"/>
                <w:lang w:val="ru-RU" w:eastAsia="ru-RU" w:bidi="ar-SA"/>
              </w:rPr>
            </w:pPr>
            <w:r w:rsidRPr="00DF371B">
              <w:rPr>
                <w:rFonts w:ascii="Times New Roman" w:eastAsia="Times New Roman" w:hAnsi="Times New Roman"/>
                <w:sz w:val="16"/>
                <w:szCs w:val="16"/>
                <w:lang w:val="ru-RU" w:eastAsia="ru-RU" w:bidi="ar-SA"/>
              </w:rPr>
              <w:t> </w:t>
            </w:r>
          </w:p>
        </w:tc>
        <w:tc>
          <w:tcPr>
            <w:tcW w:w="1280" w:type="dxa"/>
            <w:tcBorders>
              <w:top w:val="nil"/>
              <w:left w:val="nil"/>
              <w:bottom w:val="nil"/>
              <w:right w:val="nil"/>
            </w:tcBorders>
            <w:shd w:val="clear" w:color="000000" w:fill="FFFFFF"/>
            <w:noWrap/>
            <w:vAlign w:val="bottom"/>
            <w:hideMark/>
          </w:tcPr>
          <w:p w:rsidR="0022353C" w:rsidRPr="00DF371B" w:rsidRDefault="0022353C" w:rsidP="0022353C">
            <w:pPr>
              <w:rPr>
                <w:rFonts w:ascii="Times New Roman" w:eastAsia="Times New Roman" w:hAnsi="Times New Roman"/>
                <w:sz w:val="16"/>
                <w:szCs w:val="16"/>
                <w:lang w:val="ru-RU" w:eastAsia="ru-RU" w:bidi="ar-SA"/>
              </w:rPr>
            </w:pPr>
            <w:r w:rsidRPr="00DF371B">
              <w:rPr>
                <w:rFonts w:ascii="Times New Roman" w:eastAsia="Times New Roman" w:hAnsi="Times New Roman"/>
                <w:sz w:val="16"/>
                <w:szCs w:val="16"/>
                <w:lang w:val="ru-RU" w:eastAsia="ru-RU" w:bidi="ar-SA"/>
              </w:rPr>
              <w:t> </w:t>
            </w:r>
          </w:p>
        </w:tc>
        <w:tc>
          <w:tcPr>
            <w:tcW w:w="1780" w:type="dxa"/>
            <w:tcBorders>
              <w:top w:val="nil"/>
              <w:left w:val="nil"/>
              <w:bottom w:val="nil"/>
              <w:right w:val="nil"/>
            </w:tcBorders>
            <w:shd w:val="clear" w:color="000000" w:fill="FFFFFF"/>
            <w:noWrap/>
            <w:vAlign w:val="bottom"/>
            <w:hideMark/>
          </w:tcPr>
          <w:p w:rsidR="0022353C" w:rsidRPr="00DF371B" w:rsidRDefault="0022353C" w:rsidP="0022353C">
            <w:pPr>
              <w:rPr>
                <w:rFonts w:ascii="Times New Roman" w:eastAsia="Times New Roman" w:hAnsi="Times New Roman"/>
                <w:sz w:val="16"/>
                <w:szCs w:val="16"/>
                <w:lang w:val="ru-RU" w:eastAsia="ru-RU" w:bidi="ar-SA"/>
              </w:rPr>
            </w:pPr>
            <w:r w:rsidRPr="00DF371B">
              <w:rPr>
                <w:rFonts w:ascii="Times New Roman" w:eastAsia="Times New Roman" w:hAnsi="Times New Roman"/>
                <w:sz w:val="16"/>
                <w:szCs w:val="16"/>
                <w:lang w:val="ru-RU" w:eastAsia="ru-RU" w:bidi="ar-SA"/>
              </w:rPr>
              <w:t> </w:t>
            </w:r>
          </w:p>
        </w:tc>
        <w:tc>
          <w:tcPr>
            <w:tcW w:w="960" w:type="dxa"/>
            <w:tcBorders>
              <w:top w:val="nil"/>
              <w:left w:val="nil"/>
              <w:bottom w:val="nil"/>
              <w:right w:val="nil"/>
            </w:tcBorders>
            <w:shd w:val="clear" w:color="000000" w:fill="FFFFFF"/>
            <w:noWrap/>
            <w:vAlign w:val="bottom"/>
            <w:hideMark/>
          </w:tcPr>
          <w:p w:rsidR="0022353C" w:rsidRPr="00DF371B" w:rsidRDefault="0022353C" w:rsidP="0022353C">
            <w:pPr>
              <w:rPr>
                <w:rFonts w:ascii="Times New Roman" w:eastAsia="Times New Roman" w:hAnsi="Times New Roman"/>
                <w:sz w:val="16"/>
                <w:szCs w:val="16"/>
                <w:lang w:val="ru-RU" w:eastAsia="ru-RU" w:bidi="ar-SA"/>
              </w:rPr>
            </w:pPr>
            <w:r w:rsidRPr="00DF371B">
              <w:rPr>
                <w:rFonts w:ascii="Times New Roman" w:eastAsia="Times New Roman" w:hAnsi="Times New Roman"/>
                <w:sz w:val="16"/>
                <w:szCs w:val="16"/>
                <w:lang w:val="ru-RU" w:eastAsia="ru-RU" w:bidi="ar-SA"/>
              </w:rPr>
              <w:t> </w:t>
            </w:r>
          </w:p>
        </w:tc>
        <w:tc>
          <w:tcPr>
            <w:tcW w:w="1920" w:type="dxa"/>
            <w:tcBorders>
              <w:top w:val="nil"/>
              <w:left w:val="nil"/>
              <w:bottom w:val="nil"/>
              <w:right w:val="nil"/>
            </w:tcBorders>
            <w:shd w:val="clear" w:color="000000" w:fill="FFFFFF"/>
            <w:noWrap/>
            <w:vAlign w:val="bottom"/>
            <w:hideMark/>
          </w:tcPr>
          <w:p w:rsidR="0022353C" w:rsidRPr="00DF371B" w:rsidRDefault="0022353C" w:rsidP="0022353C">
            <w:pPr>
              <w:rPr>
                <w:rFonts w:ascii="Times New Roman" w:eastAsia="Times New Roman" w:hAnsi="Times New Roman"/>
                <w:sz w:val="16"/>
                <w:szCs w:val="16"/>
                <w:lang w:val="ru-RU" w:eastAsia="ru-RU" w:bidi="ar-SA"/>
              </w:rPr>
            </w:pPr>
            <w:r w:rsidRPr="00DF371B">
              <w:rPr>
                <w:rFonts w:ascii="Times New Roman" w:eastAsia="Times New Roman" w:hAnsi="Times New Roman"/>
                <w:sz w:val="16"/>
                <w:szCs w:val="16"/>
                <w:lang w:val="ru-RU" w:eastAsia="ru-RU" w:bidi="ar-SA"/>
              </w:rPr>
              <w:t xml:space="preserve">Приложение № 1 </w:t>
            </w:r>
          </w:p>
        </w:tc>
        <w:tc>
          <w:tcPr>
            <w:tcW w:w="514" w:type="dxa"/>
            <w:tcBorders>
              <w:top w:val="nil"/>
              <w:left w:val="nil"/>
              <w:bottom w:val="nil"/>
              <w:right w:val="nil"/>
            </w:tcBorders>
            <w:shd w:val="clear" w:color="000000" w:fill="FFFFFF"/>
            <w:noWrap/>
            <w:vAlign w:val="bottom"/>
            <w:hideMark/>
          </w:tcPr>
          <w:p w:rsidR="0022353C" w:rsidRPr="00DF371B" w:rsidRDefault="0022353C" w:rsidP="0022353C">
            <w:pPr>
              <w:rPr>
                <w:rFonts w:ascii="Times New Roman" w:eastAsia="Times New Roman" w:hAnsi="Times New Roman"/>
                <w:sz w:val="16"/>
                <w:szCs w:val="16"/>
                <w:lang w:val="ru-RU" w:eastAsia="ru-RU" w:bidi="ar-SA"/>
              </w:rPr>
            </w:pPr>
            <w:r w:rsidRPr="00DF371B">
              <w:rPr>
                <w:rFonts w:ascii="Times New Roman" w:eastAsia="Times New Roman" w:hAnsi="Times New Roman"/>
                <w:sz w:val="16"/>
                <w:szCs w:val="16"/>
                <w:lang w:val="ru-RU" w:eastAsia="ru-RU" w:bidi="ar-SA"/>
              </w:rPr>
              <w:t> </w:t>
            </w:r>
          </w:p>
        </w:tc>
        <w:tc>
          <w:tcPr>
            <w:tcW w:w="283" w:type="dxa"/>
            <w:tcBorders>
              <w:top w:val="nil"/>
              <w:left w:val="nil"/>
              <w:bottom w:val="nil"/>
              <w:right w:val="nil"/>
            </w:tcBorders>
            <w:shd w:val="clear" w:color="000000" w:fill="FFFFFF"/>
            <w:noWrap/>
            <w:vAlign w:val="bottom"/>
            <w:hideMark/>
          </w:tcPr>
          <w:p w:rsidR="0022353C" w:rsidRPr="00DF371B" w:rsidRDefault="0022353C" w:rsidP="0022353C">
            <w:pPr>
              <w:rPr>
                <w:rFonts w:ascii="Times New Roman" w:eastAsia="Times New Roman" w:hAnsi="Times New Roman"/>
                <w:sz w:val="16"/>
                <w:szCs w:val="16"/>
                <w:lang w:val="ru-RU" w:eastAsia="ru-RU" w:bidi="ar-SA"/>
              </w:rPr>
            </w:pPr>
            <w:r w:rsidRPr="00DF371B">
              <w:rPr>
                <w:rFonts w:ascii="Times New Roman" w:eastAsia="Times New Roman" w:hAnsi="Times New Roman"/>
                <w:sz w:val="16"/>
                <w:szCs w:val="16"/>
                <w:lang w:val="ru-RU" w:eastAsia="ru-RU" w:bidi="ar-SA"/>
              </w:rPr>
              <w:t> </w:t>
            </w:r>
          </w:p>
        </w:tc>
        <w:tc>
          <w:tcPr>
            <w:tcW w:w="284" w:type="dxa"/>
            <w:tcBorders>
              <w:top w:val="nil"/>
              <w:left w:val="nil"/>
              <w:bottom w:val="nil"/>
              <w:right w:val="nil"/>
            </w:tcBorders>
            <w:shd w:val="clear" w:color="000000" w:fill="FFFFFF"/>
            <w:noWrap/>
            <w:vAlign w:val="bottom"/>
            <w:hideMark/>
          </w:tcPr>
          <w:p w:rsidR="0022353C" w:rsidRPr="00DF371B" w:rsidRDefault="0022353C" w:rsidP="0022353C">
            <w:pPr>
              <w:rPr>
                <w:rFonts w:ascii="Times New Roman" w:eastAsia="Times New Roman" w:hAnsi="Times New Roman"/>
                <w:sz w:val="16"/>
                <w:szCs w:val="16"/>
                <w:lang w:val="ru-RU" w:eastAsia="ru-RU" w:bidi="ar-SA"/>
              </w:rPr>
            </w:pPr>
            <w:r w:rsidRPr="00DF371B">
              <w:rPr>
                <w:rFonts w:ascii="Times New Roman" w:eastAsia="Times New Roman" w:hAnsi="Times New Roman"/>
                <w:sz w:val="16"/>
                <w:szCs w:val="16"/>
                <w:lang w:val="ru-RU" w:eastAsia="ru-RU" w:bidi="ar-SA"/>
              </w:rPr>
              <w:t> </w:t>
            </w:r>
          </w:p>
        </w:tc>
        <w:tc>
          <w:tcPr>
            <w:tcW w:w="272" w:type="dxa"/>
            <w:tcBorders>
              <w:top w:val="nil"/>
              <w:left w:val="nil"/>
              <w:bottom w:val="nil"/>
              <w:right w:val="nil"/>
            </w:tcBorders>
            <w:shd w:val="clear" w:color="000000" w:fill="FFFFFF"/>
            <w:noWrap/>
            <w:vAlign w:val="bottom"/>
            <w:hideMark/>
          </w:tcPr>
          <w:p w:rsidR="0022353C" w:rsidRPr="00DF371B" w:rsidRDefault="0022353C" w:rsidP="0022353C">
            <w:pPr>
              <w:rPr>
                <w:rFonts w:ascii="Times New Roman" w:eastAsia="Times New Roman" w:hAnsi="Times New Roman"/>
                <w:sz w:val="16"/>
                <w:szCs w:val="16"/>
                <w:lang w:val="ru-RU" w:eastAsia="ru-RU" w:bidi="ar-SA"/>
              </w:rPr>
            </w:pPr>
            <w:r w:rsidRPr="00DF371B">
              <w:rPr>
                <w:rFonts w:ascii="Times New Roman" w:eastAsia="Times New Roman" w:hAnsi="Times New Roman"/>
                <w:sz w:val="16"/>
                <w:szCs w:val="16"/>
                <w:lang w:val="ru-RU" w:eastAsia="ru-RU" w:bidi="ar-SA"/>
              </w:rPr>
              <w:t> </w:t>
            </w:r>
          </w:p>
        </w:tc>
        <w:tc>
          <w:tcPr>
            <w:tcW w:w="272" w:type="dxa"/>
            <w:tcBorders>
              <w:top w:val="nil"/>
              <w:left w:val="nil"/>
              <w:bottom w:val="nil"/>
              <w:right w:val="nil"/>
            </w:tcBorders>
            <w:shd w:val="clear" w:color="000000" w:fill="FFFFFF"/>
            <w:noWrap/>
            <w:vAlign w:val="bottom"/>
            <w:hideMark/>
          </w:tcPr>
          <w:p w:rsidR="0022353C" w:rsidRPr="00DF371B" w:rsidRDefault="0022353C" w:rsidP="0022353C">
            <w:pPr>
              <w:rPr>
                <w:rFonts w:ascii="Times New Roman" w:eastAsia="Times New Roman" w:hAnsi="Times New Roman"/>
                <w:sz w:val="16"/>
                <w:szCs w:val="16"/>
                <w:lang w:val="ru-RU" w:eastAsia="ru-RU" w:bidi="ar-SA"/>
              </w:rPr>
            </w:pPr>
            <w:r w:rsidRPr="00DF371B">
              <w:rPr>
                <w:rFonts w:ascii="Times New Roman" w:eastAsia="Times New Roman" w:hAnsi="Times New Roman"/>
                <w:sz w:val="16"/>
                <w:szCs w:val="16"/>
                <w:lang w:val="ru-RU" w:eastAsia="ru-RU" w:bidi="ar-SA"/>
              </w:rPr>
              <w:t> </w:t>
            </w:r>
          </w:p>
        </w:tc>
        <w:tc>
          <w:tcPr>
            <w:tcW w:w="272" w:type="dxa"/>
            <w:tcBorders>
              <w:top w:val="nil"/>
              <w:left w:val="nil"/>
              <w:bottom w:val="nil"/>
              <w:right w:val="nil"/>
            </w:tcBorders>
            <w:shd w:val="clear" w:color="000000" w:fill="FFFFFF"/>
            <w:noWrap/>
            <w:vAlign w:val="bottom"/>
            <w:hideMark/>
          </w:tcPr>
          <w:p w:rsidR="0022353C" w:rsidRPr="00DF371B" w:rsidRDefault="0022353C" w:rsidP="0022353C">
            <w:pPr>
              <w:rPr>
                <w:rFonts w:ascii="Times New Roman" w:eastAsia="Times New Roman" w:hAnsi="Times New Roman"/>
                <w:sz w:val="16"/>
                <w:szCs w:val="16"/>
                <w:lang w:val="ru-RU" w:eastAsia="ru-RU" w:bidi="ar-SA"/>
              </w:rPr>
            </w:pPr>
            <w:r w:rsidRPr="00DF371B">
              <w:rPr>
                <w:rFonts w:ascii="Times New Roman" w:eastAsia="Times New Roman" w:hAnsi="Times New Roman"/>
                <w:sz w:val="16"/>
                <w:szCs w:val="16"/>
                <w:lang w:val="ru-RU" w:eastAsia="ru-RU" w:bidi="ar-SA"/>
              </w:rPr>
              <w:t> </w:t>
            </w:r>
          </w:p>
        </w:tc>
        <w:tc>
          <w:tcPr>
            <w:tcW w:w="236" w:type="dxa"/>
            <w:tcBorders>
              <w:top w:val="nil"/>
              <w:left w:val="nil"/>
              <w:bottom w:val="nil"/>
              <w:right w:val="nil"/>
            </w:tcBorders>
            <w:shd w:val="clear" w:color="000000" w:fill="FFFFFF"/>
            <w:noWrap/>
            <w:vAlign w:val="bottom"/>
            <w:hideMark/>
          </w:tcPr>
          <w:p w:rsidR="0022353C" w:rsidRPr="00DF371B" w:rsidRDefault="0022353C" w:rsidP="0022353C">
            <w:pPr>
              <w:rPr>
                <w:rFonts w:ascii="Times New Roman" w:eastAsia="Times New Roman" w:hAnsi="Times New Roman"/>
                <w:sz w:val="16"/>
                <w:szCs w:val="16"/>
                <w:lang w:val="ru-RU" w:eastAsia="ru-RU" w:bidi="ar-SA"/>
              </w:rPr>
            </w:pPr>
            <w:r w:rsidRPr="00DF371B">
              <w:rPr>
                <w:rFonts w:ascii="Times New Roman" w:eastAsia="Times New Roman" w:hAnsi="Times New Roman"/>
                <w:sz w:val="16"/>
                <w:szCs w:val="16"/>
                <w:lang w:val="ru-RU" w:eastAsia="ru-RU" w:bidi="ar-SA"/>
              </w:rPr>
              <w:t> </w:t>
            </w:r>
          </w:p>
        </w:tc>
      </w:tr>
      <w:tr w:rsidR="0022353C" w:rsidRPr="00DF371B" w:rsidTr="0022353C">
        <w:trPr>
          <w:trHeight w:val="315"/>
        </w:trPr>
        <w:tc>
          <w:tcPr>
            <w:tcW w:w="3100" w:type="dxa"/>
            <w:tcBorders>
              <w:top w:val="nil"/>
              <w:left w:val="nil"/>
              <w:bottom w:val="nil"/>
              <w:right w:val="nil"/>
            </w:tcBorders>
            <w:shd w:val="clear" w:color="000000" w:fill="FFFFFF"/>
            <w:noWrap/>
            <w:vAlign w:val="bottom"/>
            <w:hideMark/>
          </w:tcPr>
          <w:p w:rsidR="0022353C" w:rsidRPr="00DF371B" w:rsidRDefault="0022353C" w:rsidP="0022353C">
            <w:pPr>
              <w:rPr>
                <w:rFonts w:ascii="Times New Roman" w:eastAsia="Times New Roman" w:hAnsi="Times New Roman"/>
                <w:sz w:val="16"/>
                <w:szCs w:val="16"/>
                <w:lang w:val="ru-RU" w:eastAsia="ru-RU" w:bidi="ar-SA"/>
              </w:rPr>
            </w:pPr>
            <w:r w:rsidRPr="00DF371B">
              <w:rPr>
                <w:rFonts w:ascii="Times New Roman" w:eastAsia="Times New Roman" w:hAnsi="Times New Roman"/>
                <w:sz w:val="16"/>
                <w:szCs w:val="16"/>
                <w:lang w:val="ru-RU" w:eastAsia="ru-RU" w:bidi="ar-SA"/>
              </w:rPr>
              <w:t> </w:t>
            </w:r>
          </w:p>
        </w:tc>
        <w:tc>
          <w:tcPr>
            <w:tcW w:w="2260" w:type="dxa"/>
            <w:tcBorders>
              <w:top w:val="nil"/>
              <w:left w:val="nil"/>
              <w:bottom w:val="nil"/>
              <w:right w:val="nil"/>
            </w:tcBorders>
            <w:shd w:val="clear" w:color="000000" w:fill="FFFFFF"/>
            <w:noWrap/>
            <w:vAlign w:val="bottom"/>
            <w:hideMark/>
          </w:tcPr>
          <w:p w:rsidR="0022353C" w:rsidRPr="00DF371B" w:rsidRDefault="0022353C" w:rsidP="0022353C">
            <w:pPr>
              <w:rPr>
                <w:rFonts w:ascii="Times New Roman" w:eastAsia="Times New Roman" w:hAnsi="Times New Roman"/>
                <w:sz w:val="16"/>
                <w:szCs w:val="16"/>
                <w:lang w:val="ru-RU" w:eastAsia="ru-RU" w:bidi="ar-SA"/>
              </w:rPr>
            </w:pPr>
            <w:r w:rsidRPr="00DF371B">
              <w:rPr>
                <w:rFonts w:ascii="Times New Roman" w:eastAsia="Times New Roman" w:hAnsi="Times New Roman"/>
                <w:sz w:val="16"/>
                <w:szCs w:val="16"/>
                <w:lang w:val="ru-RU" w:eastAsia="ru-RU" w:bidi="ar-SA"/>
              </w:rPr>
              <w:t> </w:t>
            </w:r>
          </w:p>
        </w:tc>
        <w:tc>
          <w:tcPr>
            <w:tcW w:w="2660" w:type="dxa"/>
            <w:tcBorders>
              <w:top w:val="nil"/>
              <w:left w:val="nil"/>
              <w:bottom w:val="nil"/>
              <w:right w:val="nil"/>
            </w:tcBorders>
            <w:shd w:val="clear" w:color="000000" w:fill="FFFFFF"/>
            <w:noWrap/>
            <w:vAlign w:val="bottom"/>
            <w:hideMark/>
          </w:tcPr>
          <w:p w:rsidR="0022353C" w:rsidRPr="00DF371B" w:rsidRDefault="0022353C" w:rsidP="0022353C">
            <w:pPr>
              <w:rPr>
                <w:rFonts w:ascii="Times New Roman" w:eastAsia="Times New Roman" w:hAnsi="Times New Roman"/>
                <w:sz w:val="16"/>
                <w:szCs w:val="16"/>
                <w:lang w:val="ru-RU" w:eastAsia="ru-RU" w:bidi="ar-SA"/>
              </w:rPr>
            </w:pPr>
            <w:r w:rsidRPr="00DF371B">
              <w:rPr>
                <w:rFonts w:ascii="Times New Roman" w:eastAsia="Times New Roman" w:hAnsi="Times New Roman"/>
                <w:sz w:val="16"/>
                <w:szCs w:val="16"/>
                <w:lang w:val="ru-RU" w:eastAsia="ru-RU" w:bidi="ar-SA"/>
              </w:rPr>
              <w:t> </w:t>
            </w:r>
          </w:p>
        </w:tc>
        <w:tc>
          <w:tcPr>
            <w:tcW w:w="1280" w:type="dxa"/>
            <w:tcBorders>
              <w:top w:val="nil"/>
              <w:left w:val="nil"/>
              <w:bottom w:val="nil"/>
              <w:right w:val="nil"/>
            </w:tcBorders>
            <w:shd w:val="clear" w:color="000000" w:fill="FFFFFF"/>
            <w:noWrap/>
            <w:vAlign w:val="bottom"/>
            <w:hideMark/>
          </w:tcPr>
          <w:p w:rsidR="0022353C" w:rsidRPr="00DF371B" w:rsidRDefault="0022353C" w:rsidP="0022353C">
            <w:pPr>
              <w:rPr>
                <w:rFonts w:ascii="Times New Roman" w:eastAsia="Times New Roman" w:hAnsi="Times New Roman"/>
                <w:sz w:val="16"/>
                <w:szCs w:val="16"/>
                <w:lang w:val="ru-RU" w:eastAsia="ru-RU" w:bidi="ar-SA"/>
              </w:rPr>
            </w:pPr>
            <w:r w:rsidRPr="00DF371B">
              <w:rPr>
                <w:rFonts w:ascii="Times New Roman" w:eastAsia="Times New Roman" w:hAnsi="Times New Roman"/>
                <w:sz w:val="16"/>
                <w:szCs w:val="16"/>
                <w:lang w:val="ru-RU" w:eastAsia="ru-RU" w:bidi="ar-SA"/>
              </w:rPr>
              <w:t> </w:t>
            </w:r>
          </w:p>
        </w:tc>
        <w:tc>
          <w:tcPr>
            <w:tcW w:w="1780" w:type="dxa"/>
            <w:tcBorders>
              <w:top w:val="nil"/>
              <w:left w:val="nil"/>
              <w:bottom w:val="nil"/>
              <w:right w:val="nil"/>
            </w:tcBorders>
            <w:shd w:val="clear" w:color="000000" w:fill="FFFFFF"/>
            <w:noWrap/>
            <w:vAlign w:val="bottom"/>
            <w:hideMark/>
          </w:tcPr>
          <w:p w:rsidR="0022353C" w:rsidRPr="00DF371B" w:rsidRDefault="0022353C" w:rsidP="0022353C">
            <w:pPr>
              <w:rPr>
                <w:rFonts w:ascii="Times New Roman" w:eastAsia="Times New Roman" w:hAnsi="Times New Roman"/>
                <w:sz w:val="16"/>
                <w:szCs w:val="16"/>
                <w:lang w:val="ru-RU" w:eastAsia="ru-RU" w:bidi="ar-SA"/>
              </w:rPr>
            </w:pPr>
            <w:r w:rsidRPr="00DF371B">
              <w:rPr>
                <w:rFonts w:ascii="Times New Roman" w:eastAsia="Times New Roman" w:hAnsi="Times New Roman"/>
                <w:sz w:val="16"/>
                <w:szCs w:val="16"/>
                <w:lang w:val="ru-RU" w:eastAsia="ru-RU" w:bidi="ar-SA"/>
              </w:rPr>
              <w:t> </w:t>
            </w:r>
          </w:p>
        </w:tc>
        <w:tc>
          <w:tcPr>
            <w:tcW w:w="960" w:type="dxa"/>
            <w:tcBorders>
              <w:top w:val="nil"/>
              <w:left w:val="nil"/>
              <w:bottom w:val="nil"/>
              <w:right w:val="nil"/>
            </w:tcBorders>
            <w:shd w:val="clear" w:color="000000" w:fill="FFFFFF"/>
            <w:noWrap/>
            <w:vAlign w:val="bottom"/>
            <w:hideMark/>
          </w:tcPr>
          <w:p w:rsidR="0022353C" w:rsidRPr="00DF371B" w:rsidRDefault="0022353C" w:rsidP="0022353C">
            <w:pPr>
              <w:rPr>
                <w:rFonts w:ascii="Times New Roman" w:eastAsia="Times New Roman" w:hAnsi="Times New Roman"/>
                <w:sz w:val="16"/>
                <w:szCs w:val="16"/>
                <w:lang w:val="ru-RU" w:eastAsia="ru-RU" w:bidi="ar-SA"/>
              </w:rPr>
            </w:pPr>
            <w:r w:rsidRPr="00DF371B">
              <w:rPr>
                <w:rFonts w:ascii="Times New Roman" w:eastAsia="Times New Roman" w:hAnsi="Times New Roman"/>
                <w:sz w:val="16"/>
                <w:szCs w:val="16"/>
                <w:lang w:val="ru-RU" w:eastAsia="ru-RU" w:bidi="ar-SA"/>
              </w:rPr>
              <w:t> </w:t>
            </w:r>
          </w:p>
        </w:tc>
        <w:tc>
          <w:tcPr>
            <w:tcW w:w="2717" w:type="dxa"/>
            <w:gridSpan w:val="3"/>
            <w:tcBorders>
              <w:top w:val="nil"/>
              <w:left w:val="nil"/>
              <w:bottom w:val="nil"/>
              <w:right w:val="nil"/>
            </w:tcBorders>
            <w:shd w:val="clear" w:color="000000" w:fill="FFFFFF"/>
            <w:noWrap/>
            <w:vAlign w:val="bottom"/>
            <w:hideMark/>
          </w:tcPr>
          <w:p w:rsidR="0022353C" w:rsidRPr="00DF371B" w:rsidRDefault="0022353C" w:rsidP="0022353C">
            <w:pPr>
              <w:rPr>
                <w:rFonts w:ascii="Times New Roman" w:eastAsia="Times New Roman" w:hAnsi="Times New Roman"/>
                <w:sz w:val="16"/>
                <w:szCs w:val="16"/>
                <w:lang w:val="ru-RU" w:eastAsia="ru-RU" w:bidi="ar-SA"/>
              </w:rPr>
            </w:pPr>
            <w:r w:rsidRPr="00DF371B">
              <w:rPr>
                <w:rFonts w:ascii="Times New Roman" w:eastAsia="Times New Roman" w:hAnsi="Times New Roman"/>
                <w:sz w:val="16"/>
                <w:szCs w:val="16"/>
                <w:lang w:val="ru-RU" w:eastAsia="ru-RU" w:bidi="ar-SA"/>
              </w:rPr>
              <w:t>к Решению Собрания депутатов от 20.03.2026 №127</w:t>
            </w:r>
          </w:p>
        </w:tc>
        <w:tc>
          <w:tcPr>
            <w:tcW w:w="284" w:type="dxa"/>
            <w:tcBorders>
              <w:top w:val="nil"/>
              <w:left w:val="nil"/>
              <w:bottom w:val="nil"/>
              <w:right w:val="nil"/>
            </w:tcBorders>
            <w:shd w:val="clear" w:color="000000" w:fill="FFFFFF"/>
            <w:noWrap/>
            <w:vAlign w:val="bottom"/>
            <w:hideMark/>
          </w:tcPr>
          <w:p w:rsidR="0022353C" w:rsidRPr="00DF371B" w:rsidRDefault="0022353C" w:rsidP="0022353C">
            <w:pPr>
              <w:rPr>
                <w:rFonts w:ascii="Times New Roman" w:eastAsia="Times New Roman" w:hAnsi="Times New Roman"/>
                <w:sz w:val="16"/>
                <w:szCs w:val="16"/>
                <w:lang w:val="ru-RU" w:eastAsia="ru-RU" w:bidi="ar-SA"/>
              </w:rPr>
            </w:pPr>
            <w:r w:rsidRPr="00DF371B">
              <w:rPr>
                <w:rFonts w:ascii="Times New Roman" w:eastAsia="Times New Roman" w:hAnsi="Times New Roman"/>
                <w:sz w:val="16"/>
                <w:szCs w:val="16"/>
                <w:lang w:val="ru-RU" w:eastAsia="ru-RU" w:bidi="ar-SA"/>
              </w:rPr>
              <w:t> </w:t>
            </w:r>
          </w:p>
        </w:tc>
        <w:tc>
          <w:tcPr>
            <w:tcW w:w="272" w:type="dxa"/>
            <w:tcBorders>
              <w:top w:val="nil"/>
              <w:left w:val="nil"/>
              <w:bottom w:val="nil"/>
              <w:right w:val="nil"/>
            </w:tcBorders>
            <w:shd w:val="clear" w:color="000000" w:fill="FFFFFF"/>
            <w:noWrap/>
            <w:vAlign w:val="bottom"/>
            <w:hideMark/>
          </w:tcPr>
          <w:p w:rsidR="0022353C" w:rsidRPr="00DF371B" w:rsidRDefault="0022353C" w:rsidP="0022353C">
            <w:pPr>
              <w:rPr>
                <w:rFonts w:ascii="Times New Roman" w:eastAsia="Times New Roman" w:hAnsi="Times New Roman"/>
                <w:sz w:val="16"/>
                <w:szCs w:val="16"/>
                <w:lang w:val="ru-RU" w:eastAsia="ru-RU" w:bidi="ar-SA"/>
              </w:rPr>
            </w:pPr>
            <w:r w:rsidRPr="00DF371B">
              <w:rPr>
                <w:rFonts w:ascii="Times New Roman" w:eastAsia="Times New Roman" w:hAnsi="Times New Roman"/>
                <w:sz w:val="16"/>
                <w:szCs w:val="16"/>
                <w:lang w:val="ru-RU" w:eastAsia="ru-RU" w:bidi="ar-SA"/>
              </w:rPr>
              <w:t> </w:t>
            </w:r>
          </w:p>
        </w:tc>
        <w:tc>
          <w:tcPr>
            <w:tcW w:w="272" w:type="dxa"/>
            <w:tcBorders>
              <w:top w:val="nil"/>
              <w:left w:val="nil"/>
              <w:bottom w:val="nil"/>
              <w:right w:val="nil"/>
            </w:tcBorders>
            <w:shd w:val="clear" w:color="000000" w:fill="FFFFFF"/>
            <w:noWrap/>
            <w:vAlign w:val="bottom"/>
            <w:hideMark/>
          </w:tcPr>
          <w:p w:rsidR="0022353C" w:rsidRPr="00DF371B" w:rsidRDefault="0022353C" w:rsidP="0022353C">
            <w:pPr>
              <w:rPr>
                <w:rFonts w:ascii="Times New Roman" w:eastAsia="Times New Roman" w:hAnsi="Times New Roman"/>
                <w:sz w:val="16"/>
                <w:szCs w:val="16"/>
                <w:lang w:val="ru-RU" w:eastAsia="ru-RU" w:bidi="ar-SA"/>
              </w:rPr>
            </w:pPr>
            <w:r w:rsidRPr="00DF371B">
              <w:rPr>
                <w:rFonts w:ascii="Times New Roman" w:eastAsia="Times New Roman" w:hAnsi="Times New Roman"/>
                <w:sz w:val="16"/>
                <w:szCs w:val="16"/>
                <w:lang w:val="ru-RU" w:eastAsia="ru-RU" w:bidi="ar-SA"/>
              </w:rPr>
              <w:t> </w:t>
            </w:r>
          </w:p>
        </w:tc>
        <w:tc>
          <w:tcPr>
            <w:tcW w:w="272" w:type="dxa"/>
            <w:tcBorders>
              <w:top w:val="nil"/>
              <w:left w:val="nil"/>
              <w:bottom w:val="nil"/>
              <w:right w:val="nil"/>
            </w:tcBorders>
            <w:shd w:val="clear" w:color="000000" w:fill="FFFFFF"/>
            <w:noWrap/>
            <w:vAlign w:val="bottom"/>
            <w:hideMark/>
          </w:tcPr>
          <w:p w:rsidR="0022353C" w:rsidRPr="00DF371B" w:rsidRDefault="0022353C" w:rsidP="0022353C">
            <w:pPr>
              <w:rPr>
                <w:rFonts w:ascii="Times New Roman" w:eastAsia="Times New Roman" w:hAnsi="Times New Roman"/>
                <w:sz w:val="16"/>
                <w:szCs w:val="16"/>
                <w:lang w:val="ru-RU" w:eastAsia="ru-RU" w:bidi="ar-SA"/>
              </w:rPr>
            </w:pPr>
            <w:r w:rsidRPr="00DF371B">
              <w:rPr>
                <w:rFonts w:ascii="Times New Roman" w:eastAsia="Times New Roman" w:hAnsi="Times New Roman"/>
                <w:sz w:val="16"/>
                <w:szCs w:val="16"/>
                <w:lang w:val="ru-RU" w:eastAsia="ru-RU" w:bidi="ar-SA"/>
              </w:rPr>
              <w:t> </w:t>
            </w:r>
          </w:p>
        </w:tc>
        <w:tc>
          <w:tcPr>
            <w:tcW w:w="236" w:type="dxa"/>
            <w:tcBorders>
              <w:top w:val="nil"/>
              <w:left w:val="nil"/>
              <w:bottom w:val="nil"/>
              <w:right w:val="nil"/>
            </w:tcBorders>
            <w:shd w:val="clear" w:color="000000" w:fill="FFFFFF"/>
            <w:noWrap/>
            <w:vAlign w:val="bottom"/>
            <w:hideMark/>
          </w:tcPr>
          <w:p w:rsidR="0022353C" w:rsidRPr="00DF371B" w:rsidRDefault="0022353C" w:rsidP="0022353C">
            <w:pPr>
              <w:rPr>
                <w:rFonts w:ascii="Times New Roman" w:eastAsia="Times New Roman" w:hAnsi="Times New Roman"/>
                <w:sz w:val="16"/>
                <w:szCs w:val="16"/>
                <w:lang w:val="ru-RU" w:eastAsia="ru-RU" w:bidi="ar-SA"/>
              </w:rPr>
            </w:pPr>
            <w:r w:rsidRPr="00DF371B">
              <w:rPr>
                <w:rFonts w:ascii="Times New Roman" w:eastAsia="Times New Roman" w:hAnsi="Times New Roman"/>
                <w:sz w:val="16"/>
                <w:szCs w:val="16"/>
                <w:lang w:val="ru-RU" w:eastAsia="ru-RU" w:bidi="ar-SA"/>
              </w:rPr>
              <w:t> </w:t>
            </w:r>
          </w:p>
        </w:tc>
      </w:tr>
      <w:tr w:rsidR="0022353C" w:rsidRPr="00DF371B" w:rsidTr="0022353C">
        <w:trPr>
          <w:trHeight w:val="315"/>
        </w:trPr>
        <w:tc>
          <w:tcPr>
            <w:tcW w:w="3100" w:type="dxa"/>
            <w:tcBorders>
              <w:top w:val="nil"/>
              <w:left w:val="nil"/>
              <w:bottom w:val="nil"/>
              <w:right w:val="nil"/>
            </w:tcBorders>
            <w:shd w:val="clear" w:color="000000" w:fill="FFFFFF"/>
            <w:noWrap/>
            <w:vAlign w:val="bottom"/>
            <w:hideMark/>
          </w:tcPr>
          <w:p w:rsidR="0022353C" w:rsidRPr="00DF371B" w:rsidRDefault="0022353C" w:rsidP="0022353C">
            <w:pPr>
              <w:rPr>
                <w:rFonts w:ascii="Times New Roman" w:eastAsia="Times New Roman" w:hAnsi="Times New Roman"/>
                <w:sz w:val="16"/>
                <w:szCs w:val="16"/>
                <w:lang w:val="ru-RU" w:eastAsia="ru-RU" w:bidi="ar-SA"/>
              </w:rPr>
            </w:pPr>
            <w:r w:rsidRPr="00DF371B">
              <w:rPr>
                <w:rFonts w:ascii="Times New Roman" w:eastAsia="Times New Roman" w:hAnsi="Times New Roman"/>
                <w:sz w:val="16"/>
                <w:szCs w:val="16"/>
                <w:lang w:val="ru-RU" w:eastAsia="ru-RU" w:bidi="ar-SA"/>
              </w:rPr>
              <w:t> </w:t>
            </w:r>
          </w:p>
        </w:tc>
        <w:tc>
          <w:tcPr>
            <w:tcW w:w="2260" w:type="dxa"/>
            <w:tcBorders>
              <w:top w:val="nil"/>
              <w:left w:val="nil"/>
              <w:bottom w:val="nil"/>
              <w:right w:val="nil"/>
            </w:tcBorders>
            <w:shd w:val="clear" w:color="000000" w:fill="FFFFFF"/>
            <w:noWrap/>
            <w:vAlign w:val="bottom"/>
            <w:hideMark/>
          </w:tcPr>
          <w:p w:rsidR="0022353C" w:rsidRPr="00DF371B" w:rsidRDefault="0022353C" w:rsidP="0022353C">
            <w:pPr>
              <w:rPr>
                <w:rFonts w:ascii="Times New Roman" w:eastAsia="Times New Roman" w:hAnsi="Times New Roman"/>
                <w:sz w:val="16"/>
                <w:szCs w:val="16"/>
                <w:lang w:val="ru-RU" w:eastAsia="ru-RU" w:bidi="ar-SA"/>
              </w:rPr>
            </w:pPr>
            <w:r w:rsidRPr="00DF371B">
              <w:rPr>
                <w:rFonts w:ascii="Times New Roman" w:eastAsia="Times New Roman" w:hAnsi="Times New Roman"/>
                <w:sz w:val="16"/>
                <w:szCs w:val="16"/>
                <w:lang w:val="ru-RU" w:eastAsia="ru-RU" w:bidi="ar-SA"/>
              </w:rPr>
              <w:t> </w:t>
            </w:r>
          </w:p>
        </w:tc>
        <w:tc>
          <w:tcPr>
            <w:tcW w:w="2660" w:type="dxa"/>
            <w:tcBorders>
              <w:top w:val="nil"/>
              <w:left w:val="nil"/>
              <w:bottom w:val="nil"/>
              <w:right w:val="nil"/>
            </w:tcBorders>
            <w:shd w:val="clear" w:color="000000" w:fill="FFFFFF"/>
            <w:noWrap/>
            <w:vAlign w:val="bottom"/>
            <w:hideMark/>
          </w:tcPr>
          <w:p w:rsidR="0022353C" w:rsidRPr="00DF371B" w:rsidRDefault="0022353C" w:rsidP="0022353C">
            <w:pPr>
              <w:rPr>
                <w:rFonts w:ascii="Times New Roman" w:eastAsia="Times New Roman" w:hAnsi="Times New Roman"/>
                <w:sz w:val="16"/>
                <w:szCs w:val="16"/>
                <w:lang w:val="ru-RU" w:eastAsia="ru-RU" w:bidi="ar-SA"/>
              </w:rPr>
            </w:pPr>
            <w:r w:rsidRPr="00DF371B">
              <w:rPr>
                <w:rFonts w:ascii="Times New Roman" w:eastAsia="Times New Roman" w:hAnsi="Times New Roman"/>
                <w:sz w:val="16"/>
                <w:szCs w:val="16"/>
                <w:lang w:val="ru-RU" w:eastAsia="ru-RU" w:bidi="ar-SA"/>
              </w:rPr>
              <w:t> </w:t>
            </w:r>
          </w:p>
        </w:tc>
        <w:tc>
          <w:tcPr>
            <w:tcW w:w="1280" w:type="dxa"/>
            <w:tcBorders>
              <w:top w:val="nil"/>
              <w:left w:val="nil"/>
              <w:bottom w:val="nil"/>
              <w:right w:val="nil"/>
            </w:tcBorders>
            <w:shd w:val="clear" w:color="000000" w:fill="FFFFFF"/>
            <w:noWrap/>
            <w:vAlign w:val="bottom"/>
            <w:hideMark/>
          </w:tcPr>
          <w:p w:rsidR="0022353C" w:rsidRPr="00DF371B" w:rsidRDefault="0022353C" w:rsidP="0022353C">
            <w:pPr>
              <w:rPr>
                <w:rFonts w:ascii="Times New Roman" w:eastAsia="Times New Roman" w:hAnsi="Times New Roman"/>
                <w:sz w:val="16"/>
                <w:szCs w:val="16"/>
                <w:lang w:val="ru-RU" w:eastAsia="ru-RU" w:bidi="ar-SA"/>
              </w:rPr>
            </w:pPr>
            <w:r w:rsidRPr="00DF371B">
              <w:rPr>
                <w:rFonts w:ascii="Times New Roman" w:eastAsia="Times New Roman" w:hAnsi="Times New Roman"/>
                <w:sz w:val="16"/>
                <w:szCs w:val="16"/>
                <w:lang w:val="ru-RU" w:eastAsia="ru-RU" w:bidi="ar-SA"/>
              </w:rPr>
              <w:t> </w:t>
            </w:r>
          </w:p>
        </w:tc>
        <w:tc>
          <w:tcPr>
            <w:tcW w:w="1780" w:type="dxa"/>
            <w:tcBorders>
              <w:top w:val="nil"/>
              <w:left w:val="nil"/>
              <w:bottom w:val="nil"/>
              <w:right w:val="nil"/>
            </w:tcBorders>
            <w:shd w:val="clear" w:color="000000" w:fill="FFFFFF"/>
            <w:noWrap/>
            <w:vAlign w:val="bottom"/>
            <w:hideMark/>
          </w:tcPr>
          <w:p w:rsidR="0022353C" w:rsidRPr="00DF371B" w:rsidRDefault="0022353C" w:rsidP="0022353C">
            <w:pPr>
              <w:rPr>
                <w:rFonts w:ascii="Times New Roman" w:eastAsia="Times New Roman" w:hAnsi="Times New Roman"/>
                <w:sz w:val="16"/>
                <w:szCs w:val="16"/>
                <w:lang w:val="ru-RU" w:eastAsia="ru-RU" w:bidi="ar-SA"/>
              </w:rPr>
            </w:pPr>
            <w:r w:rsidRPr="00DF371B">
              <w:rPr>
                <w:rFonts w:ascii="Times New Roman" w:eastAsia="Times New Roman" w:hAnsi="Times New Roman"/>
                <w:sz w:val="16"/>
                <w:szCs w:val="16"/>
                <w:lang w:val="ru-RU" w:eastAsia="ru-RU" w:bidi="ar-SA"/>
              </w:rPr>
              <w:t> </w:t>
            </w:r>
          </w:p>
        </w:tc>
        <w:tc>
          <w:tcPr>
            <w:tcW w:w="960" w:type="dxa"/>
            <w:tcBorders>
              <w:top w:val="nil"/>
              <w:left w:val="nil"/>
              <w:bottom w:val="nil"/>
              <w:right w:val="nil"/>
            </w:tcBorders>
            <w:shd w:val="clear" w:color="000000" w:fill="FFFFFF"/>
            <w:noWrap/>
            <w:vAlign w:val="bottom"/>
            <w:hideMark/>
          </w:tcPr>
          <w:p w:rsidR="0022353C" w:rsidRPr="00DF371B" w:rsidRDefault="0022353C" w:rsidP="0022353C">
            <w:pPr>
              <w:rPr>
                <w:rFonts w:ascii="Times New Roman" w:eastAsia="Times New Roman" w:hAnsi="Times New Roman"/>
                <w:sz w:val="16"/>
                <w:szCs w:val="16"/>
                <w:lang w:val="ru-RU" w:eastAsia="ru-RU" w:bidi="ar-SA"/>
              </w:rPr>
            </w:pPr>
            <w:r w:rsidRPr="00DF371B">
              <w:rPr>
                <w:rFonts w:ascii="Times New Roman" w:eastAsia="Times New Roman" w:hAnsi="Times New Roman"/>
                <w:sz w:val="16"/>
                <w:szCs w:val="16"/>
                <w:lang w:val="ru-RU" w:eastAsia="ru-RU" w:bidi="ar-SA"/>
              </w:rPr>
              <w:t> </w:t>
            </w:r>
          </w:p>
        </w:tc>
        <w:tc>
          <w:tcPr>
            <w:tcW w:w="1920" w:type="dxa"/>
            <w:tcBorders>
              <w:top w:val="nil"/>
              <w:left w:val="nil"/>
              <w:bottom w:val="nil"/>
              <w:right w:val="nil"/>
            </w:tcBorders>
            <w:shd w:val="clear" w:color="000000" w:fill="FFFFFF"/>
            <w:noWrap/>
            <w:vAlign w:val="bottom"/>
            <w:hideMark/>
          </w:tcPr>
          <w:p w:rsidR="0022353C" w:rsidRPr="00DF371B" w:rsidRDefault="0022353C" w:rsidP="0022353C">
            <w:pPr>
              <w:rPr>
                <w:rFonts w:ascii="Times New Roman" w:eastAsia="Times New Roman" w:hAnsi="Times New Roman"/>
                <w:sz w:val="16"/>
                <w:szCs w:val="16"/>
                <w:lang w:val="ru-RU" w:eastAsia="ru-RU" w:bidi="ar-SA"/>
              </w:rPr>
            </w:pPr>
            <w:r w:rsidRPr="00DF371B">
              <w:rPr>
                <w:rFonts w:ascii="Times New Roman" w:eastAsia="Times New Roman" w:hAnsi="Times New Roman"/>
                <w:sz w:val="16"/>
                <w:szCs w:val="16"/>
                <w:lang w:val="ru-RU" w:eastAsia="ru-RU" w:bidi="ar-SA"/>
              </w:rPr>
              <w:t> </w:t>
            </w:r>
          </w:p>
        </w:tc>
        <w:tc>
          <w:tcPr>
            <w:tcW w:w="514" w:type="dxa"/>
            <w:tcBorders>
              <w:top w:val="nil"/>
              <w:left w:val="nil"/>
              <w:bottom w:val="nil"/>
              <w:right w:val="nil"/>
            </w:tcBorders>
            <w:shd w:val="clear" w:color="000000" w:fill="FFFFFF"/>
            <w:noWrap/>
            <w:vAlign w:val="bottom"/>
            <w:hideMark/>
          </w:tcPr>
          <w:p w:rsidR="0022353C" w:rsidRPr="00DF371B" w:rsidRDefault="0022353C" w:rsidP="0022353C">
            <w:pPr>
              <w:rPr>
                <w:rFonts w:ascii="Times New Roman" w:eastAsia="Times New Roman" w:hAnsi="Times New Roman"/>
                <w:sz w:val="16"/>
                <w:szCs w:val="16"/>
                <w:lang w:val="ru-RU" w:eastAsia="ru-RU" w:bidi="ar-SA"/>
              </w:rPr>
            </w:pPr>
            <w:r w:rsidRPr="00DF371B">
              <w:rPr>
                <w:rFonts w:ascii="Times New Roman" w:eastAsia="Times New Roman" w:hAnsi="Times New Roman"/>
                <w:sz w:val="16"/>
                <w:szCs w:val="16"/>
                <w:lang w:val="ru-RU" w:eastAsia="ru-RU" w:bidi="ar-SA"/>
              </w:rPr>
              <w:t> </w:t>
            </w:r>
          </w:p>
        </w:tc>
        <w:tc>
          <w:tcPr>
            <w:tcW w:w="283" w:type="dxa"/>
            <w:tcBorders>
              <w:top w:val="nil"/>
              <w:left w:val="nil"/>
              <w:bottom w:val="nil"/>
              <w:right w:val="nil"/>
            </w:tcBorders>
            <w:shd w:val="clear" w:color="000000" w:fill="FFFFFF"/>
            <w:noWrap/>
            <w:vAlign w:val="bottom"/>
            <w:hideMark/>
          </w:tcPr>
          <w:p w:rsidR="0022353C" w:rsidRPr="00DF371B" w:rsidRDefault="0022353C" w:rsidP="0022353C">
            <w:pPr>
              <w:rPr>
                <w:rFonts w:ascii="Times New Roman" w:eastAsia="Times New Roman" w:hAnsi="Times New Roman"/>
                <w:sz w:val="16"/>
                <w:szCs w:val="16"/>
                <w:lang w:val="ru-RU" w:eastAsia="ru-RU" w:bidi="ar-SA"/>
              </w:rPr>
            </w:pPr>
            <w:r w:rsidRPr="00DF371B">
              <w:rPr>
                <w:rFonts w:ascii="Times New Roman" w:eastAsia="Times New Roman" w:hAnsi="Times New Roman"/>
                <w:sz w:val="16"/>
                <w:szCs w:val="16"/>
                <w:lang w:val="ru-RU" w:eastAsia="ru-RU" w:bidi="ar-SA"/>
              </w:rPr>
              <w:t> </w:t>
            </w:r>
          </w:p>
        </w:tc>
        <w:tc>
          <w:tcPr>
            <w:tcW w:w="284" w:type="dxa"/>
            <w:tcBorders>
              <w:top w:val="nil"/>
              <w:left w:val="nil"/>
              <w:bottom w:val="nil"/>
              <w:right w:val="nil"/>
            </w:tcBorders>
            <w:shd w:val="clear" w:color="000000" w:fill="FFFFFF"/>
            <w:noWrap/>
            <w:vAlign w:val="bottom"/>
            <w:hideMark/>
          </w:tcPr>
          <w:p w:rsidR="0022353C" w:rsidRPr="00DF371B" w:rsidRDefault="0022353C" w:rsidP="0022353C">
            <w:pPr>
              <w:rPr>
                <w:rFonts w:ascii="Times New Roman" w:eastAsia="Times New Roman" w:hAnsi="Times New Roman"/>
                <w:sz w:val="16"/>
                <w:szCs w:val="16"/>
                <w:lang w:val="ru-RU" w:eastAsia="ru-RU" w:bidi="ar-SA"/>
              </w:rPr>
            </w:pPr>
            <w:r w:rsidRPr="00DF371B">
              <w:rPr>
                <w:rFonts w:ascii="Times New Roman" w:eastAsia="Times New Roman" w:hAnsi="Times New Roman"/>
                <w:sz w:val="16"/>
                <w:szCs w:val="16"/>
                <w:lang w:val="ru-RU" w:eastAsia="ru-RU" w:bidi="ar-SA"/>
              </w:rPr>
              <w:t> </w:t>
            </w:r>
          </w:p>
        </w:tc>
        <w:tc>
          <w:tcPr>
            <w:tcW w:w="272" w:type="dxa"/>
            <w:tcBorders>
              <w:top w:val="nil"/>
              <w:left w:val="nil"/>
              <w:bottom w:val="nil"/>
              <w:right w:val="nil"/>
            </w:tcBorders>
            <w:shd w:val="clear" w:color="000000" w:fill="FFFFFF"/>
            <w:noWrap/>
            <w:vAlign w:val="bottom"/>
            <w:hideMark/>
          </w:tcPr>
          <w:p w:rsidR="0022353C" w:rsidRPr="00DF371B" w:rsidRDefault="0022353C" w:rsidP="0022353C">
            <w:pPr>
              <w:rPr>
                <w:rFonts w:ascii="Times New Roman" w:eastAsia="Times New Roman" w:hAnsi="Times New Roman"/>
                <w:sz w:val="16"/>
                <w:szCs w:val="16"/>
                <w:lang w:val="ru-RU" w:eastAsia="ru-RU" w:bidi="ar-SA"/>
              </w:rPr>
            </w:pPr>
            <w:r w:rsidRPr="00DF371B">
              <w:rPr>
                <w:rFonts w:ascii="Times New Roman" w:eastAsia="Times New Roman" w:hAnsi="Times New Roman"/>
                <w:sz w:val="16"/>
                <w:szCs w:val="16"/>
                <w:lang w:val="ru-RU" w:eastAsia="ru-RU" w:bidi="ar-SA"/>
              </w:rPr>
              <w:t> </w:t>
            </w:r>
          </w:p>
        </w:tc>
        <w:tc>
          <w:tcPr>
            <w:tcW w:w="272" w:type="dxa"/>
            <w:tcBorders>
              <w:top w:val="nil"/>
              <w:left w:val="nil"/>
              <w:bottom w:val="nil"/>
              <w:right w:val="nil"/>
            </w:tcBorders>
            <w:shd w:val="clear" w:color="000000" w:fill="FFFFFF"/>
            <w:noWrap/>
            <w:vAlign w:val="bottom"/>
            <w:hideMark/>
          </w:tcPr>
          <w:p w:rsidR="0022353C" w:rsidRPr="00DF371B" w:rsidRDefault="0022353C" w:rsidP="0022353C">
            <w:pPr>
              <w:rPr>
                <w:rFonts w:ascii="Times New Roman" w:eastAsia="Times New Roman" w:hAnsi="Times New Roman"/>
                <w:sz w:val="16"/>
                <w:szCs w:val="16"/>
                <w:lang w:val="ru-RU" w:eastAsia="ru-RU" w:bidi="ar-SA"/>
              </w:rPr>
            </w:pPr>
            <w:r w:rsidRPr="00DF371B">
              <w:rPr>
                <w:rFonts w:ascii="Times New Roman" w:eastAsia="Times New Roman" w:hAnsi="Times New Roman"/>
                <w:sz w:val="16"/>
                <w:szCs w:val="16"/>
                <w:lang w:val="ru-RU" w:eastAsia="ru-RU" w:bidi="ar-SA"/>
              </w:rPr>
              <w:t> </w:t>
            </w:r>
          </w:p>
        </w:tc>
        <w:tc>
          <w:tcPr>
            <w:tcW w:w="272" w:type="dxa"/>
            <w:tcBorders>
              <w:top w:val="nil"/>
              <w:left w:val="nil"/>
              <w:bottom w:val="nil"/>
              <w:right w:val="nil"/>
            </w:tcBorders>
            <w:shd w:val="clear" w:color="000000" w:fill="FFFFFF"/>
            <w:noWrap/>
            <w:vAlign w:val="bottom"/>
            <w:hideMark/>
          </w:tcPr>
          <w:p w:rsidR="0022353C" w:rsidRPr="00DF371B" w:rsidRDefault="0022353C" w:rsidP="0022353C">
            <w:pPr>
              <w:rPr>
                <w:rFonts w:ascii="Times New Roman" w:eastAsia="Times New Roman" w:hAnsi="Times New Roman"/>
                <w:sz w:val="16"/>
                <w:szCs w:val="16"/>
                <w:lang w:val="ru-RU" w:eastAsia="ru-RU" w:bidi="ar-SA"/>
              </w:rPr>
            </w:pPr>
            <w:r w:rsidRPr="00DF371B">
              <w:rPr>
                <w:rFonts w:ascii="Times New Roman" w:eastAsia="Times New Roman" w:hAnsi="Times New Roman"/>
                <w:sz w:val="16"/>
                <w:szCs w:val="16"/>
                <w:lang w:val="ru-RU" w:eastAsia="ru-RU" w:bidi="ar-SA"/>
              </w:rPr>
              <w:t> </w:t>
            </w:r>
          </w:p>
        </w:tc>
        <w:tc>
          <w:tcPr>
            <w:tcW w:w="236" w:type="dxa"/>
            <w:tcBorders>
              <w:top w:val="nil"/>
              <w:left w:val="nil"/>
              <w:bottom w:val="nil"/>
              <w:right w:val="nil"/>
            </w:tcBorders>
            <w:shd w:val="clear" w:color="000000" w:fill="FFFFFF"/>
            <w:noWrap/>
            <w:vAlign w:val="bottom"/>
            <w:hideMark/>
          </w:tcPr>
          <w:p w:rsidR="0022353C" w:rsidRPr="00DF371B" w:rsidRDefault="0022353C" w:rsidP="0022353C">
            <w:pPr>
              <w:rPr>
                <w:rFonts w:ascii="Times New Roman" w:eastAsia="Times New Roman" w:hAnsi="Times New Roman"/>
                <w:sz w:val="16"/>
                <w:szCs w:val="16"/>
                <w:lang w:val="ru-RU" w:eastAsia="ru-RU" w:bidi="ar-SA"/>
              </w:rPr>
            </w:pPr>
            <w:r w:rsidRPr="00DF371B">
              <w:rPr>
                <w:rFonts w:ascii="Times New Roman" w:eastAsia="Times New Roman" w:hAnsi="Times New Roman"/>
                <w:sz w:val="16"/>
                <w:szCs w:val="16"/>
                <w:lang w:val="ru-RU" w:eastAsia="ru-RU" w:bidi="ar-SA"/>
              </w:rPr>
              <w:t> </w:t>
            </w:r>
          </w:p>
        </w:tc>
      </w:tr>
      <w:tr w:rsidR="0022353C" w:rsidRPr="00DF371B" w:rsidTr="0022353C">
        <w:trPr>
          <w:trHeight w:val="375"/>
        </w:trPr>
        <w:tc>
          <w:tcPr>
            <w:tcW w:w="16093" w:type="dxa"/>
            <w:gridSpan w:val="14"/>
            <w:tcBorders>
              <w:top w:val="nil"/>
              <w:left w:val="nil"/>
              <w:bottom w:val="nil"/>
              <w:right w:val="nil"/>
            </w:tcBorders>
            <w:shd w:val="clear" w:color="000000" w:fill="FFFFFF"/>
            <w:noWrap/>
            <w:vAlign w:val="bottom"/>
            <w:hideMark/>
          </w:tcPr>
          <w:p w:rsidR="0022353C" w:rsidRPr="00DF371B" w:rsidRDefault="0022353C" w:rsidP="0022353C">
            <w:pPr>
              <w:ind w:right="413"/>
              <w:jc w:val="right"/>
              <w:rPr>
                <w:rFonts w:ascii="Times New Roman" w:eastAsia="Times New Roman" w:hAnsi="Times New Roman"/>
                <w:b/>
                <w:bCs/>
                <w:sz w:val="16"/>
                <w:szCs w:val="16"/>
                <w:lang w:val="ru-RU" w:eastAsia="ru-RU" w:bidi="ar-SA"/>
              </w:rPr>
            </w:pPr>
            <w:r w:rsidRPr="00DF371B">
              <w:rPr>
                <w:rFonts w:ascii="Times New Roman" w:eastAsia="Times New Roman" w:hAnsi="Times New Roman"/>
                <w:b/>
                <w:bCs/>
                <w:sz w:val="16"/>
                <w:szCs w:val="16"/>
                <w:lang w:val="ru-RU" w:eastAsia="ru-RU" w:bidi="ar-SA"/>
              </w:rPr>
              <w:t>Реестр муниципального имущества муниципального образования "Бирофельдское сельское поселение" Биробиджанского муниципального района Еврейской автономной области на 2026 год</w:t>
            </w:r>
          </w:p>
        </w:tc>
      </w:tr>
      <w:tr w:rsidR="0022353C" w:rsidRPr="00DF371B" w:rsidTr="0022353C">
        <w:trPr>
          <w:trHeight w:val="315"/>
        </w:trPr>
        <w:tc>
          <w:tcPr>
            <w:tcW w:w="3100" w:type="dxa"/>
            <w:tcBorders>
              <w:top w:val="nil"/>
              <w:left w:val="nil"/>
              <w:bottom w:val="nil"/>
              <w:right w:val="nil"/>
            </w:tcBorders>
            <w:shd w:val="clear" w:color="000000" w:fill="FFFFFF"/>
            <w:noWrap/>
            <w:vAlign w:val="bottom"/>
            <w:hideMark/>
          </w:tcPr>
          <w:p w:rsidR="0022353C" w:rsidRPr="00DF371B" w:rsidRDefault="0022353C" w:rsidP="0022353C">
            <w:pPr>
              <w:jc w:val="right"/>
              <w:rPr>
                <w:rFonts w:ascii="Times New Roman" w:eastAsia="Times New Roman" w:hAnsi="Times New Roman"/>
                <w:sz w:val="16"/>
                <w:szCs w:val="16"/>
                <w:lang w:val="ru-RU" w:eastAsia="ru-RU" w:bidi="ar-SA"/>
              </w:rPr>
            </w:pPr>
            <w:r w:rsidRPr="00DF371B">
              <w:rPr>
                <w:rFonts w:ascii="Times New Roman" w:eastAsia="Times New Roman" w:hAnsi="Times New Roman"/>
                <w:sz w:val="16"/>
                <w:szCs w:val="16"/>
                <w:lang w:val="ru-RU" w:eastAsia="ru-RU" w:bidi="ar-SA"/>
              </w:rPr>
              <w:t> </w:t>
            </w:r>
          </w:p>
        </w:tc>
        <w:tc>
          <w:tcPr>
            <w:tcW w:w="2260" w:type="dxa"/>
            <w:tcBorders>
              <w:top w:val="nil"/>
              <w:left w:val="nil"/>
              <w:bottom w:val="nil"/>
              <w:right w:val="nil"/>
            </w:tcBorders>
            <w:shd w:val="clear" w:color="000000" w:fill="FFFFFF"/>
            <w:noWrap/>
            <w:vAlign w:val="bottom"/>
            <w:hideMark/>
          </w:tcPr>
          <w:p w:rsidR="0022353C" w:rsidRPr="00DF371B" w:rsidRDefault="0022353C" w:rsidP="0022353C">
            <w:pPr>
              <w:jc w:val="right"/>
              <w:rPr>
                <w:rFonts w:ascii="Times New Roman" w:eastAsia="Times New Roman" w:hAnsi="Times New Roman"/>
                <w:sz w:val="16"/>
                <w:szCs w:val="16"/>
                <w:lang w:val="ru-RU" w:eastAsia="ru-RU" w:bidi="ar-SA"/>
              </w:rPr>
            </w:pPr>
            <w:r w:rsidRPr="00DF371B">
              <w:rPr>
                <w:rFonts w:ascii="Times New Roman" w:eastAsia="Times New Roman" w:hAnsi="Times New Roman"/>
                <w:sz w:val="16"/>
                <w:szCs w:val="16"/>
                <w:lang w:val="ru-RU" w:eastAsia="ru-RU" w:bidi="ar-SA"/>
              </w:rPr>
              <w:t> </w:t>
            </w:r>
          </w:p>
        </w:tc>
        <w:tc>
          <w:tcPr>
            <w:tcW w:w="2660" w:type="dxa"/>
            <w:tcBorders>
              <w:top w:val="nil"/>
              <w:left w:val="nil"/>
              <w:bottom w:val="nil"/>
              <w:right w:val="nil"/>
            </w:tcBorders>
            <w:shd w:val="clear" w:color="000000" w:fill="FFFFFF"/>
            <w:noWrap/>
            <w:vAlign w:val="bottom"/>
            <w:hideMark/>
          </w:tcPr>
          <w:p w:rsidR="0022353C" w:rsidRPr="00DF371B" w:rsidRDefault="0022353C" w:rsidP="0022353C">
            <w:pPr>
              <w:jc w:val="right"/>
              <w:rPr>
                <w:rFonts w:ascii="Times New Roman" w:eastAsia="Times New Roman" w:hAnsi="Times New Roman"/>
                <w:sz w:val="16"/>
                <w:szCs w:val="16"/>
                <w:lang w:val="ru-RU" w:eastAsia="ru-RU" w:bidi="ar-SA"/>
              </w:rPr>
            </w:pPr>
            <w:r w:rsidRPr="00DF371B">
              <w:rPr>
                <w:rFonts w:ascii="Times New Roman" w:eastAsia="Times New Roman" w:hAnsi="Times New Roman"/>
                <w:sz w:val="16"/>
                <w:szCs w:val="16"/>
                <w:lang w:val="ru-RU" w:eastAsia="ru-RU" w:bidi="ar-SA"/>
              </w:rPr>
              <w:t> </w:t>
            </w:r>
          </w:p>
        </w:tc>
        <w:tc>
          <w:tcPr>
            <w:tcW w:w="1280" w:type="dxa"/>
            <w:tcBorders>
              <w:top w:val="nil"/>
              <w:left w:val="nil"/>
              <w:bottom w:val="nil"/>
              <w:right w:val="nil"/>
            </w:tcBorders>
            <w:shd w:val="clear" w:color="000000" w:fill="FFFFFF"/>
            <w:noWrap/>
            <w:vAlign w:val="bottom"/>
            <w:hideMark/>
          </w:tcPr>
          <w:p w:rsidR="0022353C" w:rsidRPr="00DF371B" w:rsidRDefault="0022353C" w:rsidP="0022353C">
            <w:pPr>
              <w:jc w:val="right"/>
              <w:rPr>
                <w:rFonts w:ascii="Times New Roman" w:eastAsia="Times New Roman" w:hAnsi="Times New Roman"/>
                <w:sz w:val="16"/>
                <w:szCs w:val="16"/>
                <w:lang w:val="ru-RU" w:eastAsia="ru-RU" w:bidi="ar-SA"/>
              </w:rPr>
            </w:pPr>
            <w:r w:rsidRPr="00DF371B">
              <w:rPr>
                <w:rFonts w:ascii="Times New Roman" w:eastAsia="Times New Roman" w:hAnsi="Times New Roman"/>
                <w:sz w:val="16"/>
                <w:szCs w:val="16"/>
                <w:lang w:val="ru-RU" w:eastAsia="ru-RU" w:bidi="ar-SA"/>
              </w:rPr>
              <w:t> </w:t>
            </w:r>
          </w:p>
        </w:tc>
        <w:tc>
          <w:tcPr>
            <w:tcW w:w="1780" w:type="dxa"/>
            <w:tcBorders>
              <w:top w:val="nil"/>
              <w:left w:val="nil"/>
              <w:bottom w:val="nil"/>
              <w:right w:val="nil"/>
            </w:tcBorders>
            <w:shd w:val="clear" w:color="000000" w:fill="FFFFFF"/>
            <w:noWrap/>
            <w:vAlign w:val="bottom"/>
            <w:hideMark/>
          </w:tcPr>
          <w:p w:rsidR="0022353C" w:rsidRPr="00DF371B" w:rsidRDefault="0022353C" w:rsidP="0022353C">
            <w:pPr>
              <w:jc w:val="right"/>
              <w:rPr>
                <w:rFonts w:ascii="Times New Roman" w:eastAsia="Times New Roman" w:hAnsi="Times New Roman"/>
                <w:sz w:val="16"/>
                <w:szCs w:val="16"/>
                <w:lang w:val="ru-RU" w:eastAsia="ru-RU" w:bidi="ar-SA"/>
              </w:rPr>
            </w:pPr>
            <w:r w:rsidRPr="00DF371B">
              <w:rPr>
                <w:rFonts w:ascii="Times New Roman" w:eastAsia="Times New Roman" w:hAnsi="Times New Roman"/>
                <w:sz w:val="16"/>
                <w:szCs w:val="16"/>
                <w:lang w:val="ru-RU" w:eastAsia="ru-RU" w:bidi="ar-SA"/>
              </w:rPr>
              <w:t> </w:t>
            </w:r>
          </w:p>
        </w:tc>
        <w:tc>
          <w:tcPr>
            <w:tcW w:w="960" w:type="dxa"/>
            <w:tcBorders>
              <w:top w:val="nil"/>
              <w:left w:val="nil"/>
              <w:bottom w:val="nil"/>
              <w:right w:val="nil"/>
            </w:tcBorders>
            <w:shd w:val="clear" w:color="000000" w:fill="FFFFFF"/>
            <w:noWrap/>
            <w:vAlign w:val="bottom"/>
            <w:hideMark/>
          </w:tcPr>
          <w:p w:rsidR="0022353C" w:rsidRPr="00DF371B" w:rsidRDefault="0022353C" w:rsidP="0022353C">
            <w:pPr>
              <w:jc w:val="right"/>
              <w:rPr>
                <w:rFonts w:ascii="Times New Roman" w:eastAsia="Times New Roman" w:hAnsi="Times New Roman"/>
                <w:sz w:val="16"/>
                <w:szCs w:val="16"/>
                <w:lang w:val="ru-RU" w:eastAsia="ru-RU" w:bidi="ar-SA"/>
              </w:rPr>
            </w:pPr>
            <w:r w:rsidRPr="00DF371B">
              <w:rPr>
                <w:rFonts w:ascii="Times New Roman" w:eastAsia="Times New Roman" w:hAnsi="Times New Roman"/>
                <w:sz w:val="16"/>
                <w:szCs w:val="16"/>
                <w:lang w:val="ru-RU" w:eastAsia="ru-RU" w:bidi="ar-SA"/>
              </w:rPr>
              <w:t> </w:t>
            </w:r>
          </w:p>
        </w:tc>
        <w:tc>
          <w:tcPr>
            <w:tcW w:w="1920" w:type="dxa"/>
            <w:tcBorders>
              <w:top w:val="nil"/>
              <w:left w:val="nil"/>
              <w:bottom w:val="nil"/>
              <w:right w:val="nil"/>
            </w:tcBorders>
            <w:shd w:val="clear" w:color="000000" w:fill="FFFFFF"/>
            <w:noWrap/>
            <w:vAlign w:val="bottom"/>
            <w:hideMark/>
          </w:tcPr>
          <w:p w:rsidR="0022353C" w:rsidRPr="00DF371B" w:rsidRDefault="0022353C" w:rsidP="0022353C">
            <w:pPr>
              <w:jc w:val="right"/>
              <w:rPr>
                <w:rFonts w:ascii="Times New Roman" w:eastAsia="Times New Roman" w:hAnsi="Times New Roman"/>
                <w:sz w:val="16"/>
                <w:szCs w:val="16"/>
                <w:lang w:val="ru-RU" w:eastAsia="ru-RU" w:bidi="ar-SA"/>
              </w:rPr>
            </w:pPr>
            <w:r w:rsidRPr="00DF371B">
              <w:rPr>
                <w:rFonts w:ascii="Times New Roman" w:eastAsia="Times New Roman" w:hAnsi="Times New Roman"/>
                <w:sz w:val="16"/>
                <w:szCs w:val="16"/>
                <w:lang w:val="ru-RU" w:eastAsia="ru-RU" w:bidi="ar-SA"/>
              </w:rPr>
              <w:t> </w:t>
            </w:r>
          </w:p>
        </w:tc>
        <w:tc>
          <w:tcPr>
            <w:tcW w:w="514" w:type="dxa"/>
            <w:tcBorders>
              <w:top w:val="nil"/>
              <w:left w:val="nil"/>
              <w:bottom w:val="nil"/>
              <w:right w:val="nil"/>
            </w:tcBorders>
            <w:shd w:val="clear" w:color="000000" w:fill="FFFFFF"/>
            <w:noWrap/>
            <w:vAlign w:val="bottom"/>
            <w:hideMark/>
          </w:tcPr>
          <w:p w:rsidR="0022353C" w:rsidRPr="00DF371B" w:rsidRDefault="0022353C" w:rsidP="0022353C">
            <w:pPr>
              <w:jc w:val="right"/>
              <w:rPr>
                <w:rFonts w:ascii="Times New Roman" w:eastAsia="Times New Roman" w:hAnsi="Times New Roman"/>
                <w:sz w:val="16"/>
                <w:szCs w:val="16"/>
                <w:lang w:val="ru-RU" w:eastAsia="ru-RU" w:bidi="ar-SA"/>
              </w:rPr>
            </w:pPr>
            <w:r w:rsidRPr="00DF371B">
              <w:rPr>
                <w:rFonts w:ascii="Times New Roman" w:eastAsia="Times New Roman" w:hAnsi="Times New Roman"/>
                <w:sz w:val="16"/>
                <w:szCs w:val="16"/>
                <w:lang w:val="ru-RU" w:eastAsia="ru-RU" w:bidi="ar-SA"/>
              </w:rPr>
              <w:t> </w:t>
            </w:r>
          </w:p>
        </w:tc>
        <w:tc>
          <w:tcPr>
            <w:tcW w:w="283" w:type="dxa"/>
            <w:tcBorders>
              <w:top w:val="nil"/>
              <w:left w:val="nil"/>
              <w:bottom w:val="nil"/>
              <w:right w:val="nil"/>
            </w:tcBorders>
            <w:shd w:val="clear" w:color="000000" w:fill="FFFFFF"/>
            <w:noWrap/>
            <w:vAlign w:val="bottom"/>
            <w:hideMark/>
          </w:tcPr>
          <w:p w:rsidR="0022353C" w:rsidRPr="00DF371B" w:rsidRDefault="0022353C" w:rsidP="0022353C">
            <w:pPr>
              <w:jc w:val="right"/>
              <w:rPr>
                <w:rFonts w:ascii="Times New Roman" w:eastAsia="Times New Roman" w:hAnsi="Times New Roman"/>
                <w:sz w:val="16"/>
                <w:szCs w:val="16"/>
                <w:lang w:val="ru-RU" w:eastAsia="ru-RU" w:bidi="ar-SA"/>
              </w:rPr>
            </w:pPr>
            <w:r w:rsidRPr="00DF371B">
              <w:rPr>
                <w:rFonts w:ascii="Times New Roman" w:eastAsia="Times New Roman" w:hAnsi="Times New Roman"/>
                <w:sz w:val="16"/>
                <w:szCs w:val="16"/>
                <w:lang w:val="ru-RU" w:eastAsia="ru-RU" w:bidi="ar-SA"/>
              </w:rPr>
              <w:t> </w:t>
            </w:r>
          </w:p>
        </w:tc>
        <w:tc>
          <w:tcPr>
            <w:tcW w:w="284" w:type="dxa"/>
            <w:tcBorders>
              <w:top w:val="nil"/>
              <w:left w:val="nil"/>
              <w:bottom w:val="nil"/>
              <w:right w:val="nil"/>
            </w:tcBorders>
            <w:shd w:val="clear" w:color="000000" w:fill="FFFFFF"/>
            <w:noWrap/>
            <w:vAlign w:val="bottom"/>
            <w:hideMark/>
          </w:tcPr>
          <w:p w:rsidR="0022353C" w:rsidRPr="00DF371B" w:rsidRDefault="0022353C" w:rsidP="0022353C">
            <w:pPr>
              <w:jc w:val="right"/>
              <w:rPr>
                <w:rFonts w:ascii="Times New Roman" w:eastAsia="Times New Roman" w:hAnsi="Times New Roman"/>
                <w:sz w:val="16"/>
                <w:szCs w:val="16"/>
                <w:lang w:val="ru-RU" w:eastAsia="ru-RU" w:bidi="ar-SA"/>
              </w:rPr>
            </w:pPr>
            <w:r w:rsidRPr="00DF371B">
              <w:rPr>
                <w:rFonts w:ascii="Times New Roman" w:eastAsia="Times New Roman" w:hAnsi="Times New Roman"/>
                <w:sz w:val="16"/>
                <w:szCs w:val="16"/>
                <w:lang w:val="ru-RU" w:eastAsia="ru-RU" w:bidi="ar-SA"/>
              </w:rPr>
              <w:t> </w:t>
            </w:r>
          </w:p>
        </w:tc>
        <w:tc>
          <w:tcPr>
            <w:tcW w:w="272" w:type="dxa"/>
            <w:tcBorders>
              <w:top w:val="nil"/>
              <w:left w:val="nil"/>
              <w:bottom w:val="nil"/>
              <w:right w:val="nil"/>
            </w:tcBorders>
            <w:shd w:val="clear" w:color="000000" w:fill="FFFFFF"/>
            <w:noWrap/>
            <w:vAlign w:val="bottom"/>
            <w:hideMark/>
          </w:tcPr>
          <w:p w:rsidR="0022353C" w:rsidRPr="00DF371B" w:rsidRDefault="0022353C" w:rsidP="0022353C">
            <w:pPr>
              <w:jc w:val="right"/>
              <w:rPr>
                <w:rFonts w:ascii="Times New Roman" w:eastAsia="Times New Roman" w:hAnsi="Times New Roman"/>
                <w:sz w:val="16"/>
                <w:szCs w:val="16"/>
                <w:lang w:val="ru-RU" w:eastAsia="ru-RU" w:bidi="ar-SA"/>
              </w:rPr>
            </w:pPr>
            <w:r w:rsidRPr="00DF371B">
              <w:rPr>
                <w:rFonts w:ascii="Times New Roman" w:eastAsia="Times New Roman" w:hAnsi="Times New Roman"/>
                <w:sz w:val="16"/>
                <w:szCs w:val="16"/>
                <w:lang w:val="ru-RU" w:eastAsia="ru-RU" w:bidi="ar-SA"/>
              </w:rPr>
              <w:t> </w:t>
            </w:r>
          </w:p>
        </w:tc>
        <w:tc>
          <w:tcPr>
            <w:tcW w:w="272" w:type="dxa"/>
            <w:tcBorders>
              <w:top w:val="nil"/>
              <w:left w:val="nil"/>
              <w:bottom w:val="nil"/>
              <w:right w:val="nil"/>
            </w:tcBorders>
            <w:shd w:val="clear" w:color="000000" w:fill="FFFFFF"/>
            <w:noWrap/>
            <w:vAlign w:val="bottom"/>
            <w:hideMark/>
          </w:tcPr>
          <w:p w:rsidR="0022353C" w:rsidRPr="00DF371B" w:rsidRDefault="0022353C" w:rsidP="0022353C">
            <w:pPr>
              <w:jc w:val="right"/>
              <w:rPr>
                <w:rFonts w:ascii="Times New Roman" w:eastAsia="Times New Roman" w:hAnsi="Times New Roman"/>
                <w:sz w:val="16"/>
                <w:szCs w:val="16"/>
                <w:lang w:val="ru-RU" w:eastAsia="ru-RU" w:bidi="ar-SA"/>
              </w:rPr>
            </w:pPr>
            <w:r w:rsidRPr="00DF371B">
              <w:rPr>
                <w:rFonts w:ascii="Times New Roman" w:eastAsia="Times New Roman" w:hAnsi="Times New Roman"/>
                <w:sz w:val="16"/>
                <w:szCs w:val="16"/>
                <w:lang w:val="ru-RU" w:eastAsia="ru-RU" w:bidi="ar-SA"/>
              </w:rPr>
              <w:t> </w:t>
            </w:r>
          </w:p>
        </w:tc>
        <w:tc>
          <w:tcPr>
            <w:tcW w:w="272" w:type="dxa"/>
            <w:tcBorders>
              <w:top w:val="nil"/>
              <w:left w:val="nil"/>
              <w:bottom w:val="nil"/>
              <w:right w:val="nil"/>
            </w:tcBorders>
            <w:shd w:val="clear" w:color="000000" w:fill="FFFFFF"/>
            <w:noWrap/>
            <w:vAlign w:val="bottom"/>
            <w:hideMark/>
          </w:tcPr>
          <w:p w:rsidR="0022353C" w:rsidRPr="00DF371B" w:rsidRDefault="0022353C" w:rsidP="0022353C">
            <w:pPr>
              <w:jc w:val="right"/>
              <w:rPr>
                <w:rFonts w:ascii="Times New Roman" w:eastAsia="Times New Roman" w:hAnsi="Times New Roman"/>
                <w:sz w:val="16"/>
                <w:szCs w:val="16"/>
                <w:lang w:val="ru-RU" w:eastAsia="ru-RU" w:bidi="ar-SA"/>
              </w:rPr>
            </w:pPr>
            <w:r w:rsidRPr="00DF371B">
              <w:rPr>
                <w:rFonts w:ascii="Times New Roman" w:eastAsia="Times New Roman" w:hAnsi="Times New Roman"/>
                <w:sz w:val="16"/>
                <w:szCs w:val="16"/>
                <w:lang w:val="ru-RU" w:eastAsia="ru-RU" w:bidi="ar-SA"/>
              </w:rPr>
              <w:t> </w:t>
            </w:r>
          </w:p>
        </w:tc>
        <w:tc>
          <w:tcPr>
            <w:tcW w:w="236" w:type="dxa"/>
            <w:tcBorders>
              <w:top w:val="nil"/>
              <w:left w:val="nil"/>
              <w:bottom w:val="nil"/>
              <w:right w:val="nil"/>
            </w:tcBorders>
            <w:shd w:val="clear" w:color="000000" w:fill="FFFFFF"/>
            <w:noWrap/>
            <w:vAlign w:val="bottom"/>
            <w:hideMark/>
          </w:tcPr>
          <w:p w:rsidR="0022353C" w:rsidRPr="00DF371B" w:rsidRDefault="0022353C" w:rsidP="0022353C">
            <w:pPr>
              <w:jc w:val="right"/>
              <w:rPr>
                <w:rFonts w:ascii="Times New Roman" w:eastAsia="Times New Roman" w:hAnsi="Times New Roman"/>
                <w:sz w:val="16"/>
                <w:szCs w:val="16"/>
                <w:lang w:val="ru-RU" w:eastAsia="ru-RU" w:bidi="ar-SA"/>
              </w:rPr>
            </w:pPr>
            <w:r w:rsidRPr="00DF371B">
              <w:rPr>
                <w:rFonts w:ascii="Times New Roman" w:eastAsia="Times New Roman" w:hAnsi="Times New Roman"/>
                <w:sz w:val="16"/>
                <w:szCs w:val="16"/>
                <w:lang w:val="ru-RU" w:eastAsia="ru-RU" w:bidi="ar-SA"/>
              </w:rPr>
              <w:t> </w:t>
            </w:r>
          </w:p>
        </w:tc>
      </w:tr>
      <w:tr w:rsidR="0022353C" w:rsidRPr="00DF371B" w:rsidTr="0022353C">
        <w:trPr>
          <w:trHeight w:val="375"/>
        </w:trPr>
        <w:tc>
          <w:tcPr>
            <w:tcW w:w="3100" w:type="dxa"/>
            <w:tcBorders>
              <w:top w:val="nil"/>
              <w:left w:val="nil"/>
              <w:bottom w:val="nil"/>
              <w:right w:val="nil"/>
            </w:tcBorders>
            <w:shd w:val="clear" w:color="000000" w:fill="FFFFFF"/>
            <w:noWrap/>
            <w:vAlign w:val="bottom"/>
            <w:hideMark/>
          </w:tcPr>
          <w:p w:rsidR="0022353C" w:rsidRPr="00DF371B" w:rsidRDefault="0022353C" w:rsidP="0022353C">
            <w:pPr>
              <w:jc w:val="right"/>
              <w:rPr>
                <w:rFonts w:ascii="Times New Roman" w:eastAsia="Times New Roman" w:hAnsi="Times New Roman"/>
                <w:sz w:val="16"/>
                <w:szCs w:val="16"/>
                <w:lang w:val="ru-RU" w:eastAsia="ru-RU" w:bidi="ar-SA"/>
              </w:rPr>
            </w:pPr>
            <w:r w:rsidRPr="00DF371B">
              <w:rPr>
                <w:rFonts w:ascii="Times New Roman" w:eastAsia="Times New Roman" w:hAnsi="Times New Roman"/>
                <w:sz w:val="16"/>
                <w:szCs w:val="16"/>
                <w:lang w:val="ru-RU" w:eastAsia="ru-RU" w:bidi="ar-SA"/>
              </w:rPr>
              <w:t> </w:t>
            </w:r>
          </w:p>
        </w:tc>
        <w:tc>
          <w:tcPr>
            <w:tcW w:w="2260" w:type="dxa"/>
            <w:tcBorders>
              <w:top w:val="nil"/>
              <w:left w:val="nil"/>
              <w:bottom w:val="nil"/>
              <w:right w:val="nil"/>
            </w:tcBorders>
            <w:shd w:val="clear" w:color="000000" w:fill="FFFFFF"/>
            <w:noWrap/>
            <w:vAlign w:val="bottom"/>
            <w:hideMark/>
          </w:tcPr>
          <w:p w:rsidR="0022353C" w:rsidRPr="00DF371B" w:rsidRDefault="0022353C" w:rsidP="0022353C">
            <w:pPr>
              <w:jc w:val="right"/>
              <w:rPr>
                <w:rFonts w:ascii="Times New Roman" w:eastAsia="Times New Roman" w:hAnsi="Times New Roman"/>
                <w:b/>
                <w:bCs/>
                <w:sz w:val="16"/>
                <w:szCs w:val="16"/>
                <w:lang w:val="ru-RU" w:eastAsia="ru-RU" w:bidi="ar-SA"/>
              </w:rPr>
            </w:pPr>
            <w:r w:rsidRPr="00DF371B">
              <w:rPr>
                <w:rFonts w:ascii="Times New Roman" w:eastAsia="Times New Roman" w:hAnsi="Times New Roman"/>
                <w:b/>
                <w:bCs/>
                <w:sz w:val="16"/>
                <w:szCs w:val="16"/>
                <w:lang w:val="ru-RU" w:eastAsia="ru-RU" w:bidi="ar-SA"/>
              </w:rPr>
              <w:t> </w:t>
            </w:r>
          </w:p>
        </w:tc>
        <w:tc>
          <w:tcPr>
            <w:tcW w:w="8600" w:type="dxa"/>
            <w:gridSpan w:val="5"/>
            <w:tcBorders>
              <w:top w:val="nil"/>
              <w:left w:val="nil"/>
              <w:bottom w:val="nil"/>
              <w:right w:val="nil"/>
            </w:tcBorders>
            <w:shd w:val="clear" w:color="000000" w:fill="FFFFFF"/>
            <w:noWrap/>
            <w:vAlign w:val="bottom"/>
            <w:hideMark/>
          </w:tcPr>
          <w:p w:rsidR="0022353C" w:rsidRPr="00DF371B" w:rsidRDefault="0022353C" w:rsidP="0022353C">
            <w:pPr>
              <w:jc w:val="right"/>
              <w:rPr>
                <w:rFonts w:ascii="Times New Roman" w:eastAsia="Times New Roman" w:hAnsi="Times New Roman"/>
                <w:b/>
                <w:bCs/>
                <w:sz w:val="16"/>
                <w:szCs w:val="16"/>
                <w:lang w:val="ru-RU" w:eastAsia="ru-RU" w:bidi="ar-SA"/>
              </w:rPr>
            </w:pPr>
            <w:r w:rsidRPr="00DF371B">
              <w:rPr>
                <w:rFonts w:ascii="Times New Roman" w:eastAsia="Times New Roman" w:hAnsi="Times New Roman"/>
                <w:b/>
                <w:bCs/>
                <w:sz w:val="16"/>
                <w:szCs w:val="16"/>
                <w:lang w:val="ru-RU" w:eastAsia="ru-RU" w:bidi="ar-SA"/>
              </w:rPr>
              <w:t>Раздел 1 Сведения о муниципальном недвижимом имуществе</w:t>
            </w:r>
          </w:p>
        </w:tc>
        <w:tc>
          <w:tcPr>
            <w:tcW w:w="514" w:type="dxa"/>
            <w:tcBorders>
              <w:top w:val="nil"/>
              <w:left w:val="nil"/>
              <w:bottom w:val="nil"/>
              <w:right w:val="nil"/>
            </w:tcBorders>
            <w:shd w:val="clear" w:color="000000" w:fill="FFFFFF"/>
            <w:noWrap/>
            <w:vAlign w:val="bottom"/>
            <w:hideMark/>
          </w:tcPr>
          <w:p w:rsidR="0022353C" w:rsidRPr="00DF371B" w:rsidRDefault="0022353C" w:rsidP="0022353C">
            <w:pPr>
              <w:jc w:val="right"/>
              <w:rPr>
                <w:rFonts w:ascii="Times New Roman" w:eastAsia="Times New Roman" w:hAnsi="Times New Roman"/>
                <w:sz w:val="16"/>
                <w:szCs w:val="16"/>
                <w:lang w:val="ru-RU" w:eastAsia="ru-RU" w:bidi="ar-SA"/>
              </w:rPr>
            </w:pPr>
            <w:r w:rsidRPr="00DF371B">
              <w:rPr>
                <w:rFonts w:ascii="Times New Roman" w:eastAsia="Times New Roman" w:hAnsi="Times New Roman"/>
                <w:sz w:val="16"/>
                <w:szCs w:val="16"/>
                <w:lang w:val="ru-RU" w:eastAsia="ru-RU" w:bidi="ar-SA"/>
              </w:rPr>
              <w:t> </w:t>
            </w:r>
          </w:p>
        </w:tc>
        <w:tc>
          <w:tcPr>
            <w:tcW w:w="283" w:type="dxa"/>
            <w:tcBorders>
              <w:top w:val="nil"/>
              <w:left w:val="nil"/>
              <w:bottom w:val="nil"/>
              <w:right w:val="nil"/>
            </w:tcBorders>
            <w:shd w:val="clear" w:color="000000" w:fill="FFFFFF"/>
            <w:noWrap/>
            <w:vAlign w:val="bottom"/>
            <w:hideMark/>
          </w:tcPr>
          <w:p w:rsidR="0022353C" w:rsidRPr="00DF371B" w:rsidRDefault="0022353C" w:rsidP="0022353C">
            <w:pPr>
              <w:jc w:val="right"/>
              <w:rPr>
                <w:rFonts w:ascii="Times New Roman" w:eastAsia="Times New Roman" w:hAnsi="Times New Roman"/>
                <w:sz w:val="16"/>
                <w:szCs w:val="16"/>
                <w:lang w:val="ru-RU" w:eastAsia="ru-RU" w:bidi="ar-SA"/>
              </w:rPr>
            </w:pPr>
            <w:r w:rsidRPr="00DF371B">
              <w:rPr>
                <w:rFonts w:ascii="Times New Roman" w:eastAsia="Times New Roman" w:hAnsi="Times New Roman"/>
                <w:sz w:val="16"/>
                <w:szCs w:val="16"/>
                <w:lang w:val="ru-RU" w:eastAsia="ru-RU" w:bidi="ar-SA"/>
              </w:rPr>
              <w:t> </w:t>
            </w:r>
          </w:p>
        </w:tc>
        <w:tc>
          <w:tcPr>
            <w:tcW w:w="284" w:type="dxa"/>
            <w:tcBorders>
              <w:top w:val="nil"/>
              <w:left w:val="nil"/>
              <w:bottom w:val="nil"/>
              <w:right w:val="nil"/>
            </w:tcBorders>
            <w:shd w:val="clear" w:color="000000" w:fill="FFFFFF"/>
            <w:noWrap/>
            <w:vAlign w:val="bottom"/>
            <w:hideMark/>
          </w:tcPr>
          <w:p w:rsidR="0022353C" w:rsidRPr="00DF371B" w:rsidRDefault="0022353C" w:rsidP="0022353C">
            <w:pPr>
              <w:jc w:val="right"/>
              <w:rPr>
                <w:rFonts w:ascii="Times New Roman" w:eastAsia="Times New Roman" w:hAnsi="Times New Roman"/>
                <w:sz w:val="16"/>
                <w:szCs w:val="16"/>
                <w:lang w:val="ru-RU" w:eastAsia="ru-RU" w:bidi="ar-SA"/>
              </w:rPr>
            </w:pPr>
            <w:r w:rsidRPr="00DF371B">
              <w:rPr>
                <w:rFonts w:ascii="Times New Roman" w:eastAsia="Times New Roman" w:hAnsi="Times New Roman"/>
                <w:sz w:val="16"/>
                <w:szCs w:val="16"/>
                <w:lang w:val="ru-RU" w:eastAsia="ru-RU" w:bidi="ar-SA"/>
              </w:rPr>
              <w:t> </w:t>
            </w:r>
          </w:p>
        </w:tc>
        <w:tc>
          <w:tcPr>
            <w:tcW w:w="272" w:type="dxa"/>
            <w:tcBorders>
              <w:top w:val="nil"/>
              <w:left w:val="nil"/>
              <w:bottom w:val="nil"/>
              <w:right w:val="nil"/>
            </w:tcBorders>
            <w:shd w:val="clear" w:color="000000" w:fill="FFFFFF"/>
            <w:noWrap/>
            <w:vAlign w:val="bottom"/>
            <w:hideMark/>
          </w:tcPr>
          <w:p w:rsidR="0022353C" w:rsidRPr="00DF371B" w:rsidRDefault="0022353C" w:rsidP="0022353C">
            <w:pPr>
              <w:jc w:val="right"/>
              <w:rPr>
                <w:rFonts w:ascii="Times New Roman" w:eastAsia="Times New Roman" w:hAnsi="Times New Roman"/>
                <w:sz w:val="16"/>
                <w:szCs w:val="16"/>
                <w:lang w:val="ru-RU" w:eastAsia="ru-RU" w:bidi="ar-SA"/>
              </w:rPr>
            </w:pPr>
            <w:r w:rsidRPr="00DF371B">
              <w:rPr>
                <w:rFonts w:ascii="Times New Roman" w:eastAsia="Times New Roman" w:hAnsi="Times New Roman"/>
                <w:sz w:val="16"/>
                <w:szCs w:val="16"/>
                <w:lang w:val="ru-RU" w:eastAsia="ru-RU" w:bidi="ar-SA"/>
              </w:rPr>
              <w:t> </w:t>
            </w:r>
          </w:p>
        </w:tc>
        <w:tc>
          <w:tcPr>
            <w:tcW w:w="272" w:type="dxa"/>
            <w:tcBorders>
              <w:top w:val="nil"/>
              <w:left w:val="nil"/>
              <w:bottom w:val="nil"/>
              <w:right w:val="nil"/>
            </w:tcBorders>
            <w:shd w:val="clear" w:color="000000" w:fill="FFFFFF"/>
            <w:noWrap/>
            <w:vAlign w:val="bottom"/>
            <w:hideMark/>
          </w:tcPr>
          <w:p w:rsidR="0022353C" w:rsidRPr="00DF371B" w:rsidRDefault="0022353C" w:rsidP="0022353C">
            <w:pPr>
              <w:jc w:val="right"/>
              <w:rPr>
                <w:rFonts w:ascii="Times New Roman" w:eastAsia="Times New Roman" w:hAnsi="Times New Roman"/>
                <w:sz w:val="16"/>
                <w:szCs w:val="16"/>
                <w:lang w:val="ru-RU" w:eastAsia="ru-RU" w:bidi="ar-SA"/>
              </w:rPr>
            </w:pPr>
            <w:r w:rsidRPr="00DF371B">
              <w:rPr>
                <w:rFonts w:ascii="Times New Roman" w:eastAsia="Times New Roman" w:hAnsi="Times New Roman"/>
                <w:sz w:val="16"/>
                <w:szCs w:val="16"/>
                <w:lang w:val="ru-RU" w:eastAsia="ru-RU" w:bidi="ar-SA"/>
              </w:rPr>
              <w:t> </w:t>
            </w:r>
          </w:p>
        </w:tc>
        <w:tc>
          <w:tcPr>
            <w:tcW w:w="272" w:type="dxa"/>
            <w:tcBorders>
              <w:top w:val="nil"/>
              <w:left w:val="nil"/>
              <w:bottom w:val="nil"/>
              <w:right w:val="nil"/>
            </w:tcBorders>
            <w:shd w:val="clear" w:color="000000" w:fill="FFFFFF"/>
            <w:noWrap/>
            <w:vAlign w:val="bottom"/>
            <w:hideMark/>
          </w:tcPr>
          <w:p w:rsidR="0022353C" w:rsidRPr="00DF371B" w:rsidRDefault="0022353C" w:rsidP="0022353C">
            <w:pPr>
              <w:jc w:val="right"/>
              <w:rPr>
                <w:rFonts w:ascii="Times New Roman" w:eastAsia="Times New Roman" w:hAnsi="Times New Roman"/>
                <w:sz w:val="16"/>
                <w:szCs w:val="16"/>
                <w:lang w:val="ru-RU" w:eastAsia="ru-RU" w:bidi="ar-SA"/>
              </w:rPr>
            </w:pPr>
            <w:r w:rsidRPr="00DF371B">
              <w:rPr>
                <w:rFonts w:ascii="Times New Roman" w:eastAsia="Times New Roman" w:hAnsi="Times New Roman"/>
                <w:sz w:val="16"/>
                <w:szCs w:val="16"/>
                <w:lang w:val="ru-RU" w:eastAsia="ru-RU" w:bidi="ar-SA"/>
              </w:rPr>
              <w:t> </w:t>
            </w:r>
          </w:p>
        </w:tc>
        <w:tc>
          <w:tcPr>
            <w:tcW w:w="236" w:type="dxa"/>
            <w:tcBorders>
              <w:top w:val="nil"/>
              <w:left w:val="nil"/>
              <w:bottom w:val="nil"/>
              <w:right w:val="nil"/>
            </w:tcBorders>
            <w:shd w:val="clear" w:color="000000" w:fill="FFFFFF"/>
            <w:noWrap/>
            <w:vAlign w:val="bottom"/>
            <w:hideMark/>
          </w:tcPr>
          <w:p w:rsidR="0022353C" w:rsidRPr="00DF371B" w:rsidRDefault="0022353C" w:rsidP="0022353C">
            <w:pPr>
              <w:jc w:val="right"/>
              <w:rPr>
                <w:rFonts w:ascii="Times New Roman" w:eastAsia="Times New Roman" w:hAnsi="Times New Roman"/>
                <w:sz w:val="16"/>
                <w:szCs w:val="16"/>
                <w:lang w:val="ru-RU" w:eastAsia="ru-RU" w:bidi="ar-SA"/>
              </w:rPr>
            </w:pPr>
            <w:r w:rsidRPr="00DF371B">
              <w:rPr>
                <w:rFonts w:ascii="Times New Roman" w:eastAsia="Times New Roman" w:hAnsi="Times New Roman"/>
                <w:sz w:val="16"/>
                <w:szCs w:val="16"/>
                <w:lang w:val="ru-RU" w:eastAsia="ru-RU" w:bidi="ar-SA"/>
              </w:rPr>
              <w:t> </w:t>
            </w:r>
          </w:p>
        </w:tc>
      </w:tr>
      <w:tr w:rsidR="0022353C" w:rsidRPr="00DF371B" w:rsidTr="0022353C">
        <w:trPr>
          <w:trHeight w:val="375"/>
        </w:trPr>
        <w:tc>
          <w:tcPr>
            <w:tcW w:w="3100" w:type="dxa"/>
            <w:tcBorders>
              <w:top w:val="nil"/>
              <w:left w:val="nil"/>
              <w:bottom w:val="nil"/>
              <w:right w:val="nil"/>
            </w:tcBorders>
            <w:shd w:val="clear" w:color="000000" w:fill="FFFFFF"/>
            <w:noWrap/>
            <w:vAlign w:val="bottom"/>
            <w:hideMark/>
          </w:tcPr>
          <w:p w:rsidR="0022353C" w:rsidRPr="00DF371B" w:rsidRDefault="0022353C" w:rsidP="0022353C">
            <w:pPr>
              <w:jc w:val="right"/>
              <w:rPr>
                <w:rFonts w:ascii="Times New Roman" w:eastAsia="Times New Roman" w:hAnsi="Times New Roman"/>
                <w:sz w:val="16"/>
                <w:szCs w:val="16"/>
                <w:lang w:val="ru-RU" w:eastAsia="ru-RU" w:bidi="ar-SA"/>
              </w:rPr>
            </w:pPr>
            <w:r w:rsidRPr="00DF371B">
              <w:rPr>
                <w:rFonts w:ascii="Times New Roman" w:eastAsia="Times New Roman" w:hAnsi="Times New Roman"/>
                <w:sz w:val="16"/>
                <w:szCs w:val="16"/>
                <w:lang w:val="ru-RU" w:eastAsia="ru-RU" w:bidi="ar-SA"/>
              </w:rPr>
              <w:t> </w:t>
            </w:r>
          </w:p>
        </w:tc>
        <w:tc>
          <w:tcPr>
            <w:tcW w:w="2260" w:type="dxa"/>
            <w:tcBorders>
              <w:top w:val="nil"/>
              <w:left w:val="nil"/>
              <w:bottom w:val="nil"/>
              <w:right w:val="nil"/>
            </w:tcBorders>
            <w:shd w:val="clear" w:color="000000" w:fill="FFFFFF"/>
            <w:noWrap/>
            <w:vAlign w:val="bottom"/>
            <w:hideMark/>
          </w:tcPr>
          <w:p w:rsidR="0022353C" w:rsidRPr="00DF371B" w:rsidRDefault="0022353C" w:rsidP="0022353C">
            <w:pPr>
              <w:jc w:val="right"/>
              <w:rPr>
                <w:rFonts w:ascii="Times New Roman" w:eastAsia="Times New Roman" w:hAnsi="Times New Roman"/>
                <w:b/>
                <w:bCs/>
                <w:sz w:val="16"/>
                <w:szCs w:val="16"/>
                <w:lang w:val="ru-RU" w:eastAsia="ru-RU" w:bidi="ar-SA"/>
              </w:rPr>
            </w:pPr>
            <w:r w:rsidRPr="00DF371B">
              <w:rPr>
                <w:rFonts w:ascii="Times New Roman" w:eastAsia="Times New Roman" w:hAnsi="Times New Roman"/>
                <w:b/>
                <w:bCs/>
                <w:sz w:val="16"/>
                <w:szCs w:val="16"/>
                <w:lang w:val="ru-RU" w:eastAsia="ru-RU" w:bidi="ar-SA"/>
              </w:rPr>
              <w:t> </w:t>
            </w:r>
          </w:p>
        </w:tc>
        <w:tc>
          <w:tcPr>
            <w:tcW w:w="6680" w:type="dxa"/>
            <w:gridSpan w:val="4"/>
            <w:tcBorders>
              <w:top w:val="nil"/>
              <w:left w:val="nil"/>
              <w:bottom w:val="nil"/>
              <w:right w:val="nil"/>
            </w:tcBorders>
            <w:shd w:val="clear" w:color="000000" w:fill="FFFFFF"/>
            <w:noWrap/>
            <w:vAlign w:val="bottom"/>
            <w:hideMark/>
          </w:tcPr>
          <w:p w:rsidR="0022353C" w:rsidRPr="00DF371B" w:rsidRDefault="00DF371B" w:rsidP="0022353C">
            <w:pPr>
              <w:jc w:val="right"/>
              <w:rPr>
                <w:rFonts w:ascii="Times New Roman" w:eastAsia="Times New Roman" w:hAnsi="Times New Roman"/>
                <w:b/>
                <w:bCs/>
                <w:sz w:val="16"/>
                <w:szCs w:val="16"/>
                <w:lang w:val="ru-RU" w:eastAsia="ru-RU" w:bidi="ar-SA"/>
              </w:rPr>
            </w:pPr>
            <w:r>
              <w:rPr>
                <w:rFonts w:ascii="Times New Roman" w:eastAsia="Times New Roman" w:hAnsi="Times New Roman"/>
                <w:b/>
                <w:bCs/>
                <w:sz w:val="16"/>
                <w:szCs w:val="16"/>
                <w:lang w:val="ru-RU" w:eastAsia="ru-RU" w:bidi="ar-SA"/>
              </w:rPr>
              <w:t xml:space="preserve">                </w:t>
            </w:r>
            <w:r w:rsidR="0022353C" w:rsidRPr="00DF371B">
              <w:rPr>
                <w:rFonts w:ascii="Times New Roman" w:eastAsia="Times New Roman" w:hAnsi="Times New Roman"/>
                <w:b/>
                <w:bCs/>
                <w:sz w:val="16"/>
                <w:szCs w:val="16"/>
                <w:lang w:val="ru-RU" w:eastAsia="ru-RU" w:bidi="ar-SA"/>
              </w:rPr>
              <w:t>Подраздел 1.1. Сведения о земельных участках</w:t>
            </w:r>
          </w:p>
        </w:tc>
        <w:tc>
          <w:tcPr>
            <w:tcW w:w="1920" w:type="dxa"/>
            <w:tcBorders>
              <w:top w:val="nil"/>
              <w:left w:val="nil"/>
              <w:bottom w:val="nil"/>
              <w:right w:val="nil"/>
            </w:tcBorders>
            <w:shd w:val="clear" w:color="000000" w:fill="FFFFFF"/>
            <w:noWrap/>
            <w:vAlign w:val="bottom"/>
            <w:hideMark/>
          </w:tcPr>
          <w:p w:rsidR="0022353C" w:rsidRPr="00DF371B" w:rsidRDefault="0022353C" w:rsidP="0022353C">
            <w:pPr>
              <w:jc w:val="right"/>
              <w:rPr>
                <w:rFonts w:ascii="Times New Roman" w:eastAsia="Times New Roman" w:hAnsi="Times New Roman"/>
                <w:sz w:val="16"/>
                <w:szCs w:val="16"/>
                <w:lang w:val="ru-RU" w:eastAsia="ru-RU" w:bidi="ar-SA"/>
              </w:rPr>
            </w:pPr>
            <w:r w:rsidRPr="00DF371B">
              <w:rPr>
                <w:rFonts w:ascii="Times New Roman" w:eastAsia="Times New Roman" w:hAnsi="Times New Roman"/>
                <w:sz w:val="16"/>
                <w:szCs w:val="16"/>
                <w:lang w:val="ru-RU" w:eastAsia="ru-RU" w:bidi="ar-SA"/>
              </w:rPr>
              <w:t> </w:t>
            </w:r>
          </w:p>
        </w:tc>
        <w:tc>
          <w:tcPr>
            <w:tcW w:w="514" w:type="dxa"/>
            <w:tcBorders>
              <w:top w:val="nil"/>
              <w:left w:val="nil"/>
              <w:bottom w:val="nil"/>
              <w:right w:val="nil"/>
            </w:tcBorders>
            <w:shd w:val="clear" w:color="000000" w:fill="FFFFFF"/>
            <w:noWrap/>
            <w:vAlign w:val="bottom"/>
            <w:hideMark/>
          </w:tcPr>
          <w:p w:rsidR="0022353C" w:rsidRPr="00DF371B" w:rsidRDefault="0022353C" w:rsidP="0022353C">
            <w:pPr>
              <w:jc w:val="right"/>
              <w:rPr>
                <w:rFonts w:ascii="Times New Roman" w:eastAsia="Times New Roman" w:hAnsi="Times New Roman"/>
                <w:sz w:val="16"/>
                <w:szCs w:val="16"/>
                <w:lang w:val="ru-RU" w:eastAsia="ru-RU" w:bidi="ar-SA"/>
              </w:rPr>
            </w:pPr>
            <w:r w:rsidRPr="00DF371B">
              <w:rPr>
                <w:rFonts w:ascii="Times New Roman" w:eastAsia="Times New Roman" w:hAnsi="Times New Roman"/>
                <w:sz w:val="16"/>
                <w:szCs w:val="16"/>
                <w:lang w:val="ru-RU" w:eastAsia="ru-RU" w:bidi="ar-SA"/>
              </w:rPr>
              <w:t> </w:t>
            </w:r>
          </w:p>
        </w:tc>
        <w:tc>
          <w:tcPr>
            <w:tcW w:w="283" w:type="dxa"/>
            <w:tcBorders>
              <w:top w:val="nil"/>
              <w:left w:val="nil"/>
              <w:bottom w:val="nil"/>
              <w:right w:val="nil"/>
            </w:tcBorders>
            <w:shd w:val="clear" w:color="000000" w:fill="FFFFFF"/>
            <w:noWrap/>
            <w:vAlign w:val="bottom"/>
            <w:hideMark/>
          </w:tcPr>
          <w:p w:rsidR="0022353C" w:rsidRPr="00DF371B" w:rsidRDefault="0022353C" w:rsidP="0022353C">
            <w:pPr>
              <w:jc w:val="right"/>
              <w:rPr>
                <w:rFonts w:ascii="Times New Roman" w:eastAsia="Times New Roman" w:hAnsi="Times New Roman"/>
                <w:sz w:val="16"/>
                <w:szCs w:val="16"/>
                <w:lang w:val="ru-RU" w:eastAsia="ru-RU" w:bidi="ar-SA"/>
              </w:rPr>
            </w:pPr>
            <w:r w:rsidRPr="00DF371B">
              <w:rPr>
                <w:rFonts w:ascii="Times New Roman" w:eastAsia="Times New Roman" w:hAnsi="Times New Roman"/>
                <w:sz w:val="16"/>
                <w:szCs w:val="16"/>
                <w:lang w:val="ru-RU" w:eastAsia="ru-RU" w:bidi="ar-SA"/>
              </w:rPr>
              <w:t> </w:t>
            </w:r>
          </w:p>
        </w:tc>
        <w:tc>
          <w:tcPr>
            <w:tcW w:w="284" w:type="dxa"/>
            <w:tcBorders>
              <w:top w:val="nil"/>
              <w:left w:val="nil"/>
              <w:bottom w:val="nil"/>
              <w:right w:val="nil"/>
            </w:tcBorders>
            <w:shd w:val="clear" w:color="000000" w:fill="FFFFFF"/>
            <w:noWrap/>
            <w:vAlign w:val="bottom"/>
            <w:hideMark/>
          </w:tcPr>
          <w:p w:rsidR="0022353C" w:rsidRPr="00DF371B" w:rsidRDefault="0022353C" w:rsidP="0022353C">
            <w:pPr>
              <w:jc w:val="right"/>
              <w:rPr>
                <w:rFonts w:ascii="Times New Roman" w:eastAsia="Times New Roman" w:hAnsi="Times New Roman"/>
                <w:sz w:val="16"/>
                <w:szCs w:val="16"/>
                <w:lang w:val="ru-RU" w:eastAsia="ru-RU" w:bidi="ar-SA"/>
              </w:rPr>
            </w:pPr>
            <w:r w:rsidRPr="00DF371B">
              <w:rPr>
                <w:rFonts w:ascii="Times New Roman" w:eastAsia="Times New Roman" w:hAnsi="Times New Roman"/>
                <w:sz w:val="16"/>
                <w:szCs w:val="16"/>
                <w:lang w:val="ru-RU" w:eastAsia="ru-RU" w:bidi="ar-SA"/>
              </w:rPr>
              <w:t> </w:t>
            </w:r>
          </w:p>
        </w:tc>
        <w:tc>
          <w:tcPr>
            <w:tcW w:w="272" w:type="dxa"/>
            <w:tcBorders>
              <w:top w:val="nil"/>
              <w:left w:val="nil"/>
              <w:bottom w:val="nil"/>
              <w:right w:val="nil"/>
            </w:tcBorders>
            <w:shd w:val="clear" w:color="000000" w:fill="FFFFFF"/>
            <w:noWrap/>
            <w:vAlign w:val="bottom"/>
            <w:hideMark/>
          </w:tcPr>
          <w:p w:rsidR="0022353C" w:rsidRPr="00DF371B" w:rsidRDefault="0022353C" w:rsidP="0022353C">
            <w:pPr>
              <w:jc w:val="right"/>
              <w:rPr>
                <w:rFonts w:ascii="Times New Roman" w:eastAsia="Times New Roman" w:hAnsi="Times New Roman"/>
                <w:sz w:val="16"/>
                <w:szCs w:val="16"/>
                <w:lang w:val="ru-RU" w:eastAsia="ru-RU" w:bidi="ar-SA"/>
              </w:rPr>
            </w:pPr>
            <w:r w:rsidRPr="00DF371B">
              <w:rPr>
                <w:rFonts w:ascii="Times New Roman" w:eastAsia="Times New Roman" w:hAnsi="Times New Roman"/>
                <w:sz w:val="16"/>
                <w:szCs w:val="16"/>
                <w:lang w:val="ru-RU" w:eastAsia="ru-RU" w:bidi="ar-SA"/>
              </w:rPr>
              <w:t> </w:t>
            </w:r>
          </w:p>
        </w:tc>
        <w:tc>
          <w:tcPr>
            <w:tcW w:w="272" w:type="dxa"/>
            <w:tcBorders>
              <w:top w:val="nil"/>
              <w:left w:val="nil"/>
              <w:bottom w:val="nil"/>
              <w:right w:val="nil"/>
            </w:tcBorders>
            <w:shd w:val="clear" w:color="000000" w:fill="FFFFFF"/>
            <w:noWrap/>
            <w:vAlign w:val="bottom"/>
            <w:hideMark/>
          </w:tcPr>
          <w:p w:rsidR="0022353C" w:rsidRPr="00DF371B" w:rsidRDefault="0022353C" w:rsidP="0022353C">
            <w:pPr>
              <w:jc w:val="right"/>
              <w:rPr>
                <w:rFonts w:ascii="Times New Roman" w:eastAsia="Times New Roman" w:hAnsi="Times New Roman"/>
                <w:sz w:val="16"/>
                <w:szCs w:val="16"/>
                <w:lang w:val="ru-RU" w:eastAsia="ru-RU" w:bidi="ar-SA"/>
              </w:rPr>
            </w:pPr>
            <w:r w:rsidRPr="00DF371B">
              <w:rPr>
                <w:rFonts w:ascii="Times New Roman" w:eastAsia="Times New Roman" w:hAnsi="Times New Roman"/>
                <w:sz w:val="16"/>
                <w:szCs w:val="16"/>
                <w:lang w:val="ru-RU" w:eastAsia="ru-RU" w:bidi="ar-SA"/>
              </w:rPr>
              <w:t> </w:t>
            </w:r>
          </w:p>
        </w:tc>
        <w:tc>
          <w:tcPr>
            <w:tcW w:w="272" w:type="dxa"/>
            <w:tcBorders>
              <w:top w:val="nil"/>
              <w:left w:val="nil"/>
              <w:bottom w:val="nil"/>
              <w:right w:val="nil"/>
            </w:tcBorders>
            <w:shd w:val="clear" w:color="000000" w:fill="FFFFFF"/>
            <w:noWrap/>
            <w:vAlign w:val="bottom"/>
            <w:hideMark/>
          </w:tcPr>
          <w:p w:rsidR="0022353C" w:rsidRPr="00DF371B" w:rsidRDefault="0022353C" w:rsidP="0022353C">
            <w:pPr>
              <w:jc w:val="right"/>
              <w:rPr>
                <w:rFonts w:ascii="Times New Roman" w:eastAsia="Times New Roman" w:hAnsi="Times New Roman"/>
                <w:sz w:val="16"/>
                <w:szCs w:val="16"/>
                <w:lang w:val="ru-RU" w:eastAsia="ru-RU" w:bidi="ar-SA"/>
              </w:rPr>
            </w:pPr>
            <w:r w:rsidRPr="00DF371B">
              <w:rPr>
                <w:rFonts w:ascii="Times New Roman" w:eastAsia="Times New Roman" w:hAnsi="Times New Roman"/>
                <w:sz w:val="16"/>
                <w:szCs w:val="16"/>
                <w:lang w:val="ru-RU" w:eastAsia="ru-RU" w:bidi="ar-SA"/>
              </w:rPr>
              <w:t> </w:t>
            </w:r>
          </w:p>
        </w:tc>
        <w:tc>
          <w:tcPr>
            <w:tcW w:w="236" w:type="dxa"/>
            <w:tcBorders>
              <w:top w:val="nil"/>
              <w:left w:val="nil"/>
              <w:bottom w:val="nil"/>
              <w:right w:val="nil"/>
            </w:tcBorders>
            <w:shd w:val="clear" w:color="000000" w:fill="FFFFFF"/>
            <w:noWrap/>
            <w:vAlign w:val="bottom"/>
            <w:hideMark/>
          </w:tcPr>
          <w:p w:rsidR="0022353C" w:rsidRPr="00DF371B" w:rsidRDefault="0022353C" w:rsidP="0022353C">
            <w:pPr>
              <w:jc w:val="right"/>
              <w:rPr>
                <w:rFonts w:ascii="Times New Roman" w:eastAsia="Times New Roman" w:hAnsi="Times New Roman"/>
                <w:sz w:val="16"/>
                <w:szCs w:val="16"/>
                <w:lang w:val="ru-RU" w:eastAsia="ru-RU" w:bidi="ar-SA"/>
              </w:rPr>
            </w:pPr>
            <w:r w:rsidRPr="00DF371B">
              <w:rPr>
                <w:rFonts w:ascii="Times New Roman" w:eastAsia="Times New Roman" w:hAnsi="Times New Roman"/>
                <w:sz w:val="16"/>
                <w:szCs w:val="16"/>
                <w:lang w:val="ru-RU" w:eastAsia="ru-RU" w:bidi="ar-SA"/>
              </w:rPr>
              <w:t> </w:t>
            </w:r>
          </w:p>
        </w:tc>
      </w:tr>
    </w:tbl>
    <w:p w:rsidR="0067518F" w:rsidRPr="00DF371B" w:rsidRDefault="0067518F" w:rsidP="0022353C">
      <w:pPr>
        <w:jc w:val="right"/>
        <w:rPr>
          <w:rFonts w:ascii="Times New Roman" w:hAnsi="Times New Roman"/>
          <w:b/>
          <w:sz w:val="16"/>
          <w:szCs w:val="16"/>
          <w:lang w:val="ru-RU"/>
        </w:rPr>
      </w:pPr>
    </w:p>
    <w:p w:rsidR="0067518F" w:rsidRPr="00DF371B" w:rsidRDefault="0067518F" w:rsidP="005803ED">
      <w:pPr>
        <w:jc w:val="right"/>
        <w:rPr>
          <w:rFonts w:ascii="Times New Roman" w:hAnsi="Times New Roman"/>
          <w:b/>
          <w:sz w:val="16"/>
          <w:szCs w:val="16"/>
          <w:lang w:val="ru-RU"/>
        </w:rPr>
      </w:pPr>
    </w:p>
    <w:tbl>
      <w:tblPr>
        <w:tblW w:w="0" w:type="auto"/>
        <w:jc w:val="center"/>
        <w:tblLayout w:type="fixed"/>
        <w:tblCellMar>
          <w:left w:w="10" w:type="dxa"/>
          <w:right w:w="10" w:type="dxa"/>
        </w:tblCellMar>
        <w:tblLook w:val="04A0"/>
      </w:tblPr>
      <w:tblGrid>
        <w:gridCol w:w="470"/>
        <w:gridCol w:w="1224"/>
        <w:gridCol w:w="1790"/>
        <w:gridCol w:w="1306"/>
        <w:gridCol w:w="1536"/>
        <w:gridCol w:w="739"/>
        <w:gridCol w:w="1022"/>
        <w:gridCol w:w="557"/>
        <w:gridCol w:w="1114"/>
        <w:gridCol w:w="1368"/>
        <w:gridCol w:w="1877"/>
        <w:gridCol w:w="974"/>
      </w:tblGrid>
      <w:tr w:rsidR="00DF371B" w:rsidRPr="00DF371B" w:rsidTr="00DF371B">
        <w:trPr>
          <w:trHeight w:hRule="exact" w:val="974"/>
          <w:jc w:val="center"/>
        </w:trPr>
        <w:tc>
          <w:tcPr>
            <w:tcW w:w="470" w:type="dxa"/>
            <w:tcBorders>
              <w:top w:val="single" w:sz="4" w:space="0" w:color="auto"/>
              <w:left w:val="single" w:sz="4" w:space="0" w:color="auto"/>
            </w:tcBorders>
            <w:shd w:val="clear" w:color="auto" w:fill="FFFFFF"/>
            <w:vAlign w:val="center"/>
          </w:tcPr>
          <w:p w:rsidR="00DF371B" w:rsidRPr="00DF371B" w:rsidRDefault="00DF371B" w:rsidP="00DF371B">
            <w:pPr>
              <w:pStyle w:val="214"/>
              <w:framePr w:w="13978" w:wrap="notBeside" w:vAnchor="text" w:hAnchor="text" w:xAlign="center" w:y="1"/>
              <w:shd w:val="clear" w:color="auto" w:fill="auto"/>
              <w:spacing w:after="0" w:line="120" w:lineRule="exact"/>
              <w:rPr>
                <w:b w:val="0"/>
                <w:color w:val="auto"/>
                <w:sz w:val="16"/>
                <w:szCs w:val="16"/>
              </w:rPr>
            </w:pPr>
            <w:r w:rsidRPr="00DF371B">
              <w:rPr>
                <w:rStyle w:val="26pt"/>
                <w:bCs/>
                <w:iCs/>
                <w:color w:val="auto"/>
                <w:sz w:val="16"/>
                <w:szCs w:val="16"/>
              </w:rPr>
              <w:lastRenderedPageBreak/>
              <w:t xml:space="preserve">№ </w:t>
            </w:r>
            <w:proofErr w:type="gramStart"/>
            <w:r w:rsidRPr="00DF371B">
              <w:rPr>
                <w:rStyle w:val="26pt"/>
                <w:bCs/>
                <w:iCs/>
                <w:color w:val="auto"/>
                <w:sz w:val="16"/>
                <w:szCs w:val="16"/>
              </w:rPr>
              <w:t>п</w:t>
            </w:r>
            <w:proofErr w:type="gramEnd"/>
            <w:r w:rsidRPr="00DF371B">
              <w:rPr>
                <w:rStyle w:val="26pt"/>
                <w:bCs/>
                <w:iCs/>
                <w:color w:val="auto"/>
                <w:sz w:val="16"/>
                <w:szCs w:val="16"/>
              </w:rPr>
              <w:t>/п</w:t>
            </w:r>
          </w:p>
        </w:tc>
        <w:tc>
          <w:tcPr>
            <w:tcW w:w="1224" w:type="dxa"/>
            <w:tcBorders>
              <w:top w:val="single" w:sz="4" w:space="0" w:color="auto"/>
              <w:left w:val="single" w:sz="4" w:space="0" w:color="auto"/>
            </w:tcBorders>
            <w:shd w:val="clear" w:color="auto" w:fill="FFFFFF"/>
            <w:vAlign w:val="center"/>
          </w:tcPr>
          <w:p w:rsidR="00DF371B" w:rsidRPr="00DF371B" w:rsidRDefault="00DF371B" w:rsidP="00DF371B">
            <w:pPr>
              <w:pStyle w:val="214"/>
              <w:framePr w:w="13978" w:wrap="notBeside" w:vAnchor="text" w:hAnchor="text" w:xAlign="center" w:y="1"/>
              <w:shd w:val="clear" w:color="auto" w:fill="auto"/>
              <w:spacing w:after="0" w:line="120" w:lineRule="exact"/>
              <w:rPr>
                <w:b w:val="0"/>
                <w:color w:val="auto"/>
                <w:sz w:val="16"/>
                <w:szCs w:val="16"/>
              </w:rPr>
            </w:pPr>
            <w:r w:rsidRPr="00DF371B">
              <w:rPr>
                <w:rStyle w:val="26pt"/>
                <w:bCs/>
                <w:iCs/>
                <w:color w:val="auto"/>
                <w:sz w:val="16"/>
                <w:szCs w:val="16"/>
              </w:rPr>
              <w:t>Реестровый номер</w:t>
            </w:r>
          </w:p>
        </w:tc>
        <w:tc>
          <w:tcPr>
            <w:tcW w:w="1790" w:type="dxa"/>
            <w:tcBorders>
              <w:top w:val="single" w:sz="4" w:space="0" w:color="auto"/>
              <w:left w:val="single" w:sz="4" w:space="0" w:color="auto"/>
            </w:tcBorders>
            <w:shd w:val="clear" w:color="auto" w:fill="FFFFFF"/>
            <w:vAlign w:val="center"/>
          </w:tcPr>
          <w:p w:rsidR="00DF371B" w:rsidRPr="00DF371B" w:rsidRDefault="00DF371B" w:rsidP="00DF371B">
            <w:pPr>
              <w:pStyle w:val="214"/>
              <w:framePr w:w="13978" w:wrap="notBeside" w:vAnchor="text" w:hAnchor="text" w:xAlign="center" w:y="1"/>
              <w:shd w:val="clear" w:color="auto" w:fill="auto"/>
              <w:spacing w:after="0" w:line="120" w:lineRule="exact"/>
              <w:ind w:left="160"/>
              <w:rPr>
                <w:b w:val="0"/>
                <w:color w:val="auto"/>
                <w:sz w:val="16"/>
                <w:szCs w:val="16"/>
              </w:rPr>
            </w:pPr>
            <w:r w:rsidRPr="00DF371B">
              <w:rPr>
                <w:rStyle w:val="26pt"/>
                <w:bCs/>
                <w:iCs/>
                <w:color w:val="auto"/>
                <w:sz w:val="16"/>
                <w:szCs w:val="16"/>
              </w:rPr>
              <w:t>Наименование имущества</w:t>
            </w:r>
          </w:p>
        </w:tc>
        <w:tc>
          <w:tcPr>
            <w:tcW w:w="1306" w:type="dxa"/>
            <w:tcBorders>
              <w:top w:val="single" w:sz="4" w:space="0" w:color="auto"/>
              <w:left w:val="single" w:sz="4" w:space="0" w:color="auto"/>
            </w:tcBorders>
            <w:shd w:val="clear" w:color="auto" w:fill="FFFFFF"/>
            <w:vAlign w:val="center"/>
          </w:tcPr>
          <w:p w:rsidR="00DF371B" w:rsidRPr="00DF371B" w:rsidRDefault="00DF371B" w:rsidP="00DF371B">
            <w:pPr>
              <w:pStyle w:val="214"/>
              <w:framePr w:w="13978" w:wrap="notBeside" w:vAnchor="text" w:hAnchor="text" w:xAlign="center" w:y="1"/>
              <w:shd w:val="clear" w:color="auto" w:fill="auto"/>
              <w:spacing w:after="0" w:line="163" w:lineRule="exact"/>
              <w:jc w:val="center"/>
              <w:rPr>
                <w:b w:val="0"/>
                <w:color w:val="auto"/>
                <w:sz w:val="16"/>
                <w:szCs w:val="16"/>
              </w:rPr>
            </w:pPr>
            <w:r w:rsidRPr="00DF371B">
              <w:rPr>
                <w:rStyle w:val="26pt"/>
                <w:bCs/>
                <w:iCs/>
                <w:color w:val="auto"/>
                <w:sz w:val="16"/>
                <w:szCs w:val="16"/>
              </w:rPr>
              <w:t>Адрес</w:t>
            </w:r>
          </w:p>
          <w:p w:rsidR="00DF371B" w:rsidRPr="00DF371B" w:rsidRDefault="00DF371B" w:rsidP="00DF371B">
            <w:pPr>
              <w:pStyle w:val="214"/>
              <w:framePr w:w="13978" w:wrap="notBeside" w:vAnchor="text" w:hAnchor="text" w:xAlign="center" w:y="1"/>
              <w:shd w:val="clear" w:color="auto" w:fill="auto"/>
              <w:spacing w:after="0" w:line="163" w:lineRule="exact"/>
              <w:jc w:val="center"/>
              <w:rPr>
                <w:b w:val="0"/>
                <w:color w:val="auto"/>
                <w:sz w:val="16"/>
                <w:szCs w:val="16"/>
              </w:rPr>
            </w:pPr>
            <w:r w:rsidRPr="00DF371B">
              <w:rPr>
                <w:rStyle w:val="26pt"/>
                <w:bCs/>
                <w:iCs/>
                <w:color w:val="auto"/>
                <w:sz w:val="16"/>
                <w:szCs w:val="16"/>
              </w:rPr>
              <w:t>(местоположение) имущества</w:t>
            </w:r>
          </w:p>
        </w:tc>
        <w:tc>
          <w:tcPr>
            <w:tcW w:w="1536" w:type="dxa"/>
            <w:tcBorders>
              <w:top w:val="single" w:sz="4" w:space="0" w:color="auto"/>
              <w:left w:val="single" w:sz="4" w:space="0" w:color="auto"/>
            </w:tcBorders>
            <w:shd w:val="clear" w:color="auto" w:fill="FFFFFF"/>
            <w:vAlign w:val="center"/>
          </w:tcPr>
          <w:p w:rsidR="00DF371B" w:rsidRPr="00DF371B" w:rsidRDefault="00DF371B" w:rsidP="00DF371B">
            <w:pPr>
              <w:pStyle w:val="214"/>
              <w:framePr w:w="13978" w:wrap="notBeside" w:vAnchor="text" w:hAnchor="text" w:xAlign="center" w:y="1"/>
              <w:shd w:val="clear" w:color="auto" w:fill="auto"/>
              <w:spacing w:after="0" w:line="163" w:lineRule="exact"/>
              <w:jc w:val="center"/>
              <w:rPr>
                <w:b w:val="0"/>
                <w:color w:val="auto"/>
                <w:sz w:val="16"/>
                <w:szCs w:val="16"/>
              </w:rPr>
            </w:pPr>
            <w:r w:rsidRPr="00DF371B">
              <w:rPr>
                <w:rStyle w:val="26pt"/>
                <w:bCs/>
                <w:iCs/>
                <w:color w:val="auto"/>
                <w:sz w:val="16"/>
                <w:szCs w:val="16"/>
              </w:rPr>
              <w:t>Кадастровый номер муниципального имущества</w:t>
            </w:r>
          </w:p>
        </w:tc>
        <w:tc>
          <w:tcPr>
            <w:tcW w:w="739" w:type="dxa"/>
            <w:tcBorders>
              <w:top w:val="single" w:sz="4" w:space="0" w:color="auto"/>
              <w:left w:val="single" w:sz="4" w:space="0" w:color="auto"/>
            </w:tcBorders>
            <w:shd w:val="clear" w:color="auto" w:fill="FFFFFF"/>
            <w:vAlign w:val="center"/>
          </w:tcPr>
          <w:p w:rsidR="00DF371B" w:rsidRPr="00DF371B" w:rsidRDefault="00DF371B" w:rsidP="00DF371B">
            <w:pPr>
              <w:pStyle w:val="214"/>
              <w:framePr w:w="13978" w:wrap="notBeside" w:vAnchor="text" w:hAnchor="text" w:xAlign="center" w:y="1"/>
              <w:shd w:val="clear" w:color="auto" w:fill="auto"/>
              <w:spacing w:after="60" w:line="120" w:lineRule="exact"/>
              <w:rPr>
                <w:b w:val="0"/>
                <w:color w:val="auto"/>
                <w:sz w:val="16"/>
                <w:szCs w:val="16"/>
              </w:rPr>
            </w:pPr>
            <w:r w:rsidRPr="00DF371B">
              <w:rPr>
                <w:rStyle w:val="26pt"/>
                <w:bCs/>
                <w:iCs/>
                <w:color w:val="auto"/>
                <w:sz w:val="16"/>
                <w:szCs w:val="16"/>
              </w:rPr>
              <w:t>Площадь</w:t>
            </w:r>
          </w:p>
          <w:p w:rsidR="00DF371B" w:rsidRPr="00DF371B" w:rsidRDefault="00DF371B" w:rsidP="00DF371B">
            <w:pPr>
              <w:pStyle w:val="214"/>
              <w:framePr w:w="13978" w:wrap="notBeside" w:vAnchor="text" w:hAnchor="text" w:xAlign="center" w:y="1"/>
              <w:shd w:val="clear" w:color="auto" w:fill="auto"/>
              <w:spacing w:before="60" w:after="0" w:line="120" w:lineRule="exact"/>
              <w:jc w:val="center"/>
              <w:rPr>
                <w:b w:val="0"/>
                <w:color w:val="auto"/>
                <w:sz w:val="16"/>
                <w:szCs w:val="16"/>
              </w:rPr>
            </w:pPr>
            <w:r w:rsidRPr="00DF371B">
              <w:rPr>
                <w:rStyle w:val="26pt"/>
                <w:bCs/>
                <w:iCs/>
                <w:color w:val="auto"/>
                <w:sz w:val="16"/>
                <w:szCs w:val="16"/>
              </w:rPr>
              <w:t>кв.м.</w:t>
            </w:r>
          </w:p>
        </w:tc>
        <w:tc>
          <w:tcPr>
            <w:tcW w:w="1022" w:type="dxa"/>
            <w:tcBorders>
              <w:top w:val="single" w:sz="4" w:space="0" w:color="auto"/>
              <w:left w:val="single" w:sz="4" w:space="0" w:color="auto"/>
            </w:tcBorders>
            <w:shd w:val="clear" w:color="auto" w:fill="FFFFFF"/>
            <w:vAlign w:val="center"/>
          </w:tcPr>
          <w:p w:rsidR="00DF371B" w:rsidRPr="00DF371B" w:rsidRDefault="00DF371B" w:rsidP="00DF371B">
            <w:pPr>
              <w:pStyle w:val="214"/>
              <w:framePr w:w="13978" w:wrap="notBeside" w:vAnchor="text" w:hAnchor="text" w:xAlign="center" w:y="1"/>
              <w:shd w:val="clear" w:color="auto" w:fill="auto"/>
              <w:spacing w:after="0" w:line="163" w:lineRule="exact"/>
              <w:jc w:val="center"/>
              <w:rPr>
                <w:b w:val="0"/>
                <w:color w:val="auto"/>
                <w:sz w:val="16"/>
                <w:szCs w:val="16"/>
              </w:rPr>
            </w:pPr>
            <w:r w:rsidRPr="00DF371B">
              <w:rPr>
                <w:rStyle w:val="26pt"/>
                <w:bCs/>
                <w:iCs/>
                <w:color w:val="auto"/>
                <w:sz w:val="16"/>
                <w:szCs w:val="16"/>
              </w:rPr>
              <w:t>Балансовая стоимость имущества (руб.)</w:t>
            </w:r>
          </w:p>
        </w:tc>
        <w:tc>
          <w:tcPr>
            <w:tcW w:w="557" w:type="dxa"/>
            <w:tcBorders>
              <w:top w:val="single" w:sz="4" w:space="0" w:color="auto"/>
              <w:left w:val="single" w:sz="4" w:space="0" w:color="auto"/>
            </w:tcBorders>
            <w:shd w:val="clear" w:color="auto" w:fill="FFFFFF"/>
            <w:vAlign w:val="center"/>
          </w:tcPr>
          <w:p w:rsidR="00DF371B" w:rsidRPr="00DF371B" w:rsidRDefault="00DF371B" w:rsidP="00DF371B">
            <w:pPr>
              <w:pStyle w:val="214"/>
              <w:framePr w:w="13978" w:wrap="notBeside" w:vAnchor="text" w:hAnchor="text" w:xAlign="center" w:y="1"/>
              <w:shd w:val="clear" w:color="auto" w:fill="auto"/>
              <w:spacing w:after="0" w:line="163" w:lineRule="exact"/>
              <w:rPr>
                <w:b w:val="0"/>
                <w:color w:val="auto"/>
                <w:sz w:val="16"/>
                <w:szCs w:val="16"/>
              </w:rPr>
            </w:pPr>
            <w:r w:rsidRPr="00DF371B">
              <w:rPr>
                <w:rStyle w:val="26pt"/>
                <w:bCs/>
                <w:iCs/>
                <w:color w:val="auto"/>
                <w:sz w:val="16"/>
                <w:szCs w:val="16"/>
              </w:rPr>
              <w:t>Амортиз</w:t>
            </w:r>
          </w:p>
          <w:p w:rsidR="00DF371B" w:rsidRPr="00DF371B" w:rsidRDefault="00DF371B" w:rsidP="00DF371B">
            <w:pPr>
              <w:pStyle w:val="214"/>
              <w:framePr w:w="13978" w:wrap="notBeside" w:vAnchor="text" w:hAnchor="text" w:xAlign="center" w:y="1"/>
              <w:shd w:val="clear" w:color="auto" w:fill="auto"/>
              <w:spacing w:after="0" w:line="163" w:lineRule="exact"/>
              <w:jc w:val="center"/>
              <w:rPr>
                <w:b w:val="0"/>
                <w:color w:val="auto"/>
                <w:sz w:val="16"/>
                <w:szCs w:val="16"/>
              </w:rPr>
            </w:pPr>
            <w:r w:rsidRPr="00DF371B">
              <w:rPr>
                <w:rStyle w:val="26pt"/>
                <w:bCs/>
                <w:iCs/>
                <w:color w:val="auto"/>
                <w:sz w:val="16"/>
                <w:szCs w:val="16"/>
              </w:rPr>
              <w:t>ация</w:t>
            </w:r>
          </w:p>
          <w:p w:rsidR="00DF371B" w:rsidRPr="00DF371B" w:rsidRDefault="00DF371B" w:rsidP="00DF371B">
            <w:pPr>
              <w:pStyle w:val="214"/>
              <w:framePr w:w="13978" w:wrap="notBeside" w:vAnchor="text" w:hAnchor="text" w:xAlign="center" w:y="1"/>
              <w:shd w:val="clear" w:color="auto" w:fill="auto"/>
              <w:spacing w:after="0" w:line="163" w:lineRule="exact"/>
              <w:rPr>
                <w:b w:val="0"/>
                <w:color w:val="auto"/>
                <w:sz w:val="16"/>
                <w:szCs w:val="16"/>
              </w:rPr>
            </w:pPr>
            <w:r w:rsidRPr="00DF371B">
              <w:rPr>
                <w:rStyle w:val="26pt"/>
                <w:bCs/>
                <w:iCs/>
                <w:color w:val="auto"/>
                <w:sz w:val="16"/>
                <w:szCs w:val="16"/>
              </w:rPr>
              <w:t>(износ)</w:t>
            </w:r>
          </w:p>
          <w:p w:rsidR="00DF371B" w:rsidRPr="00DF371B" w:rsidRDefault="00DF371B" w:rsidP="00DF371B">
            <w:pPr>
              <w:pStyle w:val="214"/>
              <w:framePr w:w="13978" w:wrap="notBeside" w:vAnchor="text" w:hAnchor="text" w:xAlign="center" w:y="1"/>
              <w:shd w:val="clear" w:color="auto" w:fill="auto"/>
              <w:spacing w:after="0" w:line="163" w:lineRule="exact"/>
              <w:ind w:left="140"/>
              <w:rPr>
                <w:b w:val="0"/>
                <w:color w:val="auto"/>
                <w:sz w:val="16"/>
                <w:szCs w:val="16"/>
              </w:rPr>
            </w:pPr>
            <w:r w:rsidRPr="00DF371B">
              <w:rPr>
                <w:rStyle w:val="26pt"/>
                <w:bCs/>
                <w:iCs/>
                <w:color w:val="auto"/>
                <w:sz w:val="16"/>
                <w:szCs w:val="16"/>
              </w:rPr>
              <w:t>(руб.)</w:t>
            </w:r>
          </w:p>
        </w:tc>
        <w:tc>
          <w:tcPr>
            <w:tcW w:w="1114" w:type="dxa"/>
            <w:tcBorders>
              <w:top w:val="single" w:sz="4" w:space="0" w:color="auto"/>
              <w:left w:val="single" w:sz="4" w:space="0" w:color="auto"/>
            </w:tcBorders>
            <w:shd w:val="clear" w:color="auto" w:fill="FFFFFF"/>
            <w:vAlign w:val="center"/>
          </w:tcPr>
          <w:p w:rsidR="00DF371B" w:rsidRPr="00DF371B" w:rsidRDefault="00DF371B" w:rsidP="00DF371B">
            <w:pPr>
              <w:pStyle w:val="214"/>
              <w:framePr w:w="13978" w:wrap="notBeside" w:vAnchor="text" w:hAnchor="text" w:xAlign="center" w:y="1"/>
              <w:shd w:val="clear" w:color="auto" w:fill="auto"/>
              <w:spacing w:after="0" w:line="163" w:lineRule="exact"/>
              <w:jc w:val="center"/>
              <w:rPr>
                <w:b w:val="0"/>
                <w:color w:val="auto"/>
                <w:sz w:val="16"/>
                <w:szCs w:val="16"/>
              </w:rPr>
            </w:pPr>
            <w:r w:rsidRPr="00DF371B">
              <w:rPr>
                <w:rStyle w:val="26pt"/>
                <w:bCs/>
                <w:iCs/>
                <w:color w:val="auto"/>
                <w:sz w:val="16"/>
                <w:szCs w:val="16"/>
              </w:rPr>
              <w:t>Кадастровая стоимость имущества (руб.)</w:t>
            </w:r>
          </w:p>
        </w:tc>
        <w:tc>
          <w:tcPr>
            <w:tcW w:w="1368" w:type="dxa"/>
            <w:tcBorders>
              <w:top w:val="single" w:sz="4" w:space="0" w:color="auto"/>
              <w:left w:val="single" w:sz="4" w:space="0" w:color="auto"/>
            </w:tcBorders>
            <w:shd w:val="clear" w:color="auto" w:fill="FFFFFF"/>
            <w:vAlign w:val="bottom"/>
          </w:tcPr>
          <w:p w:rsidR="00DF371B" w:rsidRPr="00DF371B" w:rsidRDefault="00DF371B" w:rsidP="00DF371B">
            <w:pPr>
              <w:pStyle w:val="214"/>
              <w:framePr w:w="13978" w:wrap="notBeside" w:vAnchor="text" w:hAnchor="text" w:xAlign="center" w:y="1"/>
              <w:shd w:val="clear" w:color="auto" w:fill="auto"/>
              <w:spacing w:after="0" w:line="163" w:lineRule="exact"/>
              <w:jc w:val="center"/>
              <w:rPr>
                <w:b w:val="0"/>
                <w:color w:val="auto"/>
                <w:sz w:val="16"/>
                <w:szCs w:val="16"/>
              </w:rPr>
            </w:pPr>
            <w:r w:rsidRPr="00DF371B">
              <w:rPr>
                <w:rStyle w:val="26pt"/>
                <w:bCs/>
                <w:iCs/>
                <w:color w:val="auto"/>
                <w:sz w:val="16"/>
                <w:szCs w:val="16"/>
              </w:rPr>
              <w:t xml:space="preserve">Дата возникновения (прекращения) права муниципальной собственности на имущество, реквизиты документов </w:t>
            </w:r>
            <w:proofErr w:type="gramStart"/>
            <w:r w:rsidRPr="00DF371B">
              <w:rPr>
                <w:rStyle w:val="26pt"/>
                <w:bCs/>
                <w:iCs/>
                <w:color w:val="auto"/>
                <w:sz w:val="16"/>
                <w:szCs w:val="16"/>
              </w:rPr>
              <w:t>-о</w:t>
            </w:r>
            <w:proofErr w:type="gramEnd"/>
            <w:r w:rsidRPr="00DF371B">
              <w:rPr>
                <w:rStyle w:val="26pt"/>
                <w:bCs/>
                <w:iCs/>
                <w:color w:val="auto"/>
                <w:sz w:val="16"/>
                <w:szCs w:val="16"/>
              </w:rPr>
              <w:t>снований</w:t>
            </w:r>
          </w:p>
        </w:tc>
        <w:tc>
          <w:tcPr>
            <w:tcW w:w="1877" w:type="dxa"/>
            <w:tcBorders>
              <w:top w:val="single" w:sz="4" w:space="0" w:color="auto"/>
              <w:left w:val="single" w:sz="4" w:space="0" w:color="auto"/>
            </w:tcBorders>
            <w:shd w:val="clear" w:color="auto" w:fill="FFFFFF"/>
            <w:vAlign w:val="center"/>
          </w:tcPr>
          <w:p w:rsidR="00DF371B" w:rsidRPr="00DF371B" w:rsidRDefault="00DF371B" w:rsidP="00DF371B">
            <w:pPr>
              <w:pStyle w:val="214"/>
              <w:framePr w:w="13978" w:wrap="notBeside" w:vAnchor="text" w:hAnchor="text" w:xAlign="center" w:y="1"/>
              <w:shd w:val="clear" w:color="auto" w:fill="auto"/>
              <w:spacing w:after="0" w:line="168" w:lineRule="exact"/>
              <w:jc w:val="center"/>
              <w:rPr>
                <w:b w:val="0"/>
                <w:color w:val="auto"/>
                <w:sz w:val="16"/>
                <w:szCs w:val="16"/>
              </w:rPr>
            </w:pPr>
            <w:r w:rsidRPr="00DF371B">
              <w:rPr>
                <w:rStyle w:val="26pt"/>
                <w:bCs/>
                <w:iCs/>
                <w:color w:val="auto"/>
                <w:sz w:val="16"/>
                <w:szCs w:val="16"/>
              </w:rPr>
              <w:t>Сведения о правообладателе муниципального имущества</w:t>
            </w:r>
          </w:p>
        </w:tc>
        <w:tc>
          <w:tcPr>
            <w:tcW w:w="974" w:type="dxa"/>
            <w:tcBorders>
              <w:top w:val="single" w:sz="4" w:space="0" w:color="auto"/>
              <w:left w:val="single" w:sz="4" w:space="0" w:color="auto"/>
              <w:right w:val="single" w:sz="4" w:space="0" w:color="auto"/>
            </w:tcBorders>
            <w:shd w:val="clear" w:color="auto" w:fill="FFFFFF"/>
            <w:vAlign w:val="bottom"/>
          </w:tcPr>
          <w:p w:rsidR="00DF371B" w:rsidRPr="00DF371B" w:rsidRDefault="00DF371B" w:rsidP="00DF371B">
            <w:pPr>
              <w:pStyle w:val="214"/>
              <w:framePr w:w="13978" w:wrap="notBeside" w:vAnchor="text" w:hAnchor="text" w:xAlign="center" w:y="1"/>
              <w:shd w:val="clear" w:color="auto" w:fill="auto"/>
              <w:spacing w:after="0" w:line="163" w:lineRule="exact"/>
              <w:jc w:val="center"/>
              <w:rPr>
                <w:b w:val="0"/>
                <w:color w:val="auto"/>
                <w:sz w:val="16"/>
                <w:szCs w:val="16"/>
              </w:rPr>
            </w:pPr>
            <w:r w:rsidRPr="00DF371B">
              <w:rPr>
                <w:rStyle w:val="26pt"/>
                <w:bCs/>
                <w:iCs/>
                <w:color w:val="auto"/>
                <w:sz w:val="16"/>
                <w:szCs w:val="16"/>
              </w:rPr>
              <w:t>Сведения об установленных ограничениях (обременениях) с указанием основания и</w:t>
            </w:r>
          </w:p>
        </w:tc>
      </w:tr>
      <w:tr w:rsidR="00DF371B" w:rsidRPr="00DF371B" w:rsidTr="00DF371B">
        <w:trPr>
          <w:trHeight w:hRule="exact" w:val="134"/>
          <w:jc w:val="center"/>
        </w:trPr>
        <w:tc>
          <w:tcPr>
            <w:tcW w:w="470" w:type="dxa"/>
            <w:tcBorders>
              <w:top w:val="single" w:sz="4" w:space="0" w:color="auto"/>
              <w:left w:val="single" w:sz="4" w:space="0" w:color="auto"/>
            </w:tcBorders>
            <w:shd w:val="clear" w:color="auto" w:fill="FFFFFF"/>
            <w:vAlign w:val="bottom"/>
          </w:tcPr>
          <w:p w:rsidR="00DF371B" w:rsidRPr="00DF371B" w:rsidRDefault="00DF371B" w:rsidP="00DF371B">
            <w:pPr>
              <w:pStyle w:val="214"/>
              <w:framePr w:w="13978" w:wrap="notBeside" w:vAnchor="text" w:hAnchor="text" w:xAlign="center" w:y="1"/>
              <w:shd w:val="clear" w:color="auto" w:fill="auto"/>
              <w:spacing w:after="0" w:line="130" w:lineRule="exact"/>
              <w:jc w:val="center"/>
              <w:rPr>
                <w:b w:val="0"/>
                <w:color w:val="auto"/>
                <w:sz w:val="16"/>
                <w:szCs w:val="16"/>
              </w:rPr>
            </w:pPr>
            <w:r w:rsidRPr="00DF371B">
              <w:rPr>
                <w:rFonts w:eastAsiaTheme="majorEastAsia"/>
                <w:b w:val="0"/>
                <w:color w:val="auto"/>
                <w:sz w:val="16"/>
                <w:szCs w:val="16"/>
              </w:rPr>
              <w:t>1</w:t>
            </w:r>
          </w:p>
        </w:tc>
        <w:tc>
          <w:tcPr>
            <w:tcW w:w="1224" w:type="dxa"/>
            <w:tcBorders>
              <w:top w:val="single" w:sz="4" w:space="0" w:color="auto"/>
              <w:left w:val="single" w:sz="4" w:space="0" w:color="auto"/>
            </w:tcBorders>
            <w:shd w:val="clear" w:color="auto" w:fill="FFFFFF"/>
            <w:vAlign w:val="bottom"/>
          </w:tcPr>
          <w:p w:rsidR="00DF371B" w:rsidRPr="00DF371B" w:rsidRDefault="00DF371B" w:rsidP="00DF371B">
            <w:pPr>
              <w:pStyle w:val="214"/>
              <w:framePr w:w="13978" w:wrap="notBeside" w:vAnchor="text" w:hAnchor="text" w:xAlign="center" w:y="1"/>
              <w:shd w:val="clear" w:color="auto" w:fill="auto"/>
              <w:spacing w:after="0" w:line="130" w:lineRule="exact"/>
              <w:jc w:val="center"/>
              <w:rPr>
                <w:b w:val="0"/>
                <w:color w:val="auto"/>
                <w:sz w:val="16"/>
                <w:szCs w:val="16"/>
              </w:rPr>
            </w:pPr>
            <w:r w:rsidRPr="00DF371B">
              <w:rPr>
                <w:rFonts w:eastAsiaTheme="majorEastAsia"/>
                <w:b w:val="0"/>
                <w:color w:val="auto"/>
                <w:sz w:val="16"/>
                <w:szCs w:val="16"/>
              </w:rPr>
              <w:t>2</w:t>
            </w:r>
          </w:p>
        </w:tc>
        <w:tc>
          <w:tcPr>
            <w:tcW w:w="1790" w:type="dxa"/>
            <w:tcBorders>
              <w:top w:val="single" w:sz="4" w:space="0" w:color="auto"/>
              <w:left w:val="single" w:sz="4" w:space="0" w:color="auto"/>
            </w:tcBorders>
            <w:shd w:val="clear" w:color="auto" w:fill="FFFFFF"/>
            <w:vAlign w:val="bottom"/>
          </w:tcPr>
          <w:p w:rsidR="00DF371B" w:rsidRPr="00DF371B" w:rsidRDefault="00DF371B" w:rsidP="00DF371B">
            <w:pPr>
              <w:pStyle w:val="214"/>
              <w:framePr w:w="13978" w:wrap="notBeside" w:vAnchor="text" w:hAnchor="text" w:xAlign="center" w:y="1"/>
              <w:shd w:val="clear" w:color="auto" w:fill="auto"/>
              <w:spacing w:after="0" w:line="130" w:lineRule="exact"/>
              <w:jc w:val="center"/>
              <w:rPr>
                <w:b w:val="0"/>
                <w:color w:val="auto"/>
                <w:sz w:val="16"/>
                <w:szCs w:val="16"/>
              </w:rPr>
            </w:pPr>
            <w:r w:rsidRPr="00DF371B">
              <w:rPr>
                <w:rFonts w:eastAsiaTheme="majorEastAsia"/>
                <w:b w:val="0"/>
                <w:color w:val="auto"/>
                <w:sz w:val="16"/>
                <w:szCs w:val="16"/>
              </w:rPr>
              <w:t>3</w:t>
            </w:r>
          </w:p>
        </w:tc>
        <w:tc>
          <w:tcPr>
            <w:tcW w:w="1306" w:type="dxa"/>
            <w:tcBorders>
              <w:top w:val="single" w:sz="4" w:space="0" w:color="auto"/>
              <w:left w:val="single" w:sz="4" w:space="0" w:color="auto"/>
            </w:tcBorders>
            <w:shd w:val="clear" w:color="auto" w:fill="FFFFFF"/>
            <w:vAlign w:val="bottom"/>
          </w:tcPr>
          <w:p w:rsidR="00DF371B" w:rsidRPr="00DF371B" w:rsidRDefault="00DF371B" w:rsidP="00DF371B">
            <w:pPr>
              <w:pStyle w:val="214"/>
              <w:framePr w:w="13978" w:wrap="notBeside" w:vAnchor="text" w:hAnchor="text" w:xAlign="center" w:y="1"/>
              <w:shd w:val="clear" w:color="auto" w:fill="auto"/>
              <w:spacing w:after="0" w:line="130" w:lineRule="exact"/>
              <w:jc w:val="center"/>
              <w:rPr>
                <w:b w:val="0"/>
                <w:color w:val="auto"/>
                <w:sz w:val="16"/>
                <w:szCs w:val="16"/>
              </w:rPr>
            </w:pPr>
            <w:r w:rsidRPr="00DF371B">
              <w:rPr>
                <w:rFonts w:eastAsiaTheme="majorEastAsia"/>
                <w:b w:val="0"/>
                <w:color w:val="auto"/>
                <w:sz w:val="16"/>
                <w:szCs w:val="16"/>
              </w:rPr>
              <w:t>4</w:t>
            </w:r>
          </w:p>
        </w:tc>
        <w:tc>
          <w:tcPr>
            <w:tcW w:w="1536" w:type="dxa"/>
            <w:tcBorders>
              <w:top w:val="single" w:sz="4" w:space="0" w:color="auto"/>
              <w:left w:val="single" w:sz="4" w:space="0" w:color="auto"/>
            </w:tcBorders>
            <w:shd w:val="clear" w:color="auto" w:fill="FFFFFF"/>
            <w:vAlign w:val="bottom"/>
          </w:tcPr>
          <w:p w:rsidR="00DF371B" w:rsidRPr="00DF371B" w:rsidRDefault="00DF371B" w:rsidP="00DF371B">
            <w:pPr>
              <w:pStyle w:val="214"/>
              <w:framePr w:w="13978" w:wrap="notBeside" w:vAnchor="text" w:hAnchor="text" w:xAlign="center" w:y="1"/>
              <w:shd w:val="clear" w:color="auto" w:fill="auto"/>
              <w:spacing w:after="0" w:line="130" w:lineRule="exact"/>
              <w:jc w:val="center"/>
              <w:rPr>
                <w:b w:val="0"/>
                <w:color w:val="auto"/>
                <w:sz w:val="16"/>
                <w:szCs w:val="16"/>
              </w:rPr>
            </w:pPr>
            <w:r w:rsidRPr="00DF371B">
              <w:rPr>
                <w:rFonts w:eastAsiaTheme="majorEastAsia"/>
                <w:b w:val="0"/>
                <w:color w:val="auto"/>
                <w:sz w:val="16"/>
                <w:szCs w:val="16"/>
              </w:rPr>
              <w:t>5</w:t>
            </w:r>
          </w:p>
        </w:tc>
        <w:tc>
          <w:tcPr>
            <w:tcW w:w="739" w:type="dxa"/>
            <w:tcBorders>
              <w:top w:val="single" w:sz="4" w:space="0" w:color="auto"/>
              <w:left w:val="single" w:sz="4" w:space="0" w:color="auto"/>
            </w:tcBorders>
            <w:shd w:val="clear" w:color="auto" w:fill="FFFFFF"/>
            <w:vAlign w:val="bottom"/>
          </w:tcPr>
          <w:p w:rsidR="00DF371B" w:rsidRPr="00DF371B" w:rsidRDefault="00DF371B" w:rsidP="00DF371B">
            <w:pPr>
              <w:pStyle w:val="214"/>
              <w:framePr w:w="13978" w:wrap="notBeside" w:vAnchor="text" w:hAnchor="text" w:xAlign="center" w:y="1"/>
              <w:shd w:val="clear" w:color="auto" w:fill="auto"/>
              <w:spacing w:after="0" w:line="130" w:lineRule="exact"/>
              <w:jc w:val="center"/>
              <w:rPr>
                <w:b w:val="0"/>
                <w:color w:val="auto"/>
                <w:sz w:val="16"/>
                <w:szCs w:val="16"/>
              </w:rPr>
            </w:pPr>
            <w:r w:rsidRPr="00DF371B">
              <w:rPr>
                <w:rFonts w:eastAsiaTheme="majorEastAsia"/>
                <w:b w:val="0"/>
                <w:color w:val="auto"/>
                <w:sz w:val="16"/>
                <w:szCs w:val="16"/>
              </w:rPr>
              <w:t>6</w:t>
            </w:r>
          </w:p>
        </w:tc>
        <w:tc>
          <w:tcPr>
            <w:tcW w:w="1022" w:type="dxa"/>
            <w:tcBorders>
              <w:top w:val="single" w:sz="4" w:space="0" w:color="auto"/>
              <w:left w:val="single" w:sz="4" w:space="0" w:color="auto"/>
            </w:tcBorders>
            <w:shd w:val="clear" w:color="auto" w:fill="FFFFFF"/>
            <w:vAlign w:val="bottom"/>
          </w:tcPr>
          <w:p w:rsidR="00DF371B" w:rsidRPr="00DF371B" w:rsidRDefault="00DF371B" w:rsidP="00DF371B">
            <w:pPr>
              <w:pStyle w:val="214"/>
              <w:framePr w:w="13978" w:wrap="notBeside" w:vAnchor="text" w:hAnchor="text" w:xAlign="center" w:y="1"/>
              <w:shd w:val="clear" w:color="auto" w:fill="auto"/>
              <w:spacing w:after="0" w:line="130" w:lineRule="exact"/>
              <w:jc w:val="center"/>
              <w:rPr>
                <w:b w:val="0"/>
                <w:color w:val="auto"/>
                <w:sz w:val="16"/>
                <w:szCs w:val="16"/>
              </w:rPr>
            </w:pPr>
            <w:r w:rsidRPr="00DF371B">
              <w:rPr>
                <w:rFonts w:eastAsiaTheme="majorEastAsia"/>
                <w:b w:val="0"/>
                <w:color w:val="auto"/>
                <w:sz w:val="16"/>
                <w:szCs w:val="16"/>
              </w:rPr>
              <w:t>7</w:t>
            </w:r>
          </w:p>
        </w:tc>
        <w:tc>
          <w:tcPr>
            <w:tcW w:w="557" w:type="dxa"/>
            <w:tcBorders>
              <w:top w:val="single" w:sz="4" w:space="0" w:color="auto"/>
              <w:left w:val="single" w:sz="4" w:space="0" w:color="auto"/>
            </w:tcBorders>
            <w:shd w:val="clear" w:color="auto" w:fill="FFFFFF"/>
            <w:vAlign w:val="bottom"/>
          </w:tcPr>
          <w:p w:rsidR="00DF371B" w:rsidRPr="00DF371B" w:rsidRDefault="00DF371B" w:rsidP="00DF371B">
            <w:pPr>
              <w:pStyle w:val="214"/>
              <w:framePr w:w="13978" w:wrap="notBeside" w:vAnchor="text" w:hAnchor="text" w:xAlign="center" w:y="1"/>
              <w:shd w:val="clear" w:color="auto" w:fill="auto"/>
              <w:spacing w:after="0" w:line="130" w:lineRule="exact"/>
              <w:jc w:val="center"/>
              <w:rPr>
                <w:b w:val="0"/>
                <w:color w:val="auto"/>
                <w:sz w:val="16"/>
                <w:szCs w:val="16"/>
              </w:rPr>
            </w:pPr>
            <w:r w:rsidRPr="00DF371B">
              <w:rPr>
                <w:rFonts w:eastAsiaTheme="majorEastAsia"/>
                <w:b w:val="0"/>
                <w:color w:val="auto"/>
                <w:sz w:val="16"/>
                <w:szCs w:val="16"/>
              </w:rPr>
              <w:t>8</w:t>
            </w:r>
          </w:p>
        </w:tc>
        <w:tc>
          <w:tcPr>
            <w:tcW w:w="1114" w:type="dxa"/>
            <w:tcBorders>
              <w:top w:val="single" w:sz="4" w:space="0" w:color="auto"/>
              <w:left w:val="single" w:sz="4" w:space="0" w:color="auto"/>
            </w:tcBorders>
            <w:shd w:val="clear" w:color="auto" w:fill="FFFFFF"/>
            <w:vAlign w:val="bottom"/>
          </w:tcPr>
          <w:p w:rsidR="00DF371B" w:rsidRPr="00DF371B" w:rsidRDefault="00DF371B" w:rsidP="00DF371B">
            <w:pPr>
              <w:pStyle w:val="214"/>
              <w:framePr w:w="13978" w:wrap="notBeside" w:vAnchor="text" w:hAnchor="text" w:xAlign="center" w:y="1"/>
              <w:shd w:val="clear" w:color="auto" w:fill="auto"/>
              <w:spacing w:after="0" w:line="130" w:lineRule="exact"/>
              <w:jc w:val="center"/>
              <w:rPr>
                <w:b w:val="0"/>
                <w:color w:val="auto"/>
                <w:sz w:val="16"/>
                <w:szCs w:val="16"/>
              </w:rPr>
            </w:pPr>
            <w:r w:rsidRPr="00DF371B">
              <w:rPr>
                <w:rFonts w:eastAsiaTheme="majorEastAsia"/>
                <w:b w:val="0"/>
                <w:color w:val="auto"/>
                <w:sz w:val="16"/>
                <w:szCs w:val="16"/>
              </w:rPr>
              <w:t>9</w:t>
            </w:r>
          </w:p>
        </w:tc>
        <w:tc>
          <w:tcPr>
            <w:tcW w:w="1368" w:type="dxa"/>
            <w:tcBorders>
              <w:top w:val="single" w:sz="4" w:space="0" w:color="auto"/>
              <w:left w:val="single" w:sz="4" w:space="0" w:color="auto"/>
            </w:tcBorders>
            <w:shd w:val="clear" w:color="auto" w:fill="FFFFFF"/>
            <w:vAlign w:val="bottom"/>
          </w:tcPr>
          <w:p w:rsidR="00DF371B" w:rsidRPr="00DF371B" w:rsidRDefault="00DF371B" w:rsidP="00DF371B">
            <w:pPr>
              <w:pStyle w:val="214"/>
              <w:framePr w:w="13978" w:wrap="notBeside" w:vAnchor="text" w:hAnchor="text" w:xAlign="center" w:y="1"/>
              <w:shd w:val="clear" w:color="auto" w:fill="auto"/>
              <w:spacing w:after="0" w:line="130" w:lineRule="exact"/>
              <w:jc w:val="center"/>
              <w:rPr>
                <w:b w:val="0"/>
                <w:color w:val="auto"/>
                <w:sz w:val="16"/>
                <w:szCs w:val="16"/>
              </w:rPr>
            </w:pPr>
            <w:r w:rsidRPr="00DF371B">
              <w:rPr>
                <w:rFonts w:eastAsiaTheme="majorEastAsia"/>
                <w:b w:val="0"/>
                <w:color w:val="auto"/>
                <w:sz w:val="16"/>
                <w:szCs w:val="16"/>
              </w:rPr>
              <w:t>10</w:t>
            </w:r>
          </w:p>
        </w:tc>
        <w:tc>
          <w:tcPr>
            <w:tcW w:w="1877" w:type="dxa"/>
            <w:tcBorders>
              <w:top w:val="single" w:sz="4" w:space="0" w:color="auto"/>
              <w:left w:val="single" w:sz="4" w:space="0" w:color="auto"/>
            </w:tcBorders>
            <w:shd w:val="clear" w:color="auto" w:fill="FFFFFF"/>
            <w:vAlign w:val="bottom"/>
          </w:tcPr>
          <w:p w:rsidR="00DF371B" w:rsidRPr="00DF371B" w:rsidRDefault="00DF371B" w:rsidP="00DF371B">
            <w:pPr>
              <w:pStyle w:val="214"/>
              <w:framePr w:w="13978" w:wrap="notBeside" w:vAnchor="text" w:hAnchor="text" w:xAlign="center" w:y="1"/>
              <w:shd w:val="clear" w:color="auto" w:fill="auto"/>
              <w:spacing w:after="0" w:line="130" w:lineRule="exact"/>
              <w:jc w:val="center"/>
              <w:rPr>
                <w:b w:val="0"/>
                <w:color w:val="auto"/>
                <w:sz w:val="16"/>
                <w:szCs w:val="16"/>
              </w:rPr>
            </w:pPr>
            <w:r w:rsidRPr="00DF371B">
              <w:rPr>
                <w:rFonts w:eastAsiaTheme="majorEastAsia"/>
                <w:b w:val="0"/>
                <w:color w:val="auto"/>
                <w:sz w:val="16"/>
                <w:szCs w:val="16"/>
              </w:rPr>
              <w:t>11</w:t>
            </w:r>
          </w:p>
        </w:tc>
        <w:tc>
          <w:tcPr>
            <w:tcW w:w="974" w:type="dxa"/>
            <w:tcBorders>
              <w:top w:val="single" w:sz="4" w:space="0" w:color="auto"/>
              <w:left w:val="single" w:sz="4" w:space="0" w:color="auto"/>
            </w:tcBorders>
            <w:shd w:val="clear" w:color="auto" w:fill="FFFFFF"/>
            <w:vAlign w:val="bottom"/>
          </w:tcPr>
          <w:p w:rsidR="00DF371B" w:rsidRPr="00DF371B" w:rsidRDefault="00DF371B" w:rsidP="00DF371B">
            <w:pPr>
              <w:pStyle w:val="214"/>
              <w:framePr w:w="13978" w:wrap="notBeside" w:vAnchor="text" w:hAnchor="text" w:xAlign="center" w:y="1"/>
              <w:shd w:val="clear" w:color="auto" w:fill="auto"/>
              <w:spacing w:after="0" w:line="130" w:lineRule="exact"/>
              <w:jc w:val="center"/>
              <w:rPr>
                <w:b w:val="0"/>
                <w:color w:val="auto"/>
                <w:sz w:val="16"/>
                <w:szCs w:val="16"/>
              </w:rPr>
            </w:pPr>
            <w:r w:rsidRPr="00DF371B">
              <w:rPr>
                <w:rFonts w:eastAsiaTheme="majorEastAsia"/>
                <w:b w:val="0"/>
                <w:color w:val="auto"/>
                <w:sz w:val="16"/>
                <w:szCs w:val="16"/>
              </w:rPr>
              <w:t>12</w:t>
            </w:r>
          </w:p>
        </w:tc>
      </w:tr>
      <w:tr w:rsidR="00DF371B" w:rsidRPr="00DF371B" w:rsidTr="00DF371B">
        <w:trPr>
          <w:trHeight w:hRule="exact" w:val="1704"/>
          <w:jc w:val="center"/>
        </w:trPr>
        <w:tc>
          <w:tcPr>
            <w:tcW w:w="470" w:type="dxa"/>
            <w:tcBorders>
              <w:top w:val="single" w:sz="4" w:space="0" w:color="auto"/>
              <w:left w:val="single" w:sz="4" w:space="0" w:color="auto"/>
            </w:tcBorders>
            <w:shd w:val="clear" w:color="auto" w:fill="FFFFFF"/>
          </w:tcPr>
          <w:p w:rsidR="00DF371B" w:rsidRPr="00DF371B" w:rsidRDefault="00DF371B" w:rsidP="00DF371B">
            <w:pPr>
              <w:pStyle w:val="214"/>
              <w:framePr w:w="13978" w:wrap="notBeside" w:vAnchor="text" w:hAnchor="text" w:xAlign="center" w:y="1"/>
              <w:shd w:val="clear" w:color="auto" w:fill="auto"/>
              <w:spacing w:after="0" w:line="120" w:lineRule="exact"/>
              <w:jc w:val="center"/>
              <w:rPr>
                <w:b w:val="0"/>
                <w:color w:val="auto"/>
                <w:sz w:val="16"/>
                <w:szCs w:val="16"/>
              </w:rPr>
            </w:pPr>
            <w:r w:rsidRPr="00DF371B">
              <w:rPr>
                <w:rStyle w:val="26pt"/>
                <w:bCs/>
                <w:iCs/>
                <w:color w:val="auto"/>
                <w:sz w:val="16"/>
                <w:szCs w:val="16"/>
              </w:rPr>
              <w:t>1</w:t>
            </w:r>
          </w:p>
        </w:tc>
        <w:tc>
          <w:tcPr>
            <w:tcW w:w="1224" w:type="dxa"/>
            <w:tcBorders>
              <w:top w:val="single" w:sz="4" w:space="0" w:color="auto"/>
              <w:left w:val="single" w:sz="4" w:space="0" w:color="auto"/>
            </w:tcBorders>
            <w:shd w:val="clear" w:color="auto" w:fill="FFFFFF"/>
          </w:tcPr>
          <w:p w:rsidR="00DF371B" w:rsidRPr="00DF371B" w:rsidRDefault="00DF371B" w:rsidP="00DF371B">
            <w:pPr>
              <w:pStyle w:val="214"/>
              <w:framePr w:w="13978" w:wrap="notBeside" w:vAnchor="text" w:hAnchor="text" w:xAlign="center" w:y="1"/>
              <w:shd w:val="clear" w:color="auto" w:fill="auto"/>
              <w:spacing w:after="0" w:line="120" w:lineRule="exact"/>
              <w:jc w:val="center"/>
              <w:rPr>
                <w:b w:val="0"/>
                <w:color w:val="auto"/>
                <w:sz w:val="16"/>
                <w:szCs w:val="16"/>
              </w:rPr>
            </w:pPr>
            <w:r w:rsidRPr="00DF371B">
              <w:rPr>
                <w:rStyle w:val="26pt"/>
                <w:bCs/>
                <w:iCs/>
                <w:color w:val="auto"/>
                <w:sz w:val="16"/>
                <w:szCs w:val="16"/>
              </w:rPr>
              <w:t>13001</w:t>
            </w:r>
          </w:p>
        </w:tc>
        <w:tc>
          <w:tcPr>
            <w:tcW w:w="1790" w:type="dxa"/>
            <w:tcBorders>
              <w:top w:val="single" w:sz="4" w:space="0" w:color="auto"/>
              <w:left w:val="single" w:sz="4" w:space="0" w:color="auto"/>
            </w:tcBorders>
            <w:shd w:val="clear" w:color="auto" w:fill="FFFFFF"/>
          </w:tcPr>
          <w:p w:rsidR="00DF371B" w:rsidRPr="00DF371B" w:rsidRDefault="00DF371B" w:rsidP="00DF371B">
            <w:pPr>
              <w:pStyle w:val="214"/>
              <w:framePr w:w="13978" w:wrap="notBeside" w:vAnchor="text" w:hAnchor="text" w:xAlign="center" w:y="1"/>
              <w:shd w:val="clear" w:color="auto" w:fill="auto"/>
              <w:spacing w:after="0" w:line="163" w:lineRule="exact"/>
              <w:jc w:val="center"/>
              <w:rPr>
                <w:b w:val="0"/>
                <w:color w:val="auto"/>
                <w:sz w:val="16"/>
                <w:szCs w:val="16"/>
              </w:rPr>
            </w:pPr>
            <w:r w:rsidRPr="00DF371B">
              <w:rPr>
                <w:rStyle w:val="26pt"/>
                <w:bCs/>
                <w:iCs/>
                <w:color w:val="auto"/>
                <w:sz w:val="16"/>
                <w:szCs w:val="16"/>
              </w:rPr>
              <w:t xml:space="preserve">земли промышленности и иного специального назначения </w:t>
            </w:r>
            <w:r w:rsidRPr="00DF371B">
              <w:rPr>
                <w:rFonts w:eastAsiaTheme="majorEastAsia"/>
                <w:b w:val="0"/>
                <w:color w:val="auto"/>
                <w:sz w:val="16"/>
                <w:szCs w:val="16"/>
              </w:rPr>
              <w:t>для содержания и эксплуатации насосной станции</w:t>
            </w:r>
          </w:p>
        </w:tc>
        <w:tc>
          <w:tcPr>
            <w:tcW w:w="1306" w:type="dxa"/>
            <w:tcBorders>
              <w:top w:val="single" w:sz="4" w:space="0" w:color="auto"/>
              <w:left w:val="single" w:sz="4" w:space="0" w:color="auto"/>
            </w:tcBorders>
            <w:shd w:val="clear" w:color="auto" w:fill="FFFFFF"/>
          </w:tcPr>
          <w:p w:rsidR="00DF371B" w:rsidRPr="00DF371B" w:rsidRDefault="00DF371B" w:rsidP="00DF371B">
            <w:pPr>
              <w:pStyle w:val="214"/>
              <w:framePr w:w="13978" w:wrap="notBeside" w:vAnchor="text" w:hAnchor="text" w:xAlign="center" w:y="1"/>
              <w:shd w:val="clear" w:color="auto" w:fill="auto"/>
              <w:spacing w:after="0" w:line="163" w:lineRule="exact"/>
              <w:jc w:val="center"/>
              <w:rPr>
                <w:b w:val="0"/>
                <w:color w:val="auto"/>
                <w:sz w:val="16"/>
                <w:szCs w:val="16"/>
              </w:rPr>
            </w:pPr>
            <w:r w:rsidRPr="00DF371B">
              <w:rPr>
                <w:rStyle w:val="26pt"/>
                <w:bCs/>
                <w:iCs/>
                <w:color w:val="auto"/>
                <w:sz w:val="16"/>
                <w:szCs w:val="16"/>
              </w:rPr>
              <w:t xml:space="preserve">с. Бирофельд, </w:t>
            </w:r>
            <w:proofErr w:type="gramStart"/>
            <w:r w:rsidRPr="00DF371B">
              <w:rPr>
                <w:rStyle w:val="26pt"/>
                <w:bCs/>
                <w:iCs/>
                <w:color w:val="auto"/>
                <w:sz w:val="16"/>
                <w:szCs w:val="16"/>
              </w:rPr>
              <w:t>Молодежная</w:t>
            </w:r>
            <w:proofErr w:type="gramEnd"/>
            <w:r w:rsidRPr="00DF371B">
              <w:rPr>
                <w:rStyle w:val="26pt"/>
                <w:bCs/>
                <w:iCs/>
                <w:color w:val="auto"/>
                <w:sz w:val="16"/>
                <w:szCs w:val="16"/>
              </w:rPr>
              <w:t>, 8</w:t>
            </w:r>
          </w:p>
        </w:tc>
        <w:tc>
          <w:tcPr>
            <w:tcW w:w="1536" w:type="dxa"/>
            <w:tcBorders>
              <w:top w:val="single" w:sz="4" w:space="0" w:color="auto"/>
              <w:left w:val="single" w:sz="4" w:space="0" w:color="auto"/>
            </w:tcBorders>
            <w:shd w:val="clear" w:color="auto" w:fill="FFFFFF"/>
          </w:tcPr>
          <w:p w:rsidR="00DF371B" w:rsidRPr="00DF371B" w:rsidRDefault="00DF371B" w:rsidP="00DF371B">
            <w:pPr>
              <w:pStyle w:val="214"/>
              <w:framePr w:w="13978" w:wrap="notBeside" w:vAnchor="text" w:hAnchor="text" w:xAlign="center" w:y="1"/>
              <w:shd w:val="clear" w:color="auto" w:fill="auto"/>
              <w:spacing w:after="0" w:line="120" w:lineRule="exact"/>
              <w:jc w:val="center"/>
              <w:rPr>
                <w:b w:val="0"/>
                <w:color w:val="auto"/>
                <w:sz w:val="16"/>
                <w:szCs w:val="16"/>
              </w:rPr>
            </w:pPr>
            <w:r w:rsidRPr="00DF371B">
              <w:rPr>
                <w:rStyle w:val="26pt"/>
                <w:bCs/>
                <w:iCs/>
                <w:color w:val="auto"/>
                <w:sz w:val="16"/>
                <w:szCs w:val="16"/>
              </w:rPr>
              <w:t>79:04:1202001:272</w:t>
            </w:r>
          </w:p>
        </w:tc>
        <w:tc>
          <w:tcPr>
            <w:tcW w:w="739" w:type="dxa"/>
            <w:tcBorders>
              <w:top w:val="single" w:sz="4" w:space="0" w:color="auto"/>
              <w:left w:val="single" w:sz="4" w:space="0" w:color="auto"/>
            </w:tcBorders>
            <w:shd w:val="clear" w:color="auto" w:fill="FFFFFF"/>
          </w:tcPr>
          <w:p w:rsidR="00DF371B" w:rsidRPr="00DF371B" w:rsidRDefault="00DF371B" w:rsidP="00DF371B">
            <w:pPr>
              <w:pStyle w:val="214"/>
              <w:framePr w:w="13978" w:wrap="notBeside" w:vAnchor="text" w:hAnchor="text" w:xAlign="center" w:y="1"/>
              <w:shd w:val="clear" w:color="auto" w:fill="auto"/>
              <w:spacing w:after="0" w:line="120" w:lineRule="exact"/>
              <w:jc w:val="center"/>
              <w:rPr>
                <w:b w:val="0"/>
                <w:color w:val="auto"/>
                <w:sz w:val="16"/>
                <w:szCs w:val="16"/>
              </w:rPr>
            </w:pPr>
            <w:r w:rsidRPr="00DF371B">
              <w:rPr>
                <w:rStyle w:val="26pt"/>
                <w:bCs/>
                <w:iCs/>
                <w:color w:val="auto"/>
                <w:sz w:val="16"/>
                <w:szCs w:val="16"/>
              </w:rPr>
              <w:t>225</w:t>
            </w:r>
          </w:p>
        </w:tc>
        <w:tc>
          <w:tcPr>
            <w:tcW w:w="1022" w:type="dxa"/>
            <w:tcBorders>
              <w:top w:val="single" w:sz="4" w:space="0" w:color="auto"/>
              <w:left w:val="single" w:sz="4" w:space="0" w:color="auto"/>
            </w:tcBorders>
            <w:shd w:val="clear" w:color="auto" w:fill="FFFFFF"/>
          </w:tcPr>
          <w:p w:rsidR="00DF371B" w:rsidRPr="00DF371B" w:rsidRDefault="00DF371B" w:rsidP="00DF371B">
            <w:pPr>
              <w:pStyle w:val="214"/>
              <w:framePr w:w="13978" w:wrap="notBeside" w:vAnchor="text" w:hAnchor="text" w:xAlign="center" w:y="1"/>
              <w:shd w:val="clear" w:color="auto" w:fill="auto"/>
              <w:spacing w:after="0" w:line="120" w:lineRule="exact"/>
              <w:jc w:val="center"/>
              <w:rPr>
                <w:b w:val="0"/>
                <w:color w:val="auto"/>
                <w:sz w:val="16"/>
                <w:szCs w:val="16"/>
              </w:rPr>
            </w:pPr>
            <w:r w:rsidRPr="00DF371B">
              <w:rPr>
                <w:rStyle w:val="26pt"/>
                <w:bCs/>
                <w:iCs/>
                <w:color w:val="auto"/>
                <w:sz w:val="16"/>
                <w:szCs w:val="16"/>
              </w:rPr>
              <w:t>8491,50</w:t>
            </w:r>
          </w:p>
        </w:tc>
        <w:tc>
          <w:tcPr>
            <w:tcW w:w="557" w:type="dxa"/>
            <w:tcBorders>
              <w:top w:val="single" w:sz="4" w:space="0" w:color="auto"/>
              <w:left w:val="single" w:sz="4" w:space="0" w:color="auto"/>
            </w:tcBorders>
            <w:shd w:val="clear" w:color="auto" w:fill="FFFFFF"/>
          </w:tcPr>
          <w:p w:rsidR="00DF371B" w:rsidRPr="00DF371B" w:rsidRDefault="00DF371B" w:rsidP="00DF371B">
            <w:pPr>
              <w:framePr w:w="13978" w:wrap="notBeside" w:vAnchor="text" w:hAnchor="text" w:xAlign="center" w:y="1"/>
              <w:rPr>
                <w:rFonts w:ascii="Times New Roman" w:hAnsi="Times New Roman"/>
                <w:bCs/>
                <w:sz w:val="16"/>
                <w:szCs w:val="16"/>
              </w:rPr>
            </w:pPr>
          </w:p>
        </w:tc>
        <w:tc>
          <w:tcPr>
            <w:tcW w:w="1114" w:type="dxa"/>
            <w:tcBorders>
              <w:top w:val="single" w:sz="4" w:space="0" w:color="auto"/>
              <w:left w:val="single" w:sz="4" w:space="0" w:color="auto"/>
            </w:tcBorders>
            <w:shd w:val="clear" w:color="auto" w:fill="FFFFFF"/>
          </w:tcPr>
          <w:p w:rsidR="00DF371B" w:rsidRPr="00DF371B" w:rsidRDefault="00DF371B" w:rsidP="00DF371B">
            <w:pPr>
              <w:pStyle w:val="214"/>
              <w:framePr w:w="13978" w:wrap="notBeside" w:vAnchor="text" w:hAnchor="text" w:xAlign="center" w:y="1"/>
              <w:shd w:val="clear" w:color="auto" w:fill="auto"/>
              <w:spacing w:after="0" w:line="120" w:lineRule="exact"/>
              <w:jc w:val="center"/>
              <w:rPr>
                <w:b w:val="0"/>
                <w:color w:val="auto"/>
                <w:sz w:val="16"/>
                <w:szCs w:val="16"/>
              </w:rPr>
            </w:pPr>
            <w:r w:rsidRPr="00DF371B">
              <w:rPr>
                <w:rStyle w:val="26pt"/>
                <w:bCs/>
                <w:iCs/>
                <w:color w:val="auto"/>
                <w:sz w:val="16"/>
                <w:szCs w:val="16"/>
              </w:rPr>
              <w:t>8491,50</w:t>
            </w:r>
          </w:p>
        </w:tc>
        <w:tc>
          <w:tcPr>
            <w:tcW w:w="1368" w:type="dxa"/>
            <w:tcBorders>
              <w:top w:val="single" w:sz="4" w:space="0" w:color="auto"/>
              <w:left w:val="single" w:sz="4" w:space="0" w:color="auto"/>
            </w:tcBorders>
            <w:shd w:val="clear" w:color="auto" w:fill="FFFFFF"/>
          </w:tcPr>
          <w:p w:rsidR="00DF371B" w:rsidRPr="00DF371B" w:rsidRDefault="00DF371B" w:rsidP="00DF371B">
            <w:pPr>
              <w:pStyle w:val="214"/>
              <w:framePr w:w="13978" w:wrap="notBeside" w:vAnchor="text" w:hAnchor="text" w:xAlign="center" w:y="1"/>
              <w:shd w:val="clear" w:color="auto" w:fill="auto"/>
              <w:spacing w:after="0" w:line="163" w:lineRule="exact"/>
              <w:jc w:val="center"/>
              <w:rPr>
                <w:b w:val="0"/>
                <w:color w:val="auto"/>
                <w:sz w:val="16"/>
                <w:szCs w:val="16"/>
              </w:rPr>
            </w:pPr>
            <w:r w:rsidRPr="00DF371B">
              <w:rPr>
                <w:rStyle w:val="26pt"/>
                <w:bCs/>
                <w:iCs/>
                <w:color w:val="auto"/>
                <w:sz w:val="16"/>
                <w:szCs w:val="16"/>
              </w:rPr>
              <w:t>решение собрания депутатов от 27.12.2010 №213</w:t>
            </w:r>
          </w:p>
        </w:tc>
        <w:tc>
          <w:tcPr>
            <w:tcW w:w="1877" w:type="dxa"/>
            <w:tcBorders>
              <w:top w:val="single" w:sz="4" w:space="0" w:color="auto"/>
              <w:left w:val="single" w:sz="4" w:space="0" w:color="auto"/>
            </w:tcBorders>
            <w:shd w:val="clear" w:color="auto" w:fill="FFFFFF"/>
          </w:tcPr>
          <w:p w:rsidR="00DF371B" w:rsidRPr="00DF371B" w:rsidRDefault="00DF371B" w:rsidP="00DF371B">
            <w:pPr>
              <w:pStyle w:val="214"/>
              <w:framePr w:w="13978" w:wrap="notBeside" w:vAnchor="text" w:hAnchor="text" w:xAlign="center" w:y="1"/>
              <w:shd w:val="clear" w:color="auto" w:fill="auto"/>
              <w:spacing w:after="0" w:line="163" w:lineRule="exact"/>
              <w:jc w:val="center"/>
              <w:rPr>
                <w:b w:val="0"/>
                <w:color w:val="auto"/>
                <w:sz w:val="16"/>
                <w:szCs w:val="16"/>
              </w:rPr>
            </w:pPr>
            <w:r w:rsidRPr="00DF371B">
              <w:rPr>
                <w:rStyle w:val="26pt"/>
                <w:bCs/>
                <w:iCs/>
                <w:color w:val="auto"/>
                <w:sz w:val="16"/>
                <w:szCs w:val="16"/>
              </w:rPr>
              <w:t>МО "Бирофельдское сельское поселение" Биробиджанского</w:t>
            </w:r>
          </w:p>
          <w:p w:rsidR="00DF371B" w:rsidRPr="00DF371B" w:rsidRDefault="00DF371B" w:rsidP="00DF371B">
            <w:pPr>
              <w:pStyle w:val="214"/>
              <w:framePr w:w="13978" w:wrap="notBeside" w:vAnchor="text" w:hAnchor="text" w:xAlign="center" w:y="1"/>
              <w:shd w:val="clear" w:color="auto" w:fill="auto"/>
              <w:spacing w:after="0" w:line="163" w:lineRule="exact"/>
              <w:jc w:val="center"/>
              <w:rPr>
                <w:b w:val="0"/>
                <w:color w:val="auto"/>
                <w:sz w:val="16"/>
                <w:szCs w:val="16"/>
              </w:rPr>
            </w:pPr>
            <w:r w:rsidRPr="00DF371B">
              <w:rPr>
                <w:rStyle w:val="26pt"/>
                <w:bCs/>
                <w:iCs/>
                <w:color w:val="auto"/>
                <w:sz w:val="16"/>
                <w:szCs w:val="16"/>
              </w:rPr>
              <w:t>МР ЕАО</w:t>
            </w:r>
          </w:p>
        </w:tc>
        <w:tc>
          <w:tcPr>
            <w:tcW w:w="974" w:type="dxa"/>
            <w:tcBorders>
              <w:top w:val="single" w:sz="4" w:space="0" w:color="auto"/>
              <w:left w:val="single" w:sz="4" w:space="0" w:color="auto"/>
              <w:right w:val="single" w:sz="4" w:space="0" w:color="auto"/>
            </w:tcBorders>
            <w:shd w:val="clear" w:color="auto" w:fill="FFFFFF"/>
          </w:tcPr>
          <w:p w:rsidR="00DF371B" w:rsidRPr="00DF371B" w:rsidRDefault="00DF371B" w:rsidP="00DF371B">
            <w:pPr>
              <w:pStyle w:val="214"/>
              <w:framePr w:w="13978" w:wrap="notBeside" w:vAnchor="text" w:hAnchor="text" w:xAlign="center" w:y="1"/>
              <w:shd w:val="clear" w:color="auto" w:fill="auto"/>
              <w:spacing w:after="0" w:line="120" w:lineRule="exact"/>
              <w:rPr>
                <w:b w:val="0"/>
                <w:color w:val="auto"/>
                <w:sz w:val="16"/>
                <w:szCs w:val="16"/>
              </w:rPr>
            </w:pPr>
            <w:r w:rsidRPr="00DF371B">
              <w:rPr>
                <w:rStyle w:val="26pt"/>
                <w:bCs/>
                <w:iCs/>
                <w:color w:val="auto"/>
                <w:sz w:val="16"/>
                <w:szCs w:val="16"/>
              </w:rPr>
              <w:t>Не обременён</w:t>
            </w:r>
          </w:p>
        </w:tc>
      </w:tr>
      <w:tr w:rsidR="00DF371B" w:rsidRPr="00DF371B" w:rsidTr="00DF371B">
        <w:trPr>
          <w:trHeight w:hRule="exact" w:val="1598"/>
          <w:jc w:val="center"/>
        </w:trPr>
        <w:tc>
          <w:tcPr>
            <w:tcW w:w="470" w:type="dxa"/>
            <w:tcBorders>
              <w:top w:val="single" w:sz="4" w:space="0" w:color="auto"/>
              <w:left w:val="single" w:sz="4" w:space="0" w:color="auto"/>
            </w:tcBorders>
            <w:shd w:val="clear" w:color="auto" w:fill="FFFFFF"/>
          </w:tcPr>
          <w:p w:rsidR="00DF371B" w:rsidRPr="00DF371B" w:rsidRDefault="00DF371B" w:rsidP="00DF371B">
            <w:pPr>
              <w:pStyle w:val="214"/>
              <w:framePr w:w="13978" w:wrap="notBeside" w:vAnchor="text" w:hAnchor="text" w:xAlign="center" w:y="1"/>
              <w:shd w:val="clear" w:color="auto" w:fill="auto"/>
              <w:spacing w:after="0" w:line="120" w:lineRule="exact"/>
              <w:jc w:val="center"/>
              <w:rPr>
                <w:b w:val="0"/>
                <w:color w:val="auto"/>
                <w:sz w:val="16"/>
                <w:szCs w:val="16"/>
              </w:rPr>
            </w:pPr>
            <w:r w:rsidRPr="00DF371B">
              <w:rPr>
                <w:rStyle w:val="26pt"/>
                <w:bCs/>
                <w:iCs/>
                <w:color w:val="auto"/>
                <w:sz w:val="16"/>
                <w:szCs w:val="16"/>
              </w:rPr>
              <w:t>2</w:t>
            </w:r>
          </w:p>
        </w:tc>
        <w:tc>
          <w:tcPr>
            <w:tcW w:w="1224" w:type="dxa"/>
            <w:tcBorders>
              <w:top w:val="single" w:sz="4" w:space="0" w:color="auto"/>
              <w:left w:val="single" w:sz="4" w:space="0" w:color="auto"/>
            </w:tcBorders>
            <w:shd w:val="clear" w:color="auto" w:fill="FFFFFF"/>
          </w:tcPr>
          <w:p w:rsidR="00DF371B" w:rsidRPr="00DF371B" w:rsidRDefault="00DF371B" w:rsidP="00DF371B">
            <w:pPr>
              <w:pStyle w:val="214"/>
              <w:framePr w:w="13978" w:wrap="notBeside" w:vAnchor="text" w:hAnchor="text" w:xAlign="center" w:y="1"/>
              <w:shd w:val="clear" w:color="auto" w:fill="auto"/>
              <w:spacing w:after="0" w:line="120" w:lineRule="exact"/>
              <w:jc w:val="center"/>
              <w:rPr>
                <w:b w:val="0"/>
                <w:color w:val="auto"/>
                <w:sz w:val="16"/>
                <w:szCs w:val="16"/>
              </w:rPr>
            </w:pPr>
            <w:r w:rsidRPr="00DF371B">
              <w:rPr>
                <w:rStyle w:val="26pt"/>
                <w:bCs/>
                <w:iCs/>
                <w:color w:val="auto"/>
                <w:sz w:val="16"/>
                <w:szCs w:val="16"/>
              </w:rPr>
              <w:t>13002</w:t>
            </w:r>
          </w:p>
        </w:tc>
        <w:tc>
          <w:tcPr>
            <w:tcW w:w="1790" w:type="dxa"/>
            <w:tcBorders>
              <w:top w:val="single" w:sz="4" w:space="0" w:color="auto"/>
              <w:left w:val="single" w:sz="4" w:space="0" w:color="auto"/>
            </w:tcBorders>
            <w:shd w:val="clear" w:color="auto" w:fill="FFFFFF"/>
          </w:tcPr>
          <w:p w:rsidR="00DF371B" w:rsidRPr="00DF371B" w:rsidRDefault="00DF371B" w:rsidP="00DF371B">
            <w:pPr>
              <w:pStyle w:val="214"/>
              <w:framePr w:w="13978" w:wrap="notBeside" w:vAnchor="text" w:hAnchor="text" w:xAlign="center" w:y="1"/>
              <w:shd w:val="clear" w:color="auto" w:fill="auto"/>
              <w:spacing w:after="0" w:line="163" w:lineRule="exact"/>
              <w:jc w:val="center"/>
              <w:rPr>
                <w:b w:val="0"/>
                <w:color w:val="auto"/>
                <w:sz w:val="16"/>
                <w:szCs w:val="16"/>
              </w:rPr>
            </w:pPr>
            <w:r w:rsidRPr="00DF371B">
              <w:rPr>
                <w:rStyle w:val="26pt"/>
                <w:bCs/>
                <w:iCs/>
                <w:color w:val="auto"/>
                <w:sz w:val="16"/>
                <w:szCs w:val="16"/>
              </w:rPr>
              <w:t xml:space="preserve">земли населенных пунктов </w:t>
            </w:r>
            <w:r w:rsidRPr="00DF371B">
              <w:rPr>
                <w:rFonts w:eastAsiaTheme="majorEastAsia"/>
                <w:b w:val="0"/>
                <w:color w:val="auto"/>
                <w:sz w:val="16"/>
                <w:szCs w:val="16"/>
              </w:rPr>
              <w:t>для содержания и эксплуатации водонапорной скважины</w:t>
            </w:r>
          </w:p>
        </w:tc>
        <w:tc>
          <w:tcPr>
            <w:tcW w:w="1306" w:type="dxa"/>
            <w:tcBorders>
              <w:top w:val="single" w:sz="4" w:space="0" w:color="auto"/>
              <w:left w:val="single" w:sz="4" w:space="0" w:color="auto"/>
            </w:tcBorders>
            <w:shd w:val="clear" w:color="auto" w:fill="FFFFFF"/>
          </w:tcPr>
          <w:p w:rsidR="00DF371B" w:rsidRPr="00DF371B" w:rsidRDefault="00DF371B" w:rsidP="00DF371B">
            <w:pPr>
              <w:pStyle w:val="214"/>
              <w:framePr w:w="13978" w:wrap="notBeside" w:vAnchor="text" w:hAnchor="text" w:xAlign="center" w:y="1"/>
              <w:shd w:val="clear" w:color="auto" w:fill="auto"/>
              <w:spacing w:after="0" w:line="163" w:lineRule="exact"/>
              <w:jc w:val="center"/>
              <w:rPr>
                <w:b w:val="0"/>
                <w:color w:val="auto"/>
                <w:sz w:val="16"/>
                <w:szCs w:val="16"/>
              </w:rPr>
            </w:pPr>
            <w:proofErr w:type="gramStart"/>
            <w:r w:rsidRPr="00DF371B">
              <w:rPr>
                <w:rStyle w:val="26pt"/>
                <w:bCs/>
                <w:iCs/>
                <w:color w:val="auto"/>
                <w:sz w:val="16"/>
                <w:szCs w:val="16"/>
              </w:rPr>
              <w:t>с</w:t>
            </w:r>
            <w:proofErr w:type="gramEnd"/>
            <w:r w:rsidRPr="00DF371B">
              <w:rPr>
                <w:rStyle w:val="26pt"/>
                <w:bCs/>
                <w:iCs/>
                <w:color w:val="auto"/>
                <w:sz w:val="16"/>
                <w:szCs w:val="16"/>
              </w:rPr>
              <w:t>. Алексеевка, Новая, 21</w:t>
            </w:r>
          </w:p>
        </w:tc>
        <w:tc>
          <w:tcPr>
            <w:tcW w:w="1536" w:type="dxa"/>
            <w:tcBorders>
              <w:top w:val="single" w:sz="4" w:space="0" w:color="auto"/>
              <w:left w:val="single" w:sz="4" w:space="0" w:color="auto"/>
            </w:tcBorders>
            <w:shd w:val="clear" w:color="auto" w:fill="FFFFFF"/>
          </w:tcPr>
          <w:p w:rsidR="00DF371B" w:rsidRPr="00DF371B" w:rsidRDefault="00DF371B" w:rsidP="00DF371B">
            <w:pPr>
              <w:pStyle w:val="214"/>
              <w:framePr w:w="13978" w:wrap="notBeside" w:vAnchor="text" w:hAnchor="text" w:xAlign="center" w:y="1"/>
              <w:shd w:val="clear" w:color="auto" w:fill="auto"/>
              <w:spacing w:after="0" w:line="120" w:lineRule="exact"/>
              <w:jc w:val="center"/>
              <w:rPr>
                <w:b w:val="0"/>
                <w:color w:val="auto"/>
                <w:sz w:val="16"/>
                <w:szCs w:val="16"/>
              </w:rPr>
            </w:pPr>
            <w:r w:rsidRPr="00DF371B">
              <w:rPr>
                <w:rStyle w:val="26pt"/>
                <w:bCs/>
                <w:iCs/>
                <w:color w:val="auto"/>
                <w:sz w:val="16"/>
                <w:szCs w:val="16"/>
              </w:rPr>
              <w:t>79:04:1800007:41</w:t>
            </w:r>
          </w:p>
        </w:tc>
        <w:tc>
          <w:tcPr>
            <w:tcW w:w="739" w:type="dxa"/>
            <w:tcBorders>
              <w:top w:val="single" w:sz="4" w:space="0" w:color="auto"/>
              <w:left w:val="single" w:sz="4" w:space="0" w:color="auto"/>
            </w:tcBorders>
            <w:shd w:val="clear" w:color="auto" w:fill="FFFFFF"/>
          </w:tcPr>
          <w:p w:rsidR="00DF371B" w:rsidRPr="00DF371B" w:rsidRDefault="00DF371B" w:rsidP="00DF371B">
            <w:pPr>
              <w:pStyle w:val="214"/>
              <w:framePr w:w="13978" w:wrap="notBeside" w:vAnchor="text" w:hAnchor="text" w:xAlign="center" w:y="1"/>
              <w:shd w:val="clear" w:color="auto" w:fill="auto"/>
              <w:spacing w:after="0" w:line="120" w:lineRule="exact"/>
              <w:jc w:val="center"/>
              <w:rPr>
                <w:b w:val="0"/>
                <w:color w:val="auto"/>
                <w:sz w:val="16"/>
                <w:szCs w:val="16"/>
              </w:rPr>
            </w:pPr>
            <w:r w:rsidRPr="00DF371B">
              <w:rPr>
                <w:rStyle w:val="26pt"/>
                <w:bCs/>
                <w:iCs/>
                <w:color w:val="auto"/>
                <w:sz w:val="16"/>
                <w:szCs w:val="16"/>
              </w:rPr>
              <w:t>29</w:t>
            </w:r>
          </w:p>
        </w:tc>
        <w:tc>
          <w:tcPr>
            <w:tcW w:w="1022" w:type="dxa"/>
            <w:tcBorders>
              <w:top w:val="single" w:sz="4" w:space="0" w:color="auto"/>
              <w:left w:val="single" w:sz="4" w:space="0" w:color="auto"/>
            </w:tcBorders>
            <w:shd w:val="clear" w:color="auto" w:fill="FFFFFF"/>
          </w:tcPr>
          <w:p w:rsidR="00DF371B" w:rsidRPr="00DF371B" w:rsidRDefault="00DF371B" w:rsidP="00DF371B">
            <w:pPr>
              <w:pStyle w:val="214"/>
              <w:framePr w:w="13978" w:wrap="notBeside" w:vAnchor="text" w:hAnchor="text" w:xAlign="center" w:y="1"/>
              <w:shd w:val="clear" w:color="auto" w:fill="auto"/>
              <w:spacing w:after="0" w:line="120" w:lineRule="exact"/>
              <w:jc w:val="center"/>
              <w:rPr>
                <w:b w:val="0"/>
                <w:color w:val="auto"/>
                <w:sz w:val="16"/>
                <w:szCs w:val="16"/>
              </w:rPr>
            </w:pPr>
            <w:r w:rsidRPr="00DF371B">
              <w:rPr>
                <w:rStyle w:val="26pt"/>
                <w:bCs/>
                <w:iCs/>
                <w:color w:val="auto"/>
                <w:sz w:val="16"/>
                <w:szCs w:val="16"/>
              </w:rPr>
              <w:t>167,33</w:t>
            </w:r>
          </w:p>
        </w:tc>
        <w:tc>
          <w:tcPr>
            <w:tcW w:w="557" w:type="dxa"/>
            <w:tcBorders>
              <w:top w:val="single" w:sz="4" w:space="0" w:color="auto"/>
              <w:left w:val="single" w:sz="4" w:space="0" w:color="auto"/>
            </w:tcBorders>
            <w:shd w:val="clear" w:color="auto" w:fill="FFFFFF"/>
          </w:tcPr>
          <w:p w:rsidR="00DF371B" w:rsidRPr="00DF371B" w:rsidRDefault="00DF371B" w:rsidP="00DF371B">
            <w:pPr>
              <w:framePr w:w="13978" w:wrap="notBeside" w:vAnchor="text" w:hAnchor="text" w:xAlign="center" w:y="1"/>
              <w:rPr>
                <w:rFonts w:ascii="Times New Roman" w:hAnsi="Times New Roman"/>
                <w:bCs/>
                <w:sz w:val="16"/>
                <w:szCs w:val="16"/>
              </w:rPr>
            </w:pPr>
          </w:p>
        </w:tc>
        <w:tc>
          <w:tcPr>
            <w:tcW w:w="1114" w:type="dxa"/>
            <w:tcBorders>
              <w:top w:val="single" w:sz="4" w:space="0" w:color="auto"/>
              <w:left w:val="single" w:sz="4" w:space="0" w:color="auto"/>
            </w:tcBorders>
            <w:shd w:val="clear" w:color="auto" w:fill="FFFFFF"/>
          </w:tcPr>
          <w:p w:rsidR="00DF371B" w:rsidRPr="00DF371B" w:rsidRDefault="00DF371B" w:rsidP="00DF371B">
            <w:pPr>
              <w:pStyle w:val="214"/>
              <w:framePr w:w="13978" w:wrap="notBeside" w:vAnchor="text" w:hAnchor="text" w:xAlign="center" w:y="1"/>
              <w:shd w:val="clear" w:color="auto" w:fill="auto"/>
              <w:spacing w:after="0" w:line="120" w:lineRule="exact"/>
              <w:jc w:val="center"/>
              <w:rPr>
                <w:b w:val="0"/>
                <w:color w:val="auto"/>
                <w:sz w:val="16"/>
                <w:szCs w:val="16"/>
              </w:rPr>
            </w:pPr>
            <w:r w:rsidRPr="00DF371B">
              <w:rPr>
                <w:rStyle w:val="26pt"/>
                <w:bCs/>
                <w:iCs/>
                <w:color w:val="auto"/>
                <w:sz w:val="16"/>
                <w:szCs w:val="16"/>
              </w:rPr>
              <w:t>167,33</w:t>
            </w:r>
          </w:p>
        </w:tc>
        <w:tc>
          <w:tcPr>
            <w:tcW w:w="1368" w:type="dxa"/>
            <w:tcBorders>
              <w:top w:val="single" w:sz="4" w:space="0" w:color="auto"/>
              <w:left w:val="single" w:sz="4" w:space="0" w:color="auto"/>
            </w:tcBorders>
            <w:shd w:val="clear" w:color="auto" w:fill="FFFFFF"/>
          </w:tcPr>
          <w:p w:rsidR="00DF371B" w:rsidRPr="00DF371B" w:rsidRDefault="00DF371B" w:rsidP="00DF371B">
            <w:pPr>
              <w:pStyle w:val="214"/>
              <w:framePr w:w="13978" w:wrap="notBeside" w:vAnchor="text" w:hAnchor="text" w:xAlign="center" w:y="1"/>
              <w:shd w:val="clear" w:color="auto" w:fill="auto"/>
              <w:spacing w:after="0" w:line="163" w:lineRule="exact"/>
              <w:jc w:val="center"/>
              <w:rPr>
                <w:b w:val="0"/>
                <w:color w:val="auto"/>
                <w:sz w:val="16"/>
                <w:szCs w:val="16"/>
              </w:rPr>
            </w:pPr>
            <w:r w:rsidRPr="00DF371B">
              <w:rPr>
                <w:rStyle w:val="26pt"/>
                <w:bCs/>
                <w:iCs/>
                <w:color w:val="auto"/>
                <w:sz w:val="16"/>
                <w:szCs w:val="16"/>
              </w:rPr>
              <w:t xml:space="preserve">решение собрания депутатов </w:t>
            </w:r>
            <w:proofErr w:type="gramStart"/>
            <w:r w:rsidRPr="00DF371B">
              <w:rPr>
                <w:rStyle w:val="26pt"/>
                <w:bCs/>
                <w:iCs/>
                <w:color w:val="auto"/>
                <w:sz w:val="16"/>
                <w:szCs w:val="16"/>
              </w:rPr>
              <w:t>от</w:t>
            </w:r>
            <w:proofErr w:type="gramEnd"/>
          </w:p>
          <w:p w:rsidR="00DF371B" w:rsidRPr="00DF371B" w:rsidRDefault="00DF371B" w:rsidP="00CB1EEE">
            <w:pPr>
              <w:pStyle w:val="214"/>
              <w:framePr w:w="13978" w:wrap="notBeside" w:vAnchor="text" w:hAnchor="text" w:xAlign="center" w:y="1"/>
              <w:numPr>
                <w:ilvl w:val="0"/>
                <w:numId w:val="10"/>
              </w:numPr>
              <w:shd w:val="clear" w:color="auto" w:fill="auto"/>
              <w:tabs>
                <w:tab w:val="left" w:pos="744"/>
              </w:tabs>
              <w:spacing w:after="0" w:line="163" w:lineRule="exact"/>
              <w:ind w:firstLine="200"/>
              <w:rPr>
                <w:b w:val="0"/>
                <w:color w:val="auto"/>
                <w:sz w:val="16"/>
                <w:szCs w:val="16"/>
              </w:rPr>
            </w:pPr>
            <w:r w:rsidRPr="00DF371B">
              <w:rPr>
                <w:rStyle w:val="26pt"/>
                <w:bCs/>
                <w:iCs/>
                <w:color w:val="auto"/>
                <w:sz w:val="16"/>
                <w:szCs w:val="16"/>
              </w:rPr>
              <w:t xml:space="preserve">№213; свидетельство о гос. регистрации права </w:t>
            </w:r>
            <w:proofErr w:type="gramStart"/>
            <w:r w:rsidRPr="00DF371B">
              <w:rPr>
                <w:rStyle w:val="26pt"/>
                <w:bCs/>
                <w:iCs/>
                <w:color w:val="auto"/>
                <w:sz w:val="16"/>
                <w:szCs w:val="16"/>
              </w:rPr>
              <w:t>от</w:t>
            </w:r>
            <w:proofErr w:type="gramEnd"/>
          </w:p>
          <w:p w:rsidR="00DF371B" w:rsidRPr="00DF371B" w:rsidRDefault="00DF371B" w:rsidP="00CB1EEE">
            <w:pPr>
              <w:pStyle w:val="214"/>
              <w:framePr w:w="13978" w:wrap="notBeside" w:vAnchor="text" w:hAnchor="text" w:xAlign="center" w:y="1"/>
              <w:numPr>
                <w:ilvl w:val="0"/>
                <w:numId w:val="11"/>
              </w:numPr>
              <w:shd w:val="clear" w:color="auto" w:fill="auto"/>
              <w:tabs>
                <w:tab w:val="left" w:pos="824"/>
              </w:tabs>
              <w:spacing w:after="0" w:line="163" w:lineRule="exact"/>
              <w:ind w:left="500" w:hanging="300"/>
              <w:rPr>
                <w:b w:val="0"/>
                <w:color w:val="auto"/>
                <w:sz w:val="16"/>
                <w:szCs w:val="16"/>
              </w:rPr>
            </w:pPr>
            <w:r w:rsidRPr="00DF371B">
              <w:rPr>
                <w:rStyle w:val="26pt"/>
                <w:bCs/>
                <w:iCs/>
                <w:color w:val="auto"/>
                <w:sz w:val="16"/>
                <w:szCs w:val="16"/>
              </w:rPr>
              <w:t>79-АА 016255</w:t>
            </w:r>
          </w:p>
        </w:tc>
        <w:tc>
          <w:tcPr>
            <w:tcW w:w="1877" w:type="dxa"/>
            <w:tcBorders>
              <w:top w:val="single" w:sz="4" w:space="0" w:color="auto"/>
              <w:left w:val="single" w:sz="4" w:space="0" w:color="auto"/>
            </w:tcBorders>
            <w:shd w:val="clear" w:color="auto" w:fill="FFFFFF"/>
          </w:tcPr>
          <w:p w:rsidR="00DF371B" w:rsidRPr="00DF371B" w:rsidRDefault="00DF371B" w:rsidP="00DF371B">
            <w:pPr>
              <w:pStyle w:val="214"/>
              <w:framePr w:w="13978" w:wrap="notBeside" w:vAnchor="text" w:hAnchor="text" w:xAlign="center" w:y="1"/>
              <w:shd w:val="clear" w:color="auto" w:fill="auto"/>
              <w:spacing w:after="0" w:line="163" w:lineRule="exact"/>
              <w:jc w:val="center"/>
              <w:rPr>
                <w:b w:val="0"/>
                <w:color w:val="auto"/>
                <w:sz w:val="16"/>
                <w:szCs w:val="16"/>
              </w:rPr>
            </w:pPr>
            <w:r w:rsidRPr="00DF371B">
              <w:rPr>
                <w:rStyle w:val="26pt"/>
                <w:bCs/>
                <w:iCs/>
                <w:color w:val="auto"/>
                <w:sz w:val="16"/>
                <w:szCs w:val="16"/>
              </w:rPr>
              <w:t>МО "Бирофельдское сельское поселение" Биробиджанского МР ЕАО</w:t>
            </w:r>
          </w:p>
        </w:tc>
        <w:tc>
          <w:tcPr>
            <w:tcW w:w="974" w:type="dxa"/>
            <w:tcBorders>
              <w:top w:val="single" w:sz="4" w:space="0" w:color="auto"/>
              <w:left w:val="single" w:sz="4" w:space="0" w:color="auto"/>
              <w:right w:val="single" w:sz="4" w:space="0" w:color="auto"/>
            </w:tcBorders>
            <w:shd w:val="clear" w:color="auto" w:fill="FFFFFF"/>
          </w:tcPr>
          <w:p w:rsidR="00DF371B" w:rsidRPr="00DF371B" w:rsidRDefault="00DF371B" w:rsidP="00DF371B">
            <w:pPr>
              <w:pStyle w:val="214"/>
              <w:framePr w:w="13978" w:wrap="notBeside" w:vAnchor="text" w:hAnchor="text" w:xAlign="center" w:y="1"/>
              <w:shd w:val="clear" w:color="auto" w:fill="auto"/>
              <w:spacing w:after="0" w:line="120" w:lineRule="exact"/>
              <w:rPr>
                <w:b w:val="0"/>
                <w:color w:val="auto"/>
                <w:sz w:val="16"/>
                <w:szCs w:val="16"/>
              </w:rPr>
            </w:pPr>
            <w:r w:rsidRPr="00DF371B">
              <w:rPr>
                <w:rStyle w:val="26pt"/>
                <w:bCs/>
                <w:iCs/>
                <w:color w:val="auto"/>
                <w:sz w:val="16"/>
                <w:szCs w:val="16"/>
              </w:rPr>
              <w:t>Не обременён</w:t>
            </w:r>
          </w:p>
        </w:tc>
      </w:tr>
      <w:tr w:rsidR="00DF371B" w:rsidRPr="00DF371B" w:rsidTr="00DF371B">
        <w:trPr>
          <w:trHeight w:hRule="exact" w:val="1834"/>
          <w:jc w:val="center"/>
        </w:trPr>
        <w:tc>
          <w:tcPr>
            <w:tcW w:w="470" w:type="dxa"/>
            <w:tcBorders>
              <w:top w:val="single" w:sz="4" w:space="0" w:color="auto"/>
              <w:left w:val="single" w:sz="4" w:space="0" w:color="auto"/>
            </w:tcBorders>
            <w:shd w:val="clear" w:color="auto" w:fill="FFFFFF"/>
          </w:tcPr>
          <w:p w:rsidR="00DF371B" w:rsidRPr="00DF371B" w:rsidRDefault="00DF371B" w:rsidP="00DF371B">
            <w:pPr>
              <w:pStyle w:val="214"/>
              <w:framePr w:w="13978" w:wrap="notBeside" w:vAnchor="text" w:hAnchor="text" w:xAlign="center" w:y="1"/>
              <w:shd w:val="clear" w:color="auto" w:fill="auto"/>
              <w:spacing w:after="0" w:line="120" w:lineRule="exact"/>
              <w:jc w:val="center"/>
              <w:rPr>
                <w:b w:val="0"/>
                <w:color w:val="auto"/>
                <w:sz w:val="16"/>
                <w:szCs w:val="16"/>
              </w:rPr>
            </w:pPr>
            <w:r w:rsidRPr="00DF371B">
              <w:rPr>
                <w:rStyle w:val="26pt"/>
                <w:bCs/>
                <w:iCs/>
                <w:color w:val="auto"/>
                <w:sz w:val="16"/>
                <w:szCs w:val="16"/>
              </w:rPr>
              <w:t>3</w:t>
            </w:r>
          </w:p>
        </w:tc>
        <w:tc>
          <w:tcPr>
            <w:tcW w:w="1224" w:type="dxa"/>
            <w:tcBorders>
              <w:top w:val="single" w:sz="4" w:space="0" w:color="auto"/>
              <w:left w:val="single" w:sz="4" w:space="0" w:color="auto"/>
            </w:tcBorders>
            <w:shd w:val="clear" w:color="auto" w:fill="FFFFFF"/>
          </w:tcPr>
          <w:p w:rsidR="00DF371B" w:rsidRPr="00DF371B" w:rsidRDefault="00DF371B" w:rsidP="00DF371B">
            <w:pPr>
              <w:pStyle w:val="214"/>
              <w:framePr w:w="13978" w:wrap="notBeside" w:vAnchor="text" w:hAnchor="text" w:xAlign="center" w:y="1"/>
              <w:shd w:val="clear" w:color="auto" w:fill="auto"/>
              <w:spacing w:after="0" w:line="120" w:lineRule="exact"/>
              <w:jc w:val="center"/>
              <w:rPr>
                <w:b w:val="0"/>
                <w:color w:val="auto"/>
                <w:sz w:val="16"/>
                <w:szCs w:val="16"/>
              </w:rPr>
            </w:pPr>
            <w:r w:rsidRPr="00DF371B">
              <w:rPr>
                <w:rStyle w:val="26pt"/>
                <w:bCs/>
                <w:iCs/>
                <w:color w:val="auto"/>
                <w:sz w:val="16"/>
                <w:szCs w:val="16"/>
              </w:rPr>
              <w:t>13013</w:t>
            </w:r>
          </w:p>
        </w:tc>
        <w:tc>
          <w:tcPr>
            <w:tcW w:w="1790" w:type="dxa"/>
            <w:tcBorders>
              <w:top w:val="single" w:sz="4" w:space="0" w:color="auto"/>
              <w:left w:val="single" w:sz="4" w:space="0" w:color="auto"/>
            </w:tcBorders>
            <w:shd w:val="clear" w:color="auto" w:fill="FFFFFF"/>
          </w:tcPr>
          <w:p w:rsidR="00DF371B" w:rsidRPr="00DF371B" w:rsidRDefault="00DF371B" w:rsidP="00DF371B">
            <w:pPr>
              <w:pStyle w:val="214"/>
              <w:framePr w:w="13978" w:wrap="notBeside" w:vAnchor="text" w:hAnchor="text" w:xAlign="center" w:y="1"/>
              <w:shd w:val="clear" w:color="auto" w:fill="auto"/>
              <w:spacing w:after="0" w:line="163" w:lineRule="exact"/>
              <w:jc w:val="center"/>
              <w:rPr>
                <w:b w:val="0"/>
                <w:color w:val="auto"/>
                <w:sz w:val="16"/>
                <w:szCs w:val="16"/>
              </w:rPr>
            </w:pPr>
            <w:proofErr w:type="gramStart"/>
            <w:r w:rsidRPr="00DF371B">
              <w:rPr>
                <w:rStyle w:val="26pt"/>
                <w:bCs/>
                <w:iCs/>
                <w:color w:val="auto"/>
                <w:sz w:val="16"/>
                <w:szCs w:val="16"/>
              </w:rPr>
              <w:t xml:space="preserve">земли промышленности, энергетики, транспорта, связи, радиовещания, телевидения, информатики, земли для обеспечия космической деятельности, земли обороны, безопасности и земли иного специального назначения </w:t>
            </w:r>
            <w:r w:rsidRPr="00DF371B">
              <w:rPr>
                <w:rFonts w:eastAsiaTheme="majorEastAsia"/>
                <w:b w:val="0"/>
                <w:color w:val="auto"/>
                <w:sz w:val="16"/>
                <w:szCs w:val="16"/>
              </w:rPr>
              <w:t>кладбище</w:t>
            </w:r>
            <w:proofErr w:type="gramEnd"/>
          </w:p>
        </w:tc>
        <w:tc>
          <w:tcPr>
            <w:tcW w:w="1306" w:type="dxa"/>
            <w:tcBorders>
              <w:top w:val="single" w:sz="4" w:space="0" w:color="auto"/>
              <w:left w:val="single" w:sz="4" w:space="0" w:color="auto"/>
            </w:tcBorders>
            <w:shd w:val="clear" w:color="auto" w:fill="FFFFFF"/>
          </w:tcPr>
          <w:p w:rsidR="00DF371B" w:rsidRPr="00DF371B" w:rsidRDefault="00DF371B" w:rsidP="00DF371B">
            <w:pPr>
              <w:pStyle w:val="214"/>
              <w:framePr w:w="13978" w:wrap="notBeside" w:vAnchor="text" w:hAnchor="text" w:xAlign="center" w:y="1"/>
              <w:shd w:val="clear" w:color="auto" w:fill="auto"/>
              <w:spacing w:after="0" w:line="120" w:lineRule="exact"/>
              <w:jc w:val="center"/>
              <w:rPr>
                <w:b w:val="0"/>
                <w:color w:val="auto"/>
                <w:sz w:val="16"/>
                <w:szCs w:val="16"/>
              </w:rPr>
            </w:pPr>
            <w:r w:rsidRPr="00DF371B">
              <w:rPr>
                <w:rStyle w:val="26pt"/>
                <w:bCs/>
                <w:iCs/>
                <w:color w:val="auto"/>
                <w:sz w:val="16"/>
                <w:szCs w:val="16"/>
              </w:rPr>
              <w:t>с. Бирофельд</w:t>
            </w:r>
          </w:p>
        </w:tc>
        <w:tc>
          <w:tcPr>
            <w:tcW w:w="1536" w:type="dxa"/>
            <w:tcBorders>
              <w:top w:val="single" w:sz="4" w:space="0" w:color="auto"/>
              <w:left w:val="single" w:sz="4" w:space="0" w:color="auto"/>
            </w:tcBorders>
            <w:shd w:val="clear" w:color="auto" w:fill="FFFFFF"/>
          </w:tcPr>
          <w:p w:rsidR="00DF371B" w:rsidRPr="00DF371B" w:rsidRDefault="00DF371B" w:rsidP="00DF371B">
            <w:pPr>
              <w:pStyle w:val="214"/>
              <w:framePr w:w="13978" w:wrap="notBeside" w:vAnchor="text" w:hAnchor="text" w:xAlign="center" w:y="1"/>
              <w:shd w:val="clear" w:color="auto" w:fill="auto"/>
              <w:spacing w:after="0" w:line="120" w:lineRule="exact"/>
              <w:jc w:val="center"/>
              <w:rPr>
                <w:b w:val="0"/>
                <w:color w:val="auto"/>
                <w:sz w:val="16"/>
                <w:szCs w:val="16"/>
              </w:rPr>
            </w:pPr>
            <w:r w:rsidRPr="00DF371B">
              <w:rPr>
                <w:rStyle w:val="26pt"/>
                <w:bCs/>
                <w:iCs/>
                <w:color w:val="auto"/>
                <w:sz w:val="16"/>
                <w:szCs w:val="16"/>
                <w:lang w:val="en-US" w:eastAsia="en-US" w:bidi="en-US"/>
              </w:rPr>
              <w:t>79:04:1202002:117</w:t>
            </w:r>
          </w:p>
        </w:tc>
        <w:tc>
          <w:tcPr>
            <w:tcW w:w="739" w:type="dxa"/>
            <w:tcBorders>
              <w:top w:val="single" w:sz="4" w:space="0" w:color="auto"/>
              <w:left w:val="single" w:sz="4" w:space="0" w:color="auto"/>
            </w:tcBorders>
            <w:shd w:val="clear" w:color="auto" w:fill="FFFFFF"/>
          </w:tcPr>
          <w:p w:rsidR="00DF371B" w:rsidRPr="00DF371B" w:rsidRDefault="00DF371B" w:rsidP="00DF371B">
            <w:pPr>
              <w:pStyle w:val="214"/>
              <w:framePr w:w="13978" w:wrap="notBeside" w:vAnchor="text" w:hAnchor="text" w:xAlign="center" w:y="1"/>
              <w:shd w:val="clear" w:color="auto" w:fill="auto"/>
              <w:spacing w:after="0" w:line="120" w:lineRule="exact"/>
              <w:jc w:val="center"/>
              <w:rPr>
                <w:b w:val="0"/>
                <w:color w:val="auto"/>
                <w:sz w:val="16"/>
                <w:szCs w:val="16"/>
              </w:rPr>
            </w:pPr>
            <w:r w:rsidRPr="00DF371B">
              <w:rPr>
                <w:rStyle w:val="26pt"/>
                <w:bCs/>
                <w:iCs/>
                <w:color w:val="auto"/>
                <w:sz w:val="16"/>
                <w:szCs w:val="16"/>
              </w:rPr>
              <w:t>15000</w:t>
            </w:r>
          </w:p>
        </w:tc>
        <w:tc>
          <w:tcPr>
            <w:tcW w:w="1022" w:type="dxa"/>
            <w:tcBorders>
              <w:top w:val="single" w:sz="4" w:space="0" w:color="auto"/>
              <w:left w:val="single" w:sz="4" w:space="0" w:color="auto"/>
            </w:tcBorders>
            <w:shd w:val="clear" w:color="auto" w:fill="FFFFFF"/>
          </w:tcPr>
          <w:p w:rsidR="00DF371B" w:rsidRPr="00DF371B" w:rsidRDefault="00DF371B" w:rsidP="00DF371B">
            <w:pPr>
              <w:pStyle w:val="214"/>
              <w:framePr w:w="13978" w:wrap="notBeside" w:vAnchor="text" w:hAnchor="text" w:xAlign="center" w:y="1"/>
              <w:shd w:val="clear" w:color="auto" w:fill="auto"/>
              <w:spacing w:after="0" w:line="120" w:lineRule="exact"/>
              <w:jc w:val="center"/>
              <w:rPr>
                <w:b w:val="0"/>
                <w:color w:val="auto"/>
                <w:sz w:val="16"/>
                <w:szCs w:val="16"/>
              </w:rPr>
            </w:pPr>
            <w:r w:rsidRPr="00DF371B">
              <w:rPr>
                <w:rStyle w:val="26pt"/>
                <w:bCs/>
                <w:iCs/>
                <w:color w:val="auto"/>
                <w:sz w:val="16"/>
                <w:szCs w:val="16"/>
              </w:rPr>
              <w:t>54450,00</w:t>
            </w:r>
          </w:p>
        </w:tc>
        <w:tc>
          <w:tcPr>
            <w:tcW w:w="557" w:type="dxa"/>
            <w:tcBorders>
              <w:top w:val="single" w:sz="4" w:space="0" w:color="auto"/>
              <w:left w:val="single" w:sz="4" w:space="0" w:color="auto"/>
            </w:tcBorders>
            <w:shd w:val="clear" w:color="auto" w:fill="FFFFFF"/>
          </w:tcPr>
          <w:p w:rsidR="00DF371B" w:rsidRPr="00DF371B" w:rsidRDefault="00DF371B" w:rsidP="00DF371B">
            <w:pPr>
              <w:framePr w:w="13978" w:wrap="notBeside" w:vAnchor="text" w:hAnchor="text" w:xAlign="center" w:y="1"/>
              <w:rPr>
                <w:rFonts w:ascii="Times New Roman" w:hAnsi="Times New Roman"/>
                <w:bCs/>
                <w:sz w:val="16"/>
                <w:szCs w:val="16"/>
              </w:rPr>
            </w:pPr>
          </w:p>
        </w:tc>
        <w:tc>
          <w:tcPr>
            <w:tcW w:w="1114" w:type="dxa"/>
            <w:tcBorders>
              <w:top w:val="single" w:sz="4" w:space="0" w:color="auto"/>
              <w:left w:val="single" w:sz="4" w:space="0" w:color="auto"/>
            </w:tcBorders>
            <w:shd w:val="clear" w:color="auto" w:fill="FFFFFF"/>
          </w:tcPr>
          <w:p w:rsidR="00DF371B" w:rsidRPr="00DF371B" w:rsidRDefault="00DF371B" w:rsidP="00DF371B">
            <w:pPr>
              <w:pStyle w:val="214"/>
              <w:framePr w:w="13978" w:wrap="notBeside" w:vAnchor="text" w:hAnchor="text" w:xAlign="center" w:y="1"/>
              <w:shd w:val="clear" w:color="auto" w:fill="auto"/>
              <w:spacing w:after="0" w:line="120" w:lineRule="exact"/>
              <w:jc w:val="center"/>
              <w:rPr>
                <w:b w:val="0"/>
                <w:color w:val="auto"/>
                <w:sz w:val="16"/>
                <w:szCs w:val="16"/>
              </w:rPr>
            </w:pPr>
            <w:r w:rsidRPr="00DF371B">
              <w:rPr>
                <w:rStyle w:val="26pt"/>
                <w:bCs/>
                <w:iCs/>
                <w:color w:val="auto"/>
                <w:sz w:val="16"/>
                <w:szCs w:val="16"/>
              </w:rPr>
              <w:t>54450,00</w:t>
            </w:r>
          </w:p>
        </w:tc>
        <w:tc>
          <w:tcPr>
            <w:tcW w:w="1368" w:type="dxa"/>
            <w:tcBorders>
              <w:top w:val="single" w:sz="4" w:space="0" w:color="auto"/>
              <w:left w:val="single" w:sz="4" w:space="0" w:color="auto"/>
            </w:tcBorders>
            <w:shd w:val="clear" w:color="auto" w:fill="FFFFFF"/>
          </w:tcPr>
          <w:p w:rsidR="00DF371B" w:rsidRPr="00DF371B" w:rsidRDefault="00DF371B" w:rsidP="00DF371B">
            <w:pPr>
              <w:pStyle w:val="214"/>
              <w:framePr w:w="13978" w:wrap="notBeside" w:vAnchor="text" w:hAnchor="text" w:xAlign="center" w:y="1"/>
              <w:shd w:val="clear" w:color="auto" w:fill="auto"/>
              <w:spacing w:after="0" w:line="163" w:lineRule="exact"/>
              <w:jc w:val="center"/>
              <w:rPr>
                <w:b w:val="0"/>
                <w:color w:val="auto"/>
                <w:sz w:val="16"/>
                <w:szCs w:val="16"/>
              </w:rPr>
            </w:pPr>
            <w:r w:rsidRPr="00DF371B">
              <w:rPr>
                <w:rStyle w:val="26pt"/>
                <w:bCs/>
                <w:iCs/>
                <w:color w:val="auto"/>
                <w:sz w:val="16"/>
                <w:szCs w:val="16"/>
              </w:rPr>
              <w:t>решение Собрания депутатов от 04.05.2007 №123; свидетельство о гос. регистрации права от 04.08.2014 79-АА 095283</w:t>
            </w:r>
          </w:p>
        </w:tc>
        <w:tc>
          <w:tcPr>
            <w:tcW w:w="1877" w:type="dxa"/>
            <w:tcBorders>
              <w:top w:val="single" w:sz="4" w:space="0" w:color="auto"/>
              <w:left w:val="single" w:sz="4" w:space="0" w:color="auto"/>
              <w:bottom w:val="single" w:sz="4" w:space="0" w:color="auto"/>
            </w:tcBorders>
            <w:shd w:val="clear" w:color="auto" w:fill="FFFFFF"/>
          </w:tcPr>
          <w:p w:rsidR="00DF371B" w:rsidRPr="00DF371B" w:rsidRDefault="00DF371B" w:rsidP="00DF371B">
            <w:pPr>
              <w:pStyle w:val="214"/>
              <w:framePr w:w="13978" w:wrap="notBeside" w:vAnchor="text" w:hAnchor="text" w:xAlign="center" w:y="1"/>
              <w:shd w:val="clear" w:color="auto" w:fill="auto"/>
              <w:spacing w:after="0" w:line="163" w:lineRule="exact"/>
              <w:jc w:val="center"/>
              <w:rPr>
                <w:b w:val="0"/>
                <w:color w:val="auto"/>
                <w:sz w:val="16"/>
                <w:szCs w:val="16"/>
              </w:rPr>
            </w:pPr>
            <w:r w:rsidRPr="00DF371B">
              <w:rPr>
                <w:rStyle w:val="26pt"/>
                <w:bCs/>
                <w:iCs/>
                <w:color w:val="auto"/>
                <w:sz w:val="16"/>
                <w:szCs w:val="16"/>
              </w:rPr>
              <w:t>МО "Бирофельдское сельское поселение" Биробиджанского МР ЕАО</w:t>
            </w:r>
          </w:p>
        </w:tc>
        <w:tc>
          <w:tcPr>
            <w:tcW w:w="974" w:type="dxa"/>
            <w:tcBorders>
              <w:top w:val="single" w:sz="4" w:space="0" w:color="auto"/>
              <w:left w:val="single" w:sz="4" w:space="0" w:color="auto"/>
              <w:right w:val="single" w:sz="4" w:space="0" w:color="auto"/>
            </w:tcBorders>
            <w:shd w:val="clear" w:color="auto" w:fill="FFFFFF"/>
          </w:tcPr>
          <w:p w:rsidR="00DF371B" w:rsidRPr="00DF371B" w:rsidRDefault="00DF371B" w:rsidP="00DF371B">
            <w:pPr>
              <w:pStyle w:val="214"/>
              <w:framePr w:w="13978" w:wrap="notBeside" w:vAnchor="text" w:hAnchor="text" w:xAlign="center" w:y="1"/>
              <w:shd w:val="clear" w:color="auto" w:fill="auto"/>
              <w:spacing w:after="0" w:line="120" w:lineRule="exact"/>
              <w:rPr>
                <w:b w:val="0"/>
                <w:color w:val="auto"/>
                <w:sz w:val="16"/>
                <w:szCs w:val="16"/>
              </w:rPr>
            </w:pPr>
            <w:r w:rsidRPr="00DF371B">
              <w:rPr>
                <w:rStyle w:val="26pt"/>
                <w:bCs/>
                <w:iCs/>
                <w:color w:val="auto"/>
                <w:sz w:val="16"/>
                <w:szCs w:val="16"/>
              </w:rPr>
              <w:t>Не обременён</w:t>
            </w:r>
          </w:p>
        </w:tc>
      </w:tr>
      <w:tr w:rsidR="00DF371B" w:rsidRPr="00DF371B" w:rsidTr="00DF371B">
        <w:trPr>
          <w:trHeight w:hRule="exact" w:val="1733"/>
          <w:jc w:val="center"/>
        </w:trPr>
        <w:tc>
          <w:tcPr>
            <w:tcW w:w="470" w:type="dxa"/>
            <w:tcBorders>
              <w:top w:val="single" w:sz="4" w:space="0" w:color="auto"/>
              <w:left w:val="single" w:sz="4" w:space="0" w:color="auto"/>
              <w:bottom w:val="single" w:sz="4" w:space="0" w:color="auto"/>
            </w:tcBorders>
            <w:shd w:val="clear" w:color="auto" w:fill="FFFFFF"/>
          </w:tcPr>
          <w:p w:rsidR="00DF371B" w:rsidRPr="00DF371B" w:rsidRDefault="00DF371B" w:rsidP="00DF371B">
            <w:pPr>
              <w:pStyle w:val="214"/>
              <w:framePr w:w="13978" w:wrap="notBeside" w:vAnchor="text" w:hAnchor="text" w:xAlign="center" w:y="1"/>
              <w:shd w:val="clear" w:color="auto" w:fill="auto"/>
              <w:spacing w:after="0" w:line="120" w:lineRule="exact"/>
              <w:jc w:val="center"/>
              <w:rPr>
                <w:b w:val="0"/>
                <w:color w:val="auto"/>
                <w:sz w:val="16"/>
                <w:szCs w:val="16"/>
              </w:rPr>
            </w:pPr>
            <w:r w:rsidRPr="00DF371B">
              <w:rPr>
                <w:rStyle w:val="26pt"/>
                <w:bCs/>
                <w:iCs/>
                <w:color w:val="auto"/>
                <w:sz w:val="16"/>
                <w:szCs w:val="16"/>
              </w:rPr>
              <w:t>4</w:t>
            </w:r>
          </w:p>
        </w:tc>
        <w:tc>
          <w:tcPr>
            <w:tcW w:w="1224" w:type="dxa"/>
            <w:tcBorders>
              <w:top w:val="single" w:sz="4" w:space="0" w:color="auto"/>
              <w:left w:val="single" w:sz="4" w:space="0" w:color="auto"/>
              <w:bottom w:val="single" w:sz="4" w:space="0" w:color="auto"/>
            </w:tcBorders>
            <w:shd w:val="clear" w:color="auto" w:fill="FFFFFF"/>
          </w:tcPr>
          <w:p w:rsidR="00DF371B" w:rsidRPr="00DF371B" w:rsidRDefault="00DF371B" w:rsidP="00DF371B">
            <w:pPr>
              <w:pStyle w:val="214"/>
              <w:framePr w:w="13978" w:wrap="notBeside" w:vAnchor="text" w:hAnchor="text" w:xAlign="center" w:y="1"/>
              <w:shd w:val="clear" w:color="auto" w:fill="auto"/>
              <w:spacing w:after="0" w:line="120" w:lineRule="exact"/>
              <w:jc w:val="center"/>
              <w:rPr>
                <w:b w:val="0"/>
                <w:color w:val="auto"/>
                <w:sz w:val="16"/>
                <w:szCs w:val="16"/>
              </w:rPr>
            </w:pPr>
            <w:r w:rsidRPr="00DF371B">
              <w:rPr>
                <w:rStyle w:val="26pt"/>
                <w:bCs/>
                <w:iCs/>
                <w:color w:val="auto"/>
                <w:sz w:val="16"/>
                <w:szCs w:val="16"/>
              </w:rPr>
              <w:t>13014</w:t>
            </w:r>
          </w:p>
        </w:tc>
        <w:tc>
          <w:tcPr>
            <w:tcW w:w="1790" w:type="dxa"/>
            <w:tcBorders>
              <w:top w:val="single" w:sz="4" w:space="0" w:color="auto"/>
              <w:left w:val="single" w:sz="4" w:space="0" w:color="auto"/>
              <w:bottom w:val="single" w:sz="4" w:space="0" w:color="auto"/>
            </w:tcBorders>
            <w:shd w:val="clear" w:color="auto" w:fill="FFFFFF"/>
          </w:tcPr>
          <w:p w:rsidR="00DF371B" w:rsidRPr="00DF371B" w:rsidRDefault="00DF371B" w:rsidP="00DF371B">
            <w:pPr>
              <w:pStyle w:val="214"/>
              <w:framePr w:w="13978" w:wrap="notBeside" w:vAnchor="text" w:hAnchor="text" w:xAlign="center" w:y="1"/>
              <w:shd w:val="clear" w:color="auto" w:fill="auto"/>
              <w:spacing w:after="0" w:line="163" w:lineRule="exact"/>
              <w:jc w:val="center"/>
              <w:rPr>
                <w:b w:val="0"/>
                <w:color w:val="auto"/>
                <w:sz w:val="16"/>
                <w:szCs w:val="16"/>
              </w:rPr>
            </w:pPr>
            <w:proofErr w:type="gramStart"/>
            <w:r w:rsidRPr="00DF371B">
              <w:rPr>
                <w:rStyle w:val="26pt"/>
                <w:bCs/>
                <w:iCs/>
                <w:color w:val="auto"/>
                <w:sz w:val="16"/>
                <w:szCs w:val="16"/>
              </w:rPr>
              <w:t xml:space="preserve">земли промышленности, энергетики, транспорта, связи, радиовещания, телевидения, информатики, земли для обеспечия космической деятельности, земли обороны, безопасности и земли иного специального назначения </w:t>
            </w:r>
            <w:r w:rsidRPr="00DF371B">
              <w:rPr>
                <w:rFonts w:eastAsiaTheme="majorEastAsia"/>
                <w:b w:val="0"/>
                <w:color w:val="auto"/>
                <w:sz w:val="16"/>
                <w:szCs w:val="16"/>
              </w:rPr>
              <w:t>кладбище</w:t>
            </w:r>
            <w:proofErr w:type="gramEnd"/>
          </w:p>
        </w:tc>
        <w:tc>
          <w:tcPr>
            <w:tcW w:w="1306" w:type="dxa"/>
            <w:tcBorders>
              <w:top w:val="single" w:sz="4" w:space="0" w:color="auto"/>
              <w:left w:val="single" w:sz="4" w:space="0" w:color="auto"/>
              <w:bottom w:val="single" w:sz="4" w:space="0" w:color="auto"/>
            </w:tcBorders>
            <w:shd w:val="clear" w:color="auto" w:fill="FFFFFF"/>
          </w:tcPr>
          <w:p w:rsidR="00DF371B" w:rsidRPr="00DF371B" w:rsidRDefault="00DF371B" w:rsidP="00DF371B">
            <w:pPr>
              <w:pStyle w:val="214"/>
              <w:framePr w:w="13978" w:wrap="notBeside" w:vAnchor="text" w:hAnchor="text" w:xAlign="center" w:y="1"/>
              <w:shd w:val="clear" w:color="auto" w:fill="auto"/>
              <w:spacing w:after="0" w:line="120" w:lineRule="exact"/>
              <w:jc w:val="center"/>
              <w:rPr>
                <w:b w:val="0"/>
                <w:color w:val="auto"/>
                <w:sz w:val="16"/>
                <w:szCs w:val="16"/>
              </w:rPr>
            </w:pPr>
            <w:proofErr w:type="gramStart"/>
            <w:r w:rsidRPr="00DF371B">
              <w:rPr>
                <w:rStyle w:val="26pt"/>
                <w:bCs/>
                <w:iCs/>
                <w:color w:val="auto"/>
                <w:sz w:val="16"/>
                <w:szCs w:val="16"/>
              </w:rPr>
              <w:t>с</w:t>
            </w:r>
            <w:proofErr w:type="gramEnd"/>
            <w:r w:rsidRPr="00DF371B">
              <w:rPr>
                <w:rStyle w:val="26pt"/>
                <w:bCs/>
                <w:iCs/>
                <w:color w:val="auto"/>
                <w:sz w:val="16"/>
                <w:szCs w:val="16"/>
              </w:rPr>
              <w:t>. Алексеевка</w:t>
            </w:r>
          </w:p>
        </w:tc>
        <w:tc>
          <w:tcPr>
            <w:tcW w:w="1536" w:type="dxa"/>
            <w:tcBorders>
              <w:top w:val="single" w:sz="4" w:space="0" w:color="auto"/>
              <w:left w:val="single" w:sz="4" w:space="0" w:color="auto"/>
              <w:bottom w:val="single" w:sz="4" w:space="0" w:color="auto"/>
            </w:tcBorders>
            <w:shd w:val="clear" w:color="auto" w:fill="FFFFFF"/>
          </w:tcPr>
          <w:p w:rsidR="00DF371B" w:rsidRPr="00DF371B" w:rsidRDefault="00DF371B" w:rsidP="00DF371B">
            <w:pPr>
              <w:pStyle w:val="214"/>
              <w:framePr w:w="13978" w:wrap="notBeside" w:vAnchor="text" w:hAnchor="text" w:xAlign="center" w:y="1"/>
              <w:shd w:val="clear" w:color="auto" w:fill="auto"/>
              <w:spacing w:after="0" w:line="120" w:lineRule="exact"/>
              <w:jc w:val="center"/>
              <w:rPr>
                <w:b w:val="0"/>
                <w:color w:val="auto"/>
                <w:sz w:val="16"/>
                <w:szCs w:val="16"/>
              </w:rPr>
            </w:pPr>
            <w:r w:rsidRPr="00DF371B">
              <w:rPr>
                <w:rStyle w:val="26pt"/>
                <w:bCs/>
                <w:iCs/>
                <w:color w:val="auto"/>
                <w:sz w:val="16"/>
                <w:szCs w:val="16"/>
                <w:lang w:val="en-US" w:eastAsia="en-US" w:bidi="en-US"/>
              </w:rPr>
              <w:t>79:04:1304001:220</w:t>
            </w:r>
          </w:p>
        </w:tc>
        <w:tc>
          <w:tcPr>
            <w:tcW w:w="739" w:type="dxa"/>
            <w:tcBorders>
              <w:top w:val="single" w:sz="4" w:space="0" w:color="auto"/>
              <w:left w:val="single" w:sz="4" w:space="0" w:color="auto"/>
              <w:bottom w:val="single" w:sz="4" w:space="0" w:color="auto"/>
            </w:tcBorders>
            <w:shd w:val="clear" w:color="auto" w:fill="FFFFFF"/>
          </w:tcPr>
          <w:p w:rsidR="00DF371B" w:rsidRPr="00DF371B" w:rsidRDefault="00DF371B" w:rsidP="00DF371B">
            <w:pPr>
              <w:pStyle w:val="214"/>
              <w:framePr w:w="13978" w:wrap="notBeside" w:vAnchor="text" w:hAnchor="text" w:xAlign="center" w:y="1"/>
              <w:shd w:val="clear" w:color="auto" w:fill="auto"/>
              <w:spacing w:after="0" w:line="120" w:lineRule="exact"/>
              <w:jc w:val="center"/>
              <w:rPr>
                <w:b w:val="0"/>
                <w:color w:val="auto"/>
                <w:sz w:val="16"/>
                <w:szCs w:val="16"/>
              </w:rPr>
            </w:pPr>
            <w:r w:rsidRPr="00DF371B">
              <w:rPr>
                <w:rStyle w:val="26pt"/>
                <w:bCs/>
                <w:iCs/>
                <w:color w:val="auto"/>
                <w:sz w:val="16"/>
                <w:szCs w:val="16"/>
              </w:rPr>
              <w:t>10000</w:t>
            </w:r>
          </w:p>
        </w:tc>
        <w:tc>
          <w:tcPr>
            <w:tcW w:w="1022" w:type="dxa"/>
            <w:tcBorders>
              <w:top w:val="single" w:sz="4" w:space="0" w:color="auto"/>
              <w:left w:val="single" w:sz="4" w:space="0" w:color="auto"/>
              <w:bottom w:val="single" w:sz="4" w:space="0" w:color="auto"/>
            </w:tcBorders>
            <w:shd w:val="clear" w:color="auto" w:fill="FFFFFF"/>
          </w:tcPr>
          <w:p w:rsidR="00DF371B" w:rsidRPr="00DF371B" w:rsidRDefault="00DF371B" w:rsidP="00DF371B">
            <w:pPr>
              <w:pStyle w:val="214"/>
              <w:framePr w:w="13978" w:wrap="notBeside" w:vAnchor="text" w:hAnchor="text" w:xAlign="center" w:y="1"/>
              <w:shd w:val="clear" w:color="auto" w:fill="auto"/>
              <w:spacing w:after="0" w:line="120" w:lineRule="exact"/>
              <w:jc w:val="center"/>
              <w:rPr>
                <w:b w:val="0"/>
                <w:color w:val="auto"/>
                <w:sz w:val="16"/>
                <w:szCs w:val="16"/>
              </w:rPr>
            </w:pPr>
            <w:r w:rsidRPr="00DF371B">
              <w:rPr>
                <w:rStyle w:val="26pt"/>
                <w:bCs/>
                <w:iCs/>
                <w:color w:val="auto"/>
                <w:sz w:val="16"/>
                <w:szCs w:val="16"/>
              </w:rPr>
              <w:t>36300,00</w:t>
            </w:r>
          </w:p>
        </w:tc>
        <w:tc>
          <w:tcPr>
            <w:tcW w:w="557" w:type="dxa"/>
            <w:tcBorders>
              <w:top w:val="single" w:sz="4" w:space="0" w:color="auto"/>
              <w:left w:val="single" w:sz="4" w:space="0" w:color="auto"/>
              <w:bottom w:val="single" w:sz="4" w:space="0" w:color="auto"/>
            </w:tcBorders>
            <w:shd w:val="clear" w:color="auto" w:fill="FFFFFF"/>
          </w:tcPr>
          <w:p w:rsidR="00DF371B" w:rsidRPr="00DF371B" w:rsidRDefault="00DF371B" w:rsidP="00DF371B">
            <w:pPr>
              <w:framePr w:w="13978" w:wrap="notBeside" w:vAnchor="text" w:hAnchor="text" w:xAlign="center" w:y="1"/>
              <w:rPr>
                <w:rFonts w:ascii="Times New Roman" w:hAnsi="Times New Roman"/>
                <w:bCs/>
                <w:sz w:val="16"/>
                <w:szCs w:val="16"/>
              </w:rPr>
            </w:pPr>
          </w:p>
        </w:tc>
        <w:tc>
          <w:tcPr>
            <w:tcW w:w="1114" w:type="dxa"/>
            <w:tcBorders>
              <w:top w:val="single" w:sz="4" w:space="0" w:color="auto"/>
              <w:left w:val="single" w:sz="4" w:space="0" w:color="auto"/>
              <w:bottom w:val="single" w:sz="4" w:space="0" w:color="auto"/>
            </w:tcBorders>
            <w:shd w:val="clear" w:color="auto" w:fill="FFFFFF"/>
          </w:tcPr>
          <w:p w:rsidR="00DF371B" w:rsidRPr="00DF371B" w:rsidRDefault="00DF371B" w:rsidP="00DF371B">
            <w:pPr>
              <w:pStyle w:val="214"/>
              <w:framePr w:w="13978" w:wrap="notBeside" w:vAnchor="text" w:hAnchor="text" w:xAlign="center" w:y="1"/>
              <w:shd w:val="clear" w:color="auto" w:fill="auto"/>
              <w:spacing w:after="0" w:line="120" w:lineRule="exact"/>
              <w:jc w:val="center"/>
              <w:rPr>
                <w:b w:val="0"/>
                <w:color w:val="auto"/>
                <w:sz w:val="16"/>
                <w:szCs w:val="16"/>
              </w:rPr>
            </w:pPr>
            <w:r w:rsidRPr="00DF371B">
              <w:rPr>
                <w:rStyle w:val="26pt"/>
                <w:bCs/>
                <w:iCs/>
                <w:color w:val="auto"/>
                <w:sz w:val="16"/>
                <w:szCs w:val="16"/>
              </w:rPr>
              <w:t>36300,00</w:t>
            </w:r>
          </w:p>
        </w:tc>
        <w:tc>
          <w:tcPr>
            <w:tcW w:w="1368" w:type="dxa"/>
            <w:tcBorders>
              <w:top w:val="single" w:sz="4" w:space="0" w:color="auto"/>
              <w:left w:val="single" w:sz="4" w:space="0" w:color="auto"/>
              <w:bottom w:val="single" w:sz="4" w:space="0" w:color="auto"/>
            </w:tcBorders>
            <w:shd w:val="clear" w:color="auto" w:fill="FFFFFF"/>
          </w:tcPr>
          <w:p w:rsidR="00DF371B" w:rsidRPr="00DF371B" w:rsidRDefault="00DF371B" w:rsidP="00DF371B">
            <w:pPr>
              <w:pStyle w:val="214"/>
              <w:framePr w:w="13978" w:wrap="notBeside" w:vAnchor="text" w:hAnchor="text" w:xAlign="center" w:y="1"/>
              <w:shd w:val="clear" w:color="auto" w:fill="auto"/>
              <w:spacing w:after="0" w:line="163" w:lineRule="exact"/>
              <w:jc w:val="center"/>
              <w:rPr>
                <w:b w:val="0"/>
                <w:color w:val="auto"/>
                <w:sz w:val="16"/>
                <w:szCs w:val="16"/>
              </w:rPr>
            </w:pPr>
            <w:r w:rsidRPr="00DF371B">
              <w:rPr>
                <w:rStyle w:val="26pt"/>
                <w:bCs/>
                <w:iCs/>
                <w:color w:val="auto"/>
                <w:sz w:val="16"/>
                <w:szCs w:val="16"/>
              </w:rPr>
              <w:t>решение Собрания депутатов от 04.05.2007 №123; свидетельство о гос. регистрации права от 04.08.2014 79-АА 095281</w:t>
            </w:r>
          </w:p>
        </w:tc>
        <w:tc>
          <w:tcPr>
            <w:tcW w:w="1877" w:type="dxa"/>
            <w:tcBorders>
              <w:top w:val="single" w:sz="4" w:space="0" w:color="auto"/>
              <w:left w:val="single" w:sz="4" w:space="0" w:color="auto"/>
              <w:bottom w:val="single" w:sz="4" w:space="0" w:color="auto"/>
            </w:tcBorders>
            <w:shd w:val="clear" w:color="auto" w:fill="FFFFFF"/>
          </w:tcPr>
          <w:p w:rsidR="00DF371B" w:rsidRPr="00DF371B" w:rsidRDefault="00DF371B" w:rsidP="00DF371B">
            <w:pPr>
              <w:pStyle w:val="214"/>
              <w:framePr w:w="13978" w:wrap="notBeside" w:vAnchor="text" w:hAnchor="text" w:xAlign="center" w:y="1"/>
              <w:shd w:val="clear" w:color="auto" w:fill="auto"/>
              <w:spacing w:after="0" w:line="163" w:lineRule="exact"/>
              <w:jc w:val="center"/>
              <w:rPr>
                <w:b w:val="0"/>
                <w:color w:val="auto"/>
                <w:sz w:val="16"/>
                <w:szCs w:val="16"/>
              </w:rPr>
            </w:pPr>
            <w:r w:rsidRPr="00DF371B">
              <w:rPr>
                <w:rStyle w:val="26pt"/>
                <w:bCs/>
                <w:iCs/>
                <w:color w:val="auto"/>
                <w:sz w:val="16"/>
                <w:szCs w:val="16"/>
              </w:rPr>
              <w:t>МО "Бирофельдское сельское поселение" Биробиджанского МР ЕАО</w:t>
            </w:r>
          </w:p>
        </w:tc>
        <w:tc>
          <w:tcPr>
            <w:tcW w:w="974" w:type="dxa"/>
            <w:tcBorders>
              <w:top w:val="single" w:sz="4" w:space="0" w:color="auto"/>
              <w:left w:val="single" w:sz="4" w:space="0" w:color="auto"/>
              <w:bottom w:val="single" w:sz="4" w:space="0" w:color="auto"/>
              <w:right w:val="single" w:sz="4" w:space="0" w:color="auto"/>
            </w:tcBorders>
            <w:shd w:val="clear" w:color="auto" w:fill="FFFFFF"/>
          </w:tcPr>
          <w:p w:rsidR="00DF371B" w:rsidRPr="00DF371B" w:rsidRDefault="00DF371B" w:rsidP="00DF371B">
            <w:pPr>
              <w:pStyle w:val="214"/>
              <w:framePr w:w="13978" w:wrap="notBeside" w:vAnchor="text" w:hAnchor="text" w:xAlign="center" w:y="1"/>
              <w:shd w:val="clear" w:color="auto" w:fill="auto"/>
              <w:spacing w:after="0" w:line="120" w:lineRule="exact"/>
              <w:rPr>
                <w:b w:val="0"/>
                <w:color w:val="auto"/>
                <w:sz w:val="16"/>
                <w:szCs w:val="16"/>
              </w:rPr>
            </w:pPr>
            <w:r w:rsidRPr="00DF371B">
              <w:rPr>
                <w:rStyle w:val="26pt"/>
                <w:bCs/>
                <w:iCs/>
                <w:color w:val="auto"/>
                <w:sz w:val="16"/>
                <w:szCs w:val="16"/>
              </w:rPr>
              <w:t>Не обременён</w:t>
            </w:r>
          </w:p>
        </w:tc>
      </w:tr>
    </w:tbl>
    <w:p w:rsidR="00DF371B" w:rsidRPr="00DF371B" w:rsidRDefault="00DF371B" w:rsidP="00DF371B">
      <w:pPr>
        <w:framePr w:w="13978" w:wrap="notBeside" w:vAnchor="text" w:hAnchor="text" w:xAlign="center" w:y="1"/>
        <w:rPr>
          <w:rFonts w:ascii="Times New Roman" w:hAnsi="Times New Roman"/>
          <w:bCs/>
          <w:sz w:val="16"/>
          <w:szCs w:val="16"/>
        </w:rPr>
      </w:pPr>
    </w:p>
    <w:p w:rsidR="00DF371B" w:rsidRPr="00DF371B" w:rsidRDefault="00DF371B" w:rsidP="00DF371B">
      <w:pPr>
        <w:rPr>
          <w:rFonts w:ascii="Times New Roman" w:hAnsi="Times New Roman"/>
          <w:bCs/>
          <w:sz w:val="16"/>
          <w:szCs w:val="16"/>
        </w:rPr>
      </w:pPr>
    </w:p>
    <w:tbl>
      <w:tblPr>
        <w:tblW w:w="0" w:type="auto"/>
        <w:jc w:val="center"/>
        <w:tblLayout w:type="fixed"/>
        <w:tblCellMar>
          <w:left w:w="10" w:type="dxa"/>
          <w:right w:w="10" w:type="dxa"/>
        </w:tblCellMar>
        <w:tblLook w:val="04A0"/>
      </w:tblPr>
      <w:tblGrid>
        <w:gridCol w:w="470"/>
        <w:gridCol w:w="1224"/>
        <w:gridCol w:w="1790"/>
        <w:gridCol w:w="1306"/>
        <w:gridCol w:w="1536"/>
        <w:gridCol w:w="739"/>
        <w:gridCol w:w="1022"/>
        <w:gridCol w:w="557"/>
        <w:gridCol w:w="1114"/>
        <w:gridCol w:w="1368"/>
        <w:gridCol w:w="1882"/>
        <w:gridCol w:w="970"/>
      </w:tblGrid>
      <w:tr w:rsidR="00DF371B" w:rsidRPr="00DF371B" w:rsidTr="00DF371B">
        <w:trPr>
          <w:trHeight w:hRule="exact" w:val="1944"/>
          <w:jc w:val="center"/>
        </w:trPr>
        <w:tc>
          <w:tcPr>
            <w:tcW w:w="470" w:type="dxa"/>
            <w:tcBorders>
              <w:top w:val="single" w:sz="4" w:space="0" w:color="auto"/>
              <w:left w:val="single" w:sz="4" w:space="0" w:color="auto"/>
            </w:tcBorders>
            <w:shd w:val="clear" w:color="auto" w:fill="FFFFFF"/>
          </w:tcPr>
          <w:p w:rsidR="00DF371B" w:rsidRPr="00DF371B" w:rsidRDefault="00DF371B" w:rsidP="00DF371B">
            <w:pPr>
              <w:pStyle w:val="214"/>
              <w:framePr w:w="13978" w:wrap="notBeside" w:vAnchor="text" w:hAnchor="text" w:xAlign="center" w:y="1"/>
              <w:shd w:val="clear" w:color="auto" w:fill="auto"/>
              <w:spacing w:after="0" w:line="120" w:lineRule="exact"/>
              <w:jc w:val="center"/>
              <w:rPr>
                <w:b w:val="0"/>
                <w:sz w:val="16"/>
                <w:szCs w:val="16"/>
              </w:rPr>
            </w:pPr>
            <w:r w:rsidRPr="00DF371B">
              <w:rPr>
                <w:rStyle w:val="26pt"/>
                <w:bCs/>
                <w:iCs/>
                <w:sz w:val="16"/>
                <w:szCs w:val="16"/>
              </w:rPr>
              <w:lastRenderedPageBreak/>
              <w:t>5</w:t>
            </w:r>
          </w:p>
        </w:tc>
        <w:tc>
          <w:tcPr>
            <w:tcW w:w="1224" w:type="dxa"/>
            <w:tcBorders>
              <w:top w:val="single" w:sz="4" w:space="0" w:color="auto"/>
              <w:left w:val="single" w:sz="4" w:space="0" w:color="auto"/>
            </w:tcBorders>
            <w:shd w:val="clear" w:color="auto" w:fill="FFFFFF"/>
          </w:tcPr>
          <w:p w:rsidR="00DF371B" w:rsidRPr="00DF371B" w:rsidRDefault="00DF371B" w:rsidP="00DF371B">
            <w:pPr>
              <w:pStyle w:val="214"/>
              <w:framePr w:w="13978" w:wrap="notBeside" w:vAnchor="text" w:hAnchor="text" w:xAlign="center" w:y="1"/>
              <w:shd w:val="clear" w:color="auto" w:fill="auto"/>
              <w:spacing w:after="0" w:line="120" w:lineRule="exact"/>
              <w:jc w:val="center"/>
              <w:rPr>
                <w:b w:val="0"/>
                <w:sz w:val="16"/>
                <w:szCs w:val="16"/>
              </w:rPr>
            </w:pPr>
            <w:r w:rsidRPr="00DF371B">
              <w:rPr>
                <w:rStyle w:val="26pt"/>
                <w:bCs/>
                <w:iCs/>
                <w:sz w:val="16"/>
                <w:szCs w:val="16"/>
              </w:rPr>
              <w:t>13015</w:t>
            </w:r>
          </w:p>
        </w:tc>
        <w:tc>
          <w:tcPr>
            <w:tcW w:w="1790" w:type="dxa"/>
            <w:tcBorders>
              <w:top w:val="single" w:sz="4" w:space="0" w:color="auto"/>
              <w:left w:val="single" w:sz="4" w:space="0" w:color="auto"/>
            </w:tcBorders>
            <w:shd w:val="clear" w:color="auto" w:fill="FFFFFF"/>
          </w:tcPr>
          <w:p w:rsidR="00DF371B" w:rsidRPr="00DF371B" w:rsidRDefault="00DF371B" w:rsidP="00DF371B">
            <w:pPr>
              <w:pStyle w:val="214"/>
              <w:framePr w:w="13978" w:wrap="notBeside" w:vAnchor="text" w:hAnchor="text" w:xAlign="center" w:y="1"/>
              <w:shd w:val="clear" w:color="auto" w:fill="auto"/>
              <w:spacing w:after="0" w:line="163" w:lineRule="exact"/>
              <w:jc w:val="center"/>
              <w:rPr>
                <w:b w:val="0"/>
                <w:sz w:val="16"/>
                <w:szCs w:val="16"/>
              </w:rPr>
            </w:pPr>
            <w:proofErr w:type="gramStart"/>
            <w:r w:rsidRPr="00DF371B">
              <w:rPr>
                <w:rStyle w:val="26pt"/>
                <w:bCs/>
                <w:iCs/>
                <w:sz w:val="16"/>
                <w:szCs w:val="16"/>
              </w:rPr>
              <w:t xml:space="preserve">земли промышленности, энергетики, транспорта, связи, радиовещания, телевидения, информатики, земли для обеспечия космической деятельности, земли обороны, безопасности и земли иного специального назначения </w:t>
            </w:r>
            <w:r w:rsidRPr="00DF371B">
              <w:rPr>
                <w:rFonts w:eastAsiaTheme="majorEastAsia"/>
                <w:b w:val="0"/>
                <w:sz w:val="16"/>
                <w:szCs w:val="16"/>
              </w:rPr>
              <w:t>кладбище</w:t>
            </w:r>
            <w:proofErr w:type="gramEnd"/>
          </w:p>
        </w:tc>
        <w:tc>
          <w:tcPr>
            <w:tcW w:w="1306" w:type="dxa"/>
            <w:tcBorders>
              <w:top w:val="single" w:sz="4" w:space="0" w:color="auto"/>
              <w:left w:val="single" w:sz="4" w:space="0" w:color="auto"/>
            </w:tcBorders>
            <w:shd w:val="clear" w:color="auto" w:fill="FFFFFF"/>
          </w:tcPr>
          <w:p w:rsidR="00DF371B" w:rsidRPr="00DF371B" w:rsidRDefault="00DF371B" w:rsidP="00DF371B">
            <w:pPr>
              <w:pStyle w:val="214"/>
              <w:framePr w:w="13978" w:wrap="notBeside" w:vAnchor="text" w:hAnchor="text" w:xAlign="center" w:y="1"/>
              <w:shd w:val="clear" w:color="auto" w:fill="auto"/>
              <w:spacing w:after="0" w:line="120" w:lineRule="exact"/>
              <w:jc w:val="center"/>
              <w:rPr>
                <w:b w:val="0"/>
                <w:sz w:val="16"/>
                <w:szCs w:val="16"/>
              </w:rPr>
            </w:pPr>
            <w:r w:rsidRPr="00DF371B">
              <w:rPr>
                <w:rStyle w:val="26pt"/>
                <w:bCs/>
                <w:iCs/>
                <w:sz w:val="16"/>
                <w:szCs w:val="16"/>
              </w:rPr>
              <w:t>с. Опытное Поле</w:t>
            </w:r>
          </w:p>
        </w:tc>
        <w:tc>
          <w:tcPr>
            <w:tcW w:w="1536" w:type="dxa"/>
            <w:tcBorders>
              <w:top w:val="single" w:sz="4" w:space="0" w:color="auto"/>
              <w:left w:val="single" w:sz="4" w:space="0" w:color="auto"/>
            </w:tcBorders>
            <w:shd w:val="clear" w:color="auto" w:fill="FFFFFF"/>
          </w:tcPr>
          <w:p w:rsidR="00DF371B" w:rsidRPr="00DF371B" w:rsidRDefault="00DF371B" w:rsidP="00DF371B">
            <w:pPr>
              <w:pStyle w:val="214"/>
              <w:framePr w:w="13978" w:wrap="notBeside" w:vAnchor="text" w:hAnchor="text" w:xAlign="center" w:y="1"/>
              <w:shd w:val="clear" w:color="auto" w:fill="auto"/>
              <w:spacing w:after="0" w:line="120" w:lineRule="exact"/>
              <w:jc w:val="center"/>
              <w:rPr>
                <w:b w:val="0"/>
                <w:sz w:val="16"/>
                <w:szCs w:val="16"/>
              </w:rPr>
            </w:pPr>
            <w:r w:rsidRPr="00DF371B">
              <w:rPr>
                <w:rStyle w:val="26pt"/>
                <w:bCs/>
                <w:iCs/>
                <w:sz w:val="16"/>
                <w:szCs w:val="16"/>
              </w:rPr>
              <w:t>79:04:1202001:269</w:t>
            </w:r>
          </w:p>
        </w:tc>
        <w:tc>
          <w:tcPr>
            <w:tcW w:w="739" w:type="dxa"/>
            <w:tcBorders>
              <w:top w:val="single" w:sz="4" w:space="0" w:color="auto"/>
              <w:left w:val="single" w:sz="4" w:space="0" w:color="auto"/>
            </w:tcBorders>
            <w:shd w:val="clear" w:color="auto" w:fill="FFFFFF"/>
          </w:tcPr>
          <w:p w:rsidR="00DF371B" w:rsidRPr="00DF371B" w:rsidRDefault="00DF371B" w:rsidP="00DF371B">
            <w:pPr>
              <w:pStyle w:val="214"/>
              <w:framePr w:w="13978" w:wrap="notBeside" w:vAnchor="text" w:hAnchor="text" w:xAlign="center" w:y="1"/>
              <w:shd w:val="clear" w:color="auto" w:fill="auto"/>
              <w:spacing w:after="0" w:line="120" w:lineRule="exact"/>
              <w:jc w:val="center"/>
              <w:rPr>
                <w:b w:val="0"/>
                <w:sz w:val="16"/>
                <w:szCs w:val="16"/>
              </w:rPr>
            </w:pPr>
            <w:r w:rsidRPr="00DF371B">
              <w:rPr>
                <w:rStyle w:val="26pt"/>
                <w:bCs/>
                <w:iCs/>
                <w:sz w:val="16"/>
                <w:szCs w:val="16"/>
              </w:rPr>
              <w:t>9000</w:t>
            </w:r>
          </w:p>
        </w:tc>
        <w:tc>
          <w:tcPr>
            <w:tcW w:w="1022" w:type="dxa"/>
            <w:tcBorders>
              <w:top w:val="single" w:sz="4" w:space="0" w:color="auto"/>
              <w:left w:val="single" w:sz="4" w:space="0" w:color="auto"/>
            </w:tcBorders>
            <w:shd w:val="clear" w:color="auto" w:fill="FFFFFF"/>
          </w:tcPr>
          <w:p w:rsidR="00DF371B" w:rsidRPr="00DF371B" w:rsidRDefault="00DF371B" w:rsidP="00DF371B">
            <w:pPr>
              <w:pStyle w:val="214"/>
              <w:framePr w:w="13978" w:wrap="notBeside" w:vAnchor="text" w:hAnchor="text" w:xAlign="center" w:y="1"/>
              <w:shd w:val="clear" w:color="auto" w:fill="auto"/>
              <w:spacing w:after="0" w:line="120" w:lineRule="exact"/>
              <w:jc w:val="center"/>
              <w:rPr>
                <w:b w:val="0"/>
                <w:sz w:val="16"/>
                <w:szCs w:val="16"/>
              </w:rPr>
            </w:pPr>
            <w:r w:rsidRPr="00DF371B">
              <w:rPr>
                <w:rStyle w:val="26pt"/>
                <w:bCs/>
                <w:iCs/>
                <w:sz w:val="16"/>
                <w:szCs w:val="16"/>
              </w:rPr>
              <w:t>32670,00</w:t>
            </w:r>
          </w:p>
        </w:tc>
        <w:tc>
          <w:tcPr>
            <w:tcW w:w="557" w:type="dxa"/>
            <w:tcBorders>
              <w:top w:val="single" w:sz="4" w:space="0" w:color="auto"/>
              <w:left w:val="single" w:sz="4" w:space="0" w:color="auto"/>
            </w:tcBorders>
            <w:shd w:val="clear" w:color="auto" w:fill="FFFFFF"/>
          </w:tcPr>
          <w:p w:rsidR="00DF371B" w:rsidRPr="00DF371B" w:rsidRDefault="00DF371B" w:rsidP="00DF371B">
            <w:pPr>
              <w:framePr w:w="13978" w:wrap="notBeside" w:vAnchor="text" w:hAnchor="text" w:xAlign="center" w:y="1"/>
              <w:rPr>
                <w:rFonts w:ascii="Times New Roman" w:hAnsi="Times New Roman"/>
                <w:bCs/>
                <w:sz w:val="16"/>
                <w:szCs w:val="16"/>
              </w:rPr>
            </w:pPr>
          </w:p>
        </w:tc>
        <w:tc>
          <w:tcPr>
            <w:tcW w:w="1114" w:type="dxa"/>
            <w:tcBorders>
              <w:top w:val="single" w:sz="4" w:space="0" w:color="auto"/>
              <w:left w:val="single" w:sz="4" w:space="0" w:color="auto"/>
            </w:tcBorders>
            <w:shd w:val="clear" w:color="auto" w:fill="FFFFFF"/>
          </w:tcPr>
          <w:p w:rsidR="00DF371B" w:rsidRPr="00DF371B" w:rsidRDefault="00DF371B" w:rsidP="00DF371B">
            <w:pPr>
              <w:pStyle w:val="214"/>
              <w:framePr w:w="13978" w:wrap="notBeside" w:vAnchor="text" w:hAnchor="text" w:xAlign="center" w:y="1"/>
              <w:shd w:val="clear" w:color="auto" w:fill="auto"/>
              <w:spacing w:after="0" w:line="120" w:lineRule="exact"/>
              <w:jc w:val="center"/>
              <w:rPr>
                <w:b w:val="0"/>
                <w:sz w:val="16"/>
                <w:szCs w:val="16"/>
              </w:rPr>
            </w:pPr>
            <w:r w:rsidRPr="00DF371B">
              <w:rPr>
                <w:rStyle w:val="26pt"/>
                <w:bCs/>
                <w:iCs/>
                <w:sz w:val="16"/>
                <w:szCs w:val="16"/>
              </w:rPr>
              <w:t>32670,00</w:t>
            </w:r>
          </w:p>
        </w:tc>
        <w:tc>
          <w:tcPr>
            <w:tcW w:w="1368" w:type="dxa"/>
            <w:tcBorders>
              <w:top w:val="single" w:sz="4" w:space="0" w:color="auto"/>
              <w:left w:val="single" w:sz="4" w:space="0" w:color="auto"/>
            </w:tcBorders>
            <w:shd w:val="clear" w:color="auto" w:fill="FFFFFF"/>
          </w:tcPr>
          <w:p w:rsidR="00DF371B" w:rsidRPr="00DF371B" w:rsidRDefault="00DF371B" w:rsidP="00DF371B">
            <w:pPr>
              <w:pStyle w:val="214"/>
              <w:framePr w:w="13978" w:wrap="notBeside" w:vAnchor="text" w:hAnchor="text" w:xAlign="center" w:y="1"/>
              <w:shd w:val="clear" w:color="auto" w:fill="auto"/>
              <w:spacing w:after="0" w:line="163" w:lineRule="exact"/>
              <w:jc w:val="center"/>
              <w:rPr>
                <w:b w:val="0"/>
                <w:sz w:val="16"/>
                <w:szCs w:val="16"/>
              </w:rPr>
            </w:pPr>
            <w:r w:rsidRPr="00DF371B">
              <w:rPr>
                <w:rStyle w:val="26pt"/>
                <w:bCs/>
                <w:iCs/>
                <w:sz w:val="16"/>
                <w:szCs w:val="16"/>
              </w:rPr>
              <w:t>решение Собрания депутатов от 04.05.2007 №123; свидетельство о гос. регистрации права от 04.08.2014 79-АА 095280</w:t>
            </w:r>
          </w:p>
        </w:tc>
        <w:tc>
          <w:tcPr>
            <w:tcW w:w="1882" w:type="dxa"/>
            <w:tcBorders>
              <w:top w:val="single" w:sz="4" w:space="0" w:color="auto"/>
              <w:left w:val="single" w:sz="4" w:space="0" w:color="auto"/>
            </w:tcBorders>
            <w:shd w:val="clear" w:color="auto" w:fill="FFFFFF"/>
          </w:tcPr>
          <w:p w:rsidR="00DF371B" w:rsidRPr="00DF371B" w:rsidRDefault="00DF371B" w:rsidP="00DF371B">
            <w:pPr>
              <w:pStyle w:val="214"/>
              <w:framePr w:w="13978" w:wrap="notBeside" w:vAnchor="text" w:hAnchor="text" w:xAlign="center" w:y="1"/>
              <w:shd w:val="clear" w:color="auto" w:fill="auto"/>
              <w:spacing w:after="0" w:line="163" w:lineRule="exact"/>
              <w:jc w:val="center"/>
              <w:rPr>
                <w:b w:val="0"/>
                <w:sz w:val="16"/>
                <w:szCs w:val="16"/>
              </w:rPr>
            </w:pPr>
            <w:r w:rsidRPr="00DF371B">
              <w:rPr>
                <w:rStyle w:val="26pt"/>
                <w:bCs/>
                <w:iCs/>
                <w:sz w:val="16"/>
                <w:szCs w:val="16"/>
              </w:rPr>
              <w:t>МО "Бирофельдское сельское поселение" Биробиджанского</w:t>
            </w:r>
          </w:p>
          <w:p w:rsidR="00DF371B" w:rsidRPr="00DF371B" w:rsidRDefault="00DF371B" w:rsidP="00DF371B">
            <w:pPr>
              <w:pStyle w:val="214"/>
              <w:framePr w:w="13978" w:wrap="notBeside" w:vAnchor="text" w:hAnchor="text" w:xAlign="center" w:y="1"/>
              <w:shd w:val="clear" w:color="auto" w:fill="auto"/>
              <w:spacing w:after="0" w:line="163" w:lineRule="exact"/>
              <w:jc w:val="center"/>
              <w:rPr>
                <w:b w:val="0"/>
                <w:sz w:val="16"/>
                <w:szCs w:val="16"/>
              </w:rPr>
            </w:pPr>
            <w:r w:rsidRPr="00DF371B">
              <w:rPr>
                <w:rStyle w:val="26pt"/>
                <w:bCs/>
                <w:iCs/>
                <w:sz w:val="16"/>
                <w:szCs w:val="16"/>
              </w:rPr>
              <w:t>МР ЕАО</w:t>
            </w:r>
          </w:p>
        </w:tc>
        <w:tc>
          <w:tcPr>
            <w:tcW w:w="970" w:type="dxa"/>
            <w:tcBorders>
              <w:top w:val="single" w:sz="4" w:space="0" w:color="auto"/>
              <w:left w:val="single" w:sz="4" w:space="0" w:color="auto"/>
              <w:right w:val="single" w:sz="4" w:space="0" w:color="auto"/>
            </w:tcBorders>
            <w:shd w:val="clear" w:color="auto" w:fill="FFFFFF"/>
          </w:tcPr>
          <w:p w:rsidR="00DF371B" w:rsidRPr="00DF371B" w:rsidRDefault="00DF371B" w:rsidP="00DF371B">
            <w:pPr>
              <w:pStyle w:val="214"/>
              <w:framePr w:w="13978" w:wrap="notBeside" w:vAnchor="text" w:hAnchor="text" w:xAlign="center" w:y="1"/>
              <w:shd w:val="clear" w:color="auto" w:fill="auto"/>
              <w:spacing w:after="0" w:line="120" w:lineRule="exact"/>
              <w:rPr>
                <w:b w:val="0"/>
                <w:sz w:val="16"/>
                <w:szCs w:val="16"/>
              </w:rPr>
            </w:pPr>
            <w:r w:rsidRPr="00DF371B">
              <w:rPr>
                <w:rStyle w:val="26pt"/>
                <w:bCs/>
                <w:iCs/>
                <w:sz w:val="16"/>
                <w:szCs w:val="16"/>
              </w:rPr>
              <w:t>Не обременён</w:t>
            </w:r>
          </w:p>
        </w:tc>
      </w:tr>
      <w:tr w:rsidR="00DF371B" w:rsidRPr="00DF371B" w:rsidTr="00DF371B">
        <w:trPr>
          <w:trHeight w:hRule="exact" w:val="1843"/>
          <w:jc w:val="center"/>
        </w:trPr>
        <w:tc>
          <w:tcPr>
            <w:tcW w:w="470" w:type="dxa"/>
            <w:tcBorders>
              <w:top w:val="single" w:sz="4" w:space="0" w:color="auto"/>
              <w:left w:val="single" w:sz="4" w:space="0" w:color="auto"/>
            </w:tcBorders>
            <w:shd w:val="clear" w:color="auto" w:fill="FFFFFF"/>
          </w:tcPr>
          <w:p w:rsidR="00DF371B" w:rsidRPr="00DF371B" w:rsidRDefault="00DF371B" w:rsidP="00DF371B">
            <w:pPr>
              <w:pStyle w:val="214"/>
              <w:framePr w:w="13978" w:wrap="notBeside" w:vAnchor="text" w:hAnchor="text" w:xAlign="center" w:y="1"/>
              <w:shd w:val="clear" w:color="auto" w:fill="auto"/>
              <w:spacing w:after="0" w:line="120" w:lineRule="exact"/>
              <w:jc w:val="center"/>
              <w:rPr>
                <w:b w:val="0"/>
                <w:sz w:val="16"/>
                <w:szCs w:val="16"/>
              </w:rPr>
            </w:pPr>
            <w:r w:rsidRPr="00DF371B">
              <w:rPr>
                <w:rStyle w:val="26pt"/>
                <w:bCs/>
                <w:iCs/>
                <w:sz w:val="16"/>
                <w:szCs w:val="16"/>
              </w:rPr>
              <w:t>6</w:t>
            </w:r>
          </w:p>
        </w:tc>
        <w:tc>
          <w:tcPr>
            <w:tcW w:w="1224" w:type="dxa"/>
            <w:tcBorders>
              <w:top w:val="single" w:sz="4" w:space="0" w:color="auto"/>
              <w:left w:val="single" w:sz="4" w:space="0" w:color="auto"/>
            </w:tcBorders>
            <w:shd w:val="clear" w:color="auto" w:fill="FFFFFF"/>
          </w:tcPr>
          <w:p w:rsidR="00DF371B" w:rsidRPr="00DF371B" w:rsidRDefault="00DF371B" w:rsidP="00DF371B">
            <w:pPr>
              <w:pStyle w:val="214"/>
              <w:framePr w:w="13978" w:wrap="notBeside" w:vAnchor="text" w:hAnchor="text" w:xAlign="center" w:y="1"/>
              <w:shd w:val="clear" w:color="auto" w:fill="auto"/>
              <w:spacing w:after="0" w:line="120" w:lineRule="exact"/>
              <w:jc w:val="center"/>
              <w:rPr>
                <w:b w:val="0"/>
                <w:sz w:val="16"/>
                <w:szCs w:val="16"/>
              </w:rPr>
            </w:pPr>
            <w:r w:rsidRPr="00DF371B">
              <w:rPr>
                <w:rStyle w:val="26pt"/>
                <w:bCs/>
                <w:iCs/>
                <w:sz w:val="16"/>
                <w:szCs w:val="16"/>
              </w:rPr>
              <w:t>13016</w:t>
            </w:r>
          </w:p>
        </w:tc>
        <w:tc>
          <w:tcPr>
            <w:tcW w:w="1790" w:type="dxa"/>
            <w:tcBorders>
              <w:top w:val="single" w:sz="4" w:space="0" w:color="auto"/>
              <w:left w:val="single" w:sz="4" w:space="0" w:color="auto"/>
            </w:tcBorders>
            <w:shd w:val="clear" w:color="auto" w:fill="FFFFFF"/>
          </w:tcPr>
          <w:p w:rsidR="00DF371B" w:rsidRPr="00DF371B" w:rsidRDefault="00DF371B" w:rsidP="00DF371B">
            <w:pPr>
              <w:pStyle w:val="214"/>
              <w:framePr w:w="13978" w:wrap="notBeside" w:vAnchor="text" w:hAnchor="text" w:xAlign="center" w:y="1"/>
              <w:shd w:val="clear" w:color="auto" w:fill="auto"/>
              <w:spacing w:after="0" w:line="163" w:lineRule="exact"/>
              <w:jc w:val="center"/>
              <w:rPr>
                <w:b w:val="0"/>
                <w:sz w:val="16"/>
                <w:szCs w:val="16"/>
              </w:rPr>
            </w:pPr>
            <w:proofErr w:type="gramStart"/>
            <w:r w:rsidRPr="00DF371B">
              <w:rPr>
                <w:rStyle w:val="26pt"/>
                <w:bCs/>
                <w:iCs/>
                <w:sz w:val="16"/>
                <w:szCs w:val="16"/>
              </w:rPr>
              <w:t>земли промышленности, энергетики, транспорта, связи, радиовещания, телевидения, информатики, земли для обеспечия космической деятельности, земли обороны, безопасности и земли иного специального назначения</w:t>
            </w:r>
            <w:proofErr w:type="gramEnd"/>
          </w:p>
          <w:p w:rsidR="00DF371B" w:rsidRPr="00DF371B" w:rsidRDefault="00DF371B" w:rsidP="00DF371B">
            <w:pPr>
              <w:pStyle w:val="214"/>
              <w:framePr w:w="13978" w:wrap="notBeside" w:vAnchor="text" w:hAnchor="text" w:xAlign="center" w:y="1"/>
              <w:shd w:val="clear" w:color="auto" w:fill="auto"/>
              <w:spacing w:after="0" w:line="163" w:lineRule="exact"/>
              <w:jc w:val="center"/>
              <w:rPr>
                <w:b w:val="0"/>
                <w:sz w:val="16"/>
                <w:szCs w:val="16"/>
              </w:rPr>
            </w:pPr>
            <w:r w:rsidRPr="00DF371B">
              <w:rPr>
                <w:rFonts w:eastAsiaTheme="majorEastAsia"/>
                <w:b w:val="0"/>
                <w:sz w:val="16"/>
                <w:szCs w:val="16"/>
              </w:rPr>
              <w:t>кладбище</w:t>
            </w:r>
          </w:p>
        </w:tc>
        <w:tc>
          <w:tcPr>
            <w:tcW w:w="1306" w:type="dxa"/>
            <w:tcBorders>
              <w:top w:val="single" w:sz="4" w:space="0" w:color="auto"/>
              <w:left w:val="single" w:sz="4" w:space="0" w:color="auto"/>
            </w:tcBorders>
            <w:shd w:val="clear" w:color="auto" w:fill="FFFFFF"/>
          </w:tcPr>
          <w:p w:rsidR="00DF371B" w:rsidRPr="00DF371B" w:rsidRDefault="00DF371B" w:rsidP="00DF371B">
            <w:pPr>
              <w:pStyle w:val="214"/>
              <w:framePr w:w="13978" w:wrap="notBeside" w:vAnchor="text" w:hAnchor="text" w:xAlign="center" w:y="1"/>
              <w:shd w:val="clear" w:color="auto" w:fill="auto"/>
              <w:spacing w:after="0" w:line="120" w:lineRule="exact"/>
              <w:jc w:val="center"/>
              <w:rPr>
                <w:b w:val="0"/>
                <w:sz w:val="16"/>
                <w:szCs w:val="16"/>
              </w:rPr>
            </w:pPr>
            <w:r w:rsidRPr="00DF371B">
              <w:rPr>
                <w:rStyle w:val="26pt"/>
                <w:bCs/>
                <w:iCs/>
                <w:sz w:val="16"/>
                <w:szCs w:val="16"/>
              </w:rPr>
              <w:t>с. Красивое</w:t>
            </w:r>
          </w:p>
        </w:tc>
        <w:tc>
          <w:tcPr>
            <w:tcW w:w="1536" w:type="dxa"/>
            <w:tcBorders>
              <w:top w:val="single" w:sz="4" w:space="0" w:color="auto"/>
              <w:left w:val="single" w:sz="4" w:space="0" w:color="auto"/>
            </w:tcBorders>
            <w:shd w:val="clear" w:color="auto" w:fill="FFFFFF"/>
          </w:tcPr>
          <w:p w:rsidR="00DF371B" w:rsidRPr="00DF371B" w:rsidRDefault="00DF371B" w:rsidP="00DF371B">
            <w:pPr>
              <w:pStyle w:val="214"/>
              <w:framePr w:w="13978" w:wrap="notBeside" w:vAnchor="text" w:hAnchor="text" w:xAlign="center" w:y="1"/>
              <w:shd w:val="clear" w:color="auto" w:fill="auto"/>
              <w:spacing w:after="0" w:line="120" w:lineRule="exact"/>
              <w:jc w:val="center"/>
              <w:rPr>
                <w:b w:val="0"/>
                <w:sz w:val="16"/>
                <w:szCs w:val="16"/>
              </w:rPr>
            </w:pPr>
            <w:r w:rsidRPr="00DF371B">
              <w:rPr>
                <w:rStyle w:val="26pt"/>
                <w:bCs/>
                <w:iCs/>
                <w:sz w:val="16"/>
                <w:szCs w:val="16"/>
                <w:lang w:val="en-US" w:eastAsia="en-US" w:bidi="en-US"/>
              </w:rPr>
              <w:t>79:04:1202004:17</w:t>
            </w:r>
          </w:p>
        </w:tc>
        <w:tc>
          <w:tcPr>
            <w:tcW w:w="739" w:type="dxa"/>
            <w:tcBorders>
              <w:top w:val="single" w:sz="4" w:space="0" w:color="auto"/>
              <w:left w:val="single" w:sz="4" w:space="0" w:color="auto"/>
            </w:tcBorders>
            <w:shd w:val="clear" w:color="auto" w:fill="FFFFFF"/>
          </w:tcPr>
          <w:p w:rsidR="00DF371B" w:rsidRPr="00DF371B" w:rsidRDefault="00DF371B" w:rsidP="00DF371B">
            <w:pPr>
              <w:pStyle w:val="214"/>
              <w:framePr w:w="13978" w:wrap="notBeside" w:vAnchor="text" w:hAnchor="text" w:xAlign="center" w:y="1"/>
              <w:shd w:val="clear" w:color="auto" w:fill="auto"/>
              <w:spacing w:after="0" w:line="120" w:lineRule="exact"/>
              <w:jc w:val="center"/>
              <w:rPr>
                <w:b w:val="0"/>
                <w:sz w:val="16"/>
                <w:szCs w:val="16"/>
              </w:rPr>
            </w:pPr>
            <w:r w:rsidRPr="00DF371B">
              <w:rPr>
                <w:rStyle w:val="26pt"/>
                <w:bCs/>
                <w:iCs/>
                <w:sz w:val="16"/>
                <w:szCs w:val="16"/>
              </w:rPr>
              <w:t>10000</w:t>
            </w:r>
          </w:p>
        </w:tc>
        <w:tc>
          <w:tcPr>
            <w:tcW w:w="1022" w:type="dxa"/>
            <w:tcBorders>
              <w:top w:val="single" w:sz="4" w:space="0" w:color="auto"/>
              <w:left w:val="single" w:sz="4" w:space="0" w:color="auto"/>
            </w:tcBorders>
            <w:shd w:val="clear" w:color="auto" w:fill="FFFFFF"/>
          </w:tcPr>
          <w:p w:rsidR="00DF371B" w:rsidRPr="00DF371B" w:rsidRDefault="00DF371B" w:rsidP="00DF371B">
            <w:pPr>
              <w:pStyle w:val="214"/>
              <w:framePr w:w="13978" w:wrap="notBeside" w:vAnchor="text" w:hAnchor="text" w:xAlign="center" w:y="1"/>
              <w:shd w:val="clear" w:color="auto" w:fill="auto"/>
              <w:spacing w:after="0" w:line="120" w:lineRule="exact"/>
              <w:jc w:val="center"/>
              <w:rPr>
                <w:b w:val="0"/>
                <w:sz w:val="16"/>
                <w:szCs w:val="16"/>
              </w:rPr>
            </w:pPr>
            <w:r w:rsidRPr="00DF371B">
              <w:rPr>
                <w:rStyle w:val="26pt"/>
                <w:bCs/>
                <w:iCs/>
                <w:sz w:val="16"/>
                <w:szCs w:val="16"/>
              </w:rPr>
              <w:t>36300,00</w:t>
            </w:r>
          </w:p>
        </w:tc>
        <w:tc>
          <w:tcPr>
            <w:tcW w:w="557" w:type="dxa"/>
            <w:tcBorders>
              <w:top w:val="single" w:sz="4" w:space="0" w:color="auto"/>
              <w:left w:val="single" w:sz="4" w:space="0" w:color="auto"/>
            </w:tcBorders>
            <w:shd w:val="clear" w:color="auto" w:fill="FFFFFF"/>
          </w:tcPr>
          <w:p w:rsidR="00DF371B" w:rsidRPr="00DF371B" w:rsidRDefault="00DF371B" w:rsidP="00DF371B">
            <w:pPr>
              <w:framePr w:w="13978" w:wrap="notBeside" w:vAnchor="text" w:hAnchor="text" w:xAlign="center" w:y="1"/>
              <w:rPr>
                <w:rFonts w:ascii="Times New Roman" w:hAnsi="Times New Roman"/>
                <w:bCs/>
                <w:sz w:val="16"/>
                <w:szCs w:val="16"/>
              </w:rPr>
            </w:pPr>
          </w:p>
        </w:tc>
        <w:tc>
          <w:tcPr>
            <w:tcW w:w="1114" w:type="dxa"/>
            <w:tcBorders>
              <w:top w:val="single" w:sz="4" w:space="0" w:color="auto"/>
              <w:left w:val="single" w:sz="4" w:space="0" w:color="auto"/>
            </w:tcBorders>
            <w:shd w:val="clear" w:color="auto" w:fill="FFFFFF"/>
          </w:tcPr>
          <w:p w:rsidR="00DF371B" w:rsidRPr="00DF371B" w:rsidRDefault="00DF371B" w:rsidP="00DF371B">
            <w:pPr>
              <w:pStyle w:val="214"/>
              <w:framePr w:w="13978" w:wrap="notBeside" w:vAnchor="text" w:hAnchor="text" w:xAlign="center" w:y="1"/>
              <w:shd w:val="clear" w:color="auto" w:fill="auto"/>
              <w:spacing w:after="0" w:line="120" w:lineRule="exact"/>
              <w:jc w:val="center"/>
              <w:rPr>
                <w:b w:val="0"/>
                <w:sz w:val="16"/>
                <w:szCs w:val="16"/>
              </w:rPr>
            </w:pPr>
            <w:r w:rsidRPr="00DF371B">
              <w:rPr>
                <w:rStyle w:val="26pt"/>
                <w:bCs/>
                <w:iCs/>
                <w:sz w:val="16"/>
                <w:szCs w:val="16"/>
              </w:rPr>
              <w:t>36300,00</w:t>
            </w:r>
          </w:p>
        </w:tc>
        <w:tc>
          <w:tcPr>
            <w:tcW w:w="1368" w:type="dxa"/>
            <w:tcBorders>
              <w:top w:val="single" w:sz="4" w:space="0" w:color="auto"/>
              <w:left w:val="single" w:sz="4" w:space="0" w:color="auto"/>
            </w:tcBorders>
            <w:shd w:val="clear" w:color="auto" w:fill="FFFFFF"/>
          </w:tcPr>
          <w:p w:rsidR="00DF371B" w:rsidRPr="00DF371B" w:rsidRDefault="00DF371B" w:rsidP="00DF371B">
            <w:pPr>
              <w:pStyle w:val="214"/>
              <w:framePr w:w="13978" w:wrap="notBeside" w:vAnchor="text" w:hAnchor="text" w:xAlign="center" w:y="1"/>
              <w:shd w:val="clear" w:color="auto" w:fill="auto"/>
              <w:spacing w:after="0" w:line="163" w:lineRule="exact"/>
              <w:jc w:val="center"/>
              <w:rPr>
                <w:b w:val="0"/>
                <w:sz w:val="16"/>
                <w:szCs w:val="16"/>
              </w:rPr>
            </w:pPr>
            <w:r w:rsidRPr="00DF371B">
              <w:rPr>
                <w:rStyle w:val="26pt"/>
                <w:bCs/>
                <w:iCs/>
                <w:sz w:val="16"/>
                <w:szCs w:val="16"/>
              </w:rPr>
              <w:t>решение Собрания депутатов от 04.05.2007 №123; свидетельство о гос. регистрации права от 04.08.2014 79-АА 095282</w:t>
            </w:r>
          </w:p>
        </w:tc>
        <w:tc>
          <w:tcPr>
            <w:tcW w:w="1882" w:type="dxa"/>
            <w:tcBorders>
              <w:top w:val="single" w:sz="4" w:space="0" w:color="auto"/>
              <w:left w:val="single" w:sz="4" w:space="0" w:color="auto"/>
            </w:tcBorders>
            <w:shd w:val="clear" w:color="auto" w:fill="FFFFFF"/>
          </w:tcPr>
          <w:p w:rsidR="00DF371B" w:rsidRPr="00DF371B" w:rsidRDefault="00DF371B" w:rsidP="00DF371B">
            <w:pPr>
              <w:pStyle w:val="214"/>
              <w:framePr w:w="13978" w:wrap="notBeside" w:vAnchor="text" w:hAnchor="text" w:xAlign="center" w:y="1"/>
              <w:shd w:val="clear" w:color="auto" w:fill="auto"/>
              <w:spacing w:after="0" w:line="163" w:lineRule="exact"/>
              <w:jc w:val="center"/>
              <w:rPr>
                <w:b w:val="0"/>
                <w:sz w:val="16"/>
                <w:szCs w:val="16"/>
              </w:rPr>
            </w:pPr>
            <w:r w:rsidRPr="00DF371B">
              <w:rPr>
                <w:rStyle w:val="26pt"/>
                <w:bCs/>
                <w:iCs/>
                <w:sz w:val="16"/>
                <w:szCs w:val="16"/>
              </w:rPr>
              <w:t>МО "Бирофельдское сельское поселение" Биробиджанского МР ЕАО</w:t>
            </w:r>
          </w:p>
        </w:tc>
        <w:tc>
          <w:tcPr>
            <w:tcW w:w="970" w:type="dxa"/>
            <w:tcBorders>
              <w:top w:val="single" w:sz="4" w:space="0" w:color="auto"/>
              <w:left w:val="single" w:sz="4" w:space="0" w:color="auto"/>
              <w:right w:val="single" w:sz="4" w:space="0" w:color="auto"/>
            </w:tcBorders>
            <w:shd w:val="clear" w:color="auto" w:fill="FFFFFF"/>
          </w:tcPr>
          <w:p w:rsidR="00DF371B" w:rsidRPr="00DF371B" w:rsidRDefault="00DF371B" w:rsidP="00DF371B">
            <w:pPr>
              <w:pStyle w:val="214"/>
              <w:framePr w:w="13978" w:wrap="notBeside" w:vAnchor="text" w:hAnchor="text" w:xAlign="center" w:y="1"/>
              <w:shd w:val="clear" w:color="auto" w:fill="auto"/>
              <w:spacing w:after="0" w:line="120" w:lineRule="exact"/>
              <w:rPr>
                <w:b w:val="0"/>
                <w:sz w:val="16"/>
                <w:szCs w:val="16"/>
              </w:rPr>
            </w:pPr>
            <w:r w:rsidRPr="00DF371B">
              <w:rPr>
                <w:rStyle w:val="26pt"/>
                <w:bCs/>
                <w:iCs/>
                <w:sz w:val="16"/>
                <w:szCs w:val="16"/>
              </w:rPr>
              <w:t>Не обременён</w:t>
            </w:r>
          </w:p>
        </w:tc>
      </w:tr>
      <w:tr w:rsidR="00DF371B" w:rsidRPr="00DF371B" w:rsidTr="00DF371B">
        <w:trPr>
          <w:trHeight w:hRule="exact" w:val="1838"/>
          <w:jc w:val="center"/>
        </w:trPr>
        <w:tc>
          <w:tcPr>
            <w:tcW w:w="470" w:type="dxa"/>
            <w:tcBorders>
              <w:top w:val="single" w:sz="4" w:space="0" w:color="auto"/>
              <w:left w:val="single" w:sz="4" w:space="0" w:color="auto"/>
            </w:tcBorders>
            <w:shd w:val="clear" w:color="auto" w:fill="FFFFFF"/>
          </w:tcPr>
          <w:p w:rsidR="00DF371B" w:rsidRPr="00DF371B" w:rsidRDefault="00DF371B" w:rsidP="00DF371B">
            <w:pPr>
              <w:pStyle w:val="214"/>
              <w:framePr w:w="13978" w:wrap="notBeside" w:vAnchor="text" w:hAnchor="text" w:xAlign="center" w:y="1"/>
              <w:shd w:val="clear" w:color="auto" w:fill="auto"/>
              <w:spacing w:after="0" w:line="120" w:lineRule="exact"/>
              <w:jc w:val="center"/>
              <w:rPr>
                <w:b w:val="0"/>
                <w:sz w:val="16"/>
                <w:szCs w:val="16"/>
              </w:rPr>
            </w:pPr>
            <w:r w:rsidRPr="00DF371B">
              <w:rPr>
                <w:rStyle w:val="26pt"/>
                <w:bCs/>
                <w:iCs/>
                <w:sz w:val="16"/>
                <w:szCs w:val="16"/>
              </w:rPr>
              <w:t>7</w:t>
            </w:r>
          </w:p>
        </w:tc>
        <w:tc>
          <w:tcPr>
            <w:tcW w:w="1224" w:type="dxa"/>
            <w:tcBorders>
              <w:top w:val="single" w:sz="4" w:space="0" w:color="auto"/>
              <w:left w:val="single" w:sz="4" w:space="0" w:color="auto"/>
            </w:tcBorders>
            <w:shd w:val="clear" w:color="auto" w:fill="FFFFFF"/>
          </w:tcPr>
          <w:p w:rsidR="00DF371B" w:rsidRPr="00DF371B" w:rsidRDefault="00DF371B" w:rsidP="00DF371B">
            <w:pPr>
              <w:pStyle w:val="214"/>
              <w:framePr w:w="13978" w:wrap="notBeside" w:vAnchor="text" w:hAnchor="text" w:xAlign="center" w:y="1"/>
              <w:shd w:val="clear" w:color="auto" w:fill="auto"/>
              <w:spacing w:after="0" w:line="120" w:lineRule="exact"/>
              <w:jc w:val="center"/>
              <w:rPr>
                <w:b w:val="0"/>
                <w:sz w:val="16"/>
                <w:szCs w:val="16"/>
              </w:rPr>
            </w:pPr>
            <w:r w:rsidRPr="00DF371B">
              <w:rPr>
                <w:rStyle w:val="26pt"/>
                <w:bCs/>
                <w:iCs/>
                <w:sz w:val="16"/>
                <w:szCs w:val="16"/>
              </w:rPr>
              <w:t>13017</w:t>
            </w:r>
          </w:p>
        </w:tc>
        <w:tc>
          <w:tcPr>
            <w:tcW w:w="1790" w:type="dxa"/>
            <w:tcBorders>
              <w:top w:val="single" w:sz="4" w:space="0" w:color="auto"/>
              <w:left w:val="single" w:sz="4" w:space="0" w:color="auto"/>
            </w:tcBorders>
            <w:shd w:val="clear" w:color="auto" w:fill="FFFFFF"/>
          </w:tcPr>
          <w:p w:rsidR="00DF371B" w:rsidRPr="00DF371B" w:rsidRDefault="00DF371B" w:rsidP="00DF371B">
            <w:pPr>
              <w:pStyle w:val="214"/>
              <w:framePr w:w="13978" w:wrap="notBeside" w:vAnchor="text" w:hAnchor="text" w:xAlign="center" w:y="1"/>
              <w:shd w:val="clear" w:color="auto" w:fill="auto"/>
              <w:spacing w:after="0" w:line="163" w:lineRule="exact"/>
              <w:jc w:val="center"/>
              <w:rPr>
                <w:b w:val="0"/>
                <w:sz w:val="16"/>
                <w:szCs w:val="16"/>
              </w:rPr>
            </w:pPr>
            <w:proofErr w:type="gramStart"/>
            <w:r w:rsidRPr="00DF371B">
              <w:rPr>
                <w:rStyle w:val="26pt"/>
                <w:bCs/>
                <w:iCs/>
                <w:sz w:val="16"/>
                <w:szCs w:val="16"/>
              </w:rPr>
              <w:t>земли промышленности, энергетики, транспорта, связи, радиовещания, телевидения, информатики, земли для обеспечия космической деятельности, земли обороны, безопасности и земли иного специального назначения</w:t>
            </w:r>
            <w:proofErr w:type="gramEnd"/>
          </w:p>
          <w:p w:rsidR="00DF371B" w:rsidRPr="00DF371B" w:rsidRDefault="00DF371B" w:rsidP="00DF371B">
            <w:pPr>
              <w:pStyle w:val="214"/>
              <w:framePr w:w="13978" w:wrap="notBeside" w:vAnchor="text" w:hAnchor="text" w:xAlign="center" w:y="1"/>
              <w:shd w:val="clear" w:color="auto" w:fill="auto"/>
              <w:spacing w:after="0" w:line="163" w:lineRule="exact"/>
              <w:jc w:val="center"/>
              <w:rPr>
                <w:b w:val="0"/>
                <w:sz w:val="16"/>
                <w:szCs w:val="16"/>
              </w:rPr>
            </w:pPr>
            <w:r w:rsidRPr="00DF371B">
              <w:rPr>
                <w:rFonts w:eastAsiaTheme="majorEastAsia"/>
                <w:b w:val="0"/>
                <w:sz w:val="16"/>
                <w:szCs w:val="16"/>
              </w:rPr>
              <w:t>кладбище</w:t>
            </w:r>
          </w:p>
        </w:tc>
        <w:tc>
          <w:tcPr>
            <w:tcW w:w="1306" w:type="dxa"/>
            <w:tcBorders>
              <w:top w:val="single" w:sz="4" w:space="0" w:color="auto"/>
              <w:left w:val="single" w:sz="4" w:space="0" w:color="auto"/>
            </w:tcBorders>
            <w:shd w:val="clear" w:color="auto" w:fill="FFFFFF"/>
          </w:tcPr>
          <w:p w:rsidR="00DF371B" w:rsidRPr="00DF371B" w:rsidRDefault="00DF371B" w:rsidP="00DF371B">
            <w:pPr>
              <w:pStyle w:val="214"/>
              <w:framePr w:w="13978" w:wrap="notBeside" w:vAnchor="text" w:hAnchor="text" w:xAlign="center" w:y="1"/>
              <w:shd w:val="clear" w:color="auto" w:fill="auto"/>
              <w:spacing w:after="0" w:line="120" w:lineRule="exact"/>
              <w:jc w:val="center"/>
              <w:rPr>
                <w:b w:val="0"/>
                <w:sz w:val="16"/>
                <w:szCs w:val="16"/>
              </w:rPr>
            </w:pPr>
            <w:r w:rsidRPr="00DF371B">
              <w:rPr>
                <w:rStyle w:val="26pt"/>
                <w:bCs/>
                <w:iCs/>
                <w:sz w:val="16"/>
                <w:szCs w:val="16"/>
              </w:rPr>
              <w:t>с. Димитрово</w:t>
            </w:r>
          </w:p>
        </w:tc>
        <w:tc>
          <w:tcPr>
            <w:tcW w:w="1536" w:type="dxa"/>
            <w:tcBorders>
              <w:top w:val="single" w:sz="4" w:space="0" w:color="auto"/>
              <w:left w:val="single" w:sz="4" w:space="0" w:color="auto"/>
            </w:tcBorders>
            <w:shd w:val="clear" w:color="auto" w:fill="FFFFFF"/>
          </w:tcPr>
          <w:p w:rsidR="00DF371B" w:rsidRPr="00DF371B" w:rsidRDefault="00DF371B" w:rsidP="00DF371B">
            <w:pPr>
              <w:pStyle w:val="214"/>
              <w:framePr w:w="13978" w:wrap="notBeside" w:vAnchor="text" w:hAnchor="text" w:xAlign="center" w:y="1"/>
              <w:shd w:val="clear" w:color="auto" w:fill="auto"/>
              <w:spacing w:after="0" w:line="120" w:lineRule="exact"/>
              <w:jc w:val="center"/>
              <w:rPr>
                <w:b w:val="0"/>
                <w:sz w:val="16"/>
                <w:szCs w:val="16"/>
              </w:rPr>
            </w:pPr>
            <w:r w:rsidRPr="00DF371B">
              <w:rPr>
                <w:rStyle w:val="26pt"/>
                <w:bCs/>
                <w:iCs/>
                <w:sz w:val="16"/>
                <w:szCs w:val="16"/>
                <w:lang w:val="en-US" w:eastAsia="en-US" w:bidi="en-US"/>
              </w:rPr>
              <w:t>79:04:1103005:143</w:t>
            </w:r>
          </w:p>
        </w:tc>
        <w:tc>
          <w:tcPr>
            <w:tcW w:w="739" w:type="dxa"/>
            <w:tcBorders>
              <w:top w:val="single" w:sz="4" w:space="0" w:color="auto"/>
              <w:left w:val="single" w:sz="4" w:space="0" w:color="auto"/>
            </w:tcBorders>
            <w:shd w:val="clear" w:color="auto" w:fill="FFFFFF"/>
          </w:tcPr>
          <w:p w:rsidR="00DF371B" w:rsidRPr="00DF371B" w:rsidRDefault="00DF371B" w:rsidP="00DF371B">
            <w:pPr>
              <w:pStyle w:val="214"/>
              <w:framePr w:w="13978" w:wrap="notBeside" w:vAnchor="text" w:hAnchor="text" w:xAlign="center" w:y="1"/>
              <w:shd w:val="clear" w:color="auto" w:fill="auto"/>
              <w:spacing w:after="0" w:line="120" w:lineRule="exact"/>
              <w:jc w:val="center"/>
              <w:rPr>
                <w:b w:val="0"/>
                <w:sz w:val="16"/>
                <w:szCs w:val="16"/>
              </w:rPr>
            </w:pPr>
            <w:r w:rsidRPr="00DF371B">
              <w:rPr>
                <w:rStyle w:val="26pt"/>
                <w:bCs/>
                <w:iCs/>
                <w:sz w:val="16"/>
                <w:szCs w:val="16"/>
              </w:rPr>
              <w:t>5000</w:t>
            </w:r>
          </w:p>
        </w:tc>
        <w:tc>
          <w:tcPr>
            <w:tcW w:w="1022" w:type="dxa"/>
            <w:tcBorders>
              <w:top w:val="single" w:sz="4" w:space="0" w:color="auto"/>
              <w:left w:val="single" w:sz="4" w:space="0" w:color="auto"/>
            </w:tcBorders>
            <w:shd w:val="clear" w:color="auto" w:fill="FFFFFF"/>
          </w:tcPr>
          <w:p w:rsidR="00DF371B" w:rsidRPr="00DF371B" w:rsidRDefault="00DF371B" w:rsidP="00DF371B">
            <w:pPr>
              <w:pStyle w:val="214"/>
              <w:framePr w:w="13978" w:wrap="notBeside" w:vAnchor="text" w:hAnchor="text" w:xAlign="center" w:y="1"/>
              <w:shd w:val="clear" w:color="auto" w:fill="auto"/>
              <w:spacing w:after="0" w:line="120" w:lineRule="exact"/>
              <w:jc w:val="center"/>
              <w:rPr>
                <w:b w:val="0"/>
                <w:sz w:val="16"/>
                <w:szCs w:val="16"/>
              </w:rPr>
            </w:pPr>
            <w:r w:rsidRPr="00DF371B">
              <w:rPr>
                <w:rStyle w:val="26pt"/>
                <w:bCs/>
                <w:iCs/>
                <w:sz w:val="16"/>
                <w:szCs w:val="16"/>
              </w:rPr>
              <w:t>18150,00</w:t>
            </w:r>
          </w:p>
        </w:tc>
        <w:tc>
          <w:tcPr>
            <w:tcW w:w="557" w:type="dxa"/>
            <w:tcBorders>
              <w:top w:val="single" w:sz="4" w:space="0" w:color="auto"/>
              <w:left w:val="single" w:sz="4" w:space="0" w:color="auto"/>
            </w:tcBorders>
            <w:shd w:val="clear" w:color="auto" w:fill="FFFFFF"/>
          </w:tcPr>
          <w:p w:rsidR="00DF371B" w:rsidRPr="00DF371B" w:rsidRDefault="00DF371B" w:rsidP="00DF371B">
            <w:pPr>
              <w:framePr w:w="13978" w:wrap="notBeside" w:vAnchor="text" w:hAnchor="text" w:xAlign="center" w:y="1"/>
              <w:rPr>
                <w:rFonts w:ascii="Times New Roman" w:hAnsi="Times New Roman"/>
                <w:bCs/>
                <w:sz w:val="16"/>
                <w:szCs w:val="16"/>
              </w:rPr>
            </w:pPr>
          </w:p>
        </w:tc>
        <w:tc>
          <w:tcPr>
            <w:tcW w:w="1114" w:type="dxa"/>
            <w:tcBorders>
              <w:top w:val="single" w:sz="4" w:space="0" w:color="auto"/>
              <w:left w:val="single" w:sz="4" w:space="0" w:color="auto"/>
            </w:tcBorders>
            <w:shd w:val="clear" w:color="auto" w:fill="FFFFFF"/>
          </w:tcPr>
          <w:p w:rsidR="00DF371B" w:rsidRPr="00DF371B" w:rsidRDefault="00DF371B" w:rsidP="00DF371B">
            <w:pPr>
              <w:pStyle w:val="214"/>
              <w:framePr w:w="13978" w:wrap="notBeside" w:vAnchor="text" w:hAnchor="text" w:xAlign="center" w:y="1"/>
              <w:shd w:val="clear" w:color="auto" w:fill="auto"/>
              <w:spacing w:after="0" w:line="120" w:lineRule="exact"/>
              <w:jc w:val="center"/>
              <w:rPr>
                <w:b w:val="0"/>
                <w:sz w:val="16"/>
                <w:szCs w:val="16"/>
              </w:rPr>
            </w:pPr>
            <w:r w:rsidRPr="00DF371B">
              <w:rPr>
                <w:rStyle w:val="26pt"/>
                <w:bCs/>
                <w:iCs/>
                <w:sz w:val="16"/>
                <w:szCs w:val="16"/>
              </w:rPr>
              <w:t>18150,00</w:t>
            </w:r>
          </w:p>
        </w:tc>
        <w:tc>
          <w:tcPr>
            <w:tcW w:w="1368" w:type="dxa"/>
            <w:tcBorders>
              <w:top w:val="single" w:sz="4" w:space="0" w:color="auto"/>
              <w:left w:val="single" w:sz="4" w:space="0" w:color="auto"/>
            </w:tcBorders>
            <w:shd w:val="clear" w:color="auto" w:fill="FFFFFF"/>
          </w:tcPr>
          <w:p w:rsidR="00DF371B" w:rsidRPr="00DF371B" w:rsidRDefault="00DF371B" w:rsidP="00DF371B">
            <w:pPr>
              <w:pStyle w:val="214"/>
              <w:framePr w:w="13978" w:wrap="notBeside" w:vAnchor="text" w:hAnchor="text" w:xAlign="center" w:y="1"/>
              <w:shd w:val="clear" w:color="auto" w:fill="auto"/>
              <w:spacing w:after="0" w:line="163" w:lineRule="exact"/>
              <w:jc w:val="center"/>
              <w:rPr>
                <w:b w:val="0"/>
                <w:sz w:val="16"/>
                <w:szCs w:val="16"/>
              </w:rPr>
            </w:pPr>
            <w:r w:rsidRPr="00DF371B">
              <w:rPr>
                <w:rStyle w:val="26pt"/>
                <w:bCs/>
                <w:iCs/>
                <w:sz w:val="16"/>
                <w:szCs w:val="16"/>
              </w:rPr>
              <w:t>решение Собрания депутатов от 04.05.2007 №123: свидетельство о гос. регистрации права от 04.08.2014 79-АА 095279</w:t>
            </w:r>
          </w:p>
        </w:tc>
        <w:tc>
          <w:tcPr>
            <w:tcW w:w="1882" w:type="dxa"/>
            <w:tcBorders>
              <w:top w:val="single" w:sz="4" w:space="0" w:color="auto"/>
              <w:left w:val="single" w:sz="4" w:space="0" w:color="auto"/>
            </w:tcBorders>
            <w:shd w:val="clear" w:color="auto" w:fill="FFFFFF"/>
          </w:tcPr>
          <w:p w:rsidR="00DF371B" w:rsidRPr="00DF371B" w:rsidRDefault="00DF371B" w:rsidP="00DF371B">
            <w:pPr>
              <w:pStyle w:val="214"/>
              <w:framePr w:w="13978" w:wrap="notBeside" w:vAnchor="text" w:hAnchor="text" w:xAlign="center" w:y="1"/>
              <w:shd w:val="clear" w:color="auto" w:fill="auto"/>
              <w:spacing w:after="0" w:line="168" w:lineRule="exact"/>
              <w:jc w:val="center"/>
              <w:rPr>
                <w:b w:val="0"/>
                <w:sz w:val="16"/>
                <w:szCs w:val="16"/>
              </w:rPr>
            </w:pPr>
            <w:r w:rsidRPr="00DF371B">
              <w:rPr>
                <w:rStyle w:val="26pt"/>
                <w:bCs/>
                <w:iCs/>
                <w:sz w:val="16"/>
                <w:szCs w:val="16"/>
              </w:rPr>
              <w:t>МО "Бирофельдское сельское поселение" Биробиджанского МР ЕАО</w:t>
            </w:r>
          </w:p>
        </w:tc>
        <w:tc>
          <w:tcPr>
            <w:tcW w:w="970" w:type="dxa"/>
            <w:tcBorders>
              <w:top w:val="single" w:sz="4" w:space="0" w:color="auto"/>
              <w:left w:val="single" w:sz="4" w:space="0" w:color="auto"/>
              <w:right w:val="single" w:sz="4" w:space="0" w:color="auto"/>
            </w:tcBorders>
            <w:shd w:val="clear" w:color="auto" w:fill="FFFFFF"/>
          </w:tcPr>
          <w:p w:rsidR="00DF371B" w:rsidRPr="00DF371B" w:rsidRDefault="00DF371B" w:rsidP="00DF371B">
            <w:pPr>
              <w:pStyle w:val="214"/>
              <w:framePr w:w="13978" w:wrap="notBeside" w:vAnchor="text" w:hAnchor="text" w:xAlign="center" w:y="1"/>
              <w:shd w:val="clear" w:color="auto" w:fill="auto"/>
              <w:spacing w:after="0" w:line="120" w:lineRule="exact"/>
              <w:rPr>
                <w:b w:val="0"/>
                <w:sz w:val="16"/>
                <w:szCs w:val="16"/>
              </w:rPr>
            </w:pPr>
            <w:r w:rsidRPr="00DF371B">
              <w:rPr>
                <w:rStyle w:val="26pt"/>
                <w:bCs/>
                <w:iCs/>
                <w:sz w:val="16"/>
                <w:szCs w:val="16"/>
              </w:rPr>
              <w:t>Не обременён</w:t>
            </w:r>
          </w:p>
        </w:tc>
      </w:tr>
      <w:tr w:rsidR="00DF371B" w:rsidRPr="00DF371B" w:rsidTr="00DF371B">
        <w:trPr>
          <w:trHeight w:hRule="exact" w:val="1013"/>
          <w:jc w:val="center"/>
        </w:trPr>
        <w:tc>
          <w:tcPr>
            <w:tcW w:w="470" w:type="dxa"/>
            <w:tcBorders>
              <w:top w:val="single" w:sz="4" w:space="0" w:color="auto"/>
              <w:left w:val="single" w:sz="4" w:space="0" w:color="auto"/>
            </w:tcBorders>
            <w:shd w:val="clear" w:color="auto" w:fill="FFFFFF"/>
          </w:tcPr>
          <w:p w:rsidR="00DF371B" w:rsidRPr="00DF371B" w:rsidRDefault="00DF371B" w:rsidP="00DF371B">
            <w:pPr>
              <w:pStyle w:val="214"/>
              <w:framePr w:w="13978" w:wrap="notBeside" w:vAnchor="text" w:hAnchor="text" w:xAlign="center" w:y="1"/>
              <w:shd w:val="clear" w:color="auto" w:fill="auto"/>
              <w:spacing w:after="0" w:line="120" w:lineRule="exact"/>
              <w:jc w:val="center"/>
              <w:rPr>
                <w:b w:val="0"/>
                <w:sz w:val="16"/>
                <w:szCs w:val="16"/>
              </w:rPr>
            </w:pPr>
            <w:r w:rsidRPr="00DF371B">
              <w:rPr>
                <w:rStyle w:val="26pt"/>
                <w:bCs/>
                <w:iCs/>
                <w:sz w:val="16"/>
                <w:szCs w:val="16"/>
              </w:rPr>
              <w:t>8</w:t>
            </w:r>
          </w:p>
        </w:tc>
        <w:tc>
          <w:tcPr>
            <w:tcW w:w="1224" w:type="dxa"/>
            <w:tcBorders>
              <w:top w:val="single" w:sz="4" w:space="0" w:color="auto"/>
              <w:left w:val="single" w:sz="4" w:space="0" w:color="auto"/>
            </w:tcBorders>
            <w:shd w:val="clear" w:color="auto" w:fill="FFFFFF"/>
          </w:tcPr>
          <w:p w:rsidR="00DF371B" w:rsidRPr="00DF371B" w:rsidRDefault="00DF371B" w:rsidP="00DF371B">
            <w:pPr>
              <w:pStyle w:val="214"/>
              <w:framePr w:w="13978" w:wrap="notBeside" w:vAnchor="text" w:hAnchor="text" w:xAlign="center" w:y="1"/>
              <w:shd w:val="clear" w:color="auto" w:fill="auto"/>
              <w:spacing w:after="0" w:line="120" w:lineRule="exact"/>
              <w:jc w:val="center"/>
              <w:rPr>
                <w:b w:val="0"/>
                <w:sz w:val="16"/>
                <w:szCs w:val="16"/>
              </w:rPr>
            </w:pPr>
            <w:r w:rsidRPr="00DF371B">
              <w:rPr>
                <w:rStyle w:val="26pt"/>
                <w:bCs/>
                <w:iCs/>
                <w:sz w:val="16"/>
                <w:szCs w:val="16"/>
              </w:rPr>
              <w:t>13018</w:t>
            </w:r>
          </w:p>
        </w:tc>
        <w:tc>
          <w:tcPr>
            <w:tcW w:w="1790" w:type="dxa"/>
            <w:tcBorders>
              <w:top w:val="single" w:sz="4" w:space="0" w:color="auto"/>
              <w:left w:val="single" w:sz="4" w:space="0" w:color="auto"/>
            </w:tcBorders>
            <w:shd w:val="clear" w:color="auto" w:fill="FFFFFF"/>
          </w:tcPr>
          <w:p w:rsidR="00DF371B" w:rsidRPr="00DF371B" w:rsidRDefault="00DF371B" w:rsidP="00DF371B">
            <w:pPr>
              <w:pStyle w:val="214"/>
              <w:framePr w:w="13978" w:wrap="notBeside" w:vAnchor="text" w:hAnchor="text" w:xAlign="center" w:y="1"/>
              <w:shd w:val="clear" w:color="auto" w:fill="auto"/>
              <w:spacing w:after="0" w:line="168" w:lineRule="exact"/>
              <w:jc w:val="center"/>
              <w:rPr>
                <w:b w:val="0"/>
                <w:sz w:val="16"/>
                <w:szCs w:val="16"/>
              </w:rPr>
            </w:pPr>
            <w:r w:rsidRPr="00DF371B">
              <w:rPr>
                <w:rStyle w:val="26pt"/>
                <w:bCs/>
                <w:iCs/>
                <w:sz w:val="16"/>
                <w:szCs w:val="16"/>
              </w:rPr>
              <w:t xml:space="preserve">земли населенных пунктов </w:t>
            </w:r>
            <w:r w:rsidRPr="00DF371B">
              <w:rPr>
                <w:rFonts w:eastAsiaTheme="majorEastAsia"/>
                <w:b w:val="0"/>
                <w:sz w:val="16"/>
                <w:szCs w:val="16"/>
              </w:rPr>
              <w:t>для содержания и эксплуатации дома культуры</w:t>
            </w:r>
          </w:p>
        </w:tc>
        <w:tc>
          <w:tcPr>
            <w:tcW w:w="1306" w:type="dxa"/>
            <w:tcBorders>
              <w:top w:val="single" w:sz="4" w:space="0" w:color="auto"/>
              <w:left w:val="single" w:sz="4" w:space="0" w:color="auto"/>
            </w:tcBorders>
            <w:shd w:val="clear" w:color="auto" w:fill="FFFFFF"/>
          </w:tcPr>
          <w:p w:rsidR="00DF371B" w:rsidRPr="00DF371B" w:rsidRDefault="00DF371B" w:rsidP="00DF371B">
            <w:pPr>
              <w:pStyle w:val="214"/>
              <w:framePr w:w="13978" w:wrap="notBeside" w:vAnchor="text" w:hAnchor="text" w:xAlign="center" w:y="1"/>
              <w:shd w:val="clear" w:color="auto" w:fill="auto"/>
              <w:spacing w:after="0" w:line="168" w:lineRule="exact"/>
              <w:jc w:val="center"/>
              <w:rPr>
                <w:b w:val="0"/>
                <w:sz w:val="16"/>
                <w:szCs w:val="16"/>
              </w:rPr>
            </w:pPr>
            <w:r w:rsidRPr="00DF371B">
              <w:rPr>
                <w:rStyle w:val="26pt"/>
                <w:bCs/>
                <w:iCs/>
                <w:sz w:val="16"/>
                <w:szCs w:val="16"/>
              </w:rPr>
              <w:t xml:space="preserve">с. Опытное Поле, ул. </w:t>
            </w:r>
            <w:proofErr w:type="gramStart"/>
            <w:r w:rsidRPr="00DF371B">
              <w:rPr>
                <w:rStyle w:val="26pt"/>
                <w:bCs/>
                <w:iCs/>
                <w:sz w:val="16"/>
                <w:szCs w:val="16"/>
              </w:rPr>
              <w:t>Дорожная</w:t>
            </w:r>
            <w:proofErr w:type="gramEnd"/>
            <w:r w:rsidRPr="00DF371B">
              <w:rPr>
                <w:rStyle w:val="26pt"/>
                <w:bCs/>
                <w:iCs/>
                <w:sz w:val="16"/>
                <w:szCs w:val="16"/>
              </w:rPr>
              <w:t>, д.4</w:t>
            </w:r>
          </w:p>
        </w:tc>
        <w:tc>
          <w:tcPr>
            <w:tcW w:w="1536" w:type="dxa"/>
            <w:tcBorders>
              <w:top w:val="single" w:sz="4" w:space="0" w:color="auto"/>
              <w:left w:val="single" w:sz="4" w:space="0" w:color="auto"/>
            </w:tcBorders>
            <w:shd w:val="clear" w:color="auto" w:fill="FFFFFF"/>
          </w:tcPr>
          <w:p w:rsidR="00DF371B" w:rsidRPr="00DF371B" w:rsidRDefault="00DF371B" w:rsidP="00DF371B">
            <w:pPr>
              <w:pStyle w:val="214"/>
              <w:framePr w:w="13978" w:wrap="notBeside" w:vAnchor="text" w:hAnchor="text" w:xAlign="center" w:y="1"/>
              <w:shd w:val="clear" w:color="auto" w:fill="auto"/>
              <w:spacing w:after="0" w:line="120" w:lineRule="exact"/>
              <w:jc w:val="center"/>
              <w:rPr>
                <w:b w:val="0"/>
                <w:sz w:val="16"/>
                <w:szCs w:val="16"/>
              </w:rPr>
            </w:pPr>
            <w:r w:rsidRPr="00DF371B">
              <w:rPr>
                <w:rStyle w:val="26pt"/>
                <w:bCs/>
                <w:iCs/>
                <w:sz w:val="16"/>
                <w:szCs w:val="16"/>
                <w:lang w:val="en-US" w:eastAsia="en-US" w:bidi="en-US"/>
              </w:rPr>
              <w:t>79:04:3300001:40</w:t>
            </w:r>
          </w:p>
        </w:tc>
        <w:tc>
          <w:tcPr>
            <w:tcW w:w="739" w:type="dxa"/>
            <w:tcBorders>
              <w:top w:val="single" w:sz="4" w:space="0" w:color="auto"/>
              <w:left w:val="single" w:sz="4" w:space="0" w:color="auto"/>
            </w:tcBorders>
            <w:shd w:val="clear" w:color="auto" w:fill="FFFFFF"/>
          </w:tcPr>
          <w:p w:rsidR="00DF371B" w:rsidRPr="00DF371B" w:rsidRDefault="00DF371B" w:rsidP="00DF371B">
            <w:pPr>
              <w:pStyle w:val="214"/>
              <w:framePr w:w="13978" w:wrap="notBeside" w:vAnchor="text" w:hAnchor="text" w:xAlign="center" w:y="1"/>
              <w:shd w:val="clear" w:color="auto" w:fill="auto"/>
              <w:spacing w:after="0" w:line="120" w:lineRule="exact"/>
              <w:jc w:val="center"/>
              <w:rPr>
                <w:b w:val="0"/>
                <w:sz w:val="16"/>
                <w:szCs w:val="16"/>
              </w:rPr>
            </w:pPr>
            <w:r w:rsidRPr="00DF371B">
              <w:rPr>
                <w:rStyle w:val="26pt"/>
                <w:bCs/>
                <w:iCs/>
                <w:sz w:val="16"/>
                <w:szCs w:val="16"/>
              </w:rPr>
              <w:t>2133</w:t>
            </w:r>
          </w:p>
        </w:tc>
        <w:tc>
          <w:tcPr>
            <w:tcW w:w="1022" w:type="dxa"/>
            <w:tcBorders>
              <w:top w:val="single" w:sz="4" w:space="0" w:color="auto"/>
              <w:left w:val="single" w:sz="4" w:space="0" w:color="auto"/>
            </w:tcBorders>
            <w:shd w:val="clear" w:color="auto" w:fill="FFFFFF"/>
          </w:tcPr>
          <w:p w:rsidR="00DF371B" w:rsidRPr="00DF371B" w:rsidRDefault="00DF371B" w:rsidP="00DF371B">
            <w:pPr>
              <w:pStyle w:val="214"/>
              <w:framePr w:w="13978" w:wrap="notBeside" w:vAnchor="text" w:hAnchor="text" w:xAlign="center" w:y="1"/>
              <w:shd w:val="clear" w:color="auto" w:fill="auto"/>
              <w:spacing w:after="0" w:line="120" w:lineRule="exact"/>
              <w:jc w:val="center"/>
              <w:rPr>
                <w:b w:val="0"/>
                <w:sz w:val="16"/>
                <w:szCs w:val="16"/>
              </w:rPr>
            </w:pPr>
            <w:r w:rsidRPr="00DF371B">
              <w:rPr>
                <w:rStyle w:val="26pt"/>
                <w:bCs/>
                <w:iCs/>
                <w:sz w:val="16"/>
                <w:szCs w:val="16"/>
              </w:rPr>
              <w:t>108761,67</w:t>
            </w:r>
          </w:p>
        </w:tc>
        <w:tc>
          <w:tcPr>
            <w:tcW w:w="557" w:type="dxa"/>
            <w:tcBorders>
              <w:top w:val="single" w:sz="4" w:space="0" w:color="auto"/>
              <w:left w:val="single" w:sz="4" w:space="0" w:color="auto"/>
            </w:tcBorders>
            <w:shd w:val="clear" w:color="auto" w:fill="FFFFFF"/>
          </w:tcPr>
          <w:p w:rsidR="00DF371B" w:rsidRPr="00DF371B" w:rsidRDefault="00DF371B" w:rsidP="00DF371B">
            <w:pPr>
              <w:framePr w:w="13978" w:wrap="notBeside" w:vAnchor="text" w:hAnchor="text" w:xAlign="center" w:y="1"/>
              <w:rPr>
                <w:rFonts w:ascii="Times New Roman" w:hAnsi="Times New Roman"/>
                <w:bCs/>
                <w:sz w:val="16"/>
                <w:szCs w:val="16"/>
              </w:rPr>
            </w:pPr>
          </w:p>
        </w:tc>
        <w:tc>
          <w:tcPr>
            <w:tcW w:w="1114" w:type="dxa"/>
            <w:tcBorders>
              <w:top w:val="single" w:sz="4" w:space="0" w:color="auto"/>
              <w:left w:val="single" w:sz="4" w:space="0" w:color="auto"/>
            </w:tcBorders>
            <w:shd w:val="clear" w:color="auto" w:fill="FFFFFF"/>
          </w:tcPr>
          <w:p w:rsidR="00DF371B" w:rsidRPr="00DF371B" w:rsidRDefault="00DF371B" w:rsidP="00DF371B">
            <w:pPr>
              <w:pStyle w:val="214"/>
              <w:framePr w:w="13978" w:wrap="notBeside" w:vAnchor="text" w:hAnchor="text" w:xAlign="center" w:y="1"/>
              <w:shd w:val="clear" w:color="auto" w:fill="auto"/>
              <w:spacing w:after="0" w:line="120" w:lineRule="exact"/>
              <w:jc w:val="center"/>
              <w:rPr>
                <w:b w:val="0"/>
                <w:sz w:val="16"/>
                <w:szCs w:val="16"/>
              </w:rPr>
            </w:pPr>
            <w:r w:rsidRPr="00DF371B">
              <w:rPr>
                <w:rStyle w:val="26pt"/>
                <w:bCs/>
                <w:iCs/>
                <w:sz w:val="16"/>
                <w:szCs w:val="16"/>
              </w:rPr>
              <w:t>108761,67</w:t>
            </w:r>
          </w:p>
        </w:tc>
        <w:tc>
          <w:tcPr>
            <w:tcW w:w="1368" w:type="dxa"/>
            <w:tcBorders>
              <w:top w:val="single" w:sz="4" w:space="0" w:color="auto"/>
              <w:left w:val="single" w:sz="4" w:space="0" w:color="auto"/>
            </w:tcBorders>
            <w:shd w:val="clear" w:color="auto" w:fill="FFFFFF"/>
            <w:vAlign w:val="bottom"/>
          </w:tcPr>
          <w:p w:rsidR="00DF371B" w:rsidRPr="00DF371B" w:rsidRDefault="00DF371B" w:rsidP="00DF371B">
            <w:pPr>
              <w:pStyle w:val="214"/>
              <w:framePr w:w="13978" w:wrap="notBeside" w:vAnchor="text" w:hAnchor="text" w:xAlign="center" w:y="1"/>
              <w:shd w:val="clear" w:color="auto" w:fill="auto"/>
              <w:spacing w:after="0" w:line="163" w:lineRule="exact"/>
              <w:jc w:val="center"/>
              <w:rPr>
                <w:b w:val="0"/>
                <w:sz w:val="16"/>
                <w:szCs w:val="16"/>
              </w:rPr>
            </w:pPr>
            <w:r w:rsidRPr="00DF371B">
              <w:rPr>
                <w:rStyle w:val="26pt"/>
                <w:bCs/>
                <w:iCs/>
                <w:sz w:val="16"/>
                <w:szCs w:val="16"/>
              </w:rPr>
              <w:t xml:space="preserve">решение Собрания депутатов </w:t>
            </w:r>
            <w:proofErr w:type="gramStart"/>
            <w:r w:rsidRPr="00DF371B">
              <w:rPr>
                <w:rStyle w:val="26pt"/>
                <w:bCs/>
                <w:iCs/>
                <w:sz w:val="16"/>
                <w:szCs w:val="16"/>
              </w:rPr>
              <w:t>от</w:t>
            </w:r>
            <w:proofErr w:type="gramEnd"/>
          </w:p>
          <w:p w:rsidR="00DF371B" w:rsidRPr="00DF371B" w:rsidRDefault="00DF371B" w:rsidP="00CB1EEE">
            <w:pPr>
              <w:pStyle w:val="214"/>
              <w:framePr w:w="13978" w:wrap="notBeside" w:vAnchor="text" w:hAnchor="text" w:xAlign="center" w:y="1"/>
              <w:numPr>
                <w:ilvl w:val="0"/>
                <w:numId w:val="12"/>
              </w:numPr>
              <w:shd w:val="clear" w:color="auto" w:fill="auto"/>
              <w:tabs>
                <w:tab w:val="left" w:pos="744"/>
              </w:tabs>
              <w:spacing w:after="0" w:line="163" w:lineRule="exact"/>
              <w:ind w:firstLine="200"/>
              <w:rPr>
                <w:b w:val="0"/>
                <w:sz w:val="16"/>
                <w:szCs w:val="16"/>
              </w:rPr>
            </w:pPr>
            <w:r w:rsidRPr="00DF371B">
              <w:rPr>
                <w:rStyle w:val="26pt"/>
                <w:bCs/>
                <w:iCs/>
                <w:sz w:val="16"/>
                <w:szCs w:val="16"/>
              </w:rPr>
              <w:t xml:space="preserve">№442; свидетельство о гос. регистрации права </w:t>
            </w:r>
            <w:proofErr w:type="gramStart"/>
            <w:r w:rsidRPr="00DF371B">
              <w:rPr>
                <w:rStyle w:val="26pt"/>
                <w:bCs/>
                <w:iCs/>
                <w:sz w:val="16"/>
                <w:szCs w:val="16"/>
              </w:rPr>
              <w:t>от</w:t>
            </w:r>
            <w:proofErr w:type="gramEnd"/>
          </w:p>
          <w:p w:rsidR="00DF371B" w:rsidRPr="00DF371B" w:rsidRDefault="00DF371B" w:rsidP="00CB1EEE">
            <w:pPr>
              <w:pStyle w:val="214"/>
              <w:framePr w:w="13978" w:wrap="notBeside" w:vAnchor="text" w:hAnchor="text" w:xAlign="center" w:y="1"/>
              <w:numPr>
                <w:ilvl w:val="0"/>
                <w:numId w:val="13"/>
              </w:numPr>
              <w:shd w:val="clear" w:color="auto" w:fill="auto"/>
              <w:tabs>
                <w:tab w:val="left" w:pos="629"/>
              </w:tabs>
              <w:spacing w:after="0" w:line="163" w:lineRule="exact"/>
              <w:jc w:val="both"/>
              <w:rPr>
                <w:b w:val="0"/>
                <w:sz w:val="16"/>
                <w:szCs w:val="16"/>
              </w:rPr>
            </w:pPr>
            <w:r w:rsidRPr="00DF371B">
              <w:rPr>
                <w:rStyle w:val="26pt"/>
                <w:bCs/>
                <w:iCs/>
                <w:sz w:val="16"/>
                <w:szCs w:val="16"/>
              </w:rPr>
              <w:t>79-АА</w:t>
            </w:r>
          </w:p>
        </w:tc>
        <w:tc>
          <w:tcPr>
            <w:tcW w:w="1882" w:type="dxa"/>
            <w:tcBorders>
              <w:top w:val="single" w:sz="4" w:space="0" w:color="auto"/>
              <w:left w:val="single" w:sz="4" w:space="0" w:color="auto"/>
            </w:tcBorders>
            <w:shd w:val="clear" w:color="auto" w:fill="FFFFFF"/>
          </w:tcPr>
          <w:p w:rsidR="00DF371B" w:rsidRPr="00DF371B" w:rsidRDefault="00DF371B" w:rsidP="00DF371B">
            <w:pPr>
              <w:pStyle w:val="214"/>
              <w:framePr w:w="13978" w:wrap="notBeside" w:vAnchor="text" w:hAnchor="text" w:xAlign="center" w:y="1"/>
              <w:shd w:val="clear" w:color="auto" w:fill="auto"/>
              <w:spacing w:after="0" w:line="163" w:lineRule="exact"/>
              <w:jc w:val="center"/>
              <w:rPr>
                <w:b w:val="0"/>
                <w:sz w:val="16"/>
                <w:szCs w:val="16"/>
              </w:rPr>
            </w:pPr>
            <w:r w:rsidRPr="00DF371B">
              <w:rPr>
                <w:rStyle w:val="26pt"/>
                <w:bCs/>
                <w:iCs/>
                <w:sz w:val="16"/>
                <w:szCs w:val="16"/>
              </w:rPr>
              <w:t>МО "Бирофельдское сельское поселение" Биробиджанского МР ЕАО</w:t>
            </w:r>
          </w:p>
        </w:tc>
        <w:tc>
          <w:tcPr>
            <w:tcW w:w="970" w:type="dxa"/>
            <w:tcBorders>
              <w:top w:val="single" w:sz="4" w:space="0" w:color="auto"/>
              <w:left w:val="single" w:sz="4" w:space="0" w:color="auto"/>
              <w:right w:val="single" w:sz="4" w:space="0" w:color="auto"/>
            </w:tcBorders>
            <w:shd w:val="clear" w:color="auto" w:fill="FFFFFF"/>
          </w:tcPr>
          <w:p w:rsidR="00DF371B" w:rsidRPr="00DF371B" w:rsidRDefault="00DF371B" w:rsidP="00DF371B">
            <w:pPr>
              <w:pStyle w:val="214"/>
              <w:framePr w:w="13978" w:wrap="notBeside" w:vAnchor="text" w:hAnchor="text" w:xAlign="center" w:y="1"/>
              <w:shd w:val="clear" w:color="auto" w:fill="auto"/>
              <w:spacing w:after="0" w:line="120" w:lineRule="exact"/>
              <w:rPr>
                <w:b w:val="0"/>
                <w:sz w:val="16"/>
                <w:szCs w:val="16"/>
              </w:rPr>
            </w:pPr>
            <w:r w:rsidRPr="00DF371B">
              <w:rPr>
                <w:rStyle w:val="26pt"/>
                <w:bCs/>
                <w:iCs/>
                <w:sz w:val="16"/>
                <w:szCs w:val="16"/>
              </w:rPr>
              <w:t>Не обременён</w:t>
            </w:r>
          </w:p>
        </w:tc>
      </w:tr>
      <w:tr w:rsidR="00DF371B" w:rsidRPr="00DF371B" w:rsidTr="00DF371B">
        <w:trPr>
          <w:trHeight w:hRule="exact" w:val="1114"/>
          <w:jc w:val="center"/>
        </w:trPr>
        <w:tc>
          <w:tcPr>
            <w:tcW w:w="470" w:type="dxa"/>
            <w:tcBorders>
              <w:top w:val="single" w:sz="4" w:space="0" w:color="auto"/>
              <w:left w:val="single" w:sz="4" w:space="0" w:color="auto"/>
            </w:tcBorders>
            <w:shd w:val="clear" w:color="auto" w:fill="FFFFFF"/>
          </w:tcPr>
          <w:p w:rsidR="00DF371B" w:rsidRPr="00DF371B" w:rsidRDefault="00DF371B" w:rsidP="00DF371B">
            <w:pPr>
              <w:pStyle w:val="214"/>
              <w:framePr w:w="13978" w:wrap="notBeside" w:vAnchor="text" w:hAnchor="text" w:xAlign="center" w:y="1"/>
              <w:shd w:val="clear" w:color="auto" w:fill="auto"/>
              <w:spacing w:after="0" w:line="120" w:lineRule="exact"/>
              <w:jc w:val="center"/>
              <w:rPr>
                <w:b w:val="0"/>
                <w:sz w:val="16"/>
                <w:szCs w:val="16"/>
              </w:rPr>
            </w:pPr>
            <w:r w:rsidRPr="00DF371B">
              <w:rPr>
                <w:rStyle w:val="26pt"/>
                <w:bCs/>
                <w:iCs/>
                <w:sz w:val="16"/>
                <w:szCs w:val="16"/>
              </w:rPr>
              <w:t>9</w:t>
            </w:r>
          </w:p>
        </w:tc>
        <w:tc>
          <w:tcPr>
            <w:tcW w:w="1224" w:type="dxa"/>
            <w:tcBorders>
              <w:top w:val="single" w:sz="4" w:space="0" w:color="auto"/>
              <w:left w:val="single" w:sz="4" w:space="0" w:color="auto"/>
            </w:tcBorders>
            <w:shd w:val="clear" w:color="auto" w:fill="FFFFFF"/>
          </w:tcPr>
          <w:p w:rsidR="00DF371B" w:rsidRPr="00DF371B" w:rsidRDefault="00DF371B" w:rsidP="00DF371B">
            <w:pPr>
              <w:pStyle w:val="214"/>
              <w:framePr w:w="13978" w:wrap="notBeside" w:vAnchor="text" w:hAnchor="text" w:xAlign="center" w:y="1"/>
              <w:shd w:val="clear" w:color="auto" w:fill="auto"/>
              <w:spacing w:after="0" w:line="120" w:lineRule="exact"/>
              <w:jc w:val="center"/>
              <w:rPr>
                <w:b w:val="0"/>
                <w:sz w:val="16"/>
                <w:szCs w:val="16"/>
              </w:rPr>
            </w:pPr>
            <w:r w:rsidRPr="00DF371B">
              <w:rPr>
                <w:rStyle w:val="26pt"/>
                <w:bCs/>
                <w:iCs/>
                <w:sz w:val="16"/>
                <w:szCs w:val="16"/>
              </w:rPr>
              <w:t>13019</w:t>
            </w:r>
          </w:p>
        </w:tc>
        <w:tc>
          <w:tcPr>
            <w:tcW w:w="1790" w:type="dxa"/>
            <w:tcBorders>
              <w:top w:val="single" w:sz="4" w:space="0" w:color="auto"/>
              <w:left w:val="single" w:sz="4" w:space="0" w:color="auto"/>
            </w:tcBorders>
            <w:shd w:val="clear" w:color="auto" w:fill="FFFFFF"/>
          </w:tcPr>
          <w:p w:rsidR="00DF371B" w:rsidRPr="00DF371B" w:rsidRDefault="00DF371B" w:rsidP="00DF371B">
            <w:pPr>
              <w:pStyle w:val="214"/>
              <w:framePr w:w="13978" w:wrap="notBeside" w:vAnchor="text" w:hAnchor="text" w:xAlign="center" w:y="1"/>
              <w:shd w:val="clear" w:color="auto" w:fill="auto"/>
              <w:spacing w:after="0" w:line="163" w:lineRule="exact"/>
              <w:jc w:val="center"/>
              <w:rPr>
                <w:b w:val="0"/>
                <w:sz w:val="16"/>
                <w:szCs w:val="16"/>
              </w:rPr>
            </w:pPr>
            <w:r w:rsidRPr="00DF371B">
              <w:rPr>
                <w:rStyle w:val="26pt"/>
                <w:bCs/>
                <w:iCs/>
                <w:sz w:val="16"/>
                <w:szCs w:val="16"/>
              </w:rPr>
              <w:t>земли населенных пунктов</w:t>
            </w:r>
          </w:p>
          <w:p w:rsidR="00DF371B" w:rsidRPr="00DF371B" w:rsidRDefault="00DF371B" w:rsidP="00DF371B">
            <w:pPr>
              <w:pStyle w:val="214"/>
              <w:framePr w:w="13978" w:wrap="notBeside" w:vAnchor="text" w:hAnchor="text" w:xAlign="center" w:y="1"/>
              <w:shd w:val="clear" w:color="auto" w:fill="auto"/>
              <w:spacing w:after="0" w:line="163" w:lineRule="exact"/>
              <w:jc w:val="center"/>
              <w:rPr>
                <w:b w:val="0"/>
                <w:sz w:val="16"/>
                <w:szCs w:val="16"/>
              </w:rPr>
            </w:pPr>
            <w:r w:rsidRPr="00DF371B">
              <w:rPr>
                <w:rFonts w:eastAsiaTheme="majorEastAsia"/>
                <w:b w:val="0"/>
                <w:sz w:val="16"/>
                <w:szCs w:val="16"/>
              </w:rPr>
              <w:t>содержание и эксплуатация объектов культурного наследия (обелиска)</w:t>
            </w:r>
          </w:p>
        </w:tc>
        <w:tc>
          <w:tcPr>
            <w:tcW w:w="1306" w:type="dxa"/>
            <w:tcBorders>
              <w:top w:val="single" w:sz="4" w:space="0" w:color="auto"/>
              <w:left w:val="single" w:sz="4" w:space="0" w:color="auto"/>
            </w:tcBorders>
            <w:shd w:val="clear" w:color="auto" w:fill="FFFFFF"/>
          </w:tcPr>
          <w:p w:rsidR="00DF371B" w:rsidRPr="00DF371B" w:rsidRDefault="00DF371B" w:rsidP="00DF371B">
            <w:pPr>
              <w:pStyle w:val="214"/>
              <w:framePr w:w="13978" w:wrap="notBeside" w:vAnchor="text" w:hAnchor="text" w:xAlign="center" w:y="1"/>
              <w:shd w:val="clear" w:color="auto" w:fill="auto"/>
              <w:spacing w:after="0" w:line="163" w:lineRule="exact"/>
              <w:jc w:val="center"/>
              <w:rPr>
                <w:b w:val="0"/>
                <w:sz w:val="16"/>
                <w:szCs w:val="16"/>
              </w:rPr>
            </w:pPr>
            <w:r w:rsidRPr="00DF371B">
              <w:rPr>
                <w:rStyle w:val="26pt"/>
                <w:bCs/>
                <w:iCs/>
                <w:sz w:val="16"/>
                <w:szCs w:val="16"/>
              </w:rPr>
              <w:t xml:space="preserve">с. Бирофельд, ул. </w:t>
            </w:r>
            <w:proofErr w:type="gramStart"/>
            <w:r w:rsidRPr="00DF371B">
              <w:rPr>
                <w:rStyle w:val="26pt"/>
                <w:bCs/>
                <w:iCs/>
                <w:sz w:val="16"/>
                <w:szCs w:val="16"/>
              </w:rPr>
              <w:t>Центральная</w:t>
            </w:r>
            <w:proofErr w:type="gramEnd"/>
            <w:r w:rsidRPr="00DF371B">
              <w:rPr>
                <w:rStyle w:val="26pt"/>
                <w:bCs/>
                <w:iCs/>
                <w:sz w:val="16"/>
                <w:szCs w:val="16"/>
              </w:rPr>
              <w:t>, 56</w:t>
            </w:r>
          </w:p>
        </w:tc>
        <w:tc>
          <w:tcPr>
            <w:tcW w:w="1536" w:type="dxa"/>
            <w:tcBorders>
              <w:top w:val="single" w:sz="4" w:space="0" w:color="auto"/>
              <w:left w:val="single" w:sz="4" w:space="0" w:color="auto"/>
            </w:tcBorders>
            <w:shd w:val="clear" w:color="auto" w:fill="FFFFFF"/>
          </w:tcPr>
          <w:p w:rsidR="00DF371B" w:rsidRPr="00DF371B" w:rsidRDefault="00DF371B" w:rsidP="00DF371B">
            <w:pPr>
              <w:pStyle w:val="214"/>
              <w:framePr w:w="13978" w:wrap="notBeside" w:vAnchor="text" w:hAnchor="text" w:xAlign="center" w:y="1"/>
              <w:shd w:val="clear" w:color="auto" w:fill="auto"/>
              <w:spacing w:after="0" w:line="120" w:lineRule="exact"/>
              <w:jc w:val="center"/>
              <w:rPr>
                <w:b w:val="0"/>
                <w:sz w:val="16"/>
                <w:szCs w:val="16"/>
              </w:rPr>
            </w:pPr>
            <w:r w:rsidRPr="00DF371B">
              <w:rPr>
                <w:rStyle w:val="26pt"/>
                <w:bCs/>
                <w:iCs/>
                <w:sz w:val="16"/>
                <w:szCs w:val="16"/>
                <w:lang w:val="en-US" w:eastAsia="en-US" w:bidi="en-US"/>
              </w:rPr>
              <w:t>79:04:2000006:140</w:t>
            </w:r>
          </w:p>
        </w:tc>
        <w:tc>
          <w:tcPr>
            <w:tcW w:w="739" w:type="dxa"/>
            <w:tcBorders>
              <w:top w:val="single" w:sz="4" w:space="0" w:color="auto"/>
              <w:left w:val="single" w:sz="4" w:space="0" w:color="auto"/>
            </w:tcBorders>
            <w:shd w:val="clear" w:color="auto" w:fill="FFFFFF"/>
          </w:tcPr>
          <w:p w:rsidR="00DF371B" w:rsidRPr="00DF371B" w:rsidRDefault="00DF371B" w:rsidP="00DF371B">
            <w:pPr>
              <w:pStyle w:val="214"/>
              <w:framePr w:w="13978" w:wrap="notBeside" w:vAnchor="text" w:hAnchor="text" w:xAlign="center" w:y="1"/>
              <w:shd w:val="clear" w:color="auto" w:fill="auto"/>
              <w:spacing w:after="0" w:line="120" w:lineRule="exact"/>
              <w:jc w:val="center"/>
              <w:rPr>
                <w:b w:val="0"/>
                <w:sz w:val="16"/>
                <w:szCs w:val="16"/>
              </w:rPr>
            </w:pPr>
            <w:r w:rsidRPr="00DF371B">
              <w:rPr>
                <w:rStyle w:val="26pt"/>
                <w:bCs/>
                <w:iCs/>
                <w:sz w:val="16"/>
                <w:szCs w:val="16"/>
              </w:rPr>
              <w:t>23</w:t>
            </w:r>
          </w:p>
        </w:tc>
        <w:tc>
          <w:tcPr>
            <w:tcW w:w="1022" w:type="dxa"/>
            <w:tcBorders>
              <w:top w:val="single" w:sz="4" w:space="0" w:color="auto"/>
              <w:left w:val="single" w:sz="4" w:space="0" w:color="auto"/>
            </w:tcBorders>
            <w:shd w:val="clear" w:color="auto" w:fill="FFFFFF"/>
          </w:tcPr>
          <w:p w:rsidR="00DF371B" w:rsidRPr="00DF371B" w:rsidRDefault="00DF371B" w:rsidP="00DF371B">
            <w:pPr>
              <w:pStyle w:val="214"/>
              <w:framePr w:w="13978" w:wrap="notBeside" w:vAnchor="text" w:hAnchor="text" w:xAlign="center" w:y="1"/>
              <w:shd w:val="clear" w:color="auto" w:fill="auto"/>
              <w:spacing w:after="0" w:line="120" w:lineRule="exact"/>
              <w:jc w:val="center"/>
              <w:rPr>
                <w:b w:val="0"/>
                <w:sz w:val="16"/>
                <w:szCs w:val="16"/>
              </w:rPr>
            </w:pPr>
            <w:r w:rsidRPr="00DF371B">
              <w:rPr>
                <w:rStyle w:val="26pt"/>
                <w:bCs/>
                <w:iCs/>
                <w:sz w:val="16"/>
                <w:szCs w:val="16"/>
              </w:rPr>
              <w:t>1429,22</w:t>
            </w:r>
          </w:p>
        </w:tc>
        <w:tc>
          <w:tcPr>
            <w:tcW w:w="557" w:type="dxa"/>
            <w:tcBorders>
              <w:top w:val="single" w:sz="4" w:space="0" w:color="auto"/>
              <w:left w:val="single" w:sz="4" w:space="0" w:color="auto"/>
            </w:tcBorders>
            <w:shd w:val="clear" w:color="auto" w:fill="FFFFFF"/>
          </w:tcPr>
          <w:p w:rsidR="00DF371B" w:rsidRPr="00DF371B" w:rsidRDefault="00DF371B" w:rsidP="00DF371B">
            <w:pPr>
              <w:framePr w:w="13978" w:wrap="notBeside" w:vAnchor="text" w:hAnchor="text" w:xAlign="center" w:y="1"/>
              <w:rPr>
                <w:rFonts w:ascii="Times New Roman" w:hAnsi="Times New Roman"/>
                <w:bCs/>
                <w:sz w:val="16"/>
                <w:szCs w:val="16"/>
              </w:rPr>
            </w:pPr>
          </w:p>
        </w:tc>
        <w:tc>
          <w:tcPr>
            <w:tcW w:w="1114" w:type="dxa"/>
            <w:tcBorders>
              <w:top w:val="single" w:sz="4" w:space="0" w:color="auto"/>
              <w:left w:val="single" w:sz="4" w:space="0" w:color="auto"/>
            </w:tcBorders>
            <w:shd w:val="clear" w:color="auto" w:fill="FFFFFF"/>
          </w:tcPr>
          <w:p w:rsidR="00DF371B" w:rsidRPr="00DF371B" w:rsidRDefault="00DF371B" w:rsidP="00DF371B">
            <w:pPr>
              <w:pStyle w:val="214"/>
              <w:framePr w:w="13978" w:wrap="notBeside" w:vAnchor="text" w:hAnchor="text" w:xAlign="center" w:y="1"/>
              <w:shd w:val="clear" w:color="auto" w:fill="auto"/>
              <w:spacing w:after="0" w:line="120" w:lineRule="exact"/>
              <w:jc w:val="center"/>
              <w:rPr>
                <w:b w:val="0"/>
                <w:sz w:val="16"/>
                <w:szCs w:val="16"/>
              </w:rPr>
            </w:pPr>
            <w:r w:rsidRPr="00DF371B">
              <w:rPr>
                <w:rStyle w:val="26pt"/>
                <w:bCs/>
                <w:iCs/>
                <w:sz w:val="16"/>
                <w:szCs w:val="16"/>
              </w:rPr>
              <w:t>1429,22</w:t>
            </w:r>
          </w:p>
        </w:tc>
        <w:tc>
          <w:tcPr>
            <w:tcW w:w="1368" w:type="dxa"/>
            <w:tcBorders>
              <w:top w:val="single" w:sz="4" w:space="0" w:color="auto"/>
              <w:left w:val="single" w:sz="4" w:space="0" w:color="auto"/>
            </w:tcBorders>
            <w:shd w:val="clear" w:color="auto" w:fill="FFFFFF"/>
            <w:vAlign w:val="bottom"/>
          </w:tcPr>
          <w:p w:rsidR="00DF371B" w:rsidRPr="00DF371B" w:rsidRDefault="00DF371B" w:rsidP="00DF371B">
            <w:pPr>
              <w:pStyle w:val="214"/>
              <w:framePr w:w="13978" w:wrap="notBeside" w:vAnchor="text" w:hAnchor="text" w:xAlign="center" w:y="1"/>
              <w:shd w:val="clear" w:color="auto" w:fill="auto"/>
              <w:spacing w:after="0" w:line="163" w:lineRule="exact"/>
              <w:jc w:val="center"/>
              <w:rPr>
                <w:b w:val="0"/>
                <w:sz w:val="16"/>
                <w:szCs w:val="16"/>
              </w:rPr>
            </w:pPr>
            <w:r w:rsidRPr="00DF371B">
              <w:rPr>
                <w:rStyle w:val="26pt"/>
                <w:bCs/>
                <w:iCs/>
                <w:sz w:val="16"/>
                <w:szCs w:val="16"/>
              </w:rPr>
              <w:t xml:space="preserve">решение Собрания депутатов </w:t>
            </w:r>
            <w:proofErr w:type="gramStart"/>
            <w:r w:rsidRPr="00DF371B">
              <w:rPr>
                <w:rStyle w:val="26pt"/>
                <w:bCs/>
                <w:iCs/>
                <w:sz w:val="16"/>
                <w:szCs w:val="16"/>
              </w:rPr>
              <w:t>от</w:t>
            </w:r>
            <w:proofErr w:type="gramEnd"/>
          </w:p>
          <w:p w:rsidR="00DF371B" w:rsidRPr="00DF371B" w:rsidRDefault="00DF371B" w:rsidP="00CB1EEE">
            <w:pPr>
              <w:pStyle w:val="214"/>
              <w:framePr w:w="13978" w:wrap="notBeside" w:vAnchor="text" w:hAnchor="text" w:xAlign="center" w:y="1"/>
              <w:numPr>
                <w:ilvl w:val="0"/>
                <w:numId w:val="14"/>
              </w:numPr>
              <w:shd w:val="clear" w:color="auto" w:fill="auto"/>
              <w:tabs>
                <w:tab w:val="left" w:pos="744"/>
              </w:tabs>
              <w:spacing w:after="0" w:line="163" w:lineRule="exact"/>
              <w:ind w:firstLine="200"/>
              <w:rPr>
                <w:b w:val="0"/>
                <w:sz w:val="16"/>
                <w:szCs w:val="16"/>
              </w:rPr>
            </w:pPr>
            <w:r w:rsidRPr="00DF371B">
              <w:rPr>
                <w:rStyle w:val="26pt"/>
                <w:bCs/>
                <w:iCs/>
                <w:sz w:val="16"/>
                <w:szCs w:val="16"/>
              </w:rPr>
              <w:t xml:space="preserve">№442; свидетельство о гос. регистрации права </w:t>
            </w:r>
            <w:proofErr w:type="gramStart"/>
            <w:r w:rsidRPr="00DF371B">
              <w:rPr>
                <w:rStyle w:val="26pt"/>
                <w:bCs/>
                <w:iCs/>
                <w:sz w:val="16"/>
                <w:szCs w:val="16"/>
              </w:rPr>
              <w:t>от</w:t>
            </w:r>
            <w:proofErr w:type="gramEnd"/>
          </w:p>
          <w:p w:rsidR="00DF371B" w:rsidRPr="00DF371B" w:rsidRDefault="00DF371B" w:rsidP="00CB1EEE">
            <w:pPr>
              <w:pStyle w:val="214"/>
              <w:framePr w:w="13978" w:wrap="notBeside" w:vAnchor="text" w:hAnchor="text" w:xAlign="center" w:y="1"/>
              <w:numPr>
                <w:ilvl w:val="0"/>
                <w:numId w:val="15"/>
              </w:numPr>
              <w:shd w:val="clear" w:color="auto" w:fill="auto"/>
              <w:tabs>
                <w:tab w:val="left" w:pos="862"/>
              </w:tabs>
              <w:spacing w:after="0" w:line="163" w:lineRule="exact"/>
              <w:ind w:left="500" w:hanging="300"/>
              <w:rPr>
                <w:b w:val="0"/>
                <w:sz w:val="16"/>
                <w:szCs w:val="16"/>
              </w:rPr>
            </w:pPr>
            <w:r w:rsidRPr="00DF371B">
              <w:rPr>
                <w:rStyle w:val="26pt"/>
                <w:bCs/>
                <w:iCs/>
                <w:sz w:val="16"/>
                <w:szCs w:val="16"/>
              </w:rPr>
              <w:t>79-АА 071403</w:t>
            </w:r>
          </w:p>
        </w:tc>
        <w:tc>
          <w:tcPr>
            <w:tcW w:w="1882" w:type="dxa"/>
            <w:tcBorders>
              <w:top w:val="single" w:sz="4" w:space="0" w:color="auto"/>
              <w:left w:val="single" w:sz="4" w:space="0" w:color="auto"/>
            </w:tcBorders>
            <w:shd w:val="clear" w:color="auto" w:fill="FFFFFF"/>
          </w:tcPr>
          <w:p w:rsidR="00DF371B" w:rsidRPr="00DF371B" w:rsidRDefault="00DF371B" w:rsidP="00DF371B">
            <w:pPr>
              <w:pStyle w:val="214"/>
              <w:framePr w:w="13978" w:wrap="notBeside" w:vAnchor="text" w:hAnchor="text" w:xAlign="center" w:y="1"/>
              <w:shd w:val="clear" w:color="auto" w:fill="auto"/>
              <w:spacing w:after="0" w:line="163" w:lineRule="exact"/>
              <w:jc w:val="center"/>
              <w:rPr>
                <w:b w:val="0"/>
                <w:sz w:val="16"/>
                <w:szCs w:val="16"/>
              </w:rPr>
            </w:pPr>
            <w:r w:rsidRPr="00DF371B">
              <w:rPr>
                <w:rStyle w:val="26pt"/>
                <w:bCs/>
                <w:iCs/>
                <w:sz w:val="16"/>
                <w:szCs w:val="16"/>
              </w:rPr>
              <w:t>МО "Бирофельдское сельское поселение" Биробиджанского МР ЕАО</w:t>
            </w:r>
          </w:p>
        </w:tc>
        <w:tc>
          <w:tcPr>
            <w:tcW w:w="970" w:type="dxa"/>
            <w:tcBorders>
              <w:top w:val="single" w:sz="4" w:space="0" w:color="auto"/>
              <w:left w:val="single" w:sz="4" w:space="0" w:color="auto"/>
              <w:right w:val="single" w:sz="4" w:space="0" w:color="auto"/>
            </w:tcBorders>
            <w:shd w:val="clear" w:color="auto" w:fill="FFFFFF"/>
          </w:tcPr>
          <w:p w:rsidR="00DF371B" w:rsidRPr="00DF371B" w:rsidRDefault="00DF371B" w:rsidP="00DF371B">
            <w:pPr>
              <w:pStyle w:val="214"/>
              <w:framePr w:w="13978" w:wrap="notBeside" w:vAnchor="text" w:hAnchor="text" w:xAlign="center" w:y="1"/>
              <w:shd w:val="clear" w:color="auto" w:fill="auto"/>
              <w:spacing w:after="0" w:line="120" w:lineRule="exact"/>
              <w:rPr>
                <w:b w:val="0"/>
                <w:sz w:val="16"/>
                <w:szCs w:val="16"/>
              </w:rPr>
            </w:pPr>
            <w:r w:rsidRPr="00DF371B">
              <w:rPr>
                <w:rStyle w:val="26pt"/>
                <w:bCs/>
                <w:iCs/>
                <w:sz w:val="16"/>
                <w:szCs w:val="16"/>
              </w:rPr>
              <w:t>Не обременён</w:t>
            </w:r>
          </w:p>
        </w:tc>
      </w:tr>
      <w:tr w:rsidR="00DF371B" w:rsidRPr="00DF371B" w:rsidTr="00DF371B">
        <w:trPr>
          <w:trHeight w:hRule="exact" w:val="1104"/>
          <w:jc w:val="center"/>
        </w:trPr>
        <w:tc>
          <w:tcPr>
            <w:tcW w:w="470" w:type="dxa"/>
            <w:tcBorders>
              <w:top w:val="single" w:sz="4" w:space="0" w:color="auto"/>
              <w:left w:val="single" w:sz="4" w:space="0" w:color="auto"/>
            </w:tcBorders>
            <w:shd w:val="clear" w:color="auto" w:fill="FFFFFF"/>
          </w:tcPr>
          <w:p w:rsidR="00DF371B" w:rsidRPr="00DF371B" w:rsidRDefault="00DF371B" w:rsidP="00DF371B">
            <w:pPr>
              <w:pStyle w:val="214"/>
              <w:framePr w:w="13978" w:wrap="notBeside" w:vAnchor="text" w:hAnchor="text" w:xAlign="center" w:y="1"/>
              <w:shd w:val="clear" w:color="auto" w:fill="auto"/>
              <w:spacing w:after="0" w:line="120" w:lineRule="exact"/>
              <w:ind w:right="200"/>
              <w:jc w:val="right"/>
              <w:rPr>
                <w:b w:val="0"/>
                <w:sz w:val="16"/>
                <w:szCs w:val="16"/>
              </w:rPr>
            </w:pPr>
            <w:r w:rsidRPr="00DF371B">
              <w:rPr>
                <w:rStyle w:val="26pt"/>
                <w:bCs/>
                <w:iCs/>
                <w:sz w:val="16"/>
                <w:szCs w:val="16"/>
              </w:rPr>
              <w:t>10</w:t>
            </w:r>
          </w:p>
        </w:tc>
        <w:tc>
          <w:tcPr>
            <w:tcW w:w="1224" w:type="dxa"/>
            <w:tcBorders>
              <w:top w:val="single" w:sz="4" w:space="0" w:color="auto"/>
              <w:left w:val="single" w:sz="4" w:space="0" w:color="auto"/>
              <w:bottom w:val="single" w:sz="4" w:space="0" w:color="auto"/>
            </w:tcBorders>
            <w:shd w:val="clear" w:color="auto" w:fill="FFFFFF"/>
          </w:tcPr>
          <w:p w:rsidR="00DF371B" w:rsidRPr="00DF371B" w:rsidRDefault="00DF371B" w:rsidP="00DF371B">
            <w:pPr>
              <w:pStyle w:val="214"/>
              <w:framePr w:w="13978" w:wrap="notBeside" w:vAnchor="text" w:hAnchor="text" w:xAlign="center" w:y="1"/>
              <w:shd w:val="clear" w:color="auto" w:fill="auto"/>
              <w:spacing w:after="0" w:line="120" w:lineRule="exact"/>
              <w:jc w:val="center"/>
              <w:rPr>
                <w:b w:val="0"/>
                <w:sz w:val="16"/>
                <w:szCs w:val="16"/>
              </w:rPr>
            </w:pPr>
            <w:r w:rsidRPr="00DF371B">
              <w:rPr>
                <w:rStyle w:val="26pt"/>
                <w:bCs/>
                <w:iCs/>
                <w:sz w:val="16"/>
                <w:szCs w:val="16"/>
              </w:rPr>
              <w:t>13020</w:t>
            </w:r>
          </w:p>
        </w:tc>
        <w:tc>
          <w:tcPr>
            <w:tcW w:w="1790" w:type="dxa"/>
            <w:tcBorders>
              <w:top w:val="single" w:sz="4" w:space="0" w:color="auto"/>
              <w:left w:val="single" w:sz="4" w:space="0" w:color="auto"/>
              <w:bottom w:val="single" w:sz="4" w:space="0" w:color="auto"/>
            </w:tcBorders>
            <w:shd w:val="clear" w:color="auto" w:fill="FFFFFF"/>
          </w:tcPr>
          <w:p w:rsidR="00DF371B" w:rsidRPr="00DF371B" w:rsidRDefault="00DF371B" w:rsidP="00DF371B">
            <w:pPr>
              <w:pStyle w:val="214"/>
              <w:framePr w:w="13978" w:wrap="notBeside" w:vAnchor="text" w:hAnchor="text" w:xAlign="center" w:y="1"/>
              <w:shd w:val="clear" w:color="auto" w:fill="auto"/>
              <w:spacing w:after="0" w:line="168" w:lineRule="exact"/>
              <w:jc w:val="center"/>
              <w:rPr>
                <w:b w:val="0"/>
                <w:sz w:val="16"/>
                <w:szCs w:val="16"/>
              </w:rPr>
            </w:pPr>
            <w:r w:rsidRPr="00DF371B">
              <w:rPr>
                <w:rStyle w:val="26pt"/>
                <w:bCs/>
                <w:iCs/>
                <w:sz w:val="16"/>
                <w:szCs w:val="16"/>
              </w:rPr>
              <w:t>земли населенных пунктов</w:t>
            </w:r>
          </w:p>
          <w:p w:rsidR="00DF371B" w:rsidRPr="00DF371B" w:rsidRDefault="00DF371B" w:rsidP="00DF371B">
            <w:pPr>
              <w:pStyle w:val="214"/>
              <w:framePr w:w="13978" w:wrap="notBeside" w:vAnchor="text" w:hAnchor="text" w:xAlign="center" w:y="1"/>
              <w:shd w:val="clear" w:color="auto" w:fill="auto"/>
              <w:spacing w:after="0" w:line="168" w:lineRule="exact"/>
              <w:jc w:val="center"/>
              <w:rPr>
                <w:b w:val="0"/>
                <w:sz w:val="16"/>
                <w:szCs w:val="16"/>
              </w:rPr>
            </w:pPr>
            <w:r w:rsidRPr="00DF371B">
              <w:rPr>
                <w:rFonts w:eastAsiaTheme="majorEastAsia"/>
                <w:b w:val="0"/>
                <w:sz w:val="16"/>
                <w:szCs w:val="16"/>
              </w:rPr>
              <w:t>содержание и эксплуатация объектов культурного наследия (обелиска)</w:t>
            </w:r>
          </w:p>
        </w:tc>
        <w:tc>
          <w:tcPr>
            <w:tcW w:w="1306" w:type="dxa"/>
            <w:tcBorders>
              <w:top w:val="single" w:sz="4" w:space="0" w:color="auto"/>
              <w:left w:val="single" w:sz="4" w:space="0" w:color="auto"/>
              <w:bottom w:val="single" w:sz="4" w:space="0" w:color="auto"/>
            </w:tcBorders>
            <w:shd w:val="clear" w:color="auto" w:fill="FFFFFF"/>
          </w:tcPr>
          <w:p w:rsidR="00DF371B" w:rsidRPr="00DF371B" w:rsidRDefault="00DF371B" w:rsidP="00DF371B">
            <w:pPr>
              <w:pStyle w:val="214"/>
              <w:framePr w:w="13978" w:wrap="notBeside" w:vAnchor="text" w:hAnchor="text" w:xAlign="center" w:y="1"/>
              <w:shd w:val="clear" w:color="auto" w:fill="auto"/>
              <w:spacing w:after="0" w:line="168" w:lineRule="exact"/>
              <w:jc w:val="center"/>
              <w:rPr>
                <w:b w:val="0"/>
                <w:sz w:val="16"/>
                <w:szCs w:val="16"/>
              </w:rPr>
            </w:pPr>
            <w:proofErr w:type="gramStart"/>
            <w:r w:rsidRPr="00DF371B">
              <w:rPr>
                <w:rStyle w:val="26pt"/>
                <w:bCs/>
                <w:iCs/>
                <w:sz w:val="16"/>
                <w:szCs w:val="16"/>
              </w:rPr>
              <w:t>с</w:t>
            </w:r>
            <w:proofErr w:type="gramEnd"/>
            <w:r w:rsidRPr="00DF371B">
              <w:rPr>
                <w:rStyle w:val="26pt"/>
                <w:bCs/>
                <w:iCs/>
                <w:sz w:val="16"/>
                <w:szCs w:val="16"/>
              </w:rPr>
              <w:t>. Алексеевка, ул. Советская, д.5а</w:t>
            </w:r>
          </w:p>
        </w:tc>
        <w:tc>
          <w:tcPr>
            <w:tcW w:w="1536" w:type="dxa"/>
            <w:tcBorders>
              <w:top w:val="single" w:sz="4" w:space="0" w:color="auto"/>
              <w:left w:val="single" w:sz="4" w:space="0" w:color="auto"/>
              <w:bottom w:val="single" w:sz="4" w:space="0" w:color="auto"/>
            </w:tcBorders>
            <w:shd w:val="clear" w:color="auto" w:fill="FFFFFF"/>
          </w:tcPr>
          <w:p w:rsidR="00DF371B" w:rsidRPr="00DF371B" w:rsidRDefault="00DF371B" w:rsidP="00DF371B">
            <w:pPr>
              <w:pStyle w:val="214"/>
              <w:framePr w:w="13978" w:wrap="notBeside" w:vAnchor="text" w:hAnchor="text" w:xAlign="center" w:y="1"/>
              <w:shd w:val="clear" w:color="auto" w:fill="auto"/>
              <w:spacing w:after="0" w:line="120" w:lineRule="exact"/>
              <w:jc w:val="center"/>
              <w:rPr>
                <w:b w:val="0"/>
                <w:sz w:val="16"/>
                <w:szCs w:val="16"/>
              </w:rPr>
            </w:pPr>
            <w:r w:rsidRPr="00DF371B">
              <w:rPr>
                <w:rStyle w:val="26pt"/>
                <w:bCs/>
                <w:iCs/>
                <w:sz w:val="16"/>
                <w:szCs w:val="16"/>
                <w:lang w:val="en-US" w:eastAsia="en-US" w:bidi="en-US"/>
              </w:rPr>
              <w:t>79:04:1800004:58</w:t>
            </w:r>
          </w:p>
        </w:tc>
        <w:tc>
          <w:tcPr>
            <w:tcW w:w="739" w:type="dxa"/>
            <w:tcBorders>
              <w:top w:val="single" w:sz="4" w:space="0" w:color="auto"/>
              <w:left w:val="single" w:sz="4" w:space="0" w:color="auto"/>
              <w:bottom w:val="single" w:sz="4" w:space="0" w:color="auto"/>
            </w:tcBorders>
            <w:shd w:val="clear" w:color="auto" w:fill="FFFFFF"/>
          </w:tcPr>
          <w:p w:rsidR="00DF371B" w:rsidRPr="00DF371B" w:rsidRDefault="00DF371B" w:rsidP="00DF371B">
            <w:pPr>
              <w:pStyle w:val="214"/>
              <w:framePr w:w="13978" w:wrap="notBeside" w:vAnchor="text" w:hAnchor="text" w:xAlign="center" w:y="1"/>
              <w:shd w:val="clear" w:color="auto" w:fill="auto"/>
              <w:spacing w:after="0" w:line="120" w:lineRule="exact"/>
              <w:jc w:val="center"/>
              <w:rPr>
                <w:b w:val="0"/>
                <w:sz w:val="16"/>
                <w:szCs w:val="16"/>
              </w:rPr>
            </w:pPr>
            <w:r w:rsidRPr="00DF371B">
              <w:rPr>
                <w:rStyle w:val="26pt"/>
                <w:bCs/>
                <w:iCs/>
                <w:sz w:val="16"/>
                <w:szCs w:val="16"/>
              </w:rPr>
              <w:t>40</w:t>
            </w:r>
          </w:p>
        </w:tc>
        <w:tc>
          <w:tcPr>
            <w:tcW w:w="1022" w:type="dxa"/>
            <w:tcBorders>
              <w:top w:val="single" w:sz="4" w:space="0" w:color="auto"/>
              <w:left w:val="single" w:sz="4" w:space="0" w:color="auto"/>
              <w:bottom w:val="single" w:sz="4" w:space="0" w:color="auto"/>
            </w:tcBorders>
            <w:shd w:val="clear" w:color="auto" w:fill="FFFFFF"/>
          </w:tcPr>
          <w:p w:rsidR="00DF371B" w:rsidRPr="00DF371B" w:rsidRDefault="00DF371B" w:rsidP="00DF371B">
            <w:pPr>
              <w:pStyle w:val="214"/>
              <w:framePr w:w="13978" w:wrap="notBeside" w:vAnchor="text" w:hAnchor="text" w:xAlign="center" w:y="1"/>
              <w:shd w:val="clear" w:color="auto" w:fill="auto"/>
              <w:spacing w:after="0" w:line="120" w:lineRule="exact"/>
              <w:jc w:val="center"/>
              <w:rPr>
                <w:b w:val="0"/>
                <w:sz w:val="16"/>
                <w:szCs w:val="16"/>
              </w:rPr>
            </w:pPr>
            <w:r w:rsidRPr="00DF371B">
              <w:rPr>
                <w:rStyle w:val="26pt"/>
                <w:bCs/>
                <w:iCs/>
                <w:sz w:val="16"/>
                <w:szCs w:val="16"/>
              </w:rPr>
              <w:t>2150,80</w:t>
            </w:r>
          </w:p>
        </w:tc>
        <w:tc>
          <w:tcPr>
            <w:tcW w:w="557" w:type="dxa"/>
            <w:tcBorders>
              <w:top w:val="single" w:sz="4" w:space="0" w:color="auto"/>
              <w:left w:val="single" w:sz="4" w:space="0" w:color="auto"/>
            </w:tcBorders>
            <w:shd w:val="clear" w:color="auto" w:fill="FFFFFF"/>
          </w:tcPr>
          <w:p w:rsidR="00DF371B" w:rsidRPr="00DF371B" w:rsidRDefault="00DF371B" w:rsidP="00DF371B">
            <w:pPr>
              <w:framePr w:w="13978" w:wrap="notBeside" w:vAnchor="text" w:hAnchor="text" w:xAlign="center" w:y="1"/>
              <w:rPr>
                <w:rFonts w:ascii="Times New Roman" w:hAnsi="Times New Roman"/>
                <w:bCs/>
                <w:sz w:val="16"/>
                <w:szCs w:val="16"/>
              </w:rPr>
            </w:pPr>
          </w:p>
        </w:tc>
        <w:tc>
          <w:tcPr>
            <w:tcW w:w="1114" w:type="dxa"/>
            <w:tcBorders>
              <w:top w:val="single" w:sz="4" w:space="0" w:color="auto"/>
              <w:left w:val="single" w:sz="4" w:space="0" w:color="auto"/>
              <w:bottom w:val="single" w:sz="4" w:space="0" w:color="auto"/>
            </w:tcBorders>
            <w:shd w:val="clear" w:color="auto" w:fill="FFFFFF"/>
          </w:tcPr>
          <w:p w:rsidR="00DF371B" w:rsidRPr="00DF371B" w:rsidRDefault="00DF371B" w:rsidP="00DF371B">
            <w:pPr>
              <w:pStyle w:val="214"/>
              <w:framePr w:w="13978" w:wrap="notBeside" w:vAnchor="text" w:hAnchor="text" w:xAlign="center" w:y="1"/>
              <w:shd w:val="clear" w:color="auto" w:fill="auto"/>
              <w:spacing w:after="0" w:line="120" w:lineRule="exact"/>
              <w:jc w:val="center"/>
              <w:rPr>
                <w:b w:val="0"/>
                <w:sz w:val="16"/>
                <w:szCs w:val="16"/>
              </w:rPr>
            </w:pPr>
            <w:r w:rsidRPr="00DF371B">
              <w:rPr>
                <w:rStyle w:val="26pt"/>
                <w:bCs/>
                <w:iCs/>
                <w:sz w:val="16"/>
                <w:szCs w:val="16"/>
              </w:rPr>
              <w:t>2150,80</w:t>
            </w:r>
          </w:p>
        </w:tc>
        <w:tc>
          <w:tcPr>
            <w:tcW w:w="1368" w:type="dxa"/>
            <w:tcBorders>
              <w:top w:val="single" w:sz="4" w:space="0" w:color="auto"/>
              <w:left w:val="single" w:sz="4" w:space="0" w:color="auto"/>
            </w:tcBorders>
            <w:shd w:val="clear" w:color="auto" w:fill="FFFFFF"/>
            <w:vAlign w:val="bottom"/>
          </w:tcPr>
          <w:p w:rsidR="00DF371B" w:rsidRPr="00DF371B" w:rsidRDefault="00DF371B" w:rsidP="00DF371B">
            <w:pPr>
              <w:pStyle w:val="214"/>
              <w:framePr w:w="13978" w:wrap="notBeside" w:vAnchor="text" w:hAnchor="text" w:xAlign="center" w:y="1"/>
              <w:shd w:val="clear" w:color="auto" w:fill="auto"/>
              <w:spacing w:after="0" w:line="163" w:lineRule="exact"/>
              <w:jc w:val="center"/>
              <w:rPr>
                <w:b w:val="0"/>
                <w:sz w:val="16"/>
                <w:szCs w:val="16"/>
              </w:rPr>
            </w:pPr>
            <w:r w:rsidRPr="00DF371B">
              <w:rPr>
                <w:rStyle w:val="26pt"/>
                <w:bCs/>
                <w:iCs/>
                <w:sz w:val="16"/>
                <w:szCs w:val="16"/>
              </w:rPr>
              <w:t xml:space="preserve">решение Собрания депутатов </w:t>
            </w:r>
            <w:proofErr w:type="gramStart"/>
            <w:r w:rsidRPr="00DF371B">
              <w:rPr>
                <w:rStyle w:val="26pt"/>
                <w:bCs/>
                <w:iCs/>
                <w:sz w:val="16"/>
                <w:szCs w:val="16"/>
              </w:rPr>
              <w:t>от</w:t>
            </w:r>
            <w:proofErr w:type="gramEnd"/>
          </w:p>
          <w:p w:rsidR="00DF371B" w:rsidRPr="00DF371B" w:rsidRDefault="00DF371B" w:rsidP="00CB1EEE">
            <w:pPr>
              <w:pStyle w:val="214"/>
              <w:framePr w:w="13978" w:wrap="notBeside" w:vAnchor="text" w:hAnchor="text" w:xAlign="center" w:y="1"/>
              <w:numPr>
                <w:ilvl w:val="0"/>
                <w:numId w:val="16"/>
              </w:numPr>
              <w:shd w:val="clear" w:color="auto" w:fill="auto"/>
              <w:tabs>
                <w:tab w:val="left" w:pos="744"/>
              </w:tabs>
              <w:spacing w:after="0" w:line="163" w:lineRule="exact"/>
              <w:ind w:firstLine="200"/>
              <w:rPr>
                <w:b w:val="0"/>
                <w:sz w:val="16"/>
                <w:szCs w:val="16"/>
              </w:rPr>
            </w:pPr>
            <w:r w:rsidRPr="00DF371B">
              <w:rPr>
                <w:rStyle w:val="26pt"/>
                <w:bCs/>
                <w:iCs/>
                <w:sz w:val="16"/>
                <w:szCs w:val="16"/>
              </w:rPr>
              <w:t xml:space="preserve">№442; свидетельство о гос. регистрации права </w:t>
            </w:r>
            <w:proofErr w:type="gramStart"/>
            <w:r w:rsidRPr="00DF371B">
              <w:rPr>
                <w:rStyle w:val="26pt"/>
                <w:bCs/>
                <w:iCs/>
                <w:sz w:val="16"/>
                <w:szCs w:val="16"/>
              </w:rPr>
              <w:t>от</w:t>
            </w:r>
            <w:proofErr w:type="gramEnd"/>
          </w:p>
          <w:p w:rsidR="00DF371B" w:rsidRPr="00DF371B" w:rsidRDefault="00DF371B" w:rsidP="00CB1EEE">
            <w:pPr>
              <w:pStyle w:val="214"/>
              <w:framePr w:w="13978" w:wrap="notBeside" w:vAnchor="text" w:hAnchor="text" w:xAlign="center" w:y="1"/>
              <w:numPr>
                <w:ilvl w:val="0"/>
                <w:numId w:val="17"/>
              </w:numPr>
              <w:shd w:val="clear" w:color="auto" w:fill="auto"/>
              <w:tabs>
                <w:tab w:val="left" w:pos="629"/>
              </w:tabs>
              <w:spacing w:after="0" w:line="163" w:lineRule="exact"/>
              <w:jc w:val="both"/>
              <w:rPr>
                <w:b w:val="0"/>
                <w:sz w:val="16"/>
                <w:szCs w:val="16"/>
              </w:rPr>
            </w:pPr>
            <w:r w:rsidRPr="00DF371B">
              <w:rPr>
                <w:rStyle w:val="26pt"/>
                <w:bCs/>
                <w:iCs/>
                <w:sz w:val="16"/>
                <w:szCs w:val="16"/>
              </w:rPr>
              <w:t>79-АА</w:t>
            </w:r>
          </w:p>
          <w:p w:rsidR="00DF371B" w:rsidRPr="00DF371B" w:rsidRDefault="00DF371B" w:rsidP="00DF371B">
            <w:pPr>
              <w:pStyle w:val="214"/>
              <w:framePr w:w="13978" w:wrap="notBeside" w:vAnchor="text" w:hAnchor="text" w:xAlign="center" w:y="1"/>
              <w:shd w:val="clear" w:color="auto" w:fill="auto"/>
              <w:spacing w:after="0" w:line="120" w:lineRule="exact"/>
              <w:jc w:val="center"/>
              <w:rPr>
                <w:b w:val="0"/>
                <w:sz w:val="16"/>
                <w:szCs w:val="16"/>
              </w:rPr>
            </w:pPr>
            <w:r w:rsidRPr="00DF371B">
              <w:rPr>
                <w:rStyle w:val="26pt"/>
                <w:bCs/>
                <w:iCs/>
                <w:sz w:val="16"/>
                <w:szCs w:val="16"/>
              </w:rPr>
              <w:t>070816</w:t>
            </w:r>
          </w:p>
        </w:tc>
        <w:tc>
          <w:tcPr>
            <w:tcW w:w="1882" w:type="dxa"/>
            <w:tcBorders>
              <w:top w:val="single" w:sz="4" w:space="0" w:color="auto"/>
              <w:left w:val="single" w:sz="4" w:space="0" w:color="auto"/>
            </w:tcBorders>
            <w:shd w:val="clear" w:color="auto" w:fill="FFFFFF"/>
          </w:tcPr>
          <w:p w:rsidR="00DF371B" w:rsidRPr="00DF371B" w:rsidRDefault="00DF371B" w:rsidP="00DF371B">
            <w:pPr>
              <w:pStyle w:val="214"/>
              <w:framePr w:w="13978" w:wrap="notBeside" w:vAnchor="text" w:hAnchor="text" w:xAlign="center" w:y="1"/>
              <w:shd w:val="clear" w:color="auto" w:fill="auto"/>
              <w:spacing w:after="0" w:line="168" w:lineRule="exact"/>
              <w:jc w:val="center"/>
              <w:rPr>
                <w:b w:val="0"/>
                <w:sz w:val="16"/>
                <w:szCs w:val="16"/>
              </w:rPr>
            </w:pPr>
            <w:r w:rsidRPr="00DF371B">
              <w:rPr>
                <w:rStyle w:val="26pt"/>
                <w:bCs/>
                <w:iCs/>
                <w:sz w:val="16"/>
                <w:szCs w:val="16"/>
              </w:rPr>
              <w:t>МО "Бирофельдское сельское поселение" Биробиджанского МР ЕАО</w:t>
            </w:r>
          </w:p>
        </w:tc>
        <w:tc>
          <w:tcPr>
            <w:tcW w:w="970" w:type="dxa"/>
            <w:tcBorders>
              <w:top w:val="single" w:sz="4" w:space="0" w:color="auto"/>
              <w:left w:val="single" w:sz="4" w:space="0" w:color="auto"/>
              <w:right w:val="single" w:sz="4" w:space="0" w:color="auto"/>
            </w:tcBorders>
            <w:shd w:val="clear" w:color="auto" w:fill="FFFFFF"/>
          </w:tcPr>
          <w:p w:rsidR="00DF371B" w:rsidRPr="00DF371B" w:rsidRDefault="00DF371B" w:rsidP="00DF371B">
            <w:pPr>
              <w:pStyle w:val="214"/>
              <w:framePr w:w="13978" w:wrap="notBeside" w:vAnchor="text" w:hAnchor="text" w:xAlign="center" w:y="1"/>
              <w:shd w:val="clear" w:color="auto" w:fill="auto"/>
              <w:spacing w:after="0" w:line="120" w:lineRule="exact"/>
              <w:rPr>
                <w:b w:val="0"/>
                <w:sz w:val="16"/>
                <w:szCs w:val="16"/>
              </w:rPr>
            </w:pPr>
            <w:r w:rsidRPr="00DF371B">
              <w:rPr>
                <w:rStyle w:val="26pt"/>
                <w:bCs/>
                <w:iCs/>
                <w:sz w:val="16"/>
                <w:szCs w:val="16"/>
              </w:rPr>
              <w:t>Не обременён</w:t>
            </w:r>
          </w:p>
        </w:tc>
      </w:tr>
      <w:tr w:rsidR="00DF371B" w:rsidRPr="00DF371B" w:rsidTr="00DF371B">
        <w:trPr>
          <w:trHeight w:hRule="exact" w:val="1018"/>
          <w:jc w:val="center"/>
        </w:trPr>
        <w:tc>
          <w:tcPr>
            <w:tcW w:w="470" w:type="dxa"/>
            <w:tcBorders>
              <w:top w:val="single" w:sz="4" w:space="0" w:color="auto"/>
              <w:left w:val="single" w:sz="4" w:space="0" w:color="auto"/>
              <w:bottom w:val="single" w:sz="4" w:space="0" w:color="auto"/>
            </w:tcBorders>
            <w:shd w:val="clear" w:color="auto" w:fill="FFFFFF"/>
          </w:tcPr>
          <w:p w:rsidR="00DF371B" w:rsidRPr="00DF371B" w:rsidRDefault="00DF371B" w:rsidP="00DF371B">
            <w:pPr>
              <w:pStyle w:val="214"/>
              <w:framePr w:w="13978" w:wrap="notBeside" w:vAnchor="text" w:hAnchor="text" w:xAlign="center" w:y="1"/>
              <w:shd w:val="clear" w:color="auto" w:fill="auto"/>
              <w:spacing w:after="0" w:line="120" w:lineRule="exact"/>
              <w:jc w:val="center"/>
              <w:rPr>
                <w:b w:val="0"/>
                <w:sz w:val="16"/>
                <w:szCs w:val="16"/>
              </w:rPr>
            </w:pPr>
            <w:r w:rsidRPr="00DF371B">
              <w:rPr>
                <w:rStyle w:val="26pt"/>
                <w:bCs/>
                <w:iCs/>
                <w:sz w:val="16"/>
                <w:szCs w:val="16"/>
              </w:rPr>
              <w:t>11</w:t>
            </w:r>
          </w:p>
        </w:tc>
        <w:tc>
          <w:tcPr>
            <w:tcW w:w="1224" w:type="dxa"/>
            <w:tcBorders>
              <w:top w:val="single" w:sz="4" w:space="0" w:color="auto"/>
              <w:left w:val="single" w:sz="4" w:space="0" w:color="auto"/>
              <w:bottom w:val="single" w:sz="4" w:space="0" w:color="auto"/>
            </w:tcBorders>
            <w:shd w:val="clear" w:color="auto" w:fill="FFFFFF"/>
          </w:tcPr>
          <w:p w:rsidR="00DF371B" w:rsidRPr="00DF371B" w:rsidRDefault="00DF371B" w:rsidP="00DF371B">
            <w:pPr>
              <w:pStyle w:val="214"/>
              <w:framePr w:w="13978" w:wrap="notBeside" w:vAnchor="text" w:hAnchor="text" w:xAlign="center" w:y="1"/>
              <w:shd w:val="clear" w:color="auto" w:fill="auto"/>
              <w:spacing w:after="0" w:line="120" w:lineRule="exact"/>
              <w:jc w:val="center"/>
              <w:rPr>
                <w:b w:val="0"/>
                <w:sz w:val="16"/>
                <w:szCs w:val="16"/>
              </w:rPr>
            </w:pPr>
            <w:r w:rsidRPr="00DF371B">
              <w:rPr>
                <w:rStyle w:val="26pt"/>
                <w:bCs/>
                <w:iCs/>
                <w:sz w:val="16"/>
                <w:szCs w:val="16"/>
              </w:rPr>
              <w:t>13021</w:t>
            </w:r>
          </w:p>
        </w:tc>
        <w:tc>
          <w:tcPr>
            <w:tcW w:w="1790" w:type="dxa"/>
            <w:tcBorders>
              <w:top w:val="single" w:sz="4" w:space="0" w:color="auto"/>
              <w:left w:val="single" w:sz="4" w:space="0" w:color="auto"/>
              <w:bottom w:val="single" w:sz="4" w:space="0" w:color="auto"/>
            </w:tcBorders>
            <w:shd w:val="clear" w:color="auto" w:fill="FFFFFF"/>
          </w:tcPr>
          <w:p w:rsidR="00DF371B" w:rsidRPr="00DF371B" w:rsidRDefault="00DF371B" w:rsidP="00DF371B">
            <w:pPr>
              <w:pStyle w:val="214"/>
              <w:framePr w:w="13978" w:wrap="notBeside" w:vAnchor="text" w:hAnchor="text" w:xAlign="center" w:y="1"/>
              <w:shd w:val="clear" w:color="auto" w:fill="auto"/>
              <w:spacing w:after="0" w:line="168" w:lineRule="exact"/>
              <w:jc w:val="center"/>
              <w:rPr>
                <w:b w:val="0"/>
                <w:sz w:val="16"/>
                <w:szCs w:val="16"/>
              </w:rPr>
            </w:pPr>
            <w:r w:rsidRPr="00DF371B">
              <w:rPr>
                <w:rStyle w:val="26pt"/>
                <w:bCs/>
                <w:iCs/>
                <w:sz w:val="16"/>
                <w:szCs w:val="16"/>
              </w:rPr>
              <w:t>земли населенных пунктов</w:t>
            </w:r>
          </w:p>
          <w:p w:rsidR="00DF371B" w:rsidRPr="00DF371B" w:rsidRDefault="00DF371B" w:rsidP="00DF371B">
            <w:pPr>
              <w:pStyle w:val="214"/>
              <w:framePr w:w="13978" w:wrap="notBeside" w:vAnchor="text" w:hAnchor="text" w:xAlign="center" w:y="1"/>
              <w:shd w:val="clear" w:color="auto" w:fill="auto"/>
              <w:spacing w:after="0" w:line="168" w:lineRule="exact"/>
              <w:jc w:val="center"/>
              <w:rPr>
                <w:b w:val="0"/>
                <w:sz w:val="16"/>
                <w:szCs w:val="16"/>
              </w:rPr>
            </w:pPr>
            <w:r w:rsidRPr="00DF371B">
              <w:rPr>
                <w:rFonts w:eastAsiaTheme="majorEastAsia"/>
                <w:b w:val="0"/>
                <w:sz w:val="16"/>
                <w:szCs w:val="16"/>
              </w:rPr>
              <w:t>содержание и эксплуатация объектов культурного наследия (обелиска)</w:t>
            </w:r>
          </w:p>
        </w:tc>
        <w:tc>
          <w:tcPr>
            <w:tcW w:w="1306" w:type="dxa"/>
            <w:tcBorders>
              <w:top w:val="single" w:sz="4" w:space="0" w:color="auto"/>
              <w:left w:val="single" w:sz="4" w:space="0" w:color="auto"/>
              <w:bottom w:val="single" w:sz="4" w:space="0" w:color="auto"/>
            </w:tcBorders>
            <w:shd w:val="clear" w:color="auto" w:fill="FFFFFF"/>
          </w:tcPr>
          <w:p w:rsidR="00DF371B" w:rsidRPr="00DF371B" w:rsidRDefault="00DF371B" w:rsidP="00DF371B">
            <w:pPr>
              <w:pStyle w:val="214"/>
              <w:framePr w:w="13978" w:wrap="notBeside" w:vAnchor="text" w:hAnchor="text" w:xAlign="center" w:y="1"/>
              <w:shd w:val="clear" w:color="auto" w:fill="auto"/>
              <w:spacing w:after="0" w:line="168" w:lineRule="exact"/>
              <w:jc w:val="center"/>
              <w:rPr>
                <w:b w:val="0"/>
                <w:sz w:val="16"/>
                <w:szCs w:val="16"/>
              </w:rPr>
            </w:pPr>
            <w:r w:rsidRPr="00DF371B">
              <w:rPr>
                <w:rStyle w:val="26pt"/>
                <w:bCs/>
                <w:iCs/>
                <w:sz w:val="16"/>
                <w:szCs w:val="16"/>
              </w:rPr>
              <w:t xml:space="preserve">с. </w:t>
            </w:r>
            <w:proofErr w:type="gramStart"/>
            <w:r w:rsidRPr="00DF371B">
              <w:rPr>
                <w:rStyle w:val="26pt"/>
                <w:bCs/>
                <w:iCs/>
                <w:sz w:val="16"/>
                <w:szCs w:val="16"/>
              </w:rPr>
              <w:t>Красивое</w:t>
            </w:r>
            <w:proofErr w:type="gramEnd"/>
            <w:r w:rsidRPr="00DF371B">
              <w:rPr>
                <w:rStyle w:val="26pt"/>
                <w:bCs/>
                <w:iCs/>
                <w:sz w:val="16"/>
                <w:szCs w:val="16"/>
              </w:rPr>
              <w:t>, ул. Ленина, д.1</w:t>
            </w:r>
          </w:p>
        </w:tc>
        <w:tc>
          <w:tcPr>
            <w:tcW w:w="1536" w:type="dxa"/>
            <w:tcBorders>
              <w:top w:val="single" w:sz="4" w:space="0" w:color="auto"/>
              <w:left w:val="single" w:sz="4" w:space="0" w:color="auto"/>
              <w:bottom w:val="single" w:sz="4" w:space="0" w:color="auto"/>
            </w:tcBorders>
            <w:shd w:val="clear" w:color="auto" w:fill="FFFFFF"/>
          </w:tcPr>
          <w:p w:rsidR="00DF371B" w:rsidRPr="00DF371B" w:rsidRDefault="00DF371B" w:rsidP="00DF371B">
            <w:pPr>
              <w:pStyle w:val="214"/>
              <w:framePr w:w="13978" w:wrap="notBeside" w:vAnchor="text" w:hAnchor="text" w:xAlign="center" w:y="1"/>
              <w:shd w:val="clear" w:color="auto" w:fill="auto"/>
              <w:spacing w:after="0" w:line="120" w:lineRule="exact"/>
              <w:jc w:val="center"/>
              <w:rPr>
                <w:b w:val="0"/>
                <w:sz w:val="16"/>
                <w:szCs w:val="16"/>
              </w:rPr>
            </w:pPr>
            <w:r w:rsidRPr="00DF371B">
              <w:rPr>
                <w:rStyle w:val="26pt"/>
                <w:bCs/>
                <w:iCs/>
                <w:sz w:val="16"/>
                <w:szCs w:val="16"/>
                <w:lang w:val="en-US" w:eastAsia="en-US" w:bidi="en-US"/>
              </w:rPr>
              <w:t>79:04:2900001:244</w:t>
            </w:r>
          </w:p>
        </w:tc>
        <w:tc>
          <w:tcPr>
            <w:tcW w:w="739" w:type="dxa"/>
            <w:tcBorders>
              <w:top w:val="single" w:sz="4" w:space="0" w:color="auto"/>
              <w:left w:val="single" w:sz="4" w:space="0" w:color="auto"/>
              <w:bottom w:val="single" w:sz="4" w:space="0" w:color="auto"/>
            </w:tcBorders>
            <w:shd w:val="clear" w:color="auto" w:fill="FFFFFF"/>
          </w:tcPr>
          <w:p w:rsidR="00DF371B" w:rsidRPr="00DF371B" w:rsidRDefault="00DF371B" w:rsidP="00DF371B">
            <w:pPr>
              <w:pStyle w:val="214"/>
              <w:framePr w:w="13978" w:wrap="notBeside" w:vAnchor="text" w:hAnchor="text" w:xAlign="center" w:y="1"/>
              <w:shd w:val="clear" w:color="auto" w:fill="auto"/>
              <w:spacing w:after="0" w:line="120" w:lineRule="exact"/>
              <w:jc w:val="center"/>
              <w:rPr>
                <w:b w:val="0"/>
                <w:sz w:val="16"/>
                <w:szCs w:val="16"/>
              </w:rPr>
            </w:pPr>
            <w:r w:rsidRPr="00DF371B">
              <w:rPr>
                <w:rStyle w:val="26pt"/>
                <w:bCs/>
                <w:iCs/>
                <w:sz w:val="16"/>
                <w:szCs w:val="16"/>
              </w:rPr>
              <w:t>30</w:t>
            </w:r>
          </w:p>
        </w:tc>
        <w:tc>
          <w:tcPr>
            <w:tcW w:w="1022" w:type="dxa"/>
            <w:tcBorders>
              <w:top w:val="single" w:sz="4" w:space="0" w:color="auto"/>
              <w:left w:val="single" w:sz="4" w:space="0" w:color="auto"/>
              <w:bottom w:val="single" w:sz="4" w:space="0" w:color="auto"/>
            </w:tcBorders>
            <w:shd w:val="clear" w:color="auto" w:fill="auto"/>
          </w:tcPr>
          <w:p w:rsidR="00DF371B" w:rsidRPr="00DF371B" w:rsidRDefault="00DF371B" w:rsidP="00DF371B">
            <w:pPr>
              <w:pStyle w:val="214"/>
              <w:framePr w:w="13978" w:wrap="notBeside" w:vAnchor="text" w:hAnchor="text" w:xAlign="center" w:y="1"/>
              <w:shd w:val="clear" w:color="auto" w:fill="auto"/>
              <w:spacing w:after="0" w:line="120" w:lineRule="exact"/>
              <w:jc w:val="center"/>
              <w:rPr>
                <w:b w:val="0"/>
                <w:sz w:val="16"/>
                <w:szCs w:val="16"/>
              </w:rPr>
            </w:pPr>
            <w:r w:rsidRPr="00DF371B">
              <w:rPr>
                <w:rStyle w:val="26pt"/>
                <w:bCs/>
                <w:iCs/>
                <w:sz w:val="16"/>
                <w:szCs w:val="16"/>
              </w:rPr>
              <w:t>1365,30</w:t>
            </w:r>
          </w:p>
        </w:tc>
        <w:tc>
          <w:tcPr>
            <w:tcW w:w="557" w:type="dxa"/>
            <w:tcBorders>
              <w:top w:val="single" w:sz="4" w:space="0" w:color="auto"/>
              <w:left w:val="single" w:sz="4" w:space="0" w:color="auto"/>
              <w:bottom w:val="single" w:sz="4" w:space="0" w:color="auto"/>
            </w:tcBorders>
            <w:shd w:val="clear" w:color="auto" w:fill="FFFFFF"/>
          </w:tcPr>
          <w:p w:rsidR="00DF371B" w:rsidRPr="00DF371B" w:rsidRDefault="00DF371B" w:rsidP="00DF371B">
            <w:pPr>
              <w:framePr w:w="13978" w:wrap="notBeside" w:vAnchor="text" w:hAnchor="text" w:xAlign="center" w:y="1"/>
              <w:rPr>
                <w:rFonts w:ascii="Times New Roman" w:hAnsi="Times New Roman"/>
                <w:bCs/>
                <w:sz w:val="16"/>
                <w:szCs w:val="16"/>
              </w:rPr>
            </w:pPr>
          </w:p>
        </w:tc>
        <w:tc>
          <w:tcPr>
            <w:tcW w:w="1114" w:type="dxa"/>
            <w:tcBorders>
              <w:top w:val="single" w:sz="4" w:space="0" w:color="auto"/>
              <w:left w:val="single" w:sz="4" w:space="0" w:color="auto"/>
              <w:bottom w:val="single" w:sz="4" w:space="0" w:color="auto"/>
            </w:tcBorders>
            <w:shd w:val="clear" w:color="auto" w:fill="FFFFFF"/>
          </w:tcPr>
          <w:p w:rsidR="00DF371B" w:rsidRPr="00DF371B" w:rsidRDefault="00DF371B" w:rsidP="00DF371B">
            <w:pPr>
              <w:pStyle w:val="214"/>
              <w:framePr w:w="13978" w:wrap="notBeside" w:vAnchor="text" w:hAnchor="text" w:xAlign="center" w:y="1"/>
              <w:shd w:val="clear" w:color="auto" w:fill="auto"/>
              <w:spacing w:after="0" w:line="120" w:lineRule="exact"/>
              <w:jc w:val="center"/>
              <w:rPr>
                <w:b w:val="0"/>
                <w:sz w:val="16"/>
                <w:szCs w:val="16"/>
              </w:rPr>
            </w:pPr>
            <w:r w:rsidRPr="00DF371B">
              <w:rPr>
                <w:rStyle w:val="26pt"/>
                <w:bCs/>
                <w:iCs/>
                <w:sz w:val="16"/>
                <w:szCs w:val="16"/>
              </w:rPr>
              <w:t>1365,30</w:t>
            </w:r>
          </w:p>
        </w:tc>
        <w:tc>
          <w:tcPr>
            <w:tcW w:w="1368" w:type="dxa"/>
            <w:tcBorders>
              <w:top w:val="single" w:sz="4" w:space="0" w:color="auto"/>
              <w:left w:val="single" w:sz="4" w:space="0" w:color="auto"/>
              <w:bottom w:val="single" w:sz="4" w:space="0" w:color="auto"/>
            </w:tcBorders>
            <w:shd w:val="clear" w:color="auto" w:fill="FFFFFF"/>
            <w:vAlign w:val="bottom"/>
          </w:tcPr>
          <w:p w:rsidR="00DF371B" w:rsidRPr="00DF371B" w:rsidRDefault="00DF371B" w:rsidP="00DF371B">
            <w:pPr>
              <w:pStyle w:val="214"/>
              <w:framePr w:w="13978" w:wrap="notBeside" w:vAnchor="text" w:hAnchor="text" w:xAlign="center" w:y="1"/>
              <w:shd w:val="clear" w:color="auto" w:fill="auto"/>
              <w:spacing w:after="0" w:line="163" w:lineRule="exact"/>
              <w:jc w:val="center"/>
              <w:rPr>
                <w:b w:val="0"/>
                <w:sz w:val="16"/>
                <w:szCs w:val="16"/>
              </w:rPr>
            </w:pPr>
            <w:r w:rsidRPr="00DF371B">
              <w:rPr>
                <w:rStyle w:val="26pt"/>
                <w:bCs/>
                <w:iCs/>
                <w:sz w:val="16"/>
                <w:szCs w:val="16"/>
              </w:rPr>
              <w:t xml:space="preserve">решение Собрания депутатов </w:t>
            </w:r>
            <w:proofErr w:type="gramStart"/>
            <w:r w:rsidRPr="00DF371B">
              <w:rPr>
                <w:rStyle w:val="26pt"/>
                <w:bCs/>
                <w:iCs/>
                <w:sz w:val="16"/>
                <w:szCs w:val="16"/>
              </w:rPr>
              <w:t>от</w:t>
            </w:r>
            <w:proofErr w:type="gramEnd"/>
          </w:p>
          <w:p w:rsidR="00DF371B" w:rsidRPr="00DF371B" w:rsidRDefault="00DF371B" w:rsidP="00CB1EEE">
            <w:pPr>
              <w:pStyle w:val="214"/>
              <w:framePr w:w="13978" w:wrap="notBeside" w:vAnchor="text" w:hAnchor="text" w:xAlign="center" w:y="1"/>
              <w:numPr>
                <w:ilvl w:val="0"/>
                <w:numId w:val="18"/>
              </w:numPr>
              <w:shd w:val="clear" w:color="auto" w:fill="auto"/>
              <w:tabs>
                <w:tab w:val="left" w:pos="744"/>
              </w:tabs>
              <w:spacing w:after="0" w:line="163" w:lineRule="exact"/>
              <w:ind w:firstLine="200"/>
              <w:rPr>
                <w:b w:val="0"/>
                <w:sz w:val="16"/>
                <w:szCs w:val="16"/>
              </w:rPr>
            </w:pPr>
            <w:r w:rsidRPr="00DF371B">
              <w:rPr>
                <w:rStyle w:val="26pt"/>
                <w:bCs/>
                <w:iCs/>
                <w:sz w:val="16"/>
                <w:szCs w:val="16"/>
              </w:rPr>
              <w:t xml:space="preserve">№442; свидетельство о гос. регистрации права </w:t>
            </w:r>
            <w:proofErr w:type="gramStart"/>
            <w:r w:rsidRPr="00DF371B">
              <w:rPr>
                <w:rStyle w:val="26pt"/>
                <w:bCs/>
                <w:iCs/>
                <w:sz w:val="16"/>
                <w:szCs w:val="16"/>
              </w:rPr>
              <w:t>от</w:t>
            </w:r>
            <w:proofErr w:type="gramEnd"/>
          </w:p>
          <w:p w:rsidR="00DF371B" w:rsidRPr="00DF371B" w:rsidRDefault="00DF371B" w:rsidP="00CB1EEE">
            <w:pPr>
              <w:pStyle w:val="214"/>
              <w:framePr w:w="13978" w:wrap="notBeside" w:vAnchor="text" w:hAnchor="text" w:xAlign="center" w:y="1"/>
              <w:numPr>
                <w:ilvl w:val="0"/>
                <w:numId w:val="19"/>
              </w:numPr>
              <w:shd w:val="clear" w:color="auto" w:fill="auto"/>
              <w:tabs>
                <w:tab w:val="left" w:pos="629"/>
              </w:tabs>
              <w:spacing w:after="0" w:line="163" w:lineRule="exact"/>
              <w:jc w:val="both"/>
              <w:rPr>
                <w:b w:val="0"/>
                <w:sz w:val="16"/>
                <w:szCs w:val="16"/>
              </w:rPr>
            </w:pPr>
            <w:r w:rsidRPr="00DF371B">
              <w:rPr>
                <w:rStyle w:val="26pt"/>
                <w:bCs/>
                <w:iCs/>
                <w:sz w:val="16"/>
                <w:szCs w:val="16"/>
              </w:rPr>
              <w:t>79-АА</w:t>
            </w:r>
          </w:p>
        </w:tc>
        <w:tc>
          <w:tcPr>
            <w:tcW w:w="1882" w:type="dxa"/>
            <w:tcBorders>
              <w:top w:val="single" w:sz="4" w:space="0" w:color="auto"/>
              <w:left w:val="single" w:sz="4" w:space="0" w:color="auto"/>
              <w:bottom w:val="single" w:sz="4" w:space="0" w:color="auto"/>
            </w:tcBorders>
            <w:shd w:val="clear" w:color="auto" w:fill="FFFFFF"/>
          </w:tcPr>
          <w:p w:rsidR="00DF371B" w:rsidRPr="00DF371B" w:rsidRDefault="00DF371B" w:rsidP="00DF371B">
            <w:pPr>
              <w:pStyle w:val="214"/>
              <w:framePr w:w="13978" w:wrap="notBeside" w:vAnchor="text" w:hAnchor="text" w:xAlign="center" w:y="1"/>
              <w:shd w:val="clear" w:color="auto" w:fill="auto"/>
              <w:spacing w:after="0" w:line="168" w:lineRule="exact"/>
              <w:jc w:val="center"/>
              <w:rPr>
                <w:b w:val="0"/>
                <w:sz w:val="16"/>
                <w:szCs w:val="16"/>
              </w:rPr>
            </w:pPr>
            <w:r w:rsidRPr="00DF371B">
              <w:rPr>
                <w:rStyle w:val="26pt"/>
                <w:bCs/>
                <w:iCs/>
                <w:sz w:val="16"/>
                <w:szCs w:val="16"/>
              </w:rPr>
              <w:t>МО "Бирофельдское сельское поселение" Биробиджанского МР ЕАО</w:t>
            </w:r>
          </w:p>
        </w:tc>
        <w:tc>
          <w:tcPr>
            <w:tcW w:w="970" w:type="dxa"/>
            <w:tcBorders>
              <w:top w:val="single" w:sz="4" w:space="0" w:color="auto"/>
              <w:left w:val="single" w:sz="4" w:space="0" w:color="auto"/>
              <w:bottom w:val="single" w:sz="4" w:space="0" w:color="auto"/>
              <w:right w:val="single" w:sz="4" w:space="0" w:color="auto"/>
            </w:tcBorders>
            <w:shd w:val="clear" w:color="auto" w:fill="FFFFFF"/>
          </w:tcPr>
          <w:p w:rsidR="00DF371B" w:rsidRPr="00DF371B" w:rsidRDefault="00DF371B" w:rsidP="00DF371B">
            <w:pPr>
              <w:pStyle w:val="214"/>
              <w:framePr w:w="13978" w:wrap="notBeside" w:vAnchor="text" w:hAnchor="text" w:xAlign="center" w:y="1"/>
              <w:shd w:val="clear" w:color="auto" w:fill="auto"/>
              <w:spacing w:after="0" w:line="120" w:lineRule="exact"/>
              <w:rPr>
                <w:b w:val="0"/>
                <w:sz w:val="16"/>
                <w:szCs w:val="16"/>
              </w:rPr>
            </w:pPr>
            <w:r w:rsidRPr="00DF371B">
              <w:rPr>
                <w:rStyle w:val="26pt"/>
                <w:bCs/>
                <w:iCs/>
                <w:sz w:val="16"/>
                <w:szCs w:val="16"/>
              </w:rPr>
              <w:t>Не обременён</w:t>
            </w:r>
          </w:p>
        </w:tc>
      </w:tr>
    </w:tbl>
    <w:p w:rsidR="00DF371B" w:rsidRPr="00DF371B" w:rsidRDefault="00DF371B" w:rsidP="00DF371B">
      <w:pPr>
        <w:framePr w:w="13978" w:wrap="notBeside" w:vAnchor="text" w:hAnchor="text" w:xAlign="center" w:y="1"/>
        <w:rPr>
          <w:rFonts w:ascii="Times New Roman" w:hAnsi="Times New Roman"/>
          <w:bCs/>
          <w:sz w:val="16"/>
          <w:szCs w:val="16"/>
        </w:rPr>
      </w:pPr>
    </w:p>
    <w:p w:rsidR="00DF371B" w:rsidRPr="00DF371B" w:rsidRDefault="00DF371B" w:rsidP="00DF371B">
      <w:pPr>
        <w:rPr>
          <w:rFonts w:ascii="Times New Roman" w:hAnsi="Times New Roman"/>
          <w:bCs/>
          <w:sz w:val="16"/>
          <w:szCs w:val="16"/>
        </w:rPr>
      </w:pPr>
    </w:p>
    <w:tbl>
      <w:tblPr>
        <w:tblW w:w="0" w:type="auto"/>
        <w:jc w:val="center"/>
        <w:tblLayout w:type="fixed"/>
        <w:tblCellMar>
          <w:left w:w="10" w:type="dxa"/>
          <w:right w:w="10" w:type="dxa"/>
        </w:tblCellMar>
        <w:tblLook w:val="04A0"/>
      </w:tblPr>
      <w:tblGrid>
        <w:gridCol w:w="470"/>
        <w:gridCol w:w="1224"/>
        <w:gridCol w:w="1790"/>
        <w:gridCol w:w="1306"/>
        <w:gridCol w:w="1536"/>
        <w:gridCol w:w="739"/>
        <w:gridCol w:w="1022"/>
        <w:gridCol w:w="557"/>
        <w:gridCol w:w="1114"/>
        <w:gridCol w:w="1368"/>
        <w:gridCol w:w="1882"/>
        <w:gridCol w:w="970"/>
      </w:tblGrid>
      <w:tr w:rsidR="00DF371B" w:rsidRPr="00DF371B" w:rsidTr="00DF371B">
        <w:trPr>
          <w:trHeight w:hRule="exact" w:val="1147"/>
          <w:jc w:val="center"/>
        </w:trPr>
        <w:tc>
          <w:tcPr>
            <w:tcW w:w="470" w:type="dxa"/>
            <w:tcBorders>
              <w:top w:val="single" w:sz="4" w:space="0" w:color="auto"/>
              <w:left w:val="single" w:sz="4" w:space="0" w:color="auto"/>
            </w:tcBorders>
            <w:shd w:val="clear" w:color="auto" w:fill="FFFFFF"/>
          </w:tcPr>
          <w:p w:rsidR="00DF371B" w:rsidRPr="00DF371B" w:rsidRDefault="00DF371B" w:rsidP="00DF371B">
            <w:pPr>
              <w:pStyle w:val="214"/>
              <w:framePr w:w="13978" w:wrap="notBeside" w:vAnchor="text" w:hAnchor="text" w:xAlign="center" w:y="1"/>
              <w:shd w:val="clear" w:color="auto" w:fill="auto"/>
              <w:spacing w:after="0" w:line="120" w:lineRule="exact"/>
              <w:ind w:right="180"/>
              <w:jc w:val="right"/>
              <w:rPr>
                <w:b w:val="0"/>
                <w:sz w:val="16"/>
                <w:szCs w:val="16"/>
              </w:rPr>
            </w:pPr>
            <w:r w:rsidRPr="00DF371B">
              <w:rPr>
                <w:rStyle w:val="26pt"/>
                <w:bCs/>
                <w:iCs/>
                <w:sz w:val="16"/>
                <w:szCs w:val="16"/>
              </w:rPr>
              <w:lastRenderedPageBreak/>
              <w:t>12</w:t>
            </w:r>
          </w:p>
        </w:tc>
        <w:tc>
          <w:tcPr>
            <w:tcW w:w="1224" w:type="dxa"/>
            <w:tcBorders>
              <w:top w:val="single" w:sz="4" w:space="0" w:color="auto"/>
              <w:left w:val="single" w:sz="4" w:space="0" w:color="auto"/>
            </w:tcBorders>
            <w:shd w:val="clear" w:color="auto" w:fill="FFFFFF"/>
          </w:tcPr>
          <w:p w:rsidR="00DF371B" w:rsidRPr="00DF371B" w:rsidRDefault="00DF371B" w:rsidP="00DF371B">
            <w:pPr>
              <w:pStyle w:val="214"/>
              <w:framePr w:w="13978" w:wrap="notBeside" w:vAnchor="text" w:hAnchor="text" w:xAlign="center" w:y="1"/>
              <w:shd w:val="clear" w:color="auto" w:fill="auto"/>
              <w:spacing w:after="0" w:line="120" w:lineRule="exact"/>
              <w:jc w:val="center"/>
              <w:rPr>
                <w:b w:val="0"/>
                <w:sz w:val="16"/>
                <w:szCs w:val="16"/>
              </w:rPr>
            </w:pPr>
            <w:r w:rsidRPr="00DF371B">
              <w:rPr>
                <w:rStyle w:val="26pt"/>
                <w:bCs/>
                <w:iCs/>
                <w:sz w:val="16"/>
                <w:szCs w:val="16"/>
              </w:rPr>
              <w:t>13022</w:t>
            </w:r>
          </w:p>
        </w:tc>
        <w:tc>
          <w:tcPr>
            <w:tcW w:w="1790" w:type="dxa"/>
            <w:tcBorders>
              <w:top w:val="single" w:sz="4" w:space="0" w:color="auto"/>
              <w:left w:val="single" w:sz="4" w:space="0" w:color="auto"/>
            </w:tcBorders>
            <w:shd w:val="clear" w:color="auto" w:fill="FFFFFF"/>
          </w:tcPr>
          <w:p w:rsidR="00DF371B" w:rsidRPr="00DF371B" w:rsidRDefault="00DF371B" w:rsidP="00DF371B">
            <w:pPr>
              <w:pStyle w:val="214"/>
              <w:framePr w:w="13978" w:wrap="notBeside" w:vAnchor="text" w:hAnchor="text" w:xAlign="center" w:y="1"/>
              <w:shd w:val="clear" w:color="auto" w:fill="auto"/>
              <w:spacing w:after="0" w:line="163" w:lineRule="exact"/>
              <w:jc w:val="center"/>
              <w:rPr>
                <w:b w:val="0"/>
                <w:sz w:val="16"/>
                <w:szCs w:val="16"/>
              </w:rPr>
            </w:pPr>
            <w:r w:rsidRPr="00DF371B">
              <w:rPr>
                <w:rStyle w:val="26pt"/>
                <w:bCs/>
                <w:iCs/>
                <w:sz w:val="16"/>
                <w:szCs w:val="16"/>
              </w:rPr>
              <w:t xml:space="preserve">земли населенных пунктов </w:t>
            </w:r>
            <w:r w:rsidRPr="00DF371B">
              <w:rPr>
                <w:rFonts w:eastAsiaTheme="majorEastAsia"/>
                <w:b w:val="0"/>
                <w:sz w:val="16"/>
                <w:szCs w:val="16"/>
              </w:rPr>
              <w:t>для содержания и эксплуатации здания администрации</w:t>
            </w:r>
          </w:p>
        </w:tc>
        <w:tc>
          <w:tcPr>
            <w:tcW w:w="1306" w:type="dxa"/>
            <w:tcBorders>
              <w:top w:val="single" w:sz="4" w:space="0" w:color="auto"/>
              <w:left w:val="single" w:sz="4" w:space="0" w:color="auto"/>
            </w:tcBorders>
            <w:shd w:val="clear" w:color="auto" w:fill="FFFFFF"/>
          </w:tcPr>
          <w:p w:rsidR="00DF371B" w:rsidRPr="00DF371B" w:rsidRDefault="00DF371B" w:rsidP="00DF371B">
            <w:pPr>
              <w:pStyle w:val="214"/>
              <w:framePr w:w="13978" w:wrap="notBeside" w:vAnchor="text" w:hAnchor="text" w:xAlign="center" w:y="1"/>
              <w:shd w:val="clear" w:color="auto" w:fill="auto"/>
              <w:spacing w:after="0" w:line="163" w:lineRule="exact"/>
              <w:jc w:val="center"/>
              <w:rPr>
                <w:b w:val="0"/>
                <w:sz w:val="16"/>
                <w:szCs w:val="16"/>
              </w:rPr>
            </w:pPr>
            <w:r w:rsidRPr="00DF371B">
              <w:rPr>
                <w:rStyle w:val="26pt"/>
                <w:bCs/>
                <w:iCs/>
                <w:sz w:val="16"/>
                <w:szCs w:val="16"/>
              </w:rPr>
              <w:t xml:space="preserve">с. Бирофельд, ул. </w:t>
            </w:r>
            <w:proofErr w:type="gramStart"/>
            <w:r w:rsidRPr="00DF371B">
              <w:rPr>
                <w:rStyle w:val="26pt"/>
                <w:bCs/>
                <w:iCs/>
                <w:sz w:val="16"/>
                <w:szCs w:val="16"/>
              </w:rPr>
              <w:t>Центральная</w:t>
            </w:r>
            <w:proofErr w:type="gramEnd"/>
            <w:r w:rsidRPr="00DF371B">
              <w:rPr>
                <w:rStyle w:val="26pt"/>
                <w:bCs/>
                <w:iCs/>
                <w:sz w:val="16"/>
                <w:szCs w:val="16"/>
              </w:rPr>
              <w:t>, 45</w:t>
            </w:r>
          </w:p>
        </w:tc>
        <w:tc>
          <w:tcPr>
            <w:tcW w:w="1536" w:type="dxa"/>
            <w:tcBorders>
              <w:top w:val="single" w:sz="4" w:space="0" w:color="auto"/>
              <w:left w:val="single" w:sz="4" w:space="0" w:color="auto"/>
            </w:tcBorders>
            <w:shd w:val="clear" w:color="auto" w:fill="FFFFFF"/>
          </w:tcPr>
          <w:p w:rsidR="00DF371B" w:rsidRPr="00DF371B" w:rsidRDefault="00DF371B" w:rsidP="00DF371B">
            <w:pPr>
              <w:pStyle w:val="214"/>
              <w:framePr w:w="13978" w:wrap="notBeside" w:vAnchor="text" w:hAnchor="text" w:xAlign="center" w:y="1"/>
              <w:shd w:val="clear" w:color="auto" w:fill="auto"/>
              <w:spacing w:after="0" w:line="120" w:lineRule="exact"/>
              <w:jc w:val="center"/>
              <w:rPr>
                <w:b w:val="0"/>
                <w:sz w:val="16"/>
                <w:szCs w:val="16"/>
              </w:rPr>
            </w:pPr>
            <w:r w:rsidRPr="00DF371B">
              <w:rPr>
                <w:rStyle w:val="26pt"/>
                <w:bCs/>
                <w:iCs/>
                <w:sz w:val="16"/>
                <w:szCs w:val="16"/>
              </w:rPr>
              <w:t>79:04:2000008:27</w:t>
            </w:r>
          </w:p>
        </w:tc>
        <w:tc>
          <w:tcPr>
            <w:tcW w:w="739" w:type="dxa"/>
            <w:tcBorders>
              <w:top w:val="single" w:sz="4" w:space="0" w:color="auto"/>
              <w:left w:val="single" w:sz="4" w:space="0" w:color="auto"/>
            </w:tcBorders>
            <w:shd w:val="clear" w:color="auto" w:fill="FFFFFF"/>
          </w:tcPr>
          <w:p w:rsidR="00DF371B" w:rsidRPr="00DF371B" w:rsidRDefault="00DF371B" w:rsidP="00DF371B">
            <w:pPr>
              <w:pStyle w:val="214"/>
              <w:framePr w:w="13978" w:wrap="notBeside" w:vAnchor="text" w:hAnchor="text" w:xAlign="center" w:y="1"/>
              <w:shd w:val="clear" w:color="auto" w:fill="auto"/>
              <w:spacing w:after="0" w:line="120" w:lineRule="exact"/>
              <w:jc w:val="center"/>
              <w:rPr>
                <w:b w:val="0"/>
                <w:sz w:val="16"/>
                <w:szCs w:val="16"/>
              </w:rPr>
            </w:pPr>
            <w:r w:rsidRPr="00DF371B">
              <w:rPr>
                <w:rStyle w:val="26pt"/>
                <w:bCs/>
                <w:iCs/>
                <w:sz w:val="16"/>
                <w:szCs w:val="16"/>
              </w:rPr>
              <w:t>917</w:t>
            </w:r>
          </w:p>
        </w:tc>
        <w:tc>
          <w:tcPr>
            <w:tcW w:w="1022" w:type="dxa"/>
            <w:tcBorders>
              <w:top w:val="single" w:sz="4" w:space="0" w:color="auto"/>
              <w:left w:val="single" w:sz="4" w:space="0" w:color="auto"/>
            </w:tcBorders>
            <w:shd w:val="clear" w:color="auto" w:fill="FFFFFF"/>
          </w:tcPr>
          <w:p w:rsidR="00DF371B" w:rsidRPr="00DF371B" w:rsidRDefault="00DF371B" w:rsidP="00DF371B">
            <w:pPr>
              <w:pStyle w:val="214"/>
              <w:framePr w:w="13978" w:wrap="notBeside" w:vAnchor="text" w:hAnchor="text" w:xAlign="center" w:y="1"/>
              <w:shd w:val="clear" w:color="auto" w:fill="auto"/>
              <w:spacing w:after="0" w:line="120" w:lineRule="exact"/>
              <w:jc w:val="center"/>
              <w:rPr>
                <w:b w:val="0"/>
                <w:sz w:val="16"/>
                <w:szCs w:val="16"/>
              </w:rPr>
            </w:pPr>
            <w:r w:rsidRPr="00DF371B">
              <w:rPr>
                <w:rStyle w:val="26pt"/>
                <w:bCs/>
                <w:iCs/>
                <w:sz w:val="16"/>
                <w:szCs w:val="16"/>
              </w:rPr>
              <w:t>56982,38</w:t>
            </w:r>
          </w:p>
        </w:tc>
        <w:tc>
          <w:tcPr>
            <w:tcW w:w="557" w:type="dxa"/>
            <w:tcBorders>
              <w:top w:val="single" w:sz="4" w:space="0" w:color="auto"/>
              <w:left w:val="single" w:sz="4" w:space="0" w:color="auto"/>
            </w:tcBorders>
            <w:shd w:val="clear" w:color="auto" w:fill="FFFFFF"/>
          </w:tcPr>
          <w:p w:rsidR="00DF371B" w:rsidRPr="00DF371B" w:rsidRDefault="00DF371B" w:rsidP="00DF371B">
            <w:pPr>
              <w:framePr w:w="13978" w:wrap="notBeside" w:vAnchor="text" w:hAnchor="text" w:xAlign="center" w:y="1"/>
              <w:rPr>
                <w:rFonts w:ascii="Times New Roman" w:hAnsi="Times New Roman"/>
                <w:bCs/>
                <w:sz w:val="16"/>
                <w:szCs w:val="16"/>
              </w:rPr>
            </w:pPr>
          </w:p>
        </w:tc>
        <w:tc>
          <w:tcPr>
            <w:tcW w:w="1114" w:type="dxa"/>
            <w:tcBorders>
              <w:top w:val="single" w:sz="4" w:space="0" w:color="auto"/>
              <w:left w:val="single" w:sz="4" w:space="0" w:color="auto"/>
            </w:tcBorders>
            <w:shd w:val="clear" w:color="auto" w:fill="FFFFFF"/>
          </w:tcPr>
          <w:p w:rsidR="00DF371B" w:rsidRPr="00DF371B" w:rsidRDefault="00DF371B" w:rsidP="00DF371B">
            <w:pPr>
              <w:pStyle w:val="214"/>
              <w:framePr w:w="13978" w:wrap="notBeside" w:vAnchor="text" w:hAnchor="text" w:xAlign="center" w:y="1"/>
              <w:shd w:val="clear" w:color="auto" w:fill="auto"/>
              <w:spacing w:after="0" w:line="120" w:lineRule="exact"/>
              <w:jc w:val="center"/>
              <w:rPr>
                <w:b w:val="0"/>
                <w:sz w:val="16"/>
                <w:szCs w:val="16"/>
              </w:rPr>
            </w:pPr>
            <w:r w:rsidRPr="00DF371B">
              <w:rPr>
                <w:rStyle w:val="26pt"/>
                <w:bCs/>
                <w:iCs/>
                <w:sz w:val="16"/>
                <w:szCs w:val="16"/>
              </w:rPr>
              <w:t>56982,38</w:t>
            </w:r>
          </w:p>
        </w:tc>
        <w:tc>
          <w:tcPr>
            <w:tcW w:w="1368" w:type="dxa"/>
            <w:tcBorders>
              <w:top w:val="single" w:sz="4" w:space="0" w:color="auto"/>
              <w:left w:val="single" w:sz="4" w:space="0" w:color="auto"/>
            </w:tcBorders>
            <w:shd w:val="clear" w:color="auto" w:fill="FFFFFF"/>
            <w:vAlign w:val="bottom"/>
          </w:tcPr>
          <w:p w:rsidR="00DF371B" w:rsidRPr="00DF371B" w:rsidRDefault="00DF371B" w:rsidP="00DF371B">
            <w:pPr>
              <w:pStyle w:val="214"/>
              <w:framePr w:w="13978" w:wrap="notBeside" w:vAnchor="text" w:hAnchor="text" w:xAlign="center" w:y="1"/>
              <w:shd w:val="clear" w:color="auto" w:fill="auto"/>
              <w:spacing w:after="0" w:line="163" w:lineRule="exact"/>
              <w:jc w:val="center"/>
              <w:rPr>
                <w:b w:val="0"/>
                <w:sz w:val="16"/>
                <w:szCs w:val="16"/>
              </w:rPr>
            </w:pPr>
            <w:r w:rsidRPr="00DF371B">
              <w:rPr>
                <w:rStyle w:val="26pt"/>
                <w:bCs/>
                <w:iCs/>
                <w:sz w:val="16"/>
                <w:szCs w:val="16"/>
              </w:rPr>
              <w:t xml:space="preserve">решение Собрания депутатов </w:t>
            </w:r>
            <w:proofErr w:type="gramStart"/>
            <w:r w:rsidRPr="00DF371B">
              <w:rPr>
                <w:rStyle w:val="26pt"/>
                <w:bCs/>
                <w:iCs/>
                <w:sz w:val="16"/>
                <w:szCs w:val="16"/>
              </w:rPr>
              <w:t>от</w:t>
            </w:r>
            <w:proofErr w:type="gramEnd"/>
          </w:p>
          <w:p w:rsidR="00DF371B" w:rsidRPr="00DF371B" w:rsidRDefault="00DF371B" w:rsidP="00CB1EEE">
            <w:pPr>
              <w:pStyle w:val="214"/>
              <w:framePr w:w="13978" w:wrap="notBeside" w:vAnchor="text" w:hAnchor="text" w:xAlign="center" w:y="1"/>
              <w:numPr>
                <w:ilvl w:val="0"/>
                <w:numId w:val="20"/>
              </w:numPr>
              <w:shd w:val="clear" w:color="auto" w:fill="auto"/>
              <w:tabs>
                <w:tab w:val="left" w:pos="744"/>
              </w:tabs>
              <w:spacing w:after="0" w:line="163" w:lineRule="exact"/>
              <w:ind w:firstLine="180"/>
              <w:rPr>
                <w:b w:val="0"/>
                <w:sz w:val="16"/>
                <w:szCs w:val="16"/>
              </w:rPr>
            </w:pPr>
            <w:r w:rsidRPr="00DF371B">
              <w:rPr>
                <w:rStyle w:val="26pt"/>
                <w:bCs/>
                <w:iCs/>
                <w:sz w:val="16"/>
                <w:szCs w:val="16"/>
              </w:rPr>
              <w:t xml:space="preserve">№442; свидетельство о гос. регистрации права </w:t>
            </w:r>
            <w:proofErr w:type="gramStart"/>
            <w:r w:rsidRPr="00DF371B">
              <w:rPr>
                <w:rStyle w:val="26pt"/>
                <w:bCs/>
                <w:iCs/>
                <w:sz w:val="16"/>
                <w:szCs w:val="16"/>
              </w:rPr>
              <w:t>от</w:t>
            </w:r>
            <w:proofErr w:type="gramEnd"/>
          </w:p>
          <w:p w:rsidR="00DF371B" w:rsidRPr="00DF371B" w:rsidRDefault="00DF371B" w:rsidP="00CB1EEE">
            <w:pPr>
              <w:pStyle w:val="214"/>
              <w:framePr w:w="13978" w:wrap="notBeside" w:vAnchor="text" w:hAnchor="text" w:xAlign="center" w:y="1"/>
              <w:numPr>
                <w:ilvl w:val="0"/>
                <w:numId w:val="21"/>
              </w:numPr>
              <w:shd w:val="clear" w:color="auto" w:fill="auto"/>
              <w:tabs>
                <w:tab w:val="left" w:pos="804"/>
              </w:tabs>
              <w:spacing w:after="0" w:line="163" w:lineRule="exact"/>
              <w:ind w:left="500" w:hanging="320"/>
              <w:rPr>
                <w:b w:val="0"/>
                <w:sz w:val="16"/>
                <w:szCs w:val="16"/>
              </w:rPr>
            </w:pPr>
            <w:r w:rsidRPr="00DF371B">
              <w:rPr>
                <w:rStyle w:val="26pt"/>
                <w:bCs/>
                <w:iCs/>
                <w:sz w:val="16"/>
                <w:szCs w:val="16"/>
              </w:rPr>
              <w:t>79-АА 068949</w:t>
            </w:r>
          </w:p>
        </w:tc>
        <w:tc>
          <w:tcPr>
            <w:tcW w:w="1882" w:type="dxa"/>
            <w:tcBorders>
              <w:top w:val="single" w:sz="4" w:space="0" w:color="auto"/>
              <w:left w:val="single" w:sz="4" w:space="0" w:color="auto"/>
            </w:tcBorders>
            <w:shd w:val="clear" w:color="auto" w:fill="FFFFFF"/>
          </w:tcPr>
          <w:p w:rsidR="00DF371B" w:rsidRPr="00DF371B" w:rsidRDefault="00DF371B" w:rsidP="00DF371B">
            <w:pPr>
              <w:pStyle w:val="214"/>
              <w:framePr w:w="13978" w:wrap="notBeside" w:vAnchor="text" w:hAnchor="text" w:xAlign="center" w:y="1"/>
              <w:shd w:val="clear" w:color="auto" w:fill="auto"/>
              <w:spacing w:after="0" w:line="163" w:lineRule="exact"/>
              <w:jc w:val="center"/>
              <w:rPr>
                <w:b w:val="0"/>
                <w:sz w:val="16"/>
                <w:szCs w:val="16"/>
              </w:rPr>
            </w:pPr>
            <w:r w:rsidRPr="00DF371B">
              <w:rPr>
                <w:rStyle w:val="26pt"/>
                <w:bCs/>
                <w:iCs/>
                <w:sz w:val="16"/>
                <w:szCs w:val="16"/>
              </w:rPr>
              <w:t>МО "Бирофельдское сельское поселение" Биробиджанского</w:t>
            </w:r>
          </w:p>
          <w:p w:rsidR="00DF371B" w:rsidRPr="00DF371B" w:rsidRDefault="00DF371B" w:rsidP="00DF371B">
            <w:pPr>
              <w:pStyle w:val="214"/>
              <w:framePr w:w="13978" w:wrap="notBeside" w:vAnchor="text" w:hAnchor="text" w:xAlign="center" w:y="1"/>
              <w:shd w:val="clear" w:color="auto" w:fill="auto"/>
              <w:spacing w:after="0" w:line="163" w:lineRule="exact"/>
              <w:jc w:val="center"/>
              <w:rPr>
                <w:b w:val="0"/>
                <w:sz w:val="16"/>
                <w:szCs w:val="16"/>
              </w:rPr>
            </w:pPr>
            <w:r w:rsidRPr="00DF371B">
              <w:rPr>
                <w:rStyle w:val="26pt"/>
                <w:bCs/>
                <w:iCs/>
                <w:sz w:val="16"/>
                <w:szCs w:val="16"/>
              </w:rPr>
              <w:t>МР ЕАО</w:t>
            </w:r>
          </w:p>
        </w:tc>
        <w:tc>
          <w:tcPr>
            <w:tcW w:w="970" w:type="dxa"/>
            <w:tcBorders>
              <w:top w:val="single" w:sz="4" w:space="0" w:color="auto"/>
              <w:left w:val="single" w:sz="4" w:space="0" w:color="auto"/>
              <w:right w:val="single" w:sz="4" w:space="0" w:color="auto"/>
            </w:tcBorders>
            <w:shd w:val="clear" w:color="auto" w:fill="FFFFFF"/>
          </w:tcPr>
          <w:p w:rsidR="00DF371B" w:rsidRPr="00DF371B" w:rsidRDefault="00DF371B" w:rsidP="00DF371B">
            <w:pPr>
              <w:pStyle w:val="214"/>
              <w:framePr w:w="13978" w:wrap="notBeside" w:vAnchor="text" w:hAnchor="text" w:xAlign="center" w:y="1"/>
              <w:shd w:val="clear" w:color="auto" w:fill="auto"/>
              <w:spacing w:after="0" w:line="120" w:lineRule="exact"/>
              <w:rPr>
                <w:b w:val="0"/>
                <w:sz w:val="16"/>
                <w:szCs w:val="16"/>
              </w:rPr>
            </w:pPr>
            <w:r w:rsidRPr="00DF371B">
              <w:rPr>
                <w:rStyle w:val="26pt"/>
                <w:bCs/>
                <w:iCs/>
                <w:sz w:val="16"/>
                <w:szCs w:val="16"/>
              </w:rPr>
              <w:t>Не обременён</w:t>
            </w:r>
          </w:p>
        </w:tc>
      </w:tr>
      <w:tr w:rsidR="00DF371B" w:rsidRPr="00DF371B" w:rsidTr="00DF371B">
        <w:trPr>
          <w:trHeight w:hRule="exact" w:val="850"/>
          <w:jc w:val="center"/>
        </w:trPr>
        <w:tc>
          <w:tcPr>
            <w:tcW w:w="470" w:type="dxa"/>
            <w:tcBorders>
              <w:top w:val="single" w:sz="4" w:space="0" w:color="auto"/>
              <w:left w:val="single" w:sz="4" w:space="0" w:color="auto"/>
            </w:tcBorders>
            <w:shd w:val="clear" w:color="auto" w:fill="FFFFFF"/>
          </w:tcPr>
          <w:p w:rsidR="00DF371B" w:rsidRPr="00DF371B" w:rsidRDefault="00DF371B" w:rsidP="00DF371B">
            <w:pPr>
              <w:pStyle w:val="214"/>
              <w:framePr w:w="13978" w:wrap="notBeside" w:vAnchor="text" w:hAnchor="text" w:xAlign="center" w:y="1"/>
              <w:shd w:val="clear" w:color="auto" w:fill="auto"/>
              <w:spacing w:after="0" w:line="120" w:lineRule="exact"/>
              <w:jc w:val="center"/>
              <w:rPr>
                <w:b w:val="0"/>
                <w:sz w:val="16"/>
                <w:szCs w:val="16"/>
              </w:rPr>
            </w:pPr>
            <w:r w:rsidRPr="00DF371B">
              <w:rPr>
                <w:rStyle w:val="26pt"/>
                <w:bCs/>
                <w:iCs/>
                <w:sz w:val="16"/>
                <w:szCs w:val="16"/>
              </w:rPr>
              <w:t>13</w:t>
            </w:r>
          </w:p>
        </w:tc>
        <w:tc>
          <w:tcPr>
            <w:tcW w:w="1224" w:type="dxa"/>
            <w:tcBorders>
              <w:top w:val="single" w:sz="4" w:space="0" w:color="auto"/>
              <w:left w:val="single" w:sz="4" w:space="0" w:color="auto"/>
            </w:tcBorders>
            <w:shd w:val="clear" w:color="auto" w:fill="FFFFFF"/>
          </w:tcPr>
          <w:p w:rsidR="00DF371B" w:rsidRPr="00DF371B" w:rsidRDefault="00DF371B" w:rsidP="00DF371B">
            <w:pPr>
              <w:pStyle w:val="214"/>
              <w:framePr w:w="13978" w:wrap="notBeside" w:vAnchor="text" w:hAnchor="text" w:xAlign="center" w:y="1"/>
              <w:shd w:val="clear" w:color="auto" w:fill="auto"/>
              <w:spacing w:after="0" w:line="120" w:lineRule="exact"/>
              <w:jc w:val="center"/>
              <w:rPr>
                <w:b w:val="0"/>
                <w:sz w:val="16"/>
                <w:szCs w:val="16"/>
              </w:rPr>
            </w:pPr>
            <w:r w:rsidRPr="00DF371B">
              <w:rPr>
                <w:rStyle w:val="26pt"/>
                <w:bCs/>
                <w:iCs/>
                <w:sz w:val="16"/>
                <w:szCs w:val="16"/>
              </w:rPr>
              <w:t>13023</w:t>
            </w:r>
          </w:p>
        </w:tc>
        <w:tc>
          <w:tcPr>
            <w:tcW w:w="1790" w:type="dxa"/>
            <w:tcBorders>
              <w:top w:val="single" w:sz="4" w:space="0" w:color="auto"/>
              <w:left w:val="single" w:sz="4" w:space="0" w:color="auto"/>
            </w:tcBorders>
            <w:shd w:val="clear" w:color="auto" w:fill="FFFFFF"/>
          </w:tcPr>
          <w:p w:rsidR="00DF371B" w:rsidRPr="00DF371B" w:rsidRDefault="00DF371B" w:rsidP="00DF371B">
            <w:pPr>
              <w:pStyle w:val="214"/>
              <w:framePr w:w="13978" w:wrap="notBeside" w:vAnchor="text" w:hAnchor="text" w:xAlign="center" w:y="1"/>
              <w:shd w:val="clear" w:color="auto" w:fill="auto"/>
              <w:spacing w:after="0" w:line="163" w:lineRule="exact"/>
              <w:jc w:val="center"/>
              <w:rPr>
                <w:b w:val="0"/>
                <w:sz w:val="16"/>
                <w:szCs w:val="16"/>
              </w:rPr>
            </w:pPr>
            <w:r w:rsidRPr="00DF371B">
              <w:rPr>
                <w:rStyle w:val="26pt"/>
                <w:bCs/>
                <w:iCs/>
                <w:sz w:val="16"/>
                <w:szCs w:val="16"/>
              </w:rPr>
              <w:t>земли населенных пунктов</w:t>
            </w:r>
          </w:p>
          <w:p w:rsidR="00DF371B" w:rsidRPr="00DF371B" w:rsidRDefault="00DF371B" w:rsidP="00DF371B">
            <w:pPr>
              <w:pStyle w:val="214"/>
              <w:framePr w:w="13978" w:wrap="notBeside" w:vAnchor="text" w:hAnchor="text" w:xAlign="center" w:y="1"/>
              <w:shd w:val="clear" w:color="auto" w:fill="auto"/>
              <w:spacing w:after="0" w:line="163" w:lineRule="exact"/>
              <w:jc w:val="center"/>
              <w:rPr>
                <w:b w:val="0"/>
                <w:sz w:val="16"/>
                <w:szCs w:val="16"/>
              </w:rPr>
            </w:pPr>
            <w:r w:rsidRPr="00DF371B">
              <w:rPr>
                <w:rFonts w:eastAsiaTheme="majorEastAsia"/>
                <w:b w:val="0"/>
                <w:sz w:val="16"/>
                <w:szCs w:val="16"/>
              </w:rPr>
              <w:t>содержание и эксплуатация нежилого помещения котельной</w:t>
            </w:r>
          </w:p>
        </w:tc>
        <w:tc>
          <w:tcPr>
            <w:tcW w:w="1306" w:type="dxa"/>
            <w:tcBorders>
              <w:top w:val="single" w:sz="4" w:space="0" w:color="auto"/>
              <w:left w:val="single" w:sz="4" w:space="0" w:color="auto"/>
            </w:tcBorders>
            <w:shd w:val="clear" w:color="auto" w:fill="FFFFFF"/>
          </w:tcPr>
          <w:p w:rsidR="00DF371B" w:rsidRPr="00DF371B" w:rsidRDefault="00DF371B" w:rsidP="00DF371B">
            <w:pPr>
              <w:pStyle w:val="214"/>
              <w:framePr w:w="13978" w:wrap="notBeside" w:vAnchor="text" w:hAnchor="text" w:xAlign="center" w:y="1"/>
              <w:shd w:val="clear" w:color="auto" w:fill="auto"/>
              <w:spacing w:after="0" w:line="163" w:lineRule="exact"/>
              <w:jc w:val="center"/>
              <w:rPr>
                <w:b w:val="0"/>
                <w:sz w:val="16"/>
                <w:szCs w:val="16"/>
              </w:rPr>
            </w:pPr>
            <w:proofErr w:type="gramStart"/>
            <w:r w:rsidRPr="00DF371B">
              <w:rPr>
                <w:rStyle w:val="26pt"/>
                <w:bCs/>
                <w:iCs/>
                <w:sz w:val="16"/>
                <w:szCs w:val="16"/>
              </w:rPr>
              <w:t>с</w:t>
            </w:r>
            <w:proofErr w:type="gramEnd"/>
            <w:r w:rsidRPr="00DF371B">
              <w:rPr>
                <w:rStyle w:val="26pt"/>
                <w:bCs/>
                <w:iCs/>
                <w:sz w:val="16"/>
                <w:szCs w:val="16"/>
              </w:rPr>
              <w:t>. Алексеевка, ул. Советская, д.9а</w:t>
            </w:r>
          </w:p>
        </w:tc>
        <w:tc>
          <w:tcPr>
            <w:tcW w:w="1536" w:type="dxa"/>
            <w:tcBorders>
              <w:top w:val="single" w:sz="4" w:space="0" w:color="auto"/>
              <w:left w:val="single" w:sz="4" w:space="0" w:color="auto"/>
            </w:tcBorders>
            <w:shd w:val="clear" w:color="auto" w:fill="FFFFFF"/>
          </w:tcPr>
          <w:p w:rsidR="00DF371B" w:rsidRPr="00DF371B" w:rsidRDefault="00DF371B" w:rsidP="00DF371B">
            <w:pPr>
              <w:pStyle w:val="214"/>
              <w:framePr w:w="13978" w:wrap="notBeside" w:vAnchor="text" w:hAnchor="text" w:xAlign="center" w:y="1"/>
              <w:shd w:val="clear" w:color="auto" w:fill="auto"/>
              <w:spacing w:after="0" w:line="120" w:lineRule="exact"/>
              <w:jc w:val="center"/>
              <w:rPr>
                <w:b w:val="0"/>
                <w:sz w:val="16"/>
                <w:szCs w:val="16"/>
              </w:rPr>
            </w:pPr>
            <w:r w:rsidRPr="00DF371B">
              <w:rPr>
                <w:rStyle w:val="26pt"/>
                <w:bCs/>
                <w:iCs/>
                <w:sz w:val="16"/>
                <w:szCs w:val="16"/>
                <w:lang w:val="en-US" w:eastAsia="en-US" w:bidi="en-US"/>
              </w:rPr>
              <w:t>79:04:1800005:45</w:t>
            </w:r>
          </w:p>
        </w:tc>
        <w:tc>
          <w:tcPr>
            <w:tcW w:w="739" w:type="dxa"/>
            <w:tcBorders>
              <w:top w:val="single" w:sz="4" w:space="0" w:color="auto"/>
              <w:left w:val="single" w:sz="4" w:space="0" w:color="auto"/>
            </w:tcBorders>
            <w:shd w:val="clear" w:color="auto" w:fill="FFFFFF"/>
          </w:tcPr>
          <w:p w:rsidR="00DF371B" w:rsidRPr="00DF371B" w:rsidRDefault="00DF371B" w:rsidP="00DF371B">
            <w:pPr>
              <w:pStyle w:val="214"/>
              <w:framePr w:w="13978" w:wrap="notBeside" w:vAnchor="text" w:hAnchor="text" w:xAlign="center" w:y="1"/>
              <w:shd w:val="clear" w:color="auto" w:fill="auto"/>
              <w:spacing w:after="0" w:line="120" w:lineRule="exact"/>
              <w:jc w:val="center"/>
              <w:rPr>
                <w:b w:val="0"/>
                <w:sz w:val="16"/>
                <w:szCs w:val="16"/>
              </w:rPr>
            </w:pPr>
            <w:r w:rsidRPr="00DF371B">
              <w:rPr>
                <w:rStyle w:val="26pt"/>
                <w:bCs/>
                <w:iCs/>
                <w:sz w:val="16"/>
                <w:szCs w:val="16"/>
              </w:rPr>
              <w:t>5928</w:t>
            </w:r>
          </w:p>
        </w:tc>
        <w:tc>
          <w:tcPr>
            <w:tcW w:w="1022" w:type="dxa"/>
            <w:tcBorders>
              <w:top w:val="single" w:sz="4" w:space="0" w:color="auto"/>
              <w:left w:val="single" w:sz="4" w:space="0" w:color="auto"/>
            </w:tcBorders>
            <w:shd w:val="clear" w:color="auto" w:fill="FFFFFF"/>
          </w:tcPr>
          <w:p w:rsidR="00DF371B" w:rsidRPr="00DF371B" w:rsidRDefault="00DF371B" w:rsidP="00DF371B">
            <w:pPr>
              <w:pStyle w:val="214"/>
              <w:framePr w:w="13978" w:wrap="notBeside" w:vAnchor="text" w:hAnchor="text" w:xAlign="center" w:y="1"/>
              <w:shd w:val="clear" w:color="auto" w:fill="auto"/>
              <w:spacing w:after="0" w:line="120" w:lineRule="exact"/>
              <w:jc w:val="center"/>
              <w:rPr>
                <w:b w:val="0"/>
                <w:sz w:val="16"/>
                <w:szCs w:val="16"/>
              </w:rPr>
            </w:pPr>
            <w:r w:rsidRPr="00DF371B">
              <w:rPr>
                <w:rStyle w:val="26pt"/>
                <w:bCs/>
                <w:iCs/>
                <w:sz w:val="16"/>
                <w:szCs w:val="16"/>
              </w:rPr>
              <w:t>318748,56</w:t>
            </w:r>
          </w:p>
        </w:tc>
        <w:tc>
          <w:tcPr>
            <w:tcW w:w="557" w:type="dxa"/>
            <w:tcBorders>
              <w:top w:val="single" w:sz="4" w:space="0" w:color="auto"/>
              <w:left w:val="single" w:sz="4" w:space="0" w:color="auto"/>
            </w:tcBorders>
            <w:shd w:val="clear" w:color="auto" w:fill="FFFFFF"/>
          </w:tcPr>
          <w:p w:rsidR="00DF371B" w:rsidRPr="00DF371B" w:rsidRDefault="00DF371B" w:rsidP="00DF371B">
            <w:pPr>
              <w:framePr w:w="13978" w:wrap="notBeside" w:vAnchor="text" w:hAnchor="text" w:xAlign="center" w:y="1"/>
              <w:rPr>
                <w:rFonts w:ascii="Times New Roman" w:hAnsi="Times New Roman"/>
                <w:bCs/>
                <w:sz w:val="16"/>
                <w:szCs w:val="16"/>
              </w:rPr>
            </w:pPr>
          </w:p>
        </w:tc>
        <w:tc>
          <w:tcPr>
            <w:tcW w:w="1114" w:type="dxa"/>
            <w:tcBorders>
              <w:top w:val="single" w:sz="4" w:space="0" w:color="auto"/>
              <w:left w:val="single" w:sz="4" w:space="0" w:color="auto"/>
            </w:tcBorders>
            <w:shd w:val="clear" w:color="auto" w:fill="FFFFFF"/>
          </w:tcPr>
          <w:p w:rsidR="00DF371B" w:rsidRPr="00DF371B" w:rsidRDefault="00DF371B" w:rsidP="00DF371B">
            <w:pPr>
              <w:pStyle w:val="214"/>
              <w:framePr w:w="13978" w:wrap="notBeside" w:vAnchor="text" w:hAnchor="text" w:xAlign="center" w:y="1"/>
              <w:shd w:val="clear" w:color="auto" w:fill="auto"/>
              <w:spacing w:after="0" w:line="120" w:lineRule="exact"/>
              <w:jc w:val="center"/>
              <w:rPr>
                <w:b w:val="0"/>
                <w:sz w:val="16"/>
                <w:szCs w:val="16"/>
              </w:rPr>
            </w:pPr>
            <w:r w:rsidRPr="00DF371B">
              <w:rPr>
                <w:rStyle w:val="26pt"/>
                <w:bCs/>
                <w:iCs/>
                <w:sz w:val="16"/>
                <w:szCs w:val="16"/>
              </w:rPr>
              <w:t>318748,56</w:t>
            </w:r>
          </w:p>
        </w:tc>
        <w:tc>
          <w:tcPr>
            <w:tcW w:w="1368" w:type="dxa"/>
            <w:tcBorders>
              <w:top w:val="single" w:sz="4" w:space="0" w:color="auto"/>
              <w:left w:val="single" w:sz="4" w:space="0" w:color="auto"/>
            </w:tcBorders>
            <w:shd w:val="clear" w:color="auto" w:fill="FFFFFF"/>
            <w:vAlign w:val="bottom"/>
          </w:tcPr>
          <w:p w:rsidR="00DF371B" w:rsidRPr="00DF371B" w:rsidRDefault="00DF371B" w:rsidP="00DF371B">
            <w:pPr>
              <w:pStyle w:val="214"/>
              <w:framePr w:w="13978" w:wrap="notBeside" w:vAnchor="text" w:hAnchor="text" w:xAlign="center" w:y="1"/>
              <w:shd w:val="clear" w:color="auto" w:fill="auto"/>
              <w:spacing w:after="0" w:line="163" w:lineRule="exact"/>
              <w:jc w:val="center"/>
              <w:rPr>
                <w:b w:val="0"/>
                <w:sz w:val="16"/>
                <w:szCs w:val="16"/>
              </w:rPr>
            </w:pPr>
            <w:r w:rsidRPr="00DF371B">
              <w:rPr>
                <w:rStyle w:val="26pt"/>
                <w:bCs/>
                <w:iCs/>
                <w:sz w:val="16"/>
                <w:szCs w:val="16"/>
              </w:rPr>
              <w:t xml:space="preserve">решение собрания депутатов от 24.12.2013 №30; свидетельство о гос. регистрации права </w:t>
            </w:r>
            <w:proofErr w:type="gramStart"/>
            <w:r w:rsidRPr="00DF371B">
              <w:rPr>
                <w:rStyle w:val="26pt"/>
                <w:bCs/>
                <w:iCs/>
                <w:sz w:val="16"/>
                <w:szCs w:val="16"/>
              </w:rPr>
              <w:t>от</w:t>
            </w:r>
            <w:proofErr w:type="gramEnd"/>
          </w:p>
        </w:tc>
        <w:tc>
          <w:tcPr>
            <w:tcW w:w="1882" w:type="dxa"/>
            <w:tcBorders>
              <w:top w:val="single" w:sz="4" w:space="0" w:color="auto"/>
              <w:left w:val="single" w:sz="4" w:space="0" w:color="auto"/>
            </w:tcBorders>
            <w:shd w:val="clear" w:color="auto" w:fill="FFFFFF"/>
          </w:tcPr>
          <w:p w:rsidR="00DF371B" w:rsidRPr="00DF371B" w:rsidRDefault="00DF371B" w:rsidP="00DF371B">
            <w:pPr>
              <w:pStyle w:val="214"/>
              <w:framePr w:w="13978" w:wrap="notBeside" w:vAnchor="text" w:hAnchor="text" w:xAlign="center" w:y="1"/>
              <w:shd w:val="clear" w:color="auto" w:fill="auto"/>
              <w:spacing w:after="0" w:line="163" w:lineRule="exact"/>
              <w:jc w:val="center"/>
              <w:rPr>
                <w:b w:val="0"/>
                <w:sz w:val="16"/>
                <w:szCs w:val="16"/>
              </w:rPr>
            </w:pPr>
            <w:r w:rsidRPr="00DF371B">
              <w:rPr>
                <w:rStyle w:val="26pt"/>
                <w:bCs/>
                <w:iCs/>
                <w:sz w:val="16"/>
                <w:szCs w:val="16"/>
              </w:rPr>
              <w:t>МО "Бирофельдское сельское поселение" Биробиджанского МР ЕАО</w:t>
            </w:r>
          </w:p>
        </w:tc>
        <w:tc>
          <w:tcPr>
            <w:tcW w:w="970" w:type="dxa"/>
            <w:tcBorders>
              <w:top w:val="single" w:sz="4" w:space="0" w:color="auto"/>
              <w:left w:val="single" w:sz="4" w:space="0" w:color="auto"/>
              <w:right w:val="single" w:sz="4" w:space="0" w:color="auto"/>
            </w:tcBorders>
            <w:shd w:val="clear" w:color="auto" w:fill="FFFFFF"/>
          </w:tcPr>
          <w:p w:rsidR="00DF371B" w:rsidRPr="00DF371B" w:rsidRDefault="00DF371B" w:rsidP="00DF371B">
            <w:pPr>
              <w:pStyle w:val="214"/>
              <w:framePr w:w="13978" w:wrap="notBeside" w:vAnchor="text" w:hAnchor="text" w:xAlign="center" w:y="1"/>
              <w:shd w:val="clear" w:color="auto" w:fill="auto"/>
              <w:spacing w:after="0" w:line="120" w:lineRule="exact"/>
              <w:rPr>
                <w:b w:val="0"/>
                <w:sz w:val="16"/>
                <w:szCs w:val="16"/>
              </w:rPr>
            </w:pPr>
            <w:r w:rsidRPr="00DF371B">
              <w:rPr>
                <w:rStyle w:val="26pt"/>
                <w:bCs/>
                <w:iCs/>
                <w:sz w:val="16"/>
                <w:szCs w:val="16"/>
              </w:rPr>
              <w:t>Не обременён</w:t>
            </w:r>
          </w:p>
        </w:tc>
      </w:tr>
      <w:tr w:rsidR="00DF371B" w:rsidRPr="00DF371B" w:rsidTr="00DF371B">
        <w:trPr>
          <w:trHeight w:hRule="exact" w:val="1550"/>
          <w:jc w:val="center"/>
        </w:trPr>
        <w:tc>
          <w:tcPr>
            <w:tcW w:w="470" w:type="dxa"/>
            <w:tcBorders>
              <w:top w:val="single" w:sz="4" w:space="0" w:color="auto"/>
              <w:left w:val="single" w:sz="4" w:space="0" w:color="auto"/>
            </w:tcBorders>
            <w:shd w:val="clear" w:color="auto" w:fill="FFFFFF"/>
          </w:tcPr>
          <w:p w:rsidR="00DF371B" w:rsidRPr="00DF371B" w:rsidRDefault="00DF371B" w:rsidP="00DF371B">
            <w:pPr>
              <w:pStyle w:val="214"/>
              <w:framePr w:w="13978" w:wrap="notBeside" w:vAnchor="text" w:hAnchor="text" w:xAlign="center" w:y="1"/>
              <w:shd w:val="clear" w:color="auto" w:fill="auto"/>
              <w:spacing w:after="0" w:line="120" w:lineRule="exact"/>
              <w:ind w:right="180"/>
              <w:jc w:val="right"/>
              <w:rPr>
                <w:b w:val="0"/>
                <w:sz w:val="16"/>
                <w:szCs w:val="16"/>
              </w:rPr>
            </w:pPr>
            <w:r w:rsidRPr="00DF371B">
              <w:rPr>
                <w:rStyle w:val="26pt"/>
                <w:bCs/>
                <w:iCs/>
                <w:sz w:val="16"/>
                <w:szCs w:val="16"/>
              </w:rPr>
              <w:t>14</w:t>
            </w:r>
          </w:p>
        </w:tc>
        <w:tc>
          <w:tcPr>
            <w:tcW w:w="1224" w:type="dxa"/>
            <w:tcBorders>
              <w:top w:val="single" w:sz="4" w:space="0" w:color="auto"/>
              <w:left w:val="single" w:sz="4" w:space="0" w:color="auto"/>
            </w:tcBorders>
            <w:shd w:val="clear" w:color="auto" w:fill="FFFFFF"/>
          </w:tcPr>
          <w:p w:rsidR="00DF371B" w:rsidRPr="00DF371B" w:rsidRDefault="00DF371B" w:rsidP="00DF371B">
            <w:pPr>
              <w:pStyle w:val="214"/>
              <w:framePr w:w="13978" w:wrap="notBeside" w:vAnchor="text" w:hAnchor="text" w:xAlign="center" w:y="1"/>
              <w:shd w:val="clear" w:color="auto" w:fill="auto"/>
              <w:spacing w:after="0" w:line="120" w:lineRule="exact"/>
              <w:jc w:val="center"/>
              <w:rPr>
                <w:b w:val="0"/>
                <w:sz w:val="16"/>
                <w:szCs w:val="16"/>
              </w:rPr>
            </w:pPr>
            <w:r w:rsidRPr="00DF371B">
              <w:rPr>
                <w:rStyle w:val="26pt"/>
                <w:bCs/>
                <w:iCs/>
                <w:sz w:val="16"/>
                <w:szCs w:val="16"/>
              </w:rPr>
              <w:t>13024</w:t>
            </w:r>
          </w:p>
        </w:tc>
        <w:tc>
          <w:tcPr>
            <w:tcW w:w="1790" w:type="dxa"/>
            <w:tcBorders>
              <w:top w:val="single" w:sz="4" w:space="0" w:color="auto"/>
              <w:left w:val="single" w:sz="4" w:space="0" w:color="auto"/>
            </w:tcBorders>
            <w:shd w:val="clear" w:color="auto" w:fill="FFFFFF"/>
          </w:tcPr>
          <w:p w:rsidR="00DF371B" w:rsidRPr="00DF371B" w:rsidRDefault="00DF371B" w:rsidP="00DF371B">
            <w:pPr>
              <w:pStyle w:val="214"/>
              <w:framePr w:w="13978" w:wrap="notBeside" w:vAnchor="text" w:hAnchor="text" w:xAlign="center" w:y="1"/>
              <w:shd w:val="clear" w:color="auto" w:fill="auto"/>
              <w:spacing w:after="0" w:line="168" w:lineRule="exact"/>
              <w:jc w:val="center"/>
              <w:rPr>
                <w:b w:val="0"/>
                <w:sz w:val="16"/>
                <w:szCs w:val="16"/>
              </w:rPr>
            </w:pPr>
            <w:r w:rsidRPr="00DF371B">
              <w:rPr>
                <w:rStyle w:val="26pt"/>
                <w:bCs/>
                <w:iCs/>
                <w:sz w:val="16"/>
                <w:szCs w:val="16"/>
              </w:rPr>
              <w:t>земли населенных пунктов</w:t>
            </w:r>
          </w:p>
          <w:p w:rsidR="00DF371B" w:rsidRPr="00DF371B" w:rsidRDefault="00DF371B" w:rsidP="00DF371B">
            <w:pPr>
              <w:pStyle w:val="214"/>
              <w:framePr w:w="13978" w:wrap="notBeside" w:vAnchor="text" w:hAnchor="text" w:xAlign="center" w:y="1"/>
              <w:shd w:val="clear" w:color="auto" w:fill="auto"/>
              <w:spacing w:after="0" w:line="168" w:lineRule="exact"/>
              <w:jc w:val="center"/>
              <w:rPr>
                <w:b w:val="0"/>
                <w:sz w:val="16"/>
                <w:szCs w:val="16"/>
              </w:rPr>
            </w:pPr>
            <w:r w:rsidRPr="00DF371B">
              <w:rPr>
                <w:rFonts w:eastAsiaTheme="majorEastAsia"/>
                <w:b w:val="0"/>
                <w:sz w:val="16"/>
                <w:szCs w:val="16"/>
              </w:rPr>
              <w:t>для содержания и эксплуатации дома культуры</w:t>
            </w:r>
          </w:p>
        </w:tc>
        <w:tc>
          <w:tcPr>
            <w:tcW w:w="1306" w:type="dxa"/>
            <w:tcBorders>
              <w:top w:val="single" w:sz="4" w:space="0" w:color="auto"/>
              <w:left w:val="single" w:sz="4" w:space="0" w:color="auto"/>
            </w:tcBorders>
            <w:shd w:val="clear" w:color="auto" w:fill="FFFFFF"/>
          </w:tcPr>
          <w:p w:rsidR="00DF371B" w:rsidRPr="00DF371B" w:rsidRDefault="00DF371B" w:rsidP="00DF371B">
            <w:pPr>
              <w:pStyle w:val="214"/>
              <w:framePr w:w="13978" w:wrap="notBeside" w:vAnchor="text" w:hAnchor="text" w:xAlign="center" w:y="1"/>
              <w:shd w:val="clear" w:color="auto" w:fill="auto"/>
              <w:spacing w:after="0" w:line="168" w:lineRule="exact"/>
              <w:jc w:val="center"/>
              <w:rPr>
                <w:b w:val="0"/>
                <w:sz w:val="16"/>
                <w:szCs w:val="16"/>
              </w:rPr>
            </w:pPr>
            <w:r w:rsidRPr="00DF371B">
              <w:rPr>
                <w:rStyle w:val="26pt"/>
                <w:bCs/>
                <w:iCs/>
                <w:sz w:val="16"/>
                <w:szCs w:val="16"/>
              </w:rPr>
              <w:t xml:space="preserve">с. Бирофельд, </w:t>
            </w:r>
            <w:proofErr w:type="gramStart"/>
            <w:r w:rsidRPr="00DF371B">
              <w:rPr>
                <w:rStyle w:val="26pt"/>
                <w:bCs/>
                <w:iCs/>
                <w:sz w:val="16"/>
                <w:szCs w:val="16"/>
              </w:rPr>
              <w:t>ул</w:t>
            </w:r>
            <w:proofErr w:type="gramEnd"/>
            <w:r w:rsidRPr="00DF371B">
              <w:rPr>
                <w:rStyle w:val="26pt"/>
                <w:bCs/>
                <w:iCs/>
                <w:sz w:val="16"/>
                <w:szCs w:val="16"/>
              </w:rPr>
              <w:t xml:space="preserve"> Центральная, д. 54</w:t>
            </w:r>
          </w:p>
        </w:tc>
        <w:tc>
          <w:tcPr>
            <w:tcW w:w="1536" w:type="dxa"/>
            <w:tcBorders>
              <w:top w:val="single" w:sz="4" w:space="0" w:color="auto"/>
              <w:left w:val="single" w:sz="4" w:space="0" w:color="auto"/>
            </w:tcBorders>
            <w:shd w:val="clear" w:color="auto" w:fill="FFFFFF"/>
          </w:tcPr>
          <w:p w:rsidR="00DF371B" w:rsidRPr="00DF371B" w:rsidRDefault="00DF371B" w:rsidP="00DF371B">
            <w:pPr>
              <w:pStyle w:val="214"/>
              <w:framePr w:w="13978" w:wrap="notBeside" w:vAnchor="text" w:hAnchor="text" w:xAlign="center" w:y="1"/>
              <w:shd w:val="clear" w:color="auto" w:fill="auto"/>
              <w:spacing w:after="0" w:line="120" w:lineRule="exact"/>
              <w:jc w:val="center"/>
              <w:rPr>
                <w:b w:val="0"/>
                <w:sz w:val="16"/>
                <w:szCs w:val="16"/>
              </w:rPr>
            </w:pPr>
            <w:r w:rsidRPr="00DF371B">
              <w:rPr>
                <w:rStyle w:val="26pt"/>
                <w:bCs/>
                <w:iCs/>
                <w:sz w:val="16"/>
                <w:szCs w:val="16"/>
                <w:lang w:val="en-US" w:eastAsia="en-US" w:bidi="en-US"/>
              </w:rPr>
              <w:t>79:04:2000006:139</w:t>
            </w:r>
          </w:p>
        </w:tc>
        <w:tc>
          <w:tcPr>
            <w:tcW w:w="739" w:type="dxa"/>
            <w:tcBorders>
              <w:top w:val="single" w:sz="4" w:space="0" w:color="auto"/>
              <w:left w:val="single" w:sz="4" w:space="0" w:color="auto"/>
            </w:tcBorders>
            <w:shd w:val="clear" w:color="auto" w:fill="FFFFFF"/>
          </w:tcPr>
          <w:p w:rsidR="00DF371B" w:rsidRPr="00DF371B" w:rsidRDefault="00DF371B" w:rsidP="00DF371B">
            <w:pPr>
              <w:pStyle w:val="214"/>
              <w:framePr w:w="13978" w:wrap="notBeside" w:vAnchor="text" w:hAnchor="text" w:xAlign="center" w:y="1"/>
              <w:shd w:val="clear" w:color="auto" w:fill="auto"/>
              <w:spacing w:after="0" w:line="120" w:lineRule="exact"/>
              <w:jc w:val="center"/>
              <w:rPr>
                <w:b w:val="0"/>
                <w:sz w:val="16"/>
                <w:szCs w:val="16"/>
              </w:rPr>
            </w:pPr>
            <w:r w:rsidRPr="00DF371B">
              <w:rPr>
                <w:rStyle w:val="26pt"/>
                <w:bCs/>
                <w:iCs/>
                <w:sz w:val="16"/>
                <w:szCs w:val="16"/>
              </w:rPr>
              <w:t>1020</w:t>
            </w:r>
          </w:p>
        </w:tc>
        <w:tc>
          <w:tcPr>
            <w:tcW w:w="1022" w:type="dxa"/>
            <w:tcBorders>
              <w:top w:val="single" w:sz="4" w:space="0" w:color="auto"/>
              <w:left w:val="single" w:sz="4" w:space="0" w:color="auto"/>
            </w:tcBorders>
            <w:shd w:val="clear" w:color="auto" w:fill="FFFFFF"/>
          </w:tcPr>
          <w:p w:rsidR="00DF371B" w:rsidRPr="00DF371B" w:rsidRDefault="00DF371B" w:rsidP="00DF371B">
            <w:pPr>
              <w:pStyle w:val="214"/>
              <w:framePr w:w="13978" w:wrap="notBeside" w:vAnchor="text" w:hAnchor="text" w:xAlign="center" w:y="1"/>
              <w:shd w:val="clear" w:color="auto" w:fill="auto"/>
              <w:spacing w:after="0" w:line="120" w:lineRule="exact"/>
              <w:jc w:val="center"/>
              <w:rPr>
                <w:b w:val="0"/>
                <w:sz w:val="16"/>
                <w:szCs w:val="16"/>
              </w:rPr>
            </w:pPr>
            <w:r w:rsidRPr="00DF371B">
              <w:rPr>
                <w:rStyle w:val="26pt"/>
                <w:bCs/>
                <w:iCs/>
                <w:sz w:val="16"/>
                <w:szCs w:val="16"/>
              </w:rPr>
              <w:t>63382,80</w:t>
            </w:r>
          </w:p>
        </w:tc>
        <w:tc>
          <w:tcPr>
            <w:tcW w:w="557" w:type="dxa"/>
            <w:tcBorders>
              <w:top w:val="single" w:sz="4" w:space="0" w:color="auto"/>
              <w:left w:val="single" w:sz="4" w:space="0" w:color="auto"/>
            </w:tcBorders>
            <w:shd w:val="clear" w:color="auto" w:fill="FFFFFF"/>
          </w:tcPr>
          <w:p w:rsidR="00DF371B" w:rsidRPr="00DF371B" w:rsidRDefault="00DF371B" w:rsidP="00DF371B">
            <w:pPr>
              <w:framePr w:w="13978" w:wrap="notBeside" w:vAnchor="text" w:hAnchor="text" w:xAlign="center" w:y="1"/>
              <w:rPr>
                <w:rFonts w:ascii="Times New Roman" w:hAnsi="Times New Roman"/>
                <w:bCs/>
                <w:sz w:val="16"/>
                <w:szCs w:val="16"/>
              </w:rPr>
            </w:pPr>
          </w:p>
        </w:tc>
        <w:tc>
          <w:tcPr>
            <w:tcW w:w="1114" w:type="dxa"/>
            <w:tcBorders>
              <w:top w:val="single" w:sz="4" w:space="0" w:color="auto"/>
              <w:left w:val="single" w:sz="4" w:space="0" w:color="auto"/>
            </w:tcBorders>
            <w:shd w:val="clear" w:color="auto" w:fill="FFFFFF"/>
          </w:tcPr>
          <w:p w:rsidR="00DF371B" w:rsidRPr="00DF371B" w:rsidRDefault="00DF371B" w:rsidP="00DF371B">
            <w:pPr>
              <w:pStyle w:val="214"/>
              <w:framePr w:w="13978" w:wrap="notBeside" w:vAnchor="text" w:hAnchor="text" w:xAlign="center" w:y="1"/>
              <w:shd w:val="clear" w:color="auto" w:fill="auto"/>
              <w:spacing w:after="0" w:line="120" w:lineRule="exact"/>
              <w:jc w:val="center"/>
              <w:rPr>
                <w:b w:val="0"/>
                <w:sz w:val="16"/>
                <w:szCs w:val="16"/>
              </w:rPr>
            </w:pPr>
            <w:r w:rsidRPr="00DF371B">
              <w:rPr>
                <w:rStyle w:val="26pt"/>
                <w:bCs/>
                <w:iCs/>
                <w:sz w:val="16"/>
                <w:szCs w:val="16"/>
              </w:rPr>
              <w:t>63382,80</w:t>
            </w:r>
          </w:p>
        </w:tc>
        <w:tc>
          <w:tcPr>
            <w:tcW w:w="1368" w:type="dxa"/>
            <w:tcBorders>
              <w:top w:val="single" w:sz="4" w:space="0" w:color="auto"/>
              <w:left w:val="single" w:sz="4" w:space="0" w:color="auto"/>
            </w:tcBorders>
            <w:shd w:val="clear" w:color="auto" w:fill="FFFFFF"/>
          </w:tcPr>
          <w:p w:rsidR="00DF371B" w:rsidRPr="00DF371B" w:rsidRDefault="00DF371B" w:rsidP="00DF371B">
            <w:pPr>
              <w:pStyle w:val="214"/>
              <w:framePr w:w="13978" w:wrap="notBeside" w:vAnchor="text" w:hAnchor="text" w:xAlign="center" w:y="1"/>
              <w:shd w:val="clear" w:color="auto" w:fill="auto"/>
              <w:spacing w:after="0" w:line="163" w:lineRule="exact"/>
              <w:jc w:val="center"/>
              <w:rPr>
                <w:b w:val="0"/>
                <w:sz w:val="16"/>
                <w:szCs w:val="16"/>
              </w:rPr>
            </w:pPr>
            <w:r w:rsidRPr="00DF371B">
              <w:rPr>
                <w:rStyle w:val="26pt"/>
                <w:bCs/>
                <w:iCs/>
                <w:sz w:val="16"/>
                <w:szCs w:val="16"/>
              </w:rPr>
              <w:t>решение собрания депутатов от 24.12.2013 №30; свидетельство о гос. регистрации права от 79-АА 078280</w:t>
            </w:r>
          </w:p>
        </w:tc>
        <w:tc>
          <w:tcPr>
            <w:tcW w:w="1882" w:type="dxa"/>
            <w:tcBorders>
              <w:top w:val="single" w:sz="4" w:space="0" w:color="auto"/>
              <w:left w:val="single" w:sz="4" w:space="0" w:color="auto"/>
            </w:tcBorders>
            <w:shd w:val="clear" w:color="auto" w:fill="FFFFFF"/>
          </w:tcPr>
          <w:p w:rsidR="00DF371B" w:rsidRPr="00DF371B" w:rsidRDefault="00DF371B" w:rsidP="00DF371B">
            <w:pPr>
              <w:pStyle w:val="214"/>
              <w:framePr w:w="13978" w:wrap="notBeside" w:vAnchor="text" w:hAnchor="text" w:xAlign="center" w:y="1"/>
              <w:shd w:val="clear" w:color="auto" w:fill="auto"/>
              <w:spacing w:after="0" w:line="168" w:lineRule="exact"/>
              <w:jc w:val="center"/>
              <w:rPr>
                <w:b w:val="0"/>
                <w:sz w:val="16"/>
                <w:szCs w:val="16"/>
              </w:rPr>
            </w:pPr>
            <w:r w:rsidRPr="00DF371B">
              <w:rPr>
                <w:rStyle w:val="26pt"/>
                <w:bCs/>
                <w:iCs/>
                <w:sz w:val="16"/>
                <w:szCs w:val="16"/>
              </w:rPr>
              <w:t>МО "Бирофельдское сельское поселение" Биробиджанского МР ЕАО</w:t>
            </w:r>
          </w:p>
        </w:tc>
        <w:tc>
          <w:tcPr>
            <w:tcW w:w="970" w:type="dxa"/>
            <w:tcBorders>
              <w:top w:val="single" w:sz="4" w:space="0" w:color="auto"/>
              <w:left w:val="single" w:sz="4" w:space="0" w:color="auto"/>
              <w:right w:val="single" w:sz="4" w:space="0" w:color="auto"/>
            </w:tcBorders>
            <w:shd w:val="clear" w:color="auto" w:fill="FFFFFF"/>
          </w:tcPr>
          <w:p w:rsidR="00DF371B" w:rsidRPr="00DF371B" w:rsidRDefault="00DF371B" w:rsidP="00DF371B">
            <w:pPr>
              <w:pStyle w:val="214"/>
              <w:framePr w:w="13978" w:wrap="notBeside" w:vAnchor="text" w:hAnchor="text" w:xAlign="center" w:y="1"/>
              <w:shd w:val="clear" w:color="auto" w:fill="auto"/>
              <w:spacing w:after="0" w:line="120" w:lineRule="exact"/>
              <w:rPr>
                <w:b w:val="0"/>
                <w:sz w:val="16"/>
                <w:szCs w:val="16"/>
              </w:rPr>
            </w:pPr>
            <w:r w:rsidRPr="00DF371B">
              <w:rPr>
                <w:rStyle w:val="26pt"/>
                <w:bCs/>
                <w:iCs/>
                <w:sz w:val="16"/>
                <w:szCs w:val="16"/>
              </w:rPr>
              <w:t>Не обременён</w:t>
            </w:r>
          </w:p>
        </w:tc>
      </w:tr>
      <w:tr w:rsidR="00DF371B" w:rsidRPr="00DF371B" w:rsidTr="00DF371B">
        <w:trPr>
          <w:trHeight w:hRule="exact" w:val="888"/>
          <w:jc w:val="center"/>
        </w:trPr>
        <w:tc>
          <w:tcPr>
            <w:tcW w:w="470" w:type="dxa"/>
            <w:tcBorders>
              <w:top w:val="single" w:sz="4" w:space="0" w:color="auto"/>
              <w:left w:val="single" w:sz="4" w:space="0" w:color="auto"/>
            </w:tcBorders>
            <w:shd w:val="clear" w:color="auto" w:fill="FFFFFF"/>
          </w:tcPr>
          <w:p w:rsidR="00DF371B" w:rsidRPr="00DF371B" w:rsidRDefault="00DF371B" w:rsidP="00DF371B">
            <w:pPr>
              <w:pStyle w:val="214"/>
              <w:framePr w:w="13978" w:wrap="notBeside" w:vAnchor="text" w:hAnchor="text" w:xAlign="center" w:y="1"/>
              <w:shd w:val="clear" w:color="auto" w:fill="auto"/>
              <w:spacing w:after="0" w:line="120" w:lineRule="exact"/>
              <w:jc w:val="center"/>
              <w:rPr>
                <w:b w:val="0"/>
                <w:sz w:val="16"/>
                <w:szCs w:val="16"/>
              </w:rPr>
            </w:pPr>
            <w:r w:rsidRPr="00DF371B">
              <w:rPr>
                <w:rStyle w:val="26pt"/>
                <w:bCs/>
                <w:iCs/>
                <w:sz w:val="16"/>
                <w:szCs w:val="16"/>
              </w:rPr>
              <w:t>15</w:t>
            </w:r>
          </w:p>
        </w:tc>
        <w:tc>
          <w:tcPr>
            <w:tcW w:w="1224" w:type="dxa"/>
            <w:tcBorders>
              <w:top w:val="single" w:sz="4" w:space="0" w:color="auto"/>
              <w:left w:val="single" w:sz="4" w:space="0" w:color="auto"/>
            </w:tcBorders>
            <w:shd w:val="clear" w:color="auto" w:fill="FFFFFF"/>
          </w:tcPr>
          <w:p w:rsidR="00DF371B" w:rsidRPr="00DF371B" w:rsidRDefault="00DF371B" w:rsidP="00DF371B">
            <w:pPr>
              <w:pStyle w:val="214"/>
              <w:framePr w:w="13978" w:wrap="notBeside" w:vAnchor="text" w:hAnchor="text" w:xAlign="center" w:y="1"/>
              <w:shd w:val="clear" w:color="auto" w:fill="auto"/>
              <w:spacing w:after="0" w:line="120" w:lineRule="exact"/>
              <w:jc w:val="center"/>
              <w:rPr>
                <w:b w:val="0"/>
                <w:sz w:val="16"/>
                <w:szCs w:val="16"/>
              </w:rPr>
            </w:pPr>
            <w:r w:rsidRPr="00DF371B">
              <w:rPr>
                <w:rStyle w:val="26pt"/>
                <w:bCs/>
                <w:iCs/>
                <w:sz w:val="16"/>
                <w:szCs w:val="16"/>
              </w:rPr>
              <w:t>13025</w:t>
            </w:r>
          </w:p>
        </w:tc>
        <w:tc>
          <w:tcPr>
            <w:tcW w:w="1790" w:type="dxa"/>
            <w:tcBorders>
              <w:top w:val="single" w:sz="4" w:space="0" w:color="auto"/>
              <w:left w:val="single" w:sz="4" w:space="0" w:color="auto"/>
            </w:tcBorders>
            <w:shd w:val="clear" w:color="auto" w:fill="FFFFFF"/>
          </w:tcPr>
          <w:p w:rsidR="00DF371B" w:rsidRPr="00DF371B" w:rsidRDefault="00DF371B" w:rsidP="00DF371B">
            <w:pPr>
              <w:pStyle w:val="214"/>
              <w:framePr w:w="13978" w:wrap="notBeside" w:vAnchor="text" w:hAnchor="text" w:xAlign="center" w:y="1"/>
              <w:shd w:val="clear" w:color="auto" w:fill="auto"/>
              <w:spacing w:after="0" w:line="168" w:lineRule="exact"/>
              <w:jc w:val="center"/>
              <w:rPr>
                <w:b w:val="0"/>
                <w:sz w:val="16"/>
                <w:szCs w:val="16"/>
              </w:rPr>
            </w:pPr>
            <w:r w:rsidRPr="00DF371B">
              <w:rPr>
                <w:rStyle w:val="26pt"/>
                <w:bCs/>
                <w:iCs/>
                <w:sz w:val="16"/>
                <w:szCs w:val="16"/>
              </w:rPr>
              <w:t xml:space="preserve">земли сельхозяйственного назначения </w:t>
            </w:r>
            <w:r w:rsidRPr="00DF371B">
              <w:rPr>
                <w:rFonts w:eastAsiaTheme="majorEastAsia"/>
                <w:b w:val="0"/>
                <w:sz w:val="16"/>
                <w:szCs w:val="16"/>
              </w:rPr>
              <w:t>для сельскохозяйственного производства</w:t>
            </w:r>
          </w:p>
        </w:tc>
        <w:tc>
          <w:tcPr>
            <w:tcW w:w="1306" w:type="dxa"/>
            <w:tcBorders>
              <w:top w:val="single" w:sz="4" w:space="0" w:color="auto"/>
              <w:left w:val="single" w:sz="4" w:space="0" w:color="auto"/>
            </w:tcBorders>
            <w:shd w:val="clear" w:color="auto" w:fill="FFFFFF"/>
            <w:vAlign w:val="bottom"/>
          </w:tcPr>
          <w:p w:rsidR="00DF371B" w:rsidRPr="00DF371B" w:rsidRDefault="00DF371B" w:rsidP="00DF371B">
            <w:pPr>
              <w:pStyle w:val="214"/>
              <w:framePr w:w="13978" w:wrap="notBeside" w:vAnchor="text" w:hAnchor="text" w:xAlign="center" w:y="1"/>
              <w:shd w:val="clear" w:color="auto" w:fill="auto"/>
              <w:spacing w:after="0" w:line="163" w:lineRule="exact"/>
              <w:jc w:val="center"/>
              <w:rPr>
                <w:b w:val="0"/>
                <w:sz w:val="16"/>
                <w:szCs w:val="16"/>
              </w:rPr>
            </w:pPr>
            <w:r w:rsidRPr="00DF371B">
              <w:rPr>
                <w:rStyle w:val="26pt"/>
                <w:bCs/>
                <w:iCs/>
                <w:sz w:val="16"/>
                <w:szCs w:val="16"/>
              </w:rPr>
              <w:t xml:space="preserve">2100 м на юго-восток </w:t>
            </w:r>
            <w:proofErr w:type="gramStart"/>
            <w:r w:rsidRPr="00DF371B">
              <w:rPr>
                <w:rStyle w:val="26pt"/>
                <w:bCs/>
                <w:iCs/>
                <w:sz w:val="16"/>
                <w:szCs w:val="16"/>
              </w:rPr>
              <w:t>от</w:t>
            </w:r>
            <w:proofErr w:type="gramEnd"/>
            <w:r w:rsidRPr="00DF371B">
              <w:rPr>
                <w:rStyle w:val="26pt"/>
                <w:bCs/>
                <w:iCs/>
                <w:sz w:val="16"/>
                <w:szCs w:val="16"/>
              </w:rPr>
              <w:t xml:space="preserve"> </w:t>
            </w:r>
            <w:proofErr w:type="gramStart"/>
            <w:r w:rsidRPr="00DF371B">
              <w:rPr>
                <w:rStyle w:val="26pt"/>
                <w:bCs/>
                <w:iCs/>
                <w:sz w:val="16"/>
                <w:szCs w:val="16"/>
              </w:rPr>
              <w:t>с</w:t>
            </w:r>
            <w:proofErr w:type="gramEnd"/>
            <w:r w:rsidRPr="00DF371B">
              <w:rPr>
                <w:rStyle w:val="26pt"/>
                <w:bCs/>
                <w:iCs/>
                <w:sz w:val="16"/>
                <w:szCs w:val="16"/>
              </w:rPr>
              <w:t>. Бирофельд, Биробиджанского района, ЕАО в границах совхоза</w:t>
            </w:r>
          </w:p>
        </w:tc>
        <w:tc>
          <w:tcPr>
            <w:tcW w:w="1536" w:type="dxa"/>
            <w:tcBorders>
              <w:top w:val="single" w:sz="4" w:space="0" w:color="auto"/>
              <w:left w:val="single" w:sz="4" w:space="0" w:color="auto"/>
            </w:tcBorders>
            <w:shd w:val="clear" w:color="auto" w:fill="FFFFFF"/>
          </w:tcPr>
          <w:p w:rsidR="00DF371B" w:rsidRPr="00DF371B" w:rsidRDefault="00DF371B" w:rsidP="00DF371B">
            <w:pPr>
              <w:pStyle w:val="214"/>
              <w:framePr w:w="13978" w:wrap="notBeside" w:vAnchor="text" w:hAnchor="text" w:xAlign="center" w:y="1"/>
              <w:shd w:val="clear" w:color="auto" w:fill="auto"/>
              <w:spacing w:after="0" w:line="120" w:lineRule="exact"/>
              <w:jc w:val="center"/>
              <w:rPr>
                <w:b w:val="0"/>
                <w:sz w:val="16"/>
                <w:szCs w:val="16"/>
              </w:rPr>
            </w:pPr>
            <w:r w:rsidRPr="00DF371B">
              <w:rPr>
                <w:rStyle w:val="26pt"/>
                <w:bCs/>
                <w:iCs/>
                <w:sz w:val="16"/>
                <w:szCs w:val="16"/>
                <w:lang w:val="en-US" w:eastAsia="en-US" w:bidi="en-US"/>
              </w:rPr>
              <w:t>79:04:0000000:273</w:t>
            </w:r>
          </w:p>
        </w:tc>
        <w:tc>
          <w:tcPr>
            <w:tcW w:w="739" w:type="dxa"/>
            <w:tcBorders>
              <w:top w:val="single" w:sz="4" w:space="0" w:color="auto"/>
              <w:left w:val="single" w:sz="4" w:space="0" w:color="auto"/>
            </w:tcBorders>
            <w:shd w:val="clear" w:color="auto" w:fill="FFFFFF"/>
          </w:tcPr>
          <w:p w:rsidR="00DF371B" w:rsidRPr="00DF371B" w:rsidRDefault="00DF371B" w:rsidP="00DF371B">
            <w:pPr>
              <w:pStyle w:val="214"/>
              <w:framePr w:w="13978" w:wrap="notBeside" w:vAnchor="text" w:hAnchor="text" w:xAlign="center" w:y="1"/>
              <w:shd w:val="clear" w:color="auto" w:fill="auto"/>
              <w:spacing w:after="0" w:line="120" w:lineRule="exact"/>
              <w:jc w:val="center"/>
              <w:rPr>
                <w:b w:val="0"/>
                <w:sz w:val="16"/>
                <w:szCs w:val="16"/>
              </w:rPr>
            </w:pPr>
            <w:r w:rsidRPr="00DF371B">
              <w:rPr>
                <w:rStyle w:val="26pt"/>
                <w:bCs/>
                <w:iCs/>
                <w:sz w:val="16"/>
                <w:szCs w:val="16"/>
              </w:rPr>
              <w:t>353302</w:t>
            </w:r>
          </w:p>
        </w:tc>
        <w:tc>
          <w:tcPr>
            <w:tcW w:w="1022" w:type="dxa"/>
            <w:tcBorders>
              <w:top w:val="single" w:sz="4" w:space="0" w:color="auto"/>
              <w:left w:val="single" w:sz="4" w:space="0" w:color="auto"/>
            </w:tcBorders>
            <w:shd w:val="clear" w:color="auto" w:fill="FFFFFF"/>
          </w:tcPr>
          <w:p w:rsidR="00DF371B" w:rsidRPr="00DF371B" w:rsidRDefault="00DF371B" w:rsidP="00DF371B">
            <w:pPr>
              <w:pStyle w:val="214"/>
              <w:framePr w:w="13978" w:wrap="notBeside" w:vAnchor="text" w:hAnchor="text" w:xAlign="center" w:y="1"/>
              <w:shd w:val="clear" w:color="auto" w:fill="auto"/>
              <w:spacing w:after="0" w:line="120" w:lineRule="exact"/>
              <w:jc w:val="center"/>
              <w:rPr>
                <w:b w:val="0"/>
                <w:sz w:val="16"/>
                <w:szCs w:val="16"/>
              </w:rPr>
            </w:pPr>
            <w:r w:rsidRPr="00DF371B">
              <w:rPr>
                <w:rStyle w:val="26pt"/>
                <w:bCs/>
                <w:iCs/>
                <w:sz w:val="16"/>
                <w:szCs w:val="16"/>
              </w:rPr>
              <w:t>2331793,20</w:t>
            </w:r>
          </w:p>
        </w:tc>
        <w:tc>
          <w:tcPr>
            <w:tcW w:w="557" w:type="dxa"/>
            <w:tcBorders>
              <w:top w:val="single" w:sz="4" w:space="0" w:color="auto"/>
              <w:left w:val="single" w:sz="4" w:space="0" w:color="auto"/>
            </w:tcBorders>
            <w:shd w:val="clear" w:color="auto" w:fill="FFFFFF"/>
          </w:tcPr>
          <w:p w:rsidR="00DF371B" w:rsidRPr="00DF371B" w:rsidRDefault="00DF371B" w:rsidP="00DF371B">
            <w:pPr>
              <w:framePr w:w="13978" w:wrap="notBeside" w:vAnchor="text" w:hAnchor="text" w:xAlign="center" w:y="1"/>
              <w:rPr>
                <w:rFonts w:ascii="Times New Roman" w:hAnsi="Times New Roman"/>
                <w:bCs/>
                <w:sz w:val="16"/>
                <w:szCs w:val="16"/>
              </w:rPr>
            </w:pPr>
          </w:p>
        </w:tc>
        <w:tc>
          <w:tcPr>
            <w:tcW w:w="1114" w:type="dxa"/>
            <w:tcBorders>
              <w:top w:val="single" w:sz="4" w:space="0" w:color="auto"/>
              <w:left w:val="single" w:sz="4" w:space="0" w:color="auto"/>
            </w:tcBorders>
            <w:shd w:val="clear" w:color="auto" w:fill="FFFFFF"/>
          </w:tcPr>
          <w:p w:rsidR="00DF371B" w:rsidRPr="00DF371B" w:rsidRDefault="00DF371B" w:rsidP="00DF371B">
            <w:pPr>
              <w:pStyle w:val="214"/>
              <w:framePr w:w="13978" w:wrap="notBeside" w:vAnchor="text" w:hAnchor="text" w:xAlign="center" w:y="1"/>
              <w:shd w:val="clear" w:color="auto" w:fill="auto"/>
              <w:spacing w:after="0" w:line="120" w:lineRule="exact"/>
              <w:jc w:val="center"/>
              <w:rPr>
                <w:b w:val="0"/>
                <w:sz w:val="16"/>
                <w:szCs w:val="16"/>
              </w:rPr>
            </w:pPr>
            <w:r w:rsidRPr="00DF371B">
              <w:rPr>
                <w:rStyle w:val="26pt"/>
                <w:bCs/>
                <w:iCs/>
                <w:sz w:val="16"/>
                <w:szCs w:val="16"/>
              </w:rPr>
              <w:t>2331793,20</w:t>
            </w:r>
          </w:p>
        </w:tc>
        <w:tc>
          <w:tcPr>
            <w:tcW w:w="1368" w:type="dxa"/>
            <w:tcBorders>
              <w:top w:val="single" w:sz="4" w:space="0" w:color="auto"/>
              <w:left w:val="single" w:sz="4" w:space="0" w:color="auto"/>
            </w:tcBorders>
            <w:shd w:val="clear" w:color="auto" w:fill="FFFFFF"/>
          </w:tcPr>
          <w:p w:rsidR="00DF371B" w:rsidRPr="00DF371B" w:rsidRDefault="00DF371B" w:rsidP="00DF371B">
            <w:pPr>
              <w:pStyle w:val="214"/>
              <w:framePr w:w="13978" w:wrap="notBeside" w:vAnchor="text" w:hAnchor="text" w:xAlign="center" w:y="1"/>
              <w:shd w:val="clear" w:color="auto" w:fill="auto"/>
              <w:spacing w:after="0" w:line="163" w:lineRule="exact"/>
              <w:jc w:val="center"/>
              <w:rPr>
                <w:b w:val="0"/>
                <w:sz w:val="16"/>
                <w:szCs w:val="16"/>
              </w:rPr>
            </w:pPr>
            <w:r w:rsidRPr="00DF371B">
              <w:rPr>
                <w:rStyle w:val="26pt"/>
                <w:bCs/>
                <w:iCs/>
                <w:sz w:val="16"/>
                <w:szCs w:val="16"/>
              </w:rPr>
              <w:t xml:space="preserve">свидетельство о гос. регистрации права от </w:t>
            </w:r>
            <w:proofErr w:type="gramStart"/>
            <w:r w:rsidRPr="00DF371B">
              <w:rPr>
                <w:rStyle w:val="26pt"/>
                <w:bCs/>
                <w:iCs/>
                <w:sz w:val="16"/>
                <w:szCs w:val="16"/>
              </w:rPr>
              <w:t>от</w:t>
            </w:r>
            <w:proofErr w:type="gramEnd"/>
            <w:r w:rsidRPr="00DF371B">
              <w:rPr>
                <w:rStyle w:val="26pt"/>
                <w:bCs/>
                <w:iCs/>
                <w:sz w:val="16"/>
                <w:szCs w:val="16"/>
              </w:rPr>
              <w:t xml:space="preserve"> 07.09.2015 79-АА 121403</w:t>
            </w:r>
          </w:p>
        </w:tc>
        <w:tc>
          <w:tcPr>
            <w:tcW w:w="1882" w:type="dxa"/>
            <w:tcBorders>
              <w:top w:val="single" w:sz="4" w:space="0" w:color="auto"/>
              <w:left w:val="single" w:sz="4" w:space="0" w:color="auto"/>
            </w:tcBorders>
            <w:shd w:val="clear" w:color="auto" w:fill="FFFFFF"/>
          </w:tcPr>
          <w:p w:rsidR="00DF371B" w:rsidRPr="00DF371B" w:rsidRDefault="00DF371B" w:rsidP="00DF371B">
            <w:pPr>
              <w:pStyle w:val="214"/>
              <w:framePr w:w="13978" w:wrap="notBeside" w:vAnchor="text" w:hAnchor="text" w:xAlign="center" w:y="1"/>
              <w:shd w:val="clear" w:color="auto" w:fill="auto"/>
              <w:spacing w:after="0" w:line="163" w:lineRule="exact"/>
              <w:jc w:val="center"/>
              <w:rPr>
                <w:b w:val="0"/>
                <w:sz w:val="16"/>
                <w:szCs w:val="16"/>
              </w:rPr>
            </w:pPr>
            <w:r w:rsidRPr="00DF371B">
              <w:rPr>
                <w:rStyle w:val="26pt"/>
                <w:bCs/>
                <w:iCs/>
                <w:sz w:val="16"/>
                <w:szCs w:val="16"/>
              </w:rPr>
              <w:t>МО "Бирофельдское сельское поселение" Биробиджанского МР ЕАО</w:t>
            </w:r>
          </w:p>
        </w:tc>
        <w:tc>
          <w:tcPr>
            <w:tcW w:w="970" w:type="dxa"/>
            <w:tcBorders>
              <w:top w:val="single" w:sz="4" w:space="0" w:color="auto"/>
              <w:left w:val="single" w:sz="4" w:space="0" w:color="auto"/>
              <w:right w:val="single" w:sz="4" w:space="0" w:color="auto"/>
            </w:tcBorders>
            <w:shd w:val="clear" w:color="auto" w:fill="FFFFFF"/>
          </w:tcPr>
          <w:p w:rsidR="00DF371B" w:rsidRPr="00DF371B" w:rsidRDefault="00DF371B" w:rsidP="00DF371B">
            <w:pPr>
              <w:pStyle w:val="214"/>
              <w:framePr w:w="13978" w:wrap="notBeside" w:vAnchor="text" w:hAnchor="text" w:xAlign="center" w:y="1"/>
              <w:shd w:val="clear" w:color="auto" w:fill="auto"/>
              <w:spacing w:after="0" w:line="120" w:lineRule="exact"/>
              <w:rPr>
                <w:b w:val="0"/>
                <w:sz w:val="16"/>
                <w:szCs w:val="16"/>
              </w:rPr>
            </w:pPr>
            <w:r w:rsidRPr="00DF371B">
              <w:rPr>
                <w:rStyle w:val="26pt"/>
                <w:bCs/>
                <w:iCs/>
                <w:sz w:val="16"/>
                <w:szCs w:val="16"/>
              </w:rPr>
              <w:t>Не обременён</w:t>
            </w:r>
          </w:p>
        </w:tc>
      </w:tr>
      <w:tr w:rsidR="00DF371B" w:rsidRPr="00DF371B" w:rsidTr="00DF371B">
        <w:trPr>
          <w:trHeight w:hRule="exact" w:val="917"/>
          <w:jc w:val="center"/>
        </w:trPr>
        <w:tc>
          <w:tcPr>
            <w:tcW w:w="470" w:type="dxa"/>
            <w:tcBorders>
              <w:top w:val="single" w:sz="4" w:space="0" w:color="auto"/>
              <w:left w:val="single" w:sz="4" w:space="0" w:color="auto"/>
            </w:tcBorders>
            <w:shd w:val="clear" w:color="auto" w:fill="FFFFFF"/>
          </w:tcPr>
          <w:p w:rsidR="00DF371B" w:rsidRPr="00DF371B" w:rsidRDefault="00DF371B" w:rsidP="00DF371B">
            <w:pPr>
              <w:pStyle w:val="214"/>
              <w:framePr w:w="13978" w:wrap="notBeside" w:vAnchor="text" w:hAnchor="text" w:xAlign="center" w:y="1"/>
              <w:shd w:val="clear" w:color="auto" w:fill="auto"/>
              <w:spacing w:after="0" w:line="120" w:lineRule="exact"/>
              <w:ind w:right="180"/>
              <w:jc w:val="right"/>
              <w:rPr>
                <w:b w:val="0"/>
                <w:sz w:val="16"/>
                <w:szCs w:val="16"/>
              </w:rPr>
            </w:pPr>
            <w:r w:rsidRPr="00DF371B">
              <w:rPr>
                <w:rStyle w:val="26pt"/>
                <w:bCs/>
                <w:iCs/>
                <w:sz w:val="16"/>
                <w:szCs w:val="16"/>
              </w:rPr>
              <w:t>16</w:t>
            </w:r>
          </w:p>
        </w:tc>
        <w:tc>
          <w:tcPr>
            <w:tcW w:w="1224" w:type="dxa"/>
            <w:tcBorders>
              <w:top w:val="single" w:sz="4" w:space="0" w:color="auto"/>
              <w:left w:val="single" w:sz="4" w:space="0" w:color="auto"/>
            </w:tcBorders>
            <w:shd w:val="clear" w:color="auto" w:fill="FFFFFF"/>
          </w:tcPr>
          <w:p w:rsidR="00DF371B" w:rsidRPr="00DF371B" w:rsidRDefault="00DF371B" w:rsidP="00DF371B">
            <w:pPr>
              <w:pStyle w:val="214"/>
              <w:framePr w:w="13978" w:wrap="notBeside" w:vAnchor="text" w:hAnchor="text" w:xAlign="center" w:y="1"/>
              <w:shd w:val="clear" w:color="auto" w:fill="auto"/>
              <w:spacing w:after="0" w:line="120" w:lineRule="exact"/>
              <w:jc w:val="center"/>
              <w:rPr>
                <w:b w:val="0"/>
                <w:sz w:val="16"/>
                <w:szCs w:val="16"/>
              </w:rPr>
            </w:pPr>
            <w:r w:rsidRPr="00DF371B">
              <w:rPr>
                <w:rStyle w:val="26pt"/>
                <w:bCs/>
                <w:iCs/>
                <w:sz w:val="16"/>
                <w:szCs w:val="16"/>
              </w:rPr>
              <w:t>13026</w:t>
            </w:r>
          </w:p>
        </w:tc>
        <w:tc>
          <w:tcPr>
            <w:tcW w:w="1790" w:type="dxa"/>
            <w:tcBorders>
              <w:top w:val="single" w:sz="4" w:space="0" w:color="auto"/>
              <w:left w:val="single" w:sz="4" w:space="0" w:color="auto"/>
            </w:tcBorders>
            <w:shd w:val="clear" w:color="auto" w:fill="FFFFFF"/>
          </w:tcPr>
          <w:p w:rsidR="00DF371B" w:rsidRPr="00DF371B" w:rsidRDefault="00DF371B" w:rsidP="00DF371B">
            <w:pPr>
              <w:pStyle w:val="214"/>
              <w:framePr w:w="13978" w:wrap="notBeside" w:vAnchor="text" w:hAnchor="text" w:xAlign="center" w:y="1"/>
              <w:shd w:val="clear" w:color="auto" w:fill="auto"/>
              <w:spacing w:after="0" w:line="168" w:lineRule="exact"/>
              <w:jc w:val="center"/>
              <w:rPr>
                <w:b w:val="0"/>
                <w:sz w:val="16"/>
                <w:szCs w:val="16"/>
              </w:rPr>
            </w:pPr>
            <w:r w:rsidRPr="00DF371B">
              <w:rPr>
                <w:rStyle w:val="26pt"/>
                <w:bCs/>
                <w:iCs/>
                <w:sz w:val="16"/>
                <w:szCs w:val="16"/>
              </w:rPr>
              <w:t>земли населенных пунктов</w:t>
            </w:r>
          </w:p>
          <w:p w:rsidR="00DF371B" w:rsidRPr="00DF371B" w:rsidRDefault="00DF371B" w:rsidP="00DF371B">
            <w:pPr>
              <w:pStyle w:val="214"/>
              <w:framePr w:w="13978" w:wrap="notBeside" w:vAnchor="text" w:hAnchor="text" w:xAlign="center" w:y="1"/>
              <w:shd w:val="clear" w:color="auto" w:fill="auto"/>
              <w:spacing w:after="0" w:line="168" w:lineRule="exact"/>
              <w:jc w:val="center"/>
              <w:rPr>
                <w:b w:val="0"/>
                <w:sz w:val="16"/>
                <w:szCs w:val="16"/>
              </w:rPr>
            </w:pPr>
            <w:r w:rsidRPr="00DF371B">
              <w:rPr>
                <w:rFonts w:eastAsiaTheme="majorEastAsia"/>
                <w:b w:val="0"/>
                <w:sz w:val="16"/>
                <w:szCs w:val="16"/>
              </w:rPr>
              <w:t>для содержания и эксплуатации здания администрации</w:t>
            </w:r>
          </w:p>
        </w:tc>
        <w:tc>
          <w:tcPr>
            <w:tcW w:w="1306" w:type="dxa"/>
            <w:tcBorders>
              <w:top w:val="single" w:sz="4" w:space="0" w:color="auto"/>
              <w:left w:val="single" w:sz="4" w:space="0" w:color="auto"/>
            </w:tcBorders>
            <w:shd w:val="clear" w:color="auto" w:fill="FFFFFF"/>
          </w:tcPr>
          <w:p w:rsidR="00DF371B" w:rsidRPr="00DF371B" w:rsidRDefault="00DF371B" w:rsidP="00DF371B">
            <w:pPr>
              <w:pStyle w:val="214"/>
              <w:framePr w:w="13978" w:wrap="notBeside" w:vAnchor="text" w:hAnchor="text" w:xAlign="center" w:y="1"/>
              <w:shd w:val="clear" w:color="auto" w:fill="auto"/>
              <w:spacing w:after="0" w:line="168" w:lineRule="exact"/>
              <w:jc w:val="center"/>
              <w:rPr>
                <w:b w:val="0"/>
                <w:sz w:val="16"/>
                <w:szCs w:val="16"/>
              </w:rPr>
            </w:pPr>
            <w:r w:rsidRPr="00DF371B">
              <w:rPr>
                <w:rStyle w:val="26pt"/>
                <w:bCs/>
                <w:iCs/>
                <w:sz w:val="16"/>
                <w:szCs w:val="16"/>
              </w:rPr>
              <w:t xml:space="preserve">с. Бирофельд, ул. </w:t>
            </w:r>
            <w:proofErr w:type="gramStart"/>
            <w:r w:rsidRPr="00DF371B">
              <w:rPr>
                <w:rStyle w:val="26pt"/>
                <w:bCs/>
                <w:iCs/>
                <w:sz w:val="16"/>
                <w:szCs w:val="16"/>
              </w:rPr>
              <w:t>Таежная</w:t>
            </w:r>
            <w:proofErr w:type="gramEnd"/>
            <w:r w:rsidRPr="00DF371B">
              <w:rPr>
                <w:rStyle w:val="26pt"/>
                <w:bCs/>
                <w:iCs/>
                <w:sz w:val="16"/>
                <w:szCs w:val="16"/>
              </w:rPr>
              <w:t>, 6</w:t>
            </w:r>
          </w:p>
        </w:tc>
        <w:tc>
          <w:tcPr>
            <w:tcW w:w="1536" w:type="dxa"/>
            <w:tcBorders>
              <w:top w:val="single" w:sz="4" w:space="0" w:color="auto"/>
              <w:left w:val="single" w:sz="4" w:space="0" w:color="auto"/>
            </w:tcBorders>
            <w:shd w:val="clear" w:color="auto" w:fill="FFFFFF"/>
          </w:tcPr>
          <w:p w:rsidR="00DF371B" w:rsidRPr="00DF371B" w:rsidRDefault="00DF371B" w:rsidP="00DF371B">
            <w:pPr>
              <w:pStyle w:val="214"/>
              <w:framePr w:w="13978" w:wrap="notBeside" w:vAnchor="text" w:hAnchor="text" w:xAlign="center" w:y="1"/>
              <w:shd w:val="clear" w:color="auto" w:fill="auto"/>
              <w:spacing w:after="0" w:line="120" w:lineRule="exact"/>
              <w:jc w:val="center"/>
              <w:rPr>
                <w:b w:val="0"/>
                <w:sz w:val="16"/>
                <w:szCs w:val="16"/>
              </w:rPr>
            </w:pPr>
            <w:r w:rsidRPr="00DF371B">
              <w:rPr>
                <w:rStyle w:val="26pt"/>
                <w:bCs/>
                <w:iCs/>
                <w:sz w:val="16"/>
                <w:szCs w:val="16"/>
              </w:rPr>
              <w:t>79:04:2000006:65</w:t>
            </w:r>
          </w:p>
        </w:tc>
        <w:tc>
          <w:tcPr>
            <w:tcW w:w="739" w:type="dxa"/>
            <w:tcBorders>
              <w:top w:val="single" w:sz="4" w:space="0" w:color="auto"/>
              <w:left w:val="single" w:sz="4" w:space="0" w:color="auto"/>
            </w:tcBorders>
            <w:shd w:val="clear" w:color="auto" w:fill="FFFFFF"/>
          </w:tcPr>
          <w:p w:rsidR="00DF371B" w:rsidRPr="00DF371B" w:rsidRDefault="00DF371B" w:rsidP="00DF371B">
            <w:pPr>
              <w:pStyle w:val="214"/>
              <w:framePr w:w="13978" w:wrap="notBeside" w:vAnchor="text" w:hAnchor="text" w:xAlign="center" w:y="1"/>
              <w:shd w:val="clear" w:color="auto" w:fill="auto"/>
              <w:spacing w:after="0" w:line="120" w:lineRule="exact"/>
              <w:jc w:val="center"/>
              <w:rPr>
                <w:b w:val="0"/>
                <w:sz w:val="16"/>
                <w:szCs w:val="16"/>
              </w:rPr>
            </w:pPr>
            <w:r w:rsidRPr="00DF371B">
              <w:rPr>
                <w:rStyle w:val="26pt"/>
                <w:bCs/>
                <w:iCs/>
                <w:sz w:val="16"/>
                <w:szCs w:val="16"/>
              </w:rPr>
              <w:t>1077</w:t>
            </w:r>
          </w:p>
        </w:tc>
        <w:tc>
          <w:tcPr>
            <w:tcW w:w="1022" w:type="dxa"/>
            <w:tcBorders>
              <w:top w:val="single" w:sz="4" w:space="0" w:color="auto"/>
              <w:left w:val="single" w:sz="4" w:space="0" w:color="auto"/>
            </w:tcBorders>
            <w:shd w:val="clear" w:color="auto" w:fill="FFFFFF"/>
          </w:tcPr>
          <w:p w:rsidR="00DF371B" w:rsidRPr="00DF371B" w:rsidRDefault="00DF371B" w:rsidP="00DF371B">
            <w:pPr>
              <w:pStyle w:val="214"/>
              <w:framePr w:w="13978" w:wrap="notBeside" w:vAnchor="text" w:hAnchor="text" w:xAlign="center" w:y="1"/>
              <w:shd w:val="clear" w:color="auto" w:fill="auto"/>
              <w:spacing w:after="0" w:line="120" w:lineRule="exact"/>
              <w:jc w:val="center"/>
              <w:rPr>
                <w:b w:val="0"/>
                <w:sz w:val="16"/>
                <w:szCs w:val="16"/>
              </w:rPr>
            </w:pPr>
            <w:r w:rsidRPr="00DF371B">
              <w:rPr>
                <w:rStyle w:val="26pt"/>
                <w:bCs/>
                <w:iCs/>
                <w:sz w:val="16"/>
                <w:szCs w:val="16"/>
              </w:rPr>
              <w:t>66924,78</w:t>
            </w:r>
          </w:p>
        </w:tc>
        <w:tc>
          <w:tcPr>
            <w:tcW w:w="557" w:type="dxa"/>
            <w:tcBorders>
              <w:top w:val="single" w:sz="4" w:space="0" w:color="auto"/>
              <w:left w:val="single" w:sz="4" w:space="0" w:color="auto"/>
            </w:tcBorders>
            <w:shd w:val="clear" w:color="auto" w:fill="FFFFFF"/>
          </w:tcPr>
          <w:p w:rsidR="00DF371B" w:rsidRPr="00DF371B" w:rsidRDefault="00DF371B" w:rsidP="00DF371B">
            <w:pPr>
              <w:framePr w:w="13978" w:wrap="notBeside" w:vAnchor="text" w:hAnchor="text" w:xAlign="center" w:y="1"/>
              <w:rPr>
                <w:rFonts w:ascii="Times New Roman" w:hAnsi="Times New Roman"/>
                <w:bCs/>
                <w:sz w:val="16"/>
                <w:szCs w:val="16"/>
              </w:rPr>
            </w:pPr>
          </w:p>
        </w:tc>
        <w:tc>
          <w:tcPr>
            <w:tcW w:w="1114" w:type="dxa"/>
            <w:tcBorders>
              <w:top w:val="single" w:sz="4" w:space="0" w:color="auto"/>
              <w:left w:val="single" w:sz="4" w:space="0" w:color="auto"/>
            </w:tcBorders>
            <w:shd w:val="clear" w:color="auto" w:fill="FFFFFF"/>
          </w:tcPr>
          <w:p w:rsidR="00DF371B" w:rsidRPr="00DF371B" w:rsidRDefault="00DF371B" w:rsidP="00DF371B">
            <w:pPr>
              <w:pStyle w:val="214"/>
              <w:framePr w:w="13978" w:wrap="notBeside" w:vAnchor="text" w:hAnchor="text" w:xAlign="center" w:y="1"/>
              <w:shd w:val="clear" w:color="auto" w:fill="auto"/>
              <w:spacing w:after="0" w:line="120" w:lineRule="exact"/>
              <w:jc w:val="center"/>
              <w:rPr>
                <w:b w:val="0"/>
                <w:sz w:val="16"/>
                <w:szCs w:val="16"/>
              </w:rPr>
            </w:pPr>
            <w:r w:rsidRPr="00DF371B">
              <w:rPr>
                <w:rStyle w:val="26pt"/>
                <w:bCs/>
                <w:iCs/>
                <w:sz w:val="16"/>
                <w:szCs w:val="16"/>
              </w:rPr>
              <w:t>66924,78</w:t>
            </w:r>
          </w:p>
        </w:tc>
        <w:tc>
          <w:tcPr>
            <w:tcW w:w="1368" w:type="dxa"/>
            <w:tcBorders>
              <w:top w:val="single" w:sz="4" w:space="0" w:color="auto"/>
              <w:left w:val="single" w:sz="4" w:space="0" w:color="auto"/>
            </w:tcBorders>
            <w:shd w:val="clear" w:color="auto" w:fill="FFFFFF"/>
          </w:tcPr>
          <w:p w:rsidR="00DF371B" w:rsidRPr="00DF371B" w:rsidRDefault="00DF371B" w:rsidP="00DF371B">
            <w:pPr>
              <w:pStyle w:val="214"/>
              <w:framePr w:w="13978" w:wrap="notBeside" w:vAnchor="text" w:hAnchor="text" w:xAlign="center" w:y="1"/>
              <w:shd w:val="clear" w:color="auto" w:fill="auto"/>
              <w:spacing w:after="0" w:line="163" w:lineRule="exact"/>
              <w:jc w:val="center"/>
              <w:rPr>
                <w:b w:val="0"/>
                <w:sz w:val="16"/>
                <w:szCs w:val="16"/>
              </w:rPr>
            </w:pPr>
            <w:r w:rsidRPr="00DF371B">
              <w:rPr>
                <w:rStyle w:val="26pt"/>
                <w:bCs/>
                <w:iCs/>
                <w:sz w:val="16"/>
                <w:szCs w:val="16"/>
              </w:rPr>
              <w:t xml:space="preserve">(возникновение) гос. регистрация права собственность № 79:04:2000006:65- 79/001/2017-1 </w:t>
            </w:r>
            <w:proofErr w:type="gramStart"/>
            <w:r w:rsidRPr="00DF371B">
              <w:rPr>
                <w:rStyle w:val="26pt"/>
                <w:bCs/>
                <w:iCs/>
                <w:sz w:val="16"/>
                <w:szCs w:val="16"/>
              </w:rPr>
              <w:t>от</w:t>
            </w:r>
            <w:proofErr w:type="gramEnd"/>
          </w:p>
        </w:tc>
        <w:tc>
          <w:tcPr>
            <w:tcW w:w="1882" w:type="dxa"/>
            <w:tcBorders>
              <w:top w:val="single" w:sz="4" w:space="0" w:color="auto"/>
              <w:left w:val="single" w:sz="4" w:space="0" w:color="auto"/>
            </w:tcBorders>
            <w:shd w:val="clear" w:color="auto" w:fill="FFFFFF"/>
          </w:tcPr>
          <w:p w:rsidR="00DF371B" w:rsidRPr="00DF371B" w:rsidRDefault="00DF371B" w:rsidP="00DF371B">
            <w:pPr>
              <w:pStyle w:val="214"/>
              <w:framePr w:w="13978" w:wrap="notBeside" w:vAnchor="text" w:hAnchor="text" w:xAlign="center" w:y="1"/>
              <w:shd w:val="clear" w:color="auto" w:fill="auto"/>
              <w:spacing w:after="0" w:line="168" w:lineRule="exact"/>
              <w:jc w:val="center"/>
              <w:rPr>
                <w:b w:val="0"/>
                <w:sz w:val="16"/>
                <w:szCs w:val="16"/>
              </w:rPr>
            </w:pPr>
            <w:r w:rsidRPr="00DF371B">
              <w:rPr>
                <w:rStyle w:val="26pt"/>
                <w:bCs/>
                <w:iCs/>
                <w:sz w:val="16"/>
                <w:szCs w:val="16"/>
              </w:rPr>
              <w:t>МО "Бирофельдское сельское поселение" Биробиджанского МР ЕАО</w:t>
            </w:r>
          </w:p>
        </w:tc>
        <w:tc>
          <w:tcPr>
            <w:tcW w:w="970" w:type="dxa"/>
            <w:tcBorders>
              <w:top w:val="single" w:sz="4" w:space="0" w:color="auto"/>
              <w:left w:val="single" w:sz="4" w:space="0" w:color="auto"/>
              <w:right w:val="single" w:sz="4" w:space="0" w:color="auto"/>
            </w:tcBorders>
            <w:shd w:val="clear" w:color="auto" w:fill="FFFFFF"/>
          </w:tcPr>
          <w:p w:rsidR="00DF371B" w:rsidRPr="00DF371B" w:rsidRDefault="00DF371B" w:rsidP="00DF371B">
            <w:pPr>
              <w:pStyle w:val="214"/>
              <w:framePr w:w="13978" w:wrap="notBeside" w:vAnchor="text" w:hAnchor="text" w:xAlign="center" w:y="1"/>
              <w:shd w:val="clear" w:color="auto" w:fill="auto"/>
              <w:spacing w:after="0" w:line="120" w:lineRule="exact"/>
              <w:rPr>
                <w:b w:val="0"/>
                <w:sz w:val="16"/>
                <w:szCs w:val="16"/>
              </w:rPr>
            </w:pPr>
            <w:r w:rsidRPr="00DF371B">
              <w:rPr>
                <w:rStyle w:val="26pt"/>
                <w:bCs/>
                <w:iCs/>
                <w:sz w:val="16"/>
                <w:szCs w:val="16"/>
              </w:rPr>
              <w:t>не обременён</w:t>
            </w:r>
          </w:p>
        </w:tc>
      </w:tr>
      <w:tr w:rsidR="00DF371B" w:rsidRPr="00DF371B" w:rsidTr="00DF371B">
        <w:trPr>
          <w:trHeight w:hRule="exact" w:val="1099"/>
          <w:jc w:val="center"/>
        </w:trPr>
        <w:tc>
          <w:tcPr>
            <w:tcW w:w="470" w:type="dxa"/>
            <w:tcBorders>
              <w:top w:val="single" w:sz="4" w:space="0" w:color="auto"/>
              <w:left w:val="single" w:sz="4" w:space="0" w:color="auto"/>
            </w:tcBorders>
            <w:shd w:val="clear" w:color="auto" w:fill="FFFFFF"/>
          </w:tcPr>
          <w:p w:rsidR="00DF371B" w:rsidRPr="00DF371B" w:rsidRDefault="00DF371B" w:rsidP="00DF371B">
            <w:pPr>
              <w:pStyle w:val="214"/>
              <w:framePr w:w="13978" w:wrap="notBeside" w:vAnchor="text" w:hAnchor="text" w:xAlign="center" w:y="1"/>
              <w:shd w:val="clear" w:color="auto" w:fill="auto"/>
              <w:spacing w:after="0" w:line="120" w:lineRule="exact"/>
              <w:jc w:val="center"/>
              <w:rPr>
                <w:b w:val="0"/>
                <w:sz w:val="16"/>
                <w:szCs w:val="16"/>
              </w:rPr>
            </w:pPr>
            <w:r w:rsidRPr="00DF371B">
              <w:rPr>
                <w:rStyle w:val="26pt"/>
                <w:bCs/>
                <w:iCs/>
                <w:sz w:val="16"/>
                <w:szCs w:val="16"/>
              </w:rPr>
              <w:t>17</w:t>
            </w:r>
          </w:p>
        </w:tc>
        <w:tc>
          <w:tcPr>
            <w:tcW w:w="1224" w:type="dxa"/>
            <w:tcBorders>
              <w:top w:val="single" w:sz="4" w:space="0" w:color="auto"/>
              <w:left w:val="single" w:sz="4" w:space="0" w:color="auto"/>
            </w:tcBorders>
            <w:shd w:val="clear" w:color="auto" w:fill="FFFFFF"/>
          </w:tcPr>
          <w:p w:rsidR="00DF371B" w:rsidRPr="00DF371B" w:rsidRDefault="00DF371B" w:rsidP="00DF371B">
            <w:pPr>
              <w:pStyle w:val="214"/>
              <w:framePr w:w="13978" w:wrap="notBeside" w:vAnchor="text" w:hAnchor="text" w:xAlign="center" w:y="1"/>
              <w:shd w:val="clear" w:color="auto" w:fill="auto"/>
              <w:spacing w:after="0" w:line="120" w:lineRule="exact"/>
              <w:jc w:val="center"/>
              <w:rPr>
                <w:b w:val="0"/>
                <w:sz w:val="16"/>
                <w:szCs w:val="16"/>
              </w:rPr>
            </w:pPr>
            <w:r w:rsidRPr="00DF371B">
              <w:rPr>
                <w:rStyle w:val="26pt"/>
                <w:bCs/>
                <w:iCs/>
                <w:sz w:val="16"/>
                <w:szCs w:val="16"/>
              </w:rPr>
              <w:t>13027</w:t>
            </w:r>
          </w:p>
        </w:tc>
        <w:tc>
          <w:tcPr>
            <w:tcW w:w="1790" w:type="dxa"/>
            <w:tcBorders>
              <w:top w:val="single" w:sz="4" w:space="0" w:color="auto"/>
              <w:left w:val="single" w:sz="4" w:space="0" w:color="auto"/>
            </w:tcBorders>
            <w:shd w:val="clear" w:color="auto" w:fill="FFFFFF"/>
          </w:tcPr>
          <w:p w:rsidR="00DF371B" w:rsidRPr="00DF371B" w:rsidRDefault="00DF371B" w:rsidP="00DF371B">
            <w:pPr>
              <w:pStyle w:val="214"/>
              <w:framePr w:w="13978" w:wrap="notBeside" w:vAnchor="text" w:hAnchor="text" w:xAlign="center" w:y="1"/>
              <w:shd w:val="clear" w:color="auto" w:fill="auto"/>
              <w:spacing w:after="0" w:line="163" w:lineRule="exact"/>
              <w:jc w:val="center"/>
              <w:rPr>
                <w:b w:val="0"/>
                <w:sz w:val="16"/>
                <w:szCs w:val="16"/>
              </w:rPr>
            </w:pPr>
            <w:r w:rsidRPr="00DF371B">
              <w:rPr>
                <w:rStyle w:val="26pt"/>
                <w:bCs/>
                <w:iCs/>
                <w:sz w:val="16"/>
                <w:szCs w:val="16"/>
              </w:rPr>
              <w:t xml:space="preserve">земли сельскохозяйственного назначения </w:t>
            </w:r>
            <w:r w:rsidRPr="00DF371B">
              <w:rPr>
                <w:rFonts w:eastAsiaTheme="majorEastAsia"/>
                <w:b w:val="0"/>
                <w:sz w:val="16"/>
                <w:szCs w:val="16"/>
              </w:rPr>
              <w:t>для выращивания зерновых и иных сельскохозяйственных культур</w:t>
            </w:r>
          </w:p>
        </w:tc>
        <w:tc>
          <w:tcPr>
            <w:tcW w:w="1306" w:type="dxa"/>
            <w:tcBorders>
              <w:top w:val="single" w:sz="4" w:space="0" w:color="auto"/>
              <w:left w:val="single" w:sz="4" w:space="0" w:color="auto"/>
            </w:tcBorders>
            <w:shd w:val="clear" w:color="auto" w:fill="FFFFFF"/>
          </w:tcPr>
          <w:p w:rsidR="00DF371B" w:rsidRPr="00DF371B" w:rsidRDefault="00DF371B" w:rsidP="00DF371B">
            <w:pPr>
              <w:pStyle w:val="214"/>
              <w:framePr w:w="13978" w:wrap="notBeside" w:vAnchor="text" w:hAnchor="text" w:xAlign="center" w:y="1"/>
              <w:shd w:val="clear" w:color="auto" w:fill="auto"/>
              <w:spacing w:after="0" w:line="163" w:lineRule="exact"/>
              <w:jc w:val="center"/>
              <w:rPr>
                <w:b w:val="0"/>
                <w:sz w:val="16"/>
                <w:szCs w:val="16"/>
              </w:rPr>
            </w:pPr>
            <w:r w:rsidRPr="00DF371B">
              <w:rPr>
                <w:rStyle w:val="26pt"/>
                <w:bCs/>
                <w:iCs/>
                <w:sz w:val="16"/>
                <w:szCs w:val="16"/>
              </w:rPr>
              <w:t>ЕАО,</w:t>
            </w:r>
          </w:p>
          <w:p w:rsidR="00DF371B" w:rsidRPr="00DF371B" w:rsidRDefault="00DF371B" w:rsidP="00DF371B">
            <w:pPr>
              <w:pStyle w:val="214"/>
              <w:framePr w:w="13978" w:wrap="notBeside" w:vAnchor="text" w:hAnchor="text" w:xAlign="center" w:y="1"/>
              <w:shd w:val="clear" w:color="auto" w:fill="auto"/>
              <w:spacing w:after="0" w:line="163" w:lineRule="exact"/>
              <w:jc w:val="center"/>
              <w:rPr>
                <w:b w:val="0"/>
                <w:sz w:val="16"/>
                <w:szCs w:val="16"/>
              </w:rPr>
            </w:pPr>
            <w:r w:rsidRPr="00DF371B">
              <w:rPr>
                <w:rStyle w:val="26pt"/>
                <w:bCs/>
                <w:iCs/>
                <w:sz w:val="16"/>
                <w:szCs w:val="16"/>
              </w:rPr>
              <w:t xml:space="preserve">Биробиджанский р-н, 1430 м на запад </w:t>
            </w:r>
            <w:proofErr w:type="gramStart"/>
            <w:r w:rsidRPr="00DF371B">
              <w:rPr>
                <w:rStyle w:val="26pt"/>
                <w:bCs/>
                <w:iCs/>
                <w:sz w:val="16"/>
                <w:szCs w:val="16"/>
              </w:rPr>
              <w:t>от</w:t>
            </w:r>
            <w:proofErr w:type="gramEnd"/>
            <w:r w:rsidRPr="00DF371B">
              <w:rPr>
                <w:rStyle w:val="26pt"/>
                <w:bCs/>
                <w:iCs/>
                <w:sz w:val="16"/>
                <w:szCs w:val="16"/>
              </w:rPr>
              <w:t xml:space="preserve"> с. Бирофельд</w:t>
            </w:r>
          </w:p>
        </w:tc>
        <w:tc>
          <w:tcPr>
            <w:tcW w:w="1536" w:type="dxa"/>
            <w:tcBorders>
              <w:top w:val="single" w:sz="4" w:space="0" w:color="auto"/>
              <w:left w:val="single" w:sz="4" w:space="0" w:color="auto"/>
            </w:tcBorders>
            <w:shd w:val="clear" w:color="auto" w:fill="FFFFFF"/>
          </w:tcPr>
          <w:p w:rsidR="00DF371B" w:rsidRPr="00DF371B" w:rsidRDefault="00DF371B" w:rsidP="00DF371B">
            <w:pPr>
              <w:pStyle w:val="214"/>
              <w:framePr w:w="13978" w:wrap="notBeside" w:vAnchor="text" w:hAnchor="text" w:xAlign="center" w:y="1"/>
              <w:shd w:val="clear" w:color="auto" w:fill="auto"/>
              <w:spacing w:after="0" w:line="120" w:lineRule="exact"/>
              <w:jc w:val="center"/>
              <w:rPr>
                <w:b w:val="0"/>
                <w:sz w:val="16"/>
                <w:szCs w:val="16"/>
              </w:rPr>
            </w:pPr>
            <w:r w:rsidRPr="00DF371B">
              <w:rPr>
                <w:rStyle w:val="26pt"/>
                <w:bCs/>
                <w:iCs/>
                <w:sz w:val="16"/>
                <w:szCs w:val="16"/>
                <w:lang w:val="en-US" w:eastAsia="en-US" w:bidi="en-US"/>
              </w:rPr>
              <w:t>79:04:1202001:302</w:t>
            </w:r>
          </w:p>
        </w:tc>
        <w:tc>
          <w:tcPr>
            <w:tcW w:w="739" w:type="dxa"/>
            <w:tcBorders>
              <w:top w:val="single" w:sz="4" w:space="0" w:color="auto"/>
              <w:left w:val="single" w:sz="4" w:space="0" w:color="auto"/>
            </w:tcBorders>
            <w:shd w:val="clear" w:color="auto" w:fill="FFFFFF"/>
          </w:tcPr>
          <w:p w:rsidR="00DF371B" w:rsidRPr="00DF371B" w:rsidRDefault="00DF371B" w:rsidP="00DF371B">
            <w:pPr>
              <w:pStyle w:val="214"/>
              <w:framePr w:w="13978" w:wrap="notBeside" w:vAnchor="text" w:hAnchor="text" w:xAlign="center" w:y="1"/>
              <w:shd w:val="clear" w:color="auto" w:fill="auto"/>
              <w:spacing w:after="0" w:line="120" w:lineRule="exact"/>
              <w:jc w:val="center"/>
              <w:rPr>
                <w:b w:val="0"/>
                <w:sz w:val="16"/>
                <w:szCs w:val="16"/>
              </w:rPr>
            </w:pPr>
            <w:r w:rsidRPr="00DF371B">
              <w:rPr>
                <w:rStyle w:val="26pt"/>
                <w:bCs/>
                <w:iCs/>
                <w:sz w:val="16"/>
                <w:szCs w:val="16"/>
              </w:rPr>
              <w:t>495936</w:t>
            </w:r>
          </w:p>
        </w:tc>
        <w:tc>
          <w:tcPr>
            <w:tcW w:w="1022" w:type="dxa"/>
            <w:tcBorders>
              <w:top w:val="single" w:sz="4" w:space="0" w:color="auto"/>
              <w:left w:val="single" w:sz="4" w:space="0" w:color="auto"/>
            </w:tcBorders>
            <w:shd w:val="clear" w:color="auto" w:fill="FFFFFF"/>
          </w:tcPr>
          <w:p w:rsidR="00DF371B" w:rsidRPr="00DF371B" w:rsidRDefault="00DF371B" w:rsidP="00DF371B">
            <w:pPr>
              <w:pStyle w:val="214"/>
              <w:framePr w:w="13978" w:wrap="notBeside" w:vAnchor="text" w:hAnchor="text" w:xAlign="center" w:y="1"/>
              <w:shd w:val="clear" w:color="auto" w:fill="auto"/>
              <w:spacing w:after="0" w:line="120" w:lineRule="exact"/>
              <w:jc w:val="center"/>
              <w:rPr>
                <w:b w:val="0"/>
                <w:sz w:val="16"/>
                <w:szCs w:val="16"/>
              </w:rPr>
            </w:pPr>
            <w:r w:rsidRPr="00DF371B">
              <w:rPr>
                <w:rStyle w:val="26pt"/>
                <w:bCs/>
                <w:iCs/>
                <w:sz w:val="16"/>
                <w:szCs w:val="16"/>
              </w:rPr>
              <w:t>3273177,60</w:t>
            </w:r>
          </w:p>
        </w:tc>
        <w:tc>
          <w:tcPr>
            <w:tcW w:w="557" w:type="dxa"/>
            <w:tcBorders>
              <w:top w:val="single" w:sz="4" w:space="0" w:color="auto"/>
              <w:left w:val="single" w:sz="4" w:space="0" w:color="auto"/>
            </w:tcBorders>
            <w:shd w:val="clear" w:color="auto" w:fill="FFFFFF"/>
          </w:tcPr>
          <w:p w:rsidR="00DF371B" w:rsidRPr="00DF371B" w:rsidRDefault="00DF371B" w:rsidP="00DF371B">
            <w:pPr>
              <w:framePr w:w="13978" w:wrap="notBeside" w:vAnchor="text" w:hAnchor="text" w:xAlign="center" w:y="1"/>
              <w:rPr>
                <w:rFonts w:ascii="Times New Roman" w:hAnsi="Times New Roman"/>
                <w:bCs/>
                <w:sz w:val="16"/>
                <w:szCs w:val="16"/>
              </w:rPr>
            </w:pPr>
          </w:p>
        </w:tc>
        <w:tc>
          <w:tcPr>
            <w:tcW w:w="1114" w:type="dxa"/>
            <w:tcBorders>
              <w:top w:val="single" w:sz="4" w:space="0" w:color="auto"/>
              <w:left w:val="single" w:sz="4" w:space="0" w:color="auto"/>
            </w:tcBorders>
            <w:shd w:val="clear" w:color="auto" w:fill="FFFFFF"/>
          </w:tcPr>
          <w:p w:rsidR="00DF371B" w:rsidRPr="00DF371B" w:rsidRDefault="00DF371B" w:rsidP="00DF371B">
            <w:pPr>
              <w:pStyle w:val="214"/>
              <w:framePr w:w="13978" w:wrap="notBeside" w:vAnchor="text" w:hAnchor="text" w:xAlign="center" w:y="1"/>
              <w:shd w:val="clear" w:color="auto" w:fill="auto"/>
              <w:spacing w:after="0" w:line="120" w:lineRule="exact"/>
              <w:jc w:val="center"/>
              <w:rPr>
                <w:b w:val="0"/>
                <w:sz w:val="16"/>
                <w:szCs w:val="16"/>
              </w:rPr>
            </w:pPr>
            <w:r w:rsidRPr="00DF371B">
              <w:rPr>
                <w:rStyle w:val="26pt"/>
                <w:bCs/>
                <w:iCs/>
                <w:sz w:val="16"/>
                <w:szCs w:val="16"/>
              </w:rPr>
              <w:t>3273177,60</w:t>
            </w:r>
          </w:p>
        </w:tc>
        <w:tc>
          <w:tcPr>
            <w:tcW w:w="1368" w:type="dxa"/>
            <w:tcBorders>
              <w:top w:val="single" w:sz="4" w:space="0" w:color="auto"/>
              <w:left w:val="single" w:sz="4" w:space="0" w:color="auto"/>
            </w:tcBorders>
            <w:shd w:val="clear" w:color="auto" w:fill="FFFFFF"/>
          </w:tcPr>
          <w:p w:rsidR="00DF371B" w:rsidRPr="00DF371B" w:rsidRDefault="00DF371B" w:rsidP="00DF371B">
            <w:pPr>
              <w:pStyle w:val="214"/>
              <w:framePr w:w="13978" w:wrap="notBeside" w:vAnchor="text" w:hAnchor="text" w:xAlign="center" w:y="1"/>
              <w:shd w:val="clear" w:color="auto" w:fill="auto"/>
              <w:spacing w:after="0" w:line="163" w:lineRule="exact"/>
              <w:jc w:val="center"/>
              <w:rPr>
                <w:b w:val="0"/>
                <w:sz w:val="16"/>
                <w:szCs w:val="16"/>
              </w:rPr>
            </w:pPr>
            <w:r w:rsidRPr="00DF371B">
              <w:rPr>
                <w:rStyle w:val="26pt"/>
                <w:bCs/>
                <w:iCs/>
                <w:sz w:val="16"/>
                <w:szCs w:val="16"/>
              </w:rPr>
              <w:t>свидетельство о гос. регистрации права от № 79-79/001- 79/023/001/2016-2394/1 от 16.02.2016</w:t>
            </w:r>
          </w:p>
        </w:tc>
        <w:tc>
          <w:tcPr>
            <w:tcW w:w="1882" w:type="dxa"/>
            <w:tcBorders>
              <w:top w:val="single" w:sz="4" w:space="0" w:color="auto"/>
              <w:left w:val="single" w:sz="4" w:space="0" w:color="auto"/>
            </w:tcBorders>
            <w:shd w:val="clear" w:color="auto" w:fill="FFFFFF"/>
          </w:tcPr>
          <w:p w:rsidR="00DF371B" w:rsidRPr="00DF371B" w:rsidRDefault="00DF371B" w:rsidP="00DF371B">
            <w:pPr>
              <w:pStyle w:val="214"/>
              <w:framePr w:w="13978" w:wrap="notBeside" w:vAnchor="text" w:hAnchor="text" w:xAlign="center" w:y="1"/>
              <w:shd w:val="clear" w:color="auto" w:fill="auto"/>
              <w:spacing w:after="0" w:line="163" w:lineRule="exact"/>
              <w:jc w:val="center"/>
              <w:rPr>
                <w:b w:val="0"/>
                <w:sz w:val="16"/>
                <w:szCs w:val="16"/>
              </w:rPr>
            </w:pPr>
            <w:r w:rsidRPr="00DF371B">
              <w:rPr>
                <w:rStyle w:val="26pt"/>
                <w:bCs/>
                <w:iCs/>
                <w:sz w:val="16"/>
                <w:szCs w:val="16"/>
              </w:rPr>
              <w:t>МО "Бирофельдское сельское поселение" Биробиджанского МР ЕАО</w:t>
            </w:r>
          </w:p>
        </w:tc>
        <w:tc>
          <w:tcPr>
            <w:tcW w:w="970" w:type="dxa"/>
            <w:tcBorders>
              <w:top w:val="single" w:sz="4" w:space="0" w:color="auto"/>
              <w:left w:val="single" w:sz="4" w:space="0" w:color="auto"/>
              <w:right w:val="single" w:sz="4" w:space="0" w:color="auto"/>
            </w:tcBorders>
            <w:shd w:val="clear" w:color="auto" w:fill="FFFFFF"/>
          </w:tcPr>
          <w:p w:rsidR="00DF371B" w:rsidRPr="00DF371B" w:rsidRDefault="00DF371B" w:rsidP="00DF371B">
            <w:pPr>
              <w:pStyle w:val="214"/>
              <w:framePr w:w="13978" w:wrap="notBeside" w:vAnchor="text" w:hAnchor="text" w:xAlign="center" w:y="1"/>
              <w:shd w:val="clear" w:color="auto" w:fill="auto"/>
              <w:spacing w:after="0" w:line="120" w:lineRule="exact"/>
              <w:rPr>
                <w:b w:val="0"/>
                <w:sz w:val="16"/>
                <w:szCs w:val="16"/>
              </w:rPr>
            </w:pPr>
            <w:r w:rsidRPr="00DF371B">
              <w:rPr>
                <w:rStyle w:val="26pt"/>
                <w:bCs/>
                <w:iCs/>
                <w:sz w:val="16"/>
                <w:szCs w:val="16"/>
              </w:rPr>
              <w:t>не обременён</w:t>
            </w:r>
          </w:p>
        </w:tc>
      </w:tr>
      <w:tr w:rsidR="00DF371B" w:rsidRPr="00DF371B" w:rsidTr="00DF371B">
        <w:trPr>
          <w:trHeight w:hRule="exact" w:val="840"/>
          <w:jc w:val="center"/>
        </w:trPr>
        <w:tc>
          <w:tcPr>
            <w:tcW w:w="470" w:type="dxa"/>
            <w:tcBorders>
              <w:top w:val="single" w:sz="4" w:space="0" w:color="auto"/>
              <w:left w:val="single" w:sz="4" w:space="0" w:color="auto"/>
            </w:tcBorders>
            <w:shd w:val="clear" w:color="auto" w:fill="FFFFFF"/>
          </w:tcPr>
          <w:p w:rsidR="00DF371B" w:rsidRPr="00DF371B" w:rsidRDefault="00DF371B" w:rsidP="00DF371B">
            <w:pPr>
              <w:pStyle w:val="214"/>
              <w:framePr w:w="13978" w:wrap="notBeside" w:vAnchor="text" w:hAnchor="text" w:xAlign="center" w:y="1"/>
              <w:shd w:val="clear" w:color="auto" w:fill="auto"/>
              <w:spacing w:after="0" w:line="120" w:lineRule="exact"/>
              <w:jc w:val="center"/>
              <w:rPr>
                <w:b w:val="0"/>
                <w:sz w:val="16"/>
                <w:szCs w:val="16"/>
              </w:rPr>
            </w:pPr>
            <w:r w:rsidRPr="00DF371B">
              <w:rPr>
                <w:rStyle w:val="26pt"/>
                <w:bCs/>
                <w:iCs/>
                <w:sz w:val="16"/>
                <w:szCs w:val="16"/>
              </w:rPr>
              <w:t>18</w:t>
            </w:r>
          </w:p>
        </w:tc>
        <w:tc>
          <w:tcPr>
            <w:tcW w:w="1224" w:type="dxa"/>
            <w:tcBorders>
              <w:top w:val="single" w:sz="4" w:space="0" w:color="auto"/>
              <w:left w:val="single" w:sz="4" w:space="0" w:color="auto"/>
            </w:tcBorders>
            <w:shd w:val="clear" w:color="auto" w:fill="FFFFFF"/>
          </w:tcPr>
          <w:p w:rsidR="00DF371B" w:rsidRPr="00DF371B" w:rsidRDefault="00DF371B" w:rsidP="00DF371B">
            <w:pPr>
              <w:pStyle w:val="214"/>
              <w:framePr w:w="13978" w:wrap="notBeside" w:vAnchor="text" w:hAnchor="text" w:xAlign="center" w:y="1"/>
              <w:shd w:val="clear" w:color="auto" w:fill="auto"/>
              <w:spacing w:after="0" w:line="120" w:lineRule="exact"/>
              <w:jc w:val="center"/>
              <w:rPr>
                <w:b w:val="0"/>
                <w:sz w:val="16"/>
                <w:szCs w:val="16"/>
              </w:rPr>
            </w:pPr>
            <w:r w:rsidRPr="00DF371B">
              <w:rPr>
                <w:rStyle w:val="26pt"/>
                <w:bCs/>
                <w:iCs/>
                <w:sz w:val="16"/>
                <w:szCs w:val="16"/>
              </w:rPr>
              <w:t>13028</w:t>
            </w:r>
          </w:p>
        </w:tc>
        <w:tc>
          <w:tcPr>
            <w:tcW w:w="1790" w:type="dxa"/>
            <w:tcBorders>
              <w:top w:val="single" w:sz="4" w:space="0" w:color="auto"/>
              <w:left w:val="single" w:sz="4" w:space="0" w:color="auto"/>
            </w:tcBorders>
            <w:shd w:val="clear" w:color="auto" w:fill="FFFFFF"/>
            <w:vAlign w:val="bottom"/>
          </w:tcPr>
          <w:p w:rsidR="00DF371B" w:rsidRPr="00DF371B" w:rsidRDefault="00DF371B" w:rsidP="00DF371B">
            <w:pPr>
              <w:pStyle w:val="214"/>
              <w:framePr w:w="13978" w:wrap="notBeside" w:vAnchor="text" w:hAnchor="text" w:xAlign="center" w:y="1"/>
              <w:shd w:val="clear" w:color="auto" w:fill="auto"/>
              <w:spacing w:after="0" w:line="163" w:lineRule="exact"/>
              <w:jc w:val="center"/>
              <w:rPr>
                <w:b w:val="0"/>
                <w:sz w:val="16"/>
                <w:szCs w:val="16"/>
              </w:rPr>
            </w:pPr>
            <w:r w:rsidRPr="00DF371B">
              <w:rPr>
                <w:rStyle w:val="26pt"/>
                <w:bCs/>
                <w:iCs/>
                <w:sz w:val="16"/>
                <w:szCs w:val="16"/>
              </w:rPr>
              <w:t xml:space="preserve">земли сельскохозяйственного назначения </w:t>
            </w:r>
            <w:r w:rsidRPr="00DF371B">
              <w:rPr>
                <w:rFonts w:eastAsiaTheme="majorEastAsia"/>
                <w:b w:val="0"/>
                <w:sz w:val="16"/>
                <w:szCs w:val="16"/>
              </w:rPr>
              <w:t>для выращивания зерновых и иных сельскохозяйственных культур</w:t>
            </w:r>
          </w:p>
        </w:tc>
        <w:tc>
          <w:tcPr>
            <w:tcW w:w="1306" w:type="dxa"/>
            <w:tcBorders>
              <w:top w:val="single" w:sz="4" w:space="0" w:color="auto"/>
              <w:left w:val="single" w:sz="4" w:space="0" w:color="auto"/>
            </w:tcBorders>
            <w:shd w:val="clear" w:color="auto" w:fill="FFFFFF"/>
          </w:tcPr>
          <w:p w:rsidR="00DF371B" w:rsidRPr="00DF371B" w:rsidRDefault="00DF371B" w:rsidP="00DF371B">
            <w:pPr>
              <w:pStyle w:val="214"/>
              <w:framePr w:w="13978" w:wrap="notBeside" w:vAnchor="text" w:hAnchor="text" w:xAlign="center" w:y="1"/>
              <w:shd w:val="clear" w:color="auto" w:fill="auto"/>
              <w:spacing w:after="0" w:line="163" w:lineRule="exact"/>
              <w:jc w:val="center"/>
              <w:rPr>
                <w:b w:val="0"/>
                <w:sz w:val="16"/>
                <w:szCs w:val="16"/>
              </w:rPr>
            </w:pPr>
            <w:r w:rsidRPr="00DF371B">
              <w:rPr>
                <w:rStyle w:val="26pt"/>
                <w:bCs/>
                <w:iCs/>
                <w:sz w:val="16"/>
                <w:szCs w:val="16"/>
              </w:rPr>
              <w:t>ЕАО,</w:t>
            </w:r>
          </w:p>
          <w:p w:rsidR="00DF371B" w:rsidRPr="00DF371B" w:rsidRDefault="00DF371B" w:rsidP="00DF371B">
            <w:pPr>
              <w:pStyle w:val="214"/>
              <w:framePr w:w="13978" w:wrap="notBeside" w:vAnchor="text" w:hAnchor="text" w:xAlign="center" w:y="1"/>
              <w:shd w:val="clear" w:color="auto" w:fill="auto"/>
              <w:spacing w:after="0" w:line="163" w:lineRule="exact"/>
              <w:jc w:val="center"/>
              <w:rPr>
                <w:b w:val="0"/>
                <w:sz w:val="16"/>
                <w:szCs w:val="16"/>
              </w:rPr>
            </w:pPr>
            <w:r w:rsidRPr="00DF371B">
              <w:rPr>
                <w:rStyle w:val="26pt"/>
                <w:bCs/>
                <w:iCs/>
                <w:sz w:val="16"/>
                <w:szCs w:val="16"/>
              </w:rPr>
              <w:t xml:space="preserve">Биробиджанский р-н, 2610 м на юго-запад </w:t>
            </w:r>
            <w:proofErr w:type="gramStart"/>
            <w:r w:rsidRPr="00DF371B">
              <w:rPr>
                <w:rStyle w:val="26pt"/>
                <w:bCs/>
                <w:iCs/>
                <w:sz w:val="16"/>
                <w:szCs w:val="16"/>
              </w:rPr>
              <w:t>от</w:t>
            </w:r>
            <w:proofErr w:type="gramEnd"/>
            <w:r w:rsidRPr="00DF371B">
              <w:rPr>
                <w:rStyle w:val="26pt"/>
                <w:bCs/>
                <w:iCs/>
                <w:sz w:val="16"/>
                <w:szCs w:val="16"/>
              </w:rPr>
              <w:t xml:space="preserve"> с. Бирофельд</w:t>
            </w:r>
          </w:p>
        </w:tc>
        <w:tc>
          <w:tcPr>
            <w:tcW w:w="1536" w:type="dxa"/>
            <w:tcBorders>
              <w:top w:val="single" w:sz="4" w:space="0" w:color="auto"/>
              <w:left w:val="single" w:sz="4" w:space="0" w:color="auto"/>
            </w:tcBorders>
            <w:shd w:val="clear" w:color="auto" w:fill="FFFFFF"/>
          </w:tcPr>
          <w:p w:rsidR="00DF371B" w:rsidRPr="00DF371B" w:rsidRDefault="00DF371B" w:rsidP="00DF371B">
            <w:pPr>
              <w:pStyle w:val="214"/>
              <w:framePr w:w="13978" w:wrap="notBeside" w:vAnchor="text" w:hAnchor="text" w:xAlign="center" w:y="1"/>
              <w:shd w:val="clear" w:color="auto" w:fill="auto"/>
              <w:spacing w:after="0" w:line="120" w:lineRule="exact"/>
              <w:jc w:val="center"/>
              <w:rPr>
                <w:b w:val="0"/>
                <w:sz w:val="16"/>
                <w:szCs w:val="16"/>
              </w:rPr>
            </w:pPr>
            <w:r w:rsidRPr="00DF371B">
              <w:rPr>
                <w:rStyle w:val="26pt"/>
                <w:bCs/>
                <w:iCs/>
                <w:sz w:val="16"/>
                <w:szCs w:val="16"/>
                <w:lang w:val="en-US" w:eastAsia="en-US" w:bidi="en-US"/>
              </w:rPr>
              <w:t>79:04:1202001:303</w:t>
            </w:r>
          </w:p>
        </w:tc>
        <w:tc>
          <w:tcPr>
            <w:tcW w:w="739" w:type="dxa"/>
            <w:tcBorders>
              <w:top w:val="single" w:sz="4" w:space="0" w:color="auto"/>
              <w:left w:val="single" w:sz="4" w:space="0" w:color="auto"/>
            </w:tcBorders>
            <w:shd w:val="clear" w:color="auto" w:fill="FFFFFF"/>
          </w:tcPr>
          <w:p w:rsidR="00DF371B" w:rsidRPr="00DF371B" w:rsidRDefault="00DF371B" w:rsidP="00DF371B">
            <w:pPr>
              <w:pStyle w:val="214"/>
              <w:framePr w:w="13978" w:wrap="notBeside" w:vAnchor="text" w:hAnchor="text" w:xAlign="center" w:y="1"/>
              <w:shd w:val="clear" w:color="auto" w:fill="auto"/>
              <w:spacing w:after="0" w:line="120" w:lineRule="exact"/>
              <w:jc w:val="center"/>
              <w:rPr>
                <w:b w:val="0"/>
                <w:sz w:val="16"/>
                <w:szCs w:val="16"/>
              </w:rPr>
            </w:pPr>
            <w:r w:rsidRPr="00DF371B">
              <w:rPr>
                <w:rStyle w:val="26pt"/>
                <w:bCs/>
                <w:iCs/>
                <w:sz w:val="16"/>
                <w:szCs w:val="16"/>
              </w:rPr>
              <w:t>286466</w:t>
            </w:r>
          </w:p>
        </w:tc>
        <w:tc>
          <w:tcPr>
            <w:tcW w:w="1022" w:type="dxa"/>
            <w:tcBorders>
              <w:top w:val="single" w:sz="4" w:space="0" w:color="auto"/>
              <w:left w:val="single" w:sz="4" w:space="0" w:color="auto"/>
            </w:tcBorders>
            <w:shd w:val="clear" w:color="auto" w:fill="FFFFFF"/>
          </w:tcPr>
          <w:p w:rsidR="00DF371B" w:rsidRPr="00DF371B" w:rsidRDefault="00DF371B" w:rsidP="00DF371B">
            <w:pPr>
              <w:pStyle w:val="214"/>
              <w:framePr w:w="13978" w:wrap="notBeside" w:vAnchor="text" w:hAnchor="text" w:xAlign="center" w:y="1"/>
              <w:shd w:val="clear" w:color="auto" w:fill="auto"/>
              <w:spacing w:after="0" w:line="120" w:lineRule="exact"/>
              <w:jc w:val="center"/>
              <w:rPr>
                <w:b w:val="0"/>
                <w:sz w:val="16"/>
                <w:szCs w:val="16"/>
              </w:rPr>
            </w:pPr>
            <w:r w:rsidRPr="00DF371B">
              <w:rPr>
                <w:rStyle w:val="26pt"/>
                <w:bCs/>
                <w:iCs/>
                <w:sz w:val="16"/>
                <w:szCs w:val="16"/>
              </w:rPr>
              <w:t>1890675,60</w:t>
            </w:r>
          </w:p>
        </w:tc>
        <w:tc>
          <w:tcPr>
            <w:tcW w:w="557" w:type="dxa"/>
            <w:tcBorders>
              <w:top w:val="single" w:sz="4" w:space="0" w:color="auto"/>
              <w:left w:val="single" w:sz="4" w:space="0" w:color="auto"/>
            </w:tcBorders>
            <w:shd w:val="clear" w:color="auto" w:fill="FFFFFF"/>
          </w:tcPr>
          <w:p w:rsidR="00DF371B" w:rsidRPr="00DF371B" w:rsidRDefault="00DF371B" w:rsidP="00DF371B">
            <w:pPr>
              <w:framePr w:w="13978" w:wrap="notBeside" w:vAnchor="text" w:hAnchor="text" w:xAlign="center" w:y="1"/>
              <w:rPr>
                <w:rFonts w:ascii="Times New Roman" w:hAnsi="Times New Roman"/>
                <w:bCs/>
                <w:sz w:val="16"/>
                <w:szCs w:val="16"/>
              </w:rPr>
            </w:pPr>
          </w:p>
        </w:tc>
        <w:tc>
          <w:tcPr>
            <w:tcW w:w="1114" w:type="dxa"/>
            <w:tcBorders>
              <w:top w:val="single" w:sz="4" w:space="0" w:color="auto"/>
              <w:left w:val="single" w:sz="4" w:space="0" w:color="auto"/>
            </w:tcBorders>
            <w:shd w:val="clear" w:color="auto" w:fill="FFFFFF"/>
          </w:tcPr>
          <w:p w:rsidR="00DF371B" w:rsidRPr="00DF371B" w:rsidRDefault="00DF371B" w:rsidP="00DF371B">
            <w:pPr>
              <w:pStyle w:val="214"/>
              <w:framePr w:w="13978" w:wrap="notBeside" w:vAnchor="text" w:hAnchor="text" w:xAlign="center" w:y="1"/>
              <w:shd w:val="clear" w:color="auto" w:fill="auto"/>
              <w:spacing w:after="0" w:line="120" w:lineRule="exact"/>
              <w:jc w:val="center"/>
              <w:rPr>
                <w:b w:val="0"/>
                <w:sz w:val="16"/>
                <w:szCs w:val="16"/>
              </w:rPr>
            </w:pPr>
            <w:r w:rsidRPr="00DF371B">
              <w:rPr>
                <w:rStyle w:val="26pt"/>
                <w:bCs/>
                <w:iCs/>
                <w:sz w:val="16"/>
                <w:szCs w:val="16"/>
              </w:rPr>
              <w:t>1890675,60</w:t>
            </w:r>
          </w:p>
        </w:tc>
        <w:tc>
          <w:tcPr>
            <w:tcW w:w="1368" w:type="dxa"/>
            <w:tcBorders>
              <w:top w:val="single" w:sz="4" w:space="0" w:color="auto"/>
              <w:left w:val="single" w:sz="4" w:space="0" w:color="auto"/>
            </w:tcBorders>
            <w:shd w:val="clear" w:color="auto" w:fill="FFFFFF"/>
            <w:vAlign w:val="bottom"/>
          </w:tcPr>
          <w:p w:rsidR="00DF371B" w:rsidRPr="00DF371B" w:rsidRDefault="00DF371B" w:rsidP="00DF371B">
            <w:pPr>
              <w:pStyle w:val="214"/>
              <w:framePr w:w="13978" w:wrap="notBeside" w:vAnchor="text" w:hAnchor="text" w:xAlign="center" w:y="1"/>
              <w:shd w:val="clear" w:color="auto" w:fill="auto"/>
              <w:spacing w:after="0" w:line="163" w:lineRule="exact"/>
              <w:jc w:val="center"/>
              <w:rPr>
                <w:b w:val="0"/>
                <w:sz w:val="16"/>
                <w:szCs w:val="16"/>
              </w:rPr>
            </w:pPr>
            <w:r w:rsidRPr="00DF371B">
              <w:rPr>
                <w:rStyle w:val="26pt"/>
                <w:bCs/>
                <w:iCs/>
                <w:sz w:val="16"/>
                <w:szCs w:val="16"/>
              </w:rPr>
              <w:t>свидетельство о гос. регистрации права от № 79-79/001- 79/023/001/2016-2400/1 от 17.02.2016</w:t>
            </w:r>
          </w:p>
        </w:tc>
        <w:tc>
          <w:tcPr>
            <w:tcW w:w="1882" w:type="dxa"/>
            <w:tcBorders>
              <w:top w:val="single" w:sz="4" w:space="0" w:color="auto"/>
              <w:left w:val="single" w:sz="4" w:space="0" w:color="auto"/>
            </w:tcBorders>
            <w:shd w:val="clear" w:color="auto" w:fill="FFFFFF"/>
          </w:tcPr>
          <w:p w:rsidR="00DF371B" w:rsidRPr="00DF371B" w:rsidRDefault="00DF371B" w:rsidP="00DF371B">
            <w:pPr>
              <w:pStyle w:val="214"/>
              <w:framePr w:w="13978" w:wrap="notBeside" w:vAnchor="text" w:hAnchor="text" w:xAlign="center" w:y="1"/>
              <w:shd w:val="clear" w:color="auto" w:fill="auto"/>
              <w:spacing w:after="0" w:line="163" w:lineRule="exact"/>
              <w:jc w:val="center"/>
              <w:rPr>
                <w:b w:val="0"/>
                <w:sz w:val="16"/>
                <w:szCs w:val="16"/>
              </w:rPr>
            </w:pPr>
            <w:r w:rsidRPr="00DF371B">
              <w:rPr>
                <w:rStyle w:val="26pt"/>
                <w:bCs/>
                <w:iCs/>
                <w:sz w:val="16"/>
                <w:szCs w:val="16"/>
              </w:rPr>
              <w:t>МО "Бирофельдское сельское поселение" Биробиджанского МР ЕАО</w:t>
            </w:r>
          </w:p>
        </w:tc>
        <w:tc>
          <w:tcPr>
            <w:tcW w:w="970" w:type="dxa"/>
            <w:tcBorders>
              <w:top w:val="single" w:sz="4" w:space="0" w:color="auto"/>
              <w:left w:val="single" w:sz="4" w:space="0" w:color="auto"/>
              <w:right w:val="single" w:sz="4" w:space="0" w:color="auto"/>
            </w:tcBorders>
            <w:shd w:val="clear" w:color="auto" w:fill="FFFFFF"/>
          </w:tcPr>
          <w:p w:rsidR="00DF371B" w:rsidRPr="00DF371B" w:rsidRDefault="00DF371B" w:rsidP="00DF371B">
            <w:pPr>
              <w:pStyle w:val="214"/>
              <w:framePr w:w="13978" w:wrap="notBeside" w:vAnchor="text" w:hAnchor="text" w:xAlign="center" w:y="1"/>
              <w:shd w:val="clear" w:color="auto" w:fill="auto"/>
              <w:spacing w:after="0" w:line="120" w:lineRule="exact"/>
              <w:rPr>
                <w:b w:val="0"/>
                <w:sz w:val="16"/>
                <w:szCs w:val="16"/>
              </w:rPr>
            </w:pPr>
            <w:r w:rsidRPr="00DF371B">
              <w:rPr>
                <w:rStyle w:val="26pt"/>
                <w:bCs/>
                <w:iCs/>
                <w:sz w:val="16"/>
                <w:szCs w:val="16"/>
              </w:rPr>
              <w:t>Не обременён</w:t>
            </w:r>
          </w:p>
        </w:tc>
      </w:tr>
      <w:tr w:rsidR="00DF371B" w:rsidRPr="00DF371B" w:rsidTr="00DF371B">
        <w:trPr>
          <w:trHeight w:hRule="exact" w:val="1622"/>
          <w:jc w:val="center"/>
        </w:trPr>
        <w:tc>
          <w:tcPr>
            <w:tcW w:w="470" w:type="dxa"/>
            <w:tcBorders>
              <w:top w:val="single" w:sz="4" w:space="0" w:color="auto"/>
              <w:left w:val="single" w:sz="4" w:space="0" w:color="auto"/>
              <w:bottom w:val="single" w:sz="4" w:space="0" w:color="auto"/>
            </w:tcBorders>
            <w:shd w:val="clear" w:color="auto" w:fill="FFFFFF"/>
          </w:tcPr>
          <w:p w:rsidR="00DF371B" w:rsidRPr="00DF371B" w:rsidRDefault="00DF371B" w:rsidP="00DF371B">
            <w:pPr>
              <w:pStyle w:val="214"/>
              <w:framePr w:w="13978" w:wrap="notBeside" w:vAnchor="text" w:hAnchor="text" w:xAlign="center" w:y="1"/>
              <w:shd w:val="clear" w:color="auto" w:fill="auto"/>
              <w:spacing w:after="0" w:line="120" w:lineRule="exact"/>
              <w:ind w:right="180"/>
              <w:jc w:val="right"/>
              <w:rPr>
                <w:b w:val="0"/>
                <w:sz w:val="16"/>
                <w:szCs w:val="16"/>
              </w:rPr>
            </w:pPr>
            <w:r w:rsidRPr="00DF371B">
              <w:rPr>
                <w:rStyle w:val="26pt"/>
                <w:bCs/>
                <w:iCs/>
                <w:sz w:val="16"/>
                <w:szCs w:val="16"/>
              </w:rPr>
              <w:t>19</w:t>
            </w:r>
          </w:p>
        </w:tc>
        <w:tc>
          <w:tcPr>
            <w:tcW w:w="1224" w:type="dxa"/>
            <w:tcBorders>
              <w:top w:val="single" w:sz="4" w:space="0" w:color="auto"/>
              <w:left w:val="single" w:sz="4" w:space="0" w:color="auto"/>
              <w:bottom w:val="single" w:sz="4" w:space="0" w:color="auto"/>
            </w:tcBorders>
            <w:shd w:val="clear" w:color="auto" w:fill="FFFFFF"/>
          </w:tcPr>
          <w:p w:rsidR="00DF371B" w:rsidRPr="00DF371B" w:rsidRDefault="00DF371B" w:rsidP="00DF371B">
            <w:pPr>
              <w:pStyle w:val="214"/>
              <w:framePr w:w="13978" w:wrap="notBeside" w:vAnchor="text" w:hAnchor="text" w:xAlign="center" w:y="1"/>
              <w:shd w:val="clear" w:color="auto" w:fill="auto"/>
              <w:spacing w:after="0" w:line="120" w:lineRule="exact"/>
              <w:jc w:val="center"/>
              <w:rPr>
                <w:b w:val="0"/>
                <w:sz w:val="16"/>
                <w:szCs w:val="16"/>
              </w:rPr>
            </w:pPr>
            <w:r w:rsidRPr="00DF371B">
              <w:rPr>
                <w:rStyle w:val="26pt"/>
                <w:bCs/>
                <w:iCs/>
                <w:sz w:val="16"/>
                <w:szCs w:val="16"/>
              </w:rPr>
              <w:t>13029</w:t>
            </w:r>
          </w:p>
        </w:tc>
        <w:tc>
          <w:tcPr>
            <w:tcW w:w="1790" w:type="dxa"/>
            <w:tcBorders>
              <w:top w:val="single" w:sz="4" w:space="0" w:color="auto"/>
              <w:left w:val="single" w:sz="4" w:space="0" w:color="auto"/>
              <w:bottom w:val="single" w:sz="4" w:space="0" w:color="auto"/>
            </w:tcBorders>
            <w:shd w:val="clear" w:color="auto" w:fill="FFFFFF"/>
          </w:tcPr>
          <w:p w:rsidR="00DF371B" w:rsidRPr="00DF371B" w:rsidRDefault="00DF371B" w:rsidP="00DF371B">
            <w:pPr>
              <w:pStyle w:val="214"/>
              <w:framePr w:w="13978" w:wrap="notBeside" w:vAnchor="text" w:hAnchor="text" w:xAlign="center" w:y="1"/>
              <w:shd w:val="clear" w:color="auto" w:fill="auto"/>
              <w:spacing w:after="0" w:line="163" w:lineRule="exact"/>
              <w:jc w:val="center"/>
              <w:rPr>
                <w:b w:val="0"/>
                <w:sz w:val="16"/>
                <w:szCs w:val="16"/>
              </w:rPr>
            </w:pPr>
            <w:r w:rsidRPr="00DF371B">
              <w:rPr>
                <w:rStyle w:val="26pt"/>
                <w:bCs/>
                <w:iCs/>
                <w:sz w:val="16"/>
                <w:szCs w:val="16"/>
              </w:rPr>
              <w:t xml:space="preserve">земли сельскохозяйственного назначения </w:t>
            </w:r>
            <w:r w:rsidRPr="00DF371B">
              <w:rPr>
                <w:rFonts w:eastAsiaTheme="majorEastAsia"/>
                <w:b w:val="0"/>
                <w:sz w:val="16"/>
                <w:szCs w:val="16"/>
              </w:rPr>
              <w:t>для выращивания зерновых и иных сельскохозяйственных культур</w:t>
            </w:r>
          </w:p>
        </w:tc>
        <w:tc>
          <w:tcPr>
            <w:tcW w:w="1306" w:type="dxa"/>
            <w:tcBorders>
              <w:top w:val="single" w:sz="4" w:space="0" w:color="auto"/>
              <w:left w:val="single" w:sz="4" w:space="0" w:color="auto"/>
              <w:bottom w:val="single" w:sz="4" w:space="0" w:color="auto"/>
            </w:tcBorders>
            <w:shd w:val="clear" w:color="auto" w:fill="FFFFFF"/>
          </w:tcPr>
          <w:p w:rsidR="00DF371B" w:rsidRPr="00DF371B" w:rsidRDefault="00DF371B" w:rsidP="00DF371B">
            <w:pPr>
              <w:pStyle w:val="214"/>
              <w:framePr w:w="13978" w:wrap="notBeside" w:vAnchor="text" w:hAnchor="text" w:xAlign="center" w:y="1"/>
              <w:shd w:val="clear" w:color="auto" w:fill="auto"/>
              <w:spacing w:after="0" w:line="163" w:lineRule="exact"/>
              <w:jc w:val="center"/>
              <w:rPr>
                <w:b w:val="0"/>
                <w:sz w:val="16"/>
                <w:szCs w:val="16"/>
              </w:rPr>
            </w:pPr>
            <w:r w:rsidRPr="00DF371B">
              <w:rPr>
                <w:rStyle w:val="26pt"/>
                <w:bCs/>
                <w:iCs/>
                <w:sz w:val="16"/>
                <w:szCs w:val="16"/>
              </w:rPr>
              <w:t>ЕАО,</w:t>
            </w:r>
          </w:p>
          <w:p w:rsidR="00DF371B" w:rsidRPr="00DF371B" w:rsidRDefault="00DF371B" w:rsidP="00DF371B">
            <w:pPr>
              <w:pStyle w:val="214"/>
              <w:framePr w:w="13978" w:wrap="notBeside" w:vAnchor="text" w:hAnchor="text" w:xAlign="center" w:y="1"/>
              <w:shd w:val="clear" w:color="auto" w:fill="auto"/>
              <w:spacing w:after="0" w:line="163" w:lineRule="exact"/>
              <w:jc w:val="center"/>
              <w:rPr>
                <w:b w:val="0"/>
                <w:sz w:val="16"/>
                <w:szCs w:val="16"/>
              </w:rPr>
            </w:pPr>
            <w:r w:rsidRPr="00DF371B">
              <w:rPr>
                <w:rStyle w:val="26pt"/>
                <w:bCs/>
                <w:iCs/>
                <w:sz w:val="16"/>
                <w:szCs w:val="16"/>
              </w:rPr>
              <w:t xml:space="preserve">Биробиджанский р-н, 1250 м на юго-запад </w:t>
            </w:r>
            <w:proofErr w:type="gramStart"/>
            <w:r w:rsidRPr="00DF371B">
              <w:rPr>
                <w:rStyle w:val="26pt"/>
                <w:bCs/>
                <w:iCs/>
                <w:sz w:val="16"/>
                <w:szCs w:val="16"/>
              </w:rPr>
              <w:t>от</w:t>
            </w:r>
            <w:proofErr w:type="gramEnd"/>
            <w:r w:rsidRPr="00DF371B">
              <w:rPr>
                <w:rStyle w:val="26pt"/>
                <w:bCs/>
                <w:iCs/>
                <w:sz w:val="16"/>
                <w:szCs w:val="16"/>
              </w:rPr>
              <w:t xml:space="preserve"> с. Бирофельд</w:t>
            </w:r>
          </w:p>
        </w:tc>
        <w:tc>
          <w:tcPr>
            <w:tcW w:w="1536" w:type="dxa"/>
            <w:tcBorders>
              <w:top w:val="single" w:sz="4" w:space="0" w:color="auto"/>
              <w:left w:val="single" w:sz="4" w:space="0" w:color="auto"/>
              <w:bottom w:val="single" w:sz="4" w:space="0" w:color="auto"/>
            </w:tcBorders>
            <w:shd w:val="clear" w:color="auto" w:fill="FFFFFF"/>
          </w:tcPr>
          <w:p w:rsidR="00DF371B" w:rsidRPr="00DF371B" w:rsidRDefault="00DF371B" w:rsidP="00DF371B">
            <w:pPr>
              <w:pStyle w:val="214"/>
              <w:framePr w:w="13978" w:wrap="notBeside" w:vAnchor="text" w:hAnchor="text" w:xAlign="center" w:y="1"/>
              <w:shd w:val="clear" w:color="auto" w:fill="auto"/>
              <w:spacing w:after="0" w:line="120" w:lineRule="exact"/>
              <w:jc w:val="center"/>
              <w:rPr>
                <w:b w:val="0"/>
                <w:sz w:val="16"/>
                <w:szCs w:val="16"/>
              </w:rPr>
            </w:pPr>
            <w:r w:rsidRPr="00DF371B">
              <w:rPr>
                <w:rStyle w:val="26pt"/>
                <w:bCs/>
                <w:iCs/>
                <w:sz w:val="16"/>
                <w:szCs w:val="16"/>
                <w:lang w:val="en-US" w:eastAsia="en-US" w:bidi="en-US"/>
              </w:rPr>
              <w:t>79:04:1202001:304</w:t>
            </w:r>
          </w:p>
        </w:tc>
        <w:tc>
          <w:tcPr>
            <w:tcW w:w="739" w:type="dxa"/>
            <w:tcBorders>
              <w:top w:val="single" w:sz="4" w:space="0" w:color="auto"/>
              <w:left w:val="single" w:sz="4" w:space="0" w:color="auto"/>
              <w:bottom w:val="single" w:sz="4" w:space="0" w:color="auto"/>
            </w:tcBorders>
            <w:shd w:val="clear" w:color="auto" w:fill="FFFFFF"/>
          </w:tcPr>
          <w:p w:rsidR="00DF371B" w:rsidRPr="00DF371B" w:rsidRDefault="00DF371B" w:rsidP="00DF371B">
            <w:pPr>
              <w:pStyle w:val="214"/>
              <w:framePr w:w="13978" w:wrap="notBeside" w:vAnchor="text" w:hAnchor="text" w:xAlign="center" w:y="1"/>
              <w:shd w:val="clear" w:color="auto" w:fill="auto"/>
              <w:spacing w:after="0" w:line="120" w:lineRule="exact"/>
              <w:jc w:val="center"/>
              <w:rPr>
                <w:b w:val="0"/>
                <w:sz w:val="16"/>
                <w:szCs w:val="16"/>
              </w:rPr>
            </w:pPr>
            <w:r w:rsidRPr="00DF371B">
              <w:rPr>
                <w:rStyle w:val="26pt"/>
                <w:bCs/>
                <w:iCs/>
                <w:sz w:val="16"/>
                <w:szCs w:val="16"/>
              </w:rPr>
              <w:t>471565</w:t>
            </w:r>
          </w:p>
        </w:tc>
        <w:tc>
          <w:tcPr>
            <w:tcW w:w="1022" w:type="dxa"/>
            <w:tcBorders>
              <w:top w:val="single" w:sz="4" w:space="0" w:color="auto"/>
              <w:left w:val="single" w:sz="4" w:space="0" w:color="auto"/>
              <w:bottom w:val="single" w:sz="4" w:space="0" w:color="auto"/>
            </w:tcBorders>
            <w:shd w:val="clear" w:color="auto" w:fill="FFFFFF"/>
          </w:tcPr>
          <w:p w:rsidR="00DF371B" w:rsidRPr="00DF371B" w:rsidRDefault="00DF371B" w:rsidP="00DF371B">
            <w:pPr>
              <w:pStyle w:val="214"/>
              <w:framePr w:w="13978" w:wrap="notBeside" w:vAnchor="text" w:hAnchor="text" w:xAlign="center" w:y="1"/>
              <w:shd w:val="clear" w:color="auto" w:fill="auto"/>
              <w:spacing w:after="0" w:line="120" w:lineRule="exact"/>
              <w:jc w:val="center"/>
              <w:rPr>
                <w:b w:val="0"/>
                <w:sz w:val="16"/>
                <w:szCs w:val="16"/>
              </w:rPr>
            </w:pPr>
            <w:r w:rsidRPr="00DF371B">
              <w:rPr>
                <w:rStyle w:val="26pt"/>
                <w:bCs/>
                <w:iCs/>
                <w:sz w:val="16"/>
                <w:szCs w:val="16"/>
              </w:rPr>
              <w:t>3112329,00</w:t>
            </w:r>
          </w:p>
        </w:tc>
        <w:tc>
          <w:tcPr>
            <w:tcW w:w="557" w:type="dxa"/>
            <w:tcBorders>
              <w:top w:val="single" w:sz="4" w:space="0" w:color="auto"/>
              <w:left w:val="single" w:sz="4" w:space="0" w:color="auto"/>
              <w:bottom w:val="single" w:sz="4" w:space="0" w:color="auto"/>
            </w:tcBorders>
            <w:shd w:val="clear" w:color="auto" w:fill="FFFFFF"/>
          </w:tcPr>
          <w:p w:rsidR="00DF371B" w:rsidRPr="00DF371B" w:rsidRDefault="00DF371B" w:rsidP="00DF371B">
            <w:pPr>
              <w:framePr w:w="13978" w:wrap="notBeside" w:vAnchor="text" w:hAnchor="text" w:xAlign="center" w:y="1"/>
              <w:rPr>
                <w:rFonts w:ascii="Times New Roman" w:hAnsi="Times New Roman"/>
                <w:bCs/>
                <w:sz w:val="16"/>
                <w:szCs w:val="16"/>
              </w:rPr>
            </w:pPr>
          </w:p>
        </w:tc>
        <w:tc>
          <w:tcPr>
            <w:tcW w:w="1114" w:type="dxa"/>
            <w:tcBorders>
              <w:top w:val="single" w:sz="4" w:space="0" w:color="auto"/>
              <w:left w:val="single" w:sz="4" w:space="0" w:color="auto"/>
              <w:bottom w:val="single" w:sz="4" w:space="0" w:color="auto"/>
            </w:tcBorders>
            <w:shd w:val="clear" w:color="auto" w:fill="FFFFFF"/>
          </w:tcPr>
          <w:p w:rsidR="00DF371B" w:rsidRPr="00DF371B" w:rsidRDefault="00DF371B" w:rsidP="00DF371B">
            <w:pPr>
              <w:pStyle w:val="214"/>
              <w:framePr w:w="13978" w:wrap="notBeside" w:vAnchor="text" w:hAnchor="text" w:xAlign="center" w:y="1"/>
              <w:shd w:val="clear" w:color="auto" w:fill="auto"/>
              <w:spacing w:after="0" w:line="120" w:lineRule="exact"/>
              <w:jc w:val="center"/>
              <w:rPr>
                <w:b w:val="0"/>
                <w:sz w:val="16"/>
                <w:szCs w:val="16"/>
              </w:rPr>
            </w:pPr>
            <w:r w:rsidRPr="00DF371B">
              <w:rPr>
                <w:rStyle w:val="26pt"/>
                <w:bCs/>
                <w:iCs/>
                <w:sz w:val="16"/>
                <w:szCs w:val="16"/>
              </w:rPr>
              <w:t>3112329,00</w:t>
            </w:r>
          </w:p>
        </w:tc>
        <w:tc>
          <w:tcPr>
            <w:tcW w:w="1368" w:type="dxa"/>
            <w:tcBorders>
              <w:top w:val="single" w:sz="4" w:space="0" w:color="auto"/>
              <w:left w:val="single" w:sz="4" w:space="0" w:color="auto"/>
              <w:bottom w:val="single" w:sz="4" w:space="0" w:color="auto"/>
            </w:tcBorders>
            <w:shd w:val="clear" w:color="auto" w:fill="FFFFFF"/>
          </w:tcPr>
          <w:p w:rsidR="00DF371B" w:rsidRPr="00DF371B" w:rsidRDefault="00DF371B" w:rsidP="00DF371B">
            <w:pPr>
              <w:pStyle w:val="214"/>
              <w:framePr w:w="13978" w:wrap="notBeside" w:vAnchor="text" w:hAnchor="text" w:xAlign="center" w:y="1"/>
              <w:shd w:val="clear" w:color="auto" w:fill="auto"/>
              <w:spacing w:after="0" w:line="163" w:lineRule="exact"/>
              <w:jc w:val="center"/>
              <w:rPr>
                <w:b w:val="0"/>
                <w:sz w:val="16"/>
                <w:szCs w:val="16"/>
              </w:rPr>
            </w:pPr>
            <w:r w:rsidRPr="00DF371B">
              <w:rPr>
                <w:rStyle w:val="26pt"/>
                <w:bCs/>
                <w:iCs/>
                <w:sz w:val="16"/>
                <w:szCs w:val="16"/>
              </w:rPr>
              <w:t>возникновение гос. регистрации права собственности № 79-</w:t>
            </w:r>
          </w:p>
          <w:p w:rsidR="00DF371B" w:rsidRPr="00DF371B" w:rsidRDefault="00DF371B" w:rsidP="00DF371B">
            <w:pPr>
              <w:pStyle w:val="214"/>
              <w:framePr w:w="13978" w:wrap="notBeside" w:vAnchor="text" w:hAnchor="text" w:xAlign="center" w:y="1"/>
              <w:shd w:val="clear" w:color="auto" w:fill="auto"/>
              <w:spacing w:after="0" w:line="163" w:lineRule="exact"/>
              <w:jc w:val="center"/>
              <w:rPr>
                <w:b w:val="0"/>
                <w:sz w:val="16"/>
                <w:szCs w:val="16"/>
              </w:rPr>
            </w:pPr>
            <w:r w:rsidRPr="00DF371B">
              <w:rPr>
                <w:rStyle w:val="26pt"/>
                <w:bCs/>
                <w:iCs/>
                <w:sz w:val="16"/>
                <w:szCs w:val="16"/>
              </w:rPr>
              <w:t>79/001 -</w:t>
            </w:r>
          </w:p>
          <w:p w:rsidR="00DF371B" w:rsidRPr="00DF371B" w:rsidRDefault="00DF371B" w:rsidP="00DF371B">
            <w:pPr>
              <w:pStyle w:val="214"/>
              <w:framePr w:w="13978" w:wrap="notBeside" w:vAnchor="text" w:hAnchor="text" w:xAlign="center" w:y="1"/>
              <w:shd w:val="clear" w:color="auto" w:fill="auto"/>
              <w:spacing w:after="0" w:line="163" w:lineRule="exact"/>
              <w:jc w:val="center"/>
              <w:rPr>
                <w:b w:val="0"/>
                <w:sz w:val="16"/>
                <w:szCs w:val="16"/>
              </w:rPr>
            </w:pPr>
            <w:r w:rsidRPr="00DF371B">
              <w:rPr>
                <w:rStyle w:val="26pt"/>
                <w:bCs/>
                <w:iCs/>
                <w:sz w:val="16"/>
                <w:szCs w:val="16"/>
              </w:rPr>
              <w:t>79/023/001/2016-2393/1 от 16.02.2016</w:t>
            </w:r>
          </w:p>
        </w:tc>
        <w:tc>
          <w:tcPr>
            <w:tcW w:w="1882" w:type="dxa"/>
            <w:tcBorders>
              <w:top w:val="single" w:sz="4" w:space="0" w:color="auto"/>
              <w:left w:val="single" w:sz="4" w:space="0" w:color="auto"/>
              <w:bottom w:val="single" w:sz="4" w:space="0" w:color="auto"/>
            </w:tcBorders>
            <w:shd w:val="clear" w:color="auto" w:fill="FFFFFF"/>
          </w:tcPr>
          <w:p w:rsidR="00DF371B" w:rsidRPr="00DF371B" w:rsidRDefault="00DF371B" w:rsidP="00DF371B">
            <w:pPr>
              <w:pStyle w:val="214"/>
              <w:framePr w:w="13978" w:wrap="notBeside" w:vAnchor="text" w:hAnchor="text" w:xAlign="center" w:y="1"/>
              <w:shd w:val="clear" w:color="auto" w:fill="auto"/>
              <w:spacing w:after="0" w:line="168" w:lineRule="exact"/>
              <w:jc w:val="center"/>
              <w:rPr>
                <w:b w:val="0"/>
                <w:sz w:val="16"/>
                <w:szCs w:val="16"/>
              </w:rPr>
            </w:pPr>
            <w:r w:rsidRPr="00DF371B">
              <w:rPr>
                <w:rStyle w:val="26pt"/>
                <w:bCs/>
                <w:iCs/>
                <w:sz w:val="16"/>
                <w:szCs w:val="16"/>
              </w:rPr>
              <w:t>МО "Бирофельдское сельское поселение" Биробиджанского МР ЕАО</w:t>
            </w:r>
          </w:p>
        </w:tc>
        <w:tc>
          <w:tcPr>
            <w:tcW w:w="970" w:type="dxa"/>
            <w:tcBorders>
              <w:top w:val="single" w:sz="4" w:space="0" w:color="auto"/>
              <w:left w:val="single" w:sz="4" w:space="0" w:color="auto"/>
              <w:bottom w:val="single" w:sz="4" w:space="0" w:color="auto"/>
              <w:right w:val="single" w:sz="4" w:space="0" w:color="auto"/>
            </w:tcBorders>
            <w:shd w:val="clear" w:color="auto" w:fill="FFFFFF"/>
          </w:tcPr>
          <w:p w:rsidR="00DF371B" w:rsidRPr="00DF371B" w:rsidRDefault="00DF371B" w:rsidP="00DF371B">
            <w:pPr>
              <w:pStyle w:val="214"/>
              <w:framePr w:w="13978" w:wrap="notBeside" w:vAnchor="text" w:hAnchor="text" w:xAlign="center" w:y="1"/>
              <w:shd w:val="clear" w:color="auto" w:fill="auto"/>
              <w:spacing w:after="0" w:line="120" w:lineRule="exact"/>
              <w:rPr>
                <w:b w:val="0"/>
                <w:sz w:val="16"/>
                <w:szCs w:val="16"/>
              </w:rPr>
            </w:pPr>
            <w:r w:rsidRPr="00DF371B">
              <w:rPr>
                <w:rStyle w:val="26pt"/>
                <w:bCs/>
                <w:iCs/>
                <w:sz w:val="16"/>
                <w:szCs w:val="16"/>
              </w:rPr>
              <w:t>Не обременён</w:t>
            </w:r>
          </w:p>
        </w:tc>
      </w:tr>
    </w:tbl>
    <w:p w:rsidR="00DF371B" w:rsidRPr="00DF371B" w:rsidRDefault="00DF371B" w:rsidP="00DF371B">
      <w:pPr>
        <w:framePr w:w="13978" w:wrap="notBeside" w:vAnchor="text" w:hAnchor="text" w:xAlign="center" w:y="1"/>
        <w:rPr>
          <w:rFonts w:ascii="Times New Roman" w:hAnsi="Times New Roman"/>
          <w:bCs/>
          <w:sz w:val="16"/>
          <w:szCs w:val="16"/>
        </w:rPr>
      </w:pPr>
    </w:p>
    <w:p w:rsidR="00DF371B" w:rsidRPr="00DF371B" w:rsidRDefault="00DF371B" w:rsidP="00DF371B">
      <w:pPr>
        <w:rPr>
          <w:rFonts w:ascii="Times New Roman" w:hAnsi="Times New Roman"/>
          <w:bCs/>
          <w:sz w:val="16"/>
          <w:szCs w:val="16"/>
        </w:rPr>
      </w:pPr>
    </w:p>
    <w:tbl>
      <w:tblPr>
        <w:tblW w:w="0" w:type="auto"/>
        <w:jc w:val="center"/>
        <w:tblLayout w:type="fixed"/>
        <w:tblCellMar>
          <w:left w:w="10" w:type="dxa"/>
          <w:right w:w="10" w:type="dxa"/>
        </w:tblCellMar>
        <w:tblLook w:val="04A0"/>
      </w:tblPr>
      <w:tblGrid>
        <w:gridCol w:w="470"/>
        <w:gridCol w:w="1224"/>
        <w:gridCol w:w="1790"/>
        <w:gridCol w:w="1306"/>
        <w:gridCol w:w="1536"/>
        <w:gridCol w:w="739"/>
        <w:gridCol w:w="1022"/>
        <w:gridCol w:w="557"/>
        <w:gridCol w:w="1114"/>
        <w:gridCol w:w="1368"/>
        <w:gridCol w:w="1882"/>
        <w:gridCol w:w="970"/>
      </w:tblGrid>
      <w:tr w:rsidR="00DF371B" w:rsidRPr="00DF371B" w:rsidTr="00DF371B">
        <w:trPr>
          <w:trHeight w:hRule="exact" w:val="1435"/>
          <w:jc w:val="center"/>
        </w:trPr>
        <w:tc>
          <w:tcPr>
            <w:tcW w:w="470" w:type="dxa"/>
            <w:tcBorders>
              <w:top w:val="single" w:sz="4" w:space="0" w:color="auto"/>
              <w:left w:val="single" w:sz="4" w:space="0" w:color="auto"/>
            </w:tcBorders>
            <w:shd w:val="clear" w:color="auto" w:fill="FFFFFF"/>
          </w:tcPr>
          <w:p w:rsidR="00DF371B" w:rsidRPr="00DF371B" w:rsidRDefault="00DF371B" w:rsidP="00DF371B">
            <w:pPr>
              <w:pStyle w:val="214"/>
              <w:framePr w:w="13978" w:wrap="notBeside" w:vAnchor="text" w:hAnchor="text" w:xAlign="center" w:y="1"/>
              <w:shd w:val="clear" w:color="auto" w:fill="auto"/>
              <w:spacing w:after="0" w:line="120" w:lineRule="exact"/>
              <w:ind w:right="180"/>
              <w:jc w:val="right"/>
              <w:rPr>
                <w:b w:val="0"/>
                <w:sz w:val="16"/>
                <w:szCs w:val="16"/>
              </w:rPr>
            </w:pPr>
            <w:r w:rsidRPr="00DF371B">
              <w:rPr>
                <w:rStyle w:val="26pt"/>
                <w:bCs/>
                <w:iCs/>
                <w:sz w:val="16"/>
                <w:szCs w:val="16"/>
              </w:rPr>
              <w:lastRenderedPageBreak/>
              <w:t>20</w:t>
            </w:r>
          </w:p>
        </w:tc>
        <w:tc>
          <w:tcPr>
            <w:tcW w:w="1224" w:type="dxa"/>
            <w:tcBorders>
              <w:top w:val="single" w:sz="4" w:space="0" w:color="auto"/>
              <w:left w:val="single" w:sz="4" w:space="0" w:color="auto"/>
            </w:tcBorders>
            <w:shd w:val="clear" w:color="auto" w:fill="FFFFFF"/>
          </w:tcPr>
          <w:p w:rsidR="00DF371B" w:rsidRPr="00DF371B" w:rsidRDefault="00DF371B" w:rsidP="00DF371B">
            <w:pPr>
              <w:pStyle w:val="214"/>
              <w:framePr w:w="13978" w:wrap="notBeside" w:vAnchor="text" w:hAnchor="text" w:xAlign="center" w:y="1"/>
              <w:shd w:val="clear" w:color="auto" w:fill="auto"/>
              <w:spacing w:after="0" w:line="120" w:lineRule="exact"/>
              <w:jc w:val="center"/>
              <w:rPr>
                <w:b w:val="0"/>
                <w:sz w:val="16"/>
                <w:szCs w:val="16"/>
              </w:rPr>
            </w:pPr>
            <w:r w:rsidRPr="00DF371B">
              <w:rPr>
                <w:rStyle w:val="26pt"/>
                <w:bCs/>
                <w:iCs/>
                <w:sz w:val="16"/>
                <w:szCs w:val="16"/>
              </w:rPr>
              <w:t>13030</w:t>
            </w:r>
          </w:p>
        </w:tc>
        <w:tc>
          <w:tcPr>
            <w:tcW w:w="1790" w:type="dxa"/>
            <w:tcBorders>
              <w:top w:val="single" w:sz="4" w:space="0" w:color="auto"/>
              <w:left w:val="single" w:sz="4" w:space="0" w:color="auto"/>
            </w:tcBorders>
            <w:shd w:val="clear" w:color="auto" w:fill="FFFFFF"/>
          </w:tcPr>
          <w:p w:rsidR="00DF371B" w:rsidRPr="00DF371B" w:rsidRDefault="00DF371B" w:rsidP="00DF371B">
            <w:pPr>
              <w:pStyle w:val="214"/>
              <w:framePr w:w="13978" w:wrap="notBeside" w:vAnchor="text" w:hAnchor="text" w:xAlign="center" w:y="1"/>
              <w:shd w:val="clear" w:color="auto" w:fill="auto"/>
              <w:spacing w:after="0" w:line="163" w:lineRule="exact"/>
              <w:jc w:val="center"/>
              <w:rPr>
                <w:b w:val="0"/>
                <w:sz w:val="16"/>
                <w:szCs w:val="16"/>
              </w:rPr>
            </w:pPr>
            <w:r w:rsidRPr="00DF371B">
              <w:rPr>
                <w:rStyle w:val="26pt"/>
                <w:bCs/>
                <w:iCs/>
                <w:sz w:val="16"/>
                <w:szCs w:val="16"/>
              </w:rPr>
              <w:t xml:space="preserve">земли сельскохозяйственного назначения </w:t>
            </w:r>
            <w:r w:rsidRPr="00DF371B">
              <w:rPr>
                <w:rFonts w:eastAsiaTheme="majorEastAsia"/>
                <w:b w:val="0"/>
                <w:sz w:val="16"/>
                <w:szCs w:val="16"/>
              </w:rPr>
              <w:t>для выращивания зерновых и иных сельскохозяйственных культур</w:t>
            </w:r>
          </w:p>
        </w:tc>
        <w:tc>
          <w:tcPr>
            <w:tcW w:w="1306" w:type="dxa"/>
            <w:tcBorders>
              <w:top w:val="single" w:sz="4" w:space="0" w:color="auto"/>
              <w:left w:val="single" w:sz="4" w:space="0" w:color="auto"/>
            </w:tcBorders>
            <w:shd w:val="clear" w:color="auto" w:fill="FFFFFF"/>
          </w:tcPr>
          <w:p w:rsidR="00DF371B" w:rsidRPr="00DF371B" w:rsidRDefault="00DF371B" w:rsidP="00DF371B">
            <w:pPr>
              <w:pStyle w:val="214"/>
              <w:framePr w:w="13978" w:wrap="notBeside" w:vAnchor="text" w:hAnchor="text" w:xAlign="center" w:y="1"/>
              <w:shd w:val="clear" w:color="auto" w:fill="auto"/>
              <w:spacing w:after="0" w:line="163" w:lineRule="exact"/>
              <w:jc w:val="center"/>
              <w:rPr>
                <w:b w:val="0"/>
                <w:sz w:val="16"/>
                <w:szCs w:val="16"/>
              </w:rPr>
            </w:pPr>
            <w:r w:rsidRPr="00DF371B">
              <w:rPr>
                <w:rStyle w:val="26pt"/>
                <w:bCs/>
                <w:iCs/>
                <w:sz w:val="16"/>
                <w:szCs w:val="16"/>
              </w:rPr>
              <w:t>ЕАО,</w:t>
            </w:r>
          </w:p>
          <w:p w:rsidR="00DF371B" w:rsidRPr="00DF371B" w:rsidRDefault="00DF371B" w:rsidP="00DF371B">
            <w:pPr>
              <w:pStyle w:val="214"/>
              <w:framePr w:w="13978" w:wrap="notBeside" w:vAnchor="text" w:hAnchor="text" w:xAlign="center" w:y="1"/>
              <w:shd w:val="clear" w:color="auto" w:fill="auto"/>
              <w:spacing w:after="0" w:line="163" w:lineRule="exact"/>
              <w:jc w:val="center"/>
              <w:rPr>
                <w:b w:val="0"/>
                <w:sz w:val="16"/>
                <w:szCs w:val="16"/>
              </w:rPr>
            </w:pPr>
            <w:r w:rsidRPr="00DF371B">
              <w:rPr>
                <w:rStyle w:val="26pt"/>
                <w:bCs/>
                <w:iCs/>
                <w:sz w:val="16"/>
                <w:szCs w:val="16"/>
              </w:rPr>
              <w:t xml:space="preserve">Биробиджанский р-н, 2220 м на юго-запад </w:t>
            </w:r>
            <w:proofErr w:type="gramStart"/>
            <w:r w:rsidRPr="00DF371B">
              <w:rPr>
                <w:rStyle w:val="26pt"/>
                <w:bCs/>
                <w:iCs/>
                <w:sz w:val="16"/>
                <w:szCs w:val="16"/>
              </w:rPr>
              <w:t>от</w:t>
            </w:r>
            <w:proofErr w:type="gramEnd"/>
            <w:r w:rsidRPr="00DF371B">
              <w:rPr>
                <w:rStyle w:val="26pt"/>
                <w:bCs/>
                <w:iCs/>
                <w:sz w:val="16"/>
                <w:szCs w:val="16"/>
              </w:rPr>
              <w:t xml:space="preserve"> с. Бирофельд</w:t>
            </w:r>
          </w:p>
        </w:tc>
        <w:tc>
          <w:tcPr>
            <w:tcW w:w="1536" w:type="dxa"/>
            <w:tcBorders>
              <w:top w:val="single" w:sz="4" w:space="0" w:color="auto"/>
              <w:left w:val="single" w:sz="4" w:space="0" w:color="auto"/>
            </w:tcBorders>
            <w:shd w:val="clear" w:color="auto" w:fill="FFFFFF"/>
          </w:tcPr>
          <w:p w:rsidR="00DF371B" w:rsidRPr="00DF371B" w:rsidRDefault="00DF371B" w:rsidP="00DF371B">
            <w:pPr>
              <w:pStyle w:val="214"/>
              <w:framePr w:w="13978" w:wrap="notBeside" w:vAnchor="text" w:hAnchor="text" w:xAlign="center" w:y="1"/>
              <w:shd w:val="clear" w:color="auto" w:fill="auto"/>
              <w:spacing w:after="0" w:line="120" w:lineRule="exact"/>
              <w:jc w:val="center"/>
              <w:rPr>
                <w:b w:val="0"/>
                <w:sz w:val="16"/>
                <w:szCs w:val="16"/>
              </w:rPr>
            </w:pPr>
            <w:r w:rsidRPr="00DF371B">
              <w:rPr>
                <w:rStyle w:val="26pt"/>
                <w:bCs/>
                <w:iCs/>
                <w:sz w:val="16"/>
                <w:szCs w:val="16"/>
              </w:rPr>
              <w:t>79:04:0000000:293</w:t>
            </w:r>
          </w:p>
        </w:tc>
        <w:tc>
          <w:tcPr>
            <w:tcW w:w="739" w:type="dxa"/>
            <w:tcBorders>
              <w:top w:val="single" w:sz="4" w:space="0" w:color="auto"/>
              <w:left w:val="single" w:sz="4" w:space="0" w:color="auto"/>
            </w:tcBorders>
            <w:shd w:val="clear" w:color="auto" w:fill="FFFFFF"/>
          </w:tcPr>
          <w:p w:rsidR="00DF371B" w:rsidRPr="00DF371B" w:rsidRDefault="00DF371B" w:rsidP="00DF371B">
            <w:pPr>
              <w:pStyle w:val="214"/>
              <w:framePr w:w="13978" w:wrap="notBeside" w:vAnchor="text" w:hAnchor="text" w:xAlign="center" w:y="1"/>
              <w:shd w:val="clear" w:color="auto" w:fill="auto"/>
              <w:spacing w:after="0" w:line="120" w:lineRule="exact"/>
              <w:jc w:val="center"/>
              <w:rPr>
                <w:b w:val="0"/>
                <w:sz w:val="16"/>
                <w:szCs w:val="16"/>
              </w:rPr>
            </w:pPr>
            <w:r w:rsidRPr="00DF371B">
              <w:rPr>
                <w:rStyle w:val="26pt"/>
                <w:bCs/>
                <w:iCs/>
                <w:sz w:val="16"/>
                <w:szCs w:val="16"/>
              </w:rPr>
              <w:t>314499</w:t>
            </w:r>
          </w:p>
        </w:tc>
        <w:tc>
          <w:tcPr>
            <w:tcW w:w="1022" w:type="dxa"/>
            <w:tcBorders>
              <w:top w:val="single" w:sz="4" w:space="0" w:color="auto"/>
              <w:left w:val="single" w:sz="4" w:space="0" w:color="auto"/>
            </w:tcBorders>
            <w:shd w:val="clear" w:color="auto" w:fill="FFFFFF"/>
          </w:tcPr>
          <w:p w:rsidR="00DF371B" w:rsidRPr="00DF371B" w:rsidRDefault="00DF371B" w:rsidP="00DF371B">
            <w:pPr>
              <w:pStyle w:val="214"/>
              <w:framePr w:w="13978" w:wrap="notBeside" w:vAnchor="text" w:hAnchor="text" w:xAlign="center" w:y="1"/>
              <w:shd w:val="clear" w:color="auto" w:fill="auto"/>
              <w:spacing w:after="0" w:line="120" w:lineRule="exact"/>
              <w:jc w:val="center"/>
              <w:rPr>
                <w:b w:val="0"/>
                <w:sz w:val="16"/>
                <w:szCs w:val="16"/>
              </w:rPr>
            </w:pPr>
            <w:r w:rsidRPr="00DF371B">
              <w:rPr>
                <w:rStyle w:val="26pt"/>
                <w:bCs/>
                <w:iCs/>
                <w:sz w:val="16"/>
                <w:szCs w:val="16"/>
              </w:rPr>
              <w:t>2075693,40</w:t>
            </w:r>
          </w:p>
        </w:tc>
        <w:tc>
          <w:tcPr>
            <w:tcW w:w="557" w:type="dxa"/>
            <w:tcBorders>
              <w:top w:val="single" w:sz="4" w:space="0" w:color="auto"/>
              <w:left w:val="single" w:sz="4" w:space="0" w:color="auto"/>
            </w:tcBorders>
            <w:shd w:val="clear" w:color="auto" w:fill="FFFFFF"/>
          </w:tcPr>
          <w:p w:rsidR="00DF371B" w:rsidRPr="00DF371B" w:rsidRDefault="00DF371B" w:rsidP="00DF371B">
            <w:pPr>
              <w:framePr w:w="13978" w:wrap="notBeside" w:vAnchor="text" w:hAnchor="text" w:xAlign="center" w:y="1"/>
              <w:rPr>
                <w:rFonts w:ascii="Times New Roman" w:hAnsi="Times New Roman"/>
                <w:bCs/>
                <w:sz w:val="16"/>
                <w:szCs w:val="16"/>
              </w:rPr>
            </w:pPr>
          </w:p>
        </w:tc>
        <w:tc>
          <w:tcPr>
            <w:tcW w:w="1114" w:type="dxa"/>
            <w:tcBorders>
              <w:top w:val="single" w:sz="4" w:space="0" w:color="auto"/>
              <w:left w:val="single" w:sz="4" w:space="0" w:color="auto"/>
            </w:tcBorders>
            <w:shd w:val="clear" w:color="auto" w:fill="FFFFFF"/>
          </w:tcPr>
          <w:p w:rsidR="00DF371B" w:rsidRPr="00DF371B" w:rsidRDefault="00DF371B" w:rsidP="00DF371B">
            <w:pPr>
              <w:pStyle w:val="214"/>
              <w:framePr w:w="13978" w:wrap="notBeside" w:vAnchor="text" w:hAnchor="text" w:xAlign="center" w:y="1"/>
              <w:shd w:val="clear" w:color="auto" w:fill="auto"/>
              <w:spacing w:after="0" w:line="120" w:lineRule="exact"/>
              <w:jc w:val="center"/>
              <w:rPr>
                <w:b w:val="0"/>
                <w:sz w:val="16"/>
                <w:szCs w:val="16"/>
              </w:rPr>
            </w:pPr>
            <w:r w:rsidRPr="00DF371B">
              <w:rPr>
                <w:rStyle w:val="26pt"/>
                <w:bCs/>
                <w:iCs/>
                <w:sz w:val="16"/>
                <w:szCs w:val="16"/>
              </w:rPr>
              <w:t>2075693,40</w:t>
            </w:r>
          </w:p>
        </w:tc>
        <w:tc>
          <w:tcPr>
            <w:tcW w:w="1368" w:type="dxa"/>
            <w:tcBorders>
              <w:top w:val="single" w:sz="4" w:space="0" w:color="auto"/>
              <w:left w:val="single" w:sz="4" w:space="0" w:color="auto"/>
            </w:tcBorders>
            <w:shd w:val="clear" w:color="auto" w:fill="FFFFFF"/>
          </w:tcPr>
          <w:p w:rsidR="00DF371B" w:rsidRPr="00DF371B" w:rsidRDefault="00DF371B" w:rsidP="00DF371B">
            <w:pPr>
              <w:pStyle w:val="214"/>
              <w:framePr w:w="13978" w:wrap="notBeside" w:vAnchor="text" w:hAnchor="text" w:xAlign="center" w:y="1"/>
              <w:shd w:val="clear" w:color="auto" w:fill="auto"/>
              <w:spacing w:after="0" w:line="163" w:lineRule="exact"/>
              <w:jc w:val="center"/>
              <w:rPr>
                <w:b w:val="0"/>
                <w:sz w:val="16"/>
                <w:szCs w:val="16"/>
              </w:rPr>
            </w:pPr>
            <w:r w:rsidRPr="00DF371B">
              <w:rPr>
                <w:rStyle w:val="26pt"/>
                <w:bCs/>
                <w:iCs/>
                <w:sz w:val="16"/>
                <w:szCs w:val="16"/>
              </w:rPr>
              <w:t xml:space="preserve">свидетельство о гос. регистрации права </w:t>
            </w:r>
            <w:proofErr w:type="gramStart"/>
            <w:r w:rsidRPr="00DF371B">
              <w:rPr>
                <w:rStyle w:val="26pt"/>
                <w:bCs/>
                <w:iCs/>
                <w:sz w:val="16"/>
                <w:szCs w:val="16"/>
              </w:rPr>
              <w:t>от</w:t>
            </w:r>
            <w:proofErr w:type="gramEnd"/>
          </w:p>
          <w:p w:rsidR="00DF371B" w:rsidRPr="00DF371B" w:rsidRDefault="00DF371B" w:rsidP="00DF371B">
            <w:pPr>
              <w:pStyle w:val="214"/>
              <w:framePr w:w="13978" w:wrap="notBeside" w:vAnchor="text" w:hAnchor="text" w:xAlign="center" w:y="1"/>
              <w:shd w:val="clear" w:color="auto" w:fill="auto"/>
              <w:spacing w:after="0" w:line="163" w:lineRule="exact"/>
              <w:jc w:val="center"/>
              <w:rPr>
                <w:b w:val="0"/>
                <w:sz w:val="16"/>
                <w:szCs w:val="16"/>
              </w:rPr>
            </w:pPr>
            <w:r w:rsidRPr="00DF371B">
              <w:rPr>
                <w:rStyle w:val="26pt"/>
                <w:bCs/>
                <w:iCs/>
                <w:sz w:val="16"/>
                <w:szCs w:val="16"/>
              </w:rPr>
              <w:t>№ 79-79/001- 79/023/001/2016-2407/1 от 17.02.2016</w:t>
            </w:r>
          </w:p>
        </w:tc>
        <w:tc>
          <w:tcPr>
            <w:tcW w:w="1882" w:type="dxa"/>
            <w:tcBorders>
              <w:top w:val="single" w:sz="4" w:space="0" w:color="auto"/>
              <w:left w:val="single" w:sz="4" w:space="0" w:color="auto"/>
            </w:tcBorders>
            <w:shd w:val="clear" w:color="auto" w:fill="FFFFFF"/>
          </w:tcPr>
          <w:p w:rsidR="00DF371B" w:rsidRPr="00DF371B" w:rsidRDefault="00DF371B" w:rsidP="00DF371B">
            <w:pPr>
              <w:pStyle w:val="214"/>
              <w:framePr w:w="13978" w:wrap="notBeside" w:vAnchor="text" w:hAnchor="text" w:xAlign="center" w:y="1"/>
              <w:shd w:val="clear" w:color="auto" w:fill="auto"/>
              <w:spacing w:after="0" w:line="163" w:lineRule="exact"/>
              <w:jc w:val="center"/>
              <w:rPr>
                <w:b w:val="0"/>
                <w:sz w:val="16"/>
                <w:szCs w:val="16"/>
              </w:rPr>
            </w:pPr>
            <w:r w:rsidRPr="00DF371B">
              <w:rPr>
                <w:rStyle w:val="26pt"/>
                <w:bCs/>
                <w:iCs/>
                <w:sz w:val="16"/>
                <w:szCs w:val="16"/>
              </w:rPr>
              <w:t>МО "Бирофельдское сельское поселение" Биробиджанского МР ЕАО</w:t>
            </w:r>
          </w:p>
        </w:tc>
        <w:tc>
          <w:tcPr>
            <w:tcW w:w="970" w:type="dxa"/>
            <w:tcBorders>
              <w:top w:val="single" w:sz="4" w:space="0" w:color="auto"/>
              <w:left w:val="single" w:sz="4" w:space="0" w:color="auto"/>
              <w:right w:val="single" w:sz="4" w:space="0" w:color="auto"/>
            </w:tcBorders>
            <w:shd w:val="clear" w:color="auto" w:fill="FFFFFF"/>
          </w:tcPr>
          <w:p w:rsidR="00DF371B" w:rsidRPr="00DF371B" w:rsidRDefault="00DF371B" w:rsidP="00DF371B">
            <w:pPr>
              <w:pStyle w:val="214"/>
              <w:framePr w:w="13978" w:wrap="notBeside" w:vAnchor="text" w:hAnchor="text" w:xAlign="center" w:y="1"/>
              <w:shd w:val="clear" w:color="auto" w:fill="auto"/>
              <w:spacing w:after="0" w:line="120" w:lineRule="exact"/>
              <w:rPr>
                <w:b w:val="0"/>
                <w:sz w:val="16"/>
                <w:szCs w:val="16"/>
              </w:rPr>
            </w:pPr>
            <w:r w:rsidRPr="00DF371B">
              <w:rPr>
                <w:rStyle w:val="26pt"/>
                <w:bCs/>
                <w:iCs/>
                <w:sz w:val="16"/>
                <w:szCs w:val="16"/>
              </w:rPr>
              <w:t>Не обременён</w:t>
            </w:r>
          </w:p>
        </w:tc>
      </w:tr>
      <w:tr w:rsidR="00DF371B" w:rsidRPr="00DF371B" w:rsidTr="00DF371B">
        <w:trPr>
          <w:trHeight w:hRule="exact" w:val="1570"/>
          <w:jc w:val="center"/>
        </w:trPr>
        <w:tc>
          <w:tcPr>
            <w:tcW w:w="470" w:type="dxa"/>
            <w:tcBorders>
              <w:top w:val="single" w:sz="4" w:space="0" w:color="auto"/>
              <w:left w:val="single" w:sz="4" w:space="0" w:color="auto"/>
            </w:tcBorders>
            <w:shd w:val="clear" w:color="auto" w:fill="FFFFFF"/>
          </w:tcPr>
          <w:p w:rsidR="00DF371B" w:rsidRPr="00DF371B" w:rsidRDefault="00DF371B" w:rsidP="00DF371B">
            <w:pPr>
              <w:pStyle w:val="214"/>
              <w:framePr w:w="13978" w:wrap="notBeside" w:vAnchor="text" w:hAnchor="text" w:xAlign="center" w:y="1"/>
              <w:shd w:val="clear" w:color="auto" w:fill="auto"/>
              <w:spacing w:after="0" w:line="120" w:lineRule="exact"/>
              <w:jc w:val="center"/>
              <w:rPr>
                <w:b w:val="0"/>
                <w:sz w:val="16"/>
                <w:szCs w:val="16"/>
              </w:rPr>
            </w:pPr>
            <w:r w:rsidRPr="00DF371B">
              <w:rPr>
                <w:rStyle w:val="26pt"/>
                <w:bCs/>
                <w:iCs/>
                <w:sz w:val="16"/>
                <w:szCs w:val="16"/>
              </w:rPr>
              <w:t>21</w:t>
            </w:r>
          </w:p>
        </w:tc>
        <w:tc>
          <w:tcPr>
            <w:tcW w:w="1224" w:type="dxa"/>
            <w:tcBorders>
              <w:top w:val="single" w:sz="4" w:space="0" w:color="auto"/>
              <w:left w:val="single" w:sz="4" w:space="0" w:color="auto"/>
            </w:tcBorders>
            <w:shd w:val="clear" w:color="auto" w:fill="FFFFFF"/>
          </w:tcPr>
          <w:p w:rsidR="00DF371B" w:rsidRPr="00DF371B" w:rsidRDefault="00DF371B" w:rsidP="00DF371B">
            <w:pPr>
              <w:pStyle w:val="214"/>
              <w:framePr w:w="13978" w:wrap="notBeside" w:vAnchor="text" w:hAnchor="text" w:xAlign="center" w:y="1"/>
              <w:shd w:val="clear" w:color="auto" w:fill="auto"/>
              <w:spacing w:after="0" w:line="120" w:lineRule="exact"/>
              <w:jc w:val="center"/>
              <w:rPr>
                <w:b w:val="0"/>
                <w:sz w:val="16"/>
                <w:szCs w:val="16"/>
              </w:rPr>
            </w:pPr>
            <w:r w:rsidRPr="00DF371B">
              <w:rPr>
                <w:rStyle w:val="26pt"/>
                <w:bCs/>
                <w:iCs/>
                <w:sz w:val="16"/>
                <w:szCs w:val="16"/>
              </w:rPr>
              <w:t>13031</w:t>
            </w:r>
          </w:p>
        </w:tc>
        <w:tc>
          <w:tcPr>
            <w:tcW w:w="1790" w:type="dxa"/>
            <w:tcBorders>
              <w:top w:val="single" w:sz="4" w:space="0" w:color="auto"/>
              <w:left w:val="single" w:sz="4" w:space="0" w:color="auto"/>
            </w:tcBorders>
            <w:shd w:val="clear" w:color="auto" w:fill="FFFFFF"/>
          </w:tcPr>
          <w:p w:rsidR="00DF371B" w:rsidRPr="00DF371B" w:rsidRDefault="00DF371B" w:rsidP="00DF371B">
            <w:pPr>
              <w:pStyle w:val="214"/>
              <w:framePr w:w="13978" w:wrap="notBeside" w:vAnchor="text" w:hAnchor="text" w:xAlign="center" w:y="1"/>
              <w:shd w:val="clear" w:color="auto" w:fill="auto"/>
              <w:spacing w:after="0" w:line="163" w:lineRule="exact"/>
              <w:jc w:val="center"/>
              <w:rPr>
                <w:b w:val="0"/>
                <w:sz w:val="16"/>
                <w:szCs w:val="16"/>
              </w:rPr>
            </w:pPr>
            <w:r w:rsidRPr="00DF371B">
              <w:rPr>
                <w:rStyle w:val="26pt"/>
                <w:bCs/>
                <w:iCs/>
                <w:sz w:val="16"/>
                <w:szCs w:val="16"/>
              </w:rPr>
              <w:t xml:space="preserve">земли сельскохозяйственного назначения </w:t>
            </w:r>
            <w:r w:rsidRPr="00DF371B">
              <w:rPr>
                <w:rFonts w:eastAsiaTheme="majorEastAsia"/>
                <w:b w:val="0"/>
                <w:sz w:val="16"/>
                <w:szCs w:val="16"/>
              </w:rPr>
              <w:t>для сельскохозяйственного производства</w:t>
            </w:r>
          </w:p>
        </w:tc>
        <w:tc>
          <w:tcPr>
            <w:tcW w:w="1306" w:type="dxa"/>
            <w:tcBorders>
              <w:top w:val="single" w:sz="4" w:space="0" w:color="auto"/>
              <w:left w:val="single" w:sz="4" w:space="0" w:color="auto"/>
            </w:tcBorders>
            <w:shd w:val="clear" w:color="auto" w:fill="FFFFFF"/>
          </w:tcPr>
          <w:p w:rsidR="00DF371B" w:rsidRPr="00DF371B" w:rsidRDefault="00DF371B" w:rsidP="00DF371B">
            <w:pPr>
              <w:pStyle w:val="214"/>
              <w:framePr w:w="13978" w:wrap="notBeside" w:vAnchor="text" w:hAnchor="text" w:xAlign="center" w:y="1"/>
              <w:shd w:val="clear" w:color="auto" w:fill="auto"/>
              <w:spacing w:after="0" w:line="163" w:lineRule="exact"/>
              <w:jc w:val="center"/>
              <w:rPr>
                <w:b w:val="0"/>
                <w:sz w:val="16"/>
                <w:szCs w:val="16"/>
              </w:rPr>
            </w:pPr>
            <w:r w:rsidRPr="00DF371B">
              <w:rPr>
                <w:rStyle w:val="26pt"/>
                <w:bCs/>
                <w:iCs/>
                <w:sz w:val="16"/>
                <w:szCs w:val="16"/>
              </w:rPr>
              <w:t>ЕАО,</w:t>
            </w:r>
          </w:p>
          <w:p w:rsidR="00DF371B" w:rsidRPr="00DF371B" w:rsidRDefault="00DF371B" w:rsidP="00DF371B">
            <w:pPr>
              <w:pStyle w:val="214"/>
              <w:framePr w:w="13978" w:wrap="notBeside" w:vAnchor="text" w:hAnchor="text" w:xAlign="center" w:y="1"/>
              <w:shd w:val="clear" w:color="auto" w:fill="auto"/>
              <w:spacing w:after="0" w:line="163" w:lineRule="exact"/>
              <w:jc w:val="center"/>
              <w:rPr>
                <w:b w:val="0"/>
                <w:sz w:val="16"/>
                <w:szCs w:val="16"/>
              </w:rPr>
            </w:pPr>
            <w:r w:rsidRPr="00DF371B">
              <w:rPr>
                <w:rStyle w:val="26pt"/>
                <w:bCs/>
                <w:iCs/>
                <w:sz w:val="16"/>
                <w:szCs w:val="16"/>
              </w:rPr>
              <w:t>Биробиджанский р-н, 3100 м на юго-запад от с. Бирофельд</w:t>
            </w:r>
            <w:proofErr w:type="gramStart"/>
            <w:r w:rsidRPr="00DF371B">
              <w:rPr>
                <w:rStyle w:val="26pt"/>
                <w:bCs/>
                <w:iCs/>
                <w:sz w:val="16"/>
                <w:szCs w:val="16"/>
              </w:rPr>
              <w:t xml:space="preserve"> ,</w:t>
            </w:r>
            <w:proofErr w:type="gramEnd"/>
            <w:r w:rsidRPr="00DF371B">
              <w:rPr>
                <w:rStyle w:val="26pt"/>
                <w:bCs/>
                <w:iCs/>
                <w:sz w:val="16"/>
                <w:szCs w:val="16"/>
              </w:rPr>
              <w:t xml:space="preserve"> в границахбывшего совхоза</w:t>
            </w:r>
          </w:p>
          <w:p w:rsidR="00DF371B" w:rsidRPr="00DF371B" w:rsidRDefault="00DF371B" w:rsidP="00DF371B">
            <w:pPr>
              <w:pStyle w:val="214"/>
              <w:framePr w:w="13978" w:wrap="notBeside" w:vAnchor="text" w:hAnchor="text" w:xAlign="center" w:y="1"/>
              <w:shd w:val="clear" w:color="auto" w:fill="auto"/>
              <w:spacing w:after="0" w:line="163" w:lineRule="exact"/>
              <w:jc w:val="center"/>
              <w:rPr>
                <w:b w:val="0"/>
                <w:sz w:val="16"/>
                <w:szCs w:val="16"/>
              </w:rPr>
            </w:pPr>
            <w:r w:rsidRPr="00DF371B">
              <w:rPr>
                <w:rStyle w:val="26pt"/>
                <w:bCs/>
                <w:iCs/>
                <w:sz w:val="16"/>
                <w:szCs w:val="16"/>
              </w:rPr>
              <w:t>"Бобрихинский"</w:t>
            </w:r>
          </w:p>
        </w:tc>
        <w:tc>
          <w:tcPr>
            <w:tcW w:w="1536" w:type="dxa"/>
            <w:tcBorders>
              <w:top w:val="single" w:sz="4" w:space="0" w:color="auto"/>
              <w:left w:val="single" w:sz="4" w:space="0" w:color="auto"/>
            </w:tcBorders>
            <w:shd w:val="clear" w:color="auto" w:fill="FFFFFF"/>
          </w:tcPr>
          <w:p w:rsidR="00DF371B" w:rsidRPr="00DF371B" w:rsidRDefault="00DF371B" w:rsidP="00DF371B">
            <w:pPr>
              <w:pStyle w:val="214"/>
              <w:framePr w:w="13978" w:wrap="notBeside" w:vAnchor="text" w:hAnchor="text" w:xAlign="center" w:y="1"/>
              <w:shd w:val="clear" w:color="auto" w:fill="auto"/>
              <w:spacing w:after="0" w:line="120" w:lineRule="exact"/>
              <w:jc w:val="center"/>
              <w:rPr>
                <w:b w:val="0"/>
                <w:sz w:val="16"/>
                <w:szCs w:val="16"/>
              </w:rPr>
            </w:pPr>
            <w:r w:rsidRPr="00DF371B">
              <w:rPr>
                <w:rStyle w:val="26pt"/>
                <w:bCs/>
                <w:iCs/>
                <w:sz w:val="16"/>
                <w:szCs w:val="16"/>
                <w:lang w:val="en-US" w:eastAsia="en-US" w:bidi="en-US"/>
              </w:rPr>
              <w:t>79:04:0000000:323</w:t>
            </w:r>
          </w:p>
        </w:tc>
        <w:tc>
          <w:tcPr>
            <w:tcW w:w="739" w:type="dxa"/>
            <w:tcBorders>
              <w:top w:val="single" w:sz="4" w:space="0" w:color="auto"/>
              <w:left w:val="single" w:sz="4" w:space="0" w:color="auto"/>
            </w:tcBorders>
            <w:shd w:val="clear" w:color="auto" w:fill="FFFFFF"/>
          </w:tcPr>
          <w:p w:rsidR="00DF371B" w:rsidRPr="00DF371B" w:rsidRDefault="00DF371B" w:rsidP="00DF371B">
            <w:pPr>
              <w:pStyle w:val="214"/>
              <w:framePr w:w="13978" w:wrap="notBeside" w:vAnchor="text" w:hAnchor="text" w:xAlign="center" w:y="1"/>
              <w:shd w:val="clear" w:color="auto" w:fill="auto"/>
              <w:spacing w:after="0" w:line="120" w:lineRule="exact"/>
              <w:ind w:left="160"/>
              <w:rPr>
                <w:b w:val="0"/>
                <w:sz w:val="16"/>
                <w:szCs w:val="16"/>
              </w:rPr>
            </w:pPr>
            <w:r w:rsidRPr="00DF371B">
              <w:rPr>
                <w:rStyle w:val="26pt"/>
                <w:bCs/>
                <w:iCs/>
                <w:sz w:val="16"/>
                <w:szCs w:val="16"/>
              </w:rPr>
              <w:t>3516614</w:t>
            </w:r>
          </w:p>
        </w:tc>
        <w:tc>
          <w:tcPr>
            <w:tcW w:w="1022" w:type="dxa"/>
            <w:tcBorders>
              <w:top w:val="single" w:sz="4" w:space="0" w:color="auto"/>
              <w:left w:val="single" w:sz="4" w:space="0" w:color="auto"/>
            </w:tcBorders>
            <w:shd w:val="clear" w:color="auto" w:fill="FFFFFF"/>
          </w:tcPr>
          <w:p w:rsidR="00DF371B" w:rsidRPr="00DF371B" w:rsidRDefault="00DF371B" w:rsidP="00DF371B">
            <w:pPr>
              <w:pStyle w:val="214"/>
              <w:framePr w:w="13978" w:wrap="notBeside" w:vAnchor="text" w:hAnchor="text" w:xAlign="center" w:y="1"/>
              <w:shd w:val="clear" w:color="auto" w:fill="auto"/>
              <w:spacing w:after="0" w:line="120" w:lineRule="exact"/>
              <w:jc w:val="center"/>
              <w:rPr>
                <w:b w:val="0"/>
                <w:sz w:val="16"/>
                <w:szCs w:val="16"/>
              </w:rPr>
            </w:pPr>
            <w:r w:rsidRPr="00DF371B">
              <w:rPr>
                <w:rStyle w:val="26pt"/>
                <w:bCs/>
                <w:iCs/>
                <w:sz w:val="16"/>
                <w:szCs w:val="16"/>
              </w:rPr>
              <w:t>13398299,34</w:t>
            </w:r>
          </w:p>
        </w:tc>
        <w:tc>
          <w:tcPr>
            <w:tcW w:w="557" w:type="dxa"/>
            <w:tcBorders>
              <w:top w:val="single" w:sz="4" w:space="0" w:color="auto"/>
              <w:left w:val="single" w:sz="4" w:space="0" w:color="auto"/>
            </w:tcBorders>
            <w:shd w:val="clear" w:color="auto" w:fill="FFFFFF"/>
          </w:tcPr>
          <w:p w:rsidR="00DF371B" w:rsidRPr="00DF371B" w:rsidRDefault="00DF371B" w:rsidP="00DF371B">
            <w:pPr>
              <w:framePr w:w="13978" w:wrap="notBeside" w:vAnchor="text" w:hAnchor="text" w:xAlign="center" w:y="1"/>
              <w:rPr>
                <w:rFonts w:ascii="Times New Roman" w:hAnsi="Times New Roman"/>
                <w:bCs/>
                <w:sz w:val="16"/>
                <w:szCs w:val="16"/>
              </w:rPr>
            </w:pPr>
          </w:p>
        </w:tc>
        <w:tc>
          <w:tcPr>
            <w:tcW w:w="1114" w:type="dxa"/>
            <w:tcBorders>
              <w:top w:val="single" w:sz="4" w:space="0" w:color="auto"/>
              <w:left w:val="single" w:sz="4" w:space="0" w:color="auto"/>
            </w:tcBorders>
            <w:shd w:val="clear" w:color="auto" w:fill="FFFFFF"/>
          </w:tcPr>
          <w:p w:rsidR="00DF371B" w:rsidRPr="00DF371B" w:rsidRDefault="00DF371B" w:rsidP="00DF371B">
            <w:pPr>
              <w:pStyle w:val="214"/>
              <w:framePr w:w="13978" w:wrap="notBeside" w:vAnchor="text" w:hAnchor="text" w:xAlign="center" w:y="1"/>
              <w:shd w:val="clear" w:color="auto" w:fill="auto"/>
              <w:spacing w:after="0" w:line="120" w:lineRule="exact"/>
              <w:jc w:val="center"/>
              <w:rPr>
                <w:b w:val="0"/>
                <w:sz w:val="16"/>
                <w:szCs w:val="16"/>
              </w:rPr>
            </w:pPr>
            <w:r w:rsidRPr="00DF371B">
              <w:rPr>
                <w:rStyle w:val="26pt"/>
                <w:bCs/>
                <w:iCs/>
                <w:sz w:val="16"/>
                <w:szCs w:val="16"/>
              </w:rPr>
              <w:t>13398299,34</w:t>
            </w:r>
          </w:p>
        </w:tc>
        <w:tc>
          <w:tcPr>
            <w:tcW w:w="1368" w:type="dxa"/>
            <w:tcBorders>
              <w:top w:val="single" w:sz="4" w:space="0" w:color="auto"/>
              <w:left w:val="single" w:sz="4" w:space="0" w:color="auto"/>
            </w:tcBorders>
            <w:shd w:val="clear" w:color="auto" w:fill="FFFFFF"/>
          </w:tcPr>
          <w:p w:rsidR="00DF371B" w:rsidRPr="00DF371B" w:rsidRDefault="00DF371B" w:rsidP="00DF371B">
            <w:pPr>
              <w:pStyle w:val="214"/>
              <w:framePr w:w="13978" w:wrap="notBeside" w:vAnchor="text" w:hAnchor="text" w:xAlign="center" w:y="1"/>
              <w:shd w:val="clear" w:color="auto" w:fill="auto"/>
              <w:spacing w:after="0" w:line="163" w:lineRule="exact"/>
              <w:jc w:val="center"/>
              <w:rPr>
                <w:b w:val="0"/>
                <w:sz w:val="16"/>
                <w:szCs w:val="16"/>
              </w:rPr>
            </w:pPr>
            <w:r w:rsidRPr="00DF371B">
              <w:rPr>
                <w:rStyle w:val="26pt"/>
                <w:bCs/>
                <w:iCs/>
                <w:sz w:val="16"/>
                <w:szCs w:val="16"/>
              </w:rPr>
              <w:t>свидетельство о гос. регистрации права от 79:04:0000000:323- 79/001/2017-1 от 09.03.2017</w:t>
            </w:r>
          </w:p>
        </w:tc>
        <w:tc>
          <w:tcPr>
            <w:tcW w:w="1882" w:type="dxa"/>
            <w:tcBorders>
              <w:top w:val="single" w:sz="4" w:space="0" w:color="auto"/>
              <w:left w:val="single" w:sz="4" w:space="0" w:color="auto"/>
            </w:tcBorders>
            <w:shd w:val="clear" w:color="auto" w:fill="FFFFFF"/>
          </w:tcPr>
          <w:p w:rsidR="00DF371B" w:rsidRPr="00DF371B" w:rsidRDefault="00DF371B" w:rsidP="00DF371B">
            <w:pPr>
              <w:pStyle w:val="214"/>
              <w:framePr w:w="13978" w:wrap="notBeside" w:vAnchor="text" w:hAnchor="text" w:xAlign="center" w:y="1"/>
              <w:shd w:val="clear" w:color="auto" w:fill="auto"/>
              <w:spacing w:after="0" w:line="163" w:lineRule="exact"/>
              <w:jc w:val="center"/>
              <w:rPr>
                <w:b w:val="0"/>
                <w:sz w:val="16"/>
                <w:szCs w:val="16"/>
              </w:rPr>
            </w:pPr>
            <w:r w:rsidRPr="00DF371B">
              <w:rPr>
                <w:rStyle w:val="26pt"/>
                <w:bCs/>
                <w:iCs/>
                <w:sz w:val="16"/>
                <w:szCs w:val="16"/>
              </w:rPr>
              <w:t>МО "Бирофельдское сельское поселение" Биробиджанского МР ЕАО</w:t>
            </w:r>
          </w:p>
        </w:tc>
        <w:tc>
          <w:tcPr>
            <w:tcW w:w="970" w:type="dxa"/>
            <w:tcBorders>
              <w:top w:val="single" w:sz="4" w:space="0" w:color="auto"/>
              <w:left w:val="single" w:sz="4" w:space="0" w:color="auto"/>
              <w:right w:val="single" w:sz="4" w:space="0" w:color="auto"/>
            </w:tcBorders>
            <w:shd w:val="clear" w:color="auto" w:fill="FFFFFF"/>
          </w:tcPr>
          <w:p w:rsidR="00DF371B" w:rsidRPr="00DF371B" w:rsidRDefault="00DF371B" w:rsidP="00DF371B">
            <w:pPr>
              <w:pStyle w:val="214"/>
              <w:framePr w:w="13978" w:wrap="notBeside" w:vAnchor="text" w:hAnchor="text" w:xAlign="center" w:y="1"/>
              <w:shd w:val="clear" w:color="auto" w:fill="auto"/>
              <w:spacing w:after="0" w:line="120" w:lineRule="exact"/>
              <w:rPr>
                <w:b w:val="0"/>
                <w:sz w:val="16"/>
                <w:szCs w:val="16"/>
              </w:rPr>
            </w:pPr>
            <w:r w:rsidRPr="00DF371B">
              <w:rPr>
                <w:rStyle w:val="26pt"/>
                <w:bCs/>
                <w:iCs/>
                <w:sz w:val="16"/>
                <w:szCs w:val="16"/>
              </w:rPr>
              <w:t>Не обременён</w:t>
            </w:r>
          </w:p>
        </w:tc>
      </w:tr>
      <w:tr w:rsidR="00DF371B" w:rsidRPr="00DF371B" w:rsidTr="00DF371B">
        <w:trPr>
          <w:trHeight w:hRule="exact" w:val="1416"/>
          <w:jc w:val="center"/>
        </w:trPr>
        <w:tc>
          <w:tcPr>
            <w:tcW w:w="470" w:type="dxa"/>
            <w:tcBorders>
              <w:top w:val="single" w:sz="4" w:space="0" w:color="auto"/>
              <w:left w:val="single" w:sz="4" w:space="0" w:color="auto"/>
            </w:tcBorders>
            <w:shd w:val="clear" w:color="auto" w:fill="FFFFFF"/>
          </w:tcPr>
          <w:p w:rsidR="00DF371B" w:rsidRPr="00DF371B" w:rsidRDefault="00DF371B" w:rsidP="00DF371B">
            <w:pPr>
              <w:pStyle w:val="214"/>
              <w:framePr w:w="13978" w:wrap="notBeside" w:vAnchor="text" w:hAnchor="text" w:xAlign="center" w:y="1"/>
              <w:shd w:val="clear" w:color="auto" w:fill="auto"/>
              <w:spacing w:after="0" w:line="120" w:lineRule="exact"/>
              <w:ind w:right="180"/>
              <w:jc w:val="right"/>
              <w:rPr>
                <w:b w:val="0"/>
                <w:sz w:val="16"/>
                <w:szCs w:val="16"/>
              </w:rPr>
            </w:pPr>
            <w:r w:rsidRPr="00DF371B">
              <w:rPr>
                <w:rStyle w:val="26pt"/>
                <w:bCs/>
                <w:iCs/>
                <w:sz w:val="16"/>
                <w:szCs w:val="16"/>
              </w:rPr>
              <w:t>22</w:t>
            </w:r>
          </w:p>
        </w:tc>
        <w:tc>
          <w:tcPr>
            <w:tcW w:w="1224" w:type="dxa"/>
            <w:tcBorders>
              <w:top w:val="single" w:sz="4" w:space="0" w:color="auto"/>
              <w:left w:val="single" w:sz="4" w:space="0" w:color="auto"/>
            </w:tcBorders>
            <w:shd w:val="clear" w:color="auto" w:fill="FFFFFF"/>
          </w:tcPr>
          <w:p w:rsidR="00DF371B" w:rsidRPr="00DF371B" w:rsidRDefault="00DF371B" w:rsidP="00DF371B">
            <w:pPr>
              <w:pStyle w:val="214"/>
              <w:framePr w:w="13978" w:wrap="notBeside" w:vAnchor="text" w:hAnchor="text" w:xAlign="center" w:y="1"/>
              <w:shd w:val="clear" w:color="auto" w:fill="auto"/>
              <w:spacing w:after="0" w:line="120" w:lineRule="exact"/>
              <w:jc w:val="center"/>
              <w:rPr>
                <w:b w:val="0"/>
                <w:sz w:val="16"/>
                <w:szCs w:val="16"/>
              </w:rPr>
            </w:pPr>
            <w:r w:rsidRPr="00DF371B">
              <w:rPr>
                <w:rStyle w:val="26pt"/>
                <w:bCs/>
                <w:iCs/>
                <w:sz w:val="16"/>
                <w:szCs w:val="16"/>
              </w:rPr>
              <w:t>13050</w:t>
            </w:r>
          </w:p>
        </w:tc>
        <w:tc>
          <w:tcPr>
            <w:tcW w:w="1790" w:type="dxa"/>
            <w:tcBorders>
              <w:top w:val="single" w:sz="4" w:space="0" w:color="auto"/>
              <w:left w:val="single" w:sz="4" w:space="0" w:color="auto"/>
            </w:tcBorders>
            <w:shd w:val="clear" w:color="auto" w:fill="FFFFFF"/>
          </w:tcPr>
          <w:p w:rsidR="00DF371B" w:rsidRPr="00DF371B" w:rsidRDefault="00DF371B" w:rsidP="00DF371B">
            <w:pPr>
              <w:pStyle w:val="214"/>
              <w:framePr w:w="13978" w:wrap="notBeside" w:vAnchor="text" w:hAnchor="text" w:xAlign="center" w:y="1"/>
              <w:shd w:val="clear" w:color="auto" w:fill="auto"/>
              <w:spacing w:after="0" w:line="168" w:lineRule="exact"/>
              <w:jc w:val="center"/>
              <w:rPr>
                <w:b w:val="0"/>
                <w:sz w:val="16"/>
                <w:szCs w:val="16"/>
              </w:rPr>
            </w:pPr>
            <w:r w:rsidRPr="00DF371B">
              <w:rPr>
                <w:rStyle w:val="26pt"/>
                <w:bCs/>
                <w:iCs/>
                <w:sz w:val="16"/>
                <w:szCs w:val="16"/>
              </w:rPr>
              <w:t xml:space="preserve">земли населенных пунктов </w:t>
            </w:r>
            <w:r w:rsidRPr="00DF371B">
              <w:rPr>
                <w:rFonts w:eastAsiaTheme="majorEastAsia"/>
                <w:b w:val="0"/>
                <w:sz w:val="16"/>
                <w:szCs w:val="16"/>
              </w:rPr>
              <w:t>спорт</w:t>
            </w:r>
          </w:p>
        </w:tc>
        <w:tc>
          <w:tcPr>
            <w:tcW w:w="1306" w:type="dxa"/>
            <w:tcBorders>
              <w:top w:val="single" w:sz="4" w:space="0" w:color="auto"/>
              <w:left w:val="single" w:sz="4" w:space="0" w:color="auto"/>
            </w:tcBorders>
            <w:shd w:val="clear" w:color="auto" w:fill="FFFFFF"/>
          </w:tcPr>
          <w:p w:rsidR="00DF371B" w:rsidRPr="00DF371B" w:rsidRDefault="00DF371B" w:rsidP="00DF371B">
            <w:pPr>
              <w:pStyle w:val="214"/>
              <w:framePr w:w="13978" w:wrap="notBeside" w:vAnchor="text" w:hAnchor="text" w:xAlign="center" w:y="1"/>
              <w:shd w:val="clear" w:color="auto" w:fill="auto"/>
              <w:spacing w:after="0" w:line="168" w:lineRule="exact"/>
              <w:jc w:val="center"/>
              <w:rPr>
                <w:b w:val="0"/>
                <w:sz w:val="16"/>
                <w:szCs w:val="16"/>
              </w:rPr>
            </w:pPr>
            <w:r w:rsidRPr="00DF371B">
              <w:rPr>
                <w:rStyle w:val="26pt"/>
                <w:bCs/>
                <w:iCs/>
                <w:sz w:val="16"/>
                <w:szCs w:val="16"/>
              </w:rPr>
              <w:t xml:space="preserve">с. Бирофельд 22м на запад от дома 43 ул. </w:t>
            </w:r>
            <w:proofErr w:type="gramStart"/>
            <w:r w:rsidRPr="00DF371B">
              <w:rPr>
                <w:rStyle w:val="26pt"/>
                <w:bCs/>
                <w:iCs/>
                <w:sz w:val="16"/>
                <w:szCs w:val="16"/>
              </w:rPr>
              <w:t>Центральная</w:t>
            </w:r>
            <w:proofErr w:type="gramEnd"/>
          </w:p>
        </w:tc>
        <w:tc>
          <w:tcPr>
            <w:tcW w:w="1536" w:type="dxa"/>
            <w:tcBorders>
              <w:top w:val="single" w:sz="4" w:space="0" w:color="auto"/>
              <w:left w:val="single" w:sz="4" w:space="0" w:color="auto"/>
            </w:tcBorders>
            <w:shd w:val="clear" w:color="auto" w:fill="FFFFFF"/>
          </w:tcPr>
          <w:p w:rsidR="00DF371B" w:rsidRPr="00DF371B" w:rsidRDefault="00DF371B" w:rsidP="00DF371B">
            <w:pPr>
              <w:pStyle w:val="214"/>
              <w:framePr w:w="13978" w:wrap="notBeside" w:vAnchor="text" w:hAnchor="text" w:xAlign="center" w:y="1"/>
              <w:shd w:val="clear" w:color="auto" w:fill="auto"/>
              <w:spacing w:after="0" w:line="120" w:lineRule="exact"/>
              <w:jc w:val="center"/>
              <w:rPr>
                <w:b w:val="0"/>
                <w:sz w:val="16"/>
                <w:szCs w:val="16"/>
              </w:rPr>
            </w:pPr>
            <w:r w:rsidRPr="00DF371B">
              <w:rPr>
                <w:rStyle w:val="26pt"/>
                <w:bCs/>
                <w:iCs/>
                <w:sz w:val="16"/>
                <w:szCs w:val="16"/>
              </w:rPr>
              <w:t>79:04:2000006:387</w:t>
            </w:r>
          </w:p>
        </w:tc>
        <w:tc>
          <w:tcPr>
            <w:tcW w:w="739" w:type="dxa"/>
            <w:tcBorders>
              <w:top w:val="single" w:sz="4" w:space="0" w:color="auto"/>
              <w:left w:val="single" w:sz="4" w:space="0" w:color="auto"/>
            </w:tcBorders>
            <w:shd w:val="clear" w:color="auto" w:fill="FFFFFF"/>
          </w:tcPr>
          <w:p w:rsidR="00DF371B" w:rsidRPr="00DF371B" w:rsidRDefault="00DF371B" w:rsidP="00DF371B">
            <w:pPr>
              <w:pStyle w:val="214"/>
              <w:framePr w:w="13978" w:wrap="notBeside" w:vAnchor="text" w:hAnchor="text" w:xAlign="center" w:y="1"/>
              <w:shd w:val="clear" w:color="auto" w:fill="auto"/>
              <w:spacing w:after="0" w:line="120" w:lineRule="exact"/>
              <w:jc w:val="center"/>
              <w:rPr>
                <w:b w:val="0"/>
                <w:sz w:val="16"/>
                <w:szCs w:val="16"/>
              </w:rPr>
            </w:pPr>
            <w:r w:rsidRPr="00DF371B">
              <w:rPr>
                <w:rStyle w:val="26pt"/>
                <w:bCs/>
                <w:iCs/>
                <w:sz w:val="16"/>
                <w:szCs w:val="16"/>
              </w:rPr>
              <w:t>11281</w:t>
            </w:r>
          </w:p>
        </w:tc>
        <w:tc>
          <w:tcPr>
            <w:tcW w:w="1022" w:type="dxa"/>
            <w:tcBorders>
              <w:top w:val="single" w:sz="4" w:space="0" w:color="auto"/>
              <w:left w:val="single" w:sz="4" w:space="0" w:color="auto"/>
            </w:tcBorders>
            <w:shd w:val="clear" w:color="auto" w:fill="FFFFFF"/>
          </w:tcPr>
          <w:p w:rsidR="00DF371B" w:rsidRPr="00DF371B" w:rsidRDefault="00DF371B" w:rsidP="00DF371B">
            <w:pPr>
              <w:pStyle w:val="214"/>
              <w:framePr w:w="13978" w:wrap="notBeside" w:vAnchor="text" w:hAnchor="text" w:xAlign="center" w:y="1"/>
              <w:shd w:val="clear" w:color="auto" w:fill="auto"/>
              <w:spacing w:after="0" w:line="120" w:lineRule="exact"/>
              <w:jc w:val="center"/>
              <w:rPr>
                <w:b w:val="0"/>
                <w:sz w:val="16"/>
                <w:szCs w:val="16"/>
              </w:rPr>
            </w:pPr>
            <w:r w:rsidRPr="00DF371B">
              <w:rPr>
                <w:rStyle w:val="26pt"/>
                <w:bCs/>
                <w:iCs/>
                <w:sz w:val="16"/>
                <w:szCs w:val="16"/>
              </w:rPr>
              <w:t>701001,34</w:t>
            </w:r>
          </w:p>
        </w:tc>
        <w:tc>
          <w:tcPr>
            <w:tcW w:w="557" w:type="dxa"/>
            <w:tcBorders>
              <w:top w:val="single" w:sz="4" w:space="0" w:color="auto"/>
              <w:left w:val="single" w:sz="4" w:space="0" w:color="auto"/>
            </w:tcBorders>
            <w:shd w:val="clear" w:color="auto" w:fill="FFFFFF"/>
          </w:tcPr>
          <w:p w:rsidR="00DF371B" w:rsidRPr="00DF371B" w:rsidRDefault="00DF371B" w:rsidP="00DF371B">
            <w:pPr>
              <w:framePr w:w="13978" w:wrap="notBeside" w:vAnchor="text" w:hAnchor="text" w:xAlign="center" w:y="1"/>
              <w:rPr>
                <w:rFonts w:ascii="Times New Roman" w:hAnsi="Times New Roman"/>
                <w:bCs/>
                <w:sz w:val="16"/>
                <w:szCs w:val="16"/>
              </w:rPr>
            </w:pPr>
          </w:p>
        </w:tc>
        <w:tc>
          <w:tcPr>
            <w:tcW w:w="1114" w:type="dxa"/>
            <w:tcBorders>
              <w:top w:val="single" w:sz="4" w:space="0" w:color="auto"/>
              <w:left w:val="single" w:sz="4" w:space="0" w:color="auto"/>
            </w:tcBorders>
            <w:shd w:val="clear" w:color="auto" w:fill="FFFFFF"/>
          </w:tcPr>
          <w:p w:rsidR="00DF371B" w:rsidRPr="00DF371B" w:rsidRDefault="00DF371B" w:rsidP="00DF371B">
            <w:pPr>
              <w:pStyle w:val="214"/>
              <w:framePr w:w="13978" w:wrap="notBeside" w:vAnchor="text" w:hAnchor="text" w:xAlign="center" w:y="1"/>
              <w:shd w:val="clear" w:color="auto" w:fill="auto"/>
              <w:spacing w:after="0" w:line="120" w:lineRule="exact"/>
              <w:jc w:val="center"/>
              <w:rPr>
                <w:b w:val="0"/>
                <w:sz w:val="16"/>
                <w:szCs w:val="16"/>
              </w:rPr>
            </w:pPr>
            <w:r w:rsidRPr="00DF371B">
              <w:rPr>
                <w:rStyle w:val="26pt"/>
                <w:bCs/>
                <w:iCs/>
                <w:sz w:val="16"/>
                <w:szCs w:val="16"/>
              </w:rPr>
              <w:t>701001,34</w:t>
            </w:r>
          </w:p>
        </w:tc>
        <w:tc>
          <w:tcPr>
            <w:tcW w:w="1368" w:type="dxa"/>
            <w:tcBorders>
              <w:top w:val="single" w:sz="4" w:space="0" w:color="auto"/>
              <w:left w:val="single" w:sz="4" w:space="0" w:color="auto"/>
            </w:tcBorders>
            <w:shd w:val="clear" w:color="auto" w:fill="FFFFFF"/>
          </w:tcPr>
          <w:p w:rsidR="00DF371B" w:rsidRPr="00DF371B" w:rsidRDefault="00DF371B" w:rsidP="00DF371B">
            <w:pPr>
              <w:pStyle w:val="214"/>
              <w:framePr w:w="13978" w:wrap="notBeside" w:vAnchor="text" w:hAnchor="text" w:xAlign="center" w:y="1"/>
              <w:shd w:val="clear" w:color="auto" w:fill="auto"/>
              <w:spacing w:after="0" w:line="163" w:lineRule="exact"/>
              <w:jc w:val="center"/>
              <w:rPr>
                <w:b w:val="0"/>
                <w:sz w:val="16"/>
                <w:szCs w:val="16"/>
              </w:rPr>
            </w:pPr>
            <w:r w:rsidRPr="00DF371B">
              <w:rPr>
                <w:rStyle w:val="26pt"/>
                <w:bCs/>
                <w:iCs/>
                <w:sz w:val="16"/>
                <w:szCs w:val="16"/>
              </w:rPr>
              <w:t>выписка из го</w:t>
            </w:r>
            <w:proofErr w:type="gramStart"/>
            <w:r w:rsidRPr="00DF371B">
              <w:rPr>
                <w:rStyle w:val="26pt"/>
                <w:bCs/>
                <w:iCs/>
                <w:sz w:val="16"/>
                <w:szCs w:val="16"/>
              </w:rPr>
              <w:t>.р</w:t>
            </w:r>
            <w:proofErr w:type="gramEnd"/>
            <w:r w:rsidRPr="00DF371B">
              <w:rPr>
                <w:rStyle w:val="26pt"/>
                <w:bCs/>
                <w:iCs/>
                <w:sz w:val="16"/>
                <w:szCs w:val="16"/>
              </w:rPr>
              <w:t>егистрации от 17.10.2018 № 79:24:2000006:387</w:t>
            </w:r>
          </w:p>
        </w:tc>
        <w:tc>
          <w:tcPr>
            <w:tcW w:w="1882" w:type="dxa"/>
            <w:tcBorders>
              <w:top w:val="single" w:sz="4" w:space="0" w:color="auto"/>
              <w:left w:val="single" w:sz="4" w:space="0" w:color="auto"/>
            </w:tcBorders>
            <w:shd w:val="clear" w:color="auto" w:fill="FFFFFF"/>
          </w:tcPr>
          <w:p w:rsidR="00DF371B" w:rsidRPr="00DF371B" w:rsidRDefault="00DF371B" w:rsidP="00DF371B">
            <w:pPr>
              <w:pStyle w:val="214"/>
              <w:framePr w:w="13978" w:wrap="notBeside" w:vAnchor="text" w:hAnchor="text" w:xAlign="center" w:y="1"/>
              <w:shd w:val="clear" w:color="auto" w:fill="auto"/>
              <w:spacing w:after="0" w:line="168" w:lineRule="exact"/>
              <w:jc w:val="center"/>
              <w:rPr>
                <w:b w:val="0"/>
                <w:sz w:val="16"/>
                <w:szCs w:val="16"/>
              </w:rPr>
            </w:pPr>
            <w:r w:rsidRPr="00DF371B">
              <w:rPr>
                <w:rStyle w:val="26pt"/>
                <w:bCs/>
                <w:iCs/>
                <w:sz w:val="16"/>
                <w:szCs w:val="16"/>
              </w:rPr>
              <w:t>МО "Бирофельдское сельское поселение" Биробиджанского МР ЕАО</w:t>
            </w:r>
          </w:p>
        </w:tc>
        <w:tc>
          <w:tcPr>
            <w:tcW w:w="970" w:type="dxa"/>
            <w:tcBorders>
              <w:top w:val="single" w:sz="4" w:space="0" w:color="auto"/>
              <w:left w:val="single" w:sz="4" w:space="0" w:color="auto"/>
              <w:right w:val="single" w:sz="4" w:space="0" w:color="auto"/>
            </w:tcBorders>
            <w:shd w:val="clear" w:color="auto" w:fill="FFFFFF"/>
          </w:tcPr>
          <w:p w:rsidR="00DF371B" w:rsidRPr="00DF371B" w:rsidRDefault="00DF371B" w:rsidP="00DF371B">
            <w:pPr>
              <w:pStyle w:val="214"/>
              <w:framePr w:w="13978" w:wrap="notBeside" w:vAnchor="text" w:hAnchor="text" w:xAlign="center" w:y="1"/>
              <w:shd w:val="clear" w:color="auto" w:fill="auto"/>
              <w:spacing w:after="0" w:line="120" w:lineRule="exact"/>
              <w:rPr>
                <w:b w:val="0"/>
                <w:sz w:val="16"/>
                <w:szCs w:val="16"/>
              </w:rPr>
            </w:pPr>
            <w:r w:rsidRPr="00DF371B">
              <w:rPr>
                <w:rStyle w:val="26pt"/>
                <w:bCs/>
                <w:iCs/>
                <w:sz w:val="16"/>
                <w:szCs w:val="16"/>
              </w:rPr>
              <w:t>Не обременён</w:t>
            </w:r>
          </w:p>
        </w:tc>
      </w:tr>
      <w:tr w:rsidR="00DF371B" w:rsidRPr="00DF371B" w:rsidTr="00DF371B">
        <w:trPr>
          <w:trHeight w:hRule="exact" w:val="1142"/>
          <w:jc w:val="center"/>
        </w:trPr>
        <w:tc>
          <w:tcPr>
            <w:tcW w:w="470" w:type="dxa"/>
            <w:tcBorders>
              <w:top w:val="single" w:sz="4" w:space="0" w:color="auto"/>
              <w:left w:val="single" w:sz="4" w:space="0" w:color="auto"/>
            </w:tcBorders>
            <w:shd w:val="clear" w:color="auto" w:fill="FFFFFF"/>
          </w:tcPr>
          <w:p w:rsidR="00DF371B" w:rsidRPr="00DF371B" w:rsidRDefault="00DF371B" w:rsidP="00DF371B">
            <w:pPr>
              <w:pStyle w:val="214"/>
              <w:framePr w:w="13978" w:wrap="notBeside" w:vAnchor="text" w:hAnchor="text" w:xAlign="center" w:y="1"/>
              <w:shd w:val="clear" w:color="auto" w:fill="auto"/>
              <w:spacing w:after="0" w:line="120" w:lineRule="exact"/>
              <w:jc w:val="center"/>
              <w:rPr>
                <w:b w:val="0"/>
                <w:sz w:val="16"/>
                <w:szCs w:val="16"/>
              </w:rPr>
            </w:pPr>
            <w:r w:rsidRPr="00DF371B">
              <w:rPr>
                <w:rStyle w:val="26pt"/>
                <w:bCs/>
                <w:iCs/>
                <w:sz w:val="16"/>
                <w:szCs w:val="16"/>
              </w:rPr>
              <w:t>23</w:t>
            </w:r>
          </w:p>
        </w:tc>
        <w:tc>
          <w:tcPr>
            <w:tcW w:w="1224" w:type="dxa"/>
            <w:tcBorders>
              <w:top w:val="single" w:sz="4" w:space="0" w:color="auto"/>
              <w:left w:val="single" w:sz="4" w:space="0" w:color="auto"/>
            </w:tcBorders>
            <w:shd w:val="clear" w:color="auto" w:fill="FFFFFF"/>
          </w:tcPr>
          <w:p w:rsidR="00DF371B" w:rsidRPr="00DF371B" w:rsidRDefault="00DF371B" w:rsidP="00DF371B">
            <w:pPr>
              <w:pStyle w:val="214"/>
              <w:framePr w:w="13978" w:wrap="notBeside" w:vAnchor="text" w:hAnchor="text" w:xAlign="center" w:y="1"/>
              <w:shd w:val="clear" w:color="auto" w:fill="auto"/>
              <w:spacing w:after="0" w:line="120" w:lineRule="exact"/>
              <w:jc w:val="center"/>
              <w:rPr>
                <w:b w:val="0"/>
                <w:sz w:val="16"/>
                <w:szCs w:val="16"/>
              </w:rPr>
            </w:pPr>
            <w:r w:rsidRPr="00DF371B">
              <w:rPr>
                <w:rStyle w:val="26pt"/>
                <w:bCs/>
                <w:iCs/>
                <w:sz w:val="16"/>
                <w:szCs w:val="16"/>
              </w:rPr>
              <w:t>13051</w:t>
            </w:r>
          </w:p>
        </w:tc>
        <w:tc>
          <w:tcPr>
            <w:tcW w:w="1790" w:type="dxa"/>
            <w:tcBorders>
              <w:top w:val="single" w:sz="4" w:space="0" w:color="auto"/>
              <w:left w:val="single" w:sz="4" w:space="0" w:color="auto"/>
            </w:tcBorders>
            <w:shd w:val="clear" w:color="auto" w:fill="FFFFFF"/>
          </w:tcPr>
          <w:p w:rsidR="00DF371B" w:rsidRPr="00DF371B" w:rsidRDefault="00DF371B" w:rsidP="00DF371B">
            <w:pPr>
              <w:pStyle w:val="214"/>
              <w:framePr w:w="13978" w:wrap="notBeside" w:vAnchor="text" w:hAnchor="text" w:xAlign="center" w:y="1"/>
              <w:shd w:val="clear" w:color="auto" w:fill="auto"/>
              <w:spacing w:after="0" w:line="163" w:lineRule="exact"/>
              <w:jc w:val="center"/>
              <w:rPr>
                <w:b w:val="0"/>
                <w:sz w:val="16"/>
                <w:szCs w:val="16"/>
              </w:rPr>
            </w:pPr>
            <w:r w:rsidRPr="00DF371B">
              <w:rPr>
                <w:rStyle w:val="26pt"/>
                <w:bCs/>
                <w:iCs/>
                <w:sz w:val="16"/>
                <w:szCs w:val="16"/>
              </w:rPr>
              <w:t xml:space="preserve">земли сельскохозяйственного назначения </w:t>
            </w:r>
            <w:r w:rsidRPr="00DF371B">
              <w:rPr>
                <w:rFonts w:eastAsiaTheme="majorEastAsia"/>
                <w:b w:val="0"/>
                <w:sz w:val="16"/>
                <w:szCs w:val="16"/>
              </w:rPr>
              <w:t>для выращивания зерновых и иных сельскохозяйственных культур</w:t>
            </w:r>
          </w:p>
        </w:tc>
        <w:tc>
          <w:tcPr>
            <w:tcW w:w="1306" w:type="dxa"/>
            <w:tcBorders>
              <w:top w:val="single" w:sz="4" w:space="0" w:color="auto"/>
              <w:left w:val="single" w:sz="4" w:space="0" w:color="auto"/>
            </w:tcBorders>
            <w:shd w:val="clear" w:color="auto" w:fill="FFFFFF"/>
          </w:tcPr>
          <w:p w:rsidR="00DF371B" w:rsidRPr="00DF371B" w:rsidRDefault="00DF371B" w:rsidP="00DF371B">
            <w:pPr>
              <w:pStyle w:val="214"/>
              <w:framePr w:w="13978" w:wrap="notBeside" w:vAnchor="text" w:hAnchor="text" w:xAlign="center" w:y="1"/>
              <w:shd w:val="clear" w:color="auto" w:fill="auto"/>
              <w:spacing w:after="0" w:line="163" w:lineRule="exact"/>
              <w:jc w:val="center"/>
              <w:rPr>
                <w:b w:val="0"/>
                <w:sz w:val="16"/>
                <w:szCs w:val="16"/>
              </w:rPr>
            </w:pPr>
            <w:r w:rsidRPr="00DF371B">
              <w:rPr>
                <w:rStyle w:val="26pt"/>
                <w:bCs/>
                <w:iCs/>
                <w:sz w:val="16"/>
                <w:szCs w:val="16"/>
              </w:rPr>
              <w:t>ЕАО,</w:t>
            </w:r>
          </w:p>
          <w:p w:rsidR="00DF371B" w:rsidRPr="00DF371B" w:rsidRDefault="00DF371B" w:rsidP="00DF371B">
            <w:pPr>
              <w:pStyle w:val="214"/>
              <w:framePr w:w="13978" w:wrap="notBeside" w:vAnchor="text" w:hAnchor="text" w:xAlign="center" w:y="1"/>
              <w:shd w:val="clear" w:color="auto" w:fill="auto"/>
              <w:spacing w:after="0" w:line="163" w:lineRule="exact"/>
              <w:jc w:val="center"/>
              <w:rPr>
                <w:b w:val="0"/>
                <w:sz w:val="16"/>
                <w:szCs w:val="16"/>
              </w:rPr>
            </w:pPr>
            <w:r w:rsidRPr="00DF371B">
              <w:rPr>
                <w:rStyle w:val="26pt"/>
                <w:bCs/>
                <w:iCs/>
                <w:sz w:val="16"/>
                <w:szCs w:val="16"/>
              </w:rPr>
              <w:t xml:space="preserve">Биробиджанский р-н, примерно в 2630 м на север </w:t>
            </w:r>
            <w:proofErr w:type="gramStart"/>
            <w:r w:rsidRPr="00DF371B">
              <w:rPr>
                <w:rStyle w:val="26pt"/>
                <w:bCs/>
                <w:iCs/>
                <w:sz w:val="16"/>
                <w:szCs w:val="16"/>
              </w:rPr>
              <w:t>от</w:t>
            </w:r>
            <w:proofErr w:type="gramEnd"/>
            <w:r w:rsidRPr="00DF371B">
              <w:rPr>
                <w:rStyle w:val="26pt"/>
                <w:bCs/>
                <w:iCs/>
                <w:sz w:val="16"/>
                <w:szCs w:val="16"/>
              </w:rPr>
              <w:t xml:space="preserve"> с. Бирофельд</w:t>
            </w:r>
          </w:p>
        </w:tc>
        <w:tc>
          <w:tcPr>
            <w:tcW w:w="1536" w:type="dxa"/>
            <w:tcBorders>
              <w:top w:val="single" w:sz="4" w:space="0" w:color="auto"/>
              <w:left w:val="single" w:sz="4" w:space="0" w:color="auto"/>
            </w:tcBorders>
            <w:shd w:val="clear" w:color="auto" w:fill="FFFFFF"/>
          </w:tcPr>
          <w:p w:rsidR="00DF371B" w:rsidRPr="00DF371B" w:rsidRDefault="00DF371B" w:rsidP="00DF371B">
            <w:pPr>
              <w:pStyle w:val="214"/>
              <w:framePr w:w="13978" w:wrap="notBeside" w:vAnchor="text" w:hAnchor="text" w:xAlign="center" w:y="1"/>
              <w:shd w:val="clear" w:color="auto" w:fill="auto"/>
              <w:spacing w:after="0" w:line="120" w:lineRule="exact"/>
              <w:jc w:val="center"/>
              <w:rPr>
                <w:b w:val="0"/>
                <w:sz w:val="16"/>
                <w:szCs w:val="16"/>
              </w:rPr>
            </w:pPr>
            <w:r w:rsidRPr="00DF371B">
              <w:rPr>
                <w:rStyle w:val="26pt"/>
                <w:bCs/>
                <w:iCs/>
                <w:sz w:val="16"/>
                <w:szCs w:val="16"/>
                <w:lang w:val="en-US" w:eastAsia="en-US" w:bidi="en-US"/>
              </w:rPr>
              <w:t>79:04:000000:295</w:t>
            </w:r>
          </w:p>
        </w:tc>
        <w:tc>
          <w:tcPr>
            <w:tcW w:w="739" w:type="dxa"/>
            <w:tcBorders>
              <w:top w:val="single" w:sz="4" w:space="0" w:color="auto"/>
              <w:left w:val="single" w:sz="4" w:space="0" w:color="auto"/>
            </w:tcBorders>
            <w:shd w:val="clear" w:color="auto" w:fill="FFFFFF"/>
          </w:tcPr>
          <w:p w:rsidR="00DF371B" w:rsidRPr="00DF371B" w:rsidRDefault="00DF371B" w:rsidP="00DF371B">
            <w:pPr>
              <w:pStyle w:val="214"/>
              <w:framePr w:w="13978" w:wrap="notBeside" w:vAnchor="text" w:hAnchor="text" w:xAlign="center" w:y="1"/>
              <w:shd w:val="clear" w:color="auto" w:fill="auto"/>
              <w:spacing w:after="0" w:line="120" w:lineRule="exact"/>
              <w:jc w:val="center"/>
              <w:rPr>
                <w:b w:val="0"/>
                <w:sz w:val="16"/>
                <w:szCs w:val="16"/>
              </w:rPr>
            </w:pPr>
            <w:r w:rsidRPr="00DF371B">
              <w:rPr>
                <w:rStyle w:val="26pt"/>
                <w:bCs/>
                <w:iCs/>
                <w:sz w:val="16"/>
                <w:szCs w:val="16"/>
              </w:rPr>
              <w:t>567217</w:t>
            </w:r>
          </w:p>
        </w:tc>
        <w:tc>
          <w:tcPr>
            <w:tcW w:w="1022" w:type="dxa"/>
            <w:tcBorders>
              <w:top w:val="single" w:sz="4" w:space="0" w:color="auto"/>
              <w:left w:val="single" w:sz="4" w:space="0" w:color="auto"/>
            </w:tcBorders>
            <w:shd w:val="clear" w:color="auto" w:fill="FFFFFF"/>
          </w:tcPr>
          <w:p w:rsidR="00DF371B" w:rsidRPr="00DF371B" w:rsidRDefault="00DF371B" w:rsidP="00DF371B">
            <w:pPr>
              <w:pStyle w:val="214"/>
              <w:framePr w:w="13978" w:wrap="notBeside" w:vAnchor="text" w:hAnchor="text" w:xAlign="center" w:y="1"/>
              <w:shd w:val="clear" w:color="auto" w:fill="auto"/>
              <w:spacing w:after="0" w:line="120" w:lineRule="exact"/>
              <w:jc w:val="center"/>
              <w:rPr>
                <w:b w:val="0"/>
                <w:sz w:val="16"/>
                <w:szCs w:val="16"/>
              </w:rPr>
            </w:pPr>
            <w:r w:rsidRPr="00DF371B">
              <w:rPr>
                <w:rStyle w:val="26pt"/>
                <w:bCs/>
                <w:iCs/>
                <w:sz w:val="16"/>
                <w:szCs w:val="16"/>
              </w:rPr>
              <w:t>2507099,14</w:t>
            </w:r>
          </w:p>
        </w:tc>
        <w:tc>
          <w:tcPr>
            <w:tcW w:w="557" w:type="dxa"/>
            <w:tcBorders>
              <w:top w:val="single" w:sz="4" w:space="0" w:color="auto"/>
              <w:left w:val="single" w:sz="4" w:space="0" w:color="auto"/>
            </w:tcBorders>
            <w:shd w:val="clear" w:color="auto" w:fill="FFFFFF"/>
          </w:tcPr>
          <w:p w:rsidR="00DF371B" w:rsidRPr="00DF371B" w:rsidRDefault="00DF371B" w:rsidP="00DF371B">
            <w:pPr>
              <w:framePr w:w="13978" w:wrap="notBeside" w:vAnchor="text" w:hAnchor="text" w:xAlign="center" w:y="1"/>
              <w:rPr>
                <w:rFonts w:ascii="Times New Roman" w:hAnsi="Times New Roman"/>
                <w:bCs/>
                <w:sz w:val="16"/>
                <w:szCs w:val="16"/>
              </w:rPr>
            </w:pPr>
          </w:p>
        </w:tc>
        <w:tc>
          <w:tcPr>
            <w:tcW w:w="1114" w:type="dxa"/>
            <w:tcBorders>
              <w:top w:val="single" w:sz="4" w:space="0" w:color="auto"/>
              <w:left w:val="single" w:sz="4" w:space="0" w:color="auto"/>
            </w:tcBorders>
            <w:shd w:val="clear" w:color="auto" w:fill="FFFFFF"/>
          </w:tcPr>
          <w:p w:rsidR="00DF371B" w:rsidRPr="00DF371B" w:rsidRDefault="00DF371B" w:rsidP="00DF371B">
            <w:pPr>
              <w:pStyle w:val="214"/>
              <w:framePr w:w="13978" w:wrap="notBeside" w:vAnchor="text" w:hAnchor="text" w:xAlign="center" w:y="1"/>
              <w:shd w:val="clear" w:color="auto" w:fill="auto"/>
              <w:spacing w:after="0" w:line="120" w:lineRule="exact"/>
              <w:jc w:val="center"/>
              <w:rPr>
                <w:b w:val="0"/>
                <w:sz w:val="16"/>
                <w:szCs w:val="16"/>
              </w:rPr>
            </w:pPr>
            <w:r w:rsidRPr="00DF371B">
              <w:rPr>
                <w:rStyle w:val="26pt"/>
                <w:bCs/>
                <w:iCs/>
                <w:sz w:val="16"/>
                <w:szCs w:val="16"/>
              </w:rPr>
              <w:t>2507099,14</w:t>
            </w:r>
          </w:p>
        </w:tc>
        <w:tc>
          <w:tcPr>
            <w:tcW w:w="1368" w:type="dxa"/>
            <w:tcBorders>
              <w:top w:val="single" w:sz="4" w:space="0" w:color="auto"/>
              <w:left w:val="single" w:sz="4" w:space="0" w:color="auto"/>
            </w:tcBorders>
            <w:shd w:val="clear" w:color="auto" w:fill="FFFFFF"/>
          </w:tcPr>
          <w:p w:rsidR="00DF371B" w:rsidRPr="00DF371B" w:rsidRDefault="00DF371B" w:rsidP="00DF371B">
            <w:pPr>
              <w:pStyle w:val="214"/>
              <w:framePr w:w="13978" w:wrap="notBeside" w:vAnchor="text" w:hAnchor="text" w:xAlign="center" w:y="1"/>
              <w:shd w:val="clear" w:color="auto" w:fill="auto"/>
              <w:spacing w:after="0" w:line="163" w:lineRule="exact"/>
              <w:jc w:val="center"/>
              <w:rPr>
                <w:b w:val="0"/>
                <w:sz w:val="16"/>
                <w:szCs w:val="16"/>
              </w:rPr>
            </w:pPr>
            <w:r w:rsidRPr="00DF371B">
              <w:rPr>
                <w:rStyle w:val="26pt"/>
                <w:bCs/>
                <w:iCs/>
                <w:sz w:val="16"/>
                <w:szCs w:val="16"/>
              </w:rPr>
              <w:t>выписка из ЕГРН от 27.03.2024 № 79:04:0000000:295- 79/009/2024-1</w:t>
            </w:r>
          </w:p>
        </w:tc>
        <w:tc>
          <w:tcPr>
            <w:tcW w:w="1882" w:type="dxa"/>
            <w:tcBorders>
              <w:top w:val="single" w:sz="4" w:space="0" w:color="auto"/>
              <w:left w:val="single" w:sz="4" w:space="0" w:color="auto"/>
            </w:tcBorders>
            <w:shd w:val="clear" w:color="auto" w:fill="FFFFFF"/>
          </w:tcPr>
          <w:p w:rsidR="00DF371B" w:rsidRPr="00DF371B" w:rsidRDefault="00DF371B" w:rsidP="00DF371B">
            <w:pPr>
              <w:pStyle w:val="214"/>
              <w:framePr w:w="13978" w:wrap="notBeside" w:vAnchor="text" w:hAnchor="text" w:xAlign="center" w:y="1"/>
              <w:shd w:val="clear" w:color="auto" w:fill="auto"/>
              <w:spacing w:after="0" w:line="168" w:lineRule="exact"/>
              <w:jc w:val="center"/>
              <w:rPr>
                <w:b w:val="0"/>
                <w:sz w:val="16"/>
                <w:szCs w:val="16"/>
              </w:rPr>
            </w:pPr>
            <w:r w:rsidRPr="00DF371B">
              <w:rPr>
                <w:rStyle w:val="26pt"/>
                <w:bCs/>
                <w:iCs/>
                <w:sz w:val="16"/>
                <w:szCs w:val="16"/>
              </w:rPr>
              <w:t>МО "Бирофельдское сельское поселение" Биробиджанского МР ЕАО</w:t>
            </w:r>
          </w:p>
        </w:tc>
        <w:tc>
          <w:tcPr>
            <w:tcW w:w="970" w:type="dxa"/>
            <w:tcBorders>
              <w:top w:val="single" w:sz="4" w:space="0" w:color="auto"/>
              <w:left w:val="single" w:sz="4" w:space="0" w:color="auto"/>
              <w:right w:val="single" w:sz="4" w:space="0" w:color="auto"/>
            </w:tcBorders>
            <w:shd w:val="clear" w:color="auto" w:fill="FFFFFF"/>
          </w:tcPr>
          <w:p w:rsidR="00DF371B" w:rsidRPr="00DF371B" w:rsidRDefault="00DF371B" w:rsidP="00DF371B">
            <w:pPr>
              <w:pStyle w:val="214"/>
              <w:framePr w:w="13978" w:wrap="notBeside" w:vAnchor="text" w:hAnchor="text" w:xAlign="center" w:y="1"/>
              <w:shd w:val="clear" w:color="auto" w:fill="auto"/>
              <w:spacing w:after="0" w:line="120" w:lineRule="exact"/>
              <w:rPr>
                <w:b w:val="0"/>
                <w:sz w:val="16"/>
                <w:szCs w:val="16"/>
              </w:rPr>
            </w:pPr>
            <w:r w:rsidRPr="00DF371B">
              <w:rPr>
                <w:rStyle w:val="26pt"/>
                <w:bCs/>
                <w:iCs/>
                <w:sz w:val="16"/>
                <w:szCs w:val="16"/>
              </w:rPr>
              <w:t>Не обременён</w:t>
            </w:r>
          </w:p>
        </w:tc>
      </w:tr>
      <w:tr w:rsidR="00DF371B" w:rsidRPr="00DF371B" w:rsidTr="00DF371B">
        <w:trPr>
          <w:trHeight w:hRule="exact" w:val="1190"/>
          <w:jc w:val="center"/>
        </w:trPr>
        <w:tc>
          <w:tcPr>
            <w:tcW w:w="470" w:type="dxa"/>
            <w:tcBorders>
              <w:top w:val="single" w:sz="4" w:space="0" w:color="auto"/>
              <w:left w:val="single" w:sz="4" w:space="0" w:color="auto"/>
            </w:tcBorders>
            <w:shd w:val="clear" w:color="auto" w:fill="FFFFFF"/>
          </w:tcPr>
          <w:p w:rsidR="00DF371B" w:rsidRPr="00DF371B" w:rsidRDefault="00DF371B" w:rsidP="00DF371B">
            <w:pPr>
              <w:pStyle w:val="214"/>
              <w:framePr w:w="13978" w:wrap="notBeside" w:vAnchor="text" w:hAnchor="text" w:xAlign="center" w:y="1"/>
              <w:shd w:val="clear" w:color="auto" w:fill="auto"/>
              <w:spacing w:after="0" w:line="120" w:lineRule="exact"/>
              <w:ind w:right="180"/>
              <w:jc w:val="right"/>
              <w:rPr>
                <w:b w:val="0"/>
                <w:sz w:val="16"/>
                <w:szCs w:val="16"/>
              </w:rPr>
            </w:pPr>
            <w:r w:rsidRPr="00DF371B">
              <w:rPr>
                <w:rStyle w:val="26pt"/>
                <w:bCs/>
                <w:iCs/>
                <w:sz w:val="16"/>
                <w:szCs w:val="16"/>
              </w:rPr>
              <w:t>24</w:t>
            </w:r>
          </w:p>
        </w:tc>
        <w:tc>
          <w:tcPr>
            <w:tcW w:w="1224" w:type="dxa"/>
            <w:tcBorders>
              <w:top w:val="single" w:sz="4" w:space="0" w:color="auto"/>
              <w:left w:val="single" w:sz="4" w:space="0" w:color="auto"/>
            </w:tcBorders>
            <w:shd w:val="clear" w:color="auto" w:fill="FFFFFF"/>
          </w:tcPr>
          <w:p w:rsidR="00DF371B" w:rsidRPr="00DF371B" w:rsidRDefault="00DF371B" w:rsidP="00DF371B">
            <w:pPr>
              <w:pStyle w:val="214"/>
              <w:framePr w:w="13978" w:wrap="notBeside" w:vAnchor="text" w:hAnchor="text" w:xAlign="center" w:y="1"/>
              <w:shd w:val="clear" w:color="auto" w:fill="auto"/>
              <w:spacing w:after="0" w:line="120" w:lineRule="exact"/>
              <w:jc w:val="center"/>
              <w:rPr>
                <w:b w:val="0"/>
                <w:sz w:val="16"/>
                <w:szCs w:val="16"/>
              </w:rPr>
            </w:pPr>
            <w:r w:rsidRPr="00DF371B">
              <w:rPr>
                <w:rStyle w:val="26pt"/>
                <w:bCs/>
                <w:iCs/>
                <w:sz w:val="16"/>
                <w:szCs w:val="16"/>
              </w:rPr>
              <w:t>13052</w:t>
            </w:r>
          </w:p>
        </w:tc>
        <w:tc>
          <w:tcPr>
            <w:tcW w:w="1790" w:type="dxa"/>
            <w:tcBorders>
              <w:top w:val="single" w:sz="4" w:space="0" w:color="auto"/>
              <w:left w:val="single" w:sz="4" w:space="0" w:color="auto"/>
            </w:tcBorders>
            <w:shd w:val="clear" w:color="auto" w:fill="FFFFFF"/>
          </w:tcPr>
          <w:p w:rsidR="00DF371B" w:rsidRPr="00DF371B" w:rsidRDefault="00DF371B" w:rsidP="00DF371B">
            <w:pPr>
              <w:pStyle w:val="214"/>
              <w:framePr w:w="13978" w:wrap="notBeside" w:vAnchor="text" w:hAnchor="text" w:xAlign="center" w:y="1"/>
              <w:shd w:val="clear" w:color="auto" w:fill="auto"/>
              <w:spacing w:after="0" w:line="168" w:lineRule="exact"/>
              <w:jc w:val="center"/>
              <w:rPr>
                <w:b w:val="0"/>
                <w:sz w:val="16"/>
                <w:szCs w:val="16"/>
              </w:rPr>
            </w:pPr>
            <w:r w:rsidRPr="00DF371B">
              <w:rPr>
                <w:rStyle w:val="26pt"/>
                <w:bCs/>
                <w:iCs/>
                <w:sz w:val="16"/>
                <w:szCs w:val="16"/>
              </w:rPr>
              <w:t xml:space="preserve">земли населенных пунктов </w:t>
            </w:r>
            <w:r w:rsidRPr="00DF371B">
              <w:rPr>
                <w:rFonts w:eastAsiaTheme="majorEastAsia"/>
                <w:b w:val="0"/>
                <w:sz w:val="16"/>
                <w:szCs w:val="16"/>
              </w:rPr>
              <w:t>содержание и эксплуатация нежилого помещения (котельной)</w:t>
            </w:r>
          </w:p>
        </w:tc>
        <w:tc>
          <w:tcPr>
            <w:tcW w:w="1306" w:type="dxa"/>
            <w:tcBorders>
              <w:top w:val="single" w:sz="4" w:space="0" w:color="auto"/>
              <w:left w:val="single" w:sz="4" w:space="0" w:color="auto"/>
            </w:tcBorders>
            <w:shd w:val="clear" w:color="auto" w:fill="FFFFFF"/>
          </w:tcPr>
          <w:p w:rsidR="00DF371B" w:rsidRPr="00DF371B" w:rsidRDefault="00DF371B" w:rsidP="00DF371B">
            <w:pPr>
              <w:pStyle w:val="214"/>
              <w:framePr w:w="13978" w:wrap="notBeside" w:vAnchor="text" w:hAnchor="text" w:xAlign="center" w:y="1"/>
              <w:shd w:val="clear" w:color="auto" w:fill="auto"/>
              <w:spacing w:after="0" w:line="163" w:lineRule="exact"/>
              <w:jc w:val="center"/>
              <w:rPr>
                <w:b w:val="0"/>
                <w:sz w:val="16"/>
                <w:szCs w:val="16"/>
              </w:rPr>
            </w:pPr>
            <w:r w:rsidRPr="00DF371B">
              <w:rPr>
                <w:rStyle w:val="26pt"/>
                <w:bCs/>
                <w:iCs/>
                <w:sz w:val="16"/>
                <w:szCs w:val="16"/>
              </w:rPr>
              <w:t>ЕАО,</w:t>
            </w:r>
          </w:p>
          <w:p w:rsidR="00DF371B" w:rsidRPr="00DF371B" w:rsidRDefault="00DF371B" w:rsidP="00DF371B">
            <w:pPr>
              <w:pStyle w:val="214"/>
              <w:framePr w:w="13978" w:wrap="notBeside" w:vAnchor="text" w:hAnchor="text" w:xAlign="center" w:y="1"/>
              <w:shd w:val="clear" w:color="auto" w:fill="auto"/>
              <w:spacing w:after="0" w:line="163" w:lineRule="exact"/>
              <w:jc w:val="center"/>
              <w:rPr>
                <w:b w:val="0"/>
                <w:sz w:val="16"/>
                <w:szCs w:val="16"/>
              </w:rPr>
            </w:pPr>
            <w:r w:rsidRPr="00DF371B">
              <w:rPr>
                <w:rStyle w:val="26pt"/>
                <w:bCs/>
                <w:iCs/>
                <w:sz w:val="16"/>
                <w:szCs w:val="16"/>
              </w:rPr>
              <w:t xml:space="preserve">Биробиджанский район, с. </w:t>
            </w:r>
            <w:proofErr w:type="gramStart"/>
            <w:r w:rsidRPr="00DF371B">
              <w:rPr>
                <w:rStyle w:val="26pt"/>
                <w:bCs/>
                <w:iCs/>
                <w:sz w:val="16"/>
                <w:szCs w:val="16"/>
              </w:rPr>
              <w:t>Красивое</w:t>
            </w:r>
            <w:proofErr w:type="gramEnd"/>
            <w:r w:rsidRPr="00DF371B">
              <w:rPr>
                <w:rStyle w:val="26pt"/>
                <w:bCs/>
                <w:iCs/>
                <w:sz w:val="16"/>
                <w:szCs w:val="16"/>
              </w:rPr>
              <w:t>, ул. Юбилейная, д. 11</w:t>
            </w:r>
          </w:p>
        </w:tc>
        <w:tc>
          <w:tcPr>
            <w:tcW w:w="1536" w:type="dxa"/>
            <w:tcBorders>
              <w:top w:val="single" w:sz="4" w:space="0" w:color="auto"/>
              <w:left w:val="single" w:sz="4" w:space="0" w:color="auto"/>
            </w:tcBorders>
            <w:shd w:val="clear" w:color="auto" w:fill="FFFFFF"/>
          </w:tcPr>
          <w:p w:rsidR="00DF371B" w:rsidRPr="00DF371B" w:rsidRDefault="00DF371B" w:rsidP="00DF371B">
            <w:pPr>
              <w:pStyle w:val="214"/>
              <w:framePr w:w="13978" w:wrap="notBeside" w:vAnchor="text" w:hAnchor="text" w:xAlign="center" w:y="1"/>
              <w:shd w:val="clear" w:color="auto" w:fill="auto"/>
              <w:spacing w:after="0" w:line="120" w:lineRule="exact"/>
              <w:jc w:val="center"/>
              <w:rPr>
                <w:b w:val="0"/>
                <w:sz w:val="16"/>
                <w:szCs w:val="16"/>
              </w:rPr>
            </w:pPr>
            <w:r w:rsidRPr="00DF371B">
              <w:rPr>
                <w:rStyle w:val="26pt"/>
                <w:bCs/>
                <w:iCs/>
                <w:sz w:val="16"/>
                <w:szCs w:val="16"/>
                <w:lang w:val="en-US" w:eastAsia="en-US" w:bidi="en-US"/>
              </w:rPr>
              <w:t>79:04:2900003:38</w:t>
            </w:r>
          </w:p>
        </w:tc>
        <w:tc>
          <w:tcPr>
            <w:tcW w:w="739" w:type="dxa"/>
            <w:tcBorders>
              <w:top w:val="single" w:sz="4" w:space="0" w:color="auto"/>
              <w:left w:val="single" w:sz="4" w:space="0" w:color="auto"/>
            </w:tcBorders>
            <w:shd w:val="clear" w:color="auto" w:fill="FFFFFF"/>
          </w:tcPr>
          <w:p w:rsidR="00DF371B" w:rsidRPr="00DF371B" w:rsidRDefault="00DF371B" w:rsidP="00DF371B">
            <w:pPr>
              <w:pStyle w:val="214"/>
              <w:framePr w:w="13978" w:wrap="notBeside" w:vAnchor="text" w:hAnchor="text" w:xAlign="center" w:y="1"/>
              <w:shd w:val="clear" w:color="auto" w:fill="auto"/>
              <w:spacing w:after="0" w:line="120" w:lineRule="exact"/>
              <w:jc w:val="center"/>
              <w:rPr>
                <w:b w:val="0"/>
                <w:sz w:val="16"/>
                <w:szCs w:val="16"/>
              </w:rPr>
            </w:pPr>
            <w:r w:rsidRPr="00DF371B">
              <w:rPr>
                <w:rStyle w:val="26pt"/>
                <w:bCs/>
                <w:iCs/>
                <w:sz w:val="16"/>
                <w:szCs w:val="16"/>
              </w:rPr>
              <w:t>4059</w:t>
            </w:r>
          </w:p>
        </w:tc>
        <w:tc>
          <w:tcPr>
            <w:tcW w:w="1022" w:type="dxa"/>
            <w:tcBorders>
              <w:top w:val="single" w:sz="4" w:space="0" w:color="auto"/>
              <w:left w:val="single" w:sz="4" w:space="0" w:color="auto"/>
            </w:tcBorders>
            <w:shd w:val="clear" w:color="auto" w:fill="FFFFFF"/>
          </w:tcPr>
          <w:p w:rsidR="00DF371B" w:rsidRPr="00DF371B" w:rsidRDefault="00DF371B" w:rsidP="00DF371B">
            <w:pPr>
              <w:pStyle w:val="214"/>
              <w:framePr w:w="13978" w:wrap="notBeside" w:vAnchor="text" w:hAnchor="text" w:xAlign="center" w:y="1"/>
              <w:shd w:val="clear" w:color="auto" w:fill="auto"/>
              <w:spacing w:after="0" w:line="120" w:lineRule="exact"/>
              <w:jc w:val="center"/>
              <w:rPr>
                <w:b w:val="0"/>
                <w:sz w:val="16"/>
                <w:szCs w:val="16"/>
              </w:rPr>
            </w:pPr>
            <w:r w:rsidRPr="00DF371B">
              <w:rPr>
                <w:rStyle w:val="26pt"/>
                <w:bCs/>
                <w:iCs/>
                <w:sz w:val="16"/>
                <w:szCs w:val="16"/>
              </w:rPr>
              <w:t>258314,76</w:t>
            </w:r>
          </w:p>
        </w:tc>
        <w:tc>
          <w:tcPr>
            <w:tcW w:w="557" w:type="dxa"/>
            <w:tcBorders>
              <w:top w:val="single" w:sz="4" w:space="0" w:color="auto"/>
              <w:left w:val="single" w:sz="4" w:space="0" w:color="auto"/>
            </w:tcBorders>
            <w:shd w:val="clear" w:color="auto" w:fill="FFFFFF"/>
          </w:tcPr>
          <w:p w:rsidR="00DF371B" w:rsidRPr="00DF371B" w:rsidRDefault="00DF371B" w:rsidP="00DF371B">
            <w:pPr>
              <w:framePr w:w="13978" w:wrap="notBeside" w:vAnchor="text" w:hAnchor="text" w:xAlign="center" w:y="1"/>
              <w:rPr>
                <w:rFonts w:ascii="Times New Roman" w:hAnsi="Times New Roman"/>
                <w:bCs/>
                <w:sz w:val="16"/>
                <w:szCs w:val="16"/>
              </w:rPr>
            </w:pPr>
          </w:p>
        </w:tc>
        <w:tc>
          <w:tcPr>
            <w:tcW w:w="1114" w:type="dxa"/>
            <w:tcBorders>
              <w:top w:val="single" w:sz="4" w:space="0" w:color="auto"/>
              <w:left w:val="single" w:sz="4" w:space="0" w:color="auto"/>
            </w:tcBorders>
            <w:shd w:val="clear" w:color="auto" w:fill="FFFFFF"/>
          </w:tcPr>
          <w:p w:rsidR="00DF371B" w:rsidRPr="00DF371B" w:rsidRDefault="00DF371B" w:rsidP="00DF371B">
            <w:pPr>
              <w:pStyle w:val="214"/>
              <w:framePr w:w="13978" w:wrap="notBeside" w:vAnchor="text" w:hAnchor="text" w:xAlign="center" w:y="1"/>
              <w:shd w:val="clear" w:color="auto" w:fill="auto"/>
              <w:spacing w:after="0" w:line="120" w:lineRule="exact"/>
              <w:jc w:val="center"/>
              <w:rPr>
                <w:b w:val="0"/>
                <w:sz w:val="16"/>
                <w:szCs w:val="16"/>
              </w:rPr>
            </w:pPr>
            <w:r w:rsidRPr="00DF371B">
              <w:rPr>
                <w:rStyle w:val="26pt"/>
                <w:bCs/>
                <w:iCs/>
                <w:sz w:val="16"/>
                <w:szCs w:val="16"/>
              </w:rPr>
              <w:t>258314,76</w:t>
            </w:r>
          </w:p>
        </w:tc>
        <w:tc>
          <w:tcPr>
            <w:tcW w:w="1368" w:type="dxa"/>
            <w:tcBorders>
              <w:top w:val="single" w:sz="4" w:space="0" w:color="auto"/>
              <w:left w:val="single" w:sz="4" w:space="0" w:color="auto"/>
            </w:tcBorders>
            <w:shd w:val="clear" w:color="auto" w:fill="FFFFFF"/>
            <w:vAlign w:val="bottom"/>
          </w:tcPr>
          <w:p w:rsidR="00DF371B" w:rsidRPr="00DF371B" w:rsidRDefault="00DF371B" w:rsidP="00DF371B">
            <w:pPr>
              <w:pStyle w:val="214"/>
              <w:framePr w:w="13978" w:wrap="notBeside" w:vAnchor="text" w:hAnchor="text" w:xAlign="center" w:y="1"/>
              <w:shd w:val="clear" w:color="auto" w:fill="auto"/>
              <w:spacing w:after="0" w:line="163" w:lineRule="exact"/>
              <w:jc w:val="center"/>
              <w:rPr>
                <w:b w:val="0"/>
                <w:sz w:val="16"/>
                <w:szCs w:val="16"/>
              </w:rPr>
            </w:pPr>
            <w:r w:rsidRPr="00DF371B">
              <w:rPr>
                <w:rStyle w:val="26pt"/>
                <w:bCs/>
                <w:iCs/>
                <w:sz w:val="16"/>
                <w:szCs w:val="16"/>
              </w:rPr>
              <w:t>возникновение акт приема-передачи от 21.02.2023 выписка из ЕГРН собственность 79:04:2900003:38- 79/009/2023-5 20.03.2023</w:t>
            </w:r>
          </w:p>
        </w:tc>
        <w:tc>
          <w:tcPr>
            <w:tcW w:w="1882" w:type="dxa"/>
            <w:tcBorders>
              <w:top w:val="single" w:sz="4" w:space="0" w:color="auto"/>
              <w:left w:val="single" w:sz="4" w:space="0" w:color="auto"/>
            </w:tcBorders>
            <w:shd w:val="clear" w:color="auto" w:fill="FFFFFF"/>
          </w:tcPr>
          <w:p w:rsidR="00DF371B" w:rsidRPr="00DF371B" w:rsidRDefault="00DF371B" w:rsidP="00DF371B">
            <w:pPr>
              <w:pStyle w:val="214"/>
              <w:framePr w:w="13978" w:wrap="notBeside" w:vAnchor="text" w:hAnchor="text" w:xAlign="center" w:y="1"/>
              <w:shd w:val="clear" w:color="auto" w:fill="auto"/>
              <w:spacing w:after="0" w:line="168" w:lineRule="exact"/>
              <w:jc w:val="center"/>
              <w:rPr>
                <w:b w:val="0"/>
                <w:sz w:val="16"/>
                <w:szCs w:val="16"/>
              </w:rPr>
            </w:pPr>
            <w:r w:rsidRPr="00DF371B">
              <w:rPr>
                <w:rStyle w:val="26pt"/>
                <w:bCs/>
                <w:iCs/>
                <w:sz w:val="16"/>
                <w:szCs w:val="16"/>
              </w:rPr>
              <w:t>МО "Бирофельдское сельское поселение" Биробиджанского МР ЕАО</w:t>
            </w:r>
          </w:p>
        </w:tc>
        <w:tc>
          <w:tcPr>
            <w:tcW w:w="970" w:type="dxa"/>
            <w:tcBorders>
              <w:top w:val="single" w:sz="4" w:space="0" w:color="auto"/>
              <w:left w:val="single" w:sz="4" w:space="0" w:color="auto"/>
              <w:right w:val="single" w:sz="4" w:space="0" w:color="auto"/>
            </w:tcBorders>
            <w:shd w:val="clear" w:color="auto" w:fill="FFFFFF"/>
          </w:tcPr>
          <w:p w:rsidR="00DF371B" w:rsidRPr="00DF371B" w:rsidRDefault="00DF371B" w:rsidP="00DF371B">
            <w:pPr>
              <w:pStyle w:val="214"/>
              <w:framePr w:w="13978" w:wrap="notBeside" w:vAnchor="text" w:hAnchor="text" w:xAlign="center" w:y="1"/>
              <w:shd w:val="clear" w:color="auto" w:fill="auto"/>
              <w:spacing w:after="0" w:line="120" w:lineRule="exact"/>
              <w:rPr>
                <w:b w:val="0"/>
                <w:sz w:val="16"/>
                <w:szCs w:val="16"/>
              </w:rPr>
            </w:pPr>
            <w:r w:rsidRPr="00DF371B">
              <w:rPr>
                <w:rStyle w:val="26pt"/>
                <w:bCs/>
                <w:iCs/>
                <w:sz w:val="16"/>
                <w:szCs w:val="16"/>
              </w:rPr>
              <w:t>Не обременён</w:t>
            </w:r>
          </w:p>
        </w:tc>
      </w:tr>
      <w:tr w:rsidR="00DF371B" w:rsidRPr="00DF371B" w:rsidTr="00DF371B">
        <w:trPr>
          <w:trHeight w:hRule="exact" w:val="1224"/>
          <w:jc w:val="center"/>
        </w:trPr>
        <w:tc>
          <w:tcPr>
            <w:tcW w:w="470" w:type="dxa"/>
            <w:tcBorders>
              <w:top w:val="single" w:sz="4" w:space="0" w:color="auto"/>
              <w:left w:val="single" w:sz="4" w:space="0" w:color="auto"/>
            </w:tcBorders>
            <w:shd w:val="clear" w:color="auto" w:fill="FFFFFF"/>
          </w:tcPr>
          <w:p w:rsidR="00DF371B" w:rsidRPr="00DF371B" w:rsidRDefault="00DF371B" w:rsidP="00DF371B">
            <w:pPr>
              <w:pStyle w:val="214"/>
              <w:framePr w:w="13978" w:wrap="notBeside" w:vAnchor="text" w:hAnchor="text" w:xAlign="center" w:y="1"/>
              <w:shd w:val="clear" w:color="auto" w:fill="auto"/>
              <w:spacing w:after="0" w:line="120" w:lineRule="exact"/>
              <w:jc w:val="center"/>
              <w:rPr>
                <w:b w:val="0"/>
                <w:sz w:val="16"/>
                <w:szCs w:val="16"/>
              </w:rPr>
            </w:pPr>
            <w:r w:rsidRPr="00DF371B">
              <w:rPr>
                <w:rStyle w:val="26pt"/>
                <w:bCs/>
                <w:iCs/>
                <w:sz w:val="16"/>
                <w:szCs w:val="16"/>
              </w:rPr>
              <w:t>25</w:t>
            </w:r>
          </w:p>
        </w:tc>
        <w:tc>
          <w:tcPr>
            <w:tcW w:w="1224" w:type="dxa"/>
            <w:tcBorders>
              <w:top w:val="single" w:sz="4" w:space="0" w:color="auto"/>
              <w:left w:val="single" w:sz="4" w:space="0" w:color="auto"/>
            </w:tcBorders>
            <w:shd w:val="clear" w:color="auto" w:fill="FFFFFF"/>
          </w:tcPr>
          <w:p w:rsidR="00DF371B" w:rsidRPr="00DF371B" w:rsidRDefault="00DF371B" w:rsidP="00DF371B">
            <w:pPr>
              <w:pStyle w:val="214"/>
              <w:framePr w:w="13978" w:wrap="notBeside" w:vAnchor="text" w:hAnchor="text" w:xAlign="center" w:y="1"/>
              <w:shd w:val="clear" w:color="auto" w:fill="auto"/>
              <w:spacing w:after="0" w:line="120" w:lineRule="exact"/>
              <w:jc w:val="center"/>
              <w:rPr>
                <w:b w:val="0"/>
                <w:sz w:val="16"/>
                <w:szCs w:val="16"/>
              </w:rPr>
            </w:pPr>
            <w:r w:rsidRPr="00DF371B">
              <w:rPr>
                <w:rStyle w:val="26pt"/>
                <w:bCs/>
                <w:iCs/>
                <w:sz w:val="16"/>
                <w:szCs w:val="16"/>
              </w:rPr>
              <w:t>13053</w:t>
            </w:r>
          </w:p>
        </w:tc>
        <w:tc>
          <w:tcPr>
            <w:tcW w:w="1790" w:type="dxa"/>
            <w:tcBorders>
              <w:top w:val="single" w:sz="4" w:space="0" w:color="auto"/>
              <w:left w:val="single" w:sz="4" w:space="0" w:color="auto"/>
            </w:tcBorders>
            <w:shd w:val="clear" w:color="auto" w:fill="FFFFFF"/>
          </w:tcPr>
          <w:p w:rsidR="00DF371B" w:rsidRPr="00DF371B" w:rsidRDefault="00DF371B" w:rsidP="00DF371B">
            <w:pPr>
              <w:pStyle w:val="214"/>
              <w:framePr w:w="13978" w:wrap="notBeside" w:vAnchor="text" w:hAnchor="text" w:xAlign="center" w:y="1"/>
              <w:shd w:val="clear" w:color="auto" w:fill="auto"/>
              <w:spacing w:after="0" w:line="168" w:lineRule="exact"/>
              <w:jc w:val="center"/>
              <w:rPr>
                <w:b w:val="0"/>
                <w:sz w:val="16"/>
                <w:szCs w:val="16"/>
              </w:rPr>
            </w:pPr>
            <w:r w:rsidRPr="00DF371B">
              <w:rPr>
                <w:rStyle w:val="26pt"/>
                <w:bCs/>
                <w:iCs/>
                <w:sz w:val="16"/>
                <w:szCs w:val="16"/>
              </w:rPr>
              <w:t xml:space="preserve">земли населенных пунктов </w:t>
            </w:r>
            <w:r w:rsidRPr="00DF371B">
              <w:rPr>
                <w:rFonts w:eastAsiaTheme="majorEastAsia"/>
                <w:b w:val="0"/>
                <w:sz w:val="16"/>
                <w:szCs w:val="16"/>
              </w:rPr>
              <w:t>для ведения личного подсобного хозяйства</w:t>
            </w:r>
          </w:p>
        </w:tc>
        <w:tc>
          <w:tcPr>
            <w:tcW w:w="1306" w:type="dxa"/>
            <w:tcBorders>
              <w:top w:val="single" w:sz="4" w:space="0" w:color="auto"/>
              <w:left w:val="single" w:sz="4" w:space="0" w:color="auto"/>
            </w:tcBorders>
            <w:shd w:val="clear" w:color="auto" w:fill="FFFFFF"/>
          </w:tcPr>
          <w:p w:rsidR="00DF371B" w:rsidRPr="00DF371B" w:rsidRDefault="00DF371B" w:rsidP="00DF371B">
            <w:pPr>
              <w:pStyle w:val="214"/>
              <w:framePr w:w="13978" w:wrap="notBeside" w:vAnchor="text" w:hAnchor="text" w:xAlign="center" w:y="1"/>
              <w:shd w:val="clear" w:color="auto" w:fill="auto"/>
              <w:spacing w:after="0" w:line="163" w:lineRule="exact"/>
              <w:jc w:val="center"/>
              <w:rPr>
                <w:b w:val="0"/>
                <w:sz w:val="16"/>
                <w:szCs w:val="16"/>
              </w:rPr>
            </w:pPr>
            <w:r w:rsidRPr="00DF371B">
              <w:rPr>
                <w:rStyle w:val="26pt"/>
                <w:bCs/>
                <w:iCs/>
                <w:sz w:val="16"/>
                <w:szCs w:val="16"/>
              </w:rPr>
              <w:t>ЕАО,</w:t>
            </w:r>
          </w:p>
          <w:p w:rsidR="00DF371B" w:rsidRPr="00DF371B" w:rsidRDefault="00DF371B" w:rsidP="00DF371B">
            <w:pPr>
              <w:pStyle w:val="214"/>
              <w:framePr w:w="13978" w:wrap="notBeside" w:vAnchor="text" w:hAnchor="text" w:xAlign="center" w:y="1"/>
              <w:shd w:val="clear" w:color="auto" w:fill="auto"/>
              <w:spacing w:after="0" w:line="163" w:lineRule="exact"/>
              <w:jc w:val="center"/>
              <w:rPr>
                <w:b w:val="0"/>
                <w:sz w:val="16"/>
                <w:szCs w:val="16"/>
              </w:rPr>
            </w:pPr>
            <w:r w:rsidRPr="00DF371B">
              <w:rPr>
                <w:rStyle w:val="26pt"/>
                <w:bCs/>
                <w:iCs/>
                <w:sz w:val="16"/>
                <w:szCs w:val="16"/>
              </w:rPr>
              <w:t xml:space="preserve">Биробиджанский район, с, Бирофельд, ул. </w:t>
            </w:r>
            <w:proofErr w:type="gramStart"/>
            <w:r w:rsidRPr="00DF371B">
              <w:rPr>
                <w:rStyle w:val="26pt"/>
                <w:bCs/>
                <w:iCs/>
                <w:sz w:val="16"/>
                <w:szCs w:val="16"/>
              </w:rPr>
              <w:t>Центральная</w:t>
            </w:r>
            <w:proofErr w:type="gramEnd"/>
            <w:r w:rsidRPr="00DF371B">
              <w:rPr>
                <w:rStyle w:val="26pt"/>
                <w:bCs/>
                <w:iCs/>
                <w:sz w:val="16"/>
                <w:szCs w:val="16"/>
              </w:rPr>
              <w:t>,</w:t>
            </w:r>
          </w:p>
          <w:p w:rsidR="00DF371B" w:rsidRPr="00DF371B" w:rsidRDefault="00DF371B" w:rsidP="00DF371B">
            <w:pPr>
              <w:pStyle w:val="214"/>
              <w:framePr w:w="13978" w:wrap="notBeside" w:vAnchor="text" w:hAnchor="text" w:xAlign="center" w:y="1"/>
              <w:shd w:val="clear" w:color="auto" w:fill="auto"/>
              <w:spacing w:after="0" w:line="163" w:lineRule="exact"/>
              <w:jc w:val="center"/>
              <w:rPr>
                <w:b w:val="0"/>
                <w:sz w:val="16"/>
                <w:szCs w:val="16"/>
              </w:rPr>
            </w:pPr>
            <w:r w:rsidRPr="00DF371B">
              <w:rPr>
                <w:rStyle w:val="26pt"/>
                <w:bCs/>
                <w:iCs/>
                <w:sz w:val="16"/>
                <w:szCs w:val="16"/>
              </w:rPr>
              <w:t>д.21/2 .</w:t>
            </w:r>
          </w:p>
        </w:tc>
        <w:tc>
          <w:tcPr>
            <w:tcW w:w="1536" w:type="dxa"/>
            <w:tcBorders>
              <w:top w:val="single" w:sz="4" w:space="0" w:color="auto"/>
              <w:left w:val="single" w:sz="4" w:space="0" w:color="auto"/>
            </w:tcBorders>
            <w:shd w:val="clear" w:color="auto" w:fill="FFFFFF"/>
          </w:tcPr>
          <w:p w:rsidR="00DF371B" w:rsidRPr="00DF371B" w:rsidRDefault="00DF371B" w:rsidP="00DF371B">
            <w:pPr>
              <w:pStyle w:val="214"/>
              <w:framePr w:w="13978" w:wrap="notBeside" w:vAnchor="text" w:hAnchor="text" w:xAlign="center" w:y="1"/>
              <w:shd w:val="clear" w:color="auto" w:fill="auto"/>
              <w:spacing w:after="0" w:line="120" w:lineRule="exact"/>
              <w:jc w:val="center"/>
              <w:rPr>
                <w:b w:val="0"/>
                <w:sz w:val="16"/>
                <w:szCs w:val="16"/>
              </w:rPr>
            </w:pPr>
            <w:r w:rsidRPr="00DF371B">
              <w:rPr>
                <w:rStyle w:val="26pt"/>
                <w:bCs/>
                <w:iCs/>
                <w:sz w:val="16"/>
                <w:szCs w:val="16"/>
                <w:lang w:val="en-US" w:eastAsia="en-US" w:bidi="en-US"/>
              </w:rPr>
              <w:t>79:04:2000003:18</w:t>
            </w:r>
          </w:p>
        </w:tc>
        <w:tc>
          <w:tcPr>
            <w:tcW w:w="739" w:type="dxa"/>
            <w:tcBorders>
              <w:top w:val="single" w:sz="4" w:space="0" w:color="auto"/>
              <w:left w:val="single" w:sz="4" w:space="0" w:color="auto"/>
            </w:tcBorders>
            <w:shd w:val="clear" w:color="auto" w:fill="FFFFFF"/>
          </w:tcPr>
          <w:p w:rsidR="00DF371B" w:rsidRPr="00DF371B" w:rsidRDefault="00DF371B" w:rsidP="00DF371B">
            <w:pPr>
              <w:pStyle w:val="214"/>
              <w:framePr w:w="13978" w:wrap="notBeside" w:vAnchor="text" w:hAnchor="text" w:xAlign="center" w:y="1"/>
              <w:shd w:val="clear" w:color="auto" w:fill="auto"/>
              <w:spacing w:after="0" w:line="120" w:lineRule="exact"/>
              <w:jc w:val="center"/>
              <w:rPr>
                <w:b w:val="0"/>
                <w:sz w:val="16"/>
                <w:szCs w:val="16"/>
              </w:rPr>
            </w:pPr>
            <w:r w:rsidRPr="00DF371B">
              <w:rPr>
                <w:rStyle w:val="26pt"/>
                <w:bCs/>
                <w:iCs/>
                <w:sz w:val="16"/>
                <w:szCs w:val="16"/>
              </w:rPr>
              <w:t>1200</w:t>
            </w:r>
          </w:p>
        </w:tc>
        <w:tc>
          <w:tcPr>
            <w:tcW w:w="1022" w:type="dxa"/>
            <w:tcBorders>
              <w:top w:val="single" w:sz="4" w:space="0" w:color="auto"/>
              <w:left w:val="single" w:sz="4" w:space="0" w:color="auto"/>
            </w:tcBorders>
            <w:shd w:val="clear" w:color="auto" w:fill="FFFFFF"/>
          </w:tcPr>
          <w:p w:rsidR="00DF371B" w:rsidRPr="00DF371B" w:rsidRDefault="00DF371B" w:rsidP="00DF371B">
            <w:pPr>
              <w:pStyle w:val="214"/>
              <w:framePr w:w="13978" w:wrap="notBeside" w:vAnchor="text" w:hAnchor="text" w:xAlign="center" w:y="1"/>
              <w:shd w:val="clear" w:color="auto" w:fill="auto"/>
              <w:spacing w:after="0" w:line="120" w:lineRule="exact"/>
              <w:jc w:val="center"/>
              <w:rPr>
                <w:b w:val="0"/>
                <w:sz w:val="16"/>
                <w:szCs w:val="16"/>
              </w:rPr>
            </w:pPr>
            <w:r w:rsidRPr="00DF371B">
              <w:rPr>
                <w:rStyle w:val="26pt"/>
                <w:bCs/>
                <w:iCs/>
                <w:sz w:val="16"/>
                <w:szCs w:val="16"/>
              </w:rPr>
              <w:t>64068,00</w:t>
            </w:r>
          </w:p>
        </w:tc>
        <w:tc>
          <w:tcPr>
            <w:tcW w:w="557" w:type="dxa"/>
            <w:tcBorders>
              <w:top w:val="single" w:sz="4" w:space="0" w:color="auto"/>
              <w:left w:val="single" w:sz="4" w:space="0" w:color="auto"/>
            </w:tcBorders>
            <w:shd w:val="clear" w:color="auto" w:fill="FFFFFF"/>
          </w:tcPr>
          <w:p w:rsidR="00DF371B" w:rsidRPr="00DF371B" w:rsidRDefault="00DF371B" w:rsidP="00DF371B">
            <w:pPr>
              <w:framePr w:w="13978" w:wrap="notBeside" w:vAnchor="text" w:hAnchor="text" w:xAlign="center" w:y="1"/>
              <w:rPr>
                <w:rFonts w:ascii="Times New Roman" w:hAnsi="Times New Roman"/>
                <w:bCs/>
                <w:sz w:val="16"/>
                <w:szCs w:val="16"/>
              </w:rPr>
            </w:pPr>
          </w:p>
        </w:tc>
        <w:tc>
          <w:tcPr>
            <w:tcW w:w="1114" w:type="dxa"/>
            <w:tcBorders>
              <w:top w:val="single" w:sz="4" w:space="0" w:color="auto"/>
              <w:left w:val="single" w:sz="4" w:space="0" w:color="auto"/>
            </w:tcBorders>
            <w:shd w:val="clear" w:color="auto" w:fill="FFFFFF"/>
          </w:tcPr>
          <w:p w:rsidR="00DF371B" w:rsidRPr="00DF371B" w:rsidRDefault="00DF371B" w:rsidP="00DF371B">
            <w:pPr>
              <w:pStyle w:val="214"/>
              <w:framePr w:w="13978" w:wrap="notBeside" w:vAnchor="text" w:hAnchor="text" w:xAlign="center" w:y="1"/>
              <w:shd w:val="clear" w:color="auto" w:fill="auto"/>
              <w:spacing w:after="0" w:line="120" w:lineRule="exact"/>
              <w:jc w:val="center"/>
              <w:rPr>
                <w:b w:val="0"/>
                <w:sz w:val="16"/>
                <w:szCs w:val="16"/>
              </w:rPr>
            </w:pPr>
            <w:r w:rsidRPr="00DF371B">
              <w:rPr>
                <w:rStyle w:val="26pt"/>
                <w:bCs/>
                <w:iCs/>
                <w:sz w:val="16"/>
                <w:szCs w:val="16"/>
              </w:rPr>
              <w:t>64068,00</w:t>
            </w:r>
          </w:p>
        </w:tc>
        <w:tc>
          <w:tcPr>
            <w:tcW w:w="1368" w:type="dxa"/>
            <w:tcBorders>
              <w:top w:val="single" w:sz="4" w:space="0" w:color="auto"/>
              <w:left w:val="single" w:sz="4" w:space="0" w:color="auto"/>
            </w:tcBorders>
            <w:shd w:val="clear" w:color="auto" w:fill="FFFFFF"/>
          </w:tcPr>
          <w:p w:rsidR="00DF371B" w:rsidRPr="00DF371B" w:rsidRDefault="00DF371B" w:rsidP="00DF371B">
            <w:pPr>
              <w:pStyle w:val="214"/>
              <w:framePr w:w="13978" w:wrap="notBeside" w:vAnchor="text" w:hAnchor="text" w:xAlign="center" w:y="1"/>
              <w:shd w:val="clear" w:color="auto" w:fill="auto"/>
              <w:spacing w:after="0" w:line="163" w:lineRule="exact"/>
              <w:jc w:val="center"/>
              <w:rPr>
                <w:b w:val="0"/>
                <w:sz w:val="16"/>
                <w:szCs w:val="16"/>
              </w:rPr>
            </w:pPr>
            <w:r w:rsidRPr="00DF371B">
              <w:rPr>
                <w:rStyle w:val="26pt"/>
                <w:bCs/>
                <w:iCs/>
                <w:sz w:val="16"/>
                <w:szCs w:val="16"/>
              </w:rPr>
              <w:t>выписка из ЕГРН собственность 79:04:2000003:18- 79/009/2023-1 от 01.11.2023 г.</w:t>
            </w:r>
          </w:p>
        </w:tc>
        <w:tc>
          <w:tcPr>
            <w:tcW w:w="1882" w:type="dxa"/>
            <w:tcBorders>
              <w:top w:val="single" w:sz="4" w:space="0" w:color="auto"/>
              <w:left w:val="single" w:sz="4" w:space="0" w:color="auto"/>
            </w:tcBorders>
            <w:shd w:val="clear" w:color="auto" w:fill="FFFFFF"/>
          </w:tcPr>
          <w:p w:rsidR="00DF371B" w:rsidRPr="00DF371B" w:rsidRDefault="00DF371B" w:rsidP="00DF371B">
            <w:pPr>
              <w:pStyle w:val="214"/>
              <w:framePr w:w="13978" w:wrap="notBeside" w:vAnchor="text" w:hAnchor="text" w:xAlign="center" w:y="1"/>
              <w:shd w:val="clear" w:color="auto" w:fill="auto"/>
              <w:spacing w:after="0" w:line="168" w:lineRule="exact"/>
              <w:jc w:val="center"/>
              <w:rPr>
                <w:b w:val="0"/>
                <w:sz w:val="16"/>
                <w:szCs w:val="16"/>
              </w:rPr>
            </w:pPr>
            <w:r w:rsidRPr="00DF371B">
              <w:rPr>
                <w:rStyle w:val="26pt"/>
                <w:bCs/>
                <w:iCs/>
                <w:sz w:val="16"/>
                <w:szCs w:val="16"/>
              </w:rPr>
              <w:t>МО "Бирофельдское сельское поселение" Биробиджанского МР ЕАО</w:t>
            </w:r>
          </w:p>
        </w:tc>
        <w:tc>
          <w:tcPr>
            <w:tcW w:w="970" w:type="dxa"/>
            <w:tcBorders>
              <w:top w:val="single" w:sz="4" w:space="0" w:color="auto"/>
              <w:left w:val="single" w:sz="4" w:space="0" w:color="auto"/>
              <w:right w:val="single" w:sz="4" w:space="0" w:color="auto"/>
            </w:tcBorders>
            <w:shd w:val="clear" w:color="auto" w:fill="FFFFFF"/>
          </w:tcPr>
          <w:p w:rsidR="00DF371B" w:rsidRPr="00DF371B" w:rsidRDefault="00DF371B" w:rsidP="00DF371B">
            <w:pPr>
              <w:pStyle w:val="214"/>
              <w:framePr w:w="13978" w:wrap="notBeside" w:vAnchor="text" w:hAnchor="text" w:xAlign="center" w:y="1"/>
              <w:shd w:val="clear" w:color="auto" w:fill="auto"/>
              <w:spacing w:after="0" w:line="120" w:lineRule="exact"/>
              <w:rPr>
                <w:b w:val="0"/>
                <w:sz w:val="16"/>
                <w:szCs w:val="16"/>
              </w:rPr>
            </w:pPr>
            <w:r w:rsidRPr="00DF371B">
              <w:rPr>
                <w:rStyle w:val="26pt"/>
                <w:bCs/>
                <w:iCs/>
                <w:sz w:val="16"/>
                <w:szCs w:val="16"/>
              </w:rPr>
              <w:t>не обременён</w:t>
            </w:r>
          </w:p>
        </w:tc>
      </w:tr>
      <w:tr w:rsidR="00DF371B" w:rsidRPr="00DF371B" w:rsidTr="00DF371B">
        <w:trPr>
          <w:trHeight w:hRule="exact" w:val="1094"/>
          <w:jc w:val="center"/>
        </w:trPr>
        <w:tc>
          <w:tcPr>
            <w:tcW w:w="470" w:type="dxa"/>
            <w:tcBorders>
              <w:top w:val="single" w:sz="4" w:space="0" w:color="auto"/>
              <w:left w:val="single" w:sz="4" w:space="0" w:color="auto"/>
            </w:tcBorders>
            <w:shd w:val="clear" w:color="auto" w:fill="FFFFFF"/>
          </w:tcPr>
          <w:p w:rsidR="00DF371B" w:rsidRPr="00DF371B" w:rsidRDefault="00DF371B" w:rsidP="00DF371B">
            <w:pPr>
              <w:pStyle w:val="214"/>
              <w:framePr w:w="13978" w:wrap="notBeside" w:vAnchor="text" w:hAnchor="text" w:xAlign="center" w:y="1"/>
              <w:shd w:val="clear" w:color="auto" w:fill="auto"/>
              <w:spacing w:after="0" w:line="120" w:lineRule="exact"/>
              <w:ind w:right="180"/>
              <w:jc w:val="right"/>
              <w:rPr>
                <w:b w:val="0"/>
                <w:sz w:val="16"/>
                <w:szCs w:val="16"/>
              </w:rPr>
            </w:pPr>
            <w:r w:rsidRPr="00DF371B">
              <w:rPr>
                <w:rStyle w:val="26pt"/>
                <w:bCs/>
                <w:iCs/>
                <w:sz w:val="16"/>
                <w:szCs w:val="16"/>
              </w:rPr>
              <w:t>26</w:t>
            </w:r>
          </w:p>
        </w:tc>
        <w:tc>
          <w:tcPr>
            <w:tcW w:w="1224" w:type="dxa"/>
            <w:tcBorders>
              <w:top w:val="single" w:sz="4" w:space="0" w:color="auto"/>
              <w:left w:val="single" w:sz="4" w:space="0" w:color="auto"/>
            </w:tcBorders>
            <w:shd w:val="clear" w:color="auto" w:fill="FFFFFF"/>
          </w:tcPr>
          <w:p w:rsidR="00DF371B" w:rsidRPr="00DF371B" w:rsidRDefault="00DF371B" w:rsidP="00DF371B">
            <w:pPr>
              <w:pStyle w:val="214"/>
              <w:framePr w:w="13978" w:wrap="notBeside" w:vAnchor="text" w:hAnchor="text" w:xAlign="center" w:y="1"/>
              <w:shd w:val="clear" w:color="auto" w:fill="auto"/>
              <w:spacing w:after="0" w:line="120" w:lineRule="exact"/>
              <w:jc w:val="center"/>
              <w:rPr>
                <w:b w:val="0"/>
                <w:sz w:val="16"/>
                <w:szCs w:val="16"/>
              </w:rPr>
            </w:pPr>
            <w:r w:rsidRPr="00DF371B">
              <w:rPr>
                <w:rStyle w:val="26pt"/>
                <w:bCs/>
                <w:iCs/>
                <w:sz w:val="16"/>
                <w:szCs w:val="16"/>
              </w:rPr>
              <w:t>13054</w:t>
            </w:r>
          </w:p>
        </w:tc>
        <w:tc>
          <w:tcPr>
            <w:tcW w:w="1790" w:type="dxa"/>
            <w:tcBorders>
              <w:top w:val="single" w:sz="4" w:space="0" w:color="auto"/>
              <w:left w:val="single" w:sz="4" w:space="0" w:color="auto"/>
            </w:tcBorders>
            <w:shd w:val="clear" w:color="auto" w:fill="FFFFFF"/>
          </w:tcPr>
          <w:p w:rsidR="00DF371B" w:rsidRPr="00DF371B" w:rsidRDefault="00DF371B" w:rsidP="00DF371B">
            <w:pPr>
              <w:pStyle w:val="214"/>
              <w:framePr w:w="13978" w:wrap="notBeside" w:vAnchor="text" w:hAnchor="text" w:xAlign="center" w:y="1"/>
              <w:shd w:val="clear" w:color="auto" w:fill="auto"/>
              <w:spacing w:after="0" w:line="168" w:lineRule="exact"/>
              <w:jc w:val="center"/>
              <w:rPr>
                <w:b w:val="0"/>
                <w:sz w:val="16"/>
                <w:szCs w:val="16"/>
              </w:rPr>
            </w:pPr>
            <w:r w:rsidRPr="00DF371B">
              <w:rPr>
                <w:rStyle w:val="26pt"/>
                <w:bCs/>
                <w:iCs/>
                <w:sz w:val="16"/>
                <w:szCs w:val="16"/>
              </w:rPr>
              <w:t>земли населенных пунктов</w:t>
            </w:r>
          </w:p>
          <w:p w:rsidR="00DF371B" w:rsidRPr="00DF371B" w:rsidRDefault="00DF371B" w:rsidP="00DF371B">
            <w:pPr>
              <w:pStyle w:val="214"/>
              <w:framePr w:w="13978" w:wrap="notBeside" w:vAnchor="text" w:hAnchor="text" w:xAlign="center" w:y="1"/>
              <w:shd w:val="clear" w:color="auto" w:fill="auto"/>
              <w:spacing w:after="0" w:line="168" w:lineRule="exact"/>
              <w:jc w:val="center"/>
              <w:rPr>
                <w:b w:val="0"/>
                <w:sz w:val="16"/>
                <w:szCs w:val="16"/>
              </w:rPr>
            </w:pPr>
            <w:r w:rsidRPr="00DF371B">
              <w:rPr>
                <w:rFonts w:eastAsiaTheme="majorEastAsia"/>
                <w:b w:val="0"/>
                <w:sz w:val="16"/>
                <w:szCs w:val="16"/>
              </w:rPr>
              <w:t>для ведения личного подсобного хозяйства</w:t>
            </w:r>
          </w:p>
        </w:tc>
        <w:tc>
          <w:tcPr>
            <w:tcW w:w="1306" w:type="dxa"/>
            <w:tcBorders>
              <w:top w:val="single" w:sz="4" w:space="0" w:color="auto"/>
              <w:left w:val="single" w:sz="4" w:space="0" w:color="auto"/>
            </w:tcBorders>
            <w:shd w:val="clear" w:color="auto" w:fill="FFFFFF"/>
          </w:tcPr>
          <w:p w:rsidR="00DF371B" w:rsidRPr="00DF371B" w:rsidRDefault="00DF371B" w:rsidP="00DF371B">
            <w:pPr>
              <w:pStyle w:val="214"/>
              <w:framePr w:w="13978" w:wrap="notBeside" w:vAnchor="text" w:hAnchor="text" w:xAlign="center" w:y="1"/>
              <w:shd w:val="clear" w:color="auto" w:fill="auto"/>
              <w:spacing w:after="0" w:line="163" w:lineRule="exact"/>
              <w:jc w:val="center"/>
              <w:rPr>
                <w:b w:val="0"/>
                <w:sz w:val="16"/>
                <w:szCs w:val="16"/>
              </w:rPr>
            </w:pPr>
            <w:r w:rsidRPr="00DF371B">
              <w:rPr>
                <w:rStyle w:val="26pt"/>
                <w:bCs/>
                <w:iCs/>
                <w:sz w:val="16"/>
                <w:szCs w:val="16"/>
              </w:rPr>
              <w:t>ЕАО,</w:t>
            </w:r>
          </w:p>
          <w:p w:rsidR="00DF371B" w:rsidRPr="00DF371B" w:rsidRDefault="00DF371B" w:rsidP="00DF371B">
            <w:pPr>
              <w:pStyle w:val="214"/>
              <w:framePr w:w="13978" w:wrap="notBeside" w:vAnchor="text" w:hAnchor="text" w:xAlign="center" w:y="1"/>
              <w:shd w:val="clear" w:color="auto" w:fill="auto"/>
              <w:spacing w:after="0" w:line="163" w:lineRule="exact"/>
              <w:jc w:val="center"/>
              <w:rPr>
                <w:b w:val="0"/>
                <w:sz w:val="16"/>
                <w:szCs w:val="16"/>
              </w:rPr>
            </w:pPr>
            <w:r w:rsidRPr="00DF371B">
              <w:rPr>
                <w:rStyle w:val="26pt"/>
                <w:bCs/>
                <w:iCs/>
                <w:sz w:val="16"/>
                <w:szCs w:val="16"/>
              </w:rPr>
              <w:t>Биробиджанский район, с. Бирофельд</w:t>
            </w:r>
            <w:proofErr w:type="gramStart"/>
            <w:r w:rsidRPr="00DF371B">
              <w:rPr>
                <w:rStyle w:val="26pt"/>
                <w:bCs/>
                <w:iCs/>
                <w:sz w:val="16"/>
                <w:szCs w:val="16"/>
              </w:rPr>
              <w:t xml:space="preserve"> ,</w:t>
            </w:r>
            <w:proofErr w:type="gramEnd"/>
            <w:r w:rsidRPr="00DF371B">
              <w:rPr>
                <w:rStyle w:val="26pt"/>
                <w:bCs/>
                <w:iCs/>
                <w:sz w:val="16"/>
                <w:szCs w:val="16"/>
              </w:rPr>
              <w:t xml:space="preserve"> ул. Центральная, д.</w:t>
            </w:r>
          </w:p>
          <w:p w:rsidR="00DF371B" w:rsidRPr="00DF371B" w:rsidRDefault="00DF371B" w:rsidP="00DF371B">
            <w:pPr>
              <w:pStyle w:val="214"/>
              <w:framePr w:w="13978" w:wrap="notBeside" w:vAnchor="text" w:hAnchor="text" w:xAlign="center" w:y="1"/>
              <w:shd w:val="clear" w:color="auto" w:fill="auto"/>
              <w:spacing w:after="0" w:line="163" w:lineRule="exact"/>
              <w:jc w:val="center"/>
              <w:rPr>
                <w:b w:val="0"/>
                <w:sz w:val="16"/>
                <w:szCs w:val="16"/>
              </w:rPr>
            </w:pPr>
            <w:r w:rsidRPr="00DF371B">
              <w:rPr>
                <w:rStyle w:val="26pt"/>
                <w:bCs/>
                <w:iCs/>
                <w:sz w:val="16"/>
                <w:szCs w:val="16"/>
              </w:rPr>
              <w:t>19/2</w:t>
            </w:r>
          </w:p>
        </w:tc>
        <w:tc>
          <w:tcPr>
            <w:tcW w:w="1536" w:type="dxa"/>
            <w:tcBorders>
              <w:top w:val="single" w:sz="4" w:space="0" w:color="auto"/>
              <w:left w:val="single" w:sz="4" w:space="0" w:color="auto"/>
            </w:tcBorders>
            <w:shd w:val="clear" w:color="auto" w:fill="FFFFFF"/>
          </w:tcPr>
          <w:p w:rsidR="00DF371B" w:rsidRPr="00DF371B" w:rsidRDefault="00DF371B" w:rsidP="00DF371B">
            <w:pPr>
              <w:pStyle w:val="214"/>
              <w:framePr w:w="13978" w:wrap="notBeside" w:vAnchor="text" w:hAnchor="text" w:xAlign="center" w:y="1"/>
              <w:shd w:val="clear" w:color="auto" w:fill="auto"/>
              <w:spacing w:after="0" w:line="120" w:lineRule="exact"/>
              <w:jc w:val="center"/>
              <w:rPr>
                <w:b w:val="0"/>
                <w:sz w:val="16"/>
                <w:szCs w:val="16"/>
              </w:rPr>
            </w:pPr>
            <w:r w:rsidRPr="00DF371B">
              <w:rPr>
                <w:rStyle w:val="26pt"/>
                <w:bCs/>
                <w:iCs/>
                <w:sz w:val="16"/>
                <w:szCs w:val="16"/>
                <w:lang w:val="en-US" w:eastAsia="en-US" w:bidi="en-US"/>
              </w:rPr>
              <w:t>79:04:2000003:16</w:t>
            </w:r>
          </w:p>
        </w:tc>
        <w:tc>
          <w:tcPr>
            <w:tcW w:w="739" w:type="dxa"/>
            <w:tcBorders>
              <w:top w:val="single" w:sz="4" w:space="0" w:color="auto"/>
              <w:left w:val="single" w:sz="4" w:space="0" w:color="auto"/>
            </w:tcBorders>
            <w:shd w:val="clear" w:color="auto" w:fill="FFFFFF"/>
          </w:tcPr>
          <w:p w:rsidR="00DF371B" w:rsidRPr="00DF371B" w:rsidRDefault="00DF371B" w:rsidP="00DF371B">
            <w:pPr>
              <w:pStyle w:val="214"/>
              <w:framePr w:w="13978" w:wrap="notBeside" w:vAnchor="text" w:hAnchor="text" w:xAlign="center" w:y="1"/>
              <w:shd w:val="clear" w:color="auto" w:fill="auto"/>
              <w:spacing w:after="0" w:line="120" w:lineRule="exact"/>
              <w:jc w:val="center"/>
              <w:rPr>
                <w:b w:val="0"/>
                <w:sz w:val="16"/>
                <w:szCs w:val="16"/>
              </w:rPr>
            </w:pPr>
            <w:r w:rsidRPr="00DF371B">
              <w:rPr>
                <w:rStyle w:val="26pt"/>
                <w:bCs/>
                <w:iCs/>
                <w:sz w:val="16"/>
                <w:szCs w:val="16"/>
              </w:rPr>
              <w:t>1500</w:t>
            </w:r>
          </w:p>
        </w:tc>
        <w:tc>
          <w:tcPr>
            <w:tcW w:w="1022" w:type="dxa"/>
            <w:tcBorders>
              <w:top w:val="single" w:sz="4" w:space="0" w:color="auto"/>
              <w:left w:val="single" w:sz="4" w:space="0" w:color="auto"/>
            </w:tcBorders>
            <w:shd w:val="clear" w:color="auto" w:fill="FFFFFF"/>
          </w:tcPr>
          <w:p w:rsidR="00DF371B" w:rsidRPr="00DF371B" w:rsidRDefault="00DF371B" w:rsidP="00DF371B">
            <w:pPr>
              <w:pStyle w:val="214"/>
              <w:framePr w:w="13978" w:wrap="notBeside" w:vAnchor="text" w:hAnchor="text" w:xAlign="center" w:y="1"/>
              <w:shd w:val="clear" w:color="auto" w:fill="auto"/>
              <w:spacing w:after="0" w:line="120" w:lineRule="exact"/>
              <w:jc w:val="center"/>
              <w:rPr>
                <w:b w:val="0"/>
                <w:sz w:val="16"/>
                <w:szCs w:val="16"/>
              </w:rPr>
            </w:pPr>
            <w:r w:rsidRPr="00DF371B">
              <w:rPr>
                <w:rStyle w:val="26pt"/>
                <w:bCs/>
                <w:iCs/>
                <w:sz w:val="16"/>
                <w:szCs w:val="16"/>
              </w:rPr>
              <w:t>78480,00</w:t>
            </w:r>
          </w:p>
        </w:tc>
        <w:tc>
          <w:tcPr>
            <w:tcW w:w="557" w:type="dxa"/>
            <w:tcBorders>
              <w:top w:val="single" w:sz="4" w:space="0" w:color="auto"/>
              <w:left w:val="single" w:sz="4" w:space="0" w:color="auto"/>
            </w:tcBorders>
            <w:shd w:val="clear" w:color="auto" w:fill="FFFFFF"/>
          </w:tcPr>
          <w:p w:rsidR="00DF371B" w:rsidRPr="00DF371B" w:rsidRDefault="00DF371B" w:rsidP="00DF371B">
            <w:pPr>
              <w:framePr w:w="13978" w:wrap="notBeside" w:vAnchor="text" w:hAnchor="text" w:xAlign="center" w:y="1"/>
              <w:rPr>
                <w:rFonts w:ascii="Times New Roman" w:hAnsi="Times New Roman"/>
                <w:bCs/>
                <w:sz w:val="16"/>
                <w:szCs w:val="16"/>
              </w:rPr>
            </w:pPr>
          </w:p>
        </w:tc>
        <w:tc>
          <w:tcPr>
            <w:tcW w:w="1114" w:type="dxa"/>
            <w:tcBorders>
              <w:top w:val="single" w:sz="4" w:space="0" w:color="auto"/>
              <w:left w:val="single" w:sz="4" w:space="0" w:color="auto"/>
            </w:tcBorders>
            <w:shd w:val="clear" w:color="auto" w:fill="FFFFFF"/>
          </w:tcPr>
          <w:p w:rsidR="00DF371B" w:rsidRPr="00DF371B" w:rsidRDefault="00DF371B" w:rsidP="00DF371B">
            <w:pPr>
              <w:pStyle w:val="214"/>
              <w:framePr w:w="13978" w:wrap="notBeside" w:vAnchor="text" w:hAnchor="text" w:xAlign="center" w:y="1"/>
              <w:shd w:val="clear" w:color="auto" w:fill="auto"/>
              <w:spacing w:after="0" w:line="120" w:lineRule="exact"/>
              <w:jc w:val="center"/>
              <w:rPr>
                <w:b w:val="0"/>
                <w:sz w:val="16"/>
                <w:szCs w:val="16"/>
              </w:rPr>
            </w:pPr>
            <w:r w:rsidRPr="00DF371B">
              <w:rPr>
                <w:rStyle w:val="26pt"/>
                <w:bCs/>
                <w:iCs/>
                <w:sz w:val="16"/>
                <w:szCs w:val="16"/>
              </w:rPr>
              <w:t>78480,00</w:t>
            </w:r>
          </w:p>
        </w:tc>
        <w:tc>
          <w:tcPr>
            <w:tcW w:w="1368" w:type="dxa"/>
            <w:tcBorders>
              <w:top w:val="single" w:sz="4" w:space="0" w:color="auto"/>
              <w:left w:val="single" w:sz="4" w:space="0" w:color="auto"/>
            </w:tcBorders>
            <w:shd w:val="clear" w:color="auto" w:fill="FFFFFF"/>
          </w:tcPr>
          <w:p w:rsidR="00DF371B" w:rsidRPr="00DF371B" w:rsidRDefault="00DF371B" w:rsidP="00DF371B">
            <w:pPr>
              <w:pStyle w:val="214"/>
              <w:framePr w:w="13978" w:wrap="notBeside" w:vAnchor="text" w:hAnchor="text" w:xAlign="center" w:y="1"/>
              <w:shd w:val="clear" w:color="auto" w:fill="auto"/>
              <w:spacing w:after="0" w:line="163" w:lineRule="exact"/>
              <w:jc w:val="center"/>
              <w:rPr>
                <w:b w:val="0"/>
                <w:sz w:val="16"/>
                <w:szCs w:val="16"/>
              </w:rPr>
            </w:pPr>
            <w:r w:rsidRPr="00DF371B">
              <w:rPr>
                <w:rStyle w:val="26pt"/>
                <w:bCs/>
                <w:iCs/>
                <w:sz w:val="16"/>
                <w:szCs w:val="16"/>
              </w:rPr>
              <w:t>выписка из ЕГРН собственность</w:t>
            </w:r>
          </w:p>
          <w:p w:rsidR="00DF371B" w:rsidRPr="00DF371B" w:rsidRDefault="00DF371B" w:rsidP="00DF371B">
            <w:pPr>
              <w:pStyle w:val="214"/>
              <w:framePr w:w="13978" w:wrap="notBeside" w:vAnchor="text" w:hAnchor="text" w:xAlign="center" w:y="1"/>
              <w:shd w:val="clear" w:color="auto" w:fill="auto"/>
              <w:spacing w:after="0" w:line="163" w:lineRule="exact"/>
              <w:jc w:val="center"/>
              <w:rPr>
                <w:b w:val="0"/>
                <w:sz w:val="16"/>
                <w:szCs w:val="16"/>
              </w:rPr>
            </w:pPr>
            <w:r w:rsidRPr="00DF371B">
              <w:rPr>
                <w:rStyle w:val="26pt"/>
                <w:bCs/>
                <w:iCs/>
                <w:sz w:val="16"/>
                <w:szCs w:val="16"/>
              </w:rPr>
              <w:t>79:04:2000003:16- 79/009/2023-1 от 27.10.2023 г.</w:t>
            </w:r>
          </w:p>
        </w:tc>
        <w:tc>
          <w:tcPr>
            <w:tcW w:w="1882" w:type="dxa"/>
            <w:tcBorders>
              <w:top w:val="single" w:sz="4" w:space="0" w:color="auto"/>
              <w:left w:val="single" w:sz="4" w:space="0" w:color="auto"/>
            </w:tcBorders>
            <w:shd w:val="clear" w:color="auto" w:fill="FFFFFF"/>
          </w:tcPr>
          <w:p w:rsidR="00DF371B" w:rsidRPr="00DF371B" w:rsidRDefault="00DF371B" w:rsidP="00DF371B">
            <w:pPr>
              <w:pStyle w:val="214"/>
              <w:framePr w:w="13978" w:wrap="notBeside" w:vAnchor="text" w:hAnchor="text" w:xAlign="center" w:y="1"/>
              <w:shd w:val="clear" w:color="auto" w:fill="auto"/>
              <w:spacing w:after="0" w:line="168" w:lineRule="exact"/>
              <w:jc w:val="center"/>
              <w:rPr>
                <w:b w:val="0"/>
                <w:sz w:val="16"/>
                <w:szCs w:val="16"/>
              </w:rPr>
            </w:pPr>
            <w:r w:rsidRPr="00DF371B">
              <w:rPr>
                <w:rStyle w:val="26pt"/>
                <w:bCs/>
                <w:iCs/>
                <w:sz w:val="16"/>
                <w:szCs w:val="16"/>
              </w:rPr>
              <w:t>МО "Бирофельдское сельское поселение" Биробиджанского МР ЕАО</w:t>
            </w:r>
          </w:p>
        </w:tc>
        <w:tc>
          <w:tcPr>
            <w:tcW w:w="970" w:type="dxa"/>
            <w:tcBorders>
              <w:top w:val="single" w:sz="4" w:space="0" w:color="auto"/>
              <w:left w:val="single" w:sz="4" w:space="0" w:color="auto"/>
              <w:right w:val="single" w:sz="4" w:space="0" w:color="auto"/>
            </w:tcBorders>
            <w:shd w:val="clear" w:color="auto" w:fill="FFFFFF"/>
          </w:tcPr>
          <w:p w:rsidR="00DF371B" w:rsidRPr="00DF371B" w:rsidRDefault="00DF371B" w:rsidP="00DF371B">
            <w:pPr>
              <w:pStyle w:val="214"/>
              <w:framePr w:w="13978" w:wrap="notBeside" w:vAnchor="text" w:hAnchor="text" w:xAlign="center" w:y="1"/>
              <w:shd w:val="clear" w:color="auto" w:fill="auto"/>
              <w:spacing w:after="0" w:line="120" w:lineRule="exact"/>
              <w:rPr>
                <w:b w:val="0"/>
                <w:sz w:val="16"/>
                <w:szCs w:val="16"/>
              </w:rPr>
            </w:pPr>
            <w:r w:rsidRPr="00DF371B">
              <w:rPr>
                <w:rStyle w:val="26pt"/>
                <w:bCs/>
                <w:iCs/>
                <w:sz w:val="16"/>
                <w:szCs w:val="16"/>
              </w:rPr>
              <w:t>не обременён</w:t>
            </w:r>
          </w:p>
        </w:tc>
      </w:tr>
      <w:tr w:rsidR="00DF371B" w:rsidRPr="00DF371B" w:rsidTr="00DF371B">
        <w:trPr>
          <w:trHeight w:hRule="exact" w:val="1075"/>
          <w:jc w:val="center"/>
        </w:trPr>
        <w:tc>
          <w:tcPr>
            <w:tcW w:w="470" w:type="dxa"/>
            <w:tcBorders>
              <w:top w:val="single" w:sz="4" w:space="0" w:color="auto"/>
              <w:left w:val="single" w:sz="4" w:space="0" w:color="auto"/>
              <w:bottom w:val="single" w:sz="4" w:space="0" w:color="auto"/>
            </w:tcBorders>
            <w:shd w:val="clear" w:color="auto" w:fill="FFFFFF"/>
          </w:tcPr>
          <w:p w:rsidR="00DF371B" w:rsidRPr="00DF371B" w:rsidRDefault="00DF371B" w:rsidP="00DF371B">
            <w:pPr>
              <w:pStyle w:val="214"/>
              <w:framePr w:w="13978" w:wrap="notBeside" w:vAnchor="text" w:hAnchor="text" w:xAlign="center" w:y="1"/>
              <w:shd w:val="clear" w:color="auto" w:fill="auto"/>
              <w:spacing w:after="0" w:line="120" w:lineRule="exact"/>
              <w:jc w:val="center"/>
              <w:rPr>
                <w:b w:val="0"/>
                <w:sz w:val="16"/>
                <w:szCs w:val="16"/>
              </w:rPr>
            </w:pPr>
            <w:r w:rsidRPr="00DF371B">
              <w:rPr>
                <w:rStyle w:val="26pt"/>
                <w:bCs/>
                <w:iCs/>
                <w:sz w:val="16"/>
                <w:szCs w:val="16"/>
              </w:rPr>
              <w:t>27</w:t>
            </w:r>
          </w:p>
        </w:tc>
        <w:tc>
          <w:tcPr>
            <w:tcW w:w="1224" w:type="dxa"/>
            <w:tcBorders>
              <w:top w:val="single" w:sz="4" w:space="0" w:color="auto"/>
              <w:left w:val="single" w:sz="4" w:space="0" w:color="auto"/>
              <w:bottom w:val="single" w:sz="4" w:space="0" w:color="auto"/>
            </w:tcBorders>
            <w:shd w:val="clear" w:color="auto" w:fill="FFFFFF"/>
          </w:tcPr>
          <w:p w:rsidR="00DF371B" w:rsidRPr="00DF371B" w:rsidRDefault="00DF371B" w:rsidP="00DF371B">
            <w:pPr>
              <w:pStyle w:val="214"/>
              <w:framePr w:w="13978" w:wrap="notBeside" w:vAnchor="text" w:hAnchor="text" w:xAlign="center" w:y="1"/>
              <w:shd w:val="clear" w:color="auto" w:fill="auto"/>
              <w:spacing w:after="0" w:line="120" w:lineRule="exact"/>
              <w:jc w:val="center"/>
              <w:rPr>
                <w:b w:val="0"/>
                <w:sz w:val="16"/>
                <w:szCs w:val="16"/>
              </w:rPr>
            </w:pPr>
            <w:r w:rsidRPr="00DF371B">
              <w:rPr>
                <w:rStyle w:val="26pt"/>
                <w:bCs/>
                <w:iCs/>
                <w:sz w:val="16"/>
                <w:szCs w:val="16"/>
              </w:rPr>
              <w:t>13055</w:t>
            </w:r>
          </w:p>
        </w:tc>
        <w:tc>
          <w:tcPr>
            <w:tcW w:w="1790" w:type="dxa"/>
            <w:tcBorders>
              <w:top w:val="single" w:sz="4" w:space="0" w:color="auto"/>
              <w:left w:val="single" w:sz="4" w:space="0" w:color="auto"/>
              <w:bottom w:val="single" w:sz="4" w:space="0" w:color="auto"/>
            </w:tcBorders>
            <w:shd w:val="clear" w:color="auto" w:fill="FFFFFF"/>
          </w:tcPr>
          <w:p w:rsidR="00DF371B" w:rsidRPr="00DF371B" w:rsidRDefault="00DF371B" w:rsidP="00DF371B">
            <w:pPr>
              <w:pStyle w:val="214"/>
              <w:framePr w:w="13978" w:wrap="notBeside" w:vAnchor="text" w:hAnchor="text" w:xAlign="center" w:y="1"/>
              <w:shd w:val="clear" w:color="auto" w:fill="auto"/>
              <w:spacing w:after="0" w:line="163" w:lineRule="exact"/>
              <w:jc w:val="center"/>
              <w:rPr>
                <w:b w:val="0"/>
                <w:sz w:val="16"/>
                <w:szCs w:val="16"/>
              </w:rPr>
            </w:pPr>
            <w:r w:rsidRPr="00DF371B">
              <w:rPr>
                <w:rStyle w:val="26pt"/>
                <w:bCs/>
                <w:iCs/>
                <w:sz w:val="16"/>
                <w:szCs w:val="16"/>
              </w:rPr>
              <w:t xml:space="preserve">земли сельскохозяйственного назначения </w:t>
            </w:r>
            <w:r w:rsidRPr="00DF371B">
              <w:rPr>
                <w:rFonts w:eastAsiaTheme="majorEastAsia"/>
                <w:b w:val="0"/>
                <w:sz w:val="16"/>
                <w:szCs w:val="16"/>
              </w:rPr>
              <w:t>для выращивания зерновых и иных сельскохозяйственных культур</w:t>
            </w:r>
          </w:p>
        </w:tc>
        <w:tc>
          <w:tcPr>
            <w:tcW w:w="1306" w:type="dxa"/>
            <w:tcBorders>
              <w:top w:val="single" w:sz="4" w:space="0" w:color="auto"/>
              <w:left w:val="single" w:sz="4" w:space="0" w:color="auto"/>
              <w:bottom w:val="single" w:sz="4" w:space="0" w:color="auto"/>
            </w:tcBorders>
            <w:shd w:val="clear" w:color="auto" w:fill="FFFFFF"/>
          </w:tcPr>
          <w:p w:rsidR="00DF371B" w:rsidRPr="00DF371B" w:rsidRDefault="00DF371B" w:rsidP="00DF371B">
            <w:pPr>
              <w:pStyle w:val="214"/>
              <w:framePr w:w="13978" w:wrap="notBeside" w:vAnchor="text" w:hAnchor="text" w:xAlign="center" w:y="1"/>
              <w:shd w:val="clear" w:color="auto" w:fill="auto"/>
              <w:spacing w:after="0" w:line="163" w:lineRule="exact"/>
              <w:jc w:val="center"/>
              <w:rPr>
                <w:b w:val="0"/>
                <w:sz w:val="16"/>
                <w:szCs w:val="16"/>
              </w:rPr>
            </w:pPr>
            <w:r w:rsidRPr="00DF371B">
              <w:rPr>
                <w:rStyle w:val="26pt"/>
                <w:bCs/>
                <w:iCs/>
                <w:sz w:val="16"/>
                <w:szCs w:val="16"/>
              </w:rPr>
              <w:t>ЕАО,</w:t>
            </w:r>
          </w:p>
          <w:p w:rsidR="00DF371B" w:rsidRPr="00DF371B" w:rsidRDefault="00DF371B" w:rsidP="00DF371B">
            <w:pPr>
              <w:pStyle w:val="214"/>
              <w:framePr w:w="13978" w:wrap="notBeside" w:vAnchor="text" w:hAnchor="text" w:xAlign="center" w:y="1"/>
              <w:shd w:val="clear" w:color="auto" w:fill="auto"/>
              <w:spacing w:after="0" w:line="163" w:lineRule="exact"/>
              <w:jc w:val="center"/>
              <w:rPr>
                <w:b w:val="0"/>
                <w:sz w:val="16"/>
                <w:szCs w:val="16"/>
              </w:rPr>
            </w:pPr>
            <w:r w:rsidRPr="00DF371B">
              <w:rPr>
                <w:rStyle w:val="26pt"/>
                <w:bCs/>
                <w:iCs/>
                <w:sz w:val="16"/>
                <w:szCs w:val="16"/>
              </w:rPr>
              <w:t xml:space="preserve">Биробиджанский район, с. Алексеевка, примерно 600 м на северо-восток </w:t>
            </w:r>
            <w:proofErr w:type="gramStart"/>
            <w:r w:rsidRPr="00DF371B">
              <w:rPr>
                <w:rStyle w:val="26pt"/>
                <w:bCs/>
                <w:iCs/>
                <w:sz w:val="16"/>
                <w:szCs w:val="16"/>
              </w:rPr>
              <w:t>от</w:t>
            </w:r>
            <w:proofErr w:type="gramEnd"/>
            <w:r w:rsidRPr="00DF371B">
              <w:rPr>
                <w:rStyle w:val="26pt"/>
                <w:bCs/>
                <w:iCs/>
                <w:sz w:val="16"/>
                <w:szCs w:val="16"/>
              </w:rPr>
              <w:t xml:space="preserve"> с. Алексеевка</w:t>
            </w:r>
          </w:p>
        </w:tc>
        <w:tc>
          <w:tcPr>
            <w:tcW w:w="1536" w:type="dxa"/>
            <w:tcBorders>
              <w:top w:val="single" w:sz="4" w:space="0" w:color="auto"/>
              <w:left w:val="single" w:sz="4" w:space="0" w:color="auto"/>
              <w:bottom w:val="single" w:sz="4" w:space="0" w:color="auto"/>
            </w:tcBorders>
            <w:shd w:val="clear" w:color="auto" w:fill="FFFFFF"/>
          </w:tcPr>
          <w:p w:rsidR="00DF371B" w:rsidRPr="00DF371B" w:rsidRDefault="00DF371B" w:rsidP="00DF371B">
            <w:pPr>
              <w:pStyle w:val="214"/>
              <w:framePr w:w="13978" w:wrap="notBeside" w:vAnchor="text" w:hAnchor="text" w:xAlign="center" w:y="1"/>
              <w:shd w:val="clear" w:color="auto" w:fill="auto"/>
              <w:spacing w:after="0" w:line="120" w:lineRule="exact"/>
              <w:jc w:val="center"/>
              <w:rPr>
                <w:b w:val="0"/>
                <w:sz w:val="16"/>
                <w:szCs w:val="16"/>
              </w:rPr>
            </w:pPr>
            <w:r w:rsidRPr="00DF371B">
              <w:rPr>
                <w:rStyle w:val="26pt"/>
                <w:bCs/>
                <w:iCs/>
                <w:sz w:val="16"/>
                <w:szCs w:val="16"/>
                <w:lang w:val="en-US" w:eastAsia="en-US" w:bidi="en-US"/>
              </w:rPr>
              <w:t>79:04:0000000:779</w:t>
            </w:r>
          </w:p>
        </w:tc>
        <w:tc>
          <w:tcPr>
            <w:tcW w:w="739" w:type="dxa"/>
            <w:tcBorders>
              <w:top w:val="single" w:sz="4" w:space="0" w:color="auto"/>
              <w:left w:val="single" w:sz="4" w:space="0" w:color="auto"/>
              <w:bottom w:val="single" w:sz="4" w:space="0" w:color="auto"/>
            </w:tcBorders>
            <w:shd w:val="clear" w:color="auto" w:fill="FFFFFF"/>
          </w:tcPr>
          <w:p w:rsidR="00DF371B" w:rsidRPr="00DF371B" w:rsidRDefault="00DF371B" w:rsidP="00DF371B">
            <w:pPr>
              <w:pStyle w:val="214"/>
              <w:framePr w:w="13978" w:wrap="notBeside" w:vAnchor="text" w:hAnchor="text" w:xAlign="center" w:y="1"/>
              <w:shd w:val="clear" w:color="auto" w:fill="auto"/>
              <w:spacing w:after="0" w:line="120" w:lineRule="exact"/>
              <w:ind w:left="160"/>
              <w:rPr>
                <w:b w:val="0"/>
                <w:sz w:val="16"/>
                <w:szCs w:val="16"/>
              </w:rPr>
            </w:pPr>
            <w:r w:rsidRPr="00DF371B">
              <w:rPr>
                <w:rStyle w:val="26pt"/>
                <w:bCs/>
                <w:iCs/>
                <w:sz w:val="16"/>
                <w:szCs w:val="16"/>
              </w:rPr>
              <w:t>1181879</w:t>
            </w:r>
          </w:p>
        </w:tc>
        <w:tc>
          <w:tcPr>
            <w:tcW w:w="1022" w:type="dxa"/>
            <w:tcBorders>
              <w:top w:val="single" w:sz="4" w:space="0" w:color="auto"/>
              <w:left w:val="single" w:sz="4" w:space="0" w:color="auto"/>
              <w:bottom w:val="single" w:sz="4" w:space="0" w:color="auto"/>
            </w:tcBorders>
            <w:shd w:val="clear" w:color="auto" w:fill="FFFFFF"/>
          </w:tcPr>
          <w:p w:rsidR="00DF371B" w:rsidRPr="00DF371B" w:rsidRDefault="00DF371B" w:rsidP="00DF371B">
            <w:pPr>
              <w:pStyle w:val="214"/>
              <w:framePr w:w="13978" w:wrap="notBeside" w:vAnchor="text" w:hAnchor="text" w:xAlign="center" w:y="1"/>
              <w:shd w:val="clear" w:color="auto" w:fill="auto"/>
              <w:spacing w:after="0" w:line="120" w:lineRule="exact"/>
              <w:jc w:val="center"/>
              <w:rPr>
                <w:b w:val="0"/>
                <w:sz w:val="16"/>
                <w:szCs w:val="16"/>
              </w:rPr>
            </w:pPr>
            <w:r w:rsidRPr="00DF371B">
              <w:rPr>
                <w:rStyle w:val="26pt"/>
                <w:bCs/>
                <w:iCs/>
                <w:sz w:val="16"/>
                <w:szCs w:val="16"/>
              </w:rPr>
              <w:t>4502958,99</w:t>
            </w:r>
          </w:p>
        </w:tc>
        <w:tc>
          <w:tcPr>
            <w:tcW w:w="557" w:type="dxa"/>
            <w:tcBorders>
              <w:top w:val="single" w:sz="4" w:space="0" w:color="auto"/>
              <w:left w:val="single" w:sz="4" w:space="0" w:color="auto"/>
              <w:bottom w:val="single" w:sz="4" w:space="0" w:color="auto"/>
            </w:tcBorders>
            <w:shd w:val="clear" w:color="auto" w:fill="FFFFFF"/>
          </w:tcPr>
          <w:p w:rsidR="00DF371B" w:rsidRPr="00DF371B" w:rsidRDefault="00DF371B" w:rsidP="00DF371B">
            <w:pPr>
              <w:framePr w:w="13978" w:wrap="notBeside" w:vAnchor="text" w:hAnchor="text" w:xAlign="center" w:y="1"/>
              <w:rPr>
                <w:rFonts w:ascii="Times New Roman" w:hAnsi="Times New Roman"/>
                <w:bCs/>
                <w:sz w:val="16"/>
                <w:szCs w:val="16"/>
              </w:rPr>
            </w:pPr>
          </w:p>
        </w:tc>
        <w:tc>
          <w:tcPr>
            <w:tcW w:w="1114" w:type="dxa"/>
            <w:tcBorders>
              <w:top w:val="single" w:sz="4" w:space="0" w:color="auto"/>
              <w:left w:val="single" w:sz="4" w:space="0" w:color="auto"/>
              <w:bottom w:val="single" w:sz="4" w:space="0" w:color="auto"/>
            </w:tcBorders>
            <w:shd w:val="clear" w:color="auto" w:fill="FFFFFF"/>
          </w:tcPr>
          <w:p w:rsidR="00DF371B" w:rsidRPr="00DF371B" w:rsidRDefault="00DF371B" w:rsidP="00DF371B">
            <w:pPr>
              <w:pStyle w:val="214"/>
              <w:framePr w:w="13978" w:wrap="notBeside" w:vAnchor="text" w:hAnchor="text" w:xAlign="center" w:y="1"/>
              <w:shd w:val="clear" w:color="auto" w:fill="auto"/>
              <w:spacing w:after="0" w:line="120" w:lineRule="exact"/>
              <w:jc w:val="center"/>
              <w:rPr>
                <w:b w:val="0"/>
                <w:sz w:val="16"/>
                <w:szCs w:val="16"/>
              </w:rPr>
            </w:pPr>
            <w:r w:rsidRPr="00DF371B">
              <w:rPr>
                <w:rStyle w:val="26pt"/>
                <w:bCs/>
                <w:iCs/>
                <w:sz w:val="16"/>
                <w:szCs w:val="16"/>
              </w:rPr>
              <w:t>4502958,99</w:t>
            </w:r>
          </w:p>
        </w:tc>
        <w:tc>
          <w:tcPr>
            <w:tcW w:w="1368" w:type="dxa"/>
            <w:tcBorders>
              <w:top w:val="single" w:sz="4" w:space="0" w:color="auto"/>
              <w:left w:val="single" w:sz="4" w:space="0" w:color="auto"/>
              <w:bottom w:val="single" w:sz="4" w:space="0" w:color="auto"/>
            </w:tcBorders>
            <w:shd w:val="clear" w:color="auto" w:fill="FFFFFF"/>
          </w:tcPr>
          <w:p w:rsidR="00DF371B" w:rsidRPr="00DF371B" w:rsidRDefault="00DF371B" w:rsidP="00DF371B">
            <w:pPr>
              <w:pStyle w:val="214"/>
              <w:framePr w:w="13978" w:wrap="notBeside" w:vAnchor="text" w:hAnchor="text" w:xAlign="center" w:y="1"/>
              <w:shd w:val="clear" w:color="auto" w:fill="auto"/>
              <w:spacing w:after="0" w:line="163" w:lineRule="exact"/>
              <w:jc w:val="center"/>
              <w:rPr>
                <w:b w:val="0"/>
                <w:sz w:val="16"/>
                <w:szCs w:val="16"/>
              </w:rPr>
            </w:pPr>
            <w:r w:rsidRPr="00DF371B">
              <w:rPr>
                <w:rStyle w:val="26pt"/>
                <w:bCs/>
                <w:iCs/>
                <w:sz w:val="16"/>
                <w:szCs w:val="16"/>
              </w:rPr>
              <w:t>выписка из ЕГРН собственность</w:t>
            </w:r>
          </w:p>
          <w:p w:rsidR="00DF371B" w:rsidRPr="00DF371B" w:rsidRDefault="00DF371B" w:rsidP="00DF371B">
            <w:pPr>
              <w:pStyle w:val="214"/>
              <w:framePr w:w="13978" w:wrap="notBeside" w:vAnchor="text" w:hAnchor="text" w:xAlign="center" w:y="1"/>
              <w:shd w:val="clear" w:color="auto" w:fill="auto"/>
              <w:spacing w:after="0" w:line="163" w:lineRule="exact"/>
              <w:jc w:val="center"/>
              <w:rPr>
                <w:b w:val="0"/>
                <w:sz w:val="16"/>
                <w:szCs w:val="16"/>
              </w:rPr>
            </w:pPr>
            <w:r w:rsidRPr="00DF371B">
              <w:rPr>
                <w:rStyle w:val="26pt"/>
                <w:bCs/>
                <w:iCs/>
                <w:sz w:val="16"/>
                <w:szCs w:val="16"/>
              </w:rPr>
              <w:t>79:04:0000000:779- 79/009/2024-1 от 17.04.2024 г.</w:t>
            </w:r>
          </w:p>
        </w:tc>
        <w:tc>
          <w:tcPr>
            <w:tcW w:w="1882" w:type="dxa"/>
            <w:tcBorders>
              <w:top w:val="single" w:sz="4" w:space="0" w:color="auto"/>
              <w:left w:val="single" w:sz="4" w:space="0" w:color="auto"/>
              <w:bottom w:val="single" w:sz="4" w:space="0" w:color="auto"/>
            </w:tcBorders>
            <w:shd w:val="clear" w:color="auto" w:fill="FFFFFF"/>
          </w:tcPr>
          <w:p w:rsidR="00DF371B" w:rsidRPr="00DF371B" w:rsidRDefault="00DF371B" w:rsidP="00DF371B">
            <w:pPr>
              <w:pStyle w:val="214"/>
              <w:framePr w:w="13978" w:wrap="notBeside" w:vAnchor="text" w:hAnchor="text" w:xAlign="center" w:y="1"/>
              <w:shd w:val="clear" w:color="auto" w:fill="auto"/>
              <w:spacing w:after="0" w:line="163" w:lineRule="exact"/>
              <w:jc w:val="center"/>
              <w:rPr>
                <w:b w:val="0"/>
                <w:sz w:val="16"/>
                <w:szCs w:val="16"/>
              </w:rPr>
            </w:pPr>
            <w:r w:rsidRPr="00DF371B">
              <w:rPr>
                <w:rStyle w:val="26pt"/>
                <w:bCs/>
                <w:iCs/>
                <w:sz w:val="16"/>
                <w:szCs w:val="16"/>
              </w:rPr>
              <w:t>МО "Бирофельдское сельское поселение" Биробиджанского МР ЕАО</w:t>
            </w:r>
          </w:p>
        </w:tc>
        <w:tc>
          <w:tcPr>
            <w:tcW w:w="970" w:type="dxa"/>
            <w:tcBorders>
              <w:top w:val="single" w:sz="4" w:space="0" w:color="auto"/>
              <w:left w:val="single" w:sz="4" w:space="0" w:color="auto"/>
              <w:bottom w:val="single" w:sz="4" w:space="0" w:color="auto"/>
              <w:right w:val="single" w:sz="4" w:space="0" w:color="auto"/>
            </w:tcBorders>
            <w:shd w:val="clear" w:color="auto" w:fill="FFFFFF"/>
          </w:tcPr>
          <w:p w:rsidR="00DF371B" w:rsidRPr="00DF371B" w:rsidRDefault="00DF371B" w:rsidP="00DF371B">
            <w:pPr>
              <w:pStyle w:val="214"/>
              <w:framePr w:w="13978" w:wrap="notBeside" w:vAnchor="text" w:hAnchor="text" w:xAlign="center" w:y="1"/>
              <w:shd w:val="clear" w:color="auto" w:fill="auto"/>
              <w:spacing w:after="0" w:line="120" w:lineRule="exact"/>
              <w:rPr>
                <w:b w:val="0"/>
                <w:sz w:val="16"/>
                <w:szCs w:val="16"/>
              </w:rPr>
            </w:pPr>
            <w:r w:rsidRPr="00DF371B">
              <w:rPr>
                <w:rStyle w:val="26pt"/>
                <w:bCs/>
                <w:iCs/>
                <w:sz w:val="16"/>
                <w:szCs w:val="16"/>
              </w:rPr>
              <w:t>не обременён</w:t>
            </w:r>
          </w:p>
        </w:tc>
      </w:tr>
    </w:tbl>
    <w:p w:rsidR="00DF371B" w:rsidRPr="00DF371B" w:rsidRDefault="00DF371B" w:rsidP="00DF371B">
      <w:pPr>
        <w:framePr w:w="13978" w:wrap="notBeside" w:vAnchor="text" w:hAnchor="text" w:xAlign="center" w:y="1"/>
        <w:rPr>
          <w:rFonts w:ascii="Times New Roman" w:hAnsi="Times New Roman"/>
          <w:bCs/>
          <w:sz w:val="16"/>
          <w:szCs w:val="16"/>
        </w:rPr>
      </w:pPr>
    </w:p>
    <w:p w:rsidR="00DF371B" w:rsidRPr="00DF371B" w:rsidRDefault="00DF371B" w:rsidP="00DF371B">
      <w:pPr>
        <w:rPr>
          <w:rFonts w:ascii="Times New Roman" w:hAnsi="Times New Roman"/>
          <w:bCs/>
          <w:sz w:val="16"/>
          <w:szCs w:val="16"/>
        </w:rPr>
      </w:pPr>
    </w:p>
    <w:tbl>
      <w:tblPr>
        <w:tblW w:w="0" w:type="auto"/>
        <w:jc w:val="center"/>
        <w:tblLayout w:type="fixed"/>
        <w:tblCellMar>
          <w:left w:w="10" w:type="dxa"/>
          <w:right w:w="10" w:type="dxa"/>
        </w:tblCellMar>
        <w:tblLook w:val="04A0"/>
      </w:tblPr>
      <w:tblGrid>
        <w:gridCol w:w="470"/>
        <w:gridCol w:w="1224"/>
        <w:gridCol w:w="1790"/>
        <w:gridCol w:w="1306"/>
        <w:gridCol w:w="1536"/>
        <w:gridCol w:w="739"/>
        <w:gridCol w:w="1022"/>
        <w:gridCol w:w="557"/>
        <w:gridCol w:w="1114"/>
        <w:gridCol w:w="1368"/>
        <w:gridCol w:w="1882"/>
        <w:gridCol w:w="970"/>
      </w:tblGrid>
      <w:tr w:rsidR="00DF371B" w:rsidRPr="00DF371B" w:rsidTr="00DF371B">
        <w:trPr>
          <w:trHeight w:hRule="exact" w:val="1027"/>
          <w:jc w:val="center"/>
        </w:trPr>
        <w:tc>
          <w:tcPr>
            <w:tcW w:w="470" w:type="dxa"/>
            <w:tcBorders>
              <w:top w:val="single" w:sz="4" w:space="0" w:color="auto"/>
              <w:left w:val="single" w:sz="4" w:space="0" w:color="auto"/>
            </w:tcBorders>
            <w:shd w:val="clear" w:color="auto" w:fill="FFFFFF"/>
          </w:tcPr>
          <w:p w:rsidR="00DF371B" w:rsidRPr="00DF371B" w:rsidRDefault="00DF371B" w:rsidP="00DF371B">
            <w:pPr>
              <w:pStyle w:val="214"/>
              <w:framePr w:w="13978" w:wrap="notBeside" w:vAnchor="text" w:hAnchor="text" w:xAlign="center" w:y="1"/>
              <w:shd w:val="clear" w:color="auto" w:fill="auto"/>
              <w:spacing w:after="0" w:line="120" w:lineRule="exact"/>
              <w:jc w:val="center"/>
              <w:rPr>
                <w:b w:val="0"/>
                <w:sz w:val="16"/>
                <w:szCs w:val="16"/>
              </w:rPr>
            </w:pPr>
            <w:r w:rsidRPr="00DF371B">
              <w:rPr>
                <w:rStyle w:val="26pt"/>
                <w:bCs/>
                <w:iCs/>
                <w:sz w:val="16"/>
                <w:szCs w:val="16"/>
              </w:rPr>
              <w:t>28</w:t>
            </w:r>
          </w:p>
        </w:tc>
        <w:tc>
          <w:tcPr>
            <w:tcW w:w="1224" w:type="dxa"/>
            <w:tcBorders>
              <w:top w:val="single" w:sz="4" w:space="0" w:color="auto"/>
              <w:left w:val="single" w:sz="4" w:space="0" w:color="auto"/>
            </w:tcBorders>
            <w:shd w:val="clear" w:color="auto" w:fill="FFFFFF"/>
          </w:tcPr>
          <w:p w:rsidR="00DF371B" w:rsidRPr="00DF371B" w:rsidRDefault="00DF371B" w:rsidP="00DF371B">
            <w:pPr>
              <w:pStyle w:val="214"/>
              <w:framePr w:w="13978" w:wrap="notBeside" w:vAnchor="text" w:hAnchor="text" w:xAlign="center" w:y="1"/>
              <w:shd w:val="clear" w:color="auto" w:fill="auto"/>
              <w:spacing w:after="0" w:line="120" w:lineRule="exact"/>
              <w:jc w:val="center"/>
              <w:rPr>
                <w:b w:val="0"/>
                <w:sz w:val="16"/>
                <w:szCs w:val="16"/>
              </w:rPr>
            </w:pPr>
            <w:r w:rsidRPr="00DF371B">
              <w:rPr>
                <w:rStyle w:val="26pt"/>
                <w:bCs/>
                <w:iCs/>
                <w:sz w:val="16"/>
                <w:szCs w:val="16"/>
              </w:rPr>
              <w:t>13056</w:t>
            </w:r>
          </w:p>
        </w:tc>
        <w:tc>
          <w:tcPr>
            <w:tcW w:w="1790" w:type="dxa"/>
            <w:tcBorders>
              <w:top w:val="single" w:sz="4" w:space="0" w:color="auto"/>
              <w:left w:val="single" w:sz="4" w:space="0" w:color="auto"/>
            </w:tcBorders>
            <w:shd w:val="clear" w:color="auto" w:fill="FFFFFF"/>
          </w:tcPr>
          <w:p w:rsidR="00DF371B" w:rsidRPr="00DF371B" w:rsidRDefault="00DF371B" w:rsidP="00DF371B">
            <w:pPr>
              <w:pStyle w:val="214"/>
              <w:framePr w:w="13978" w:wrap="notBeside" w:vAnchor="text" w:hAnchor="text" w:xAlign="center" w:y="1"/>
              <w:shd w:val="clear" w:color="auto" w:fill="auto"/>
              <w:spacing w:after="0" w:line="163" w:lineRule="exact"/>
              <w:jc w:val="center"/>
              <w:rPr>
                <w:b w:val="0"/>
                <w:sz w:val="16"/>
                <w:szCs w:val="16"/>
              </w:rPr>
            </w:pPr>
            <w:r w:rsidRPr="00DF371B">
              <w:rPr>
                <w:rStyle w:val="26pt"/>
                <w:bCs/>
                <w:iCs/>
                <w:sz w:val="16"/>
                <w:szCs w:val="16"/>
              </w:rPr>
              <w:t xml:space="preserve">земли населенных пунктов </w:t>
            </w:r>
            <w:r w:rsidRPr="00DF371B">
              <w:rPr>
                <w:rFonts w:eastAsiaTheme="majorEastAsia"/>
                <w:b w:val="0"/>
                <w:sz w:val="16"/>
                <w:szCs w:val="16"/>
              </w:rPr>
              <w:t>для ведения личного подсобного хозяйства</w:t>
            </w:r>
          </w:p>
        </w:tc>
        <w:tc>
          <w:tcPr>
            <w:tcW w:w="1306" w:type="dxa"/>
            <w:tcBorders>
              <w:top w:val="single" w:sz="4" w:space="0" w:color="auto"/>
              <w:left w:val="single" w:sz="4" w:space="0" w:color="auto"/>
            </w:tcBorders>
            <w:shd w:val="clear" w:color="auto" w:fill="FFFFFF"/>
          </w:tcPr>
          <w:p w:rsidR="00DF371B" w:rsidRPr="00DF371B" w:rsidRDefault="00DF371B" w:rsidP="00DF371B">
            <w:pPr>
              <w:pStyle w:val="214"/>
              <w:framePr w:w="13978" w:wrap="notBeside" w:vAnchor="text" w:hAnchor="text" w:xAlign="center" w:y="1"/>
              <w:shd w:val="clear" w:color="auto" w:fill="auto"/>
              <w:spacing w:after="0" w:line="163" w:lineRule="exact"/>
              <w:jc w:val="center"/>
              <w:rPr>
                <w:b w:val="0"/>
                <w:sz w:val="16"/>
                <w:szCs w:val="16"/>
              </w:rPr>
            </w:pPr>
            <w:r w:rsidRPr="00DF371B">
              <w:rPr>
                <w:rStyle w:val="26pt"/>
                <w:bCs/>
                <w:iCs/>
                <w:sz w:val="16"/>
                <w:szCs w:val="16"/>
              </w:rPr>
              <w:t>ЕАО,</w:t>
            </w:r>
          </w:p>
          <w:p w:rsidR="00DF371B" w:rsidRPr="00DF371B" w:rsidRDefault="00DF371B" w:rsidP="00DF371B">
            <w:pPr>
              <w:pStyle w:val="214"/>
              <w:framePr w:w="13978" w:wrap="notBeside" w:vAnchor="text" w:hAnchor="text" w:xAlign="center" w:y="1"/>
              <w:shd w:val="clear" w:color="auto" w:fill="auto"/>
              <w:spacing w:after="0" w:line="163" w:lineRule="exact"/>
              <w:jc w:val="center"/>
              <w:rPr>
                <w:b w:val="0"/>
                <w:sz w:val="16"/>
                <w:szCs w:val="16"/>
              </w:rPr>
            </w:pPr>
            <w:r w:rsidRPr="00DF371B">
              <w:rPr>
                <w:rStyle w:val="26pt"/>
                <w:bCs/>
                <w:iCs/>
                <w:sz w:val="16"/>
                <w:szCs w:val="16"/>
              </w:rPr>
              <w:t>Биробиджанский район с. Опытное Поле, ул.40 лет Победы, д.6/1</w:t>
            </w:r>
          </w:p>
        </w:tc>
        <w:tc>
          <w:tcPr>
            <w:tcW w:w="1536" w:type="dxa"/>
            <w:tcBorders>
              <w:top w:val="single" w:sz="4" w:space="0" w:color="auto"/>
              <w:left w:val="single" w:sz="4" w:space="0" w:color="auto"/>
            </w:tcBorders>
            <w:shd w:val="clear" w:color="auto" w:fill="FFFFFF"/>
          </w:tcPr>
          <w:p w:rsidR="00DF371B" w:rsidRPr="00DF371B" w:rsidRDefault="00DF371B" w:rsidP="00DF371B">
            <w:pPr>
              <w:pStyle w:val="214"/>
              <w:framePr w:w="13978" w:wrap="notBeside" w:vAnchor="text" w:hAnchor="text" w:xAlign="center" w:y="1"/>
              <w:shd w:val="clear" w:color="auto" w:fill="auto"/>
              <w:spacing w:after="0" w:line="120" w:lineRule="exact"/>
              <w:jc w:val="center"/>
              <w:rPr>
                <w:b w:val="0"/>
                <w:sz w:val="16"/>
                <w:szCs w:val="16"/>
              </w:rPr>
            </w:pPr>
            <w:r w:rsidRPr="00DF371B">
              <w:rPr>
                <w:rStyle w:val="26pt"/>
                <w:bCs/>
                <w:iCs/>
                <w:sz w:val="16"/>
                <w:szCs w:val="16"/>
              </w:rPr>
              <w:t>79:04:3300001:7</w:t>
            </w:r>
          </w:p>
        </w:tc>
        <w:tc>
          <w:tcPr>
            <w:tcW w:w="739" w:type="dxa"/>
            <w:tcBorders>
              <w:top w:val="single" w:sz="4" w:space="0" w:color="auto"/>
              <w:left w:val="single" w:sz="4" w:space="0" w:color="auto"/>
              <w:bottom w:val="single" w:sz="4" w:space="0" w:color="auto"/>
            </w:tcBorders>
            <w:shd w:val="clear" w:color="auto" w:fill="FFFFFF"/>
          </w:tcPr>
          <w:p w:rsidR="00DF371B" w:rsidRPr="00DF371B" w:rsidRDefault="00DF371B" w:rsidP="00DF371B">
            <w:pPr>
              <w:pStyle w:val="214"/>
              <w:framePr w:w="13978" w:wrap="notBeside" w:vAnchor="text" w:hAnchor="text" w:xAlign="center" w:y="1"/>
              <w:shd w:val="clear" w:color="auto" w:fill="auto"/>
              <w:spacing w:after="0" w:line="120" w:lineRule="exact"/>
              <w:jc w:val="center"/>
              <w:rPr>
                <w:b w:val="0"/>
                <w:sz w:val="16"/>
                <w:szCs w:val="16"/>
              </w:rPr>
            </w:pPr>
            <w:r w:rsidRPr="00DF371B">
              <w:rPr>
                <w:rStyle w:val="26pt"/>
                <w:bCs/>
                <w:iCs/>
                <w:sz w:val="16"/>
                <w:szCs w:val="16"/>
              </w:rPr>
              <w:t>1700</w:t>
            </w:r>
          </w:p>
        </w:tc>
        <w:tc>
          <w:tcPr>
            <w:tcW w:w="1022" w:type="dxa"/>
            <w:tcBorders>
              <w:top w:val="single" w:sz="4" w:space="0" w:color="auto"/>
              <w:left w:val="single" w:sz="4" w:space="0" w:color="auto"/>
              <w:bottom w:val="single" w:sz="4" w:space="0" w:color="auto"/>
            </w:tcBorders>
            <w:shd w:val="clear" w:color="auto" w:fill="FFFFFF"/>
          </w:tcPr>
          <w:p w:rsidR="00DF371B" w:rsidRPr="00DF371B" w:rsidRDefault="00DF371B" w:rsidP="00DF371B">
            <w:pPr>
              <w:pStyle w:val="214"/>
              <w:framePr w:w="13978" w:wrap="notBeside" w:vAnchor="text" w:hAnchor="text" w:xAlign="center" w:y="1"/>
              <w:shd w:val="clear" w:color="auto" w:fill="auto"/>
              <w:spacing w:after="0" w:line="120" w:lineRule="exact"/>
              <w:jc w:val="center"/>
              <w:rPr>
                <w:b w:val="0"/>
                <w:sz w:val="16"/>
                <w:szCs w:val="16"/>
              </w:rPr>
            </w:pPr>
            <w:r w:rsidRPr="00DF371B">
              <w:rPr>
                <w:rStyle w:val="26pt"/>
                <w:bCs/>
                <w:iCs/>
                <w:sz w:val="16"/>
                <w:szCs w:val="16"/>
              </w:rPr>
              <w:t>62424,00</w:t>
            </w:r>
          </w:p>
        </w:tc>
        <w:tc>
          <w:tcPr>
            <w:tcW w:w="557" w:type="dxa"/>
            <w:tcBorders>
              <w:top w:val="single" w:sz="4" w:space="0" w:color="auto"/>
              <w:left w:val="single" w:sz="4" w:space="0" w:color="auto"/>
            </w:tcBorders>
            <w:shd w:val="clear" w:color="auto" w:fill="FFFFFF"/>
          </w:tcPr>
          <w:p w:rsidR="00DF371B" w:rsidRPr="00DF371B" w:rsidRDefault="00DF371B" w:rsidP="00DF371B">
            <w:pPr>
              <w:framePr w:w="13978" w:wrap="notBeside" w:vAnchor="text" w:hAnchor="text" w:xAlign="center" w:y="1"/>
              <w:rPr>
                <w:rFonts w:ascii="Times New Roman" w:hAnsi="Times New Roman"/>
                <w:bCs/>
                <w:sz w:val="16"/>
                <w:szCs w:val="16"/>
              </w:rPr>
            </w:pPr>
          </w:p>
        </w:tc>
        <w:tc>
          <w:tcPr>
            <w:tcW w:w="1114" w:type="dxa"/>
            <w:tcBorders>
              <w:top w:val="single" w:sz="4" w:space="0" w:color="auto"/>
              <w:left w:val="single" w:sz="4" w:space="0" w:color="auto"/>
              <w:bottom w:val="single" w:sz="4" w:space="0" w:color="auto"/>
            </w:tcBorders>
            <w:shd w:val="clear" w:color="auto" w:fill="FFFFFF"/>
          </w:tcPr>
          <w:p w:rsidR="00DF371B" w:rsidRPr="00DF371B" w:rsidRDefault="00DF371B" w:rsidP="00DF371B">
            <w:pPr>
              <w:pStyle w:val="214"/>
              <w:framePr w:w="13978" w:wrap="notBeside" w:vAnchor="text" w:hAnchor="text" w:xAlign="center" w:y="1"/>
              <w:shd w:val="clear" w:color="auto" w:fill="auto"/>
              <w:spacing w:after="0" w:line="120" w:lineRule="exact"/>
              <w:jc w:val="center"/>
              <w:rPr>
                <w:b w:val="0"/>
                <w:sz w:val="16"/>
                <w:szCs w:val="16"/>
              </w:rPr>
            </w:pPr>
            <w:r w:rsidRPr="00DF371B">
              <w:rPr>
                <w:rStyle w:val="26pt"/>
                <w:bCs/>
                <w:iCs/>
                <w:sz w:val="16"/>
                <w:szCs w:val="16"/>
              </w:rPr>
              <w:t>62424,00</w:t>
            </w:r>
          </w:p>
        </w:tc>
        <w:tc>
          <w:tcPr>
            <w:tcW w:w="1368" w:type="dxa"/>
            <w:tcBorders>
              <w:top w:val="single" w:sz="4" w:space="0" w:color="auto"/>
              <w:left w:val="single" w:sz="4" w:space="0" w:color="auto"/>
              <w:bottom w:val="single" w:sz="4" w:space="0" w:color="auto"/>
            </w:tcBorders>
            <w:shd w:val="clear" w:color="auto" w:fill="FFFFFF"/>
          </w:tcPr>
          <w:p w:rsidR="00DF371B" w:rsidRPr="00DF371B" w:rsidRDefault="00DF371B" w:rsidP="00DF371B">
            <w:pPr>
              <w:pStyle w:val="214"/>
              <w:framePr w:w="13978" w:wrap="notBeside" w:vAnchor="text" w:hAnchor="text" w:xAlign="center" w:y="1"/>
              <w:shd w:val="clear" w:color="auto" w:fill="auto"/>
              <w:spacing w:after="0" w:line="163" w:lineRule="exact"/>
              <w:jc w:val="center"/>
              <w:rPr>
                <w:b w:val="0"/>
                <w:sz w:val="16"/>
                <w:szCs w:val="16"/>
              </w:rPr>
            </w:pPr>
            <w:r w:rsidRPr="00DF371B">
              <w:rPr>
                <w:rStyle w:val="26pt"/>
                <w:bCs/>
                <w:iCs/>
                <w:sz w:val="16"/>
                <w:szCs w:val="16"/>
              </w:rPr>
              <w:t>выписка из ЕГРН собственность</w:t>
            </w:r>
          </w:p>
          <w:p w:rsidR="00DF371B" w:rsidRPr="00DF371B" w:rsidRDefault="00DF371B" w:rsidP="00DF371B">
            <w:pPr>
              <w:pStyle w:val="214"/>
              <w:framePr w:w="13978" w:wrap="notBeside" w:vAnchor="text" w:hAnchor="text" w:xAlign="center" w:y="1"/>
              <w:shd w:val="clear" w:color="auto" w:fill="auto"/>
              <w:spacing w:after="0" w:line="163" w:lineRule="exact"/>
              <w:jc w:val="center"/>
              <w:rPr>
                <w:b w:val="0"/>
                <w:sz w:val="16"/>
                <w:szCs w:val="16"/>
              </w:rPr>
            </w:pPr>
            <w:r w:rsidRPr="00DF371B">
              <w:rPr>
                <w:rStyle w:val="26pt"/>
                <w:bCs/>
                <w:iCs/>
                <w:sz w:val="16"/>
                <w:szCs w:val="16"/>
              </w:rPr>
              <w:t>79:04:3300001:7- 79/009/2024-1 от 28.08.2024 .</w:t>
            </w:r>
          </w:p>
        </w:tc>
        <w:tc>
          <w:tcPr>
            <w:tcW w:w="1882" w:type="dxa"/>
            <w:tcBorders>
              <w:top w:val="single" w:sz="4" w:space="0" w:color="auto"/>
              <w:left w:val="single" w:sz="4" w:space="0" w:color="auto"/>
            </w:tcBorders>
            <w:shd w:val="clear" w:color="auto" w:fill="FFFFFF"/>
          </w:tcPr>
          <w:p w:rsidR="00DF371B" w:rsidRPr="00DF371B" w:rsidRDefault="00DF371B" w:rsidP="00DF371B">
            <w:pPr>
              <w:pStyle w:val="214"/>
              <w:framePr w:w="13978" w:wrap="notBeside" w:vAnchor="text" w:hAnchor="text" w:xAlign="center" w:y="1"/>
              <w:shd w:val="clear" w:color="auto" w:fill="auto"/>
              <w:spacing w:after="0" w:line="163" w:lineRule="exact"/>
              <w:jc w:val="center"/>
              <w:rPr>
                <w:b w:val="0"/>
                <w:sz w:val="16"/>
                <w:szCs w:val="16"/>
              </w:rPr>
            </w:pPr>
            <w:r w:rsidRPr="00DF371B">
              <w:rPr>
                <w:rStyle w:val="26pt"/>
                <w:bCs/>
                <w:iCs/>
                <w:sz w:val="16"/>
                <w:szCs w:val="16"/>
              </w:rPr>
              <w:t>МО "Бирофельдское сельское поселение" Биробиджанского МР ЕАО</w:t>
            </w:r>
          </w:p>
        </w:tc>
        <w:tc>
          <w:tcPr>
            <w:tcW w:w="970" w:type="dxa"/>
            <w:tcBorders>
              <w:top w:val="single" w:sz="4" w:space="0" w:color="auto"/>
              <w:left w:val="single" w:sz="4" w:space="0" w:color="auto"/>
              <w:right w:val="single" w:sz="4" w:space="0" w:color="auto"/>
            </w:tcBorders>
            <w:shd w:val="clear" w:color="auto" w:fill="FFFFFF"/>
          </w:tcPr>
          <w:p w:rsidR="00DF371B" w:rsidRPr="00DF371B" w:rsidRDefault="00DF371B" w:rsidP="00DF371B">
            <w:pPr>
              <w:pStyle w:val="214"/>
              <w:framePr w:w="13978" w:wrap="notBeside" w:vAnchor="text" w:hAnchor="text" w:xAlign="center" w:y="1"/>
              <w:shd w:val="clear" w:color="auto" w:fill="auto"/>
              <w:spacing w:after="0" w:line="120" w:lineRule="exact"/>
              <w:rPr>
                <w:b w:val="0"/>
                <w:sz w:val="16"/>
                <w:szCs w:val="16"/>
              </w:rPr>
            </w:pPr>
            <w:r w:rsidRPr="00DF371B">
              <w:rPr>
                <w:rStyle w:val="26pt"/>
                <w:bCs/>
                <w:iCs/>
                <w:sz w:val="16"/>
                <w:szCs w:val="16"/>
              </w:rPr>
              <w:t>не обременён</w:t>
            </w:r>
          </w:p>
        </w:tc>
      </w:tr>
      <w:tr w:rsidR="00DF371B" w:rsidRPr="00DF371B" w:rsidTr="00DF371B">
        <w:trPr>
          <w:trHeight w:hRule="exact" w:val="1080"/>
          <w:jc w:val="center"/>
        </w:trPr>
        <w:tc>
          <w:tcPr>
            <w:tcW w:w="470" w:type="dxa"/>
            <w:tcBorders>
              <w:top w:val="single" w:sz="4" w:space="0" w:color="auto"/>
              <w:left w:val="single" w:sz="4" w:space="0" w:color="auto"/>
            </w:tcBorders>
            <w:shd w:val="clear" w:color="auto" w:fill="FFFFFF"/>
          </w:tcPr>
          <w:p w:rsidR="00DF371B" w:rsidRPr="00DF371B" w:rsidRDefault="00DF371B" w:rsidP="00DF371B">
            <w:pPr>
              <w:pStyle w:val="214"/>
              <w:framePr w:w="13978" w:wrap="notBeside" w:vAnchor="text" w:hAnchor="text" w:xAlign="center" w:y="1"/>
              <w:shd w:val="clear" w:color="auto" w:fill="auto"/>
              <w:spacing w:after="0" w:line="120" w:lineRule="exact"/>
              <w:ind w:right="180"/>
              <w:jc w:val="right"/>
              <w:rPr>
                <w:b w:val="0"/>
                <w:sz w:val="16"/>
                <w:szCs w:val="16"/>
              </w:rPr>
            </w:pPr>
            <w:r w:rsidRPr="00DF371B">
              <w:rPr>
                <w:rStyle w:val="26pt"/>
                <w:bCs/>
                <w:iCs/>
                <w:sz w:val="16"/>
                <w:szCs w:val="16"/>
              </w:rPr>
              <w:t>29</w:t>
            </w:r>
          </w:p>
        </w:tc>
        <w:tc>
          <w:tcPr>
            <w:tcW w:w="1224" w:type="dxa"/>
            <w:tcBorders>
              <w:top w:val="single" w:sz="4" w:space="0" w:color="auto"/>
              <w:left w:val="single" w:sz="4" w:space="0" w:color="auto"/>
            </w:tcBorders>
            <w:shd w:val="clear" w:color="auto" w:fill="FFFFFF"/>
          </w:tcPr>
          <w:p w:rsidR="00DF371B" w:rsidRPr="00DF371B" w:rsidRDefault="00DF371B" w:rsidP="00DF371B">
            <w:pPr>
              <w:pStyle w:val="214"/>
              <w:framePr w:w="13978" w:wrap="notBeside" w:vAnchor="text" w:hAnchor="text" w:xAlign="center" w:y="1"/>
              <w:shd w:val="clear" w:color="auto" w:fill="auto"/>
              <w:spacing w:after="0" w:line="120" w:lineRule="exact"/>
              <w:jc w:val="center"/>
              <w:rPr>
                <w:b w:val="0"/>
                <w:sz w:val="16"/>
                <w:szCs w:val="16"/>
              </w:rPr>
            </w:pPr>
            <w:r w:rsidRPr="00DF371B">
              <w:rPr>
                <w:rStyle w:val="26pt"/>
                <w:bCs/>
                <w:iCs/>
                <w:sz w:val="16"/>
                <w:szCs w:val="16"/>
              </w:rPr>
              <w:t>13057</w:t>
            </w:r>
          </w:p>
        </w:tc>
        <w:tc>
          <w:tcPr>
            <w:tcW w:w="1790" w:type="dxa"/>
            <w:tcBorders>
              <w:top w:val="single" w:sz="4" w:space="0" w:color="auto"/>
              <w:left w:val="single" w:sz="4" w:space="0" w:color="auto"/>
            </w:tcBorders>
            <w:shd w:val="clear" w:color="auto" w:fill="FFFFFF"/>
          </w:tcPr>
          <w:p w:rsidR="00DF371B" w:rsidRPr="00DF371B" w:rsidRDefault="00DF371B" w:rsidP="00DF371B">
            <w:pPr>
              <w:pStyle w:val="214"/>
              <w:framePr w:w="13978" w:wrap="notBeside" w:vAnchor="text" w:hAnchor="text" w:xAlign="center" w:y="1"/>
              <w:shd w:val="clear" w:color="auto" w:fill="auto"/>
              <w:spacing w:after="0" w:line="163" w:lineRule="exact"/>
              <w:jc w:val="center"/>
              <w:rPr>
                <w:b w:val="0"/>
                <w:sz w:val="16"/>
                <w:szCs w:val="16"/>
              </w:rPr>
            </w:pPr>
            <w:r w:rsidRPr="00DF371B">
              <w:rPr>
                <w:rStyle w:val="26pt"/>
                <w:bCs/>
                <w:iCs/>
                <w:sz w:val="16"/>
                <w:szCs w:val="16"/>
              </w:rPr>
              <w:t>земли населенных пунктов</w:t>
            </w:r>
          </w:p>
          <w:p w:rsidR="00DF371B" w:rsidRPr="00DF371B" w:rsidRDefault="00DF371B" w:rsidP="00DF371B">
            <w:pPr>
              <w:pStyle w:val="214"/>
              <w:framePr w:w="13978" w:wrap="notBeside" w:vAnchor="text" w:hAnchor="text" w:xAlign="center" w:y="1"/>
              <w:shd w:val="clear" w:color="auto" w:fill="auto"/>
              <w:spacing w:after="0" w:line="163" w:lineRule="exact"/>
              <w:jc w:val="center"/>
              <w:rPr>
                <w:b w:val="0"/>
                <w:sz w:val="16"/>
                <w:szCs w:val="16"/>
              </w:rPr>
            </w:pPr>
            <w:r w:rsidRPr="00DF371B">
              <w:rPr>
                <w:rFonts w:eastAsiaTheme="majorEastAsia"/>
                <w:b w:val="0"/>
                <w:sz w:val="16"/>
                <w:szCs w:val="16"/>
              </w:rPr>
              <w:t>для ведения личного подсобного хозяйства</w:t>
            </w:r>
          </w:p>
        </w:tc>
        <w:tc>
          <w:tcPr>
            <w:tcW w:w="1306" w:type="dxa"/>
            <w:tcBorders>
              <w:top w:val="single" w:sz="4" w:space="0" w:color="auto"/>
              <w:left w:val="single" w:sz="4" w:space="0" w:color="auto"/>
            </w:tcBorders>
            <w:shd w:val="clear" w:color="auto" w:fill="FFFFFF"/>
          </w:tcPr>
          <w:p w:rsidR="00DF371B" w:rsidRPr="00DF371B" w:rsidRDefault="00DF371B" w:rsidP="00DF371B">
            <w:pPr>
              <w:pStyle w:val="214"/>
              <w:framePr w:w="13978" w:wrap="notBeside" w:vAnchor="text" w:hAnchor="text" w:xAlign="center" w:y="1"/>
              <w:shd w:val="clear" w:color="auto" w:fill="auto"/>
              <w:spacing w:after="0" w:line="163" w:lineRule="exact"/>
              <w:jc w:val="center"/>
              <w:rPr>
                <w:b w:val="0"/>
                <w:sz w:val="16"/>
                <w:szCs w:val="16"/>
              </w:rPr>
            </w:pPr>
            <w:r w:rsidRPr="00DF371B">
              <w:rPr>
                <w:rStyle w:val="26pt"/>
                <w:bCs/>
                <w:iCs/>
                <w:sz w:val="16"/>
                <w:szCs w:val="16"/>
              </w:rPr>
              <w:t>ЕАО,</w:t>
            </w:r>
          </w:p>
          <w:p w:rsidR="00DF371B" w:rsidRPr="00DF371B" w:rsidRDefault="00DF371B" w:rsidP="00DF371B">
            <w:pPr>
              <w:pStyle w:val="214"/>
              <w:framePr w:w="13978" w:wrap="notBeside" w:vAnchor="text" w:hAnchor="text" w:xAlign="center" w:y="1"/>
              <w:shd w:val="clear" w:color="auto" w:fill="auto"/>
              <w:spacing w:after="0" w:line="163" w:lineRule="exact"/>
              <w:jc w:val="center"/>
              <w:rPr>
                <w:b w:val="0"/>
                <w:sz w:val="16"/>
                <w:szCs w:val="16"/>
              </w:rPr>
            </w:pPr>
            <w:r w:rsidRPr="00DF371B">
              <w:rPr>
                <w:rStyle w:val="26pt"/>
                <w:bCs/>
                <w:iCs/>
                <w:sz w:val="16"/>
                <w:szCs w:val="16"/>
              </w:rPr>
              <w:t>Биробиджанский район с. Опытное Поле, ул.40 лет Победы, д.7/1</w:t>
            </w:r>
          </w:p>
        </w:tc>
        <w:tc>
          <w:tcPr>
            <w:tcW w:w="1536" w:type="dxa"/>
            <w:tcBorders>
              <w:top w:val="single" w:sz="4" w:space="0" w:color="auto"/>
              <w:left w:val="single" w:sz="4" w:space="0" w:color="auto"/>
            </w:tcBorders>
            <w:shd w:val="clear" w:color="auto" w:fill="FFFFFF"/>
          </w:tcPr>
          <w:p w:rsidR="00DF371B" w:rsidRPr="00DF371B" w:rsidRDefault="00DF371B" w:rsidP="00DF371B">
            <w:pPr>
              <w:pStyle w:val="214"/>
              <w:framePr w:w="13978" w:wrap="notBeside" w:vAnchor="text" w:hAnchor="text" w:xAlign="center" w:y="1"/>
              <w:shd w:val="clear" w:color="auto" w:fill="auto"/>
              <w:spacing w:after="0" w:line="120" w:lineRule="exact"/>
              <w:jc w:val="center"/>
              <w:rPr>
                <w:b w:val="0"/>
                <w:sz w:val="16"/>
                <w:szCs w:val="16"/>
              </w:rPr>
            </w:pPr>
            <w:r w:rsidRPr="00DF371B">
              <w:rPr>
                <w:rStyle w:val="26pt"/>
                <w:bCs/>
                <w:iCs/>
                <w:sz w:val="16"/>
                <w:szCs w:val="16"/>
                <w:lang w:val="en-US" w:eastAsia="en-US" w:bidi="en-US"/>
              </w:rPr>
              <w:t>79:04:3300001:15</w:t>
            </w:r>
          </w:p>
        </w:tc>
        <w:tc>
          <w:tcPr>
            <w:tcW w:w="739" w:type="dxa"/>
            <w:tcBorders>
              <w:top w:val="single" w:sz="4" w:space="0" w:color="auto"/>
              <w:left w:val="single" w:sz="4" w:space="0" w:color="auto"/>
            </w:tcBorders>
            <w:shd w:val="clear" w:color="auto" w:fill="FFFFFF"/>
          </w:tcPr>
          <w:p w:rsidR="00DF371B" w:rsidRPr="00DF371B" w:rsidRDefault="00DF371B" w:rsidP="00DF371B">
            <w:pPr>
              <w:pStyle w:val="214"/>
              <w:framePr w:w="13978" w:wrap="notBeside" w:vAnchor="text" w:hAnchor="text" w:xAlign="center" w:y="1"/>
              <w:shd w:val="clear" w:color="auto" w:fill="auto"/>
              <w:spacing w:after="0" w:line="120" w:lineRule="exact"/>
              <w:jc w:val="center"/>
              <w:rPr>
                <w:b w:val="0"/>
                <w:sz w:val="16"/>
                <w:szCs w:val="16"/>
              </w:rPr>
            </w:pPr>
            <w:r w:rsidRPr="00DF371B">
              <w:rPr>
                <w:rStyle w:val="26pt"/>
                <w:bCs/>
                <w:iCs/>
                <w:sz w:val="16"/>
                <w:szCs w:val="16"/>
              </w:rPr>
              <w:t>1200</w:t>
            </w:r>
          </w:p>
        </w:tc>
        <w:tc>
          <w:tcPr>
            <w:tcW w:w="1022" w:type="dxa"/>
            <w:tcBorders>
              <w:top w:val="single" w:sz="4" w:space="0" w:color="auto"/>
              <w:left w:val="single" w:sz="4" w:space="0" w:color="auto"/>
            </w:tcBorders>
            <w:shd w:val="clear" w:color="auto" w:fill="FFFFFF"/>
          </w:tcPr>
          <w:p w:rsidR="00DF371B" w:rsidRPr="00DF371B" w:rsidRDefault="00DF371B" w:rsidP="00DF371B">
            <w:pPr>
              <w:pStyle w:val="214"/>
              <w:framePr w:w="13978" w:wrap="notBeside" w:vAnchor="text" w:hAnchor="text" w:xAlign="center" w:y="1"/>
              <w:shd w:val="clear" w:color="auto" w:fill="auto"/>
              <w:spacing w:after="0" w:line="120" w:lineRule="exact"/>
              <w:jc w:val="center"/>
              <w:rPr>
                <w:b w:val="0"/>
                <w:sz w:val="16"/>
                <w:szCs w:val="16"/>
              </w:rPr>
            </w:pPr>
            <w:r w:rsidRPr="00DF371B">
              <w:rPr>
                <w:rStyle w:val="26pt"/>
                <w:bCs/>
                <w:iCs/>
                <w:sz w:val="16"/>
                <w:szCs w:val="16"/>
              </w:rPr>
              <w:t>44964,00</w:t>
            </w:r>
          </w:p>
        </w:tc>
        <w:tc>
          <w:tcPr>
            <w:tcW w:w="557" w:type="dxa"/>
            <w:tcBorders>
              <w:top w:val="single" w:sz="4" w:space="0" w:color="auto"/>
              <w:left w:val="single" w:sz="4" w:space="0" w:color="auto"/>
            </w:tcBorders>
            <w:shd w:val="clear" w:color="auto" w:fill="FFFFFF"/>
          </w:tcPr>
          <w:p w:rsidR="00DF371B" w:rsidRPr="00DF371B" w:rsidRDefault="00DF371B" w:rsidP="00DF371B">
            <w:pPr>
              <w:framePr w:w="13978" w:wrap="notBeside" w:vAnchor="text" w:hAnchor="text" w:xAlign="center" w:y="1"/>
              <w:rPr>
                <w:rFonts w:ascii="Times New Roman" w:hAnsi="Times New Roman"/>
                <w:bCs/>
                <w:sz w:val="16"/>
                <w:szCs w:val="16"/>
              </w:rPr>
            </w:pPr>
          </w:p>
        </w:tc>
        <w:tc>
          <w:tcPr>
            <w:tcW w:w="1114" w:type="dxa"/>
            <w:tcBorders>
              <w:top w:val="single" w:sz="4" w:space="0" w:color="auto"/>
              <w:left w:val="single" w:sz="4" w:space="0" w:color="auto"/>
            </w:tcBorders>
            <w:shd w:val="clear" w:color="auto" w:fill="FFFFFF"/>
          </w:tcPr>
          <w:p w:rsidR="00DF371B" w:rsidRPr="00DF371B" w:rsidRDefault="00DF371B" w:rsidP="00DF371B">
            <w:pPr>
              <w:pStyle w:val="214"/>
              <w:framePr w:w="13978" w:wrap="notBeside" w:vAnchor="text" w:hAnchor="text" w:xAlign="center" w:y="1"/>
              <w:shd w:val="clear" w:color="auto" w:fill="auto"/>
              <w:spacing w:after="0" w:line="120" w:lineRule="exact"/>
              <w:jc w:val="center"/>
              <w:rPr>
                <w:b w:val="0"/>
                <w:sz w:val="16"/>
                <w:szCs w:val="16"/>
              </w:rPr>
            </w:pPr>
            <w:r w:rsidRPr="00DF371B">
              <w:rPr>
                <w:rStyle w:val="26pt"/>
                <w:bCs/>
                <w:iCs/>
                <w:sz w:val="16"/>
                <w:szCs w:val="16"/>
              </w:rPr>
              <w:t>44964,00</w:t>
            </w:r>
          </w:p>
        </w:tc>
        <w:tc>
          <w:tcPr>
            <w:tcW w:w="1368" w:type="dxa"/>
            <w:tcBorders>
              <w:top w:val="single" w:sz="4" w:space="0" w:color="auto"/>
              <w:left w:val="single" w:sz="4" w:space="0" w:color="auto"/>
            </w:tcBorders>
            <w:shd w:val="clear" w:color="auto" w:fill="FFFFFF"/>
          </w:tcPr>
          <w:p w:rsidR="00DF371B" w:rsidRPr="00DF371B" w:rsidRDefault="00DF371B" w:rsidP="00DF371B">
            <w:pPr>
              <w:pStyle w:val="214"/>
              <w:framePr w:w="13978" w:wrap="notBeside" w:vAnchor="text" w:hAnchor="text" w:xAlign="center" w:y="1"/>
              <w:shd w:val="clear" w:color="auto" w:fill="auto"/>
              <w:spacing w:after="0" w:line="163" w:lineRule="exact"/>
              <w:jc w:val="center"/>
              <w:rPr>
                <w:b w:val="0"/>
                <w:sz w:val="16"/>
                <w:szCs w:val="16"/>
              </w:rPr>
            </w:pPr>
            <w:r w:rsidRPr="00DF371B">
              <w:rPr>
                <w:rStyle w:val="26pt"/>
                <w:bCs/>
                <w:iCs/>
                <w:sz w:val="16"/>
                <w:szCs w:val="16"/>
              </w:rPr>
              <w:t>выписка из ЕГРН собственность</w:t>
            </w:r>
          </w:p>
          <w:p w:rsidR="00DF371B" w:rsidRPr="00DF371B" w:rsidRDefault="00DF371B" w:rsidP="00DF371B">
            <w:pPr>
              <w:pStyle w:val="214"/>
              <w:framePr w:w="13978" w:wrap="notBeside" w:vAnchor="text" w:hAnchor="text" w:xAlign="center" w:y="1"/>
              <w:shd w:val="clear" w:color="auto" w:fill="auto"/>
              <w:spacing w:after="0" w:line="163" w:lineRule="exact"/>
              <w:jc w:val="center"/>
              <w:rPr>
                <w:b w:val="0"/>
                <w:sz w:val="16"/>
                <w:szCs w:val="16"/>
              </w:rPr>
            </w:pPr>
            <w:r w:rsidRPr="00DF371B">
              <w:rPr>
                <w:rStyle w:val="26pt"/>
                <w:bCs/>
                <w:iCs/>
                <w:sz w:val="16"/>
                <w:szCs w:val="16"/>
              </w:rPr>
              <w:t>79:04:3300001:15- 79/009/2024-1 от 26.08.2024 .</w:t>
            </w:r>
          </w:p>
        </w:tc>
        <w:tc>
          <w:tcPr>
            <w:tcW w:w="1882" w:type="dxa"/>
            <w:tcBorders>
              <w:top w:val="single" w:sz="4" w:space="0" w:color="auto"/>
              <w:left w:val="single" w:sz="4" w:space="0" w:color="auto"/>
            </w:tcBorders>
            <w:shd w:val="clear" w:color="auto" w:fill="FFFFFF"/>
          </w:tcPr>
          <w:p w:rsidR="00DF371B" w:rsidRPr="00DF371B" w:rsidRDefault="00DF371B" w:rsidP="00DF371B">
            <w:pPr>
              <w:pStyle w:val="214"/>
              <w:framePr w:w="13978" w:wrap="notBeside" w:vAnchor="text" w:hAnchor="text" w:xAlign="center" w:y="1"/>
              <w:shd w:val="clear" w:color="auto" w:fill="auto"/>
              <w:spacing w:after="0" w:line="163" w:lineRule="exact"/>
              <w:jc w:val="center"/>
              <w:rPr>
                <w:b w:val="0"/>
                <w:sz w:val="16"/>
                <w:szCs w:val="16"/>
              </w:rPr>
            </w:pPr>
            <w:r w:rsidRPr="00DF371B">
              <w:rPr>
                <w:rStyle w:val="26pt"/>
                <w:bCs/>
                <w:iCs/>
                <w:sz w:val="16"/>
                <w:szCs w:val="16"/>
              </w:rPr>
              <w:t>МО "Бирофельдское сельское поселение" Биробиджанского МР ЕАО</w:t>
            </w:r>
          </w:p>
        </w:tc>
        <w:tc>
          <w:tcPr>
            <w:tcW w:w="970" w:type="dxa"/>
            <w:tcBorders>
              <w:top w:val="single" w:sz="4" w:space="0" w:color="auto"/>
              <w:left w:val="single" w:sz="4" w:space="0" w:color="auto"/>
              <w:right w:val="single" w:sz="4" w:space="0" w:color="auto"/>
            </w:tcBorders>
            <w:shd w:val="clear" w:color="auto" w:fill="FFFFFF"/>
          </w:tcPr>
          <w:p w:rsidR="00DF371B" w:rsidRPr="00DF371B" w:rsidRDefault="00DF371B" w:rsidP="00DF371B">
            <w:pPr>
              <w:pStyle w:val="214"/>
              <w:framePr w:w="13978" w:wrap="notBeside" w:vAnchor="text" w:hAnchor="text" w:xAlign="center" w:y="1"/>
              <w:shd w:val="clear" w:color="auto" w:fill="auto"/>
              <w:spacing w:after="0" w:line="120" w:lineRule="exact"/>
              <w:rPr>
                <w:b w:val="0"/>
                <w:sz w:val="16"/>
                <w:szCs w:val="16"/>
              </w:rPr>
            </w:pPr>
            <w:r w:rsidRPr="00DF371B">
              <w:rPr>
                <w:rStyle w:val="26pt"/>
                <w:bCs/>
                <w:iCs/>
                <w:sz w:val="16"/>
                <w:szCs w:val="16"/>
              </w:rPr>
              <w:t>не обременён</w:t>
            </w:r>
          </w:p>
        </w:tc>
      </w:tr>
      <w:tr w:rsidR="00DF371B" w:rsidRPr="00DF371B" w:rsidTr="00DF371B">
        <w:trPr>
          <w:trHeight w:hRule="exact" w:val="1498"/>
          <w:jc w:val="center"/>
        </w:trPr>
        <w:tc>
          <w:tcPr>
            <w:tcW w:w="470" w:type="dxa"/>
            <w:tcBorders>
              <w:top w:val="single" w:sz="4" w:space="0" w:color="auto"/>
              <w:left w:val="single" w:sz="4" w:space="0" w:color="auto"/>
            </w:tcBorders>
            <w:shd w:val="clear" w:color="auto" w:fill="FFFFFF"/>
          </w:tcPr>
          <w:p w:rsidR="00DF371B" w:rsidRPr="00DF371B" w:rsidRDefault="00DF371B" w:rsidP="00DF371B">
            <w:pPr>
              <w:pStyle w:val="214"/>
              <w:framePr w:w="13978" w:wrap="notBeside" w:vAnchor="text" w:hAnchor="text" w:xAlign="center" w:y="1"/>
              <w:shd w:val="clear" w:color="auto" w:fill="auto"/>
              <w:spacing w:after="0" w:line="120" w:lineRule="exact"/>
              <w:ind w:right="180"/>
              <w:jc w:val="right"/>
              <w:rPr>
                <w:b w:val="0"/>
                <w:sz w:val="16"/>
                <w:szCs w:val="16"/>
              </w:rPr>
            </w:pPr>
            <w:r w:rsidRPr="00DF371B">
              <w:rPr>
                <w:rStyle w:val="26pt"/>
                <w:bCs/>
                <w:iCs/>
                <w:sz w:val="16"/>
                <w:szCs w:val="16"/>
              </w:rPr>
              <w:t>30</w:t>
            </w:r>
          </w:p>
        </w:tc>
        <w:tc>
          <w:tcPr>
            <w:tcW w:w="1224" w:type="dxa"/>
            <w:tcBorders>
              <w:top w:val="single" w:sz="4" w:space="0" w:color="auto"/>
              <w:left w:val="single" w:sz="4" w:space="0" w:color="auto"/>
            </w:tcBorders>
            <w:shd w:val="clear" w:color="auto" w:fill="FFFFFF"/>
          </w:tcPr>
          <w:p w:rsidR="00DF371B" w:rsidRPr="00DF371B" w:rsidRDefault="00DF371B" w:rsidP="00DF371B">
            <w:pPr>
              <w:pStyle w:val="214"/>
              <w:framePr w:w="13978" w:wrap="notBeside" w:vAnchor="text" w:hAnchor="text" w:xAlign="center" w:y="1"/>
              <w:shd w:val="clear" w:color="auto" w:fill="auto"/>
              <w:spacing w:after="0" w:line="120" w:lineRule="exact"/>
              <w:jc w:val="center"/>
              <w:rPr>
                <w:b w:val="0"/>
                <w:sz w:val="16"/>
                <w:szCs w:val="16"/>
              </w:rPr>
            </w:pPr>
            <w:r w:rsidRPr="00DF371B">
              <w:rPr>
                <w:rStyle w:val="26pt"/>
                <w:bCs/>
                <w:iCs/>
                <w:sz w:val="16"/>
                <w:szCs w:val="16"/>
              </w:rPr>
              <w:t>13058</w:t>
            </w:r>
          </w:p>
        </w:tc>
        <w:tc>
          <w:tcPr>
            <w:tcW w:w="1790" w:type="dxa"/>
            <w:tcBorders>
              <w:top w:val="single" w:sz="4" w:space="0" w:color="auto"/>
              <w:left w:val="single" w:sz="4" w:space="0" w:color="auto"/>
            </w:tcBorders>
            <w:shd w:val="clear" w:color="auto" w:fill="FFFFFF"/>
          </w:tcPr>
          <w:p w:rsidR="00DF371B" w:rsidRPr="00DF371B" w:rsidRDefault="00DF371B" w:rsidP="00DF371B">
            <w:pPr>
              <w:pStyle w:val="214"/>
              <w:framePr w:w="13978" w:wrap="notBeside" w:vAnchor="text" w:hAnchor="text" w:xAlign="center" w:y="1"/>
              <w:shd w:val="clear" w:color="auto" w:fill="auto"/>
              <w:spacing w:after="0" w:line="168" w:lineRule="exact"/>
              <w:jc w:val="center"/>
              <w:rPr>
                <w:b w:val="0"/>
                <w:sz w:val="16"/>
                <w:szCs w:val="16"/>
              </w:rPr>
            </w:pPr>
            <w:r w:rsidRPr="00DF371B">
              <w:rPr>
                <w:rStyle w:val="26pt"/>
                <w:bCs/>
                <w:iCs/>
                <w:sz w:val="16"/>
                <w:szCs w:val="16"/>
              </w:rPr>
              <w:t>земли населенных пунктов</w:t>
            </w:r>
          </w:p>
          <w:p w:rsidR="00DF371B" w:rsidRPr="00DF371B" w:rsidRDefault="00DF371B" w:rsidP="00DF371B">
            <w:pPr>
              <w:pStyle w:val="214"/>
              <w:framePr w:w="13978" w:wrap="notBeside" w:vAnchor="text" w:hAnchor="text" w:xAlign="center" w:y="1"/>
              <w:shd w:val="clear" w:color="auto" w:fill="auto"/>
              <w:spacing w:after="0" w:line="168" w:lineRule="exact"/>
              <w:jc w:val="center"/>
              <w:rPr>
                <w:b w:val="0"/>
                <w:sz w:val="16"/>
                <w:szCs w:val="16"/>
              </w:rPr>
            </w:pPr>
            <w:r w:rsidRPr="00DF371B">
              <w:rPr>
                <w:rFonts w:eastAsiaTheme="majorEastAsia"/>
                <w:b w:val="0"/>
                <w:sz w:val="16"/>
                <w:szCs w:val="16"/>
              </w:rPr>
              <w:t>для ведения личного подсобного хозяйства</w:t>
            </w:r>
          </w:p>
        </w:tc>
        <w:tc>
          <w:tcPr>
            <w:tcW w:w="1306" w:type="dxa"/>
            <w:tcBorders>
              <w:top w:val="single" w:sz="4" w:space="0" w:color="auto"/>
              <w:left w:val="single" w:sz="4" w:space="0" w:color="auto"/>
            </w:tcBorders>
            <w:shd w:val="clear" w:color="auto" w:fill="FFFFFF"/>
          </w:tcPr>
          <w:p w:rsidR="00DF371B" w:rsidRPr="00DF371B" w:rsidRDefault="00DF371B" w:rsidP="00DF371B">
            <w:pPr>
              <w:pStyle w:val="214"/>
              <w:framePr w:w="13978" w:wrap="notBeside" w:vAnchor="text" w:hAnchor="text" w:xAlign="center" w:y="1"/>
              <w:shd w:val="clear" w:color="auto" w:fill="auto"/>
              <w:spacing w:after="0" w:line="163" w:lineRule="exact"/>
              <w:jc w:val="center"/>
              <w:rPr>
                <w:b w:val="0"/>
                <w:sz w:val="16"/>
                <w:szCs w:val="16"/>
              </w:rPr>
            </w:pPr>
            <w:r w:rsidRPr="00DF371B">
              <w:rPr>
                <w:rStyle w:val="26pt"/>
                <w:bCs/>
                <w:iCs/>
                <w:sz w:val="16"/>
                <w:szCs w:val="16"/>
              </w:rPr>
              <w:t>ЕАО,</w:t>
            </w:r>
          </w:p>
          <w:p w:rsidR="00DF371B" w:rsidRPr="00DF371B" w:rsidRDefault="00DF371B" w:rsidP="00DF371B">
            <w:pPr>
              <w:pStyle w:val="214"/>
              <w:framePr w:w="13978" w:wrap="notBeside" w:vAnchor="text" w:hAnchor="text" w:xAlign="center" w:y="1"/>
              <w:shd w:val="clear" w:color="auto" w:fill="auto"/>
              <w:spacing w:after="0" w:line="163" w:lineRule="exact"/>
              <w:jc w:val="center"/>
              <w:rPr>
                <w:b w:val="0"/>
                <w:sz w:val="16"/>
                <w:szCs w:val="16"/>
              </w:rPr>
            </w:pPr>
            <w:r w:rsidRPr="00DF371B">
              <w:rPr>
                <w:rStyle w:val="26pt"/>
                <w:bCs/>
                <w:iCs/>
                <w:sz w:val="16"/>
                <w:szCs w:val="16"/>
              </w:rPr>
              <w:t>Биробиджанский район с. Опытное Поле, ул.40 лет Победы, д.8/1</w:t>
            </w:r>
          </w:p>
        </w:tc>
        <w:tc>
          <w:tcPr>
            <w:tcW w:w="1536" w:type="dxa"/>
            <w:tcBorders>
              <w:top w:val="single" w:sz="4" w:space="0" w:color="auto"/>
              <w:left w:val="single" w:sz="4" w:space="0" w:color="auto"/>
            </w:tcBorders>
            <w:shd w:val="clear" w:color="auto" w:fill="FFFFFF"/>
          </w:tcPr>
          <w:p w:rsidR="00DF371B" w:rsidRPr="00DF371B" w:rsidRDefault="00DF371B" w:rsidP="00DF371B">
            <w:pPr>
              <w:pStyle w:val="214"/>
              <w:framePr w:w="13978" w:wrap="notBeside" w:vAnchor="text" w:hAnchor="text" w:xAlign="center" w:y="1"/>
              <w:shd w:val="clear" w:color="auto" w:fill="auto"/>
              <w:spacing w:after="0" w:line="120" w:lineRule="exact"/>
              <w:jc w:val="center"/>
              <w:rPr>
                <w:b w:val="0"/>
                <w:sz w:val="16"/>
                <w:szCs w:val="16"/>
              </w:rPr>
            </w:pPr>
            <w:r w:rsidRPr="00DF371B">
              <w:rPr>
                <w:rStyle w:val="26pt"/>
                <w:bCs/>
                <w:iCs/>
                <w:sz w:val="16"/>
                <w:szCs w:val="16"/>
                <w:lang w:val="en-US" w:eastAsia="en-US" w:bidi="en-US"/>
              </w:rPr>
              <w:t>79:04:3300001:5</w:t>
            </w:r>
          </w:p>
        </w:tc>
        <w:tc>
          <w:tcPr>
            <w:tcW w:w="739" w:type="dxa"/>
            <w:tcBorders>
              <w:top w:val="single" w:sz="4" w:space="0" w:color="auto"/>
              <w:left w:val="single" w:sz="4" w:space="0" w:color="auto"/>
            </w:tcBorders>
            <w:shd w:val="clear" w:color="auto" w:fill="FFFFFF"/>
          </w:tcPr>
          <w:p w:rsidR="00DF371B" w:rsidRPr="00DF371B" w:rsidRDefault="00DF371B" w:rsidP="00DF371B">
            <w:pPr>
              <w:pStyle w:val="214"/>
              <w:framePr w:w="13978" w:wrap="notBeside" w:vAnchor="text" w:hAnchor="text" w:xAlign="center" w:y="1"/>
              <w:shd w:val="clear" w:color="auto" w:fill="auto"/>
              <w:spacing w:after="0" w:line="120" w:lineRule="exact"/>
              <w:jc w:val="center"/>
              <w:rPr>
                <w:b w:val="0"/>
                <w:sz w:val="16"/>
                <w:szCs w:val="16"/>
              </w:rPr>
            </w:pPr>
            <w:r w:rsidRPr="00DF371B">
              <w:rPr>
                <w:rStyle w:val="26pt"/>
                <w:bCs/>
                <w:iCs/>
                <w:sz w:val="16"/>
                <w:szCs w:val="16"/>
              </w:rPr>
              <w:t>1700</w:t>
            </w:r>
          </w:p>
        </w:tc>
        <w:tc>
          <w:tcPr>
            <w:tcW w:w="1022" w:type="dxa"/>
            <w:tcBorders>
              <w:top w:val="single" w:sz="4" w:space="0" w:color="auto"/>
              <w:left w:val="single" w:sz="4" w:space="0" w:color="auto"/>
            </w:tcBorders>
            <w:shd w:val="clear" w:color="auto" w:fill="FFFFFF"/>
          </w:tcPr>
          <w:p w:rsidR="00DF371B" w:rsidRPr="00DF371B" w:rsidRDefault="00DF371B" w:rsidP="00DF371B">
            <w:pPr>
              <w:pStyle w:val="214"/>
              <w:framePr w:w="13978" w:wrap="notBeside" w:vAnchor="text" w:hAnchor="text" w:xAlign="center" w:y="1"/>
              <w:shd w:val="clear" w:color="auto" w:fill="auto"/>
              <w:spacing w:after="0" w:line="120" w:lineRule="exact"/>
              <w:jc w:val="center"/>
              <w:rPr>
                <w:b w:val="0"/>
                <w:sz w:val="16"/>
                <w:szCs w:val="16"/>
              </w:rPr>
            </w:pPr>
            <w:r w:rsidRPr="00DF371B">
              <w:rPr>
                <w:rStyle w:val="26pt"/>
                <w:bCs/>
                <w:iCs/>
                <w:sz w:val="16"/>
                <w:szCs w:val="16"/>
              </w:rPr>
              <w:t>62424,00</w:t>
            </w:r>
          </w:p>
        </w:tc>
        <w:tc>
          <w:tcPr>
            <w:tcW w:w="557" w:type="dxa"/>
            <w:tcBorders>
              <w:top w:val="single" w:sz="4" w:space="0" w:color="auto"/>
              <w:left w:val="single" w:sz="4" w:space="0" w:color="auto"/>
            </w:tcBorders>
            <w:shd w:val="clear" w:color="auto" w:fill="FFFFFF"/>
          </w:tcPr>
          <w:p w:rsidR="00DF371B" w:rsidRPr="00DF371B" w:rsidRDefault="00DF371B" w:rsidP="00DF371B">
            <w:pPr>
              <w:framePr w:w="13978" w:wrap="notBeside" w:vAnchor="text" w:hAnchor="text" w:xAlign="center" w:y="1"/>
              <w:rPr>
                <w:rFonts w:ascii="Times New Roman" w:hAnsi="Times New Roman"/>
                <w:bCs/>
                <w:sz w:val="16"/>
                <w:szCs w:val="16"/>
              </w:rPr>
            </w:pPr>
          </w:p>
        </w:tc>
        <w:tc>
          <w:tcPr>
            <w:tcW w:w="1114" w:type="dxa"/>
            <w:tcBorders>
              <w:top w:val="single" w:sz="4" w:space="0" w:color="auto"/>
              <w:left w:val="single" w:sz="4" w:space="0" w:color="auto"/>
            </w:tcBorders>
            <w:shd w:val="clear" w:color="auto" w:fill="FFFFFF"/>
          </w:tcPr>
          <w:p w:rsidR="00DF371B" w:rsidRPr="00DF371B" w:rsidRDefault="00DF371B" w:rsidP="00DF371B">
            <w:pPr>
              <w:pStyle w:val="214"/>
              <w:framePr w:w="13978" w:wrap="notBeside" w:vAnchor="text" w:hAnchor="text" w:xAlign="center" w:y="1"/>
              <w:shd w:val="clear" w:color="auto" w:fill="auto"/>
              <w:spacing w:after="0" w:line="120" w:lineRule="exact"/>
              <w:jc w:val="center"/>
              <w:rPr>
                <w:b w:val="0"/>
                <w:sz w:val="16"/>
                <w:szCs w:val="16"/>
              </w:rPr>
            </w:pPr>
            <w:r w:rsidRPr="00DF371B">
              <w:rPr>
                <w:rStyle w:val="26pt"/>
                <w:bCs/>
                <w:iCs/>
                <w:sz w:val="16"/>
                <w:szCs w:val="16"/>
              </w:rPr>
              <w:t>62424,00</w:t>
            </w:r>
          </w:p>
        </w:tc>
        <w:tc>
          <w:tcPr>
            <w:tcW w:w="1368" w:type="dxa"/>
            <w:tcBorders>
              <w:top w:val="single" w:sz="4" w:space="0" w:color="auto"/>
              <w:left w:val="single" w:sz="4" w:space="0" w:color="auto"/>
            </w:tcBorders>
            <w:shd w:val="clear" w:color="auto" w:fill="FFFFFF"/>
          </w:tcPr>
          <w:p w:rsidR="00DF371B" w:rsidRPr="00DF371B" w:rsidRDefault="00DF371B" w:rsidP="00DF371B">
            <w:pPr>
              <w:pStyle w:val="214"/>
              <w:framePr w:w="13978" w:wrap="notBeside" w:vAnchor="text" w:hAnchor="text" w:xAlign="center" w:y="1"/>
              <w:shd w:val="clear" w:color="auto" w:fill="auto"/>
              <w:spacing w:after="0" w:line="163" w:lineRule="exact"/>
              <w:jc w:val="center"/>
              <w:rPr>
                <w:b w:val="0"/>
                <w:sz w:val="16"/>
                <w:szCs w:val="16"/>
              </w:rPr>
            </w:pPr>
            <w:r w:rsidRPr="00DF371B">
              <w:rPr>
                <w:rStyle w:val="26pt"/>
                <w:bCs/>
                <w:iCs/>
                <w:sz w:val="16"/>
                <w:szCs w:val="16"/>
              </w:rPr>
              <w:t>выписка из ЕГРН собственность</w:t>
            </w:r>
          </w:p>
          <w:p w:rsidR="00DF371B" w:rsidRPr="00DF371B" w:rsidRDefault="00DF371B" w:rsidP="00DF371B">
            <w:pPr>
              <w:pStyle w:val="214"/>
              <w:framePr w:w="13978" w:wrap="notBeside" w:vAnchor="text" w:hAnchor="text" w:xAlign="center" w:y="1"/>
              <w:shd w:val="clear" w:color="auto" w:fill="auto"/>
              <w:spacing w:after="0" w:line="163" w:lineRule="exact"/>
              <w:jc w:val="center"/>
              <w:rPr>
                <w:b w:val="0"/>
                <w:sz w:val="16"/>
                <w:szCs w:val="16"/>
              </w:rPr>
            </w:pPr>
            <w:r w:rsidRPr="00DF371B">
              <w:rPr>
                <w:rStyle w:val="26pt"/>
                <w:bCs/>
                <w:iCs/>
                <w:sz w:val="16"/>
                <w:szCs w:val="16"/>
              </w:rPr>
              <w:t>79:04:3300001:5- 79/009/2024-1 от 28.08.2024 .</w:t>
            </w:r>
          </w:p>
        </w:tc>
        <w:tc>
          <w:tcPr>
            <w:tcW w:w="1882" w:type="dxa"/>
            <w:tcBorders>
              <w:top w:val="single" w:sz="4" w:space="0" w:color="auto"/>
              <w:left w:val="single" w:sz="4" w:space="0" w:color="auto"/>
            </w:tcBorders>
            <w:shd w:val="clear" w:color="auto" w:fill="FFFFFF"/>
          </w:tcPr>
          <w:p w:rsidR="00DF371B" w:rsidRPr="00DF371B" w:rsidRDefault="00DF371B" w:rsidP="00DF371B">
            <w:pPr>
              <w:pStyle w:val="214"/>
              <w:framePr w:w="13978" w:wrap="notBeside" w:vAnchor="text" w:hAnchor="text" w:xAlign="center" w:y="1"/>
              <w:shd w:val="clear" w:color="auto" w:fill="auto"/>
              <w:spacing w:after="0" w:line="163" w:lineRule="exact"/>
              <w:jc w:val="center"/>
              <w:rPr>
                <w:b w:val="0"/>
                <w:sz w:val="16"/>
                <w:szCs w:val="16"/>
              </w:rPr>
            </w:pPr>
            <w:r w:rsidRPr="00DF371B">
              <w:rPr>
                <w:rStyle w:val="26pt"/>
                <w:bCs/>
                <w:iCs/>
                <w:sz w:val="16"/>
                <w:szCs w:val="16"/>
              </w:rPr>
              <w:t>МО "Бирофельдское сельское поселение" Биробиджанского МР ЕАО</w:t>
            </w:r>
          </w:p>
        </w:tc>
        <w:tc>
          <w:tcPr>
            <w:tcW w:w="970" w:type="dxa"/>
            <w:tcBorders>
              <w:top w:val="single" w:sz="4" w:space="0" w:color="auto"/>
              <w:left w:val="single" w:sz="4" w:space="0" w:color="auto"/>
              <w:right w:val="single" w:sz="4" w:space="0" w:color="auto"/>
            </w:tcBorders>
            <w:shd w:val="clear" w:color="auto" w:fill="FFFFFF"/>
          </w:tcPr>
          <w:p w:rsidR="00DF371B" w:rsidRPr="00DF371B" w:rsidRDefault="00DF371B" w:rsidP="00DF371B">
            <w:pPr>
              <w:pStyle w:val="214"/>
              <w:framePr w:w="13978" w:wrap="notBeside" w:vAnchor="text" w:hAnchor="text" w:xAlign="center" w:y="1"/>
              <w:shd w:val="clear" w:color="auto" w:fill="auto"/>
              <w:spacing w:after="0" w:line="120" w:lineRule="exact"/>
              <w:rPr>
                <w:b w:val="0"/>
                <w:sz w:val="16"/>
                <w:szCs w:val="16"/>
              </w:rPr>
            </w:pPr>
            <w:r w:rsidRPr="00DF371B">
              <w:rPr>
                <w:rStyle w:val="26pt"/>
                <w:bCs/>
                <w:iCs/>
                <w:sz w:val="16"/>
                <w:szCs w:val="16"/>
              </w:rPr>
              <w:t>не обременён</w:t>
            </w:r>
          </w:p>
        </w:tc>
      </w:tr>
      <w:tr w:rsidR="00DF371B" w:rsidRPr="00DF371B" w:rsidTr="00DF371B">
        <w:trPr>
          <w:trHeight w:hRule="exact" w:val="1517"/>
          <w:jc w:val="center"/>
        </w:trPr>
        <w:tc>
          <w:tcPr>
            <w:tcW w:w="470" w:type="dxa"/>
            <w:tcBorders>
              <w:top w:val="single" w:sz="4" w:space="0" w:color="auto"/>
              <w:left w:val="single" w:sz="4" w:space="0" w:color="auto"/>
            </w:tcBorders>
            <w:shd w:val="clear" w:color="auto" w:fill="FFFFFF"/>
          </w:tcPr>
          <w:p w:rsidR="00DF371B" w:rsidRPr="00DF371B" w:rsidRDefault="00DF371B" w:rsidP="00DF371B">
            <w:pPr>
              <w:pStyle w:val="214"/>
              <w:framePr w:w="13978" w:wrap="notBeside" w:vAnchor="text" w:hAnchor="text" w:xAlign="center" w:y="1"/>
              <w:shd w:val="clear" w:color="auto" w:fill="auto"/>
              <w:spacing w:after="0" w:line="120" w:lineRule="exact"/>
              <w:jc w:val="center"/>
              <w:rPr>
                <w:b w:val="0"/>
                <w:sz w:val="16"/>
                <w:szCs w:val="16"/>
              </w:rPr>
            </w:pPr>
            <w:r w:rsidRPr="00DF371B">
              <w:rPr>
                <w:rStyle w:val="26pt"/>
                <w:bCs/>
                <w:iCs/>
                <w:sz w:val="16"/>
                <w:szCs w:val="16"/>
              </w:rPr>
              <w:t>31</w:t>
            </w:r>
          </w:p>
        </w:tc>
        <w:tc>
          <w:tcPr>
            <w:tcW w:w="1224" w:type="dxa"/>
            <w:tcBorders>
              <w:top w:val="single" w:sz="4" w:space="0" w:color="auto"/>
              <w:left w:val="single" w:sz="4" w:space="0" w:color="auto"/>
            </w:tcBorders>
            <w:shd w:val="clear" w:color="auto" w:fill="FFFFFF"/>
          </w:tcPr>
          <w:p w:rsidR="00DF371B" w:rsidRPr="00DF371B" w:rsidRDefault="00DF371B" w:rsidP="00DF371B">
            <w:pPr>
              <w:pStyle w:val="214"/>
              <w:framePr w:w="13978" w:wrap="notBeside" w:vAnchor="text" w:hAnchor="text" w:xAlign="center" w:y="1"/>
              <w:shd w:val="clear" w:color="auto" w:fill="auto"/>
              <w:spacing w:after="0" w:line="120" w:lineRule="exact"/>
              <w:jc w:val="center"/>
              <w:rPr>
                <w:b w:val="0"/>
                <w:sz w:val="16"/>
                <w:szCs w:val="16"/>
              </w:rPr>
            </w:pPr>
            <w:r w:rsidRPr="00DF371B">
              <w:rPr>
                <w:rStyle w:val="26pt"/>
                <w:bCs/>
                <w:iCs/>
                <w:sz w:val="16"/>
                <w:szCs w:val="16"/>
              </w:rPr>
              <w:t>13059</w:t>
            </w:r>
          </w:p>
        </w:tc>
        <w:tc>
          <w:tcPr>
            <w:tcW w:w="1790" w:type="dxa"/>
            <w:tcBorders>
              <w:top w:val="single" w:sz="4" w:space="0" w:color="auto"/>
              <w:left w:val="single" w:sz="4" w:space="0" w:color="auto"/>
            </w:tcBorders>
            <w:shd w:val="clear" w:color="auto" w:fill="FFFFFF"/>
          </w:tcPr>
          <w:p w:rsidR="00DF371B" w:rsidRPr="00DF371B" w:rsidRDefault="00DF371B" w:rsidP="00DF371B">
            <w:pPr>
              <w:pStyle w:val="214"/>
              <w:framePr w:w="13978" w:wrap="notBeside" w:vAnchor="text" w:hAnchor="text" w:xAlign="center" w:y="1"/>
              <w:shd w:val="clear" w:color="auto" w:fill="auto"/>
              <w:spacing w:after="0" w:line="168" w:lineRule="exact"/>
              <w:jc w:val="center"/>
              <w:rPr>
                <w:b w:val="0"/>
                <w:sz w:val="16"/>
                <w:szCs w:val="16"/>
              </w:rPr>
            </w:pPr>
            <w:r w:rsidRPr="00DF371B">
              <w:rPr>
                <w:rStyle w:val="26pt"/>
                <w:bCs/>
                <w:iCs/>
                <w:sz w:val="16"/>
                <w:szCs w:val="16"/>
              </w:rPr>
              <w:t>земли населенных пунктов</w:t>
            </w:r>
          </w:p>
          <w:p w:rsidR="00DF371B" w:rsidRPr="00DF371B" w:rsidRDefault="00DF371B" w:rsidP="00DF371B">
            <w:pPr>
              <w:pStyle w:val="214"/>
              <w:framePr w:w="13978" w:wrap="notBeside" w:vAnchor="text" w:hAnchor="text" w:xAlign="center" w:y="1"/>
              <w:shd w:val="clear" w:color="auto" w:fill="auto"/>
              <w:spacing w:after="0" w:line="168" w:lineRule="exact"/>
              <w:jc w:val="center"/>
              <w:rPr>
                <w:b w:val="0"/>
                <w:sz w:val="16"/>
                <w:szCs w:val="16"/>
              </w:rPr>
            </w:pPr>
            <w:r w:rsidRPr="00DF371B">
              <w:rPr>
                <w:rFonts w:eastAsiaTheme="majorEastAsia"/>
                <w:b w:val="0"/>
                <w:sz w:val="16"/>
                <w:szCs w:val="16"/>
              </w:rPr>
              <w:t>для ведения личного подсобного хозяйства</w:t>
            </w:r>
          </w:p>
        </w:tc>
        <w:tc>
          <w:tcPr>
            <w:tcW w:w="1306" w:type="dxa"/>
            <w:tcBorders>
              <w:top w:val="single" w:sz="4" w:space="0" w:color="auto"/>
              <w:left w:val="single" w:sz="4" w:space="0" w:color="auto"/>
            </w:tcBorders>
            <w:shd w:val="clear" w:color="auto" w:fill="FFFFFF"/>
          </w:tcPr>
          <w:p w:rsidR="00DF371B" w:rsidRPr="00DF371B" w:rsidRDefault="00DF371B" w:rsidP="00DF371B">
            <w:pPr>
              <w:pStyle w:val="214"/>
              <w:framePr w:w="13978" w:wrap="notBeside" w:vAnchor="text" w:hAnchor="text" w:xAlign="center" w:y="1"/>
              <w:shd w:val="clear" w:color="auto" w:fill="auto"/>
              <w:spacing w:after="0" w:line="163" w:lineRule="exact"/>
              <w:jc w:val="center"/>
              <w:rPr>
                <w:b w:val="0"/>
                <w:sz w:val="16"/>
                <w:szCs w:val="16"/>
              </w:rPr>
            </w:pPr>
            <w:r w:rsidRPr="00DF371B">
              <w:rPr>
                <w:rStyle w:val="26pt"/>
                <w:bCs/>
                <w:iCs/>
                <w:sz w:val="16"/>
                <w:szCs w:val="16"/>
              </w:rPr>
              <w:t>ЕАО,</w:t>
            </w:r>
          </w:p>
          <w:p w:rsidR="00DF371B" w:rsidRPr="00DF371B" w:rsidRDefault="00DF371B" w:rsidP="00DF371B">
            <w:pPr>
              <w:pStyle w:val="214"/>
              <w:framePr w:w="13978" w:wrap="notBeside" w:vAnchor="text" w:hAnchor="text" w:xAlign="center" w:y="1"/>
              <w:shd w:val="clear" w:color="auto" w:fill="auto"/>
              <w:spacing w:after="0" w:line="163" w:lineRule="exact"/>
              <w:jc w:val="center"/>
              <w:rPr>
                <w:b w:val="0"/>
                <w:sz w:val="16"/>
                <w:szCs w:val="16"/>
              </w:rPr>
            </w:pPr>
            <w:r w:rsidRPr="00DF371B">
              <w:rPr>
                <w:rStyle w:val="26pt"/>
                <w:bCs/>
                <w:iCs/>
                <w:sz w:val="16"/>
                <w:szCs w:val="16"/>
              </w:rPr>
              <w:t>Биробиджанский район с. Опытное Поле, ул.40 лет Победы, д.8/2</w:t>
            </w:r>
          </w:p>
        </w:tc>
        <w:tc>
          <w:tcPr>
            <w:tcW w:w="1536" w:type="dxa"/>
            <w:tcBorders>
              <w:top w:val="single" w:sz="4" w:space="0" w:color="auto"/>
              <w:left w:val="single" w:sz="4" w:space="0" w:color="auto"/>
            </w:tcBorders>
            <w:shd w:val="clear" w:color="auto" w:fill="FFFFFF"/>
          </w:tcPr>
          <w:p w:rsidR="00DF371B" w:rsidRPr="00DF371B" w:rsidRDefault="00DF371B" w:rsidP="00DF371B">
            <w:pPr>
              <w:pStyle w:val="214"/>
              <w:framePr w:w="13978" w:wrap="notBeside" w:vAnchor="text" w:hAnchor="text" w:xAlign="center" w:y="1"/>
              <w:shd w:val="clear" w:color="auto" w:fill="auto"/>
              <w:spacing w:after="0" w:line="120" w:lineRule="exact"/>
              <w:jc w:val="center"/>
              <w:rPr>
                <w:b w:val="0"/>
                <w:sz w:val="16"/>
                <w:szCs w:val="16"/>
              </w:rPr>
            </w:pPr>
            <w:r w:rsidRPr="00DF371B">
              <w:rPr>
                <w:rStyle w:val="26pt"/>
                <w:bCs/>
                <w:iCs/>
                <w:sz w:val="16"/>
                <w:szCs w:val="16"/>
                <w:lang w:val="en-US" w:eastAsia="en-US" w:bidi="en-US"/>
              </w:rPr>
              <w:t>79:04:3300001:6</w:t>
            </w:r>
          </w:p>
        </w:tc>
        <w:tc>
          <w:tcPr>
            <w:tcW w:w="739" w:type="dxa"/>
            <w:tcBorders>
              <w:top w:val="single" w:sz="4" w:space="0" w:color="auto"/>
              <w:left w:val="single" w:sz="4" w:space="0" w:color="auto"/>
            </w:tcBorders>
            <w:shd w:val="clear" w:color="auto" w:fill="FFFFFF"/>
          </w:tcPr>
          <w:p w:rsidR="00DF371B" w:rsidRPr="00DF371B" w:rsidRDefault="00DF371B" w:rsidP="00DF371B">
            <w:pPr>
              <w:pStyle w:val="214"/>
              <w:framePr w:w="13978" w:wrap="notBeside" w:vAnchor="text" w:hAnchor="text" w:xAlign="center" w:y="1"/>
              <w:shd w:val="clear" w:color="auto" w:fill="auto"/>
              <w:spacing w:after="0" w:line="120" w:lineRule="exact"/>
              <w:jc w:val="center"/>
              <w:rPr>
                <w:b w:val="0"/>
                <w:sz w:val="16"/>
                <w:szCs w:val="16"/>
              </w:rPr>
            </w:pPr>
            <w:r w:rsidRPr="00DF371B">
              <w:rPr>
                <w:rStyle w:val="26pt"/>
                <w:bCs/>
                <w:iCs/>
                <w:sz w:val="16"/>
                <w:szCs w:val="16"/>
              </w:rPr>
              <w:t>1700</w:t>
            </w:r>
          </w:p>
        </w:tc>
        <w:tc>
          <w:tcPr>
            <w:tcW w:w="1022" w:type="dxa"/>
            <w:tcBorders>
              <w:top w:val="single" w:sz="4" w:space="0" w:color="auto"/>
              <w:left w:val="single" w:sz="4" w:space="0" w:color="auto"/>
            </w:tcBorders>
            <w:shd w:val="clear" w:color="auto" w:fill="FFFFFF"/>
          </w:tcPr>
          <w:p w:rsidR="00DF371B" w:rsidRPr="00DF371B" w:rsidRDefault="00DF371B" w:rsidP="00DF371B">
            <w:pPr>
              <w:pStyle w:val="214"/>
              <w:framePr w:w="13978" w:wrap="notBeside" w:vAnchor="text" w:hAnchor="text" w:xAlign="center" w:y="1"/>
              <w:shd w:val="clear" w:color="auto" w:fill="auto"/>
              <w:spacing w:after="0" w:line="120" w:lineRule="exact"/>
              <w:jc w:val="center"/>
              <w:rPr>
                <w:b w:val="0"/>
                <w:sz w:val="16"/>
                <w:szCs w:val="16"/>
              </w:rPr>
            </w:pPr>
            <w:r w:rsidRPr="00DF371B">
              <w:rPr>
                <w:rStyle w:val="26pt"/>
                <w:bCs/>
                <w:iCs/>
                <w:sz w:val="16"/>
                <w:szCs w:val="16"/>
              </w:rPr>
              <w:t>62424,00</w:t>
            </w:r>
          </w:p>
        </w:tc>
        <w:tc>
          <w:tcPr>
            <w:tcW w:w="557" w:type="dxa"/>
            <w:tcBorders>
              <w:top w:val="single" w:sz="4" w:space="0" w:color="auto"/>
              <w:left w:val="single" w:sz="4" w:space="0" w:color="auto"/>
            </w:tcBorders>
            <w:shd w:val="clear" w:color="auto" w:fill="FFFFFF"/>
          </w:tcPr>
          <w:p w:rsidR="00DF371B" w:rsidRPr="00DF371B" w:rsidRDefault="00DF371B" w:rsidP="00DF371B">
            <w:pPr>
              <w:framePr w:w="13978" w:wrap="notBeside" w:vAnchor="text" w:hAnchor="text" w:xAlign="center" w:y="1"/>
              <w:rPr>
                <w:rFonts w:ascii="Times New Roman" w:hAnsi="Times New Roman"/>
                <w:bCs/>
                <w:sz w:val="16"/>
                <w:szCs w:val="16"/>
              </w:rPr>
            </w:pPr>
          </w:p>
        </w:tc>
        <w:tc>
          <w:tcPr>
            <w:tcW w:w="1114" w:type="dxa"/>
            <w:tcBorders>
              <w:top w:val="single" w:sz="4" w:space="0" w:color="auto"/>
              <w:left w:val="single" w:sz="4" w:space="0" w:color="auto"/>
            </w:tcBorders>
            <w:shd w:val="clear" w:color="auto" w:fill="FFFFFF"/>
          </w:tcPr>
          <w:p w:rsidR="00DF371B" w:rsidRPr="00DF371B" w:rsidRDefault="00DF371B" w:rsidP="00DF371B">
            <w:pPr>
              <w:pStyle w:val="214"/>
              <w:framePr w:w="13978" w:wrap="notBeside" w:vAnchor="text" w:hAnchor="text" w:xAlign="center" w:y="1"/>
              <w:shd w:val="clear" w:color="auto" w:fill="auto"/>
              <w:spacing w:after="0" w:line="120" w:lineRule="exact"/>
              <w:jc w:val="center"/>
              <w:rPr>
                <w:b w:val="0"/>
                <w:sz w:val="16"/>
                <w:szCs w:val="16"/>
              </w:rPr>
            </w:pPr>
            <w:r w:rsidRPr="00DF371B">
              <w:rPr>
                <w:rStyle w:val="26pt"/>
                <w:bCs/>
                <w:iCs/>
                <w:sz w:val="16"/>
                <w:szCs w:val="16"/>
              </w:rPr>
              <w:t>62424,00</w:t>
            </w:r>
          </w:p>
        </w:tc>
        <w:tc>
          <w:tcPr>
            <w:tcW w:w="1368" w:type="dxa"/>
            <w:tcBorders>
              <w:top w:val="single" w:sz="4" w:space="0" w:color="auto"/>
              <w:left w:val="single" w:sz="4" w:space="0" w:color="auto"/>
            </w:tcBorders>
            <w:shd w:val="clear" w:color="auto" w:fill="FFFFFF"/>
          </w:tcPr>
          <w:p w:rsidR="00DF371B" w:rsidRPr="00DF371B" w:rsidRDefault="00DF371B" w:rsidP="00DF371B">
            <w:pPr>
              <w:pStyle w:val="214"/>
              <w:framePr w:w="13978" w:wrap="notBeside" w:vAnchor="text" w:hAnchor="text" w:xAlign="center" w:y="1"/>
              <w:shd w:val="clear" w:color="auto" w:fill="auto"/>
              <w:spacing w:after="0" w:line="163" w:lineRule="exact"/>
              <w:jc w:val="center"/>
              <w:rPr>
                <w:b w:val="0"/>
                <w:sz w:val="16"/>
                <w:szCs w:val="16"/>
              </w:rPr>
            </w:pPr>
            <w:r w:rsidRPr="00DF371B">
              <w:rPr>
                <w:rStyle w:val="26pt"/>
                <w:bCs/>
                <w:iCs/>
                <w:sz w:val="16"/>
                <w:szCs w:val="16"/>
              </w:rPr>
              <w:t>выписка из ЕГРН собственность</w:t>
            </w:r>
          </w:p>
          <w:p w:rsidR="00DF371B" w:rsidRPr="00DF371B" w:rsidRDefault="00DF371B" w:rsidP="00DF371B">
            <w:pPr>
              <w:pStyle w:val="214"/>
              <w:framePr w:w="13978" w:wrap="notBeside" w:vAnchor="text" w:hAnchor="text" w:xAlign="center" w:y="1"/>
              <w:shd w:val="clear" w:color="auto" w:fill="auto"/>
              <w:spacing w:after="0" w:line="163" w:lineRule="exact"/>
              <w:jc w:val="center"/>
              <w:rPr>
                <w:b w:val="0"/>
                <w:sz w:val="16"/>
                <w:szCs w:val="16"/>
              </w:rPr>
            </w:pPr>
            <w:r w:rsidRPr="00DF371B">
              <w:rPr>
                <w:rStyle w:val="26pt"/>
                <w:bCs/>
                <w:iCs/>
                <w:sz w:val="16"/>
                <w:szCs w:val="16"/>
              </w:rPr>
              <w:t>79:04:3300001:6- 79/009/2024-1 от 28.08.2024 .</w:t>
            </w:r>
          </w:p>
        </w:tc>
        <w:tc>
          <w:tcPr>
            <w:tcW w:w="1882" w:type="dxa"/>
            <w:tcBorders>
              <w:top w:val="single" w:sz="4" w:space="0" w:color="auto"/>
              <w:left w:val="single" w:sz="4" w:space="0" w:color="auto"/>
            </w:tcBorders>
            <w:shd w:val="clear" w:color="auto" w:fill="FFFFFF"/>
          </w:tcPr>
          <w:p w:rsidR="00DF371B" w:rsidRPr="00DF371B" w:rsidRDefault="00DF371B" w:rsidP="00DF371B">
            <w:pPr>
              <w:pStyle w:val="214"/>
              <w:framePr w:w="13978" w:wrap="notBeside" w:vAnchor="text" w:hAnchor="text" w:xAlign="center" w:y="1"/>
              <w:shd w:val="clear" w:color="auto" w:fill="auto"/>
              <w:spacing w:after="0" w:line="168" w:lineRule="exact"/>
              <w:jc w:val="center"/>
              <w:rPr>
                <w:b w:val="0"/>
                <w:sz w:val="16"/>
                <w:szCs w:val="16"/>
              </w:rPr>
            </w:pPr>
            <w:r w:rsidRPr="00DF371B">
              <w:rPr>
                <w:rStyle w:val="26pt"/>
                <w:bCs/>
                <w:iCs/>
                <w:sz w:val="16"/>
                <w:szCs w:val="16"/>
              </w:rPr>
              <w:t>МО "Бирофельдское сельское поселение" Биробиджанского МР ЕАО</w:t>
            </w:r>
          </w:p>
        </w:tc>
        <w:tc>
          <w:tcPr>
            <w:tcW w:w="970" w:type="dxa"/>
            <w:tcBorders>
              <w:top w:val="single" w:sz="4" w:space="0" w:color="auto"/>
              <w:left w:val="single" w:sz="4" w:space="0" w:color="auto"/>
              <w:right w:val="single" w:sz="4" w:space="0" w:color="auto"/>
            </w:tcBorders>
            <w:shd w:val="clear" w:color="auto" w:fill="FFFFFF"/>
          </w:tcPr>
          <w:p w:rsidR="00DF371B" w:rsidRPr="00DF371B" w:rsidRDefault="00DF371B" w:rsidP="00DF371B">
            <w:pPr>
              <w:pStyle w:val="214"/>
              <w:framePr w:w="13978" w:wrap="notBeside" w:vAnchor="text" w:hAnchor="text" w:xAlign="center" w:y="1"/>
              <w:shd w:val="clear" w:color="auto" w:fill="auto"/>
              <w:spacing w:after="0" w:line="120" w:lineRule="exact"/>
              <w:rPr>
                <w:b w:val="0"/>
                <w:sz w:val="16"/>
                <w:szCs w:val="16"/>
              </w:rPr>
            </w:pPr>
            <w:r w:rsidRPr="00DF371B">
              <w:rPr>
                <w:rStyle w:val="26pt"/>
                <w:bCs/>
                <w:iCs/>
                <w:sz w:val="16"/>
                <w:szCs w:val="16"/>
              </w:rPr>
              <w:t>не обременён</w:t>
            </w:r>
          </w:p>
        </w:tc>
      </w:tr>
      <w:tr w:rsidR="00DF371B" w:rsidRPr="00DF371B" w:rsidTr="00DF371B">
        <w:trPr>
          <w:trHeight w:hRule="exact" w:val="1008"/>
          <w:jc w:val="center"/>
        </w:trPr>
        <w:tc>
          <w:tcPr>
            <w:tcW w:w="470" w:type="dxa"/>
            <w:tcBorders>
              <w:top w:val="single" w:sz="4" w:space="0" w:color="auto"/>
              <w:left w:val="single" w:sz="4" w:space="0" w:color="auto"/>
            </w:tcBorders>
            <w:shd w:val="clear" w:color="auto" w:fill="FFFFFF"/>
          </w:tcPr>
          <w:p w:rsidR="00DF371B" w:rsidRPr="00DF371B" w:rsidRDefault="00DF371B" w:rsidP="00DF371B">
            <w:pPr>
              <w:pStyle w:val="214"/>
              <w:framePr w:w="13978" w:wrap="notBeside" w:vAnchor="text" w:hAnchor="text" w:xAlign="center" w:y="1"/>
              <w:shd w:val="clear" w:color="auto" w:fill="auto"/>
              <w:spacing w:after="0" w:line="120" w:lineRule="exact"/>
              <w:ind w:right="180"/>
              <w:jc w:val="right"/>
              <w:rPr>
                <w:b w:val="0"/>
                <w:sz w:val="16"/>
                <w:szCs w:val="16"/>
              </w:rPr>
            </w:pPr>
            <w:r w:rsidRPr="00DF371B">
              <w:rPr>
                <w:rStyle w:val="26pt"/>
                <w:bCs/>
                <w:iCs/>
                <w:sz w:val="16"/>
                <w:szCs w:val="16"/>
              </w:rPr>
              <w:t>32</w:t>
            </w:r>
          </w:p>
        </w:tc>
        <w:tc>
          <w:tcPr>
            <w:tcW w:w="1224" w:type="dxa"/>
            <w:tcBorders>
              <w:top w:val="single" w:sz="4" w:space="0" w:color="auto"/>
              <w:left w:val="single" w:sz="4" w:space="0" w:color="auto"/>
            </w:tcBorders>
            <w:shd w:val="clear" w:color="auto" w:fill="FFFFFF"/>
          </w:tcPr>
          <w:p w:rsidR="00DF371B" w:rsidRPr="00DF371B" w:rsidRDefault="00DF371B" w:rsidP="00DF371B">
            <w:pPr>
              <w:pStyle w:val="214"/>
              <w:framePr w:w="13978" w:wrap="notBeside" w:vAnchor="text" w:hAnchor="text" w:xAlign="center" w:y="1"/>
              <w:shd w:val="clear" w:color="auto" w:fill="auto"/>
              <w:spacing w:after="0" w:line="120" w:lineRule="exact"/>
              <w:jc w:val="center"/>
              <w:rPr>
                <w:b w:val="0"/>
                <w:sz w:val="16"/>
                <w:szCs w:val="16"/>
              </w:rPr>
            </w:pPr>
            <w:r w:rsidRPr="00DF371B">
              <w:rPr>
                <w:rStyle w:val="26pt"/>
                <w:bCs/>
                <w:iCs/>
                <w:sz w:val="16"/>
                <w:szCs w:val="16"/>
              </w:rPr>
              <w:t>13060</w:t>
            </w:r>
          </w:p>
        </w:tc>
        <w:tc>
          <w:tcPr>
            <w:tcW w:w="1790" w:type="dxa"/>
            <w:tcBorders>
              <w:top w:val="single" w:sz="4" w:space="0" w:color="auto"/>
              <w:left w:val="single" w:sz="4" w:space="0" w:color="auto"/>
            </w:tcBorders>
            <w:shd w:val="clear" w:color="auto" w:fill="FFFFFF"/>
          </w:tcPr>
          <w:p w:rsidR="00DF371B" w:rsidRPr="00DF371B" w:rsidRDefault="00DF371B" w:rsidP="00DF371B">
            <w:pPr>
              <w:pStyle w:val="214"/>
              <w:framePr w:w="13978" w:wrap="notBeside" w:vAnchor="text" w:hAnchor="text" w:xAlign="center" w:y="1"/>
              <w:shd w:val="clear" w:color="auto" w:fill="auto"/>
              <w:spacing w:after="0" w:line="163" w:lineRule="exact"/>
              <w:jc w:val="center"/>
              <w:rPr>
                <w:b w:val="0"/>
                <w:sz w:val="16"/>
                <w:szCs w:val="16"/>
              </w:rPr>
            </w:pPr>
            <w:r w:rsidRPr="00DF371B">
              <w:rPr>
                <w:rStyle w:val="26pt"/>
                <w:bCs/>
                <w:iCs/>
                <w:sz w:val="16"/>
                <w:szCs w:val="16"/>
              </w:rPr>
              <w:t>земли населенных пунктов</w:t>
            </w:r>
          </w:p>
          <w:p w:rsidR="00DF371B" w:rsidRPr="00DF371B" w:rsidRDefault="00DF371B" w:rsidP="00DF371B">
            <w:pPr>
              <w:pStyle w:val="214"/>
              <w:framePr w:w="13978" w:wrap="notBeside" w:vAnchor="text" w:hAnchor="text" w:xAlign="center" w:y="1"/>
              <w:shd w:val="clear" w:color="auto" w:fill="auto"/>
              <w:spacing w:after="0" w:line="163" w:lineRule="exact"/>
              <w:jc w:val="center"/>
              <w:rPr>
                <w:b w:val="0"/>
                <w:sz w:val="16"/>
                <w:szCs w:val="16"/>
              </w:rPr>
            </w:pPr>
            <w:r w:rsidRPr="00DF371B">
              <w:rPr>
                <w:rFonts w:eastAsiaTheme="majorEastAsia"/>
                <w:b w:val="0"/>
                <w:sz w:val="16"/>
                <w:szCs w:val="16"/>
              </w:rPr>
              <w:t>для ведения личного подсобного хозяйства</w:t>
            </w:r>
          </w:p>
        </w:tc>
        <w:tc>
          <w:tcPr>
            <w:tcW w:w="1306" w:type="dxa"/>
            <w:tcBorders>
              <w:top w:val="single" w:sz="4" w:space="0" w:color="auto"/>
              <w:left w:val="single" w:sz="4" w:space="0" w:color="auto"/>
            </w:tcBorders>
            <w:shd w:val="clear" w:color="auto" w:fill="FFFFFF"/>
          </w:tcPr>
          <w:p w:rsidR="00DF371B" w:rsidRPr="00DF371B" w:rsidRDefault="00DF371B" w:rsidP="00DF371B">
            <w:pPr>
              <w:pStyle w:val="214"/>
              <w:framePr w:w="13978" w:wrap="notBeside" w:vAnchor="text" w:hAnchor="text" w:xAlign="center" w:y="1"/>
              <w:shd w:val="clear" w:color="auto" w:fill="auto"/>
              <w:spacing w:after="0" w:line="163" w:lineRule="exact"/>
              <w:jc w:val="center"/>
              <w:rPr>
                <w:b w:val="0"/>
                <w:sz w:val="16"/>
                <w:szCs w:val="16"/>
              </w:rPr>
            </w:pPr>
            <w:r w:rsidRPr="00DF371B">
              <w:rPr>
                <w:rStyle w:val="26pt"/>
                <w:bCs/>
                <w:iCs/>
                <w:sz w:val="16"/>
                <w:szCs w:val="16"/>
              </w:rPr>
              <w:t>ЕАО,</w:t>
            </w:r>
          </w:p>
          <w:p w:rsidR="00DF371B" w:rsidRPr="00DF371B" w:rsidRDefault="00DF371B" w:rsidP="00DF371B">
            <w:pPr>
              <w:pStyle w:val="214"/>
              <w:framePr w:w="13978" w:wrap="notBeside" w:vAnchor="text" w:hAnchor="text" w:xAlign="center" w:y="1"/>
              <w:shd w:val="clear" w:color="auto" w:fill="auto"/>
              <w:spacing w:after="0" w:line="163" w:lineRule="exact"/>
              <w:jc w:val="center"/>
              <w:rPr>
                <w:b w:val="0"/>
                <w:sz w:val="16"/>
                <w:szCs w:val="16"/>
              </w:rPr>
            </w:pPr>
            <w:r w:rsidRPr="00DF371B">
              <w:rPr>
                <w:rStyle w:val="26pt"/>
                <w:bCs/>
                <w:iCs/>
                <w:sz w:val="16"/>
                <w:szCs w:val="16"/>
              </w:rPr>
              <w:t>Биробиджанский район с. Опытное Поле, ул.40 лет Победы, д.9/1</w:t>
            </w:r>
          </w:p>
        </w:tc>
        <w:tc>
          <w:tcPr>
            <w:tcW w:w="1536" w:type="dxa"/>
            <w:tcBorders>
              <w:top w:val="single" w:sz="4" w:space="0" w:color="auto"/>
              <w:left w:val="single" w:sz="4" w:space="0" w:color="auto"/>
            </w:tcBorders>
            <w:shd w:val="clear" w:color="auto" w:fill="FFFFFF"/>
          </w:tcPr>
          <w:p w:rsidR="00DF371B" w:rsidRPr="00DF371B" w:rsidRDefault="00DF371B" w:rsidP="00DF371B">
            <w:pPr>
              <w:pStyle w:val="214"/>
              <w:framePr w:w="13978" w:wrap="notBeside" w:vAnchor="text" w:hAnchor="text" w:xAlign="center" w:y="1"/>
              <w:shd w:val="clear" w:color="auto" w:fill="auto"/>
              <w:spacing w:after="0" w:line="120" w:lineRule="exact"/>
              <w:jc w:val="center"/>
              <w:rPr>
                <w:b w:val="0"/>
                <w:sz w:val="16"/>
                <w:szCs w:val="16"/>
              </w:rPr>
            </w:pPr>
            <w:r w:rsidRPr="00DF371B">
              <w:rPr>
                <w:rStyle w:val="26pt"/>
                <w:bCs/>
                <w:iCs/>
                <w:sz w:val="16"/>
                <w:szCs w:val="16"/>
                <w:lang w:val="en-US" w:eastAsia="en-US" w:bidi="en-US"/>
              </w:rPr>
              <w:t>79:04:3300001:13</w:t>
            </w:r>
          </w:p>
        </w:tc>
        <w:tc>
          <w:tcPr>
            <w:tcW w:w="739" w:type="dxa"/>
            <w:tcBorders>
              <w:top w:val="single" w:sz="4" w:space="0" w:color="auto"/>
              <w:left w:val="single" w:sz="4" w:space="0" w:color="auto"/>
            </w:tcBorders>
            <w:shd w:val="clear" w:color="auto" w:fill="FFFFFF"/>
          </w:tcPr>
          <w:p w:rsidR="00DF371B" w:rsidRPr="00DF371B" w:rsidRDefault="00DF371B" w:rsidP="00DF371B">
            <w:pPr>
              <w:pStyle w:val="214"/>
              <w:framePr w:w="13978" w:wrap="notBeside" w:vAnchor="text" w:hAnchor="text" w:xAlign="center" w:y="1"/>
              <w:shd w:val="clear" w:color="auto" w:fill="auto"/>
              <w:spacing w:after="0" w:line="120" w:lineRule="exact"/>
              <w:jc w:val="center"/>
              <w:rPr>
                <w:b w:val="0"/>
                <w:sz w:val="16"/>
                <w:szCs w:val="16"/>
              </w:rPr>
            </w:pPr>
            <w:r w:rsidRPr="00DF371B">
              <w:rPr>
                <w:rStyle w:val="26pt"/>
                <w:bCs/>
                <w:iCs/>
                <w:sz w:val="16"/>
                <w:szCs w:val="16"/>
              </w:rPr>
              <w:t>1200</w:t>
            </w:r>
          </w:p>
        </w:tc>
        <w:tc>
          <w:tcPr>
            <w:tcW w:w="1022" w:type="dxa"/>
            <w:tcBorders>
              <w:top w:val="single" w:sz="4" w:space="0" w:color="auto"/>
              <w:left w:val="single" w:sz="4" w:space="0" w:color="auto"/>
            </w:tcBorders>
            <w:shd w:val="clear" w:color="auto" w:fill="FFFFFF"/>
          </w:tcPr>
          <w:p w:rsidR="00DF371B" w:rsidRPr="00DF371B" w:rsidRDefault="00DF371B" w:rsidP="00DF371B">
            <w:pPr>
              <w:pStyle w:val="214"/>
              <w:framePr w:w="13978" w:wrap="notBeside" w:vAnchor="text" w:hAnchor="text" w:xAlign="center" w:y="1"/>
              <w:shd w:val="clear" w:color="auto" w:fill="auto"/>
              <w:spacing w:after="0" w:line="120" w:lineRule="exact"/>
              <w:jc w:val="center"/>
              <w:rPr>
                <w:b w:val="0"/>
                <w:sz w:val="16"/>
                <w:szCs w:val="16"/>
              </w:rPr>
            </w:pPr>
            <w:r w:rsidRPr="00DF371B">
              <w:rPr>
                <w:rStyle w:val="26pt"/>
                <w:bCs/>
                <w:iCs/>
                <w:sz w:val="16"/>
                <w:szCs w:val="16"/>
              </w:rPr>
              <w:t>44964,00</w:t>
            </w:r>
          </w:p>
        </w:tc>
        <w:tc>
          <w:tcPr>
            <w:tcW w:w="557" w:type="dxa"/>
            <w:tcBorders>
              <w:top w:val="single" w:sz="4" w:space="0" w:color="auto"/>
              <w:left w:val="single" w:sz="4" w:space="0" w:color="auto"/>
            </w:tcBorders>
            <w:shd w:val="clear" w:color="auto" w:fill="FFFFFF"/>
          </w:tcPr>
          <w:p w:rsidR="00DF371B" w:rsidRPr="00DF371B" w:rsidRDefault="00DF371B" w:rsidP="00DF371B">
            <w:pPr>
              <w:framePr w:w="13978" w:wrap="notBeside" w:vAnchor="text" w:hAnchor="text" w:xAlign="center" w:y="1"/>
              <w:rPr>
                <w:rFonts w:ascii="Times New Roman" w:hAnsi="Times New Roman"/>
                <w:bCs/>
                <w:sz w:val="16"/>
                <w:szCs w:val="16"/>
              </w:rPr>
            </w:pPr>
          </w:p>
        </w:tc>
        <w:tc>
          <w:tcPr>
            <w:tcW w:w="1114" w:type="dxa"/>
            <w:tcBorders>
              <w:top w:val="single" w:sz="4" w:space="0" w:color="auto"/>
              <w:left w:val="single" w:sz="4" w:space="0" w:color="auto"/>
            </w:tcBorders>
            <w:shd w:val="clear" w:color="auto" w:fill="FFFFFF"/>
          </w:tcPr>
          <w:p w:rsidR="00DF371B" w:rsidRPr="00DF371B" w:rsidRDefault="00DF371B" w:rsidP="00DF371B">
            <w:pPr>
              <w:pStyle w:val="214"/>
              <w:framePr w:w="13978" w:wrap="notBeside" w:vAnchor="text" w:hAnchor="text" w:xAlign="center" w:y="1"/>
              <w:shd w:val="clear" w:color="auto" w:fill="auto"/>
              <w:spacing w:after="0" w:line="120" w:lineRule="exact"/>
              <w:jc w:val="center"/>
              <w:rPr>
                <w:b w:val="0"/>
                <w:sz w:val="16"/>
                <w:szCs w:val="16"/>
              </w:rPr>
            </w:pPr>
            <w:r w:rsidRPr="00DF371B">
              <w:rPr>
                <w:rStyle w:val="26pt"/>
                <w:bCs/>
                <w:iCs/>
                <w:sz w:val="16"/>
                <w:szCs w:val="16"/>
              </w:rPr>
              <w:t>44964,00</w:t>
            </w:r>
          </w:p>
        </w:tc>
        <w:tc>
          <w:tcPr>
            <w:tcW w:w="1368" w:type="dxa"/>
            <w:tcBorders>
              <w:top w:val="single" w:sz="4" w:space="0" w:color="auto"/>
              <w:left w:val="single" w:sz="4" w:space="0" w:color="auto"/>
            </w:tcBorders>
            <w:shd w:val="clear" w:color="auto" w:fill="FFFFFF"/>
          </w:tcPr>
          <w:p w:rsidR="00DF371B" w:rsidRPr="00DF371B" w:rsidRDefault="00DF371B" w:rsidP="00DF371B">
            <w:pPr>
              <w:pStyle w:val="214"/>
              <w:framePr w:w="13978" w:wrap="notBeside" w:vAnchor="text" w:hAnchor="text" w:xAlign="center" w:y="1"/>
              <w:shd w:val="clear" w:color="auto" w:fill="auto"/>
              <w:spacing w:after="0" w:line="163" w:lineRule="exact"/>
              <w:jc w:val="center"/>
              <w:rPr>
                <w:b w:val="0"/>
                <w:sz w:val="16"/>
                <w:szCs w:val="16"/>
              </w:rPr>
            </w:pPr>
            <w:r w:rsidRPr="00DF371B">
              <w:rPr>
                <w:rStyle w:val="26pt"/>
                <w:bCs/>
                <w:iCs/>
                <w:sz w:val="16"/>
                <w:szCs w:val="16"/>
              </w:rPr>
              <w:t>выписка из ЕГРН собственность</w:t>
            </w:r>
          </w:p>
          <w:p w:rsidR="00DF371B" w:rsidRPr="00DF371B" w:rsidRDefault="00DF371B" w:rsidP="00DF371B">
            <w:pPr>
              <w:pStyle w:val="214"/>
              <w:framePr w:w="13978" w:wrap="notBeside" w:vAnchor="text" w:hAnchor="text" w:xAlign="center" w:y="1"/>
              <w:shd w:val="clear" w:color="auto" w:fill="auto"/>
              <w:spacing w:after="0" w:line="163" w:lineRule="exact"/>
              <w:jc w:val="center"/>
              <w:rPr>
                <w:b w:val="0"/>
                <w:sz w:val="16"/>
                <w:szCs w:val="16"/>
              </w:rPr>
            </w:pPr>
            <w:r w:rsidRPr="00DF371B">
              <w:rPr>
                <w:rStyle w:val="26pt"/>
                <w:bCs/>
                <w:iCs/>
                <w:sz w:val="16"/>
                <w:szCs w:val="16"/>
              </w:rPr>
              <w:t>79:04:3300001:13- 79/009/2024-1 от 29.08.2024</w:t>
            </w:r>
          </w:p>
        </w:tc>
        <w:tc>
          <w:tcPr>
            <w:tcW w:w="1882" w:type="dxa"/>
            <w:tcBorders>
              <w:top w:val="single" w:sz="4" w:space="0" w:color="auto"/>
              <w:left w:val="single" w:sz="4" w:space="0" w:color="auto"/>
            </w:tcBorders>
            <w:shd w:val="clear" w:color="auto" w:fill="FFFFFF"/>
          </w:tcPr>
          <w:p w:rsidR="00DF371B" w:rsidRPr="00DF371B" w:rsidRDefault="00DF371B" w:rsidP="00DF371B">
            <w:pPr>
              <w:pStyle w:val="214"/>
              <w:framePr w:w="13978" w:wrap="notBeside" w:vAnchor="text" w:hAnchor="text" w:xAlign="center" w:y="1"/>
              <w:shd w:val="clear" w:color="auto" w:fill="auto"/>
              <w:spacing w:after="0" w:line="163" w:lineRule="exact"/>
              <w:jc w:val="center"/>
              <w:rPr>
                <w:b w:val="0"/>
                <w:sz w:val="16"/>
                <w:szCs w:val="16"/>
              </w:rPr>
            </w:pPr>
            <w:r w:rsidRPr="00DF371B">
              <w:rPr>
                <w:rStyle w:val="26pt"/>
                <w:bCs/>
                <w:iCs/>
                <w:sz w:val="16"/>
                <w:szCs w:val="16"/>
              </w:rPr>
              <w:t>МО "Бирофельдское сельское поселение" Биробиджанского МР ЕАО</w:t>
            </w:r>
          </w:p>
        </w:tc>
        <w:tc>
          <w:tcPr>
            <w:tcW w:w="970" w:type="dxa"/>
            <w:tcBorders>
              <w:top w:val="single" w:sz="4" w:space="0" w:color="auto"/>
              <w:left w:val="single" w:sz="4" w:space="0" w:color="auto"/>
              <w:right w:val="single" w:sz="4" w:space="0" w:color="auto"/>
            </w:tcBorders>
            <w:shd w:val="clear" w:color="auto" w:fill="FFFFFF"/>
          </w:tcPr>
          <w:p w:rsidR="00DF371B" w:rsidRPr="00DF371B" w:rsidRDefault="00DF371B" w:rsidP="00DF371B">
            <w:pPr>
              <w:pStyle w:val="214"/>
              <w:framePr w:w="13978" w:wrap="notBeside" w:vAnchor="text" w:hAnchor="text" w:xAlign="center" w:y="1"/>
              <w:shd w:val="clear" w:color="auto" w:fill="auto"/>
              <w:spacing w:after="0" w:line="120" w:lineRule="exact"/>
              <w:rPr>
                <w:b w:val="0"/>
                <w:sz w:val="16"/>
                <w:szCs w:val="16"/>
              </w:rPr>
            </w:pPr>
            <w:r w:rsidRPr="00DF371B">
              <w:rPr>
                <w:rStyle w:val="26pt"/>
                <w:bCs/>
                <w:iCs/>
                <w:sz w:val="16"/>
                <w:szCs w:val="16"/>
              </w:rPr>
              <w:t>Не обременён</w:t>
            </w:r>
          </w:p>
        </w:tc>
      </w:tr>
      <w:tr w:rsidR="00DF371B" w:rsidRPr="00DF371B" w:rsidTr="00DF371B">
        <w:trPr>
          <w:trHeight w:hRule="exact" w:val="1142"/>
          <w:jc w:val="center"/>
        </w:trPr>
        <w:tc>
          <w:tcPr>
            <w:tcW w:w="470" w:type="dxa"/>
            <w:tcBorders>
              <w:top w:val="single" w:sz="4" w:space="0" w:color="auto"/>
              <w:left w:val="single" w:sz="4" w:space="0" w:color="auto"/>
            </w:tcBorders>
            <w:shd w:val="clear" w:color="auto" w:fill="FFFFFF"/>
          </w:tcPr>
          <w:p w:rsidR="00DF371B" w:rsidRPr="00DF371B" w:rsidRDefault="00DF371B" w:rsidP="00DF371B">
            <w:pPr>
              <w:pStyle w:val="214"/>
              <w:framePr w:w="13978" w:wrap="notBeside" w:vAnchor="text" w:hAnchor="text" w:xAlign="center" w:y="1"/>
              <w:shd w:val="clear" w:color="auto" w:fill="auto"/>
              <w:spacing w:after="0" w:line="120" w:lineRule="exact"/>
              <w:jc w:val="center"/>
              <w:rPr>
                <w:b w:val="0"/>
                <w:sz w:val="16"/>
                <w:szCs w:val="16"/>
              </w:rPr>
            </w:pPr>
            <w:r w:rsidRPr="00DF371B">
              <w:rPr>
                <w:rStyle w:val="26pt"/>
                <w:bCs/>
                <w:iCs/>
                <w:sz w:val="16"/>
                <w:szCs w:val="16"/>
              </w:rPr>
              <w:t>33</w:t>
            </w:r>
          </w:p>
        </w:tc>
        <w:tc>
          <w:tcPr>
            <w:tcW w:w="1224" w:type="dxa"/>
            <w:tcBorders>
              <w:top w:val="single" w:sz="4" w:space="0" w:color="auto"/>
              <w:left w:val="single" w:sz="4" w:space="0" w:color="auto"/>
            </w:tcBorders>
            <w:shd w:val="clear" w:color="auto" w:fill="FFFFFF"/>
          </w:tcPr>
          <w:p w:rsidR="00DF371B" w:rsidRPr="00DF371B" w:rsidRDefault="00DF371B" w:rsidP="00DF371B">
            <w:pPr>
              <w:pStyle w:val="214"/>
              <w:framePr w:w="13978" w:wrap="notBeside" w:vAnchor="text" w:hAnchor="text" w:xAlign="center" w:y="1"/>
              <w:shd w:val="clear" w:color="auto" w:fill="auto"/>
              <w:spacing w:after="0" w:line="120" w:lineRule="exact"/>
              <w:jc w:val="center"/>
              <w:rPr>
                <w:b w:val="0"/>
                <w:sz w:val="16"/>
                <w:szCs w:val="16"/>
              </w:rPr>
            </w:pPr>
            <w:r w:rsidRPr="00DF371B">
              <w:rPr>
                <w:rStyle w:val="26pt"/>
                <w:bCs/>
                <w:iCs/>
                <w:sz w:val="16"/>
                <w:szCs w:val="16"/>
              </w:rPr>
              <w:t>13061</w:t>
            </w:r>
          </w:p>
        </w:tc>
        <w:tc>
          <w:tcPr>
            <w:tcW w:w="1790" w:type="dxa"/>
            <w:tcBorders>
              <w:top w:val="single" w:sz="4" w:space="0" w:color="auto"/>
              <w:left w:val="single" w:sz="4" w:space="0" w:color="auto"/>
            </w:tcBorders>
            <w:shd w:val="clear" w:color="auto" w:fill="FFFFFF"/>
          </w:tcPr>
          <w:p w:rsidR="00DF371B" w:rsidRPr="00DF371B" w:rsidRDefault="00DF371B" w:rsidP="00DF371B">
            <w:pPr>
              <w:pStyle w:val="214"/>
              <w:framePr w:w="13978" w:wrap="notBeside" w:vAnchor="text" w:hAnchor="text" w:xAlign="center" w:y="1"/>
              <w:shd w:val="clear" w:color="auto" w:fill="auto"/>
              <w:spacing w:after="0" w:line="163" w:lineRule="exact"/>
              <w:jc w:val="center"/>
              <w:rPr>
                <w:b w:val="0"/>
                <w:sz w:val="16"/>
                <w:szCs w:val="16"/>
              </w:rPr>
            </w:pPr>
            <w:r w:rsidRPr="00DF371B">
              <w:rPr>
                <w:rStyle w:val="26pt"/>
                <w:bCs/>
                <w:iCs/>
                <w:sz w:val="16"/>
                <w:szCs w:val="16"/>
              </w:rPr>
              <w:t>земли населенных пунктов</w:t>
            </w:r>
          </w:p>
          <w:p w:rsidR="00DF371B" w:rsidRPr="00DF371B" w:rsidRDefault="00DF371B" w:rsidP="00DF371B">
            <w:pPr>
              <w:pStyle w:val="214"/>
              <w:framePr w:w="13978" w:wrap="notBeside" w:vAnchor="text" w:hAnchor="text" w:xAlign="center" w:y="1"/>
              <w:shd w:val="clear" w:color="auto" w:fill="auto"/>
              <w:spacing w:after="0" w:line="163" w:lineRule="exact"/>
              <w:jc w:val="center"/>
              <w:rPr>
                <w:b w:val="0"/>
                <w:sz w:val="16"/>
                <w:szCs w:val="16"/>
              </w:rPr>
            </w:pPr>
            <w:r w:rsidRPr="00DF371B">
              <w:rPr>
                <w:rFonts w:eastAsiaTheme="majorEastAsia"/>
                <w:b w:val="0"/>
                <w:sz w:val="16"/>
                <w:szCs w:val="16"/>
              </w:rPr>
              <w:t>для ведения личного подсобного хозяйства</w:t>
            </w:r>
          </w:p>
        </w:tc>
        <w:tc>
          <w:tcPr>
            <w:tcW w:w="1306" w:type="dxa"/>
            <w:tcBorders>
              <w:top w:val="single" w:sz="4" w:space="0" w:color="auto"/>
              <w:left w:val="single" w:sz="4" w:space="0" w:color="auto"/>
            </w:tcBorders>
            <w:shd w:val="clear" w:color="auto" w:fill="FFFFFF"/>
          </w:tcPr>
          <w:p w:rsidR="00DF371B" w:rsidRPr="00DF371B" w:rsidRDefault="00DF371B" w:rsidP="00DF371B">
            <w:pPr>
              <w:pStyle w:val="214"/>
              <w:framePr w:w="13978" w:wrap="notBeside" w:vAnchor="text" w:hAnchor="text" w:xAlign="center" w:y="1"/>
              <w:shd w:val="clear" w:color="auto" w:fill="auto"/>
              <w:spacing w:after="0" w:line="163" w:lineRule="exact"/>
              <w:jc w:val="center"/>
              <w:rPr>
                <w:b w:val="0"/>
                <w:sz w:val="16"/>
                <w:szCs w:val="16"/>
              </w:rPr>
            </w:pPr>
            <w:r w:rsidRPr="00DF371B">
              <w:rPr>
                <w:rStyle w:val="26pt"/>
                <w:bCs/>
                <w:iCs/>
                <w:sz w:val="16"/>
                <w:szCs w:val="16"/>
              </w:rPr>
              <w:t>ЕАО,</w:t>
            </w:r>
          </w:p>
          <w:p w:rsidR="00DF371B" w:rsidRPr="00DF371B" w:rsidRDefault="00DF371B" w:rsidP="00DF371B">
            <w:pPr>
              <w:pStyle w:val="214"/>
              <w:framePr w:w="13978" w:wrap="notBeside" w:vAnchor="text" w:hAnchor="text" w:xAlign="center" w:y="1"/>
              <w:shd w:val="clear" w:color="auto" w:fill="auto"/>
              <w:spacing w:after="0" w:line="163" w:lineRule="exact"/>
              <w:jc w:val="center"/>
              <w:rPr>
                <w:b w:val="0"/>
                <w:sz w:val="16"/>
                <w:szCs w:val="16"/>
              </w:rPr>
            </w:pPr>
            <w:r w:rsidRPr="00DF371B">
              <w:rPr>
                <w:rStyle w:val="26pt"/>
                <w:bCs/>
                <w:iCs/>
                <w:sz w:val="16"/>
                <w:szCs w:val="16"/>
              </w:rPr>
              <w:t>Биробиджанский район с. Опытное Поле, ул.40 лет Победы, д.10/2</w:t>
            </w:r>
          </w:p>
        </w:tc>
        <w:tc>
          <w:tcPr>
            <w:tcW w:w="1536" w:type="dxa"/>
            <w:tcBorders>
              <w:top w:val="single" w:sz="4" w:space="0" w:color="auto"/>
              <w:left w:val="single" w:sz="4" w:space="0" w:color="auto"/>
            </w:tcBorders>
            <w:shd w:val="clear" w:color="auto" w:fill="FFFFFF"/>
          </w:tcPr>
          <w:p w:rsidR="00DF371B" w:rsidRPr="00DF371B" w:rsidRDefault="00DF371B" w:rsidP="00DF371B">
            <w:pPr>
              <w:pStyle w:val="214"/>
              <w:framePr w:w="13978" w:wrap="notBeside" w:vAnchor="text" w:hAnchor="text" w:xAlign="center" w:y="1"/>
              <w:shd w:val="clear" w:color="auto" w:fill="auto"/>
              <w:spacing w:after="0" w:line="120" w:lineRule="exact"/>
              <w:jc w:val="center"/>
              <w:rPr>
                <w:b w:val="0"/>
                <w:sz w:val="16"/>
                <w:szCs w:val="16"/>
              </w:rPr>
            </w:pPr>
            <w:r w:rsidRPr="00DF371B">
              <w:rPr>
                <w:rStyle w:val="26pt"/>
                <w:bCs/>
                <w:iCs/>
                <w:sz w:val="16"/>
                <w:szCs w:val="16"/>
                <w:lang w:val="en-US" w:eastAsia="en-US" w:bidi="en-US"/>
              </w:rPr>
              <w:t>79:04:3300001:4</w:t>
            </w:r>
          </w:p>
        </w:tc>
        <w:tc>
          <w:tcPr>
            <w:tcW w:w="739" w:type="dxa"/>
            <w:tcBorders>
              <w:top w:val="single" w:sz="4" w:space="0" w:color="auto"/>
              <w:left w:val="single" w:sz="4" w:space="0" w:color="auto"/>
            </w:tcBorders>
            <w:shd w:val="clear" w:color="auto" w:fill="FFFFFF"/>
          </w:tcPr>
          <w:p w:rsidR="00DF371B" w:rsidRPr="00DF371B" w:rsidRDefault="00DF371B" w:rsidP="00DF371B">
            <w:pPr>
              <w:pStyle w:val="214"/>
              <w:framePr w:w="13978" w:wrap="notBeside" w:vAnchor="text" w:hAnchor="text" w:xAlign="center" w:y="1"/>
              <w:shd w:val="clear" w:color="auto" w:fill="auto"/>
              <w:spacing w:after="0" w:line="120" w:lineRule="exact"/>
              <w:jc w:val="center"/>
              <w:rPr>
                <w:b w:val="0"/>
                <w:sz w:val="16"/>
                <w:szCs w:val="16"/>
              </w:rPr>
            </w:pPr>
            <w:r w:rsidRPr="00DF371B">
              <w:rPr>
                <w:rStyle w:val="26pt"/>
                <w:bCs/>
                <w:iCs/>
                <w:sz w:val="16"/>
                <w:szCs w:val="16"/>
              </w:rPr>
              <w:t>2000</w:t>
            </w:r>
          </w:p>
        </w:tc>
        <w:tc>
          <w:tcPr>
            <w:tcW w:w="1022" w:type="dxa"/>
            <w:tcBorders>
              <w:top w:val="single" w:sz="4" w:space="0" w:color="auto"/>
              <w:left w:val="single" w:sz="4" w:space="0" w:color="auto"/>
            </w:tcBorders>
            <w:shd w:val="clear" w:color="auto" w:fill="FFFFFF"/>
          </w:tcPr>
          <w:p w:rsidR="00DF371B" w:rsidRPr="00DF371B" w:rsidRDefault="00DF371B" w:rsidP="00DF371B">
            <w:pPr>
              <w:pStyle w:val="214"/>
              <w:framePr w:w="13978" w:wrap="notBeside" w:vAnchor="text" w:hAnchor="text" w:xAlign="center" w:y="1"/>
              <w:shd w:val="clear" w:color="auto" w:fill="auto"/>
              <w:spacing w:after="0" w:line="120" w:lineRule="exact"/>
              <w:jc w:val="center"/>
              <w:rPr>
                <w:b w:val="0"/>
                <w:sz w:val="16"/>
                <w:szCs w:val="16"/>
              </w:rPr>
            </w:pPr>
            <w:r w:rsidRPr="00DF371B">
              <w:rPr>
                <w:rStyle w:val="26pt"/>
                <w:bCs/>
                <w:iCs/>
                <w:sz w:val="16"/>
                <w:szCs w:val="16"/>
              </w:rPr>
              <w:t>73440,00</w:t>
            </w:r>
          </w:p>
        </w:tc>
        <w:tc>
          <w:tcPr>
            <w:tcW w:w="557" w:type="dxa"/>
            <w:tcBorders>
              <w:top w:val="single" w:sz="4" w:space="0" w:color="auto"/>
              <w:left w:val="single" w:sz="4" w:space="0" w:color="auto"/>
            </w:tcBorders>
            <w:shd w:val="clear" w:color="auto" w:fill="FFFFFF"/>
          </w:tcPr>
          <w:p w:rsidR="00DF371B" w:rsidRPr="00DF371B" w:rsidRDefault="00DF371B" w:rsidP="00DF371B">
            <w:pPr>
              <w:framePr w:w="13978" w:wrap="notBeside" w:vAnchor="text" w:hAnchor="text" w:xAlign="center" w:y="1"/>
              <w:rPr>
                <w:rFonts w:ascii="Times New Roman" w:hAnsi="Times New Roman"/>
                <w:bCs/>
                <w:sz w:val="16"/>
                <w:szCs w:val="16"/>
              </w:rPr>
            </w:pPr>
          </w:p>
        </w:tc>
        <w:tc>
          <w:tcPr>
            <w:tcW w:w="1114" w:type="dxa"/>
            <w:tcBorders>
              <w:top w:val="single" w:sz="4" w:space="0" w:color="auto"/>
              <w:left w:val="single" w:sz="4" w:space="0" w:color="auto"/>
            </w:tcBorders>
            <w:shd w:val="clear" w:color="auto" w:fill="FFFFFF"/>
          </w:tcPr>
          <w:p w:rsidR="00DF371B" w:rsidRPr="00DF371B" w:rsidRDefault="00DF371B" w:rsidP="00DF371B">
            <w:pPr>
              <w:pStyle w:val="214"/>
              <w:framePr w:w="13978" w:wrap="notBeside" w:vAnchor="text" w:hAnchor="text" w:xAlign="center" w:y="1"/>
              <w:shd w:val="clear" w:color="auto" w:fill="auto"/>
              <w:spacing w:after="0" w:line="120" w:lineRule="exact"/>
              <w:jc w:val="center"/>
              <w:rPr>
                <w:b w:val="0"/>
                <w:sz w:val="16"/>
                <w:szCs w:val="16"/>
              </w:rPr>
            </w:pPr>
            <w:r w:rsidRPr="00DF371B">
              <w:rPr>
                <w:rStyle w:val="26pt"/>
                <w:bCs/>
                <w:iCs/>
                <w:sz w:val="16"/>
                <w:szCs w:val="16"/>
              </w:rPr>
              <w:t>73440,00</w:t>
            </w:r>
          </w:p>
        </w:tc>
        <w:tc>
          <w:tcPr>
            <w:tcW w:w="1368" w:type="dxa"/>
            <w:tcBorders>
              <w:top w:val="single" w:sz="4" w:space="0" w:color="auto"/>
              <w:left w:val="single" w:sz="4" w:space="0" w:color="auto"/>
            </w:tcBorders>
            <w:shd w:val="clear" w:color="auto" w:fill="FFFFFF"/>
          </w:tcPr>
          <w:p w:rsidR="00DF371B" w:rsidRPr="00DF371B" w:rsidRDefault="00DF371B" w:rsidP="00DF371B">
            <w:pPr>
              <w:pStyle w:val="214"/>
              <w:framePr w:w="13978" w:wrap="notBeside" w:vAnchor="text" w:hAnchor="text" w:xAlign="center" w:y="1"/>
              <w:shd w:val="clear" w:color="auto" w:fill="auto"/>
              <w:spacing w:after="0" w:line="163" w:lineRule="exact"/>
              <w:jc w:val="center"/>
              <w:rPr>
                <w:b w:val="0"/>
                <w:sz w:val="16"/>
                <w:szCs w:val="16"/>
              </w:rPr>
            </w:pPr>
            <w:r w:rsidRPr="00DF371B">
              <w:rPr>
                <w:rStyle w:val="26pt"/>
                <w:bCs/>
                <w:iCs/>
                <w:sz w:val="16"/>
                <w:szCs w:val="16"/>
              </w:rPr>
              <w:t>выписка из ЕГРН собственность</w:t>
            </w:r>
          </w:p>
          <w:p w:rsidR="00DF371B" w:rsidRPr="00DF371B" w:rsidRDefault="00DF371B" w:rsidP="00DF371B">
            <w:pPr>
              <w:pStyle w:val="214"/>
              <w:framePr w:w="13978" w:wrap="notBeside" w:vAnchor="text" w:hAnchor="text" w:xAlign="center" w:y="1"/>
              <w:shd w:val="clear" w:color="auto" w:fill="auto"/>
              <w:spacing w:after="0" w:line="163" w:lineRule="exact"/>
              <w:jc w:val="center"/>
              <w:rPr>
                <w:b w:val="0"/>
                <w:sz w:val="16"/>
                <w:szCs w:val="16"/>
              </w:rPr>
            </w:pPr>
            <w:r w:rsidRPr="00DF371B">
              <w:rPr>
                <w:rStyle w:val="26pt"/>
                <w:bCs/>
                <w:iCs/>
                <w:sz w:val="16"/>
                <w:szCs w:val="16"/>
              </w:rPr>
              <w:t>79:04:3300001:4- 79/009/2024-1 от 27.08.2024 .</w:t>
            </w:r>
          </w:p>
        </w:tc>
        <w:tc>
          <w:tcPr>
            <w:tcW w:w="1882" w:type="dxa"/>
            <w:tcBorders>
              <w:top w:val="single" w:sz="4" w:space="0" w:color="auto"/>
              <w:left w:val="single" w:sz="4" w:space="0" w:color="auto"/>
            </w:tcBorders>
            <w:shd w:val="clear" w:color="auto" w:fill="FFFFFF"/>
          </w:tcPr>
          <w:p w:rsidR="00DF371B" w:rsidRPr="00DF371B" w:rsidRDefault="00DF371B" w:rsidP="00DF371B">
            <w:pPr>
              <w:pStyle w:val="214"/>
              <w:framePr w:w="13978" w:wrap="notBeside" w:vAnchor="text" w:hAnchor="text" w:xAlign="center" w:y="1"/>
              <w:shd w:val="clear" w:color="auto" w:fill="auto"/>
              <w:spacing w:after="0" w:line="163" w:lineRule="exact"/>
              <w:jc w:val="center"/>
              <w:rPr>
                <w:b w:val="0"/>
                <w:sz w:val="16"/>
                <w:szCs w:val="16"/>
              </w:rPr>
            </w:pPr>
            <w:r w:rsidRPr="00DF371B">
              <w:rPr>
                <w:rStyle w:val="26pt"/>
                <w:bCs/>
                <w:iCs/>
                <w:sz w:val="16"/>
                <w:szCs w:val="16"/>
              </w:rPr>
              <w:t>МО "Бирофельдское сельское поселение" Биробиджанского МР ЕАО</w:t>
            </w:r>
          </w:p>
        </w:tc>
        <w:tc>
          <w:tcPr>
            <w:tcW w:w="970" w:type="dxa"/>
            <w:tcBorders>
              <w:top w:val="single" w:sz="4" w:space="0" w:color="auto"/>
              <w:left w:val="single" w:sz="4" w:space="0" w:color="auto"/>
              <w:right w:val="single" w:sz="4" w:space="0" w:color="auto"/>
            </w:tcBorders>
            <w:shd w:val="clear" w:color="auto" w:fill="FFFFFF"/>
          </w:tcPr>
          <w:p w:rsidR="00DF371B" w:rsidRPr="00DF371B" w:rsidRDefault="00DF371B" w:rsidP="00DF371B">
            <w:pPr>
              <w:pStyle w:val="214"/>
              <w:framePr w:w="13978" w:wrap="notBeside" w:vAnchor="text" w:hAnchor="text" w:xAlign="center" w:y="1"/>
              <w:shd w:val="clear" w:color="auto" w:fill="auto"/>
              <w:spacing w:after="0" w:line="120" w:lineRule="exact"/>
              <w:rPr>
                <w:b w:val="0"/>
                <w:sz w:val="16"/>
                <w:szCs w:val="16"/>
              </w:rPr>
            </w:pPr>
            <w:r w:rsidRPr="00DF371B">
              <w:rPr>
                <w:rStyle w:val="26pt"/>
                <w:bCs/>
                <w:iCs/>
                <w:sz w:val="16"/>
                <w:szCs w:val="16"/>
              </w:rPr>
              <w:t>не обременён</w:t>
            </w:r>
          </w:p>
        </w:tc>
      </w:tr>
      <w:tr w:rsidR="00DF371B" w:rsidRPr="00DF371B" w:rsidTr="00DF371B">
        <w:trPr>
          <w:trHeight w:hRule="exact" w:val="1104"/>
          <w:jc w:val="center"/>
        </w:trPr>
        <w:tc>
          <w:tcPr>
            <w:tcW w:w="470" w:type="dxa"/>
            <w:tcBorders>
              <w:top w:val="single" w:sz="4" w:space="0" w:color="auto"/>
              <w:left w:val="single" w:sz="4" w:space="0" w:color="auto"/>
            </w:tcBorders>
            <w:shd w:val="clear" w:color="auto" w:fill="FFFFFF"/>
          </w:tcPr>
          <w:p w:rsidR="00DF371B" w:rsidRPr="00DF371B" w:rsidRDefault="00DF371B" w:rsidP="00DF371B">
            <w:pPr>
              <w:pStyle w:val="214"/>
              <w:framePr w:w="13978" w:wrap="notBeside" w:vAnchor="text" w:hAnchor="text" w:xAlign="center" w:y="1"/>
              <w:shd w:val="clear" w:color="auto" w:fill="auto"/>
              <w:spacing w:after="0" w:line="120" w:lineRule="exact"/>
              <w:ind w:right="180"/>
              <w:jc w:val="right"/>
              <w:rPr>
                <w:b w:val="0"/>
                <w:sz w:val="16"/>
                <w:szCs w:val="16"/>
              </w:rPr>
            </w:pPr>
            <w:r w:rsidRPr="00DF371B">
              <w:rPr>
                <w:rStyle w:val="26pt"/>
                <w:bCs/>
                <w:iCs/>
                <w:sz w:val="16"/>
                <w:szCs w:val="16"/>
              </w:rPr>
              <w:t>34</w:t>
            </w:r>
          </w:p>
        </w:tc>
        <w:tc>
          <w:tcPr>
            <w:tcW w:w="1224" w:type="dxa"/>
            <w:tcBorders>
              <w:top w:val="single" w:sz="4" w:space="0" w:color="auto"/>
              <w:left w:val="single" w:sz="4" w:space="0" w:color="auto"/>
            </w:tcBorders>
            <w:shd w:val="clear" w:color="auto" w:fill="FFFFFF"/>
          </w:tcPr>
          <w:p w:rsidR="00DF371B" w:rsidRPr="00DF371B" w:rsidRDefault="00DF371B" w:rsidP="00DF371B">
            <w:pPr>
              <w:pStyle w:val="214"/>
              <w:framePr w:w="13978" w:wrap="notBeside" w:vAnchor="text" w:hAnchor="text" w:xAlign="center" w:y="1"/>
              <w:shd w:val="clear" w:color="auto" w:fill="auto"/>
              <w:spacing w:after="0" w:line="120" w:lineRule="exact"/>
              <w:jc w:val="center"/>
              <w:rPr>
                <w:b w:val="0"/>
                <w:sz w:val="16"/>
                <w:szCs w:val="16"/>
              </w:rPr>
            </w:pPr>
            <w:r w:rsidRPr="00DF371B">
              <w:rPr>
                <w:rStyle w:val="26pt"/>
                <w:bCs/>
                <w:iCs/>
                <w:sz w:val="16"/>
                <w:szCs w:val="16"/>
              </w:rPr>
              <w:t>13062</w:t>
            </w:r>
          </w:p>
        </w:tc>
        <w:tc>
          <w:tcPr>
            <w:tcW w:w="1790" w:type="dxa"/>
            <w:tcBorders>
              <w:top w:val="single" w:sz="4" w:space="0" w:color="auto"/>
              <w:left w:val="single" w:sz="4" w:space="0" w:color="auto"/>
            </w:tcBorders>
            <w:shd w:val="clear" w:color="auto" w:fill="FFFFFF"/>
          </w:tcPr>
          <w:p w:rsidR="00DF371B" w:rsidRPr="00DF371B" w:rsidRDefault="00DF371B" w:rsidP="00DF371B">
            <w:pPr>
              <w:pStyle w:val="214"/>
              <w:framePr w:w="13978" w:wrap="notBeside" w:vAnchor="text" w:hAnchor="text" w:xAlign="center" w:y="1"/>
              <w:shd w:val="clear" w:color="auto" w:fill="auto"/>
              <w:spacing w:after="0" w:line="163" w:lineRule="exact"/>
              <w:jc w:val="center"/>
              <w:rPr>
                <w:b w:val="0"/>
                <w:sz w:val="16"/>
                <w:szCs w:val="16"/>
              </w:rPr>
            </w:pPr>
            <w:r w:rsidRPr="00DF371B">
              <w:rPr>
                <w:rStyle w:val="26pt"/>
                <w:bCs/>
                <w:iCs/>
                <w:sz w:val="16"/>
                <w:szCs w:val="16"/>
              </w:rPr>
              <w:t>земли населенных пунктов</w:t>
            </w:r>
          </w:p>
          <w:p w:rsidR="00DF371B" w:rsidRPr="00DF371B" w:rsidRDefault="00DF371B" w:rsidP="00DF371B">
            <w:pPr>
              <w:pStyle w:val="214"/>
              <w:framePr w:w="13978" w:wrap="notBeside" w:vAnchor="text" w:hAnchor="text" w:xAlign="center" w:y="1"/>
              <w:shd w:val="clear" w:color="auto" w:fill="auto"/>
              <w:spacing w:after="0" w:line="163" w:lineRule="exact"/>
              <w:jc w:val="center"/>
              <w:rPr>
                <w:b w:val="0"/>
                <w:sz w:val="16"/>
                <w:szCs w:val="16"/>
              </w:rPr>
            </w:pPr>
            <w:r w:rsidRPr="00DF371B">
              <w:rPr>
                <w:rFonts w:eastAsiaTheme="majorEastAsia"/>
                <w:b w:val="0"/>
                <w:sz w:val="16"/>
                <w:szCs w:val="16"/>
              </w:rPr>
              <w:t>для ведения личного подсобного хозяйства</w:t>
            </w:r>
          </w:p>
        </w:tc>
        <w:tc>
          <w:tcPr>
            <w:tcW w:w="1306" w:type="dxa"/>
            <w:tcBorders>
              <w:top w:val="single" w:sz="4" w:space="0" w:color="auto"/>
              <w:left w:val="single" w:sz="4" w:space="0" w:color="auto"/>
              <w:bottom w:val="single" w:sz="4" w:space="0" w:color="auto"/>
            </w:tcBorders>
            <w:shd w:val="clear" w:color="auto" w:fill="FFFFFF"/>
          </w:tcPr>
          <w:p w:rsidR="00DF371B" w:rsidRPr="00DF371B" w:rsidRDefault="00DF371B" w:rsidP="00DF371B">
            <w:pPr>
              <w:pStyle w:val="214"/>
              <w:framePr w:w="13978" w:wrap="notBeside" w:vAnchor="text" w:hAnchor="text" w:xAlign="center" w:y="1"/>
              <w:shd w:val="clear" w:color="auto" w:fill="auto"/>
              <w:spacing w:after="0" w:line="163" w:lineRule="exact"/>
              <w:jc w:val="center"/>
              <w:rPr>
                <w:b w:val="0"/>
                <w:sz w:val="16"/>
                <w:szCs w:val="16"/>
              </w:rPr>
            </w:pPr>
            <w:r w:rsidRPr="00DF371B">
              <w:rPr>
                <w:rStyle w:val="26pt"/>
                <w:bCs/>
                <w:iCs/>
                <w:sz w:val="16"/>
                <w:szCs w:val="16"/>
              </w:rPr>
              <w:t>ЕАО,</w:t>
            </w:r>
          </w:p>
          <w:p w:rsidR="00DF371B" w:rsidRPr="00DF371B" w:rsidRDefault="00DF371B" w:rsidP="00DF371B">
            <w:pPr>
              <w:pStyle w:val="214"/>
              <w:framePr w:w="13978" w:wrap="notBeside" w:vAnchor="text" w:hAnchor="text" w:xAlign="center" w:y="1"/>
              <w:shd w:val="clear" w:color="auto" w:fill="auto"/>
              <w:spacing w:after="0" w:line="163" w:lineRule="exact"/>
              <w:jc w:val="center"/>
              <w:rPr>
                <w:b w:val="0"/>
                <w:sz w:val="16"/>
                <w:szCs w:val="16"/>
              </w:rPr>
            </w:pPr>
            <w:r w:rsidRPr="00DF371B">
              <w:rPr>
                <w:rStyle w:val="26pt"/>
                <w:bCs/>
                <w:iCs/>
                <w:sz w:val="16"/>
                <w:szCs w:val="16"/>
              </w:rPr>
              <w:t xml:space="preserve">Биробиджанский район с. Опытное Поле, ул. </w:t>
            </w:r>
            <w:proofErr w:type="gramStart"/>
            <w:r w:rsidRPr="00DF371B">
              <w:rPr>
                <w:rStyle w:val="26pt"/>
                <w:bCs/>
                <w:iCs/>
                <w:sz w:val="16"/>
                <w:szCs w:val="16"/>
              </w:rPr>
              <w:t>Дорожная</w:t>
            </w:r>
            <w:proofErr w:type="gramEnd"/>
            <w:r w:rsidRPr="00DF371B">
              <w:rPr>
                <w:rStyle w:val="26pt"/>
                <w:bCs/>
                <w:iCs/>
                <w:sz w:val="16"/>
                <w:szCs w:val="16"/>
              </w:rPr>
              <w:t>, д. 2/1</w:t>
            </w:r>
          </w:p>
        </w:tc>
        <w:tc>
          <w:tcPr>
            <w:tcW w:w="1536" w:type="dxa"/>
            <w:tcBorders>
              <w:top w:val="single" w:sz="4" w:space="0" w:color="auto"/>
              <w:left w:val="single" w:sz="4" w:space="0" w:color="auto"/>
            </w:tcBorders>
            <w:shd w:val="clear" w:color="auto" w:fill="FFFFFF"/>
          </w:tcPr>
          <w:p w:rsidR="00DF371B" w:rsidRPr="00DF371B" w:rsidRDefault="00DF371B" w:rsidP="00DF371B">
            <w:pPr>
              <w:pStyle w:val="214"/>
              <w:framePr w:w="13978" w:wrap="notBeside" w:vAnchor="text" w:hAnchor="text" w:xAlign="center" w:y="1"/>
              <w:shd w:val="clear" w:color="auto" w:fill="auto"/>
              <w:spacing w:after="0" w:line="120" w:lineRule="exact"/>
              <w:jc w:val="center"/>
              <w:rPr>
                <w:b w:val="0"/>
                <w:sz w:val="16"/>
                <w:szCs w:val="16"/>
              </w:rPr>
            </w:pPr>
            <w:r w:rsidRPr="00DF371B">
              <w:rPr>
                <w:rStyle w:val="26pt"/>
                <w:bCs/>
                <w:iCs/>
                <w:sz w:val="16"/>
                <w:szCs w:val="16"/>
                <w:lang w:val="en-US" w:eastAsia="en-US" w:bidi="en-US"/>
              </w:rPr>
              <w:t>79:04:3300001:37</w:t>
            </w:r>
          </w:p>
        </w:tc>
        <w:tc>
          <w:tcPr>
            <w:tcW w:w="739" w:type="dxa"/>
            <w:tcBorders>
              <w:top w:val="single" w:sz="4" w:space="0" w:color="auto"/>
              <w:left w:val="single" w:sz="4" w:space="0" w:color="auto"/>
            </w:tcBorders>
            <w:shd w:val="clear" w:color="auto" w:fill="FFFFFF"/>
          </w:tcPr>
          <w:p w:rsidR="00DF371B" w:rsidRPr="00DF371B" w:rsidRDefault="00DF371B" w:rsidP="00DF371B">
            <w:pPr>
              <w:pStyle w:val="214"/>
              <w:framePr w:w="13978" w:wrap="notBeside" w:vAnchor="text" w:hAnchor="text" w:xAlign="center" w:y="1"/>
              <w:shd w:val="clear" w:color="auto" w:fill="auto"/>
              <w:spacing w:after="0" w:line="120" w:lineRule="exact"/>
              <w:jc w:val="center"/>
              <w:rPr>
                <w:b w:val="0"/>
                <w:sz w:val="16"/>
                <w:szCs w:val="16"/>
              </w:rPr>
            </w:pPr>
            <w:r w:rsidRPr="00DF371B">
              <w:rPr>
                <w:rStyle w:val="26pt"/>
                <w:bCs/>
                <w:iCs/>
                <w:sz w:val="16"/>
                <w:szCs w:val="16"/>
              </w:rPr>
              <w:t>600</w:t>
            </w:r>
          </w:p>
        </w:tc>
        <w:tc>
          <w:tcPr>
            <w:tcW w:w="1022" w:type="dxa"/>
            <w:tcBorders>
              <w:top w:val="single" w:sz="4" w:space="0" w:color="auto"/>
              <w:left w:val="single" w:sz="4" w:space="0" w:color="auto"/>
            </w:tcBorders>
            <w:shd w:val="clear" w:color="auto" w:fill="FFFFFF"/>
          </w:tcPr>
          <w:p w:rsidR="00DF371B" w:rsidRPr="00DF371B" w:rsidRDefault="00DF371B" w:rsidP="00DF371B">
            <w:pPr>
              <w:pStyle w:val="214"/>
              <w:framePr w:w="13978" w:wrap="notBeside" w:vAnchor="text" w:hAnchor="text" w:xAlign="center" w:y="1"/>
              <w:shd w:val="clear" w:color="auto" w:fill="auto"/>
              <w:spacing w:after="0" w:line="120" w:lineRule="exact"/>
              <w:jc w:val="center"/>
              <w:rPr>
                <w:b w:val="0"/>
                <w:sz w:val="16"/>
                <w:szCs w:val="16"/>
              </w:rPr>
            </w:pPr>
            <w:r w:rsidRPr="00DF371B">
              <w:rPr>
                <w:rStyle w:val="26pt"/>
                <w:bCs/>
                <w:iCs/>
                <w:sz w:val="16"/>
                <w:szCs w:val="16"/>
              </w:rPr>
              <w:t>22482,00</w:t>
            </w:r>
          </w:p>
        </w:tc>
        <w:tc>
          <w:tcPr>
            <w:tcW w:w="557" w:type="dxa"/>
            <w:tcBorders>
              <w:top w:val="single" w:sz="4" w:space="0" w:color="auto"/>
              <w:left w:val="single" w:sz="4" w:space="0" w:color="auto"/>
            </w:tcBorders>
            <w:shd w:val="clear" w:color="auto" w:fill="FFFFFF"/>
          </w:tcPr>
          <w:p w:rsidR="00DF371B" w:rsidRPr="00DF371B" w:rsidRDefault="00DF371B" w:rsidP="00DF371B">
            <w:pPr>
              <w:framePr w:w="13978" w:wrap="notBeside" w:vAnchor="text" w:hAnchor="text" w:xAlign="center" w:y="1"/>
              <w:rPr>
                <w:rFonts w:ascii="Times New Roman" w:hAnsi="Times New Roman"/>
                <w:bCs/>
                <w:sz w:val="16"/>
                <w:szCs w:val="16"/>
              </w:rPr>
            </w:pPr>
          </w:p>
        </w:tc>
        <w:tc>
          <w:tcPr>
            <w:tcW w:w="1114" w:type="dxa"/>
            <w:tcBorders>
              <w:top w:val="single" w:sz="4" w:space="0" w:color="auto"/>
              <w:left w:val="single" w:sz="4" w:space="0" w:color="auto"/>
            </w:tcBorders>
            <w:shd w:val="clear" w:color="auto" w:fill="FFFFFF"/>
          </w:tcPr>
          <w:p w:rsidR="00DF371B" w:rsidRPr="00DF371B" w:rsidRDefault="00DF371B" w:rsidP="00DF371B">
            <w:pPr>
              <w:pStyle w:val="214"/>
              <w:framePr w:w="13978" w:wrap="notBeside" w:vAnchor="text" w:hAnchor="text" w:xAlign="center" w:y="1"/>
              <w:shd w:val="clear" w:color="auto" w:fill="auto"/>
              <w:spacing w:after="0" w:line="120" w:lineRule="exact"/>
              <w:jc w:val="center"/>
              <w:rPr>
                <w:b w:val="0"/>
                <w:sz w:val="16"/>
                <w:szCs w:val="16"/>
              </w:rPr>
            </w:pPr>
            <w:r w:rsidRPr="00DF371B">
              <w:rPr>
                <w:rStyle w:val="26pt"/>
                <w:bCs/>
                <w:iCs/>
                <w:sz w:val="16"/>
                <w:szCs w:val="16"/>
              </w:rPr>
              <w:t>22482,00</w:t>
            </w:r>
          </w:p>
        </w:tc>
        <w:tc>
          <w:tcPr>
            <w:tcW w:w="1368" w:type="dxa"/>
            <w:tcBorders>
              <w:top w:val="single" w:sz="4" w:space="0" w:color="auto"/>
              <w:left w:val="single" w:sz="4" w:space="0" w:color="auto"/>
            </w:tcBorders>
            <w:shd w:val="clear" w:color="auto" w:fill="FFFFFF"/>
          </w:tcPr>
          <w:p w:rsidR="00DF371B" w:rsidRPr="00DF371B" w:rsidRDefault="00DF371B" w:rsidP="00DF371B">
            <w:pPr>
              <w:pStyle w:val="214"/>
              <w:framePr w:w="13978" w:wrap="notBeside" w:vAnchor="text" w:hAnchor="text" w:xAlign="center" w:y="1"/>
              <w:shd w:val="clear" w:color="auto" w:fill="auto"/>
              <w:spacing w:after="0" w:line="163" w:lineRule="exact"/>
              <w:jc w:val="center"/>
              <w:rPr>
                <w:b w:val="0"/>
                <w:sz w:val="16"/>
                <w:szCs w:val="16"/>
              </w:rPr>
            </w:pPr>
            <w:r w:rsidRPr="00DF371B">
              <w:rPr>
                <w:rStyle w:val="26pt"/>
                <w:bCs/>
                <w:iCs/>
                <w:sz w:val="16"/>
                <w:szCs w:val="16"/>
              </w:rPr>
              <w:t>выписка из ЕГРН собственность</w:t>
            </w:r>
          </w:p>
          <w:p w:rsidR="00DF371B" w:rsidRPr="00DF371B" w:rsidRDefault="00DF371B" w:rsidP="00DF371B">
            <w:pPr>
              <w:pStyle w:val="214"/>
              <w:framePr w:w="13978" w:wrap="notBeside" w:vAnchor="text" w:hAnchor="text" w:xAlign="center" w:y="1"/>
              <w:shd w:val="clear" w:color="auto" w:fill="auto"/>
              <w:spacing w:after="0" w:line="163" w:lineRule="exact"/>
              <w:jc w:val="center"/>
              <w:rPr>
                <w:b w:val="0"/>
                <w:sz w:val="16"/>
                <w:szCs w:val="16"/>
              </w:rPr>
            </w:pPr>
            <w:r w:rsidRPr="00DF371B">
              <w:rPr>
                <w:rStyle w:val="26pt"/>
                <w:bCs/>
                <w:iCs/>
                <w:sz w:val="16"/>
                <w:szCs w:val="16"/>
              </w:rPr>
              <w:t>79:04:3300001:37- 79/009/2024-1 от 26.08.2024 .</w:t>
            </w:r>
          </w:p>
        </w:tc>
        <w:tc>
          <w:tcPr>
            <w:tcW w:w="1882" w:type="dxa"/>
            <w:tcBorders>
              <w:top w:val="single" w:sz="4" w:space="0" w:color="auto"/>
              <w:left w:val="single" w:sz="4" w:space="0" w:color="auto"/>
            </w:tcBorders>
            <w:shd w:val="clear" w:color="auto" w:fill="FFFFFF"/>
          </w:tcPr>
          <w:p w:rsidR="00DF371B" w:rsidRPr="00DF371B" w:rsidRDefault="00DF371B" w:rsidP="00DF371B">
            <w:pPr>
              <w:pStyle w:val="214"/>
              <w:framePr w:w="13978" w:wrap="notBeside" w:vAnchor="text" w:hAnchor="text" w:xAlign="center" w:y="1"/>
              <w:shd w:val="clear" w:color="auto" w:fill="auto"/>
              <w:spacing w:after="0" w:line="163" w:lineRule="exact"/>
              <w:jc w:val="center"/>
              <w:rPr>
                <w:b w:val="0"/>
                <w:sz w:val="16"/>
                <w:szCs w:val="16"/>
              </w:rPr>
            </w:pPr>
            <w:r w:rsidRPr="00DF371B">
              <w:rPr>
                <w:rStyle w:val="26pt"/>
                <w:bCs/>
                <w:iCs/>
                <w:sz w:val="16"/>
                <w:szCs w:val="16"/>
              </w:rPr>
              <w:t>МО "Бирофельдское сельское поселение" Биробиджанского МР ЕАО</w:t>
            </w:r>
          </w:p>
        </w:tc>
        <w:tc>
          <w:tcPr>
            <w:tcW w:w="970" w:type="dxa"/>
            <w:tcBorders>
              <w:top w:val="single" w:sz="4" w:space="0" w:color="auto"/>
              <w:left w:val="single" w:sz="4" w:space="0" w:color="auto"/>
              <w:right w:val="single" w:sz="4" w:space="0" w:color="auto"/>
            </w:tcBorders>
            <w:shd w:val="clear" w:color="auto" w:fill="FFFFFF"/>
          </w:tcPr>
          <w:p w:rsidR="00DF371B" w:rsidRPr="00DF371B" w:rsidRDefault="00DF371B" w:rsidP="00DF371B">
            <w:pPr>
              <w:pStyle w:val="214"/>
              <w:framePr w:w="13978" w:wrap="notBeside" w:vAnchor="text" w:hAnchor="text" w:xAlign="center" w:y="1"/>
              <w:shd w:val="clear" w:color="auto" w:fill="auto"/>
              <w:spacing w:after="0" w:line="120" w:lineRule="exact"/>
              <w:rPr>
                <w:b w:val="0"/>
                <w:sz w:val="16"/>
                <w:szCs w:val="16"/>
              </w:rPr>
            </w:pPr>
            <w:r w:rsidRPr="00DF371B">
              <w:rPr>
                <w:rStyle w:val="26pt"/>
                <w:bCs/>
                <w:iCs/>
                <w:sz w:val="16"/>
                <w:szCs w:val="16"/>
              </w:rPr>
              <w:t>не обременён</w:t>
            </w:r>
          </w:p>
        </w:tc>
      </w:tr>
      <w:tr w:rsidR="00DF371B" w:rsidRPr="00DF371B" w:rsidTr="00DF371B">
        <w:trPr>
          <w:trHeight w:hRule="exact" w:val="1387"/>
          <w:jc w:val="center"/>
        </w:trPr>
        <w:tc>
          <w:tcPr>
            <w:tcW w:w="470" w:type="dxa"/>
            <w:tcBorders>
              <w:top w:val="single" w:sz="4" w:space="0" w:color="auto"/>
              <w:left w:val="single" w:sz="4" w:space="0" w:color="auto"/>
              <w:bottom w:val="single" w:sz="4" w:space="0" w:color="auto"/>
            </w:tcBorders>
            <w:shd w:val="clear" w:color="auto" w:fill="FFFFFF"/>
          </w:tcPr>
          <w:p w:rsidR="00DF371B" w:rsidRPr="00DF371B" w:rsidRDefault="00DF371B" w:rsidP="00DF371B">
            <w:pPr>
              <w:pStyle w:val="214"/>
              <w:framePr w:w="13978" w:wrap="notBeside" w:vAnchor="text" w:hAnchor="text" w:xAlign="center" w:y="1"/>
              <w:shd w:val="clear" w:color="auto" w:fill="auto"/>
              <w:spacing w:after="0" w:line="120" w:lineRule="exact"/>
              <w:jc w:val="center"/>
              <w:rPr>
                <w:b w:val="0"/>
                <w:sz w:val="16"/>
                <w:szCs w:val="16"/>
              </w:rPr>
            </w:pPr>
            <w:r w:rsidRPr="00DF371B">
              <w:rPr>
                <w:rStyle w:val="26pt"/>
                <w:bCs/>
                <w:iCs/>
                <w:sz w:val="16"/>
                <w:szCs w:val="16"/>
              </w:rPr>
              <w:t>35</w:t>
            </w:r>
          </w:p>
        </w:tc>
        <w:tc>
          <w:tcPr>
            <w:tcW w:w="1224" w:type="dxa"/>
            <w:tcBorders>
              <w:top w:val="single" w:sz="4" w:space="0" w:color="auto"/>
              <w:left w:val="single" w:sz="4" w:space="0" w:color="auto"/>
              <w:bottom w:val="single" w:sz="4" w:space="0" w:color="auto"/>
            </w:tcBorders>
            <w:shd w:val="clear" w:color="auto" w:fill="FFFFFF"/>
          </w:tcPr>
          <w:p w:rsidR="00DF371B" w:rsidRPr="00DF371B" w:rsidRDefault="00DF371B" w:rsidP="00DF371B">
            <w:pPr>
              <w:pStyle w:val="214"/>
              <w:framePr w:w="13978" w:wrap="notBeside" w:vAnchor="text" w:hAnchor="text" w:xAlign="center" w:y="1"/>
              <w:shd w:val="clear" w:color="auto" w:fill="auto"/>
              <w:spacing w:after="0" w:line="120" w:lineRule="exact"/>
              <w:jc w:val="center"/>
              <w:rPr>
                <w:b w:val="0"/>
                <w:sz w:val="16"/>
                <w:szCs w:val="16"/>
              </w:rPr>
            </w:pPr>
            <w:r w:rsidRPr="00DF371B">
              <w:rPr>
                <w:rStyle w:val="26pt"/>
                <w:bCs/>
                <w:iCs/>
                <w:sz w:val="16"/>
                <w:szCs w:val="16"/>
              </w:rPr>
              <w:t>13063</w:t>
            </w:r>
          </w:p>
        </w:tc>
        <w:tc>
          <w:tcPr>
            <w:tcW w:w="1790" w:type="dxa"/>
            <w:tcBorders>
              <w:top w:val="single" w:sz="4" w:space="0" w:color="auto"/>
              <w:left w:val="single" w:sz="4" w:space="0" w:color="auto"/>
              <w:bottom w:val="single" w:sz="4" w:space="0" w:color="auto"/>
            </w:tcBorders>
            <w:shd w:val="clear" w:color="auto" w:fill="FFFFFF"/>
          </w:tcPr>
          <w:p w:rsidR="00DF371B" w:rsidRPr="00DF371B" w:rsidRDefault="00DF371B" w:rsidP="00DF371B">
            <w:pPr>
              <w:pStyle w:val="214"/>
              <w:framePr w:w="13978" w:wrap="notBeside" w:vAnchor="text" w:hAnchor="text" w:xAlign="center" w:y="1"/>
              <w:shd w:val="clear" w:color="auto" w:fill="auto"/>
              <w:spacing w:after="0" w:line="163" w:lineRule="exact"/>
              <w:jc w:val="center"/>
              <w:rPr>
                <w:b w:val="0"/>
                <w:sz w:val="16"/>
                <w:szCs w:val="16"/>
              </w:rPr>
            </w:pPr>
            <w:r w:rsidRPr="00DF371B">
              <w:rPr>
                <w:rStyle w:val="26pt"/>
                <w:bCs/>
                <w:iCs/>
                <w:sz w:val="16"/>
                <w:szCs w:val="16"/>
              </w:rPr>
              <w:t xml:space="preserve">земли населенных пунктов </w:t>
            </w:r>
            <w:r w:rsidRPr="00DF371B">
              <w:rPr>
                <w:rFonts w:eastAsiaTheme="majorEastAsia"/>
                <w:b w:val="0"/>
                <w:sz w:val="16"/>
                <w:szCs w:val="16"/>
              </w:rPr>
              <w:t>для содержания и эксплуатации индивидуального жилого дома и ведения личного подсобного хозяйства</w:t>
            </w:r>
          </w:p>
        </w:tc>
        <w:tc>
          <w:tcPr>
            <w:tcW w:w="1306" w:type="dxa"/>
            <w:tcBorders>
              <w:top w:val="single" w:sz="4" w:space="0" w:color="auto"/>
              <w:left w:val="single" w:sz="4" w:space="0" w:color="auto"/>
              <w:bottom w:val="single" w:sz="4" w:space="0" w:color="auto"/>
            </w:tcBorders>
            <w:shd w:val="clear" w:color="auto" w:fill="FFFFFF"/>
          </w:tcPr>
          <w:p w:rsidR="00DF371B" w:rsidRPr="00DF371B" w:rsidRDefault="00DF371B" w:rsidP="00DF371B">
            <w:pPr>
              <w:pStyle w:val="214"/>
              <w:framePr w:w="13978" w:wrap="notBeside" w:vAnchor="text" w:hAnchor="text" w:xAlign="center" w:y="1"/>
              <w:shd w:val="clear" w:color="auto" w:fill="auto"/>
              <w:spacing w:after="0" w:line="163" w:lineRule="exact"/>
              <w:jc w:val="center"/>
              <w:rPr>
                <w:b w:val="0"/>
                <w:sz w:val="16"/>
                <w:szCs w:val="16"/>
              </w:rPr>
            </w:pPr>
            <w:r w:rsidRPr="00DF371B">
              <w:rPr>
                <w:rStyle w:val="26pt"/>
                <w:bCs/>
                <w:iCs/>
                <w:sz w:val="16"/>
                <w:szCs w:val="16"/>
              </w:rPr>
              <w:t>ЕАО,</w:t>
            </w:r>
          </w:p>
          <w:p w:rsidR="00DF371B" w:rsidRPr="00DF371B" w:rsidRDefault="00DF371B" w:rsidP="00DF371B">
            <w:pPr>
              <w:pStyle w:val="214"/>
              <w:framePr w:w="13978" w:wrap="notBeside" w:vAnchor="text" w:hAnchor="text" w:xAlign="center" w:y="1"/>
              <w:shd w:val="clear" w:color="auto" w:fill="auto"/>
              <w:spacing w:after="0" w:line="163" w:lineRule="exact"/>
              <w:jc w:val="center"/>
              <w:rPr>
                <w:b w:val="0"/>
                <w:sz w:val="16"/>
                <w:szCs w:val="16"/>
              </w:rPr>
            </w:pPr>
            <w:r w:rsidRPr="00DF371B">
              <w:rPr>
                <w:rStyle w:val="26pt"/>
                <w:bCs/>
                <w:iCs/>
                <w:sz w:val="16"/>
                <w:szCs w:val="16"/>
              </w:rPr>
              <w:t xml:space="preserve">Биробиджанский район с. Опытное Поле, ул. </w:t>
            </w:r>
            <w:proofErr w:type="gramStart"/>
            <w:r w:rsidRPr="00DF371B">
              <w:rPr>
                <w:rStyle w:val="26pt"/>
                <w:bCs/>
                <w:iCs/>
                <w:sz w:val="16"/>
                <w:szCs w:val="16"/>
              </w:rPr>
              <w:t>Дорожная</w:t>
            </w:r>
            <w:proofErr w:type="gramEnd"/>
            <w:r w:rsidRPr="00DF371B">
              <w:rPr>
                <w:rStyle w:val="26pt"/>
                <w:bCs/>
                <w:iCs/>
                <w:sz w:val="16"/>
                <w:szCs w:val="16"/>
              </w:rPr>
              <w:t>,</w:t>
            </w:r>
            <w:r w:rsidRPr="00DF371B">
              <w:rPr>
                <w:rStyle w:val="26pt"/>
                <w:bCs/>
                <w:iCs/>
                <w:sz w:val="16"/>
                <w:szCs w:val="16"/>
                <w:bdr w:val="single" w:sz="4" w:space="0" w:color="auto"/>
              </w:rPr>
              <w:t xml:space="preserve"> </w:t>
            </w:r>
            <w:r w:rsidRPr="00DF371B">
              <w:rPr>
                <w:rStyle w:val="26pt"/>
                <w:bCs/>
                <w:iCs/>
                <w:sz w:val="16"/>
                <w:szCs w:val="16"/>
              </w:rPr>
              <w:t>д. 2/2</w:t>
            </w:r>
          </w:p>
        </w:tc>
        <w:tc>
          <w:tcPr>
            <w:tcW w:w="1536" w:type="dxa"/>
            <w:tcBorders>
              <w:top w:val="single" w:sz="4" w:space="0" w:color="auto"/>
              <w:left w:val="single" w:sz="4" w:space="0" w:color="auto"/>
              <w:bottom w:val="single" w:sz="4" w:space="0" w:color="auto"/>
            </w:tcBorders>
            <w:shd w:val="clear" w:color="auto" w:fill="FFFFFF"/>
          </w:tcPr>
          <w:p w:rsidR="00DF371B" w:rsidRPr="00DF371B" w:rsidRDefault="00DF371B" w:rsidP="00DF371B">
            <w:pPr>
              <w:pStyle w:val="214"/>
              <w:framePr w:w="13978" w:wrap="notBeside" w:vAnchor="text" w:hAnchor="text" w:xAlign="center" w:y="1"/>
              <w:shd w:val="clear" w:color="auto" w:fill="auto"/>
              <w:spacing w:after="0" w:line="120" w:lineRule="exact"/>
              <w:jc w:val="center"/>
              <w:rPr>
                <w:b w:val="0"/>
                <w:sz w:val="16"/>
                <w:szCs w:val="16"/>
              </w:rPr>
            </w:pPr>
            <w:r w:rsidRPr="00DF371B">
              <w:rPr>
                <w:rStyle w:val="26pt"/>
                <w:bCs/>
                <w:iCs/>
                <w:sz w:val="16"/>
                <w:szCs w:val="16"/>
                <w:lang w:val="en-US" w:eastAsia="en-US" w:bidi="en-US"/>
              </w:rPr>
              <w:t>79:04:3300001:38</w:t>
            </w:r>
          </w:p>
        </w:tc>
        <w:tc>
          <w:tcPr>
            <w:tcW w:w="739" w:type="dxa"/>
            <w:tcBorders>
              <w:top w:val="single" w:sz="4" w:space="0" w:color="auto"/>
              <w:left w:val="single" w:sz="4" w:space="0" w:color="auto"/>
              <w:bottom w:val="single" w:sz="4" w:space="0" w:color="auto"/>
            </w:tcBorders>
            <w:shd w:val="clear" w:color="auto" w:fill="FFFFFF"/>
          </w:tcPr>
          <w:p w:rsidR="00DF371B" w:rsidRPr="00DF371B" w:rsidRDefault="00DF371B" w:rsidP="00DF371B">
            <w:pPr>
              <w:pStyle w:val="214"/>
              <w:framePr w:w="13978" w:wrap="notBeside" w:vAnchor="text" w:hAnchor="text" w:xAlign="center" w:y="1"/>
              <w:shd w:val="clear" w:color="auto" w:fill="auto"/>
              <w:spacing w:after="0" w:line="120" w:lineRule="exact"/>
              <w:jc w:val="center"/>
              <w:rPr>
                <w:b w:val="0"/>
                <w:sz w:val="16"/>
                <w:szCs w:val="16"/>
              </w:rPr>
            </w:pPr>
            <w:r w:rsidRPr="00DF371B">
              <w:rPr>
                <w:rStyle w:val="26pt"/>
                <w:bCs/>
                <w:iCs/>
                <w:sz w:val="16"/>
                <w:szCs w:val="16"/>
              </w:rPr>
              <w:t>1358</w:t>
            </w:r>
          </w:p>
        </w:tc>
        <w:tc>
          <w:tcPr>
            <w:tcW w:w="1022" w:type="dxa"/>
            <w:tcBorders>
              <w:top w:val="single" w:sz="4" w:space="0" w:color="auto"/>
              <w:left w:val="single" w:sz="4" w:space="0" w:color="auto"/>
              <w:bottom w:val="single" w:sz="4" w:space="0" w:color="auto"/>
            </w:tcBorders>
            <w:shd w:val="clear" w:color="auto" w:fill="FFFFFF"/>
          </w:tcPr>
          <w:p w:rsidR="00DF371B" w:rsidRPr="00DF371B" w:rsidRDefault="00DF371B" w:rsidP="00DF371B">
            <w:pPr>
              <w:pStyle w:val="214"/>
              <w:framePr w:w="13978" w:wrap="notBeside" w:vAnchor="text" w:hAnchor="text" w:xAlign="center" w:y="1"/>
              <w:shd w:val="clear" w:color="auto" w:fill="auto"/>
              <w:spacing w:after="0" w:line="120" w:lineRule="exact"/>
              <w:jc w:val="center"/>
              <w:rPr>
                <w:b w:val="0"/>
                <w:sz w:val="16"/>
                <w:szCs w:val="16"/>
              </w:rPr>
            </w:pPr>
            <w:r w:rsidRPr="00DF371B">
              <w:rPr>
                <w:rStyle w:val="26pt"/>
                <w:bCs/>
                <w:iCs/>
                <w:sz w:val="16"/>
                <w:szCs w:val="16"/>
              </w:rPr>
              <w:t>50884,26</w:t>
            </w:r>
          </w:p>
        </w:tc>
        <w:tc>
          <w:tcPr>
            <w:tcW w:w="557" w:type="dxa"/>
            <w:tcBorders>
              <w:top w:val="single" w:sz="4" w:space="0" w:color="auto"/>
              <w:left w:val="single" w:sz="4" w:space="0" w:color="auto"/>
              <w:bottom w:val="single" w:sz="4" w:space="0" w:color="auto"/>
            </w:tcBorders>
            <w:shd w:val="clear" w:color="auto" w:fill="FFFFFF"/>
          </w:tcPr>
          <w:p w:rsidR="00DF371B" w:rsidRPr="00DF371B" w:rsidRDefault="00DF371B" w:rsidP="00DF371B">
            <w:pPr>
              <w:framePr w:w="13978" w:wrap="notBeside" w:vAnchor="text" w:hAnchor="text" w:xAlign="center" w:y="1"/>
              <w:rPr>
                <w:rFonts w:ascii="Times New Roman" w:hAnsi="Times New Roman"/>
                <w:bCs/>
                <w:sz w:val="16"/>
                <w:szCs w:val="16"/>
              </w:rPr>
            </w:pPr>
          </w:p>
        </w:tc>
        <w:tc>
          <w:tcPr>
            <w:tcW w:w="1114" w:type="dxa"/>
            <w:tcBorders>
              <w:top w:val="single" w:sz="4" w:space="0" w:color="auto"/>
              <w:left w:val="single" w:sz="4" w:space="0" w:color="auto"/>
              <w:bottom w:val="single" w:sz="4" w:space="0" w:color="auto"/>
            </w:tcBorders>
            <w:shd w:val="clear" w:color="auto" w:fill="FFFFFF"/>
          </w:tcPr>
          <w:p w:rsidR="00DF371B" w:rsidRPr="00DF371B" w:rsidRDefault="00DF371B" w:rsidP="00DF371B">
            <w:pPr>
              <w:pStyle w:val="214"/>
              <w:framePr w:w="13978" w:wrap="notBeside" w:vAnchor="text" w:hAnchor="text" w:xAlign="center" w:y="1"/>
              <w:shd w:val="clear" w:color="auto" w:fill="auto"/>
              <w:spacing w:after="0" w:line="120" w:lineRule="exact"/>
              <w:jc w:val="center"/>
              <w:rPr>
                <w:b w:val="0"/>
                <w:sz w:val="16"/>
                <w:szCs w:val="16"/>
              </w:rPr>
            </w:pPr>
            <w:r w:rsidRPr="00DF371B">
              <w:rPr>
                <w:rStyle w:val="26pt"/>
                <w:bCs/>
                <w:iCs/>
                <w:sz w:val="16"/>
                <w:szCs w:val="16"/>
              </w:rPr>
              <w:t>50884,26</w:t>
            </w:r>
          </w:p>
        </w:tc>
        <w:tc>
          <w:tcPr>
            <w:tcW w:w="1368" w:type="dxa"/>
            <w:tcBorders>
              <w:top w:val="single" w:sz="4" w:space="0" w:color="auto"/>
              <w:left w:val="single" w:sz="4" w:space="0" w:color="auto"/>
              <w:bottom w:val="single" w:sz="4" w:space="0" w:color="auto"/>
            </w:tcBorders>
            <w:shd w:val="clear" w:color="auto" w:fill="FFFFFF"/>
          </w:tcPr>
          <w:p w:rsidR="00DF371B" w:rsidRPr="00DF371B" w:rsidRDefault="00DF371B" w:rsidP="00DF371B">
            <w:pPr>
              <w:pStyle w:val="214"/>
              <w:framePr w:w="13978" w:wrap="notBeside" w:vAnchor="text" w:hAnchor="text" w:xAlign="center" w:y="1"/>
              <w:shd w:val="clear" w:color="auto" w:fill="auto"/>
              <w:spacing w:after="0" w:line="163" w:lineRule="exact"/>
              <w:jc w:val="center"/>
              <w:rPr>
                <w:b w:val="0"/>
                <w:sz w:val="16"/>
                <w:szCs w:val="16"/>
              </w:rPr>
            </w:pPr>
            <w:r w:rsidRPr="00DF371B">
              <w:rPr>
                <w:rStyle w:val="26pt"/>
                <w:bCs/>
                <w:iCs/>
                <w:sz w:val="16"/>
                <w:szCs w:val="16"/>
              </w:rPr>
              <w:t>выписка из ЕГРН собственность</w:t>
            </w:r>
          </w:p>
          <w:p w:rsidR="00DF371B" w:rsidRPr="00DF371B" w:rsidRDefault="00DF371B" w:rsidP="00DF371B">
            <w:pPr>
              <w:pStyle w:val="214"/>
              <w:framePr w:w="13978" w:wrap="notBeside" w:vAnchor="text" w:hAnchor="text" w:xAlign="center" w:y="1"/>
              <w:shd w:val="clear" w:color="auto" w:fill="auto"/>
              <w:spacing w:after="0" w:line="163" w:lineRule="exact"/>
              <w:jc w:val="center"/>
              <w:rPr>
                <w:b w:val="0"/>
                <w:sz w:val="16"/>
                <w:szCs w:val="16"/>
              </w:rPr>
            </w:pPr>
            <w:r w:rsidRPr="00DF371B">
              <w:rPr>
                <w:rStyle w:val="26pt"/>
                <w:bCs/>
                <w:iCs/>
                <w:sz w:val="16"/>
                <w:szCs w:val="16"/>
              </w:rPr>
              <w:t>79:04:3300001:38- 79/009/2024-1 от 26.08.2024 .</w:t>
            </w:r>
          </w:p>
        </w:tc>
        <w:tc>
          <w:tcPr>
            <w:tcW w:w="1882" w:type="dxa"/>
            <w:tcBorders>
              <w:top w:val="single" w:sz="4" w:space="0" w:color="auto"/>
              <w:left w:val="single" w:sz="4" w:space="0" w:color="auto"/>
              <w:bottom w:val="single" w:sz="4" w:space="0" w:color="auto"/>
            </w:tcBorders>
            <w:shd w:val="clear" w:color="auto" w:fill="FFFFFF"/>
          </w:tcPr>
          <w:p w:rsidR="00DF371B" w:rsidRPr="00DF371B" w:rsidRDefault="00DF371B" w:rsidP="00DF371B">
            <w:pPr>
              <w:pStyle w:val="214"/>
              <w:framePr w:w="13978" w:wrap="notBeside" w:vAnchor="text" w:hAnchor="text" w:xAlign="center" w:y="1"/>
              <w:shd w:val="clear" w:color="auto" w:fill="auto"/>
              <w:spacing w:after="0" w:line="163" w:lineRule="exact"/>
              <w:jc w:val="center"/>
              <w:rPr>
                <w:b w:val="0"/>
                <w:sz w:val="16"/>
                <w:szCs w:val="16"/>
              </w:rPr>
            </w:pPr>
            <w:r w:rsidRPr="00DF371B">
              <w:rPr>
                <w:rStyle w:val="26pt"/>
                <w:bCs/>
                <w:iCs/>
                <w:sz w:val="16"/>
                <w:szCs w:val="16"/>
              </w:rPr>
              <w:t>МО "Бирофельдское сельское поселение" Биробиджанского МР ЕАО</w:t>
            </w:r>
          </w:p>
        </w:tc>
        <w:tc>
          <w:tcPr>
            <w:tcW w:w="970" w:type="dxa"/>
            <w:tcBorders>
              <w:top w:val="single" w:sz="4" w:space="0" w:color="auto"/>
              <w:left w:val="single" w:sz="4" w:space="0" w:color="auto"/>
              <w:bottom w:val="single" w:sz="4" w:space="0" w:color="auto"/>
              <w:right w:val="single" w:sz="4" w:space="0" w:color="auto"/>
            </w:tcBorders>
            <w:shd w:val="clear" w:color="auto" w:fill="FFFFFF"/>
          </w:tcPr>
          <w:p w:rsidR="00DF371B" w:rsidRPr="00DF371B" w:rsidRDefault="00DF371B" w:rsidP="00DF371B">
            <w:pPr>
              <w:pStyle w:val="214"/>
              <w:framePr w:w="13978" w:wrap="notBeside" w:vAnchor="text" w:hAnchor="text" w:xAlign="center" w:y="1"/>
              <w:shd w:val="clear" w:color="auto" w:fill="auto"/>
              <w:spacing w:after="0" w:line="120" w:lineRule="exact"/>
              <w:rPr>
                <w:b w:val="0"/>
                <w:sz w:val="16"/>
                <w:szCs w:val="16"/>
              </w:rPr>
            </w:pPr>
            <w:r w:rsidRPr="00DF371B">
              <w:rPr>
                <w:rStyle w:val="26pt"/>
                <w:bCs/>
                <w:iCs/>
                <w:sz w:val="16"/>
                <w:szCs w:val="16"/>
              </w:rPr>
              <w:t>не обременён</w:t>
            </w:r>
          </w:p>
        </w:tc>
      </w:tr>
    </w:tbl>
    <w:p w:rsidR="00DF371B" w:rsidRPr="00DF371B" w:rsidRDefault="00DF371B" w:rsidP="00DF371B">
      <w:pPr>
        <w:framePr w:w="13978" w:wrap="notBeside" w:vAnchor="text" w:hAnchor="text" w:xAlign="center" w:y="1"/>
        <w:rPr>
          <w:rFonts w:ascii="Times New Roman" w:hAnsi="Times New Roman"/>
          <w:bCs/>
          <w:sz w:val="16"/>
          <w:szCs w:val="16"/>
        </w:rPr>
      </w:pPr>
    </w:p>
    <w:p w:rsidR="00DF371B" w:rsidRPr="00DF371B" w:rsidRDefault="00DF371B" w:rsidP="00DF371B">
      <w:pPr>
        <w:rPr>
          <w:rFonts w:ascii="Times New Roman" w:hAnsi="Times New Roman"/>
          <w:bCs/>
          <w:sz w:val="16"/>
          <w:szCs w:val="16"/>
        </w:rPr>
      </w:pPr>
    </w:p>
    <w:tbl>
      <w:tblPr>
        <w:tblW w:w="0" w:type="auto"/>
        <w:jc w:val="center"/>
        <w:tblLayout w:type="fixed"/>
        <w:tblCellMar>
          <w:left w:w="10" w:type="dxa"/>
          <w:right w:w="10" w:type="dxa"/>
        </w:tblCellMar>
        <w:tblLook w:val="04A0"/>
      </w:tblPr>
      <w:tblGrid>
        <w:gridCol w:w="470"/>
        <w:gridCol w:w="1224"/>
        <w:gridCol w:w="1790"/>
        <w:gridCol w:w="1306"/>
        <w:gridCol w:w="1536"/>
        <w:gridCol w:w="739"/>
        <w:gridCol w:w="1022"/>
        <w:gridCol w:w="557"/>
        <w:gridCol w:w="1114"/>
        <w:gridCol w:w="1368"/>
        <w:gridCol w:w="1882"/>
        <w:gridCol w:w="970"/>
      </w:tblGrid>
      <w:tr w:rsidR="00DF371B" w:rsidRPr="00DF371B" w:rsidTr="00DF371B">
        <w:trPr>
          <w:trHeight w:hRule="exact" w:val="1387"/>
          <w:jc w:val="center"/>
        </w:trPr>
        <w:tc>
          <w:tcPr>
            <w:tcW w:w="470" w:type="dxa"/>
            <w:tcBorders>
              <w:top w:val="single" w:sz="4" w:space="0" w:color="auto"/>
              <w:left w:val="single" w:sz="4" w:space="0" w:color="auto"/>
            </w:tcBorders>
            <w:shd w:val="clear" w:color="auto" w:fill="FFFFFF"/>
          </w:tcPr>
          <w:p w:rsidR="00DF371B" w:rsidRPr="00DF371B" w:rsidRDefault="00DF371B" w:rsidP="00DF371B">
            <w:pPr>
              <w:pStyle w:val="214"/>
              <w:framePr w:w="13978" w:wrap="notBeside" w:vAnchor="text" w:hAnchor="text" w:xAlign="center" w:y="1"/>
              <w:shd w:val="clear" w:color="auto" w:fill="auto"/>
              <w:spacing w:after="0" w:line="120" w:lineRule="exact"/>
              <w:ind w:right="160"/>
              <w:jc w:val="right"/>
              <w:rPr>
                <w:b w:val="0"/>
                <w:sz w:val="16"/>
                <w:szCs w:val="16"/>
              </w:rPr>
            </w:pPr>
            <w:r w:rsidRPr="00DF371B">
              <w:rPr>
                <w:rStyle w:val="26pt"/>
                <w:bCs/>
                <w:iCs/>
                <w:sz w:val="16"/>
                <w:szCs w:val="16"/>
              </w:rPr>
              <w:lastRenderedPageBreak/>
              <w:t>36</w:t>
            </w:r>
          </w:p>
        </w:tc>
        <w:tc>
          <w:tcPr>
            <w:tcW w:w="1224" w:type="dxa"/>
            <w:tcBorders>
              <w:top w:val="single" w:sz="4" w:space="0" w:color="auto"/>
              <w:left w:val="single" w:sz="4" w:space="0" w:color="auto"/>
            </w:tcBorders>
            <w:shd w:val="clear" w:color="auto" w:fill="FFFFFF"/>
          </w:tcPr>
          <w:p w:rsidR="00DF371B" w:rsidRPr="00DF371B" w:rsidRDefault="00DF371B" w:rsidP="00DF371B">
            <w:pPr>
              <w:pStyle w:val="214"/>
              <w:framePr w:w="13978" w:wrap="notBeside" w:vAnchor="text" w:hAnchor="text" w:xAlign="center" w:y="1"/>
              <w:shd w:val="clear" w:color="auto" w:fill="auto"/>
              <w:spacing w:after="0" w:line="120" w:lineRule="exact"/>
              <w:jc w:val="center"/>
              <w:rPr>
                <w:b w:val="0"/>
                <w:sz w:val="16"/>
                <w:szCs w:val="16"/>
              </w:rPr>
            </w:pPr>
            <w:r w:rsidRPr="00DF371B">
              <w:rPr>
                <w:rStyle w:val="26pt"/>
                <w:bCs/>
                <w:iCs/>
                <w:sz w:val="16"/>
                <w:szCs w:val="16"/>
              </w:rPr>
              <w:t>13064</w:t>
            </w:r>
          </w:p>
        </w:tc>
        <w:tc>
          <w:tcPr>
            <w:tcW w:w="1790" w:type="dxa"/>
            <w:tcBorders>
              <w:top w:val="single" w:sz="4" w:space="0" w:color="auto"/>
              <w:left w:val="single" w:sz="4" w:space="0" w:color="auto"/>
            </w:tcBorders>
            <w:shd w:val="clear" w:color="auto" w:fill="FFFFFF"/>
          </w:tcPr>
          <w:p w:rsidR="00DF371B" w:rsidRPr="00DF371B" w:rsidRDefault="00DF371B" w:rsidP="00DF371B">
            <w:pPr>
              <w:pStyle w:val="214"/>
              <w:framePr w:w="13978" w:wrap="notBeside" w:vAnchor="text" w:hAnchor="text" w:xAlign="center" w:y="1"/>
              <w:shd w:val="clear" w:color="auto" w:fill="auto"/>
              <w:spacing w:after="0" w:line="163" w:lineRule="exact"/>
              <w:ind w:left="260" w:hanging="120"/>
              <w:rPr>
                <w:b w:val="0"/>
                <w:sz w:val="16"/>
                <w:szCs w:val="16"/>
              </w:rPr>
            </w:pPr>
            <w:r w:rsidRPr="00DF371B">
              <w:rPr>
                <w:rStyle w:val="26pt"/>
                <w:bCs/>
                <w:iCs/>
                <w:sz w:val="16"/>
                <w:szCs w:val="16"/>
              </w:rPr>
              <w:t xml:space="preserve">земли населенных пунктов </w:t>
            </w:r>
            <w:r w:rsidRPr="00DF371B">
              <w:rPr>
                <w:rFonts w:eastAsiaTheme="majorEastAsia"/>
                <w:b w:val="0"/>
                <w:sz w:val="16"/>
                <w:szCs w:val="16"/>
              </w:rPr>
              <w:t>для ведения личного подсобного хозяйства</w:t>
            </w:r>
          </w:p>
        </w:tc>
        <w:tc>
          <w:tcPr>
            <w:tcW w:w="1306" w:type="dxa"/>
            <w:tcBorders>
              <w:top w:val="single" w:sz="4" w:space="0" w:color="auto"/>
              <w:left w:val="single" w:sz="4" w:space="0" w:color="auto"/>
            </w:tcBorders>
            <w:shd w:val="clear" w:color="auto" w:fill="FFFFFF"/>
          </w:tcPr>
          <w:p w:rsidR="00DF371B" w:rsidRPr="00DF371B" w:rsidRDefault="00DF371B" w:rsidP="00DF371B">
            <w:pPr>
              <w:pStyle w:val="214"/>
              <w:framePr w:w="13978" w:wrap="notBeside" w:vAnchor="text" w:hAnchor="text" w:xAlign="center" w:y="1"/>
              <w:shd w:val="clear" w:color="auto" w:fill="auto"/>
              <w:spacing w:after="0" w:line="163" w:lineRule="exact"/>
              <w:jc w:val="center"/>
              <w:rPr>
                <w:b w:val="0"/>
                <w:sz w:val="16"/>
                <w:szCs w:val="16"/>
              </w:rPr>
            </w:pPr>
            <w:r w:rsidRPr="00DF371B">
              <w:rPr>
                <w:rStyle w:val="26pt"/>
                <w:bCs/>
                <w:iCs/>
                <w:sz w:val="16"/>
                <w:szCs w:val="16"/>
              </w:rPr>
              <w:t>ЕАО,</w:t>
            </w:r>
          </w:p>
          <w:p w:rsidR="00DF371B" w:rsidRPr="00DF371B" w:rsidRDefault="00DF371B" w:rsidP="00DF371B">
            <w:pPr>
              <w:pStyle w:val="214"/>
              <w:framePr w:w="13978" w:wrap="notBeside" w:vAnchor="text" w:hAnchor="text" w:xAlign="center" w:y="1"/>
              <w:shd w:val="clear" w:color="auto" w:fill="auto"/>
              <w:spacing w:after="0" w:line="163" w:lineRule="exact"/>
              <w:jc w:val="center"/>
              <w:rPr>
                <w:b w:val="0"/>
                <w:sz w:val="16"/>
                <w:szCs w:val="16"/>
              </w:rPr>
            </w:pPr>
            <w:r w:rsidRPr="00DF371B">
              <w:rPr>
                <w:rStyle w:val="26pt"/>
                <w:bCs/>
                <w:iCs/>
                <w:sz w:val="16"/>
                <w:szCs w:val="16"/>
              </w:rPr>
              <w:t>Биробиджанский район с. Опытное Поле, ул</w:t>
            </w:r>
            <w:proofErr w:type="gramStart"/>
            <w:r w:rsidRPr="00DF371B">
              <w:rPr>
                <w:rStyle w:val="26pt"/>
                <w:bCs/>
                <w:iCs/>
                <w:sz w:val="16"/>
                <w:szCs w:val="16"/>
              </w:rPr>
              <w:t>.Д</w:t>
            </w:r>
            <w:proofErr w:type="gramEnd"/>
            <w:r w:rsidRPr="00DF371B">
              <w:rPr>
                <w:rStyle w:val="26pt"/>
                <w:bCs/>
                <w:iCs/>
                <w:sz w:val="16"/>
                <w:szCs w:val="16"/>
              </w:rPr>
              <w:t>орожная, д. 10/1</w:t>
            </w:r>
          </w:p>
        </w:tc>
        <w:tc>
          <w:tcPr>
            <w:tcW w:w="1536" w:type="dxa"/>
            <w:tcBorders>
              <w:top w:val="single" w:sz="4" w:space="0" w:color="auto"/>
              <w:left w:val="single" w:sz="4" w:space="0" w:color="auto"/>
            </w:tcBorders>
            <w:shd w:val="clear" w:color="auto" w:fill="FFFFFF"/>
          </w:tcPr>
          <w:p w:rsidR="00DF371B" w:rsidRPr="00DF371B" w:rsidRDefault="00DF371B" w:rsidP="00DF371B">
            <w:pPr>
              <w:pStyle w:val="214"/>
              <w:framePr w:w="13978" w:wrap="notBeside" w:vAnchor="text" w:hAnchor="text" w:xAlign="center" w:y="1"/>
              <w:shd w:val="clear" w:color="auto" w:fill="auto"/>
              <w:spacing w:after="0" w:line="120" w:lineRule="exact"/>
              <w:jc w:val="center"/>
              <w:rPr>
                <w:b w:val="0"/>
                <w:sz w:val="16"/>
                <w:szCs w:val="16"/>
              </w:rPr>
            </w:pPr>
            <w:r w:rsidRPr="00DF371B">
              <w:rPr>
                <w:rStyle w:val="26pt"/>
                <w:bCs/>
                <w:iCs/>
                <w:sz w:val="16"/>
                <w:szCs w:val="16"/>
              </w:rPr>
              <w:t>79:04:3300001:26</w:t>
            </w:r>
          </w:p>
        </w:tc>
        <w:tc>
          <w:tcPr>
            <w:tcW w:w="739" w:type="dxa"/>
            <w:tcBorders>
              <w:top w:val="single" w:sz="4" w:space="0" w:color="auto"/>
              <w:left w:val="single" w:sz="4" w:space="0" w:color="auto"/>
            </w:tcBorders>
            <w:shd w:val="clear" w:color="auto" w:fill="FFFFFF"/>
          </w:tcPr>
          <w:p w:rsidR="00DF371B" w:rsidRPr="00DF371B" w:rsidRDefault="00DF371B" w:rsidP="00DF371B">
            <w:pPr>
              <w:pStyle w:val="214"/>
              <w:framePr w:w="13978" w:wrap="notBeside" w:vAnchor="text" w:hAnchor="text" w:xAlign="center" w:y="1"/>
              <w:shd w:val="clear" w:color="auto" w:fill="auto"/>
              <w:spacing w:after="0" w:line="120" w:lineRule="exact"/>
              <w:jc w:val="center"/>
              <w:rPr>
                <w:b w:val="0"/>
                <w:sz w:val="16"/>
                <w:szCs w:val="16"/>
              </w:rPr>
            </w:pPr>
            <w:r w:rsidRPr="00DF371B">
              <w:rPr>
                <w:rStyle w:val="26pt"/>
                <w:bCs/>
                <w:iCs/>
                <w:sz w:val="16"/>
                <w:szCs w:val="16"/>
              </w:rPr>
              <w:t>1200</w:t>
            </w:r>
          </w:p>
        </w:tc>
        <w:tc>
          <w:tcPr>
            <w:tcW w:w="1022" w:type="dxa"/>
            <w:tcBorders>
              <w:top w:val="single" w:sz="4" w:space="0" w:color="auto"/>
              <w:left w:val="single" w:sz="4" w:space="0" w:color="auto"/>
            </w:tcBorders>
            <w:shd w:val="clear" w:color="auto" w:fill="FFFFFF"/>
          </w:tcPr>
          <w:p w:rsidR="00DF371B" w:rsidRPr="00DF371B" w:rsidRDefault="00DF371B" w:rsidP="00DF371B">
            <w:pPr>
              <w:pStyle w:val="214"/>
              <w:framePr w:w="13978" w:wrap="notBeside" w:vAnchor="text" w:hAnchor="text" w:xAlign="center" w:y="1"/>
              <w:shd w:val="clear" w:color="auto" w:fill="auto"/>
              <w:spacing w:after="0" w:line="120" w:lineRule="exact"/>
              <w:jc w:val="center"/>
              <w:rPr>
                <w:b w:val="0"/>
                <w:sz w:val="16"/>
                <w:szCs w:val="16"/>
              </w:rPr>
            </w:pPr>
            <w:r w:rsidRPr="00DF371B">
              <w:rPr>
                <w:rStyle w:val="26pt"/>
                <w:bCs/>
                <w:iCs/>
                <w:sz w:val="16"/>
                <w:szCs w:val="16"/>
              </w:rPr>
              <w:t>44964,00</w:t>
            </w:r>
          </w:p>
        </w:tc>
        <w:tc>
          <w:tcPr>
            <w:tcW w:w="557" w:type="dxa"/>
            <w:tcBorders>
              <w:top w:val="single" w:sz="4" w:space="0" w:color="auto"/>
              <w:left w:val="single" w:sz="4" w:space="0" w:color="auto"/>
            </w:tcBorders>
            <w:shd w:val="clear" w:color="auto" w:fill="FFFFFF"/>
          </w:tcPr>
          <w:p w:rsidR="00DF371B" w:rsidRPr="00DF371B" w:rsidRDefault="00DF371B" w:rsidP="00DF371B">
            <w:pPr>
              <w:framePr w:w="13978" w:wrap="notBeside" w:vAnchor="text" w:hAnchor="text" w:xAlign="center" w:y="1"/>
              <w:rPr>
                <w:rFonts w:ascii="Times New Roman" w:hAnsi="Times New Roman"/>
                <w:bCs/>
                <w:sz w:val="16"/>
                <w:szCs w:val="16"/>
              </w:rPr>
            </w:pPr>
          </w:p>
        </w:tc>
        <w:tc>
          <w:tcPr>
            <w:tcW w:w="1114" w:type="dxa"/>
            <w:tcBorders>
              <w:top w:val="single" w:sz="4" w:space="0" w:color="auto"/>
              <w:left w:val="single" w:sz="4" w:space="0" w:color="auto"/>
            </w:tcBorders>
            <w:shd w:val="clear" w:color="auto" w:fill="FFFFFF"/>
          </w:tcPr>
          <w:p w:rsidR="00DF371B" w:rsidRPr="00DF371B" w:rsidRDefault="00DF371B" w:rsidP="00DF371B">
            <w:pPr>
              <w:pStyle w:val="214"/>
              <w:framePr w:w="13978" w:wrap="notBeside" w:vAnchor="text" w:hAnchor="text" w:xAlign="center" w:y="1"/>
              <w:shd w:val="clear" w:color="auto" w:fill="auto"/>
              <w:spacing w:after="0" w:line="120" w:lineRule="exact"/>
              <w:jc w:val="center"/>
              <w:rPr>
                <w:b w:val="0"/>
                <w:sz w:val="16"/>
                <w:szCs w:val="16"/>
              </w:rPr>
            </w:pPr>
            <w:r w:rsidRPr="00DF371B">
              <w:rPr>
                <w:rStyle w:val="26pt"/>
                <w:bCs/>
                <w:iCs/>
                <w:sz w:val="16"/>
                <w:szCs w:val="16"/>
              </w:rPr>
              <w:t>44964,00</w:t>
            </w:r>
          </w:p>
        </w:tc>
        <w:tc>
          <w:tcPr>
            <w:tcW w:w="1368" w:type="dxa"/>
            <w:tcBorders>
              <w:top w:val="single" w:sz="4" w:space="0" w:color="auto"/>
              <w:left w:val="single" w:sz="4" w:space="0" w:color="auto"/>
            </w:tcBorders>
            <w:shd w:val="clear" w:color="auto" w:fill="FFFFFF"/>
          </w:tcPr>
          <w:p w:rsidR="00DF371B" w:rsidRPr="00DF371B" w:rsidRDefault="00DF371B" w:rsidP="00DF371B">
            <w:pPr>
              <w:pStyle w:val="214"/>
              <w:framePr w:w="13978" w:wrap="notBeside" w:vAnchor="text" w:hAnchor="text" w:xAlign="center" w:y="1"/>
              <w:shd w:val="clear" w:color="auto" w:fill="auto"/>
              <w:spacing w:after="0" w:line="163" w:lineRule="exact"/>
              <w:jc w:val="center"/>
              <w:rPr>
                <w:b w:val="0"/>
                <w:sz w:val="16"/>
                <w:szCs w:val="16"/>
              </w:rPr>
            </w:pPr>
            <w:r w:rsidRPr="00DF371B">
              <w:rPr>
                <w:rStyle w:val="26pt"/>
                <w:bCs/>
                <w:iCs/>
                <w:sz w:val="16"/>
                <w:szCs w:val="16"/>
              </w:rPr>
              <w:t>выписка из ЕГРН собственность</w:t>
            </w:r>
          </w:p>
          <w:p w:rsidR="00DF371B" w:rsidRPr="00DF371B" w:rsidRDefault="00DF371B" w:rsidP="00DF371B">
            <w:pPr>
              <w:pStyle w:val="214"/>
              <w:framePr w:w="13978" w:wrap="notBeside" w:vAnchor="text" w:hAnchor="text" w:xAlign="center" w:y="1"/>
              <w:shd w:val="clear" w:color="auto" w:fill="auto"/>
              <w:spacing w:after="0" w:line="163" w:lineRule="exact"/>
              <w:jc w:val="center"/>
              <w:rPr>
                <w:b w:val="0"/>
                <w:sz w:val="16"/>
                <w:szCs w:val="16"/>
              </w:rPr>
            </w:pPr>
            <w:r w:rsidRPr="00DF371B">
              <w:rPr>
                <w:rStyle w:val="26pt"/>
                <w:bCs/>
                <w:iCs/>
                <w:sz w:val="16"/>
                <w:szCs w:val="16"/>
              </w:rPr>
              <w:t>79:04:3300001:26- 79/009/2024-1 от 28.08.2024</w:t>
            </w:r>
          </w:p>
        </w:tc>
        <w:tc>
          <w:tcPr>
            <w:tcW w:w="1882" w:type="dxa"/>
            <w:tcBorders>
              <w:top w:val="single" w:sz="4" w:space="0" w:color="auto"/>
              <w:left w:val="single" w:sz="4" w:space="0" w:color="auto"/>
            </w:tcBorders>
            <w:shd w:val="clear" w:color="auto" w:fill="FFFFFF"/>
          </w:tcPr>
          <w:p w:rsidR="00DF371B" w:rsidRPr="00DF371B" w:rsidRDefault="00DF371B" w:rsidP="00DF371B">
            <w:pPr>
              <w:pStyle w:val="214"/>
              <w:framePr w:w="13978" w:wrap="notBeside" w:vAnchor="text" w:hAnchor="text" w:xAlign="center" w:y="1"/>
              <w:shd w:val="clear" w:color="auto" w:fill="auto"/>
              <w:spacing w:after="0" w:line="163" w:lineRule="exact"/>
              <w:jc w:val="center"/>
              <w:rPr>
                <w:b w:val="0"/>
                <w:sz w:val="16"/>
                <w:szCs w:val="16"/>
              </w:rPr>
            </w:pPr>
            <w:r w:rsidRPr="00DF371B">
              <w:rPr>
                <w:rStyle w:val="26pt"/>
                <w:bCs/>
                <w:iCs/>
                <w:sz w:val="16"/>
                <w:szCs w:val="16"/>
              </w:rPr>
              <w:t>МО "Бирофельдское сельское поселение" Биробиджанского МР ЕАО</w:t>
            </w:r>
          </w:p>
        </w:tc>
        <w:tc>
          <w:tcPr>
            <w:tcW w:w="970" w:type="dxa"/>
            <w:tcBorders>
              <w:top w:val="single" w:sz="4" w:space="0" w:color="auto"/>
              <w:left w:val="single" w:sz="4" w:space="0" w:color="auto"/>
              <w:right w:val="single" w:sz="4" w:space="0" w:color="auto"/>
            </w:tcBorders>
            <w:shd w:val="clear" w:color="auto" w:fill="FFFFFF"/>
          </w:tcPr>
          <w:p w:rsidR="00DF371B" w:rsidRPr="00DF371B" w:rsidRDefault="00DF371B" w:rsidP="00DF371B">
            <w:pPr>
              <w:pStyle w:val="214"/>
              <w:framePr w:w="13978" w:wrap="notBeside" w:vAnchor="text" w:hAnchor="text" w:xAlign="center" w:y="1"/>
              <w:shd w:val="clear" w:color="auto" w:fill="auto"/>
              <w:spacing w:after="0" w:line="120" w:lineRule="exact"/>
              <w:rPr>
                <w:b w:val="0"/>
                <w:sz w:val="16"/>
                <w:szCs w:val="16"/>
              </w:rPr>
            </w:pPr>
            <w:r w:rsidRPr="00DF371B">
              <w:rPr>
                <w:rStyle w:val="26pt"/>
                <w:bCs/>
                <w:iCs/>
                <w:sz w:val="16"/>
                <w:szCs w:val="16"/>
              </w:rPr>
              <w:t>не обременён</w:t>
            </w:r>
          </w:p>
        </w:tc>
      </w:tr>
      <w:tr w:rsidR="00DF371B" w:rsidRPr="00DF371B" w:rsidTr="00DF371B">
        <w:trPr>
          <w:trHeight w:hRule="exact" w:val="1128"/>
          <w:jc w:val="center"/>
        </w:trPr>
        <w:tc>
          <w:tcPr>
            <w:tcW w:w="470" w:type="dxa"/>
            <w:tcBorders>
              <w:top w:val="single" w:sz="4" w:space="0" w:color="auto"/>
              <w:left w:val="single" w:sz="4" w:space="0" w:color="auto"/>
              <w:bottom w:val="single" w:sz="4" w:space="0" w:color="auto"/>
            </w:tcBorders>
            <w:shd w:val="clear" w:color="auto" w:fill="FFFFFF"/>
          </w:tcPr>
          <w:p w:rsidR="00DF371B" w:rsidRPr="00DF371B" w:rsidRDefault="00DF371B" w:rsidP="00DF371B">
            <w:pPr>
              <w:framePr w:w="13978" w:wrap="notBeside" w:vAnchor="text" w:hAnchor="text" w:xAlign="center" w:y="1"/>
              <w:rPr>
                <w:rFonts w:ascii="Times New Roman" w:hAnsi="Times New Roman"/>
                <w:bCs/>
                <w:sz w:val="16"/>
                <w:szCs w:val="16"/>
              </w:rPr>
            </w:pPr>
          </w:p>
        </w:tc>
        <w:tc>
          <w:tcPr>
            <w:tcW w:w="5856" w:type="dxa"/>
            <w:gridSpan w:val="4"/>
            <w:tcBorders>
              <w:top w:val="single" w:sz="4" w:space="0" w:color="auto"/>
              <w:left w:val="single" w:sz="4" w:space="0" w:color="auto"/>
              <w:bottom w:val="single" w:sz="4" w:space="0" w:color="auto"/>
            </w:tcBorders>
            <w:shd w:val="clear" w:color="auto" w:fill="FFFFFF"/>
            <w:vAlign w:val="bottom"/>
          </w:tcPr>
          <w:p w:rsidR="00DF371B" w:rsidRPr="00DF371B" w:rsidRDefault="00DF371B" w:rsidP="00DF371B">
            <w:pPr>
              <w:pStyle w:val="214"/>
              <w:framePr w:w="13978" w:wrap="notBeside" w:vAnchor="text" w:hAnchor="text" w:xAlign="center" w:y="1"/>
              <w:shd w:val="clear" w:color="auto" w:fill="auto"/>
              <w:spacing w:after="0" w:line="130" w:lineRule="exact"/>
              <w:jc w:val="center"/>
              <w:rPr>
                <w:b w:val="0"/>
                <w:sz w:val="16"/>
                <w:szCs w:val="16"/>
              </w:rPr>
            </w:pPr>
            <w:r w:rsidRPr="00DF371B">
              <w:rPr>
                <w:rFonts w:eastAsiaTheme="majorEastAsia"/>
                <w:b w:val="0"/>
                <w:sz w:val="16"/>
                <w:szCs w:val="16"/>
              </w:rPr>
              <w:t>ИТОГО</w:t>
            </w:r>
          </w:p>
        </w:tc>
        <w:tc>
          <w:tcPr>
            <w:tcW w:w="739" w:type="dxa"/>
            <w:tcBorders>
              <w:top w:val="single" w:sz="4" w:space="0" w:color="auto"/>
              <w:left w:val="single" w:sz="4" w:space="0" w:color="auto"/>
              <w:bottom w:val="single" w:sz="4" w:space="0" w:color="auto"/>
            </w:tcBorders>
            <w:shd w:val="clear" w:color="auto" w:fill="FFFFFF"/>
            <w:vAlign w:val="bottom"/>
          </w:tcPr>
          <w:p w:rsidR="00DF371B" w:rsidRPr="00DF371B" w:rsidRDefault="00DF371B" w:rsidP="00DF371B">
            <w:pPr>
              <w:pStyle w:val="214"/>
              <w:framePr w:w="13978" w:wrap="notBeside" w:vAnchor="text" w:hAnchor="text" w:xAlign="center" w:y="1"/>
              <w:shd w:val="clear" w:color="auto" w:fill="auto"/>
              <w:spacing w:after="0" w:line="130" w:lineRule="exact"/>
              <w:jc w:val="right"/>
              <w:rPr>
                <w:b w:val="0"/>
                <w:sz w:val="16"/>
                <w:szCs w:val="16"/>
              </w:rPr>
            </w:pPr>
            <w:r w:rsidRPr="00DF371B">
              <w:rPr>
                <w:rFonts w:eastAsiaTheme="majorEastAsia"/>
                <w:b w:val="0"/>
                <w:sz w:val="16"/>
                <w:szCs w:val="16"/>
              </w:rPr>
              <w:t>7278598</w:t>
            </w:r>
          </w:p>
        </w:tc>
        <w:tc>
          <w:tcPr>
            <w:tcW w:w="1022" w:type="dxa"/>
            <w:tcBorders>
              <w:top w:val="single" w:sz="4" w:space="0" w:color="auto"/>
              <w:left w:val="single" w:sz="4" w:space="0" w:color="auto"/>
              <w:bottom w:val="single" w:sz="4" w:space="0" w:color="auto"/>
            </w:tcBorders>
            <w:shd w:val="clear" w:color="auto" w:fill="FFFFFF"/>
            <w:vAlign w:val="bottom"/>
          </w:tcPr>
          <w:p w:rsidR="00DF371B" w:rsidRPr="00DF371B" w:rsidRDefault="00DF371B" w:rsidP="00DF371B">
            <w:pPr>
              <w:pStyle w:val="214"/>
              <w:framePr w:w="13978" w:wrap="notBeside" w:vAnchor="text" w:hAnchor="text" w:xAlign="center" w:y="1"/>
              <w:shd w:val="clear" w:color="auto" w:fill="auto"/>
              <w:spacing w:after="0" w:line="130" w:lineRule="exact"/>
              <w:jc w:val="right"/>
              <w:rPr>
                <w:b w:val="0"/>
                <w:sz w:val="16"/>
                <w:szCs w:val="16"/>
              </w:rPr>
            </w:pPr>
            <w:r w:rsidRPr="00DF371B">
              <w:rPr>
                <w:rFonts w:eastAsiaTheme="majorEastAsia"/>
                <w:b w:val="0"/>
                <w:sz w:val="16"/>
                <w:szCs w:val="16"/>
              </w:rPr>
              <w:t>35469134,97</w:t>
            </w:r>
          </w:p>
        </w:tc>
        <w:tc>
          <w:tcPr>
            <w:tcW w:w="557" w:type="dxa"/>
            <w:tcBorders>
              <w:top w:val="single" w:sz="4" w:space="0" w:color="auto"/>
              <w:left w:val="single" w:sz="4" w:space="0" w:color="auto"/>
              <w:bottom w:val="single" w:sz="4" w:space="0" w:color="auto"/>
            </w:tcBorders>
            <w:shd w:val="clear" w:color="auto" w:fill="FFFFFF"/>
          </w:tcPr>
          <w:p w:rsidR="00DF371B" w:rsidRPr="00DF371B" w:rsidRDefault="00DF371B" w:rsidP="00DF371B">
            <w:pPr>
              <w:framePr w:w="13978" w:wrap="notBeside" w:vAnchor="text" w:hAnchor="text" w:xAlign="center" w:y="1"/>
              <w:rPr>
                <w:rFonts w:ascii="Times New Roman" w:hAnsi="Times New Roman"/>
                <w:bCs/>
                <w:sz w:val="16"/>
                <w:szCs w:val="16"/>
              </w:rPr>
            </w:pPr>
          </w:p>
        </w:tc>
        <w:tc>
          <w:tcPr>
            <w:tcW w:w="1114" w:type="dxa"/>
            <w:tcBorders>
              <w:top w:val="single" w:sz="4" w:space="0" w:color="auto"/>
              <w:left w:val="single" w:sz="4" w:space="0" w:color="auto"/>
              <w:bottom w:val="single" w:sz="4" w:space="0" w:color="auto"/>
            </w:tcBorders>
            <w:shd w:val="clear" w:color="auto" w:fill="FFFFFF"/>
            <w:vAlign w:val="bottom"/>
          </w:tcPr>
          <w:p w:rsidR="00DF371B" w:rsidRPr="00DF371B" w:rsidRDefault="00DF371B" w:rsidP="00DF371B">
            <w:pPr>
              <w:pStyle w:val="214"/>
              <w:framePr w:w="13978" w:wrap="notBeside" w:vAnchor="text" w:hAnchor="text" w:xAlign="center" w:y="1"/>
              <w:shd w:val="clear" w:color="auto" w:fill="auto"/>
              <w:spacing w:after="0" w:line="130" w:lineRule="exact"/>
              <w:jc w:val="right"/>
              <w:rPr>
                <w:b w:val="0"/>
                <w:sz w:val="16"/>
                <w:szCs w:val="16"/>
              </w:rPr>
            </w:pPr>
            <w:r w:rsidRPr="00DF371B">
              <w:rPr>
                <w:rFonts w:eastAsiaTheme="majorEastAsia"/>
                <w:b w:val="0"/>
                <w:sz w:val="16"/>
                <w:szCs w:val="16"/>
              </w:rPr>
              <w:t>35469134,97</w:t>
            </w:r>
          </w:p>
        </w:tc>
        <w:tc>
          <w:tcPr>
            <w:tcW w:w="1368" w:type="dxa"/>
            <w:tcBorders>
              <w:top w:val="single" w:sz="4" w:space="0" w:color="auto"/>
              <w:left w:val="single" w:sz="4" w:space="0" w:color="auto"/>
              <w:bottom w:val="single" w:sz="4" w:space="0" w:color="auto"/>
            </w:tcBorders>
            <w:shd w:val="clear" w:color="auto" w:fill="FFFFFF"/>
          </w:tcPr>
          <w:p w:rsidR="00DF371B" w:rsidRPr="00DF371B" w:rsidRDefault="00DF371B" w:rsidP="00DF371B">
            <w:pPr>
              <w:framePr w:w="13978" w:wrap="notBeside" w:vAnchor="text" w:hAnchor="text" w:xAlign="center" w:y="1"/>
              <w:rPr>
                <w:rFonts w:ascii="Times New Roman" w:hAnsi="Times New Roman"/>
                <w:bCs/>
                <w:sz w:val="16"/>
                <w:szCs w:val="16"/>
              </w:rPr>
            </w:pPr>
          </w:p>
        </w:tc>
        <w:tc>
          <w:tcPr>
            <w:tcW w:w="1882" w:type="dxa"/>
            <w:tcBorders>
              <w:top w:val="single" w:sz="4" w:space="0" w:color="auto"/>
              <w:left w:val="single" w:sz="4" w:space="0" w:color="auto"/>
              <w:bottom w:val="single" w:sz="4" w:space="0" w:color="auto"/>
            </w:tcBorders>
            <w:shd w:val="clear" w:color="auto" w:fill="FFFFFF"/>
          </w:tcPr>
          <w:p w:rsidR="00DF371B" w:rsidRPr="00DF371B" w:rsidRDefault="00DF371B" w:rsidP="00DF371B">
            <w:pPr>
              <w:framePr w:w="13978" w:wrap="notBeside" w:vAnchor="text" w:hAnchor="text" w:xAlign="center" w:y="1"/>
              <w:rPr>
                <w:rFonts w:ascii="Times New Roman" w:hAnsi="Times New Roman"/>
                <w:bCs/>
                <w:sz w:val="16"/>
                <w:szCs w:val="16"/>
              </w:rPr>
            </w:pPr>
          </w:p>
        </w:tc>
        <w:tc>
          <w:tcPr>
            <w:tcW w:w="970" w:type="dxa"/>
            <w:tcBorders>
              <w:top w:val="single" w:sz="4" w:space="0" w:color="auto"/>
              <w:left w:val="single" w:sz="4" w:space="0" w:color="auto"/>
              <w:bottom w:val="single" w:sz="4" w:space="0" w:color="auto"/>
              <w:right w:val="single" w:sz="4" w:space="0" w:color="auto"/>
            </w:tcBorders>
            <w:shd w:val="clear" w:color="auto" w:fill="FFFFFF"/>
          </w:tcPr>
          <w:p w:rsidR="00DF371B" w:rsidRPr="00DF371B" w:rsidRDefault="00DF371B" w:rsidP="00DF371B">
            <w:pPr>
              <w:pStyle w:val="214"/>
              <w:framePr w:w="13978" w:wrap="notBeside" w:vAnchor="text" w:hAnchor="text" w:xAlign="center" w:y="1"/>
              <w:shd w:val="clear" w:color="auto" w:fill="auto"/>
              <w:spacing w:after="0" w:line="120" w:lineRule="exact"/>
              <w:rPr>
                <w:b w:val="0"/>
                <w:sz w:val="16"/>
                <w:szCs w:val="16"/>
              </w:rPr>
            </w:pPr>
            <w:r w:rsidRPr="00DF371B">
              <w:rPr>
                <w:rStyle w:val="26pt"/>
                <w:bCs/>
                <w:iCs/>
                <w:sz w:val="16"/>
                <w:szCs w:val="16"/>
              </w:rPr>
              <w:t>не обременён</w:t>
            </w:r>
          </w:p>
        </w:tc>
      </w:tr>
    </w:tbl>
    <w:p w:rsidR="00DF371B" w:rsidRPr="00DF371B" w:rsidRDefault="00DF371B" w:rsidP="00DF371B">
      <w:pPr>
        <w:framePr w:w="13978" w:wrap="notBeside" w:vAnchor="text" w:hAnchor="text" w:xAlign="center" w:y="1"/>
        <w:rPr>
          <w:rFonts w:ascii="Times New Roman" w:hAnsi="Times New Roman"/>
          <w:sz w:val="16"/>
          <w:szCs w:val="16"/>
        </w:rPr>
      </w:pPr>
    </w:p>
    <w:p w:rsidR="00DF371B" w:rsidRPr="00DF371B" w:rsidRDefault="00DF371B" w:rsidP="00DF371B">
      <w:pPr>
        <w:rPr>
          <w:rFonts w:ascii="Times New Roman" w:hAnsi="Times New Roman"/>
          <w:sz w:val="16"/>
          <w:szCs w:val="16"/>
        </w:rPr>
      </w:pPr>
    </w:p>
    <w:p w:rsidR="00DF371B" w:rsidRPr="00DF371B" w:rsidRDefault="00DF371B" w:rsidP="00DF371B">
      <w:pPr>
        <w:rPr>
          <w:rFonts w:ascii="Times New Roman" w:hAnsi="Times New Roman"/>
          <w:sz w:val="16"/>
          <w:szCs w:val="16"/>
        </w:rPr>
        <w:sectPr w:rsidR="00DF371B" w:rsidRPr="00DF371B" w:rsidSect="00DF371B">
          <w:pgSz w:w="16840" w:h="11900" w:orient="landscape"/>
          <w:pgMar w:top="655" w:right="2127" w:bottom="837" w:left="735" w:header="0" w:footer="3" w:gutter="0"/>
          <w:cols w:space="720"/>
          <w:docGrid w:linePitch="360"/>
        </w:sectPr>
      </w:pPr>
      <w:bookmarkStart w:id="0" w:name="_GoBack"/>
      <w:bookmarkEnd w:id="0"/>
    </w:p>
    <w:p w:rsidR="00DF371B" w:rsidRPr="00DF371B" w:rsidRDefault="00DF371B" w:rsidP="00DF371B">
      <w:pPr>
        <w:pStyle w:val="1f"/>
        <w:keepNext/>
        <w:keepLines/>
        <w:shd w:val="clear" w:color="auto" w:fill="auto"/>
        <w:spacing w:after="84" w:line="170" w:lineRule="exact"/>
        <w:ind w:left="11980"/>
        <w:rPr>
          <w:sz w:val="16"/>
          <w:szCs w:val="16"/>
        </w:rPr>
      </w:pPr>
      <w:bookmarkStart w:id="1" w:name="bookmark0"/>
      <w:r w:rsidRPr="00DF371B">
        <w:rPr>
          <w:color w:val="000000"/>
          <w:sz w:val="16"/>
          <w:szCs w:val="16"/>
          <w:lang w:eastAsia="ru-RU" w:bidi="ru-RU"/>
        </w:rPr>
        <w:lastRenderedPageBreak/>
        <w:t>Приложение №2</w:t>
      </w:r>
      <w:bookmarkEnd w:id="1"/>
    </w:p>
    <w:p w:rsidR="00DF371B" w:rsidRPr="00DF371B" w:rsidRDefault="00DF371B" w:rsidP="00DF371B">
      <w:pPr>
        <w:pStyle w:val="35"/>
        <w:shd w:val="clear" w:color="auto" w:fill="auto"/>
        <w:spacing w:before="0" w:after="398" w:line="110" w:lineRule="exact"/>
        <w:ind w:left="10200"/>
        <w:rPr>
          <w:sz w:val="16"/>
          <w:szCs w:val="16"/>
        </w:rPr>
      </w:pPr>
      <w:r w:rsidRPr="00DF371B">
        <w:rPr>
          <w:color w:val="000000"/>
          <w:sz w:val="16"/>
          <w:szCs w:val="16"/>
          <w:lang w:eastAsia="ru-RU" w:bidi="ru-RU"/>
        </w:rPr>
        <w:t>к Решению Собрания депутатов от 20.03.2026 № 127</w:t>
      </w:r>
    </w:p>
    <w:p w:rsidR="00DF371B" w:rsidRPr="00DF371B" w:rsidRDefault="00DF371B" w:rsidP="00DF371B">
      <w:pPr>
        <w:pStyle w:val="affff0"/>
        <w:framePr w:w="15682" w:wrap="notBeside" w:vAnchor="text" w:hAnchor="text" w:xAlign="center" w:y="1"/>
        <w:shd w:val="clear" w:color="auto" w:fill="auto"/>
        <w:spacing w:line="130" w:lineRule="exact"/>
        <w:rPr>
          <w:sz w:val="16"/>
          <w:szCs w:val="16"/>
        </w:rPr>
      </w:pPr>
      <w:r w:rsidRPr="00DF371B">
        <w:rPr>
          <w:color w:val="000000"/>
          <w:sz w:val="16"/>
          <w:szCs w:val="16"/>
          <w:lang w:eastAsia="ru-RU" w:bidi="ru-RU"/>
        </w:rPr>
        <w:t>Подраздел 1.2. Сведения о зданиях, сооружениях, объектах незавершенного строительства, единых недвижимых комплексах и иных объектах, отнесенных законом к недвижимости</w:t>
      </w:r>
    </w:p>
    <w:tbl>
      <w:tblPr>
        <w:tblW w:w="0" w:type="auto"/>
        <w:jc w:val="center"/>
        <w:tblLayout w:type="fixed"/>
        <w:tblCellMar>
          <w:left w:w="10" w:type="dxa"/>
          <w:right w:w="10" w:type="dxa"/>
        </w:tblCellMar>
        <w:tblLook w:val="04A0"/>
      </w:tblPr>
      <w:tblGrid>
        <w:gridCol w:w="317"/>
        <w:gridCol w:w="614"/>
        <w:gridCol w:w="1392"/>
        <w:gridCol w:w="1382"/>
        <w:gridCol w:w="1598"/>
        <w:gridCol w:w="730"/>
        <w:gridCol w:w="557"/>
        <w:gridCol w:w="1080"/>
        <w:gridCol w:w="1114"/>
        <w:gridCol w:w="1392"/>
        <w:gridCol w:w="1771"/>
        <w:gridCol w:w="2040"/>
        <w:gridCol w:w="1694"/>
      </w:tblGrid>
      <w:tr w:rsidR="00DF371B" w:rsidRPr="00DF371B" w:rsidTr="00DF371B">
        <w:trPr>
          <w:trHeight w:hRule="exact" w:val="1214"/>
          <w:jc w:val="center"/>
        </w:trPr>
        <w:tc>
          <w:tcPr>
            <w:tcW w:w="317" w:type="dxa"/>
            <w:tcBorders>
              <w:top w:val="single" w:sz="4" w:space="0" w:color="auto"/>
              <w:left w:val="single" w:sz="4" w:space="0" w:color="auto"/>
            </w:tcBorders>
            <w:shd w:val="clear" w:color="auto" w:fill="FFFFFF"/>
            <w:vAlign w:val="center"/>
          </w:tcPr>
          <w:p w:rsidR="00DF371B" w:rsidRPr="00DF371B" w:rsidRDefault="00DF371B" w:rsidP="00DF371B">
            <w:pPr>
              <w:pStyle w:val="214"/>
              <w:framePr w:w="15682" w:wrap="notBeside" w:vAnchor="text" w:hAnchor="text" w:xAlign="center" w:y="1"/>
              <w:shd w:val="clear" w:color="auto" w:fill="auto"/>
              <w:spacing w:after="0" w:line="110" w:lineRule="exact"/>
              <w:ind w:left="160"/>
              <w:rPr>
                <w:sz w:val="16"/>
                <w:szCs w:val="16"/>
              </w:rPr>
            </w:pPr>
            <w:r w:rsidRPr="00DF371B">
              <w:rPr>
                <w:rStyle w:val="26pt"/>
                <w:rFonts w:eastAsiaTheme="minorEastAsia"/>
                <w:b/>
                <w:bCs/>
                <w:sz w:val="16"/>
                <w:szCs w:val="16"/>
              </w:rPr>
              <w:t>№</w:t>
            </w:r>
          </w:p>
          <w:p w:rsidR="00DF371B" w:rsidRPr="00DF371B" w:rsidRDefault="00DF371B" w:rsidP="00DF371B">
            <w:pPr>
              <w:pStyle w:val="214"/>
              <w:framePr w:w="15682" w:wrap="notBeside" w:vAnchor="text" w:hAnchor="text" w:xAlign="center" w:y="1"/>
              <w:shd w:val="clear" w:color="auto" w:fill="auto"/>
              <w:spacing w:after="0" w:line="110" w:lineRule="exact"/>
              <w:rPr>
                <w:sz w:val="16"/>
                <w:szCs w:val="16"/>
              </w:rPr>
            </w:pPr>
            <w:proofErr w:type="gramStart"/>
            <w:r w:rsidRPr="00DF371B">
              <w:rPr>
                <w:rStyle w:val="26pt"/>
                <w:rFonts w:eastAsiaTheme="minorEastAsia"/>
                <w:b/>
                <w:bCs/>
                <w:sz w:val="16"/>
                <w:szCs w:val="16"/>
              </w:rPr>
              <w:t>п</w:t>
            </w:r>
            <w:proofErr w:type="gramEnd"/>
            <w:r w:rsidRPr="00DF371B">
              <w:rPr>
                <w:rStyle w:val="26pt"/>
                <w:rFonts w:eastAsiaTheme="minorEastAsia"/>
                <w:b/>
                <w:bCs/>
                <w:sz w:val="16"/>
                <w:szCs w:val="16"/>
              </w:rPr>
              <w:t>/п</w:t>
            </w:r>
          </w:p>
        </w:tc>
        <w:tc>
          <w:tcPr>
            <w:tcW w:w="614" w:type="dxa"/>
            <w:tcBorders>
              <w:top w:val="single" w:sz="4" w:space="0" w:color="auto"/>
              <w:left w:val="single" w:sz="4" w:space="0" w:color="auto"/>
            </w:tcBorders>
            <w:shd w:val="clear" w:color="auto" w:fill="FFFFFF"/>
            <w:vAlign w:val="center"/>
          </w:tcPr>
          <w:p w:rsidR="00DF371B" w:rsidRPr="00DF371B" w:rsidRDefault="00DF371B" w:rsidP="00DF371B">
            <w:pPr>
              <w:pStyle w:val="214"/>
              <w:framePr w:w="15682" w:wrap="notBeside" w:vAnchor="text" w:hAnchor="text" w:xAlign="center" w:y="1"/>
              <w:shd w:val="clear" w:color="auto" w:fill="auto"/>
              <w:spacing w:after="60" w:line="110" w:lineRule="exact"/>
              <w:rPr>
                <w:sz w:val="16"/>
                <w:szCs w:val="16"/>
              </w:rPr>
            </w:pPr>
            <w:r w:rsidRPr="00DF371B">
              <w:rPr>
                <w:rStyle w:val="26pt"/>
                <w:rFonts w:eastAsiaTheme="minorEastAsia"/>
                <w:b/>
                <w:bCs/>
                <w:sz w:val="16"/>
                <w:szCs w:val="16"/>
              </w:rPr>
              <w:t>Реестровый</w:t>
            </w:r>
          </w:p>
          <w:p w:rsidR="00DF371B" w:rsidRPr="00DF371B" w:rsidRDefault="00DF371B" w:rsidP="00DF371B">
            <w:pPr>
              <w:pStyle w:val="214"/>
              <w:framePr w:w="15682" w:wrap="notBeside" w:vAnchor="text" w:hAnchor="text" w:xAlign="center" w:y="1"/>
              <w:shd w:val="clear" w:color="auto" w:fill="auto"/>
              <w:spacing w:before="60" w:after="0" w:line="110" w:lineRule="exact"/>
              <w:jc w:val="center"/>
              <w:rPr>
                <w:sz w:val="16"/>
                <w:szCs w:val="16"/>
              </w:rPr>
            </w:pPr>
            <w:r w:rsidRPr="00DF371B">
              <w:rPr>
                <w:rStyle w:val="26pt"/>
                <w:rFonts w:eastAsiaTheme="minorEastAsia"/>
                <w:b/>
                <w:bCs/>
                <w:sz w:val="16"/>
                <w:szCs w:val="16"/>
              </w:rPr>
              <w:t>номер</w:t>
            </w:r>
          </w:p>
        </w:tc>
        <w:tc>
          <w:tcPr>
            <w:tcW w:w="1392" w:type="dxa"/>
            <w:tcBorders>
              <w:top w:val="single" w:sz="4" w:space="0" w:color="auto"/>
              <w:left w:val="single" w:sz="4" w:space="0" w:color="auto"/>
            </w:tcBorders>
            <w:shd w:val="clear" w:color="auto" w:fill="FFFFFF"/>
            <w:vAlign w:val="center"/>
          </w:tcPr>
          <w:p w:rsidR="00DF371B" w:rsidRPr="00DF371B" w:rsidRDefault="00DF371B" w:rsidP="00DF371B">
            <w:pPr>
              <w:pStyle w:val="214"/>
              <w:framePr w:w="15682" w:wrap="notBeside" w:vAnchor="text" w:hAnchor="text" w:xAlign="center" w:y="1"/>
              <w:shd w:val="clear" w:color="auto" w:fill="auto"/>
              <w:spacing w:after="0" w:line="144" w:lineRule="exact"/>
              <w:jc w:val="center"/>
              <w:rPr>
                <w:sz w:val="16"/>
                <w:szCs w:val="16"/>
              </w:rPr>
            </w:pPr>
            <w:r w:rsidRPr="00DF371B">
              <w:rPr>
                <w:rStyle w:val="26pt"/>
                <w:rFonts w:eastAsiaTheme="minorEastAsia"/>
                <w:b/>
                <w:bCs/>
                <w:sz w:val="16"/>
                <w:szCs w:val="16"/>
              </w:rPr>
              <w:t>Наименование недвижимого имущества</w:t>
            </w:r>
          </w:p>
        </w:tc>
        <w:tc>
          <w:tcPr>
            <w:tcW w:w="1382" w:type="dxa"/>
            <w:tcBorders>
              <w:top w:val="single" w:sz="4" w:space="0" w:color="auto"/>
              <w:left w:val="single" w:sz="4" w:space="0" w:color="auto"/>
            </w:tcBorders>
            <w:shd w:val="clear" w:color="auto" w:fill="FFFFFF"/>
            <w:vAlign w:val="center"/>
          </w:tcPr>
          <w:p w:rsidR="00DF371B" w:rsidRPr="00DF371B" w:rsidRDefault="00DF371B" w:rsidP="00DF371B">
            <w:pPr>
              <w:pStyle w:val="214"/>
              <w:framePr w:w="15682" w:wrap="notBeside" w:vAnchor="text" w:hAnchor="text" w:xAlign="center" w:y="1"/>
              <w:shd w:val="clear" w:color="auto" w:fill="auto"/>
              <w:spacing w:after="0" w:line="144" w:lineRule="exact"/>
              <w:jc w:val="both"/>
              <w:rPr>
                <w:sz w:val="16"/>
                <w:szCs w:val="16"/>
              </w:rPr>
            </w:pPr>
            <w:r w:rsidRPr="00DF371B">
              <w:rPr>
                <w:rStyle w:val="26pt"/>
                <w:rFonts w:eastAsiaTheme="minorEastAsia"/>
                <w:b/>
                <w:bCs/>
                <w:sz w:val="16"/>
                <w:szCs w:val="16"/>
              </w:rPr>
              <w:t>Адрес (местоположение) недвижимого имущества</w:t>
            </w:r>
          </w:p>
        </w:tc>
        <w:tc>
          <w:tcPr>
            <w:tcW w:w="1598" w:type="dxa"/>
            <w:tcBorders>
              <w:top w:val="single" w:sz="4" w:space="0" w:color="auto"/>
              <w:left w:val="single" w:sz="4" w:space="0" w:color="auto"/>
            </w:tcBorders>
            <w:shd w:val="clear" w:color="auto" w:fill="FFFFFF"/>
            <w:vAlign w:val="center"/>
          </w:tcPr>
          <w:p w:rsidR="00DF371B" w:rsidRPr="00DF371B" w:rsidRDefault="00DF371B" w:rsidP="00DF371B">
            <w:pPr>
              <w:pStyle w:val="214"/>
              <w:framePr w:w="15682" w:wrap="notBeside" w:vAnchor="text" w:hAnchor="text" w:xAlign="center" w:y="1"/>
              <w:shd w:val="clear" w:color="auto" w:fill="auto"/>
              <w:spacing w:after="0" w:line="144" w:lineRule="exact"/>
              <w:jc w:val="center"/>
              <w:rPr>
                <w:sz w:val="16"/>
                <w:szCs w:val="16"/>
              </w:rPr>
            </w:pPr>
            <w:r w:rsidRPr="00DF371B">
              <w:rPr>
                <w:rStyle w:val="26pt"/>
                <w:rFonts w:eastAsiaTheme="minorEastAsia"/>
                <w:b/>
                <w:bCs/>
                <w:sz w:val="16"/>
                <w:szCs w:val="16"/>
              </w:rPr>
              <w:t>Кадастровый номер муниципального недвижимого имущества</w:t>
            </w:r>
          </w:p>
        </w:tc>
        <w:tc>
          <w:tcPr>
            <w:tcW w:w="730" w:type="dxa"/>
            <w:tcBorders>
              <w:top w:val="single" w:sz="4" w:space="0" w:color="auto"/>
              <w:left w:val="single" w:sz="4" w:space="0" w:color="auto"/>
            </w:tcBorders>
            <w:shd w:val="clear" w:color="auto" w:fill="FFFFFF"/>
            <w:vAlign w:val="center"/>
          </w:tcPr>
          <w:p w:rsidR="00DF371B" w:rsidRPr="00DF371B" w:rsidRDefault="00DF371B" w:rsidP="00DF371B">
            <w:pPr>
              <w:pStyle w:val="214"/>
              <w:framePr w:w="15682" w:wrap="notBeside" w:vAnchor="text" w:hAnchor="text" w:xAlign="center" w:y="1"/>
              <w:shd w:val="clear" w:color="auto" w:fill="auto"/>
              <w:spacing w:after="60" w:line="110" w:lineRule="exact"/>
              <w:jc w:val="center"/>
              <w:rPr>
                <w:sz w:val="16"/>
                <w:szCs w:val="16"/>
              </w:rPr>
            </w:pPr>
            <w:r w:rsidRPr="00DF371B">
              <w:rPr>
                <w:rStyle w:val="26pt"/>
                <w:rFonts w:eastAsiaTheme="minorEastAsia"/>
                <w:b/>
                <w:bCs/>
                <w:sz w:val="16"/>
                <w:szCs w:val="16"/>
              </w:rPr>
              <w:t>Площадь</w:t>
            </w:r>
          </w:p>
          <w:p w:rsidR="00DF371B" w:rsidRPr="00DF371B" w:rsidRDefault="00DF371B" w:rsidP="00DF371B">
            <w:pPr>
              <w:pStyle w:val="214"/>
              <w:framePr w:w="15682" w:wrap="notBeside" w:vAnchor="text" w:hAnchor="text" w:xAlign="center" w:y="1"/>
              <w:shd w:val="clear" w:color="auto" w:fill="auto"/>
              <w:spacing w:before="60" w:after="0" w:line="110" w:lineRule="exact"/>
              <w:jc w:val="center"/>
              <w:rPr>
                <w:sz w:val="16"/>
                <w:szCs w:val="16"/>
              </w:rPr>
            </w:pPr>
            <w:r w:rsidRPr="00DF371B">
              <w:rPr>
                <w:rStyle w:val="26pt"/>
                <w:rFonts w:eastAsiaTheme="minorEastAsia"/>
                <w:b/>
                <w:bCs/>
                <w:sz w:val="16"/>
                <w:szCs w:val="16"/>
              </w:rPr>
              <w:t>кв.м.</w:t>
            </w:r>
          </w:p>
        </w:tc>
        <w:tc>
          <w:tcPr>
            <w:tcW w:w="557" w:type="dxa"/>
            <w:tcBorders>
              <w:top w:val="single" w:sz="4" w:space="0" w:color="auto"/>
              <w:left w:val="single" w:sz="4" w:space="0" w:color="auto"/>
            </w:tcBorders>
            <w:shd w:val="clear" w:color="auto" w:fill="FFFFFF"/>
            <w:vAlign w:val="center"/>
          </w:tcPr>
          <w:p w:rsidR="00DF371B" w:rsidRPr="00DF371B" w:rsidRDefault="00DF371B" w:rsidP="00DF371B">
            <w:pPr>
              <w:pStyle w:val="214"/>
              <w:framePr w:w="15682" w:wrap="notBeside" w:vAnchor="text" w:hAnchor="text" w:xAlign="center" w:y="1"/>
              <w:shd w:val="clear" w:color="auto" w:fill="auto"/>
              <w:spacing w:after="0" w:line="110" w:lineRule="exact"/>
              <w:jc w:val="center"/>
              <w:rPr>
                <w:sz w:val="16"/>
                <w:szCs w:val="16"/>
              </w:rPr>
            </w:pPr>
            <w:r w:rsidRPr="00DF371B">
              <w:rPr>
                <w:rStyle w:val="26pt"/>
                <w:rFonts w:eastAsiaTheme="minorEastAsia"/>
                <w:b/>
                <w:bCs/>
                <w:sz w:val="16"/>
                <w:szCs w:val="16"/>
              </w:rPr>
              <w:t>Год</w:t>
            </w:r>
          </w:p>
          <w:p w:rsidR="00DF371B" w:rsidRPr="00DF371B" w:rsidRDefault="00DF371B" w:rsidP="00DF371B">
            <w:pPr>
              <w:pStyle w:val="214"/>
              <w:framePr w:w="15682" w:wrap="notBeside" w:vAnchor="text" w:hAnchor="text" w:xAlign="center" w:y="1"/>
              <w:shd w:val="clear" w:color="auto" w:fill="auto"/>
              <w:spacing w:after="0" w:line="110" w:lineRule="exact"/>
              <w:rPr>
                <w:sz w:val="16"/>
                <w:szCs w:val="16"/>
              </w:rPr>
            </w:pPr>
            <w:r w:rsidRPr="00DF371B">
              <w:rPr>
                <w:rStyle w:val="26pt"/>
                <w:rFonts w:eastAsiaTheme="minorEastAsia"/>
                <w:b/>
                <w:bCs/>
                <w:sz w:val="16"/>
                <w:szCs w:val="16"/>
              </w:rPr>
              <w:t>постройки</w:t>
            </w:r>
          </w:p>
        </w:tc>
        <w:tc>
          <w:tcPr>
            <w:tcW w:w="1080" w:type="dxa"/>
            <w:tcBorders>
              <w:top w:val="single" w:sz="4" w:space="0" w:color="auto"/>
              <w:left w:val="single" w:sz="4" w:space="0" w:color="auto"/>
            </w:tcBorders>
            <w:shd w:val="clear" w:color="auto" w:fill="FFFFFF"/>
            <w:vAlign w:val="center"/>
          </w:tcPr>
          <w:p w:rsidR="00DF371B" w:rsidRPr="00DF371B" w:rsidRDefault="00DF371B" w:rsidP="00DF371B">
            <w:pPr>
              <w:pStyle w:val="214"/>
              <w:framePr w:w="15682" w:wrap="notBeside" w:vAnchor="text" w:hAnchor="text" w:xAlign="center" w:y="1"/>
              <w:shd w:val="clear" w:color="auto" w:fill="auto"/>
              <w:spacing w:after="0" w:line="144" w:lineRule="exact"/>
              <w:jc w:val="center"/>
              <w:rPr>
                <w:sz w:val="16"/>
                <w:szCs w:val="16"/>
              </w:rPr>
            </w:pPr>
            <w:r w:rsidRPr="00DF371B">
              <w:rPr>
                <w:rStyle w:val="26pt"/>
                <w:rFonts w:eastAsiaTheme="minorEastAsia"/>
                <w:b/>
                <w:bCs/>
                <w:sz w:val="16"/>
                <w:szCs w:val="16"/>
              </w:rPr>
              <w:t>Балансовая стоимость недвижимого имуществ</w:t>
            </w:r>
            <w:proofErr w:type="gramStart"/>
            <w:r w:rsidRPr="00DF371B">
              <w:rPr>
                <w:rStyle w:val="26pt"/>
                <w:rFonts w:eastAsiaTheme="minorEastAsia"/>
                <w:b/>
                <w:bCs/>
                <w:sz w:val="16"/>
                <w:szCs w:val="16"/>
              </w:rPr>
              <w:t>а(</w:t>
            </w:r>
            <w:proofErr w:type="gramEnd"/>
            <w:r w:rsidRPr="00DF371B">
              <w:rPr>
                <w:rStyle w:val="26pt"/>
                <w:rFonts w:eastAsiaTheme="minorEastAsia"/>
                <w:b/>
                <w:bCs/>
                <w:sz w:val="16"/>
                <w:szCs w:val="16"/>
              </w:rPr>
              <w:t>руб.)</w:t>
            </w:r>
          </w:p>
        </w:tc>
        <w:tc>
          <w:tcPr>
            <w:tcW w:w="1114" w:type="dxa"/>
            <w:tcBorders>
              <w:top w:val="single" w:sz="4" w:space="0" w:color="auto"/>
              <w:left w:val="single" w:sz="4" w:space="0" w:color="auto"/>
            </w:tcBorders>
            <w:shd w:val="clear" w:color="auto" w:fill="FFFFFF"/>
            <w:vAlign w:val="center"/>
          </w:tcPr>
          <w:p w:rsidR="00DF371B" w:rsidRPr="00DF371B" w:rsidRDefault="00DF371B" w:rsidP="00DF371B">
            <w:pPr>
              <w:pStyle w:val="214"/>
              <w:framePr w:w="15682" w:wrap="notBeside" w:vAnchor="text" w:hAnchor="text" w:xAlign="center" w:y="1"/>
              <w:shd w:val="clear" w:color="auto" w:fill="auto"/>
              <w:spacing w:after="0" w:line="110" w:lineRule="exact"/>
              <w:rPr>
                <w:sz w:val="16"/>
                <w:szCs w:val="16"/>
              </w:rPr>
            </w:pPr>
            <w:r w:rsidRPr="00DF371B">
              <w:rPr>
                <w:rStyle w:val="26pt"/>
                <w:rFonts w:eastAsiaTheme="minorEastAsia"/>
                <w:b/>
                <w:bCs/>
                <w:sz w:val="16"/>
                <w:szCs w:val="16"/>
              </w:rPr>
              <w:t>Амортизаци</w:t>
            </w:r>
            <w:proofErr w:type="gramStart"/>
            <w:r w:rsidRPr="00DF371B">
              <w:rPr>
                <w:rStyle w:val="26pt"/>
                <w:rFonts w:eastAsiaTheme="minorEastAsia"/>
                <w:b/>
                <w:bCs/>
                <w:sz w:val="16"/>
                <w:szCs w:val="16"/>
              </w:rPr>
              <w:t>я(</w:t>
            </w:r>
            <w:proofErr w:type="gramEnd"/>
            <w:r w:rsidRPr="00DF371B">
              <w:rPr>
                <w:rStyle w:val="26pt"/>
                <w:rFonts w:eastAsiaTheme="minorEastAsia"/>
                <w:b/>
                <w:bCs/>
                <w:sz w:val="16"/>
                <w:szCs w:val="16"/>
              </w:rPr>
              <w:t xml:space="preserve"> износ)</w:t>
            </w:r>
          </w:p>
          <w:p w:rsidR="00DF371B" w:rsidRPr="00DF371B" w:rsidRDefault="00DF371B" w:rsidP="00DF371B">
            <w:pPr>
              <w:pStyle w:val="214"/>
              <w:framePr w:w="15682" w:wrap="notBeside" w:vAnchor="text" w:hAnchor="text" w:xAlign="center" w:y="1"/>
              <w:shd w:val="clear" w:color="auto" w:fill="auto"/>
              <w:spacing w:after="0" w:line="110" w:lineRule="exact"/>
              <w:jc w:val="center"/>
              <w:rPr>
                <w:sz w:val="16"/>
                <w:szCs w:val="16"/>
              </w:rPr>
            </w:pPr>
            <w:r w:rsidRPr="00DF371B">
              <w:rPr>
                <w:rStyle w:val="26pt"/>
                <w:rFonts w:eastAsiaTheme="minorEastAsia"/>
                <w:b/>
                <w:bCs/>
                <w:sz w:val="16"/>
                <w:szCs w:val="16"/>
              </w:rPr>
              <w:t>(руб.)</w:t>
            </w:r>
          </w:p>
        </w:tc>
        <w:tc>
          <w:tcPr>
            <w:tcW w:w="1392" w:type="dxa"/>
            <w:tcBorders>
              <w:top w:val="single" w:sz="4" w:space="0" w:color="auto"/>
              <w:left w:val="single" w:sz="4" w:space="0" w:color="auto"/>
            </w:tcBorders>
            <w:shd w:val="clear" w:color="auto" w:fill="FFFFFF"/>
            <w:vAlign w:val="center"/>
          </w:tcPr>
          <w:p w:rsidR="00DF371B" w:rsidRPr="00DF371B" w:rsidRDefault="00DF371B" w:rsidP="00DF371B">
            <w:pPr>
              <w:pStyle w:val="214"/>
              <w:framePr w:w="15682" w:wrap="notBeside" w:vAnchor="text" w:hAnchor="text" w:xAlign="center" w:y="1"/>
              <w:shd w:val="clear" w:color="auto" w:fill="auto"/>
              <w:spacing w:after="0" w:line="144" w:lineRule="exact"/>
              <w:jc w:val="center"/>
              <w:rPr>
                <w:sz w:val="16"/>
                <w:szCs w:val="16"/>
              </w:rPr>
            </w:pPr>
            <w:r w:rsidRPr="00DF371B">
              <w:rPr>
                <w:rStyle w:val="26pt"/>
                <w:rFonts w:eastAsiaTheme="minorEastAsia"/>
                <w:b/>
                <w:bCs/>
                <w:sz w:val="16"/>
                <w:szCs w:val="16"/>
              </w:rPr>
              <w:t>Кадастровая стоимость недвижимого имущества (руб.)</w:t>
            </w:r>
          </w:p>
        </w:tc>
        <w:tc>
          <w:tcPr>
            <w:tcW w:w="1771" w:type="dxa"/>
            <w:tcBorders>
              <w:top w:val="single" w:sz="4" w:space="0" w:color="auto"/>
              <w:left w:val="single" w:sz="4" w:space="0" w:color="auto"/>
            </w:tcBorders>
            <w:shd w:val="clear" w:color="auto" w:fill="FFFFFF"/>
            <w:vAlign w:val="bottom"/>
          </w:tcPr>
          <w:p w:rsidR="00DF371B" w:rsidRPr="00DF371B" w:rsidRDefault="00DF371B" w:rsidP="00DF371B">
            <w:pPr>
              <w:pStyle w:val="214"/>
              <w:framePr w:w="15682" w:wrap="notBeside" w:vAnchor="text" w:hAnchor="text" w:xAlign="center" w:y="1"/>
              <w:shd w:val="clear" w:color="auto" w:fill="auto"/>
              <w:spacing w:after="0" w:line="144" w:lineRule="exact"/>
              <w:jc w:val="center"/>
              <w:rPr>
                <w:sz w:val="16"/>
                <w:szCs w:val="16"/>
              </w:rPr>
            </w:pPr>
            <w:r w:rsidRPr="00DF371B">
              <w:rPr>
                <w:rStyle w:val="26pt"/>
                <w:rFonts w:eastAsiaTheme="minorEastAsia"/>
                <w:b/>
                <w:bCs/>
                <w:sz w:val="16"/>
                <w:szCs w:val="16"/>
              </w:rPr>
              <w:t>Дата возникновения (прекращения) права муниципальной собственности на недвижимое имущество, реквизиты документо</w:t>
            </w:r>
            <w:proofErr w:type="gramStart"/>
            <w:r w:rsidRPr="00DF371B">
              <w:rPr>
                <w:rStyle w:val="26pt"/>
                <w:rFonts w:eastAsiaTheme="minorEastAsia"/>
                <w:b/>
                <w:bCs/>
                <w:sz w:val="16"/>
                <w:szCs w:val="16"/>
              </w:rPr>
              <w:t>в-</w:t>
            </w:r>
            <w:proofErr w:type="gramEnd"/>
            <w:r w:rsidRPr="00DF371B">
              <w:rPr>
                <w:rStyle w:val="26pt"/>
                <w:rFonts w:eastAsiaTheme="minorEastAsia"/>
                <w:b/>
                <w:bCs/>
                <w:sz w:val="16"/>
                <w:szCs w:val="16"/>
              </w:rPr>
              <w:t xml:space="preserve"> оснований возникновения (прекращения) права муниципальной собственности на недвижимое имущество</w:t>
            </w:r>
          </w:p>
        </w:tc>
        <w:tc>
          <w:tcPr>
            <w:tcW w:w="2040" w:type="dxa"/>
            <w:tcBorders>
              <w:top w:val="single" w:sz="4" w:space="0" w:color="auto"/>
              <w:left w:val="single" w:sz="4" w:space="0" w:color="auto"/>
            </w:tcBorders>
            <w:shd w:val="clear" w:color="auto" w:fill="FFFFFF"/>
            <w:vAlign w:val="center"/>
          </w:tcPr>
          <w:p w:rsidR="00DF371B" w:rsidRPr="00DF371B" w:rsidRDefault="00DF371B" w:rsidP="00DF371B">
            <w:pPr>
              <w:pStyle w:val="214"/>
              <w:framePr w:w="15682" w:wrap="notBeside" w:vAnchor="text" w:hAnchor="text" w:xAlign="center" w:y="1"/>
              <w:shd w:val="clear" w:color="auto" w:fill="auto"/>
              <w:spacing w:after="0" w:line="144" w:lineRule="exact"/>
              <w:jc w:val="center"/>
              <w:rPr>
                <w:sz w:val="16"/>
                <w:szCs w:val="16"/>
              </w:rPr>
            </w:pPr>
            <w:r w:rsidRPr="00DF371B">
              <w:rPr>
                <w:rStyle w:val="26pt"/>
                <w:rFonts w:eastAsiaTheme="minorEastAsia"/>
                <w:b/>
                <w:bCs/>
                <w:sz w:val="16"/>
                <w:szCs w:val="16"/>
              </w:rPr>
              <w:t>Сведения о правообладателе муниципального недвижимого имущества</w:t>
            </w:r>
          </w:p>
        </w:tc>
        <w:tc>
          <w:tcPr>
            <w:tcW w:w="1694" w:type="dxa"/>
            <w:tcBorders>
              <w:top w:val="single" w:sz="4" w:space="0" w:color="auto"/>
              <w:left w:val="single" w:sz="4" w:space="0" w:color="auto"/>
              <w:right w:val="single" w:sz="4" w:space="0" w:color="auto"/>
            </w:tcBorders>
            <w:shd w:val="clear" w:color="auto" w:fill="FFFFFF"/>
            <w:vAlign w:val="center"/>
          </w:tcPr>
          <w:p w:rsidR="00DF371B" w:rsidRPr="00DF371B" w:rsidRDefault="00DF371B" w:rsidP="00DF371B">
            <w:pPr>
              <w:pStyle w:val="214"/>
              <w:framePr w:w="15682" w:wrap="notBeside" w:vAnchor="text" w:hAnchor="text" w:xAlign="center" w:y="1"/>
              <w:shd w:val="clear" w:color="auto" w:fill="auto"/>
              <w:spacing w:after="0" w:line="144" w:lineRule="exact"/>
              <w:jc w:val="center"/>
              <w:rPr>
                <w:sz w:val="16"/>
                <w:szCs w:val="16"/>
              </w:rPr>
            </w:pPr>
            <w:r w:rsidRPr="00DF371B">
              <w:rPr>
                <w:rStyle w:val="26pt"/>
                <w:rFonts w:eastAsiaTheme="minorEastAsia"/>
                <w:b/>
                <w:bCs/>
                <w:sz w:val="16"/>
                <w:szCs w:val="16"/>
              </w:rPr>
              <w:t>Сведения об установленных ограничениях (обременениях) с указанием основания и даты возникновенения и прекращения</w:t>
            </w:r>
          </w:p>
        </w:tc>
      </w:tr>
      <w:tr w:rsidR="00DF371B" w:rsidRPr="00DF371B" w:rsidTr="00DF371B">
        <w:trPr>
          <w:trHeight w:hRule="exact" w:val="158"/>
          <w:jc w:val="center"/>
        </w:trPr>
        <w:tc>
          <w:tcPr>
            <w:tcW w:w="317" w:type="dxa"/>
            <w:tcBorders>
              <w:top w:val="single" w:sz="4" w:space="0" w:color="auto"/>
              <w:left w:val="single" w:sz="4" w:space="0" w:color="auto"/>
            </w:tcBorders>
            <w:shd w:val="clear" w:color="auto" w:fill="FFFFFF"/>
            <w:vAlign w:val="bottom"/>
          </w:tcPr>
          <w:p w:rsidR="00DF371B" w:rsidRPr="00DF371B" w:rsidRDefault="00DF371B" w:rsidP="00DF371B">
            <w:pPr>
              <w:pStyle w:val="214"/>
              <w:framePr w:w="15682" w:wrap="notBeside" w:vAnchor="text" w:hAnchor="text" w:xAlign="center" w:y="1"/>
              <w:shd w:val="clear" w:color="auto" w:fill="auto"/>
              <w:spacing w:after="0" w:line="110" w:lineRule="exact"/>
              <w:ind w:left="160"/>
              <w:rPr>
                <w:sz w:val="16"/>
                <w:szCs w:val="16"/>
              </w:rPr>
            </w:pPr>
            <w:r w:rsidRPr="00DF371B">
              <w:rPr>
                <w:rStyle w:val="26pt"/>
                <w:rFonts w:eastAsiaTheme="minorEastAsia"/>
                <w:b/>
                <w:bCs/>
                <w:sz w:val="16"/>
                <w:szCs w:val="16"/>
              </w:rPr>
              <w:t>1</w:t>
            </w:r>
          </w:p>
        </w:tc>
        <w:tc>
          <w:tcPr>
            <w:tcW w:w="614" w:type="dxa"/>
            <w:tcBorders>
              <w:top w:val="single" w:sz="4" w:space="0" w:color="auto"/>
              <w:left w:val="single" w:sz="4" w:space="0" w:color="auto"/>
            </w:tcBorders>
            <w:shd w:val="clear" w:color="auto" w:fill="FFFFFF"/>
            <w:vAlign w:val="bottom"/>
          </w:tcPr>
          <w:p w:rsidR="00DF371B" w:rsidRPr="00DF371B" w:rsidRDefault="00DF371B" w:rsidP="00DF371B">
            <w:pPr>
              <w:pStyle w:val="214"/>
              <w:framePr w:w="15682" w:wrap="notBeside" w:vAnchor="text" w:hAnchor="text" w:xAlign="center" w:y="1"/>
              <w:shd w:val="clear" w:color="auto" w:fill="auto"/>
              <w:spacing w:after="0" w:line="110" w:lineRule="exact"/>
              <w:jc w:val="center"/>
              <w:rPr>
                <w:sz w:val="16"/>
                <w:szCs w:val="16"/>
              </w:rPr>
            </w:pPr>
            <w:r w:rsidRPr="00DF371B">
              <w:rPr>
                <w:rStyle w:val="26pt"/>
                <w:rFonts w:eastAsiaTheme="minorEastAsia"/>
                <w:b/>
                <w:bCs/>
                <w:sz w:val="16"/>
                <w:szCs w:val="16"/>
              </w:rPr>
              <w:t>2</w:t>
            </w:r>
          </w:p>
        </w:tc>
        <w:tc>
          <w:tcPr>
            <w:tcW w:w="1392" w:type="dxa"/>
            <w:tcBorders>
              <w:top w:val="single" w:sz="4" w:space="0" w:color="auto"/>
              <w:left w:val="single" w:sz="4" w:space="0" w:color="auto"/>
            </w:tcBorders>
            <w:shd w:val="clear" w:color="auto" w:fill="FFFFFF"/>
            <w:vAlign w:val="center"/>
          </w:tcPr>
          <w:p w:rsidR="00DF371B" w:rsidRPr="00DF371B" w:rsidRDefault="00DF371B" w:rsidP="00DF371B">
            <w:pPr>
              <w:pStyle w:val="214"/>
              <w:framePr w:w="15682" w:wrap="notBeside" w:vAnchor="text" w:hAnchor="text" w:xAlign="center" w:y="1"/>
              <w:shd w:val="clear" w:color="auto" w:fill="auto"/>
              <w:spacing w:after="0" w:line="110" w:lineRule="exact"/>
              <w:jc w:val="center"/>
              <w:rPr>
                <w:sz w:val="16"/>
                <w:szCs w:val="16"/>
              </w:rPr>
            </w:pPr>
            <w:r w:rsidRPr="00DF371B">
              <w:rPr>
                <w:rStyle w:val="26pt"/>
                <w:rFonts w:eastAsiaTheme="minorEastAsia"/>
                <w:b/>
                <w:bCs/>
                <w:sz w:val="16"/>
                <w:szCs w:val="16"/>
              </w:rPr>
              <w:t>3</w:t>
            </w:r>
          </w:p>
        </w:tc>
        <w:tc>
          <w:tcPr>
            <w:tcW w:w="1382" w:type="dxa"/>
            <w:tcBorders>
              <w:top w:val="single" w:sz="4" w:space="0" w:color="auto"/>
              <w:left w:val="single" w:sz="4" w:space="0" w:color="auto"/>
            </w:tcBorders>
            <w:shd w:val="clear" w:color="auto" w:fill="FFFFFF"/>
            <w:vAlign w:val="center"/>
          </w:tcPr>
          <w:p w:rsidR="00DF371B" w:rsidRPr="00DF371B" w:rsidRDefault="00DF371B" w:rsidP="00DF371B">
            <w:pPr>
              <w:pStyle w:val="214"/>
              <w:framePr w:w="15682" w:wrap="notBeside" w:vAnchor="text" w:hAnchor="text" w:xAlign="center" w:y="1"/>
              <w:shd w:val="clear" w:color="auto" w:fill="auto"/>
              <w:spacing w:after="0" w:line="110" w:lineRule="exact"/>
              <w:jc w:val="center"/>
              <w:rPr>
                <w:sz w:val="16"/>
                <w:szCs w:val="16"/>
              </w:rPr>
            </w:pPr>
            <w:r w:rsidRPr="00DF371B">
              <w:rPr>
                <w:rStyle w:val="26pt"/>
                <w:rFonts w:eastAsiaTheme="minorEastAsia"/>
                <w:b/>
                <w:bCs/>
                <w:sz w:val="16"/>
                <w:szCs w:val="16"/>
              </w:rPr>
              <w:t>4</w:t>
            </w:r>
          </w:p>
        </w:tc>
        <w:tc>
          <w:tcPr>
            <w:tcW w:w="1598" w:type="dxa"/>
            <w:tcBorders>
              <w:top w:val="single" w:sz="4" w:space="0" w:color="auto"/>
              <w:left w:val="single" w:sz="4" w:space="0" w:color="auto"/>
            </w:tcBorders>
            <w:shd w:val="clear" w:color="auto" w:fill="FFFFFF"/>
            <w:vAlign w:val="center"/>
          </w:tcPr>
          <w:p w:rsidR="00DF371B" w:rsidRPr="00DF371B" w:rsidRDefault="00DF371B" w:rsidP="00DF371B">
            <w:pPr>
              <w:pStyle w:val="214"/>
              <w:framePr w:w="15682" w:wrap="notBeside" w:vAnchor="text" w:hAnchor="text" w:xAlign="center" w:y="1"/>
              <w:shd w:val="clear" w:color="auto" w:fill="auto"/>
              <w:spacing w:after="0" w:line="110" w:lineRule="exact"/>
              <w:jc w:val="center"/>
              <w:rPr>
                <w:sz w:val="16"/>
                <w:szCs w:val="16"/>
              </w:rPr>
            </w:pPr>
            <w:r w:rsidRPr="00DF371B">
              <w:rPr>
                <w:rStyle w:val="26pt"/>
                <w:rFonts w:eastAsiaTheme="minorEastAsia"/>
                <w:b/>
                <w:bCs/>
                <w:sz w:val="16"/>
                <w:szCs w:val="16"/>
              </w:rPr>
              <w:t>5</w:t>
            </w:r>
          </w:p>
        </w:tc>
        <w:tc>
          <w:tcPr>
            <w:tcW w:w="730" w:type="dxa"/>
            <w:tcBorders>
              <w:top w:val="single" w:sz="4" w:space="0" w:color="auto"/>
              <w:left w:val="single" w:sz="4" w:space="0" w:color="auto"/>
            </w:tcBorders>
            <w:shd w:val="clear" w:color="auto" w:fill="FFFFFF"/>
            <w:vAlign w:val="bottom"/>
          </w:tcPr>
          <w:p w:rsidR="00DF371B" w:rsidRPr="00DF371B" w:rsidRDefault="00DF371B" w:rsidP="00DF371B">
            <w:pPr>
              <w:pStyle w:val="214"/>
              <w:framePr w:w="15682" w:wrap="notBeside" w:vAnchor="text" w:hAnchor="text" w:xAlign="center" w:y="1"/>
              <w:shd w:val="clear" w:color="auto" w:fill="auto"/>
              <w:spacing w:after="0" w:line="110" w:lineRule="exact"/>
              <w:jc w:val="center"/>
              <w:rPr>
                <w:sz w:val="16"/>
                <w:szCs w:val="16"/>
              </w:rPr>
            </w:pPr>
            <w:r w:rsidRPr="00DF371B">
              <w:rPr>
                <w:rStyle w:val="26pt"/>
                <w:rFonts w:eastAsiaTheme="minorEastAsia"/>
                <w:b/>
                <w:bCs/>
                <w:sz w:val="16"/>
                <w:szCs w:val="16"/>
              </w:rPr>
              <w:t>6</w:t>
            </w:r>
          </w:p>
        </w:tc>
        <w:tc>
          <w:tcPr>
            <w:tcW w:w="557" w:type="dxa"/>
            <w:tcBorders>
              <w:top w:val="single" w:sz="4" w:space="0" w:color="auto"/>
              <w:left w:val="single" w:sz="4" w:space="0" w:color="auto"/>
            </w:tcBorders>
            <w:shd w:val="clear" w:color="auto" w:fill="FFFFFF"/>
            <w:vAlign w:val="center"/>
          </w:tcPr>
          <w:p w:rsidR="00DF371B" w:rsidRPr="00DF371B" w:rsidRDefault="00DF371B" w:rsidP="00DF371B">
            <w:pPr>
              <w:pStyle w:val="214"/>
              <w:framePr w:w="15682" w:wrap="notBeside" w:vAnchor="text" w:hAnchor="text" w:xAlign="center" w:y="1"/>
              <w:shd w:val="clear" w:color="auto" w:fill="auto"/>
              <w:spacing w:after="0" w:line="110" w:lineRule="exact"/>
              <w:jc w:val="center"/>
              <w:rPr>
                <w:sz w:val="16"/>
                <w:szCs w:val="16"/>
              </w:rPr>
            </w:pPr>
            <w:r w:rsidRPr="00DF371B">
              <w:rPr>
                <w:rStyle w:val="26pt"/>
                <w:rFonts w:eastAsiaTheme="minorEastAsia"/>
                <w:b/>
                <w:bCs/>
                <w:sz w:val="16"/>
                <w:szCs w:val="16"/>
              </w:rPr>
              <w:t>7</w:t>
            </w:r>
          </w:p>
        </w:tc>
        <w:tc>
          <w:tcPr>
            <w:tcW w:w="1080" w:type="dxa"/>
            <w:tcBorders>
              <w:top w:val="single" w:sz="4" w:space="0" w:color="auto"/>
              <w:left w:val="single" w:sz="4" w:space="0" w:color="auto"/>
            </w:tcBorders>
            <w:shd w:val="clear" w:color="auto" w:fill="FFFFFF"/>
            <w:vAlign w:val="bottom"/>
          </w:tcPr>
          <w:p w:rsidR="00DF371B" w:rsidRPr="00DF371B" w:rsidRDefault="00DF371B" w:rsidP="00DF371B">
            <w:pPr>
              <w:pStyle w:val="214"/>
              <w:framePr w:w="15682" w:wrap="notBeside" w:vAnchor="text" w:hAnchor="text" w:xAlign="center" w:y="1"/>
              <w:shd w:val="clear" w:color="auto" w:fill="auto"/>
              <w:spacing w:after="0" w:line="110" w:lineRule="exact"/>
              <w:jc w:val="center"/>
              <w:rPr>
                <w:sz w:val="16"/>
                <w:szCs w:val="16"/>
              </w:rPr>
            </w:pPr>
            <w:r w:rsidRPr="00DF371B">
              <w:rPr>
                <w:rStyle w:val="26pt"/>
                <w:rFonts w:eastAsiaTheme="minorEastAsia"/>
                <w:b/>
                <w:bCs/>
                <w:sz w:val="16"/>
                <w:szCs w:val="16"/>
              </w:rPr>
              <w:t>8</w:t>
            </w:r>
          </w:p>
        </w:tc>
        <w:tc>
          <w:tcPr>
            <w:tcW w:w="1114" w:type="dxa"/>
            <w:tcBorders>
              <w:top w:val="single" w:sz="4" w:space="0" w:color="auto"/>
              <w:left w:val="single" w:sz="4" w:space="0" w:color="auto"/>
            </w:tcBorders>
            <w:shd w:val="clear" w:color="auto" w:fill="FFFFFF"/>
            <w:vAlign w:val="center"/>
          </w:tcPr>
          <w:p w:rsidR="00DF371B" w:rsidRPr="00DF371B" w:rsidRDefault="00DF371B" w:rsidP="00DF371B">
            <w:pPr>
              <w:pStyle w:val="214"/>
              <w:framePr w:w="15682" w:wrap="notBeside" w:vAnchor="text" w:hAnchor="text" w:xAlign="center" w:y="1"/>
              <w:shd w:val="clear" w:color="auto" w:fill="auto"/>
              <w:spacing w:after="0" w:line="110" w:lineRule="exact"/>
              <w:jc w:val="center"/>
              <w:rPr>
                <w:sz w:val="16"/>
                <w:szCs w:val="16"/>
              </w:rPr>
            </w:pPr>
            <w:r w:rsidRPr="00DF371B">
              <w:rPr>
                <w:rStyle w:val="26pt"/>
                <w:rFonts w:eastAsiaTheme="minorEastAsia"/>
                <w:b/>
                <w:bCs/>
                <w:sz w:val="16"/>
                <w:szCs w:val="16"/>
              </w:rPr>
              <w:t>9</w:t>
            </w:r>
          </w:p>
        </w:tc>
        <w:tc>
          <w:tcPr>
            <w:tcW w:w="1392" w:type="dxa"/>
            <w:tcBorders>
              <w:top w:val="single" w:sz="4" w:space="0" w:color="auto"/>
              <w:left w:val="single" w:sz="4" w:space="0" w:color="auto"/>
            </w:tcBorders>
            <w:shd w:val="clear" w:color="auto" w:fill="FFFFFF"/>
            <w:vAlign w:val="bottom"/>
          </w:tcPr>
          <w:p w:rsidR="00DF371B" w:rsidRPr="00DF371B" w:rsidRDefault="00DF371B" w:rsidP="00DF371B">
            <w:pPr>
              <w:pStyle w:val="214"/>
              <w:framePr w:w="15682" w:wrap="notBeside" w:vAnchor="text" w:hAnchor="text" w:xAlign="center" w:y="1"/>
              <w:shd w:val="clear" w:color="auto" w:fill="auto"/>
              <w:spacing w:after="0" w:line="110" w:lineRule="exact"/>
              <w:jc w:val="center"/>
              <w:rPr>
                <w:sz w:val="16"/>
                <w:szCs w:val="16"/>
              </w:rPr>
            </w:pPr>
            <w:r w:rsidRPr="00DF371B">
              <w:rPr>
                <w:rStyle w:val="26pt"/>
                <w:rFonts w:eastAsiaTheme="minorEastAsia"/>
                <w:b/>
                <w:bCs/>
                <w:sz w:val="16"/>
                <w:szCs w:val="16"/>
              </w:rPr>
              <w:t>10</w:t>
            </w:r>
          </w:p>
        </w:tc>
        <w:tc>
          <w:tcPr>
            <w:tcW w:w="1771" w:type="dxa"/>
            <w:tcBorders>
              <w:top w:val="single" w:sz="4" w:space="0" w:color="auto"/>
              <w:left w:val="single" w:sz="4" w:space="0" w:color="auto"/>
            </w:tcBorders>
            <w:shd w:val="clear" w:color="auto" w:fill="FFFFFF"/>
            <w:vAlign w:val="bottom"/>
          </w:tcPr>
          <w:p w:rsidR="00DF371B" w:rsidRPr="00DF371B" w:rsidRDefault="00DF371B" w:rsidP="00DF371B">
            <w:pPr>
              <w:pStyle w:val="214"/>
              <w:framePr w:w="15682" w:wrap="notBeside" w:vAnchor="text" w:hAnchor="text" w:xAlign="center" w:y="1"/>
              <w:shd w:val="clear" w:color="auto" w:fill="auto"/>
              <w:spacing w:after="0" w:line="110" w:lineRule="exact"/>
              <w:jc w:val="center"/>
              <w:rPr>
                <w:sz w:val="16"/>
                <w:szCs w:val="16"/>
              </w:rPr>
            </w:pPr>
            <w:r w:rsidRPr="00DF371B">
              <w:rPr>
                <w:rStyle w:val="26pt"/>
                <w:rFonts w:eastAsiaTheme="minorEastAsia"/>
                <w:b/>
                <w:bCs/>
                <w:sz w:val="16"/>
                <w:szCs w:val="16"/>
              </w:rPr>
              <w:t>11</w:t>
            </w:r>
          </w:p>
        </w:tc>
        <w:tc>
          <w:tcPr>
            <w:tcW w:w="2040" w:type="dxa"/>
            <w:tcBorders>
              <w:top w:val="single" w:sz="4" w:space="0" w:color="auto"/>
              <w:left w:val="single" w:sz="4" w:space="0" w:color="auto"/>
            </w:tcBorders>
            <w:shd w:val="clear" w:color="auto" w:fill="FFFFFF"/>
            <w:vAlign w:val="bottom"/>
          </w:tcPr>
          <w:p w:rsidR="00DF371B" w:rsidRPr="00DF371B" w:rsidRDefault="00DF371B" w:rsidP="00DF371B">
            <w:pPr>
              <w:pStyle w:val="214"/>
              <w:framePr w:w="15682" w:wrap="notBeside" w:vAnchor="text" w:hAnchor="text" w:xAlign="center" w:y="1"/>
              <w:shd w:val="clear" w:color="auto" w:fill="auto"/>
              <w:spacing w:after="0" w:line="110" w:lineRule="exact"/>
              <w:jc w:val="center"/>
              <w:rPr>
                <w:sz w:val="16"/>
                <w:szCs w:val="16"/>
              </w:rPr>
            </w:pPr>
            <w:r w:rsidRPr="00DF371B">
              <w:rPr>
                <w:rStyle w:val="26pt"/>
                <w:rFonts w:eastAsiaTheme="minorEastAsia"/>
                <w:b/>
                <w:bCs/>
                <w:sz w:val="16"/>
                <w:szCs w:val="16"/>
              </w:rPr>
              <w:t>12</w:t>
            </w:r>
          </w:p>
        </w:tc>
        <w:tc>
          <w:tcPr>
            <w:tcW w:w="1694" w:type="dxa"/>
            <w:tcBorders>
              <w:top w:val="single" w:sz="4" w:space="0" w:color="auto"/>
              <w:left w:val="single" w:sz="4" w:space="0" w:color="auto"/>
              <w:right w:val="single" w:sz="4" w:space="0" w:color="auto"/>
            </w:tcBorders>
            <w:shd w:val="clear" w:color="auto" w:fill="FFFFFF"/>
            <w:vAlign w:val="center"/>
          </w:tcPr>
          <w:p w:rsidR="00DF371B" w:rsidRPr="00DF371B" w:rsidRDefault="00DF371B" w:rsidP="00DF371B">
            <w:pPr>
              <w:pStyle w:val="214"/>
              <w:framePr w:w="15682" w:wrap="notBeside" w:vAnchor="text" w:hAnchor="text" w:xAlign="center" w:y="1"/>
              <w:shd w:val="clear" w:color="auto" w:fill="auto"/>
              <w:spacing w:after="0" w:line="110" w:lineRule="exact"/>
              <w:jc w:val="center"/>
              <w:rPr>
                <w:sz w:val="16"/>
                <w:szCs w:val="16"/>
              </w:rPr>
            </w:pPr>
            <w:r w:rsidRPr="00DF371B">
              <w:rPr>
                <w:rStyle w:val="26pt"/>
                <w:rFonts w:eastAsiaTheme="minorEastAsia"/>
                <w:b/>
                <w:bCs/>
                <w:sz w:val="16"/>
                <w:szCs w:val="16"/>
              </w:rPr>
              <w:t>13</w:t>
            </w:r>
          </w:p>
        </w:tc>
      </w:tr>
      <w:tr w:rsidR="00DF371B" w:rsidRPr="00DF371B" w:rsidTr="00DF371B">
        <w:trPr>
          <w:trHeight w:hRule="exact" w:val="1099"/>
          <w:jc w:val="center"/>
        </w:trPr>
        <w:tc>
          <w:tcPr>
            <w:tcW w:w="317" w:type="dxa"/>
            <w:tcBorders>
              <w:top w:val="single" w:sz="4" w:space="0" w:color="auto"/>
              <w:left w:val="single" w:sz="4" w:space="0" w:color="auto"/>
            </w:tcBorders>
            <w:shd w:val="clear" w:color="auto" w:fill="FFFFFF"/>
          </w:tcPr>
          <w:p w:rsidR="00DF371B" w:rsidRPr="00DF371B" w:rsidRDefault="00DF371B" w:rsidP="00DF371B">
            <w:pPr>
              <w:pStyle w:val="214"/>
              <w:framePr w:w="15682" w:wrap="notBeside" w:vAnchor="text" w:hAnchor="text" w:xAlign="center" w:y="1"/>
              <w:shd w:val="clear" w:color="auto" w:fill="auto"/>
              <w:spacing w:after="0" w:line="110" w:lineRule="exact"/>
              <w:ind w:left="160"/>
              <w:rPr>
                <w:b w:val="0"/>
                <w:sz w:val="16"/>
                <w:szCs w:val="16"/>
              </w:rPr>
            </w:pPr>
            <w:r w:rsidRPr="00DF371B">
              <w:rPr>
                <w:rStyle w:val="26pt"/>
                <w:rFonts w:eastAsiaTheme="minorEastAsia"/>
                <w:bCs/>
                <w:sz w:val="16"/>
                <w:szCs w:val="16"/>
              </w:rPr>
              <w:t>1</w:t>
            </w:r>
          </w:p>
        </w:tc>
        <w:tc>
          <w:tcPr>
            <w:tcW w:w="614" w:type="dxa"/>
            <w:tcBorders>
              <w:top w:val="single" w:sz="4" w:space="0" w:color="auto"/>
              <w:left w:val="single" w:sz="4" w:space="0" w:color="auto"/>
            </w:tcBorders>
            <w:shd w:val="clear" w:color="auto" w:fill="FFFFFF"/>
          </w:tcPr>
          <w:p w:rsidR="00DF371B" w:rsidRPr="00DF371B" w:rsidRDefault="00DF371B" w:rsidP="00DF371B">
            <w:pPr>
              <w:pStyle w:val="214"/>
              <w:framePr w:w="15682" w:wrap="notBeside" w:vAnchor="text" w:hAnchor="text" w:xAlign="center" w:y="1"/>
              <w:shd w:val="clear" w:color="auto" w:fill="auto"/>
              <w:spacing w:after="0" w:line="130" w:lineRule="exact"/>
              <w:ind w:left="160"/>
              <w:rPr>
                <w:b w:val="0"/>
                <w:sz w:val="16"/>
                <w:szCs w:val="16"/>
              </w:rPr>
            </w:pPr>
            <w:r w:rsidRPr="00DF371B">
              <w:rPr>
                <w:rStyle w:val="2e"/>
                <w:bCs/>
                <w:sz w:val="16"/>
                <w:szCs w:val="16"/>
              </w:rPr>
              <w:t>11001</w:t>
            </w:r>
          </w:p>
        </w:tc>
        <w:tc>
          <w:tcPr>
            <w:tcW w:w="1392" w:type="dxa"/>
            <w:tcBorders>
              <w:top w:val="single" w:sz="4" w:space="0" w:color="auto"/>
              <w:left w:val="single" w:sz="4" w:space="0" w:color="auto"/>
            </w:tcBorders>
            <w:shd w:val="clear" w:color="auto" w:fill="FFFFFF"/>
          </w:tcPr>
          <w:p w:rsidR="00DF371B" w:rsidRPr="00DF371B" w:rsidRDefault="00DF371B" w:rsidP="00DF371B">
            <w:pPr>
              <w:pStyle w:val="214"/>
              <w:framePr w:w="15682" w:wrap="notBeside" w:vAnchor="text" w:hAnchor="text" w:xAlign="center" w:y="1"/>
              <w:shd w:val="clear" w:color="auto" w:fill="auto"/>
              <w:spacing w:after="60" w:line="130" w:lineRule="exact"/>
              <w:rPr>
                <w:b w:val="0"/>
                <w:sz w:val="16"/>
                <w:szCs w:val="16"/>
              </w:rPr>
            </w:pPr>
            <w:r w:rsidRPr="00DF371B">
              <w:rPr>
                <w:rStyle w:val="2e"/>
                <w:bCs/>
                <w:sz w:val="16"/>
                <w:szCs w:val="16"/>
              </w:rPr>
              <w:t>Здание</w:t>
            </w:r>
          </w:p>
          <w:p w:rsidR="00DF371B" w:rsidRPr="00DF371B" w:rsidRDefault="00DF371B" w:rsidP="00DF371B">
            <w:pPr>
              <w:pStyle w:val="214"/>
              <w:framePr w:w="15682" w:wrap="notBeside" w:vAnchor="text" w:hAnchor="text" w:xAlign="center" w:y="1"/>
              <w:shd w:val="clear" w:color="auto" w:fill="auto"/>
              <w:spacing w:before="60" w:after="0" w:line="130" w:lineRule="exact"/>
              <w:rPr>
                <w:b w:val="0"/>
                <w:sz w:val="16"/>
                <w:szCs w:val="16"/>
              </w:rPr>
            </w:pPr>
            <w:r w:rsidRPr="00DF371B">
              <w:rPr>
                <w:rStyle w:val="2e"/>
                <w:bCs/>
                <w:sz w:val="16"/>
                <w:szCs w:val="16"/>
              </w:rPr>
              <w:t>администрации</w:t>
            </w:r>
          </w:p>
        </w:tc>
        <w:tc>
          <w:tcPr>
            <w:tcW w:w="1382" w:type="dxa"/>
            <w:tcBorders>
              <w:top w:val="single" w:sz="4" w:space="0" w:color="auto"/>
              <w:left w:val="single" w:sz="4" w:space="0" w:color="auto"/>
            </w:tcBorders>
            <w:shd w:val="clear" w:color="auto" w:fill="FFFFFF"/>
          </w:tcPr>
          <w:p w:rsidR="00DF371B" w:rsidRPr="00DF371B" w:rsidRDefault="00DF371B" w:rsidP="00DF371B">
            <w:pPr>
              <w:pStyle w:val="214"/>
              <w:framePr w:w="15682" w:wrap="notBeside" w:vAnchor="text" w:hAnchor="text" w:xAlign="center" w:y="1"/>
              <w:shd w:val="clear" w:color="auto" w:fill="auto"/>
              <w:spacing w:after="0" w:line="158" w:lineRule="exact"/>
              <w:rPr>
                <w:b w:val="0"/>
                <w:sz w:val="16"/>
                <w:szCs w:val="16"/>
              </w:rPr>
            </w:pPr>
            <w:r w:rsidRPr="00DF371B">
              <w:rPr>
                <w:rStyle w:val="26pt"/>
                <w:rFonts w:eastAsiaTheme="minorEastAsia"/>
                <w:bCs/>
                <w:sz w:val="16"/>
                <w:szCs w:val="16"/>
              </w:rPr>
              <w:t>Еврейская автономная область,</w:t>
            </w:r>
          </w:p>
          <w:p w:rsidR="00DF371B" w:rsidRPr="00DF371B" w:rsidRDefault="00DF371B" w:rsidP="00DF371B">
            <w:pPr>
              <w:pStyle w:val="214"/>
              <w:framePr w:w="15682" w:wrap="notBeside" w:vAnchor="text" w:hAnchor="text" w:xAlign="center" w:y="1"/>
              <w:shd w:val="clear" w:color="auto" w:fill="auto"/>
              <w:spacing w:after="0" w:line="158" w:lineRule="exact"/>
              <w:rPr>
                <w:b w:val="0"/>
                <w:sz w:val="16"/>
                <w:szCs w:val="16"/>
              </w:rPr>
            </w:pPr>
            <w:r w:rsidRPr="00DF371B">
              <w:rPr>
                <w:rStyle w:val="26pt"/>
                <w:rFonts w:eastAsiaTheme="minorEastAsia"/>
                <w:bCs/>
                <w:sz w:val="16"/>
                <w:szCs w:val="16"/>
              </w:rPr>
              <w:t xml:space="preserve">Биробиджанский р-н, с. Бирофельд, ул. </w:t>
            </w:r>
            <w:proofErr w:type="gramStart"/>
            <w:r w:rsidRPr="00DF371B">
              <w:rPr>
                <w:rStyle w:val="26pt"/>
                <w:rFonts w:eastAsiaTheme="minorEastAsia"/>
                <w:bCs/>
                <w:sz w:val="16"/>
                <w:szCs w:val="16"/>
              </w:rPr>
              <w:t>Центральная</w:t>
            </w:r>
            <w:proofErr w:type="gramEnd"/>
            <w:r w:rsidRPr="00DF371B">
              <w:rPr>
                <w:rStyle w:val="26pt"/>
                <w:rFonts w:eastAsiaTheme="minorEastAsia"/>
                <w:bCs/>
                <w:sz w:val="16"/>
                <w:szCs w:val="16"/>
              </w:rPr>
              <w:t xml:space="preserve"> 45</w:t>
            </w:r>
          </w:p>
        </w:tc>
        <w:tc>
          <w:tcPr>
            <w:tcW w:w="1598" w:type="dxa"/>
            <w:tcBorders>
              <w:top w:val="single" w:sz="4" w:space="0" w:color="auto"/>
              <w:left w:val="single" w:sz="4" w:space="0" w:color="auto"/>
            </w:tcBorders>
            <w:shd w:val="clear" w:color="auto" w:fill="FFFFFF"/>
          </w:tcPr>
          <w:p w:rsidR="00DF371B" w:rsidRPr="00DF371B" w:rsidRDefault="00DF371B" w:rsidP="00DF371B">
            <w:pPr>
              <w:pStyle w:val="214"/>
              <w:framePr w:w="15682" w:wrap="notBeside" w:vAnchor="text" w:hAnchor="text" w:xAlign="center" w:y="1"/>
              <w:shd w:val="clear" w:color="auto" w:fill="auto"/>
              <w:spacing w:after="0" w:line="130" w:lineRule="exact"/>
              <w:jc w:val="center"/>
              <w:rPr>
                <w:b w:val="0"/>
                <w:sz w:val="16"/>
                <w:szCs w:val="16"/>
              </w:rPr>
            </w:pPr>
            <w:r w:rsidRPr="00DF371B">
              <w:rPr>
                <w:rStyle w:val="215"/>
                <w:bCs/>
                <w:sz w:val="16"/>
                <w:szCs w:val="16"/>
              </w:rPr>
              <w:t>79:04:2000008:64</w:t>
            </w:r>
          </w:p>
        </w:tc>
        <w:tc>
          <w:tcPr>
            <w:tcW w:w="730" w:type="dxa"/>
            <w:tcBorders>
              <w:top w:val="single" w:sz="4" w:space="0" w:color="auto"/>
              <w:left w:val="single" w:sz="4" w:space="0" w:color="auto"/>
            </w:tcBorders>
            <w:shd w:val="clear" w:color="auto" w:fill="FFFFFF"/>
          </w:tcPr>
          <w:p w:rsidR="00DF371B" w:rsidRPr="00DF371B" w:rsidRDefault="00DF371B" w:rsidP="00DF371B">
            <w:pPr>
              <w:pStyle w:val="214"/>
              <w:framePr w:w="15682" w:wrap="notBeside" w:vAnchor="text" w:hAnchor="text" w:xAlign="center" w:y="1"/>
              <w:shd w:val="clear" w:color="auto" w:fill="auto"/>
              <w:spacing w:after="0" w:line="130" w:lineRule="exact"/>
              <w:jc w:val="center"/>
              <w:rPr>
                <w:b w:val="0"/>
                <w:sz w:val="16"/>
                <w:szCs w:val="16"/>
              </w:rPr>
            </w:pPr>
            <w:r w:rsidRPr="00DF371B">
              <w:rPr>
                <w:rStyle w:val="2e"/>
                <w:bCs/>
                <w:sz w:val="16"/>
                <w:szCs w:val="16"/>
              </w:rPr>
              <w:t>513,7</w:t>
            </w:r>
          </w:p>
        </w:tc>
        <w:tc>
          <w:tcPr>
            <w:tcW w:w="557" w:type="dxa"/>
            <w:tcBorders>
              <w:top w:val="single" w:sz="4" w:space="0" w:color="auto"/>
              <w:left w:val="single" w:sz="4" w:space="0" w:color="auto"/>
            </w:tcBorders>
            <w:shd w:val="clear" w:color="auto" w:fill="FFFFFF"/>
          </w:tcPr>
          <w:p w:rsidR="00DF371B" w:rsidRPr="00DF371B" w:rsidRDefault="00DF371B" w:rsidP="00DF371B">
            <w:pPr>
              <w:pStyle w:val="214"/>
              <w:framePr w:w="15682" w:wrap="notBeside" w:vAnchor="text" w:hAnchor="text" w:xAlign="center" w:y="1"/>
              <w:shd w:val="clear" w:color="auto" w:fill="auto"/>
              <w:spacing w:after="0" w:line="130" w:lineRule="exact"/>
              <w:ind w:left="160"/>
              <w:rPr>
                <w:b w:val="0"/>
                <w:sz w:val="16"/>
                <w:szCs w:val="16"/>
              </w:rPr>
            </w:pPr>
            <w:r w:rsidRPr="00DF371B">
              <w:rPr>
                <w:rStyle w:val="2e"/>
                <w:bCs/>
                <w:sz w:val="16"/>
                <w:szCs w:val="16"/>
              </w:rPr>
              <w:t>1986</w:t>
            </w:r>
          </w:p>
        </w:tc>
        <w:tc>
          <w:tcPr>
            <w:tcW w:w="1080" w:type="dxa"/>
            <w:tcBorders>
              <w:top w:val="single" w:sz="4" w:space="0" w:color="auto"/>
              <w:left w:val="single" w:sz="4" w:space="0" w:color="auto"/>
            </w:tcBorders>
            <w:shd w:val="clear" w:color="auto" w:fill="FFFFFF"/>
          </w:tcPr>
          <w:p w:rsidR="00DF371B" w:rsidRPr="00DF371B" w:rsidRDefault="00DF371B" w:rsidP="00DF371B">
            <w:pPr>
              <w:pStyle w:val="214"/>
              <w:framePr w:w="15682" w:wrap="notBeside" w:vAnchor="text" w:hAnchor="text" w:xAlign="center" w:y="1"/>
              <w:shd w:val="clear" w:color="auto" w:fill="auto"/>
              <w:spacing w:after="0" w:line="130" w:lineRule="exact"/>
              <w:jc w:val="center"/>
              <w:rPr>
                <w:b w:val="0"/>
                <w:sz w:val="16"/>
                <w:szCs w:val="16"/>
              </w:rPr>
            </w:pPr>
            <w:r w:rsidRPr="00DF371B">
              <w:rPr>
                <w:rStyle w:val="2e"/>
                <w:bCs/>
                <w:sz w:val="16"/>
                <w:szCs w:val="16"/>
              </w:rPr>
              <w:t>623350,00</w:t>
            </w:r>
          </w:p>
        </w:tc>
        <w:tc>
          <w:tcPr>
            <w:tcW w:w="1114" w:type="dxa"/>
            <w:tcBorders>
              <w:top w:val="single" w:sz="4" w:space="0" w:color="auto"/>
              <w:left w:val="single" w:sz="4" w:space="0" w:color="auto"/>
            </w:tcBorders>
            <w:shd w:val="clear" w:color="auto" w:fill="FFFFFF"/>
          </w:tcPr>
          <w:p w:rsidR="00DF371B" w:rsidRPr="00DF371B" w:rsidRDefault="00DF371B" w:rsidP="00DF371B">
            <w:pPr>
              <w:pStyle w:val="214"/>
              <w:framePr w:w="15682" w:wrap="notBeside" w:vAnchor="text" w:hAnchor="text" w:xAlign="center" w:y="1"/>
              <w:shd w:val="clear" w:color="auto" w:fill="auto"/>
              <w:spacing w:after="0" w:line="130" w:lineRule="exact"/>
              <w:jc w:val="center"/>
              <w:rPr>
                <w:b w:val="0"/>
                <w:sz w:val="16"/>
                <w:szCs w:val="16"/>
              </w:rPr>
            </w:pPr>
            <w:r w:rsidRPr="00DF371B">
              <w:rPr>
                <w:rStyle w:val="2e"/>
                <w:bCs/>
                <w:sz w:val="16"/>
                <w:szCs w:val="16"/>
              </w:rPr>
              <w:t>623350,00</w:t>
            </w:r>
          </w:p>
        </w:tc>
        <w:tc>
          <w:tcPr>
            <w:tcW w:w="1392" w:type="dxa"/>
            <w:tcBorders>
              <w:top w:val="single" w:sz="4" w:space="0" w:color="auto"/>
              <w:left w:val="single" w:sz="4" w:space="0" w:color="auto"/>
            </w:tcBorders>
            <w:shd w:val="clear" w:color="auto" w:fill="FFFFFF"/>
          </w:tcPr>
          <w:p w:rsidR="00DF371B" w:rsidRPr="00DF371B" w:rsidRDefault="00DF371B" w:rsidP="00DF371B">
            <w:pPr>
              <w:pStyle w:val="214"/>
              <w:framePr w:w="15682" w:wrap="notBeside" w:vAnchor="text" w:hAnchor="text" w:xAlign="center" w:y="1"/>
              <w:shd w:val="clear" w:color="auto" w:fill="auto"/>
              <w:spacing w:after="0" w:line="130" w:lineRule="exact"/>
              <w:jc w:val="center"/>
              <w:rPr>
                <w:b w:val="0"/>
                <w:sz w:val="16"/>
                <w:szCs w:val="16"/>
              </w:rPr>
            </w:pPr>
            <w:r w:rsidRPr="00DF371B">
              <w:rPr>
                <w:rStyle w:val="2e"/>
                <w:bCs/>
                <w:sz w:val="16"/>
                <w:szCs w:val="16"/>
              </w:rPr>
              <w:t>5755160,9</w:t>
            </w:r>
          </w:p>
        </w:tc>
        <w:tc>
          <w:tcPr>
            <w:tcW w:w="1771" w:type="dxa"/>
            <w:tcBorders>
              <w:top w:val="single" w:sz="4" w:space="0" w:color="auto"/>
              <w:left w:val="single" w:sz="4" w:space="0" w:color="auto"/>
            </w:tcBorders>
            <w:shd w:val="clear" w:color="auto" w:fill="FFFFFF"/>
          </w:tcPr>
          <w:p w:rsidR="00DF371B" w:rsidRPr="00DF371B" w:rsidRDefault="00DF371B" w:rsidP="00DF371B">
            <w:pPr>
              <w:pStyle w:val="214"/>
              <w:framePr w:w="15682" w:wrap="notBeside" w:vAnchor="text" w:hAnchor="text" w:xAlign="center" w:y="1"/>
              <w:shd w:val="clear" w:color="auto" w:fill="auto"/>
              <w:spacing w:after="0" w:line="192" w:lineRule="exact"/>
              <w:rPr>
                <w:b w:val="0"/>
                <w:sz w:val="16"/>
                <w:szCs w:val="16"/>
              </w:rPr>
            </w:pPr>
            <w:r w:rsidRPr="00DF371B">
              <w:rPr>
                <w:rStyle w:val="2e"/>
                <w:bCs/>
                <w:sz w:val="16"/>
                <w:szCs w:val="16"/>
              </w:rPr>
              <w:t>акт приёма-передачи от 31.12.2005; свид-во 27-АВ 236878 от 21.07.2009</w:t>
            </w:r>
          </w:p>
        </w:tc>
        <w:tc>
          <w:tcPr>
            <w:tcW w:w="2040" w:type="dxa"/>
            <w:tcBorders>
              <w:top w:val="single" w:sz="4" w:space="0" w:color="auto"/>
              <w:left w:val="single" w:sz="4" w:space="0" w:color="auto"/>
            </w:tcBorders>
            <w:shd w:val="clear" w:color="auto" w:fill="FFFFFF"/>
          </w:tcPr>
          <w:p w:rsidR="00DF371B" w:rsidRPr="00DF371B" w:rsidRDefault="00DF371B" w:rsidP="00DF371B">
            <w:pPr>
              <w:pStyle w:val="214"/>
              <w:framePr w:w="15682" w:wrap="notBeside" w:vAnchor="text" w:hAnchor="text" w:xAlign="center" w:y="1"/>
              <w:shd w:val="clear" w:color="auto" w:fill="auto"/>
              <w:spacing w:after="0" w:line="187" w:lineRule="exact"/>
              <w:rPr>
                <w:b w:val="0"/>
                <w:sz w:val="16"/>
                <w:szCs w:val="16"/>
              </w:rPr>
            </w:pPr>
            <w:r w:rsidRPr="00DF371B">
              <w:rPr>
                <w:rStyle w:val="2e"/>
                <w:bCs/>
                <w:sz w:val="16"/>
                <w:szCs w:val="16"/>
              </w:rPr>
              <w:t>Администрация Бирофельдского сельского поселения Биробиджанского</w:t>
            </w:r>
          </w:p>
          <w:p w:rsidR="00DF371B" w:rsidRPr="00DF371B" w:rsidRDefault="00DF371B" w:rsidP="00DF371B">
            <w:pPr>
              <w:pStyle w:val="214"/>
              <w:framePr w:w="15682" w:wrap="notBeside" w:vAnchor="text" w:hAnchor="text" w:xAlign="center" w:y="1"/>
              <w:shd w:val="clear" w:color="auto" w:fill="auto"/>
              <w:spacing w:after="0" w:line="187" w:lineRule="exact"/>
              <w:rPr>
                <w:b w:val="0"/>
                <w:sz w:val="16"/>
                <w:szCs w:val="16"/>
              </w:rPr>
            </w:pPr>
            <w:r w:rsidRPr="00DF371B">
              <w:rPr>
                <w:rStyle w:val="2e"/>
                <w:bCs/>
                <w:sz w:val="16"/>
                <w:szCs w:val="16"/>
              </w:rPr>
              <w:t>МР ЕАО</w:t>
            </w:r>
          </w:p>
        </w:tc>
        <w:tc>
          <w:tcPr>
            <w:tcW w:w="1694" w:type="dxa"/>
            <w:tcBorders>
              <w:top w:val="single" w:sz="4" w:space="0" w:color="auto"/>
              <w:left w:val="single" w:sz="4" w:space="0" w:color="auto"/>
              <w:right w:val="single" w:sz="4" w:space="0" w:color="auto"/>
            </w:tcBorders>
            <w:shd w:val="clear" w:color="auto" w:fill="FFFFFF"/>
          </w:tcPr>
          <w:p w:rsidR="00DF371B" w:rsidRPr="00DF371B" w:rsidRDefault="00DF371B" w:rsidP="00DF371B">
            <w:pPr>
              <w:pStyle w:val="214"/>
              <w:framePr w:w="15682" w:wrap="notBeside" w:vAnchor="text" w:hAnchor="text" w:xAlign="center" w:y="1"/>
              <w:shd w:val="clear" w:color="auto" w:fill="auto"/>
              <w:spacing w:after="0" w:line="130" w:lineRule="exact"/>
              <w:rPr>
                <w:b w:val="0"/>
                <w:sz w:val="16"/>
                <w:szCs w:val="16"/>
              </w:rPr>
            </w:pPr>
            <w:r w:rsidRPr="00DF371B">
              <w:rPr>
                <w:rStyle w:val="2e"/>
                <w:bCs/>
                <w:sz w:val="16"/>
                <w:szCs w:val="16"/>
              </w:rPr>
              <w:t>не обременен</w:t>
            </w:r>
          </w:p>
        </w:tc>
      </w:tr>
      <w:tr w:rsidR="00DF371B" w:rsidRPr="00DF371B" w:rsidTr="00DF371B">
        <w:trPr>
          <w:trHeight w:hRule="exact" w:val="1315"/>
          <w:jc w:val="center"/>
        </w:trPr>
        <w:tc>
          <w:tcPr>
            <w:tcW w:w="317" w:type="dxa"/>
            <w:tcBorders>
              <w:top w:val="single" w:sz="4" w:space="0" w:color="auto"/>
              <w:left w:val="single" w:sz="4" w:space="0" w:color="auto"/>
            </w:tcBorders>
            <w:shd w:val="clear" w:color="auto" w:fill="FFFFFF"/>
          </w:tcPr>
          <w:p w:rsidR="00DF371B" w:rsidRPr="00DF371B" w:rsidRDefault="00DF371B" w:rsidP="00DF371B">
            <w:pPr>
              <w:pStyle w:val="214"/>
              <w:framePr w:w="15682" w:wrap="notBeside" w:vAnchor="text" w:hAnchor="text" w:xAlign="center" w:y="1"/>
              <w:shd w:val="clear" w:color="auto" w:fill="auto"/>
              <w:spacing w:after="0" w:line="110" w:lineRule="exact"/>
              <w:ind w:left="160"/>
              <w:rPr>
                <w:b w:val="0"/>
                <w:sz w:val="16"/>
                <w:szCs w:val="16"/>
              </w:rPr>
            </w:pPr>
            <w:r w:rsidRPr="00DF371B">
              <w:rPr>
                <w:rStyle w:val="26pt"/>
                <w:rFonts w:eastAsiaTheme="minorEastAsia"/>
                <w:bCs/>
                <w:sz w:val="16"/>
                <w:szCs w:val="16"/>
              </w:rPr>
              <w:t>2</w:t>
            </w:r>
          </w:p>
        </w:tc>
        <w:tc>
          <w:tcPr>
            <w:tcW w:w="614" w:type="dxa"/>
            <w:tcBorders>
              <w:top w:val="single" w:sz="4" w:space="0" w:color="auto"/>
              <w:left w:val="single" w:sz="4" w:space="0" w:color="auto"/>
            </w:tcBorders>
            <w:shd w:val="clear" w:color="auto" w:fill="FFFFFF"/>
          </w:tcPr>
          <w:p w:rsidR="00DF371B" w:rsidRPr="00DF371B" w:rsidRDefault="00DF371B" w:rsidP="00DF371B">
            <w:pPr>
              <w:pStyle w:val="214"/>
              <w:framePr w:w="15682" w:wrap="notBeside" w:vAnchor="text" w:hAnchor="text" w:xAlign="center" w:y="1"/>
              <w:shd w:val="clear" w:color="auto" w:fill="auto"/>
              <w:spacing w:after="0" w:line="130" w:lineRule="exact"/>
              <w:ind w:left="160"/>
              <w:rPr>
                <w:b w:val="0"/>
                <w:sz w:val="16"/>
                <w:szCs w:val="16"/>
              </w:rPr>
            </w:pPr>
            <w:r w:rsidRPr="00DF371B">
              <w:rPr>
                <w:rStyle w:val="2e"/>
                <w:bCs/>
                <w:sz w:val="16"/>
                <w:szCs w:val="16"/>
              </w:rPr>
              <w:t>11002</w:t>
            </w:r>
          </w:p>
        </w:tc>
        <w:tc>
          <w:tcPr>
            <w:tcW w:w="1392" w:type="dxa"/>
            <w:tcBorders>
              <w:top w:val="single" w:sz="4" w:space="0" w:color="auto"/>
              <w:left w:val="single" w:sz="4" w:space="0" w:color="auto"/>
            </w:tcBorders>
            <w:shd w:val="clear" w:color="auto" w:fill="FFFFFF"/>
          </w:tcPr>
          <w:p w:rsidR="00DF371B" w:rsidRPr="00DF371B" w:rsidRDefault="00DF371B" w:rsidP="00DF371B">
            <w:pPr>
              <w:pStyle w:val="214"/>
              <w:framePr w:w="15682" w:wrap="notBeside" w:vAnchor="text" w:hAnchor="text" w:xAlign="center" w:y="1"/>
              <w:shd w:val="clear" w:color="auto" w:fill="auto"/>
              <w:spacing w:after="0" w:line="192" w:lineRule="exact"/>
              <w:rPr>
                <w:b w:val="0"/>
                <w:sz w:val="16"/>
                <w:szCs w:val="16"/>
              </w:rPr>
            </w:pPr>
            <w:r w:rsidRPr="00DF371B">
              <w:rPr>
                <w:rStyle w:val="2e"/>
                <w:bCs/>
                <w:sz w:val="16"/>
                <w:szCs w:val="16"/>
              </w:rPr>
              <w:t>Помещение дома культуры</w:t>
            </w:r>
          </w:p>
        </w:tc>
        <w:tc>
          <w:tcPr>
            <w:tcW w:w="1382" w:type="dxa"/>
            <w:tcBorders>
              <w:top w:val="single" w:sz="4" w:space="0" w:color="auto"/>
              <w:left w:val="single" w:sz="4" w:space="0" w:color="auto"/>
            </w:tcBorders>
            <w:shd w:val="clear" w:color="auto" w:fill="FFFFFF"/>
          </w:tcPr>
          <w:p w:rsidR="00DF371B" w:rsidRPr="00DF371B" w:rsidRDefault="00DF371B" w:rsidP="00DF371B">
            <w:pPr>
              <w:pStyle w:val="214"/>
              <w:framePr w:w="15682" w:wrap="notBeside" w:vAnchor="text" w:hAnchor="text" w:xAlign="center" w:y="1"/>
              <w:shd w:val="clear" w:color="auto" w:fill="auto"/>
              <w:spacing w:after="0" w:line="158" w:lineRule="exact"/>
              <w:rPr>
                <w:b w:val="0"/>
                <w:sz w:val="16"/>
                <w:szCs w:val="16"/>
              </w:rPr>
            </w:pPr>
            <w:r w:rsidRPr="00DF371B">
              <w:rPr>
                <w:rStyle w:val="26pt"/>
                <w:rFonts w:eastAsiaTheme="minorEastAsia"/>
                <w:bCs/>
                <w:sz w:val="16"/>
                <w:szCs w:val="16"/>
              </w:rPr>
              <w:t>Еврейская автономная область,</w:t>
            </w:r>
          </w:p>
          <w:p w:rsidR="00DF371B" w:rsidRPr="00DF371B" w:rsidRDefault="00DF371B" w:rsidP="00DF371B">
            <w:pPr>
              <w:pStyle w:val="214"/>
              <w:framePr w:w="15682" w:wrap="notBeside" w:vAnchor="text" w:hAnchor="text" w:xAlign="center" w:y="1"/>
              <w:shd w:val="clear" w:color="auto" w:fill="auto"/>
              <w:spacing w:after="0" w:line="158" w:lineRule="exact"/>
              <w:rPr>
                <w:b w:val="0"/>
                <w:sz w:val="16"/>
                <w:szCs w:val="16"/>
              </w:rPr>
            </w:pPr>
            <w:r w:rsidRPr="00DF371B">
              <w:rPr>
                <w:rStyle w:val="26pt"/>
                <w:rFonts w:eastAsiaTheme="minorEastAsia"/>
                <w:bCs/>
                <w:sz w:val="16"/>
                <w:szCs w:val="16"/>
              </w:rPr>
              <w:t xml:space="preserve">Биробиджанский р-н, с. Бирофельд, ул. </w:t>
            </w:r>
            <w:proofErr w:type="gramStart"/>
            <w:r w:rsidRPr="00DF371B">
              <w:rPr>
                <w:rStyle w:val="26pt"/>
                <w:rFonts w:eastAsiaTheme="minorEastAsia"/>
                <w:bCs/>
                <w:sz w:val="16"/>
                <w:szCs w:val="16"/>
              </w:rPr>
              <w:t>Центральная</w:t>
            </w:r>
            <w:proofErr w:type="gramEnd"/>
            <w:r w:rsidRPr="00DF371B">
              <w:rPr>
                <w:rStyle w:val="26pt"/>
                <w:rFonts w:eastAsiaTheme="minorEastAsia"/>
                <w:bCs/>
                <w:sz w:val="16"/>
                <w:szCs w:val="16"/>
              </w:rPr>
              <w:t xml:space="preserve"> 54</w:t>
            </w:r>
          </w:p>
        </w:tc>
        <w:tc>
          <w:tcPr>
            <w:tcW w:w="1598" w:type="dxa"/>
            <w:tcBorders>
              <w:top w:val="single" w:sz="4" w:space="0" w:color="auto"/>
              <w:left w:val="single" w:sz="4" w:space="0" w:color="auto"/>
            </w:tcBorders>
            <w:shd w:val="clear" w:color="auto" w:fill="FFFFFF"/>
          </w:tcPr>
          <w:p w:rsidR="00DF371B" w:rsidRPr="00DF371B" w:rsidRDefault="00DF371B" w:rsidP="00DF371B">
            <w:pPr>
              <w:pStyle w:val="214"/>
              <w:framePr w:w="15682" w:wrap="notBeside" w:vAnchor="text" w:hAnchor="text" w:xAlign="center" w:y="1"/>
              <w:shd w:val="clear" w:color="auto" w:fill="auto"/>
              <w:spacing w:after="0" w:line="130" w:lineRule="exact"/>
              <w:jc w:val="center"/>
              <w:rPr>
                <w:b w:val="0"/>
                <w:sz w:val="16"/>
                <w:szCs w:val="16"/>
              </w:rPr>
            </w:pPr>
            <w:r w:rsidRPr="00DF371B">
              <w:rPr>
                <w:rStyle w:val="2e"/>
                <w:bCs/>
                <w:sz w:val="16"/>
                <w:szCs w:val="16"/>
              </w:rPr>
              <w:t>79:04:2000006:135</w:t>
            </w:r>
          </w:p>
        </w:tc>
        <w:tc>
          <w:tcPr>
            <w:tcW w:w="730" w:type="dxa"/>
            <w:tcBorders>
              <w:top w:val="single" w:sz="4" w:space="0" w:color="auto"/>
              <w:left w:val="single" w:sz="4" w:space="0" w:color="auto"/>
            </w:tcBorders>
            <w:shd w:val="clear" w:color="auto" w:fill="FFFFFF"/>
          </w:tcPr>
          <w:p w:rsidR="00DF371B" w:rsidRPr="00DF371B" w:rsidRDefault="00DF371B" w:rsidP="00DF371B">
            <w:pPr>
              <w:pStyle w:val="214"/>
              <w:framePr w:w="15682" w:wrap="notBeside" w:vAnchor="text" w:hAnchor="text" w:xAlign="center" w:y="1"/>
              <w:shd w:val="clear" w:color="auto" w:fill="auto"/>
              <w:spacing w:after="0" w:line="130" w:lineRule="exact"/>
              <w:jc w:val="center"/>
              <w:rPr>
                <w:b w:val="0"/>
                <w:sz w:val="16"/>
                <w:szCs w:val="16"/>
              </w:rPr>
            </w:pPr>
            <w:r w:rsidRPr="00DF371B">
              <w:rPr>
                <w:rStyle w:val="2e"/>
                <w:bCs/>
                <w:sz w:val="16"/>
                <w:szCs w:val="16"/>
              </w:rPr>
              <w:t>324,9</w:t>
            </w:r>
          </w:p>
        </w:tc>
        <w:tc>
          <w:tcPr>
            <w:tcW w:w="557" w:type="dxa"/>
            <w:tcBorders>
              <w:top w:val="single" w:sz="4" w:space="0" w:color="auto"/>
              <w:left w:val="single" w:sz="4" w:space="0" w:color="auto"/>
            </w:tcBorders>
            <w:shd w:val="clear" w:color="auto" w:fill="FFFFFF"/>
          </w:tcPr>
          <w:p w:rsidR="00DF371B" w:rsidRPr="00DF371B" w:rsidRDefault="00DF371B" w:rsidP="00DF371B">
            <w:pPr>
              <w:pStyle w:val="214"/>
              <w:framePr w:w="15682" w:wrap="notBeside" w:vAnchor="text" w:hAnchor="text" w:xAlign="center" w:y="1"/>
              <w:shd w:val="clear" w:color="auto" w:fill="auto"/>
              <w:spacing w:after="0" w:line="130" w:lineRule="exact"/>
              <w:ind w:left="160"/>
              <w:rPr>
                <w:b w:val="0"/>
                <w:sz w:val="16"/>
                <w:szCs w:val="16"/>
              </w:rPr>
            </w:pPr>
            <w:r w:rsidRPr="00DF371B">
              <w:rPr>
                <w:rStyle w:val="2e"/>
                <w:bCs/>
                <w:sz w:val="16"/>
                <w:szCs w:val="16"/>
              </w:rPr>
              <w:t>1978</w:t>
            </w:r>
          </w:p>
        </w:tc>
        <w:tc>
          <w:tcPr>
            <w:tcW w:w="1080" w:type="dxa"/>
            <w:tcBorders>
              <w:top w:val="single" w:sz="4" w:space="0" w:color="auto"/>
              <w:left w:val="single" w:sz="4" w:space="0" w:color="auto"/>
            </w:tcBorders>
            <w:shd w:val="clear" w:color="auto" w:fill="FFFFFF"/>
          </w:tcPr>
          <w:p w:rsidR="00DF371B" w:rsidRPr="00DF371B" w:rsidRDefault="00DF371B" w:rsidP="00DF371B">
            <w:pPr>
              <w:pStyle w:val="214"/>
              <w:framePr w:w="15682" w:wrap="notBeside" w:vAnchor="text" w:hAnchor="text" w:xAlign="center" w:y="1"/>
              <w:shd w:val="clear" w:color="auto" w:fill="auto"/>
              <w:spacing w:after="0" w:line="130" w:lineRule="exact"/>
              <w:jc w:val="center"/>
              <w:rPr>
                <w:b w:val="0"/>
                <w:sz w:val="16"/>
                <w:szCs w:val="16"/>
              </w:rPr>
            </w:pPr>
            <w:r w:rsidRPr="00DF371B">
              <w:rPr>
                <w:rStyle w:val="2e"/>
                <w:bCs/>
                <w:sz w:val="16"/>
                <w:szCs w:val="16"/>
              </w:rPr>
              <w:t>1579864,00</w:t>
            </w:r>
          </w:p>
        </w:tc>
        <w:tc>
          <w:tcPr>
            <w:tcW w:w="1114" w:type="dxa"/>
            <w:tcBorders>
              <w:top w:val="single" w:sz="4" w:space="0" w:color="auto"/>
              <w:left w:val="single" w:sz="4" w:space="0" w:color="auto"/>
            </w:tcBorders>
            <w:shd w:val="clear" w:color="auto" w:fill="FFFFFF"/>
          </w:tcPr>
          <w:p w:rsidR="00DF371B" w:rsidRPr="00DF371B" w:rsidRDefault="00DF371B" w:rsidP="00DF371B">
            <w:pPr>
              <w:pStyle w:val="214"/>
              <w:framePr w:w="15682" w:wrap="notBeside" w:vAnchor="text" w:hAnchor="text" w:xAlign="center" w:y="1"/>
              <w:shd w:val="clear" w:color="auto" w:fill="auto"/>
              <w:spacing w:after="0" w:line="130" w:lineRule="exact"/>
              <w:jc w:val="center"/>
              <w:rPr>
                <w:b w:val="0"/>
                <w:sz w:val="16"/>
                <w:szCs w:val="16"/>
              </w:rPr>
            </w:pPr>
            <w:r w:rsidRPr="00DF371B">
              <w:rPr>
                <w:rStyle w:val="2e"/>
                <w:bCs/>
                <w:sz w:val="16"/>
                <w:szCs w:val="16"/>
              </w:rPr>
              <w:t>1029000,38</w:t>
            </w:r>
          </w:p>
        </w:tc>
        <w:tc>
          <w:tcPr>
            <w:tcW w:w="1392" w:type="dxa"/>
            <w:tcBorders>
              <w:top w:val="single" w:sz="4" w:space="0" w:color="auto"/>
              <w:left w:val="single" w:sz="4" w:space="0" w:color="auto"/>
            </w:tcBorders>
            <w:shd w:val="clear" w:color="auto" w:fill="FFFFFF"/>
          </w:tcPr>
          <w:p w:rsidR="00DF371B" w:rsidRPr="00DF371B" w:rsidRDefault="00DF371B" w:rsidP="00DF371B">
            <w:pPr>
              <w:pStyle w:val="214"/>
              <w:framePr w:w="15682" w:wrap="notBeside" w:vAnchor="text" w:hAnchor="text" w:xAlign="center" w:y="1"/>
              <w:shd w:val="clear" w:color="auto" w:fill="auto"/>
              <w:spacing w:after="0" w:line="130" w:lineRule="exact"/>
              <w:jc w:val="center"/>
              <w:rPr>
                <w:b w:val="0"/>
                <w:sz w:val="16"/>
                <w:szCs w:val="16"/>
              </w:rPr>
            </w:pPr>
            <w:r w:rsidRPr="00DF371B">
              <w:rPr>
                <w:rStyle w:val="2e"/>
                <w:bCs/>
                <w:sz w:val="16"/>
                <w:szCs w:val="16"/>
              </w:rPr>
              <w:t>5332398,51</w:t>
            </w:r>
          </w:p>
        </w:tc>
        <w:tc>
          <w:tcPr>
            <w:tcW w:w="1771" w:type="dxa"/>
            <w:tcBorders>
              <w:top w:val="single" w:sz="4" w:space="0" w:color="auto"/>
              <w:left w:val="single" w:sz="4" w:space="0" w:color="auto"/>
            </w:tcBorders>
            <w:shd w:val="clear" w:color="auto" w:fill="FFFFFF"/>
          </w:tcPr>
          <w:p w:rsidR="00DF371B" w:rsidRPr="00DF371B" w:rsidRDefault="00DF371B" w:rsidP="00DF371B">
            <w:pPr>
              <w:pStyle w:val="214"/>
              <w:framePr w:w="15682" w:wrap="notBeside" w:vAnchor="text" w:hAnchor="text" w:xAlign="center" w:y="1"/>
              <w:shd w:val="clear" w:color="auto" w:fill="auto"/>
              <w:spacing w:after="0" w:line="192" w:lineRule="exact"/>
              <w:rPr>
                <w:b w:val="0"/>
                <w:sz w:val="16"/>
                <w:szCs w:val="16"/>
              </w:rPr>
            </w:pPr>
            <w:r w:rsidRPr="00DF371B">
              <w:rPr>
                <w:rStyle w:val="2e"/>
                <w:bCs/>
                <w:sz w:val="16"/>
                <w:szCs w:val="16"/>
              </w:rPr>
              <w:t>акт приёма-передачи от 11.01.2009; свид-во 79-АА 005484 от 11.03.2010</w:t>
            </w:r>
          </w:p>
        </w:tc>
        <w:tc>
          <w:tcPr>
            <w:tcW w:w="2040" w:type="dxa"/>
            <w:tcBorders>
              <w:top w:val="single" w:sz="4" w:space="0" w:color="auto"/>
              <w:left w:val="single" w:sz="4" w:space="0" w:color="auto"/>
            </w:tcBorders>
            <w:shd w:val="clear" w:color="auto" w:fill="FFFFFF"/>
          </w:tcPr>
          <w:p w:rsidR="00DF371B" w:rsidRPr="00DF371B" w:rsidRDefault="00DF371B" w:rsidP="00DF371B">
            <w:pPr>
              <w:pStyle w:val="214"/>
              <w:framePr w:w="15682" w:wrap="notBeside" w:vAnchor="text" w:hAnchor="text" w:xAlign="center" w:y="1"/>
              <w:shd w:val="clear" w:color="auto" w:fill="auto"/>
              <w:spacing w:after="0" w:line="187" w:lineRule="exact"/>
              <w:rPr>
                <w:b w:val="0"/>
                <w:sz w:val="16"/>
                <w:szCs w:val="16"/>
              </w:rPr>
            </w:pPr>
            <w:r w:rsidRPr="00DF371B">
              <w:rPr>
                <w:rStyle w:val="2e"/>
                <w:bCs/>
                <w:sz w:val="16"/>
                <w:szCs w:val="16"/>
              </w:rPr>
              <w:t>Администрация Бирофельдского сельского поселения Биробиджанского</w:t>
            </w:r>
          </w:p>
          <w:p w:rsidR="00DF371B" w:rsidRPr="00DF371B" w:rsidRDefault="00DF371B" w:rsidP="00DF371B">
            <w:pPr>
              <w:pStyle w:val="214"/>
              <w:framePr w:w="15682" w:wrap="notBeside" w:vAnchor="text" w:hAnchor="text" w:xAlign="center" w:y="1"/>
              <w:shd w:val="clear" w:color="auto" w:fill="auto"/>
              <w:spacing w:after="0" w:line="187" w:lineRule="exact"/>
              <w:rPr>
                <w:b w:val="0"/>
                <w:sz w:val="16"/>
                <w:szCs w:val="16"/>
              </w:rPr>
            </w:pPr>
            <w:r w:rsidRPr="00DF371B">
              <w:rPr>
                <w:rStyle w:val="2e"/>
                <w:bCs/>
                <w:sz w:val="16"/>
                <w:szCs w:val="16"/>
              </w:rPr>
              <w:t>МР ЕАО</w:t>
            </w:r>
          </w:p>
        </w:tc>
        <w:tc>
          <w:tcPr>
            <w:tcW w:w="1694" w:type="dxa"/>
            <w:tcBorders>
              <w:top w:val="single" w:sz="4" w:space="0" w:color="auto"/>
              <w:left w:val="single" w:sz="4" w:space="0" w:color="auto"/>
              <w:right w:val="single" w:sz="4" w:space="0" w:color="auto"/>
            </w:tcBorders>
            <w:shd w:val="clear" w:color="auto" w:fill="FFFFFF"/>
          </w:tcPr>
          <w:p w:rsidR="00DF371B" w:rsidRPr="00DF371B" w:rsidRDefault="00DF371B" w:rsidP="00DF371B">
            <w:pPr>
              <w:pStyle w:val="214"/>
              <w:framePr w:w="15682" w:wrap="notBeside" w:vAnchor="text" w:hAnchor="text" w:xAlign="center" w:y="1"/>
              <w:shd w:val="clear" w:color="auto" w:fill="auto"/>
              <w:spacing w:after="0" w:line="187" w:lineRule="exact"/>
              <w:rPr>
                <w:b w:val="0"/>
                <w:sz w:val="16"/>
                <w:szCs w:val="16"/>
              </w:rPr>
            </w:pPr>
            <w:r w:rsidRPr="00DF371B">
              <w:rPr>
                <w:rStyle w:val="2e"/>
                <w:bCs/>
                <w:sz w:val="16"/>
                <w:szCs w:val="16"/>
              </w:rPr>
              <w:t>МКУ "Поселенческий дом культуры с. Бирофельд", оперативное управление от 11.03.2010 79-АА 005484</w:t>
            </w:r>
          </w:p>
        </w:tc>
      </w:tr>
      <w:tr w:rsidR="00DF371B" w:rsidRPr="00DF371B" w:rsidTr="00DF371B">
        <w:trPr>
          <w:trHeight w:hRule="exact" w:val="1363"/>
          <w:jc w:val="center"/>
        </w:trPr>
        <w:tc>
          <w:tcPr>
            <w:tcW w:w="317" w:type="dxa"/>
            <w:tcBorders>
              <w:top w:val="single" w:sz="4" w:space="0" w:color="auto"/>
              <w:left w:val="single" w:sz="4" w:space="0" w:color="auto"/>
            </w:tcBorders>
            <w:shd w:val="clear" w:color="auto" w:fill="FFFFFF"/>
          </w:tcPr>
          <w:p w:rsidR="00DF371B" w:rsidRPr="00DF371B" w:rsidRDefault="00DF371B" w:rsidP="00DF371B">
            <w:pPr>
              <w:pStyle w:val="214"/>
              <w:framePr w:w="15682" w:wrap="notBeside" w:vAnchor="text" w:hAnchor="text" w:xAlign="center" w:y="1"/>
              <w:shd w:val="clear" w:color="auto" w:fill="auto"/>
              <w:spacing w:after="0" w:line="110" w:lineRule="exact"/>
              <w:ind w:left="160"/>
              <w:rPr>
                <w:b w:val="0"/>
                <w:sz w:val="16"/>
                <w:szCs w:val="16"/>
              </w:rPr>
            </w:pPr>
            <w:r w:rsidRPr="00DF371B">
              <w:rPr>
                <w:rStyle w:val="26pt"/>
                <w:rFonts w:eastAsiaTheme="minorEastAsia"/>
                <w:bCs/>
                <w:sz w:val="16"/>
                <w:szCs w:val="16"/>
              </w:rPr>
              <w:t>3</w:t>
            </w:r>
          </w:p>
        </w:tc>
        <w:tc>
          <w:tcPr>
            <w:tcW w:w="614" w:type="dxa"/>
            <w:tcBorders>
              <w:top w:val="single" w:sz="4" w:space="0" w:color="auto"/>
              <w:left w:val="single" w:sz="4" w:space="0" w:color="auto"/>
            </w:tcBorders>
            <w:shd w:val="clear" w:color="auto" w:fill="FFFFFF"/>
          </w:tcPr>
          <w:p w:rsidR="00DF371B" w:rsidRPr="00DF371B" w:rsidRDefault="00DF371B" w:rsidP="00DF371B">
            <w:pPr>
              <w:pStyle w:val="214"/>
              <w:framePr w:w="15682" w:wrap="notBeside" w:vAnchor="text" w:hAnchor="text" w:xAlign="center" w:y="1"/>
              <w:shd w:val="clear" w:color="auto" w:fill="auto"/>
              <w:spacing w:after="0" w:line="130" w:lineRule="exact"/>
              <w:ind w:left="160"/>
              <w:rPr>
                <w:b w:val="0"/>
                <w:sz w:val="16"/>
                <w:szCs w:val="16"/>
              </w:rPr>
            </w:pPr>
            <w:r w:rsidRPr="00DF371B">
              <w:rPr>
                <w:rStyle w:val="2e"/>
                <w:bCs/>
                <w:sz w:val="16"/>
                <w:szCs w:val="16"/>
              </w:rPr>
              <w:t>11003</w:t>
            </w:r>
          </w:p>
        </w:tc>
        <w:tc>
          <w:tcPr>
            <w:tcW w:w="1392" w:type="dxa"/>
            <w:tcBorders>
              <w:top w:val="single" w:sz="4" w:space="0" w:color="auto"/>
              <w:left w:val="single" w:sz="4" w:space="0" w:color="auto"/>
            </w:tcBorders>
            <w:shd w:val="clear" w:color="auto" w:fill="FFFFFF"/>
          </w:tcPr>
          <w:p w:rsidR="00DF371B" w:rsidRPr="00DF371B" w:rsidRDefault="00DF371B" w:rsidP="00DF371B">
            <w:pPr>
              <w:pStyle w:val="214"/>
              <w:framePr w:w="15682" w:wrap="notBeside" w:vAnchor="text" w:hAnchor="text" w:xAlign="center" w:y="1"/>
              <w:shd w:val="clear" w:color="auto" w:fill="auto"/>
              <w:spacing w:after="0" w:line="192" w:lineRule="exact"/>
              <w:rPr>
                <w:b w:val="0"/>
                <w:sz w:val="16"/>
                <w:szCs w:val="16"/>
              </w:rPr>
            </w:pPr>
            <w:r w:rsidRPr="00DF371B">
              <w:rPr>
                <w:rStyle w:val="2e"/>
                <w:bCs/>
                <w:sz w:val="16"/>
                <w:szCs w:val="16"/>
              </w:rPr>
              <w:t>Здание дома культуры</w:t>
            </w:r>
          </w:p>
        </w:tc>
        <w:tc>
          <w:tcPr>
            <w:tcW w:w="1382" w:type="dxa"/>
            <w:tcBorders>
              <w:top w:val="single" w:sz="4" w:space="0" w:color="auto"/>
              <w:left w:val="single" w:sz="4" w:space="0" w:color="auto"/>
            </w:tcBorders>
            <w:shd w:val="clear" w:color="auto" w:fill="FFFFFF"/>
          </w:tcPr>
          <w:p w:rsidR="00DF371B" w:rsidRPr="00DF371B" w:rsidRDefault="00DF371B" w:rsidP="00DF371B">
            <w:pPr>
              <w:pStyle w:val="214"/>
              <w:framePr w:w="15682" w:wrap="notBeside" w:vAnchor="text" w:hAnchor="text" w:xAlign="center" w:y="1"/>
              <w:shd w:val="clear" w:color="auto" w:fill="auto"/>
              <w:spacing w:after="0" w:line="158" w:lineRule="exact"/>
              <w:rPr>
                <w:b w:val="0"/>
                <w:sz w:val="16"/>
                <w:szCs w:val="16"/>
              </w:rPr>
            </w:pPr>
            <w:r w:rsidRPr="00DF371B">
              <w:rPr>
                <w:rStyle w:val="26pt"/>
                <w:rFonts w:eastAsiaTheme="minorEastAsia"/>
                <w:bCs/>
                <w:sz w:val="16"/>
                <w:szCs w:val="16"/>
              </w:rPr>
              <w:t>Еврейская автономная область,</w:t>
            </w:r>
          </w:p>
          <w:p w:rsidR="00DF371B" w:rsidRPr="00DF371B" w:rsidRDefault="00DF371B" w:rsidP="00DF371B">
            <w:pPr>
              <w:pStyle w:val="214"/>
              <w:framePr w:w="15682" w:wrap="notBeside" w:vAnchor="text" w:hAnchor="text" w:xAlign="center" w:y="1"/>
              <w:shd w:val="clear" w:color="auto" w:fill="auto"/>
              <w:spacing w:after="0" w:line="158" w:lineRule="exact"/>
              <w:rPr>
                <w:b w:val="0"/>
                <w:sz w:val="16"/>
                <w:szCs w:val="16"/>
              </w:rPr>
            </w:pPr>
            <w:r w:rsidRPr="00DF371B">
              <w:rPr>
                <w:rStyle w:val="26pt"/>
                <w:rFonts w:eastAsiaTheme="minorEastAsia"/>
                <w:bCs/>
                <w:sz w:val="16"/>
                <w:szCs w:val="16"/>
              </w:rPr>
              <w:t xml:space="preserve">Биробиджанский р-н, </w:t>
            </w:r>
            <w:proofErr w:type="gramStart"/>
            <w:r w:rsidRPr="00DF371B">
              <w:rPr>
                <w:rStyle w:val="26pt"/>
                <w:rFonts w:eastAsiaTheme="minorEastAsia"/>
                <w:bCs/>
                <w:sz w:val="16"/>
                <w:szCs w:val="16"/>
              </w:rPr>
              <w:t>с</w:t>
            </w:r>
            <w:proofErr w:type="gramEnd"/>
            <w:r w:rsidRPr="00DF371B">
              <w:rPr>
                <w:rStyle w:val="26pt"/>
                <w:rFonts w:eastAsiaTheme="minorEastAsia"/>
                <w:bCs/>
                <w:sz w:val="16"/>
                <w:szCs w:val="16"/>
              </w:rPr>
              <w:t>. Алексеевка, ул. Советская, 9-а</w:t>
            </w:r>
          </w:p>
        </w:tc>
        <w:tc>
          <w:tcPr>
            <w:tcW w:w="1598" w:type="dxa"/>
            <w:tcBorders>
              <w:top w:val="single" w:sz="4" w:space="0" w:color="auto"/>
              <w:left w:val="single" w:sz="4" w:space="0" w:color="auto"/>
            </w:tcBorders>
            <w:shd w:val="clear" w:color="auto" w:fill="FFFFFF"/>
          </w:tcPr>
          <w:p w:rsidR="00DF371B" w:rsidRPr="00DF371B" w:rsidRDefault="00DF371B" w:rsidP="00DF371B">
            <w:pPr>
              <w:pStyle w:val="214"/>
              <w:framePr w:w="15682" w:wrap="notBeside" w:vAnchor="text" w:hAnchor="text" w:xAlign="center" w:y="1"/>
              <w:shd w:val="clear" w:color="auto" w:fill="auto"/>
              <w:spacing w:after="0" w:line="130" w:lineRule="exact"/>
              <w:jc w:val="center"/>
              <w:rPr>
                <w:b w:val="0"/>
                <w:sz w:val="16"/>
                <w:szCs w:val="16"/>
              </w:rPr>
            </w:pPr>
            <w:r w:rsidRPr="00DF371B">
              <w:rPr>
                <w:rStyle w:val="2e"/>
                <w:bCs/>
                <w:sz w:val="16"/>
                <w:szCs w:val="16"/>
              </w:rPr>
              <w:t>79:04:1800005:60</w:t>
            </w:r>
          </w:p>
        </w:tc>
        <w:tc>
          <w:tcPr>
            <w:tcW w:w="730" w:type="dxa"/>
            <w:tcBorders>
              <w:top w:val="single" w:sz="4" w:space="0" w:color="auto"/>
              <w:left w:val="single" w:sz="4" w:space="0" w:color="auto"/>
            </w:tcBorders>
            <w:shd w:val="clear" w:color="auto" w:fill="FFFFFF"/>
          </w:tcPr>
          <w:p w:rsidR="00DF371B" w:rsidRPr="00DF371B" w:rsidRDefault="00DF371B" w:rsidP="00DF371B">
            <w:pPr>
              <w:pStyle w:val="214"/>
              <w:framePr w:w="15682" w:wrap="notBeside" w:vAnchor="text" w:hAnchor="text" w:xAlign="center" w:y="1"/>
              <w:shd w:val="clear" w:color="auto" w:fill="auto"/>
              <w:spacing w:after="0" w:line="130" w:lineRule="exact"/>
              <w:jc w:val="center"/>
              <w:rPr>
                <w:b w:val="0"/>
                <w:sz w:val="16"/>
                <w:szCs w:val="16"/>
              </w:rPr>
            </w:pPr>
            <w:r w:rsidRPr="00DF371B">
              <w:rPr>
                <w:rStyle w:val="2e"/>
                <w:bCs/>
                <w:sz w:val="16"/>
                <w:szCs w:val="16"/>
              </w:rPr>
              <w:t>423,9</w:t>
            </w:r>
          </w:p>
        </w:tc>
        <w:tc>
          <w:tcPr>
            <w:tcW w:w="557" w:type="dxa"/>
            <w:tcBorders>
              <w:top w:val="single" w:sz="4" w:space="0" w:color="auto"/>
              <w:left w:val="single" w:sz="4" w:space="0" w:color="auto"/>
            </w:tcBorders>
            <w:shd w:val="clear" w:color="auto" w:fill="FFFFFF"/>
          </w:tcPr>
          <w:p w:rsidR="00DF371B" w:rsidRPr="00DF371B" w:rsidRDefault="00DF371B" w:rsidP="00DF371B">
            <w:pPr>
              <w:pStyle w:val="214"/>
              <w:framePr w:w="15682" w:wrap="notBeside" w:vAnchor="text" w:hAnchor="text" w:xAlign="center" w:y="1"/>
              <w:shd w:val="clear" w:color="auto" w:fill="auto"/>
              <w:spacing w:after="0" w:line="130" w:lineRule="exact"/>
              <w:ind w:left="160"/>
              <w:rPr>
                <w:b w:val="0"/>
                <w:sz w:val="16"/>
                <w:szCs w:val="16"/>
              </w:rPr>
            </w:pPr>
            <w:r w:rsidRPr="00DF371B">
              <w:rPr>
                <w:rStyle w:val="2e"/>
                <w:bCs/>
                <w:sz w:val="16"/>
                <w:szCs w:val="16"/>
              </w:rPr>
              <w:t>1992</w:t>
            </w:r>
          </w:p>
        </w:tc>
        <w:tc>
          <w:tcPr>
            <w:tcW w:w="1080" w:type="dxa"/>
            <w:tcBorders>
              <w:top w:val="single" w:sz="4" w:space="0" w:color="auto"/>
              <w:left w:val="single" w:sz="4" w:space="0" w:color="auto"/>
            </w:tcBorders>
            <w:shd w:val="clear" w:color="auto" w:fill="FFFFFF"/>
          </w:tcPr>
          <w:p w:rsidR="00DF371B" w:rsidRPr="00DF371B" w:rsidRDefault="00DF371B" w:rsidP="00DF371B">
            <w:pPr>
              <w:pStyle w:val="214"/>
              <w:framePr w:w="15682" w:wrap="notBeside" w:vAnchor="text" w:hAnchor="text" w:xAlign="center" w:y="1"/>
              <w:shd w:val="clear" w:color="auto" w:fill="auto"/>
              <w:spacing w:after="0" w:line="130" w:lineRule="exact"/>
              <w:jc w:val="center"/>
              <w:rPr>
                <w:b w:val="0"/>
                <w:sz w:val="16"/>
                <w:szCs w:val="16"/>
              </w:rPr>
            </w:pPr>
            <w:r w:rsidRPr="00DF371B">
              <w:rPr>
                <w:rStyle w:val="2e"/>
                <w:bCs/>
                <w:sz w:val="16"/>
                <w:szCs w:val="16"/>
              </w:rPr>
              <w:t>240824,48</w:t>
            </w:r>
          </w:p>
        </w:tc>
        <w:tc>
          <w:tcPr>
            <w:tcW w:w="1114" w:type="dxa"/>
            <w:tcBorders>
              <w:top w:val="single" w:sz="4" w:space="0" w:color="auto"/>
              <w:left w:val="single" w:sz="4" w:space="0" w:color="auto"/>
            </w:tcBorders>
            <w:shd w:val="clear" w:color="auto" w:fill="FFFFFF"/>
          </w:tcPr>
          <w:p w:rsidR="00DF371B" w:rsidRPr="00DF371B" w:rsidRDefault="00DF371B" w:rsidP="00DF371B">
            <w:pPr>
              <w:pStyle w:val="214"/>
              <w:framePr w:w="15682" w:wrap="notBeside" w:vAnchor="text" w:hAnchor="text" w:xAlign="center" w:y="1"/>
              <w:shd w:val="clear" w:color="auto" w:fill="auto"/>
              <w:spacing w:after="0" w:line="130" w:lineRule="exact"/>
              <w:jc w:val="center"/>
              <w:rPr>
                <w:b w:val="0"/>
                <w:sz w:val="16"/>
                <w:szCs w:val="16"/>
              </w:rPr>
            </w:pPr>
            <w:r w:rsidRPr="00DF371B">
              <w:rPr>
                <w:rStyle w:val="2e"/>
                <w:bCs/>
                <w:sz w:val="16"/>
                <w:szCs w:val="16"/>
              </w:rPr>
              <w:t>110630,18</w:t>
            </w:r>
          </w:p>
        </w:tc>
        <w:tc>
          <w:tcPr>
            <w:tcW w:w="1392" w:type="dxa"/>
            <w:tcBorders>
              <w:top w:val="single" w:sz="4" w:space="0" w:color="auto"/>
              <w:left w:val="single" w:sz="4" w:space="0" w:color="auto"/>
            </w:tcBorders>
            <w:shd w:val="clear" w:color="auto" w:fill="FFFFFF"/>
          </w:tcPr>
          <w:p w:rsidR="00DF371B" w:rsidRPr="00DF371B" w:rsidRDefault="00DF371B" w:rsidP="00DF371B">
            <w:pPr>
              <w:pStyle w:val="214"/>
              <w:framePr w:w="15682" w:wrap="notBeside" w:vAnchor="text" w:hAnchor="text" w:xAlign="center" w:y="1"/>
              <w:shd w:val="clear" w:color="auto" w:fill="auto"/>
              <w:spacing w:after="0" w:line="130" w:lineRule="exact"/>
              <w:jc w:val="center"/>
              <w:rPr>
                <w:b w:val="0"/>
                <w:sz w:val="16"/>
                <w:szCs w:val="16"/>
              </w:rPr>
            </w:pPr>
            <w:r w:rsidRPr="00DF371B">
              <w:rPr>
                <w:rStyle w:val="2e"/>
                <w:bCs/>
                <w:sz w:val="16"/>
                <w:szCs w:val="16"/>
              </w:rPr>
              <w:t>4105034,88</w:t>
            </w:r>
          </w:p>
        </w:tc>
        <w:tc>
          <w:tcPr>
            <w:tcW w:w="1771" w:type="dxa"/>
            <w:tcBorders>
              <w:top w:val="single" w:sz="4" w:space="0" w:color="auto"/>
              <w:left w:val="single" w:sz="4" w:space="0" w:color="auto"/>
            </w:tcBorders>
            <w:shd w:val="clear" w:color="auto" w:fill="FFFFFF"/>
          </w:tcPr>
          <w:p w:rsidR="00DF371B" w:rsidRPr="00DF371B" w:rsidRDefault="00DF371B" w:rsidP="00DF371B">
            <w:pPr>
              <w:pStyle w:val="214"/>
              <w:framePr w:w="15682" w:wrap="notBeside" w:vAnchor="text" w:hAnchor="text" w:xAlign="center" w:y="1"/>
              <w:shd w:val="clear" w:color="auto" w:fill="auto"/>
              <w:spacing w:after="0" w:line="187" w:lineRule="exact"/>
              <w:rPr>
                <w:b w:val="0"/>
                <w:sz w:val="16"/>
                <w:szCs w:val="16"/>
              </w:rPr>
            </w:pPr>
            <w:r w:rsidRPr="00DF371B">
              <w:rPr>
                <w:rStyle w:val="2e"/>
                <w:bCs/>
                <w:sz w:val="16"/>
                <w:szCs w:val="16"/>
              </w:rPr>
              <w:t>акт приёма-передачи от 11.01.2009; свид-во 27-АВ 279561 от 18.06.2009</w:t>
            </w:r>
          </w:p>
        </w:tc>
        <w:tc>
          <w:tcPr>
            <w:tcW w:w="2040" w:type="dxa"/>
            <w:tcBorders>
              <w:top w:val="single" w:sz="4" w:space="0" w:color="auto"/>
              <w:left w:val="single" w:sz="4" w:space="0" w:color="auto"/>
            </w:tcBorders>
            <w:shd w:val="clear" w:color="auto" w:fill="FFFFFF"/>
          </w:tcPr>
          <w:p w:rsidR="00DF371B" w:rsidRPr="00DF371B" w:rsidRDefault="00DF371B" w:rsidP="00DF371B">
            <w:pPr>
              <w:pStyle w:val="214"/>
              <w:framePr w:w="15682" w:wrap="notBeside" w:vAnchor="text" w:hAnchor="text" w:xAlign="center" w:y="1"/>
              <w:shd w:val="clear" w:color="auto" w:fill="auto"/>
              <w:spacing w:after="0" w:line="187" w:lineRule="exact"/>
              <w:rPr>
                <w:b w:val="0"/>
                <w:sz w:val="16"/>
                <w:szCs w:val="16"/>
              </w:rPr>
            </w:pPr>
            <w:r w:rsidRPr="00DF371B">
              <w:rPr>
                <w:rStyle w:val="2e"/>
                <w:bCs/>
                <w:sz w:val="16"/>
                <w:szCs w:val="16"/>
              </w:rPr>
              <w:t>Администрация Бирофельдского сельского поселения Биробиджанского</w:t>
            </w:r>
          </w:p>
          <w:p w:rsidR="00DF371B" w:rsidRPr="00DF371B" w:rsidRDefault="00DF371B" w:rsidP="00DF371B">
            <w:pPr>
              <w:pStyle w:val="214"/>
              <w:framePr w:w="15682" w:wrap="notBeside" w:vAnchor="text" w:hAnchor="text" w:xAlign="center" w:y="1"/>
              <w:shd w:val="clear" w:color="auto" w:fill="auto"/>
              <w:spacing w:after="0" w:line="187" w:lineRule="exact"/>
              <w:rPr>
                <w:b w:val="0"/>
                <w:sz w:val="16"/>
                <w:szCs w:val="16"/>
              </w:rPr>
            </w:pPr>
            <w:r w:rsidRPr="00DF371B">
              <w:rPr>
                <w:rStyle w:val="2e"/>
                <w:bCs/>
                <w:sz w:val="16"/>
                <w:szCs w:val="16"/>
              </w:rPr>
              <w:t>МР ЕАО</w:t>
            </w:r>
          </w:p>
        </w:tc>
        <w:tc>
          <w:tcPr>
            <w:tcW w:w="1694" w:type="dxa"/>
            <w:tcBorders>
              <w:top w:val="single" w:sz="4" w:space="0" w:color="auto"/>
              <w:left w:val="single" w:sz="4" w:space="0" w:color="auto"/>
              <w:right w:val="single" w:sz="4" w:space="0" w:color="auto"/>
            </w:tcBorders>
            <w:shd w:val="clear" w:color="auto" w:fill="FFFFFF"/>
          </w:tcPr>
          <w:p w:rsidR="00DF371B" w:rsidRPr="00DF371B" w:rsidRDefault="00DF371B" w:rsidP="00DF371B">
            <w:pPr>
              <w:pStyle w:val="214"/>
              <w:framePr w:w="15682" w:wrap="notBeside" w:vAnchor="text" w:hAnchor="text" w:xAlign="center" w:y="1"/>
              <w:shd w:val="clear" w:color="auto" w:fill="auto"/>
              <w:spacing w:after="0" w:line="187" w:lineRule="exact"/>
              <w:rPr>
                <w:b w:val="0"/>
                <w:sz w:val="16"/>
                <w:szCs w:val="16"/>
              </w:rPr>
            </w:pPr>
            <w:r w:rsidRPr="00DF371B">
              <w:rPr>
                <w:rStyle w:val="2e"/>
                <w:bCs/>
                <w:sz w:val="16"/>
                <w:szCs w:val="16"/>
              </w:rPr>
              <w:t>МКУ "Поселенческий дом культуры с. Бирофельд"</w:t>
            </w:r>
          </w:p>
          <w:p w:rsidR="00DF371B" w:rsidRPr="00DF371B" w:rsidRDefault="00DF371B" w:rsidP="00DF371B">
            <w:pPr>
              <w:pStyle w:val="214"/>
              <w:framePr w:w="15682" w:wrap="notBeside" w:vAnchor="text" w:hAnchor="text" w:xAlign="center" w:y="1"/>
              <w:shd w:val="clear" w:color="auto" w:fill="auto"/>
              <w:spacing w:after="0" w:line="187" w:lineRule="exact"/>
              <w:rPr>
                <w:b w:val="0"/>
                <w:sz w:val="16"/>
                <w:szCs w:val="16"/>
              </w:rPr>
            </w:pPr>
            <w:r w:rsidRPr="00DF371B">
              <w:rPr>
                <w:rStyle w:val="2e"/>
                <w:bCs/>
                <w:sz w:val="16"/>
                <w:szCs w:val="16"/>
              </w:rPr>
              <w:t>оперативное управление от 11.03.2010 79-АА 005485</w:t>
            </w:r>
          </w:p>
        </w:tc>
      </w:tr>
      <w:tr w:rsidR="00DF371B" w:rsidRPr="00DF371B" w:rsidTr="00DF371B">
        <w:trPr>
          <w:trHeight w:hRule="exact" w:val="1229"/>
          <w:jc w:val="center"/>
        </w:trPr>
        <w:tc>
          <w:tcPr>
            <w:tcW w:w="317" w:type="dxa"/>
            <w:tcBorders>
              <w:top w:val="single" w:sz="4" w:space="0" w:color="auto"/>
              <w:left w:val="single" w:sz="4" w:space="0" w:color="auto"/>
              <w:bottom w:val="single" w:sz="4" w:space="0" w:color="auto"/>
            </w:tcBorders>
            <w:shd w:val="clear" w:color="auto" w:fill="FFFFFF"/>
          </w:tcPr>
          <w:p w:rsidR="00DF371B" w:rsidRPr="00DF371B" w:rsidRDefault="00DF371B" w:rsidP="00DF371B">
            <w:pPr>
              <w:pStyle w:val="214"/>
              <w:framePr w:w="15682" w:wrap="notBeside" w:vAnchor="text" w:hAnchor="text" w:xAlign="center" w:y="1"/>
              <w:shd w:val="clear" w:color="auto" w:fill="auto"/>
              <w:spacing w:after="0" w:line="110" w:lineRule="exact"/>
              <w:ind w:left="160"/>
              <w:rPr>
                <w:b w:val="0"/>
                <w:sz w:val="16"/>
                <w:szCs w:val="16"/>
              </w:rPr>
            </w:pPr>
            <w:r w:rsidRPr="00DF371B">
              <w:rPr>
                <w:rStyle w:val="26pt"/>
                <w:rFonts w:eastAsiaTheme="minorEastAsia"/>
                <w:bCs/>
                <w:sz w:val="16"/>
                <w:szCs w:val="16"/>
              </w:rPr>
              <w:t>4</w:t>
            </w:r>
          </w:p>
        </w:tc>
        <w:tc>
          <w:tcPr>
            <w:tcW w:w="614" w:type="dxa"/>
            <w:tcBorders>
              <w:top w:val="single" w:sz="4" w:space="0" w:color="auto"/>
              <w:left w:val="single" w:sz="4" w:space="0" w:color="auto"/>
              <w:bottom w:val="single" w:sz="4" w:space="0" w:color="auto"/>
            </w:tcBorders>
            <w:shd w:val="clear" w:color="auto" w:fill="FFFFFF"/>
          </w:tcPr>
          <w:p w:rsidR="00DF371B" w:rsidRPr="00DF371B" w:rsidRDefault="00DF371B" w:rsidP="00DF371B">
            <w:pPr>
              <w:pStyle w:val="214"/>
              <w:framePr w:w="15682" w:wrap="notBeside" w:vAnchor="text" w:hAnchor="text" w:xAlign="center" w:y="1"/>
              <w:shd w:val="clear" w:color="auto" w:fill="auto"/>
              <w:spacing w:after="0" w:line="130" w:lineRule="exact"/>
              <w:ind w:left="160"/>
              <w:rPr>
                <w:b w:val="0"/>
                <w:sz w:val="16"/>
                <w:szCs w:val="16"/>
              </w:rPr>
            </w:pPr>
            <w:r w:rsidRPr="00DF371B">
              <w:rPr>
                <w:rStyle w:val="2e"/>
                <w:bCs/>
                <w:sz w:val="16"/>
                <w:szCs w:val="16"/>
              </w:rPr>
              <w:t>11004</w:t>
            </w:r>
          </w:p>
        </w:tc>
        <w:tc>
          <w:tcPr>
            <w:tcW w:w="1392" w:type="dxa"/>
            <w:tcBorders>
              <w:top w:val="single" w:sz="4" w:space="0" w:color="auto"/>
              <w:left w:val="single" w:sz="4" w:space="0" w:color="auto"/>
              <w:bottom w:val="single" w:sz="4" w:space="0" w:color="auto"/>
            </w:tcBorders>
            <w:shd w:val="clear" w:color="auto" w:fill="FFFFFF"/>
          </w:tcPr>
          <w:p w:rsidR="00DF371B" w:rsidRPr="00DF371B" w:rsidRDefault="00DF371B" w:rsidP="00DF371B">
            <w:pPr>
              <w:pStyle w:val="214"/>
              <w:framePr w:w="15682" w:wrap="notBeside" w:vAnchor="text" w:hAnchor="text" w:xAlign="center" w:y="1"/>
              <w:shd w:val="clear" w:color="auto" w:fill="auto"/>
              <w:spacing w:after="0" w:line="192" w:lineRule="exact"/>
              <w:rPr>
                <w:b w:val="0"/>
                <w:sz w:val="16"/>
                <w:szCs w:val="16"/>
              </w:rPr>
            </w:pPr>
            <w:r w:rsidRPr="00DF371B">
              <w:rPr>
                <w:rStyle w:val="2e"/>
                <w:bCs/>
                <w:sz w:val="16"/>
                <w:szCs w:val="16"/>
              </w:rPr>
              <w:t>Здание дома культуры</w:t>
            </w:r>
          </w:p>
        </w:tc>
        <w:tc>
          <w:tcPr>
            <w:tcW w:w="1382" w:type="dxa"/>
            <w:tcBorders>
              <w:top w:val="single" w:sz="4" w:space="0" w:color="auto"/>
              <w:left w:val="single" w:sz="4" w:space="0" w:color="auto"/>
              <w:bottom w:val="single" w:sz="4" w:space="0" w:color="auto"/>
            </w:tcBorders>
            <w:shd w:val="clear" w:color="auto" w:fill="FFFFFF"/>
          </w:tcPr>
          <w:p w:rsidR="00DF371B" w:rsidRPr="00DF371B" w:rsidRDefault="00DF371B" w:rsidP="00DF371B">
            <w:pPr>
              <w:pStyle w:val="214"/>
              <w:framePr w:w="15682" w:wrap="notBeside" w:vAnchor="text" w:hAnchor="text" w:xAlign="center" w:y="1"/>
              <w:shd w:val="clear" w:color="auto" w:fill="auto"/>
              <w:spacing w:after="0" w:line="158" w:lineRule="exact"/>
              <w:rPr>
                <w:b w:val="0"/>
                <w:sz w:val="16"/>
                <w:szCs w:val="16"/>
              </w:rPr>
            </w:pPr>
            <w:r w:rsidRPr="00DF371B">
              <w:rPr>
                <w:rStyle w:val="26pt"/>
                <w:rFonts w:eastAsiaTheme="minorEastAsia"/>
                <w:bCs/>
                <w:sz w:val="16"/>
                <w:szCs w:val="16"/>
              </w:rPr>
              <w:t>Еврейская автономная область,</w:t>
            </w:r>
          </w:p>
          <w:p w:rsidR="00DF371B" w:rsidRPr="00DF371B" w:rsidRDefault="00DF371B" w:rsidP="00DF371B">
            <w:pPr>
              <w:pStyle w:val="214"/>
              <w:framePr w:w="15682" w:wrap="notBeside" w:vAnchor="text" w:hAnchor="text" w:xAlign="center" w:y="1"/>
              <w:shd w:val="clear" w:color="auto" w:fill="auto"/>
              <w:spacing w:after="0" w:line="158" w:lineRule="exact"/>
              <w:rPr>
                <w:b w:val="0"/>
                <w:sz w:val="16"/>
                <w:szCs w:val="16"/>
              </w:rPr>
            </w:pPr>
            <w:r w:rsidRPr="00DF371B">
              <w:rPr>
                <w:rStyle w:val="26pt"/>
                <w:rFonts w:eastAsiaTheme="minorEastAsia"/>
                <w:bCs/>
                <w:sz w:val="16"/>
                <w:szCs w:val="16"/>
              </w:rPr>
              <w:t>Биробиджанский р-н с. Опытное Поле, ул</w:t>
            </w:r>
            <w:proofErr w:type="gramStart"/>
            <w:r w:rsidRPr="00DF371B">
              <w:rPr>
                <w:rStyle w:val="26pt"/>
                <w:rFonts w:eastAsiaTheme="minorEastAsia"/>
                <w:bCs/>
                <w:sz w:val="16"/>
                <w:szCs w:val="16"/>
              </w:rPr>
              <w:t>.Д</w:t>
            </w:r>
            <w:proofErr w:type="gramEnd"/>
            <w:r w:rsidRPr="00DF371B">
              <w:rPr>
                <w:rStyle w:val="26pt"/>
                <w:rFonts w:eastAsiaTheme="minorEastAsia"/>
                <w:bCs/>
                <w:sz w:val="16"/>
                <w:szCs w:val="16"/>
              </w:rPr>
              <w:t>орожная, 4</w:t>
            </w:r>
          </w:p>
        </w:tc>
        <w:tc>
          <w:tcPr>
            <w:tcW w:w="1598" w:type="dxa"/>
            <w:tcBorders>
              <w:top w:val="single" w:sz="4" w:space="0" w:color="auto"/>
              <w:left w:val="single" w:sz="4" w:space="0" w:color="auto"/>
              <w:bottom w:val="single" w:sz="4" w:space="0" w:color="auto"/>
            </w:tcBorders>
            <w:shd w:val="clear" w:color="auto" w:fill="FFFFFF"/>
          </w:tcPr>
          <w:p w:rsidR="00DF371B" w:rsidRPr="00DF371B" w:rsidRDefault="00DF371B" w:rsidP="00DF371B">
            <w:pPr>
              <w:pStyle w:val="214"/>
              <w:framePr w:w="15682" w:wrap="notBeside" w:vAnchor="text" w:hAnchor="text" w:xAlign="center" w:y="1"/>
              <w:shd w:val="clear" w:color="auto" w:fill="auto"/>
              <w:spacing w:after="0" w:line="130" w:lineRule="exact"/>
              <w:jc w:val="center"/>
              <w:rPr>
                <w:b w:val="0"/>
                <w:sz w:val="16"/>
                <w:szCs w:val="16"/>
              </w:rPr>
            </w:pPr>
            <w:r w:rsidRPr="00DF371B">
              <w:rPr>
                <w:rStyle w:val="2e"/>
                <w:bCs/>
                <w:sz w:val="16"/>
                <w:szCs w:val="16"/>
              </w:rPr>
              <w:t>79:04:3300001:55</w:t>
            </w:r>
          </w:p>
        </w:tc>
        <w:tc>
          <w:tcPr>
            <w:tcW w:w="730" w:type="dxa"/>
            <w:tcBorders>
              <w:top w:val="single" w:sz="4" w:space="0" w:color="auto"/>
              <w:left w:val="single" w:sz="4" w:space="0" w:color="auto"/>
              <w:bottom w:val="single" w:sz="4" w:space="0" w:color="auto"/>
            </w:tcBorders>
            <w:shd w:val="clear" w:color="auto" w:fill="FFFFFF"/>
          </w:tcPr>
          <w:p w:rsidR="00DF371B" w:rsidRPr="00DF371B" w:rsidRDefault="00DF371B" w:rsidP="00DF371B">
            <w:pPr>
              <w:pStyle w:val="214"/>
              <w:framePr w:w="15682" w:wrap="notBeside" w:vAnchor="text" w:hAnchor="text" w:xAlign="center" w:y="1"/>
              <w:shd w:val="clear" w:color="auto" w:fill="auto"/>
              <w:spacing w:after="0" w:line="130" w:lineRule="exact"/>
              <w:jc w:val="center"/>
              <w:rPr>
                <w:b w:val="0"/>
                <w:sz w:val="16"/>
                <w:szCs w:val="16"/>
              </w:rPr>
            </w:pPr>
            <w:r w:rsidRPr="00DF371B">
              <w:rPr>
                <w:rStyle w:val="2e"/>
                <w:bCs/>
                <w:sz w:val="16"/>
                <w:szCs w:val="16"/>
              </w:rPr>
              <w:t>132,9</w:t>
            </w:r>
          </w:p>
        </w:tc>
        <w:tc>
          <w:tcPr>
            <w:tcW w:w="557" w:type="dxa"/>
            <w:tcBorders>
              <w:top w:val="single" w:sz="4" w:space="0" w:color="auto"/>
              <w:left w:val="single" w:sz="4" w:space="0" w:color="auto"/>
              <w:bottom w:val="single" w:sz="4" w:space="0" w:color="auto"/>
            </w:tcBorders>
            <w:shd w:val="clear" w:color="auto" w:fill="FFFFFF"/>
          </w:tcPr>
          <w:p w:rsidR="00DF371B" w:rsidRPr="00DF371B" w:rsidRDefault="00DF371B" w:rsidP="00DF371B">
            <w:pPr>
              <w:pStyle w:val="214"/>
              <w:framePr w:w="15682" w:wrap="notBeside" w:vAnchor="text" w:hAnchor="text" w:xAlign="center" w:y="1"/>
              <w:shd w:val="clear" w:color="auto" w:fill="auto"/>
              <w:spacing w:after="0" w:line="130" w:lineRule="exact"/>
              <w:ind w:left="160"/>
              <w:rPr>
                <w:b w:val="0"/>
                <w:sz w:val="16"/>
                <w:szCs w:val="16"/>
              </w:rPr>
            </w:pPr>
            <w:r w:rsidRPr="00DF371B">
              <w:rPr>
                <w:rStyle w:val="2e"/>
                <w:bCs/>
                <w:sz w:val="16"/>
                <w:szCs w:val="16"/>
              </w:rPr>
              <w:t>1988</w:t>
            </w:r>
          </w:p>
        </w:tc>
        <w:tc>
          <w:tcPr>
            <w:tcW w:w="1080" w:type="dxa"/>
            <w:tcBorders>
              <w:top w:val="single" w:sz="4" w:space="0" w:color="auto"/>
              <w:left w:val="single" w:sz="4" w:space="0" w:color="auto"/>
              <w:bottom w:val="single" w:sz="4" w:space="0" w:color="auto"/>
            </w:tcBorders>
            <w:shd w:val="clear" w:color="auto" w:fill="FFFFFF"/>
          </w:tcPr>
          <w:p w:rsidR="00DF371B" w:rsidRPr="00DF371B" w:rsidRDefault="00DF371B" w:rsidP="00DF371B">
            <w:pPr>
              <w:pStyle w:val="214"/>
              <w:framePr w:w="15682" w:wrap="notBeside" w:vAnchor="text" w:hAnchor="text" w:xAlign="center" w:y="1"/>
              <w:shd w:val="clear" w:color="auto" w:fill="auto"/>
              <w:spacing w:after="0" w:line="130" w:lineRule="exact"/>
              <w:jc w:val="center"/>
              <w:rPr>
                <w:b w:val="0"/>
                <w:sz w:val="16"/>
                <w:szCs w:val="16"/>
              </w:rPr>
            </w:pPr>
            <w:r w:rsidRPr="00DF371B">
              <w:rPr>
                <w:rStyle w:val="2e"/>
                <w:bCs/>
                <w:sz w:val="16"/>
                <w:szCs w:val="16"/>
              </w:rPr>
              <w:t>518222,64</w:t>
            </w:r>
          </w:p>
        </w:tc>
        <w:tc>
          <w:tcPr>
            <w:tcW w:w="1114" w:type="dxa"/>
            <w:tcBorders>
              <w:top w:val="single" w:sz="4" w:space="0" w:color="auto"/>
              <w:left w:val="single" w:sz="4" w:space="0" w:color="auto"/>
              <w:bottom w:val="single" w:sz="4" w:space="0" w:color="auto"/>
            </w:tcBorders>
            <w:shd w:val="clear" w:color="auto" w:fill="FFFFFF"/>
          </w:tcPr>
          <w:p w:rsidR="00DF371B" w:rsidRPr="00DF371B" w:rsidRDefault="00DF371B" w:rsidP="00DF371B">
            <w:pPr>
              <w:pStyle w:val="214"/>
              <w:framePr w:w="15682" w:wrap="notBeside" w:vAnchor="text" w:hAnchor="text" w:xAlign="center" w:y="1"/>
              <w:shd w:val="clear" w:color="auto" w:fill="auto"/>
              <w:spacing w:after="0" w:line="130" w:lineRule="exact"/>
              <w:jc w:val="center"/>
              <w:rPr>
                <w:b w:val="0"/>
                <w:sz w:val="16"/>
                <w:szCs w:val="16"/>
              </w:rPr>
            </w:pPr>
            <w:r w:rsidRPr="00DF371B">
              <w:rPr>
                <w:rStyle w:val="2e"/>
                <w:bCs/>
                <w:sz w:val="16"/>
                <w:szCs w:val="16"/>
              </w:rPr>
              <w:t>174480,24</w:t>
            </w:r>
          </w:p>
        </w:tc>
        <w:tc>
          <w:tcPr>
            <w:tcW w:w="1392" w:type="dxa"/>
            <w:tcBorders>
              <w:top w:val="single" w:sz="4" w:space="0" w:color="auto"/>
              <w:left w:val="single" w:sz="4" w:space="0" w:color="auto"/>
              <w:bottom w:val="single" w:sz="4" w:space="0" w:color="auto"/>
            </w:tcBorders>
            <w:shd w:val="clear" w:color="auto" w:fill="FFFFFF"/>
          </w:tcPr>
          <w:p w:rsidR="00DF371B" w:rsidRPr="00DF371B" w:rsidRDefault="00DF371B" w:rsidP="00DF371B">
            <w:pPr>
              <w:pStyle w:val="214"/>
              <w:framePr w:w="15682" w:wrap="notBeside" w:vAnchor="text" w:hAnchor="text" w:xAlign="center" w:y="1"/>
              <w:shd w:val="clear" w:color="auto" w:fill="auto"/>
              <w:spacing w:after="0" w:line="130" w:lineRule="exact"/>
              <w:jc w:val="center"/>
              <w:rPr>
                <w:b w:val="0"/>
                <w:sz w:val="16"/>
                <w:szCs w:val="16"/>
              </w:rPr>
            </w:pPr>
            <w:r w:rsidRPr="00DF371B">
              <w:rPr>
                <w:rStyle w:val="2e"/>
                <w:bCs/>
                <w:sz w:val="16"/>
                <w:szCs w:val="16"/>
              </w:rPr>
              <w:t>1297056,16</w:t>
            </w:r>
          </w:p>
        </w:tc>
        <w:tc>
          <w:tcPr>
            <w:tcW w:w="1771" w:type="dxa"/>
            <w:tcBorders>
              <w:top w:val="single" w:sz="4" w:space="0" w:color="auto"/>
              <w:left w:val="single" w:sz="4" w:space="0" w:color="auto"/>
              <w:bottom w:val="single" w:sz="4" w:space="0" w:color="auto"/>
            </w:tcBorders>
            <w:shd w:val="clear" w:color="auto" w:fill="FFFFFF"/>
          </w:tcPr>
          <w:p w:rsidR="00DF371B" w:rsidRPr="00DF371B" w:rsidRDefault="00DF371B" w:rsidP="00DF371B">
            <w:pPr>
              <w:pStyle w:val="214"/>
              <w:framePr w:w="15682" w:wrap="notBeside" w:vAnchor="text" w:hAnchor="text" w:xAlign="center" w:y="1"/>
              <w:shd w:val="clear" w:color="auto" w:fill="auto"/>
              <w:spacing w:after="0" w:line="187" w:lineRule="exact"/>
              <w:rPr>
                <w:b w:val="0"/>
                <w:sz w:val="16"/>
                <w:szCs w:val="16"/>
              </w:rPr>
            </w:pPr>
            <w:r w:rsidRPr="00DF371B">
              <w:rPr>
                <w:rStyle w:val="2e"/>
                <w:bCs/>
                <w:sz w:val="16"/>
                <w:szCs w:val="16"/>
              </w:rPr>
              <w:t>акт приёма-передачи от 11.01.2009; свид-во 27-АВ 279560 от 18.06.2009</w:t>
            </w:r>
          </w:p>
        </w:tc>
        <w:tc>
          <w:tcPr>
            <w:tcW w:w="2040" w:type="dxa"/>
            <w:tcBorders>
              <w:top w:val="single" w:sz="4" w:space="0" w:color="auto"/>
              <w:left w:val="single" w:sz="4" w:space="0" w:color="auto"/>
              <w:bottom w:val="single" w:sz="4" w:space="0" w:color="auto"/>
            </w:tcBorders>
            <w:shd w:val="clear" w:color="auto" w:fill="FFFFFF"/>
          </w:tcPr>
          <w:p w:rsidR="00DF371B" w:rsidRPr="00DF371B" w:rsidRDefault="00DF371B" w:rsidP="00DF371B">
            <w:pPr>
              <w:pStyle w:val="214"/>
              <w:framePr w:w="15682" w:wrap="notBeside" w:vAnchor="text" w:hAnchor="text" w:xAlign="center" w:y="1"/>
              <w:shd w:val="clear" w:color="auto" w:fill="auto"/>
              <w:spacing w:after="0" w:line="187" w:lineRule="exact"/>
              <w:rPr>
                <w:b w:val="0"/>
                <w:sz w:val="16"/>
                <w:szCs w:val="16"/>
              </w:rPr>
            </w:pPr>
            <w:r w:rsidRPr="00DF371B">
              <w:rPr>
                <w:rStyle w:val="2e"/>
                <w:bCs/>
                <w:sz w:val="16"/>
                <w:szCs w:val="16"/>
              </w:rPr>
              <w:t>Администрация Бирофельдского сельского поселения Биробиджанского</w:t>
            </w:r>
          </w:p>
          <w:p w:rsidR="00DF371B" w:rsidRPr="00DF371B" w:rsidRDefault="00DF371B" w:rsidP="00DF371B">
            <w:pPr>
              <w:pStyle w:val="214"/>
              <w:framePr w:w="15682" w:wrap="notBeside" w:vAnchor="text" w:hAnchor="text" w:xAlign="center" w:y="1"/>
              <w:shd w:val="clear" w:color="auto" w:fill="auto"/>
              <w:spacing w:after="0" w:line="187" w:lineRule="exact"/>
              <w:rPr>
                <w:b w:val="0"/>
                <w:sz w:val="16"/>
                <w:szCs w:val="16"/>
              </w:rPr>
            </w:pPr>
            <w:r w:rsidRPr="00DF371B">
              <w:rPr>
                <w:rStyle w:val="2e"/>
                <w:bCs/>
                <w:sz w:val="16"/>
                <w:szCs w:val="16"/>
              </w:rPr>
              <w:t>МР ЕАО</w:t>
            </w:r>
          </w:p>
        </w:tc>
        <w:tc>
          <w:tcPr>
            <w:tcW w:w="1694" w:type="dxa"/>
            <w:tcBorders>
              <w:top w:val="single" w:sz="4" w:space="0" w:color="auto"/>
              <w:left w:val="single" w:sz="4" w:space="0" w:color="auto"/>
              <w:bottom w:val="single" w:sz="4" w:space="0" w:color="auto"/>
              <w:right w:val="single" w:sz="4" w:space="0" w:color="auto"/>
            </w:tcBorders>
            <w:shd w:val="clear" w:color="auto" w:fill="FFFFFF"/>
          </w:tcPr>
          <w:p w:rsidR="00DF371B" w:rsidRPr="00DF371B" w:rsidRDefault="00DF371B" w:rsidP="00DF371B">
            <w:pPr>
              <w:pStyle w:val="214"/>
              <w:framePr w:w="15682" w:wrap="notBeside" w:vAnchor="text" w:hAnchor="text" w:xAlign="center" w:y="1"/>
              <w:shd w:val="clear" w:color="auto" w:fill="auto"/>
              <w:spacing w:after="0" w:line="187" w:lineRule="exact"/>
              <w:rPr>
                <w:b w:val="0"/>
                <w:sz w:val="16"/>
                <w:szCs w:val="16"/>
              </w:rPr>
            </w:pPr>
            <w:r w:rsidRPr="00DF371B">
              <w:rPr>
                <w:rStyle w:val="2e"/>
                <w:bCs/>
                <w:sz w:val="16"/>
                <w:szCs w:val="16"/>
              </w:rPr>
              <w:t>МКУ "Поселенческий дом культуры с. Бирофельд"</w:t>
            </w:r>
          </w:p>
          <w:p w:rsidR="00DF371B" w:rsidRPr="00DF371B" w:rsidRDefault="00DF371B" w:rsidP="00DF371B">
            <w:pPr>
              <w:pStyle w:val="214"/>
              <w:framePr w:w="15682" w:wrap="notBeside" w:vAnchor="text" w:hAnchor="text" w:xAlign="center" w:y="1"/>
              <w:shd w:val="clear" w:color="auto" w:fill="auto"/>
              <w:spacing w:after="0" w:line="187" w:lineRule="exact"/>
              <w:rPr>
                <w:b w:val="0"/>
                <w:sz w:val="16"/>
                <w:szCs w:val="16"/>
              </w:rPr>
            </w:pPr>
            <w:r w:rsidRPr="00DF371B">
              <w:rPr>
                <w:rStyle w:val="2e"/>
                <w:bCs/>
                <w:sz w:val="16"/>
                <w:szCs w:val="16"/>
              </w:rPr>
              <w:t>оперативное управление от 11.03.2010 79-АА 005486</w:t>
            </w:r>
          </w:p>
        </w:tc>
      </w:tr>
    </w:tbl>
    <w:p w:rsidR="00DF371B" w:rsidRPr="00DF371B" w:rsidRDefault="00DF371B" w:rsidP="00DF371B">
      <w:pPr>
        <w:framePr w:w="15682" w:wrap="notBeside" w:vAnchor="text" w:hAnchor="text" w:xAlign="center" w:y="1"/>
        <w:rPr>
          <w:rFonts w:ascii="Times New Roman" w:hAnsi="Times New Roman"/>
          <w:sz w:val="16"/>
          <w:szCs w:val="16"/>
        </w:rPr>
      </w:pPr>
    </w:p>
    <w:p w:rsidR="00DF371B" w:rsidRPr="00DF371B" w:rsidRDefault="00DF371B" w:rsidP="00DF371B">
      <w:pPr>
        <w:rPr>
          <w:rFonts w:ascii="Times New Roman" w:hAnsi="Times New Roman"/>
          <w:sz w:val="16"/>
          <w:szCs w:val="16"/>
        </w:rPr>
      </w:pPr>
    </w:p>
    <w:tbl>
      <w:tblPr>
        <w:tblW w:w="0" w:type="auto"/>
        <w:jc w:val="center"/>
        <w:tblLayout w:type="fixed"/>
        <w:tblCellMar>
          <w:left w:w="10" w:type="dxa"/>
          <w:right w:w="10" w:type="dxa"/>
        </w:tblCellMar>
        <w:tblLook w:val="04A0"/>
      </w:tblPr>
      <w:tblGrid>
        <w:gridCol w:w="317"/>
        <w:gridCol w:w="614"/>
        <w:gridCol w:w="1392"/>
        <w:gridCol w:w="1382"/>
        <w:gridCol w:w="1598"/>
        <w:gridCol w:w="730"/>
        <w:gridCol w:w="557"/>
        <w:gridCol w:w="1080"/>
        <w:gridCol w:w="1114"/>
        <w:gridCol w:w="1392"/>
        <w:gridCol w:w="1771"/>
        <w:gridCol w:w="2040"/>
        <w:gridCol w:w="1694"/>
      </w:tblGrid>
      <w:tr w:rsidR="00DF371B" w:rsidRPr="00DF371B" w:rsidTr="00DF371B">
        <w:trPr>
          <w:trHeight w:hRule="exact" w:val="2870"/>
          <w:jc w:val="center"/>
        </w:trPr>
        <w:tc>
          <w:tcPr>
            <w:tcW w:w="317" w:type="dxa"/>
            <w:tcBorders>
              <w:top w:val="single" w:sz="4" w:space="0" w:color="auto"/>
              <w:left w:val="single" w:sz="4" w:space="0" w:color="auto"/>
            </w:tcBorders>
            <w:shd w:val="clear" w:color="auto" w:fill="FFFFFF"/>
          </w:tcPr>
          <w:p w:rsidR="00DF371B" w:rsidRPr="00DF371B" w:rsidRDefault="00DF371B" w:rsidP="00DF371B">
            <w:pPr>
              <w:pStyle w:val="214"/>
              <w:framePr w:w="15682" w:wrap="notBeside" w:vAnchor="text" w:hAnchor="text" w:xAlign="center" w:y="1"/>
              <w:shd w:val="clear" w:color="auto" w:fill="auto"/>
              <w:spacing w:after="0" w:line="110" w:lineRule="exact"/>
              <w:jc w:val="right"/>
              <w:rPr>
                <w:b w:val="0"/>
                <w:sz w:val="16"/>
                <w:szCs w:val="16"/>
              </w:rPr>
            </w:pPr>
            <w:r w:rsidRPr="00DF371B">
              <w:rPr>
                <w:rStyle w:val="26pt"/>
                <w:rFonts w:eastAsiaTheme="minorEastAsia"/>
                <w:bCs/>
                <w:sz w:val="16"/>
                <w:szCs w:val="16"/>
              </w:rPr>
              <w:t>5</w:t>
            </w:r>
          </w:p>
        </w:tc>
        <w:tc>
          <w:tcPr>
            <w:tcW w:w="614" w:type="dxa"/>
            <w:tcBorders>
              <w:top w:val="single" w:sz="4" w:space="0" w:color="auto"/>
              <w:left w:val="single" w:sz="4" w:space="0" w:color="auto"/>
            </w:tcBorders>
            <w:shd w:val="clear" w:color="auto" w:fill="FFFFFF"/>
          </w:tcPr>
          <w:p w:rsidR="00DF371B" w:rsidRPr="00DF371B" w:rsidRDefault="00DF371B" w:rsidP="00DF371B">
            <w:pPr>
              <w:pStyle w:val="214"/>
              <w:framePr w:w="15682" w:wrap="notBeside" w:vAnchor="text" w:hAnchor="text" w:xAlign="center" w:y="1"/>
              <w:shd w:val="clear" w:color="auto" w:fill="auto"/>
              <w:spacing w:after="0" w:line="130" w:lineRule="exact"/>
              <w:ind w:left="140"/>
              <w:rPr>
                <w:b w:val="0"/>
                <w:sz w:val="16"/>
                <w:szCs w:val="16"/>
              </w:rPr>
            </w:pPr>
            <w:r w:rsidRPr="00DF371B">
              <w:rPr>
                <w:rStyle w:val="2e"/>
                <w:bCs/>
                <w:sz w:val="16"/>
                <w:szCs w:val="16"/>
              </w:rPr>
              <w:t>11005</w:t>
            </w:r>
          </w:p>
        </w:tc>
        <w:tc>
          <w:tcPr>
            <w:tcW w:w="1392" w:type="dxa"/>
            <w:tcBorders>
              <w:top w:val="single" w:sz="4" w:space="0" w:color="auto"/>
              <w:left w:val="single" w:sz="4" w:space="0" w:color="auto"/>
            </w:tcBorders>
            <w:shd w:val="clear" w:color="auto" w:fill="FFFFFF"/>
          </w:tcPr>
          <w:p w:rsidR="00DF371B" w:rsidRPr="00DF371B" w:rsidRDefault="00DF371B" w:rsidP="00DF371B">
            <w:pPr>
              <w:pStyle w:val="214"/>
              <w:framePr w:w="15682" w:wrap="notBeside" w:vAnchor="text" w:hAnchor="text" w:xAlign="center" w:y="1"/>
              <w:shd w:val="clear" w:color="auto" w:fill="auto"/>
              <w:spacing w:after="0" w:line="187" w:lineRule="exact"/>
              <w:rPr>
                <w:b w:val="0"/>
                <w:sz w:val="16"/>
                <w:szCs w:val="16"/>
              </w:rPr>
            </w:pPr>
            <w:r w:rsidRPr="00DF371B">
              <w:rPr>
                <w:rStyle w:val="2e"/>
                <w:bCs/>
                <w:sz w:val="16"/>
                <w:szCs w:val="16"/>
              </w:rPr>
              <w:t>Объект, обладающий признаками объекта культурного наследия, установленный в честь воинов - односельчан, погибших во время Великой Отечественной войны 1941-1945 г.г.</w:t>
            </w:r>
          </w:p>
        </w:tc>
        <w:tc>
          <w:tcPr>
            <w:tcW w:w="1382" w:type="dxa"/>
            <w:tcBorders>
              <w:top w:val="single" w:sz="4" w:space="0" w:color="auto"/>
              <w:left w:val="single" w:sz="4" w:space="0" w:color="auto"/>
            </w:tcBorders>
            <w:shd w:val="clear" w:color="auto" w:fill="FFFFFF"/>
          </w:tcPr>
          <w:p w:rsidR="00DF371B" w:rsidRPr="00DF371B" w:rsidRDefault="00DF371B" w:rsidP="00DF371B">
            <w:pPr>
              <w:pStyle w:val="214"/>
              <w:framePr w:w="15682" w:wrap="notBeside" w:vAnchor="text" w:hAnchor="text" w:xAlign="center" w:y="1"/>
              <w:shd w:val="clear" w:color="auto" w:fill="auto"/>
              <w:spacing w:after="0" w:line="158" w:lineRule="exact"/>
              <w:rPr>
                <w:b w:val="0"/>
                <w:sz w:val="16"/>
                <w:szCs w:val="16"/>
              </w:rPr>
            </w:pPr>
            <w:r w:rsidRPr="00DF371B">
              <w:rPr>
                <w:rStyle w:val="26pt"/>
                <w:rFonts w:eastAsiaTheme="minorEastAsia"/>
                <w:bCs/>
                <w:sz w:val="16"/>
                <w:szCs w:val="16"/>
              </w:rPr>
              <w:t>Еврейская автономная область,</w:t>
            </w:r>
          </w:p>
          <w:p w:rsidR="00DF371B" w:rsidRPr="00DF371B" w:rsidRDefault="00DF371B" w:rsidP="00DF371B">
            <w:pPr>
              <w:pStyle w:val="214"/>
              <w:framePr w:w="15682" w:wrap="notBeside" w:vAnchor="text" w:hAnchor="text" w:xAlign="center" w:y="1"/>
              <w:shd w:val="clear" w:color="auto" w:fill="auto"/>
              <w:spacing w:after="0" w:line="158" w:lineRule="exact"/>
              <w:rPr>
                <w:b w:val="0"/>
                <w:sz w:val="16"/>
                <w:szCs w:val="16"/>
              </w:rPr>
            </w:pPr>
            <w:r w:rsidRPr="00DF371B">
              <w:rPr>
                <w:rStyle w:val="26pt"/>
                <w:rFonts w:eastAsiaTheme="minorEastAsia"/>
                <w:bCs/>
                <w:sz w:val="16"/>
                <w:szCs w:val="16"/>
              </w:rPr>
              <w:t xml:space="preserve">Биробиджанский р-н с. Бирофельд ул. </w:t>
            </w:r>
            <w:proofErr w:type="gramStart"/>
            <w:r w:rsidRPr="00DF371B">
              <w:rPr>
                <w:rStyle w:val="26pt"/>
                <w:rFonts w:eastAsiaTheme="minorEastAsia"/>
                <w:bCs/>
                <w:sz w:val="16"/>
                <w:szCs w:val="16"/>
              </w:rPr>
              <w:t>Центральная</w:t>
            </w:r>
            <w:proofErr w:type="gramEnd"/>
            <w:r w:rsidRPr="00DF371B">
              <w:rPr>
                <w:rStyle w:val="26pt"/>
                <w:rFonts w:eastAsiaTheme="minorEastAsia"/>
                <w:bCs/>
                <w:sz w:val="16"/>
                <w:szCs w:val="16"/>
              </w:rPr>
              <w:t>, 56</w:t>
            </w:r>
          </w:p>
        </w:tc>
        <w:tc>
          <w:tcPr>
            <w:tcW w:w="1598" w:type="dxa"/>
            <w:tcBorders>
              <w:top w:val="single" w:sz="4" w:space="0" w:color="auto"/>
              <w:left w:val="single" w:sz="4" w:space="0" w:color="auto"/>
            </w:tcBorders>
            <w:shd w:val="clear" w:color="auto" w:fill="FFFFFF"/>
          </w:tcPr>
          <w:p w:rsidR="00DF371B" w:rsidRPr="00DF371B" w:rsidRDefault="00DF371B" w:rsidP="00DF371B">
            <w:pPr>
              <w:pStyle w:val="214"/>
              <w:framePr w:w="15682" w:wrap="notBeside" w:vAnchor="text" w:hAnchor="text" w:xAlign="center" w:y="1"/>
              <w:shd w:val="clear" w:color="auto" w:fill="auto"/>
              <w:spacing w:after="0" w:line="130" w:lineRule="exact"/>
              <w:jc w:val="center"/>
              <w:rPr>
                <w:b w:val="0"/>
                <w:sz w:val="16"/>
                <w:szCs w:val="16"/>
              </w:rPr>
            </w:pPr>
            <w:r w:rsidRPr="00DF371B">
              <w:rPr>
                <w:rStyle w:val="2e"/>
                <w:bCs/>
                <w:sz w:val="16"/>
                <w:szCs w:val="16"/>
              </w:rPr>
              <w:t>79:04:2000006:133</w:t>
            </w:r>
          </w:p>
        </w:tc>
        <w:tc>
          <w:tcPr>
            <w:tcW w:w="730" w:type="dxa"/>
            <w:tcBorders>
              <w:left w:val="single" w:sz="4" w:space="0" w:color="auto"/>
            </w:tcBorders>
            <w:shd w:val="clear" w:color="auto" w:fill="FFFFFF"/>
          </w:tcPr>
          <w:p w:rsidR="00DF371B" w:rsidRPr="00DF371B" w:rsidRDefault="00DF371B" w:rsidP="00DF371B">
            <w:pPr>
              <w:pStyle w:val="214"/>
              <w:framePr w:w="15682" w:wrap="notBeside" w:vAnchor="text" w:hAnchor="text" w:xAlign="center" w:y="1"/>
              <w:shd w:val="clear" w:color="auto" w:fill="auto"/>
              <w:spacing w:after="0" w:line="130" w:lineRule="exact"/>
              <w:jc w:val="center"/>
              <w:rPr>
                <w:b w:val="0"/>
                <w:sz w:val="16"/>
                <w:szCs w:val="16"/>
              </w:rPr>
            </w:pPr>
            <w:r w:rsidRPr="00DF371B">
              <w:rPr>
                <w:rStyle w:val="2e"/>
                <w:bCs/>
                <w:sz w:val="16"/>
                <w:szCs w:val="16"/>
              </w:rPr>
              <w:t>8,1</w:t>
            </w:r>
          </w:p>
        </w:tc>
        <w:tc>
          <w:tcPr>
            <w:tcW w:w="557" w:type="dxa"/>
            <w:tcBorders>
              <w:top w:val="single" w:sz="4" w:space="0" w:color="auto"/>
              <w:left w:val="single" w:sz="4" w:space="0" w:color="auto"/>
            </w:tcBorders>
            <w:shd w:val="clear" w:color="auto" w:fill="FFFFFF"/>
          </w:tcPr>
          <w:p w:rsidR="00DF371B" w:rsidRPr="00DF371B" w:rsidRDefault="00DF371B" w:rsidP="00DF371B">
            <w:pPr>
              <w:pStyle w:val="214"/>
              <w:framePr w:w="15682" w:wrap="notBeside" w:vAnchor="text" w:hAnchor="text" w:xAlign="center" w:y="1"/>
              <w:shd w:val="clear" w:color="auto" w:fill="auto"/>
              <w:spacing w:after="0" w:line="130" w:lineRule="exact"/>
              <w:ind w:left="160"/>
              <w:rPr>
                <w:b w:val="0"/>
                <w:sz w:val="16"/>
                <w:szCs w:val="16"/>
              </w:rPr>
            </w:pPr>
            <w:r w:rsidRPr="00DF371B">
              <w:rPr>
                <w:rStyle w:val="2e"/>
                <w:bCs/>
                <w:sz w:val="16"/>
                <w:szCs w:val="16"/>
              </w:rPr>
              <w:t>1975</w:t>
            </w:r>
          </w:p>
        </w:tc>
        <w:tc>
          <w:tcPr>
            <w:tcW w:w="1080" w:type="dxa"/>
            <w:tcBorders>
              <w:top w:val="single" w:sz="4" w:space="0" w:color="auto"/>
              <w:left w:val="single" w:sz="4" w:space="0" w:color="auto"/>
            </w:tcBorders>
            <w:shd w:val="clear" w:color="auto" w:fill="FFFFFF"/>
          </w:tcPr>
          <w:p w:rsidR="00DF371B" w:rsidRPr="00DF371B" w:rsidRDefault="00DF371B" w:rsidP="00DF371B">
            <w:pPr>
              <w:pStyle w:val="214"/>
              <w:framePr w:w="15682" w:wrap="notBeside" w:vAnchor="text" w:hAnchor="text" w:xAlign="center" w:y="1"/>
              <w:shd w:val="clear" w:color="auto" w:fill="auto"/>
              <w:spacing w:after="0" w:line="130" w:lineRule="exact"/>
              <w:jc w:val="center"/>
              <w:rPr>
                <w:b w:val="0"/>
                <w:sz w:val="16"/>
                <w:szCs w:val="16"/>
              </w:rPr>
            </w:pPr>
            <w:r w:rsidRPr="00DF371B">
              <w:rPr>
                <w:rStyle w:val="2e"/>
                <w:bCs/>
                <w:sz w:val="16"/>
                <w:szCs w:val="16"/>
              </w:rPr>
              <w:t>1,00</w:t>
            </w:r>
          </w:p>
        </w:tc>
        <w:tc>
          <w:tcPr>
            <w:tcW w:w="1114" w:type="dxa"/>
            <w:tcBorders>
              <w:top w:val="single" w:sz="4" w:space="0" w:color="auto"/>
              <w:left w:val="single" w:sz="4" w:space="0" w:color="auto"/>
            </w:tcBorders>
            <w:shd w:val="clear" w:color="auto" w:fill="FFFFFF"/>
          </w:tcPr>
          <w:p w:rsidR="00DF371B" w:rsidRPr="00DF371B" w:rsidRDefault="00DF371B" w:rsidP="00DF371B">
            <w:pPr>
              <w:pStyle w:val="214"/>
              <w:framePr w:w="15682" w:wrap="notBeside" w:vAnchor="text" w:hAnchor="text" w:xAlign="center" w:y="1"/>
              <w:shd w:val="clear" w:color="auto" w:fill="auto"/>
              <w:spacing w:after="0" w:line="130" w:lineRule="exact"/>
              <w:jc w:val="center"/>
              <w:rPr>
                <w:b w:val="0"/>
                <w:sz w:val="16"/>
                <w:szCs w:val="16"/>
              </w:rPr>
            </w:pPr>
            <w:r w:rsidRPr="00DF371B">
              <w:rPr>
                <w:rStyle w:val="2e"/>
                <w:bCs/>
                <w:sz w:val="16"/>
                <w:szCs w:val="16"/>
              </w:rPr>
              <w:t>1,00</w:t>
            </w:r>
          </w:p>
        </w:tc>
        <w:tc>
          <w:tcPr>
            <w:tcW w:w="1392" w:type="dxa"/>
            <w:tcBorders>
              <w:top w:val="single" w:sz="4" w:space="0" w:color="auto"/>
              <w:left w:val="single" w:sz="4" w:space="0" w:color="auto"/>
            </w:tcBorders>
            <w:shd w:val="clear" w:color="auto" w:fill="FFFFFF"/>
          </w:tcPr>
          <w:p w:rsidR="00DF371B" w:rsidRPr="00DF371B" w:rsidRDefault="00DF371B" w:rsidP="00DF371B">
            <w:pPr>
              <w:pStyle w:val="214"/>
              <w:framePr w:w="15682" w:wrap="notBeside" w:vAnchor="text" w:hAnchor="text" w:xAlign="center" w:y="1"/>
              <w:shd w:val="clear" w:color="auto" w:fill="auto"/>
              <w:spacing w:after="0" w:line="130" w:lineRule="exact"/>
              <w:jc w:val="center"/>
              <w:rPr>
                <w:b w:val="0"/>
                <w:sz w:val="16"/>
                <w:szCs w:val="16"/>
              </w:rPr>
            </w:pPr>
            <w:r w:rsidRPr="00DF371B">
              <w:rPr>
                <w:rStyle w:val="2e"/>
                <w:bCs/>
                <w:sz w:val="16"/>
                <w:szCs w:val="16"/>
              </w:rPr>
              <w:t>11664,02</w:t>
            </w:r>
          </w:p>
        </w:tc>
        <w:tc>
          <w:tcPr>
            <w:tcW w:w="1771" w:type="dxa"/>
            <w:tcBorders>
              <w:top w:val="single" w:sz="4" w:space="0" w:color="auto"/>
              <w:left w:val="single" w:sz="4" w:space="0" w:color="auto"/>
            </w:tcBorders>
            <w:shd w:val="clear" w:color="auto" w:fill="FFFFFF"/>
          </w:tcPr>
          <w:p w:rsidR="00DF371B" w:rsidRPr="00DF371B" w:rsidRDefault="00DF371B" w:rsidP="00DF371B">
            <w:pPr>
              <w:pStyle w:val="214"/>
              <w:framePr w:w="15682" w:wrap="notBeside" w:vAnchor="text" w:hAnchor="text" w:xAlign="center" w:y="1"/>
              <w:shd w:val="clear" w:color="auto" w:fill="auto"/>
              <w:spacing w:after="0" w:line="187" w:lineRule="exact"/>
              <w:rPr>
                <w:b w:val="0"/>
                <w:sz w:val="16"/>
                <w:szCs w:val="16"/>
              </w:rPr>
            </w:pPr>
            <w:r w:rsidRPr="00DF371B">
              <w:rPr>
                <w:rStyle w:val="2e"/>
                <w:bCs/>
                <w:sz w:val="16"/>
                <w:szCs w:val="16"/>
              </w:rPr>
              <w:t>Акт приема-передачи от 18.01.2013; Свидетельство о государственной регистрации права 79-АА 077678 от 18.10.2013</w:t>
            </w:r>
          </w:p>
        </w:tc>
        <w:tc>
          <w:tcPr>
            <w:tcW w:w="2040" w:type="dxa"/>
            <w:tcBorders>
              <w:top w:val="single" w:sz="4" w:space="0" w:color="auto"/>
              <w:left w:val="single" w:sz="4" w:space="0" w:color="auto"/>
            </w:tcBorders>
            <w:shd w:val="clear" w:color="auto" w:fill="FFFFFF"/>
          </w:tcPr>
          <w:p w:rsidR="00DF371B" w:rsidRPr="00DF371B" w:rsidRDefault="00DF371B" w:rsidP="00DF371B">
            <w:pPr>
              <w:pStyle w:val="214"/>
              <w:framePr w:w="15682" w:wrap="notBeside" w:vAnchor="text" w:hAnchor="text" w:xAlign="center" w:y="1"/>
              <w:shd w:val="clear" w:color="auto" w:fill="auto"/>
              <w:spacing w:after="0" w:line="187" w:lineRule="exact"/>
              <w:rPr>
                <w:b w:val="0"/>
                <w:sz w:val="16"/>
                <w:szCs w:val="16"/>
              </w:rPr>
            </w:pPr>
            <w:r w:rsidRPr="00DF371B">
              <w:rPr>
                <w:rStyle w:val="2e"/>
                <w:bCs/>
                <w:sz w:val="16"/>
                <w:szCs w:val="16"/>
              </w:rPr>
              <w:t>Администрация Бирофельдского сельского поселения Биробиджанского</w:t>
            </w:r>
          </w:p>
          <w:p w:rsidR="00DF371B" w:rsidRPr="00DF371B" w:rsidRDefault="00DF371B" w:rsidP="00DF371B">
            <w:pPr>
              <w:pStyle w:val="214"/>
              <w:framePr w:w="15682" w:wrap="notBeside" w:vAnchor="text" w:hAnchor="text" w:xAlign="center" w:y="1"/>
              <w:shd w:val="clear" w:color="auto" w:fill="auto"/>
              <w:spacing w:after="0" w:line="187" w:lineRule="exact"/>
              <w:rPr>
                <w:b w:val="0"/>
                <w:sz w:val="16"/>
                <w:szCs w:val="16"/>
              </w:rPr>
            </w:pPr>
            <w:r w:rsidRPr="00DF371B">
              <w:rPr>
                <w:rStyle w:val="2e"/>
                <w:bCs/>
                <w:sz w:val="16"/>
                <w:szCs w:val="16"/>
              </w:rPr>
              <w:t>МР ЕАО</w:t>
            </w:r>
          </w:p>
        </w:tc>
        <w:tc>
          <w:tcPr>
            <w:tcW w:w="1694" w:type="dxa"/>
            <w:tcBorders>
              <w:top w:val="single" w:sz="4" w:space="0" w:color="auto"/>
              <w:left w:val="single" w:sz="4" w:space="0" w:color="auto"/>
              <w:right w:val="single" w:sz="4" w:space="0" w:color="auto"/>
            </w:tcBorders>
            <w:shd w:val="clear" w:color="auto" w:fill="FFFFFF"/>
          </w:tcPr>
          <w:p w:rsidR="00DF371B" w:rsidRPr="00DF371B" w:rsidRDefault="00DF371B" w:rsidP="00DF371B">
            <w:pPr>
              <w:pStyle w:val="214"/>
              <w:framePr w:w="15682" w:wrap="notBeside" w:vAnchor="text" w:hAnchor="text" w:xAlign="center" w:y="1"/>
              <w:shd w:val="clear" w:color="auto" w:fill="auto"/>
              <w:spacing w:after="0" w:line="187" w:lineRule="exact"/>
              <w:rPr>
                <w:b w:val="0"/>
                <w:sz w:val="16"/>
                <w:szCs w:val="16"/>
              </w:rPr>
            </w:pPr>
            <w:r w:rsidRPr="00DF371B">
              <w:rPr>
                <w:rStyle w:val="2e"/>
                <w:bCs/>
                <w:sz w:val="16"/>
                <w:szCs w:val="16"/>
              </w:rPr>
              <w:t>МКУ "Поселенческий дом культуры с. Бирофельд"</w:t>
            </w:r>
          </w:p>
          <w:p w:rsidR="00DF371B" w:rsidRPr="00DF371B" w:rsidRDefault="00DF371B" w:rsidP="00DF371B">
            <w:pPr>
              <w:pStyle w:val="214"/>
              <w:framePr w:w="15682" w:wrap="notBeside" w:vAnchor="text" w:hAnchor="text" w:xAlign="center" w:y="1"/>
              <w:shd w:val="clear" w:color="auto" w:fill="auto"/>
              <w:spacing w:after="0" w:line="187" w:lineRule="exact"/>
              <w:rPr>
                <w:b w:val="0"/>
                <w:sz w:val="16"/>
                <w:szCs w:val="16"/>
              </w:rPr>
            </w:pPr>
            <w:r w:rsidRPr="00DF371B">
              <w:rPr>
                <w:rStyle w:val="2e"/>
                <w:bCs/>
                <w:sz w:val="16"/>
                <w:szCs w:val="16"/>
              </w:rPr>
              <w:t>Договор о закреплении муниципального имущества на праве оперативного управления от 01.01.2013 б\</w:t>
            </w:r>
            <w:proofErr w:type="gramStart"/>
            <w:r w:rsidRPr="00DF371B">
              <w:rPr>
                <w:rStyle w:val="2e"/>
                <w:bCs/>
                <w:sz w:val="16"/>
                <w:szCs w:val="16"/>
              </w:rPr>
              <w:t>н</w:t>
            </w:r>
            <w:proofErr w:type="gramEnd"/>
          </w:p>
        </w:tc>
      </w:tr>
      <w:tr w:rsidR="00DF371B" w:rsidRPr="00DF371B" w:rsidTr="00DF371B">
        <w:trPr>
          <w:trHeight w:hRule="exact" w:val="2126"/>
          <w:jc w:val="center"/>
        </w:trPr>
        <w:tc>
          <w:tcPr>
            <w:tcW w:w="317" w:type="dxa"/>
            <w:tcBorders>
              <w:top w:val="single" w:sz="4" w:space="0" w:color="auto"/>
              <w:left w:val="single" w:sz="4" w:space="0" w:color="auto"/>
              <w:bottom w:val="single" w:sz="4" w:space="0" w:color="auto"/>
            </w:tcBorders>
            <w:shd w:val="clear" w:color="auto" w:fill="FFFFFF"/>
          </w:tcPr>
          <w:p w:rsidR="00DF371B" w:rsidRPr="00DF371B" w:rsidRDefault="00DF371B" w:rsidP="00DF371B">
            <w:pPr>
              <w:pStyle w:val="214"/>
              <w:framePr w:w="15682" w:wrap="notBeside" w:vAnchor="text" w:hAnchor="text" w:xAlign="center" w:y="1"/>
              <w:shd w:val="clear" w:color="auto" w:fill="auto"/>
              <w:spacing w:after="0" w:line="110" w:lineRule="exact"/>
              <w:jc w:val="right"/>
              <w:rPr>
                <w:b w:val="0"/>
                <w:sz w:val="16"/>
                <w:szCs w:val="16"/>
              </w:rPr>
            </w:pPr>
            <w:r w:rsidRPr="00DF371B">
              <w:rPr>
                <w:rStyle w:val="26pt"/>
                <w:rFonts w:eastAsiaTheme="minorEastAsia"/>
                <w:bCs/>
                <w:sz w:val="16"/>
                <w:szCs w:val="16"/>
              </w:rPr>
              <w:t>6</w:t>
            </w:r>
          </w:p>
        </w:tc>
        <w:tc>
          <w:tcPr>
            <w:tcW w:w="614" w:type="dxa"/>
            <w:tcBorders>
              <w:top w:val="single" w:sz="4" w:space="0" w:color="auto"/>
              <w:left w:val="single" w:sz="4" w:space="0" w:color="auto"/>
              <w:bottom w:val="single" w:sz="4" w:space="0" w:color="auto"/>
            </w:tcBorders>
            <w:shd w:val="clear" w:color="auto" w:fill="FFFFFF"/>
          </w:tcPr>
          <w:p w:rsidR="00DF371B" w:rsidRPr="00DF371B" w:rsidRDefault="00DF371B" w:rsidP="00DF371B">
            <w:pPr>
              <w:pStyle w:val="214"/>
              <w:framePr w:w="15682" w:wrap="notBeside" w:vAnchor="text" w:hAnchor="text" w:xAlign="center" w:y="1"/>
              <w:shd w:val="clear" w:color="auto" w:fill="auto"/>
              <w:spacing w:after="0" w:line="130" w:lineRule="exact"/>
              <w:ind w:left="140"/>
              <w:rPr>
                <w:b w:val="0"/>
                <w:sz w:val="16"/>
                <w:szCs w:val="16"/>
              </w:rPr>
            </w:pPr>
            <w:r w:rsidRPr="00DF371B">
              <w:rPr>
                <w:rStyle w:val="2e"/>
                <w:bCs/>
                <w:sz w:val="16"/>
                <w:szCs w:val="16"/>
              </w:rPr>
              <w:t>11006</w:t>
            </w:r>
          </w:p>
        </w:tc>
        <w:tc>
          <w:tcPr>
            <w:tcW w:w="1392" w:type="dxa"/>
            <w:tcBorders>
              <w:top w:val="single" w:sz="4" w:space="0" w:color="auto"/>
              <w:left w:val="single" w:sz="4" w:space="0" w:color="auto"/>
              <w:bottom w:val="single" w:sz="4" w:space="0" w:color="auto"/>
            </w:tcBorders>
            <w:shd w:val="clear" w:color="auto" w:fill="FFFFFF"/>
          </w:tcPr>
          <w:p w:rsidR="00DF371B" w:rsidRPr="00DF371B" w:rsidRDefault="00DF371B" w:rsidP="00DF371B">
            <w:pPr>
              <w:pStyle w:val="214"/>
              <w:framePr w:w="15682" w:wrap="notBeside" w:vAnchor="text" w:hAnchor="text" w:xAlign="center" w:y="1"/>
              <w:shd w:val="clear" w:color="auto" w:fill="auto"/>
              <w:spacing w:after="0" w:line="187" w:lineRule="exact"/>
              <w:rPr>
                <w:b w:val="0"/>
                <w:sz w:val="16"/>
                <w:szCs w:val="16"/>
              </w:rPr>
            </w:pPr>
            <w:r w:rsidRPr="00DF371B">
              <w:rPr>
                <w:rStyle w:val="2e"/>
                <w:bCs/>
                <w:sz w:val="16"/>
                <w:szCs w:val="16"/>
              </w:rPr>
              <w:t>Объект, обладающий признаками объекта культурного наследия, установленный в честь воинов - земляков, погибших на фронтах ВОВ</w:t>
            </w:r>
          </w:p>
        </w:tc>
        <w:tc>
          <w:tcPr>
            <w:tcW w:w="1382" w:type="dxa"/>
            <w:tcBorders>
              <w:top w:val="single" w:sz="4" w:space="0" w:color="auto"/>
              <w:left w:val="single" w:sz="4" w:space="0" w:color="auto"/>
              <w:bottom w:val="single" w:sz="4" w:space="0" w:color="auto"/>
            </w:tcBorders>
            <w:shd w:val="clear" w:color="auto" w:fill="FFFFFF"/>
          </w:tcPr>
          <w:p w:rsidR="00DF371B" w:rsidRPr="00DF371B" w:rsidRDefault="00DF371B" w:rsidP="00DF371B">
            <w:pPr>
              <w:pStyle w:val="214"/>
              <w:framePr w:w="15682" w:wrap="notBeside" w:vAnchor="text" w:hAnchor="text" w:xAlign="center" w:y="1"/>
              <w:shd w:val="clear" w:color="auto" w:fill="auto"/>
              <w:spacing w:after="0" w:line="158" w:lineRule="exact"/>
              <w:rPr>
                <w:b w:val="0"/>
                <w:sz w:val="16"/>
                <w:szCs w:val="16"/>
              </w:rPr>
            </w:pPr>
            <w:r w:rsidRPr="00DF371B">
              <w:rPr>
                <w:rStyle w:val="26pt"/>
                <w:rFonts w:eastAsiaTheme="minorEastAsia"/>
                <w:bCs/>
                <w:sz w:val="16"/>
                <w:szCs w:val="16"/>
              </w:rPr>
              <w:t>Еврейская автономная область,</w:t>
            </w:r>
          </w:p>
          <w:p w:rsidR="00DF371B" w:rsidRPr="00DF371B" w:rsidRDefault="00DF371B" w:rsidP="00DF371B">
            <w:pPr>
              <w:pStyle w:val="214"/>
              <w:framePr w:w="15682" w:wrap="notBeside" w:vAnchor="text" w:hAnchor="text" w:xAlign="center" w:y="1"/>
              <w:shd w:val="clear" w:color="auto" w:fill="auto"/>
              <w:spacing w:after="0" w:line="158" w:lineRule="exact"/>
              <w:rPr>
                <w:b w:val="0"/>
                <w:sz w:val="16"/>
                <w:szCs w:val="16"/>
              </w:rPr>
            </w:pPr>
            <w:r w:rsidRPr="00DF371B">
              <w:rPr>
                <w:rStyle w:val="26pt"/>
                <w:rFonts w:eastAsiaTheme="minorEastAsia"/>
                <w:bCs/>
                <w:sz w:val="16"/>
                <w:szCs w:val="16"/>
              </w:rPr>
              <w:t xml:space="preserve">Биробиджанский р-н </w:t>
            </w:r>
            <w:proofErr w:type="gramStart"/>
            <w:r w:rsidRPr="00DF371B">
              <w:rPr>
                <w:rStyle w:val="26pt"/>
                <w:rFonts w:eastAsiaTheme="minorEastAsia"/>
                <w:bCs/>
                <w:sz w:val="16"/>
                <w:szCs w:val="16"/>
              </w:rPr>
              <w:t>с</w:t>
            </w:r>
            <w:proofErr w:type="gramEnd"/>
            <w:r w:rsidRPr="00DF371B">
              <w:rPr>
                <w:rStyle w:val="26pt"/>
                <w:rFonts w:eastAsiaTheme="minorEastAsia"/>
                <w:bCs/>
                <w:sz w:val="16"/>
                <w:szCs w:val="16"/>
              </w:rPr>
              <w:t>. Алексеевка, ул. Советская 5а</w:t>
            </w:r>
          </w:p>
        </w:tc>
        <w:tc>
          <w:tcPr>
            <w:tcW w:w="1598" w:type="dxa"/>
            <w:tcBorders>
              <w:top w:val="single" w:sz="4" w:space="0" w:color="auto"/>
              <w:left w:val="single" w:sz="4" w:space="0" w:color="auto"/>
              <w:bottom w:val="single" w:sz="4" w:space="0" w:color="auto"/>
            </w:tcBorders>
            <w:shd w:val="clear" w:color="auto" w:fill="FFFFFF"/>
          </w:tcPr>
          <w:p w:rsidR="00DF371B" w:rsidRPr="00DF371B" w:rsidRDefault="00DF371B" w:rsidP="00DF371B">
            <w:pPr>
              <w:pStyle w:val="214"/>
              <w:framePr w:w="15682" w:wrap="notBeside" w:vAnchor="text" w:hAnchor="text" w:xAlign="center" w:y="1"/>
              <w:shd w:val="clear" w:color="auto" w:fill="auto"/>
              <w:spacing w:after="0" w:line="130" w:lineRule="exact"/>
              <w:jc w:val="center"/>
              <w:rPr>
                <w:b w:val="0"/>
                <w:sz w:val="16"/>
                <w:szCs w:val="16"/>
              </w:rPr>
            </w:pPr>
            <w:r w:rsidRPr="00DF371B">
              <w:rPr>
                <w:rStyle w:val="2e"/>
                <w:bCs/>
                <w:sz w:val="16"/>
                <w:szCs w:val="16"/>
              </w:rPr>
              <w:t>79:04:1800004:57</w:t>
            </w:r>
          </w:p>
        </w:tc>
        <w:tc>
          <w:tcPr>
            <w:tcW w:w="730" w:type="dxa"/>
            <w:tcBorders>
              <w:top w:val="single" w:sz="4" w:space="0" w:color="auto"/>
              <w:left w:val="single" w:sz="4" w:space="0" w:color="auto"/>
              <w:bottom w:val="single" w:sz="4" w:space="0" w:color="auto"/>
            </w:tcBorders>
            <w:shd w:val="clear" w:color="auto" w:fill="FFFFFF"/>
          </w:tcPr>
          <w:p w:rsidR="00DF371B" w:rsidRPr="00DF371B" w:rsidRDefault="00DF371B" w:rsidP="00DF371B">
            <w:pPr>
              <w:pStyle w:val="214"/>
              <w:framePr w:w="15682" w:wrap="notBeside" w:vAnchor="text" w:hAnchor="text" w:xAlign="center" w:y="1"/>
              <w:shd w:val="clear" w:color="auto" w:fill="auto"/>
              <w:spacing w:after="0" w:line="130" w:lineRule="exact"/>
              <w:jc w:val="center"/>
              <w:rPr>
                <w:b w:val="0"/>
                <w:sz w:val="16"/>
                <w:szCs w:val="16"/>
              </w:rPr>
            </w:pPr>
            <w:r w:rsidRPr="00DF371B">
              <w:rPr>
                <w:rStyle w:val="2e"/>
                <w:bCs/>
                <w:sz w:val="16"/>
                <w:szCs w:val="16"/>
              </w:rPr>
              <w:t>9,0</w:t>
            </w:r>
          </w:p>
        </w:tc>
        <w:tc>
          <w:tcPr>
            <w:tcW w:w="557" w:type="dxa"/>
            <w:tcBorders>
              <w:top w:val="single" w:sz="4" w:space="0" w:color="auto"/>
              <w:left w:val="single" w:sz="4" w:space="0" w:color="auto"/>
              <w:bottom w:val="single" w:sz="4" w:space="0" w:color="auto"/>
            </w:tcBorders>
            <w:shd w:val="clear" w:color="auto" w:fill="FFFFFF"/>
          </w:tcPr>
          <w:p w:rsidR="00DF371B" w:rsidRPr="00DF371B" w:rsidRDefault="00DF371B" w:rsidP="00DF371B">
            <w:pPr>
              <w:pStyle w:val="214"/>
              <w:framePr w:w="15682" w:wrap="notBeside" w:vAnchor="text" w:hAnchor="text" w:xAlign="center" w:y="1"/>
              <w:shd w:val="clear" w:color="auto" w:fill="auto"/>
              <w:spacing w:after="0" w:line="130" w:lineRule="exact"/>
              <w:ind w:left="160"/>
              <w:rPr>
                <w:b w:val="0"/>
                <w:sz w:val="16"/>
                <w:szCs w:val="16"/>
              </w:rPr>
            </w:pPr>
            <w:r w:rsidRPr="00DF371B">
              <w:rPr>
                <w:rStyle w:val="2e"/>
                <w:bCs/>
                <w:sz w:val="16"/>
                <w:szCs w:val="16"/>
              </w:rPr>
              <w:t>1972</w:t>
            </w:r>
          </w:p>
        </w:tc>
        <w:tc>
          <w:tcPr>
            <w:tcW w:w="1080" w:type="dxa"/>
            <w:tcBorders>
              <w:top w:val="single" w:sz="4" w:space="0" w:color="auto"/>
              <w:left w:val="single" w:sz="4" w:space="0" w:color="auto"/>
              <w:bottom w:val="single" w:sz="4" w:space="0" w:color="auto"/>
            </w:tcBorders>
            <w:shd w:val="clear" w:color="auto" w:fill="FFFFFF"/>
          </w:tcPr>
          <w:p w:rsidR="00DF371B" w:rsidRPr="00DF371B" w:rsidRDefault="00DF371B" w:rsidP="00DF371B">
            <w:pPr>
              <w:pStyle w:val="214"/>
              <w:framePr w:w="15682" w:wrap="notBeside" w:vAnchor="text" w:hAnchor="text" w:xAlign="center" w:y="1"/>
              <w:shd w:val="clear" w:color="auto" w:fill="auto"/>
              <w:spacing w:after="0" w:line="130" w:lineRule="exact"/>
              <w:jc w:val="center"/>
              <w:rPr>
                <w:b w:val="0"/>
                <w:sz w:val="16"/>
                <w:szCs w:val="16"/>
              </w:rPr>
            </w:pPr>
            <w:r w:rsidRPr="00DF371B">
              <w:rPr>
                <w:rStyle w:val="2e"/>
                <w:bCs/>
                <w:sz w:val="16"/>
                <w:szCs w:val="16"/>
              </w:rPr>
              <w:t>1,00</w:t>
            </w:r>
          </w:p>
        </w:tc>
        <w:tc>
          <w:tcPr>
            <w:tcW w:w="1114" w:type="dxa"/>
            <w:tcBorders>
              <w:top w:val="single" w:sz="4" w:space="0" w:color="auto"/>
              <w:left w:val="single" w:sz="4" w:space="0" w:color="auto"/>
              <w:bottom w:val="single" w:sz="4" w:space="0" w:color="auto"/>
            </w:tcBorders>
            <w:shd w:val="clear" w:color="auto" w:fill="FFFFFF"/>
          </w:tcPr>
          <w:p w:rsidR="00DF371B" w:rsidRPr="00DF371B" w:rsidRDefault="00DF371B" w:rsidP="00DF371B">
            <w:pPr>
              <w:pStyle w:val="214"/>
              <w:framePr w:w="15682" w:wrap="notBeside" w:vAnchor="text" w:hAnchor="text" w:xAlign="center" w:y="1"/>
              <w:shd w:val="clear" w:color="auto" w:fill="auto"/>
              <w:spacing w:after="0" w:line="130" w:lineRule="exact"/>
              <w:jc w:val="center"/>
              <w:rPr>
                <w:b w:val="0"/>
                <w:sz w:val="16"/>
                <w:szCs w:val="16"/>
              </w:rPr>
            </w:pPr>
            <w:r w:rsidRPr="00DF371B">
              <w:rPr>
                <w:rStyle w:val="2e"/>
                <w:bCs/>
                <w:sz w:val="16"/>
                <w:szCs w:val="16"/>
              </w:rPr>
              <w:t>1,00</w:t>
            </w:r>
          </w:p>
        </w:tc>
        <w:tc>
          <w:tcPr>
            <w:tcW w:w="1392" w:type="dxa"/>
            <w:tcBorders>
              <w:top w:val="single" w:sz="4" w:space="0" w:color="auto"/>
              <w:left w:val="single" w:sz="4" w:space="0" w:color="auto"/>
              <w:bottom w:val="single" w:sz="4" w:space="0" w:color="auto"/>
            </w:tcBorders>
            <w:shd w:val="clear" w:color="auto" w:fill="FFFFFF"/>
          </w:tcPr>
          <w:p w:rsidR="00DF371B" w:rsidRPr="00DF371B" w:rsidRDefault="00DF371B" w:rsidP="00DF371B">
            <w:pPr>
              <w:pStyle w:val="214"/>
              <w:framePr w:w="15682" w:wrap="notBeside" w:vAnchor="text" w:hAnchor="text" w:xAlign="center" w:y="1"/>
              <w:shd w:val="clear" w:color="auto" w:fill="auto"/>
              <w:spacing w:after="0" w:line="130" w:lineRule="exact"/>
              <w:jc w:val="center"/>
              <w:rPr>
                <w:b w:val="0"/>
                <w:sz w:val="16"/>
                <w:szCs w:val="16"/>
              </w:rPr>
            </w:pPr>
            <w:r w:rsidRPr="00DF371B">
              <w:rPr>
                <w:rStyle w:val="2e"/>
                <w:bCs/>
                <w:sz w:val="16"/>
                <w:szCs w:val="16"/>
              </w:rPr>
              <w:t>9013,10</w:t>
            </w:r>
          </w:p>
        </w:tc>
        <w:tc>
          <w:tcPr>
            <w:tcW w:w="1771" w:type="dxa"/>
            <w:tcBorders>
              <w:top w:val="single" w:sz="4" w:space="0" w:color="auto"/>
              <w:left w:val="single" w:sz="4" w:space="0" w:color="auto"/>
              <w:bottom w:val="single" w:sz="4" w:space="0" w:color="auto"/>
            </w:tcBorders>
            <w:shd w:val="clear" w:color="auto" w:fill="FFFFFF"/>
          </w:tcPr>
          <w:p w:rsidR="00DF371B" w:rsidRPr="00DF371B" w:rsidRDefault="00DF371B" w:rsidP="00DF371B">
            <w:pPr>
              <w:pStyle w:val="214"/>
              <w:framePr w:w="15682" w:wrap="notBeside" w:vAnchor="text" w:hAnchor="text" w:xAlign="center" w:y="1"/>
              <w:shd w:val="clear" w:color="auto" w:fill="auto"/>
              <w:spacing w:after="0" w:line="187" w:lineRule="exact"/>
              <w:rPr>
                <w:b w:val="0"/>
                <w:sz w:val="16"/>
                <w:szCs w:val="16"/>
              </w:rPr>
            </w:pPr>
            <w:r w:rsidRPr="00DF371B">
              <w:rPr>
                <w:rStyle w:val="2e"/>
                <w:bCs/>
                <w:sz w:val="16"/>
                <w:szCs w:val="16"/>
              </w:rPr>
              <w:t>Акт приема-передачи от 18.01.2013; Свидетельство о государственной регистрации права 79-АА 076564 от 18.10.2013</w:t>
            </w:r>
          </w:p>
        </w:tc>
        <w:tc>
          <w:tcPr>
            <w:tcW w:w="2040" w:type="dxa"/>
            <w:tcBorders>
              <w:top w:val="single" w:sz="4" w:space="0" w:color="auto"/>
              <w:left w:val="single" w:sz="4" w:space="0" w:color="auto"/>
              <w:bottom w:val="single" w:sz="4" w:space="0" w:color="auto"/>
            </w:tcBorders>
            <w:shd w:val="clear" w:color="auto" w:fill="FFFFFF"/>
          </w:tcPr>
          <w:p w:rsidR="00DF371B" w:rsidRPr="00DF371B" w:rsidRDefault="00DF371B" w:rsidP="00DF371B">
            <w:pPr>
              <w:pStyle w:val="214"/>
              <w:framePr w:w="15682" w:wrap="notBeside" w:vAnchor="text" w:hAnchor="text" w:xAlign="center" w:y="1"/>
              <w:shd w:val="clear" w:color="auto" w:fill="auto"/>
              <w:spacing w:after="0" w:line="187" w:lineRule="exact"/>
              <w:rPr>
                <w:b w:val="0"/>
                <w:sz w:val="16"/>
                <w:szCs w:val="16"/>
              </w:rPr>
            </w:pPr>
            <w:r w:rsidRPr="00DF371B">
              <w:rPr>
                <w:rStyle w:val="2e"/>
                <w:bCs/>
                <w:sz w:val="16"/>
                <w:szCs w:val="16"/>
              </w:rPr>
              <w:t>Администрация Бирофельдского сельского поселения Биробиджанского МР ЕАО</w:t>
            </w:r>
          </w:p>
        </w:tc>
        <w:tc>
          <w:tcPr>
            <w:tcW w:w="1694" w:type="dxa"/>
            <w:tcBorders>
              <w:top w:val="single" w:sz="4" w:space="0" w:color="auto"/>
              <w:left w:val="single" w:sz="4" w:space="0" w:color="auto"/>
              <w:bottom w:val="single" w:sz="4" w:space="0" w:color="auto"/>
              <w:right w:val="single" w:sz="4" w:space="0" w:color="auto"/>
            </w:tcBorders>
            <w:shd w:val="clear" w:color="auto" w:fill="FFFFFF"/>
          </w:tcPr>
          <w:p w:rsidR="00DF371B" w:rsidRPr="00DF371B" w:rsidRDefault="00DF371B" w:rsidP="00DF371B">
            <w:pPr>
              <w:pStyle w:val="214"/>
              <w:framePr w:w="15682" w:wrap="notBeside" w:vAnchor="text" w:hAnchor="text" w:xAlign="center" w:y="1"/>
              <w:shd w:val="clear" w:color="auto" w:fill="auto"/>
              <w:spacing w:after="0" w:line="187" w:lineRule="exact"/>
              <w:rPr>
                <w:b w:val="0"/>
                <w:sz w:val="16"/>
                <w:szCs w:val="16"/>
              </w:rPr>
            </w:pPr>
            <w:r w:rsidRPr="00DF371B">
              <w:rPr>
                <w:rStyle w:val="2e"/>
                <w:bCs/>
                <w:sz w:val="16"/>
                <w:szCs w:val="16"/>
              </w:rPr>
              <w:t>МКУ "Поселенческий дом культуры с. Бирофельд"</w:t>
            </w:r>
          </w:p>
          <w:p w:rsidR="00DF371B" w:rsidRPr="00DF371B" w:rsidRDefault="00DF371B" w:rsidP="00DF371B">
            <w:pPr>
              <w:pStyle w:val="214"/>
              <w:framePr w:w="15682" w:wrap="notBeside" w:vAnchor="text" w:hAnchor="text" w:xAlign="center" w:y="1"/>
              <w:shd w:val="clear" w:color="auto" w:fill="auto"/>
              <w:spacing w:after="0" w:line="187" w:lineRule="exact"/>
              <w:rPr>
                <w:b w:val="0"/>
                <w:sz w:val="16"/>
                <w:szCs w:val="16"/>
              </w:rPr>
            </w:pPr>
            <w:r w:rsidRPr="00DF371B">
              <w:rPr>
                <w:rStyle w:val="2e"/>
                <w:bCs/>
                <w:sz w:val="16"/>
                <w:szCs w:val="16"/>
              </w:rPr>
              <w:t>Договор о закреплении муниципального имущества на праве оперативного управления от 01.01.2013 б\</w:t>
            </w:r>
            <w:proofErr w:type="gramStart"/>
            <w:r w:rsidRPr="00DF371B">
              <w:rPr>
                <w:rStyle w:val="2e"/>
                <w:bCs/>
                <w:sz w:val="16"/>
                <w:szCs w:val="16"/>
              </w:rPr>
              <w:t>н</w:t>
            </w:r>
            <w:proofErr w:type="gramEnd"/>
          </w:p>
        </w:tc>
      </w:tr>
    </w:tbl>
    <w:p w:rsidR="00DF371B" w:rsidRPr="00DF371B" w:rsidRDefault="00DF371B" w:rsidP="00DF371B">
      <w:pPr>
        <w:framePr w:w="15682" w:wrap="notBeside" w:vAnchor="text" w:hAnchor="text" w:xAlign="center" w:y="1"/>
        <w:rPr>
          <w:rFonts w:ascii="Times New Roman" w:hAnsi="Times New Roman"/>
          <w:sz w:val="16"/>
          <w:szCs w:val="16"/>
          <w:lang w:val="ru-RU"/>
        </w:rPr>
      </w:pPr>
    </w:p>
    <w:p w:rsidR="00DF371B" w:rsidRPr="00DF371B" w:rsidRDefault="00DF371B" w:rsidP="00DF371B">
      <w:pPr>
        <w:rPr>
          <w:rFonts w:ascii="Times New Roman" w:hAnsi="Times New Roman"/>
          <w:sz w:val="16"/>
          <w:szCs w:val="16"/>
          <w:lang w:val="ru-RU"/>
        </w:rPr>
      </w:pPr>
    </w:p>
    <w:p w:rsidR="00DF371B" w:rsidRPr="00DF371B" w:rsidRDefault="00DF371B" w:rsidP="00DF371B">
      <w:pPr>
        <w:rPr>
          <w:rFonts w:ascii="Times New Roman" w:hAnsi="Times New Roman"/>
          <w:sz w:val="16"/>
          <w:szCs w:val="16"/>
          <w:lang w:val="ru-RU"/>
        </w:rPr>
        <w:sectPr w:rsidR="00DF371B" w:rsidRPr="00DF371B">
          <w:footerReference w:type="default" r:id="rId9"/>
          <w:pgSz w:w="16840" w:h="11900" w:orient="landscape"/>
          <w:pgMar w:top="1731" w:right="313" w:bottom="2627" w:left="846" w:header="0" w:footer="3" w:gutter="0"/>
          <w:cols w:space="720"/>
          <w:docGrid w:linePitch="360"/>
        </w:sectPr>
      </w:pPr>
    </w:p>
    <w:tbl>
      <w:tblPr>
        <w:tblW w:w="0" w:type="auto"/>
        <w:jc w:val="center"/>
        <w:tblLayout w:type="fixed"/>
        <w:tblCellMar>
          <w:left w:w="10" w:type="dxa"/>
          <w:right w:w="10" w:type="dxa"/>
        </w:tblCellMar>
        <w:tblLook w:val="04A0"/>
      </w:tblPr>
      <w:tblGrid>
        <w:gridCol w:w="317"/>
        <w:gridCol w:w="614"/>
        <w:gridCol w:w="1392"/>
        <w:gridCol w:w="1382"/>
        <w:gridCol w:w="1598"/>
        <w:gridCol w:w="730"/>
        <w:gridCol w:w="557"/>
        <w:gridCol w:w="1080"/>
        <w:gridCol w:w="1114"/>
        <w:gridCol w:w="1392"/>
        <w:gridCol w:w="1771"/>
        <w:gridCol w:w="2040"/>
        <w:gridCol w:w="1694"/>
      </w:tblGrid>
      <w:tr w:rsidR="00DF371B" w:rsidRPr="00DF371B" w:rsidTr="00DF371B">
        <w:trPr>
          <w:trHeight w:hRule="exact" w:val="2232"/>
          <w:jc w:val="center"/>
        </w:trPr>
        <w:tc>
          <w:tcPr>
            <w:tcW w:w="317" w:type="dxa"/>
            <w:tcBorders>
              <w:top w:val="single" w:sz="4" w:space="0" w:color="auto"/>
              <w:left w:val="single" w:sz="4" w:space="0" w:color="auto"/>
            </w:tcBorders>
            <w:shd w:val="clear" w:color="auto" w:fill="FFFFFF"/>
          </w:tcPr>
          <w:p w:rsidR="00DF371B" w:rsidRPr="00DF371B" w:rsidRDefault="00DF371B" w:rsidP="00DF371B">
            <w:pPr>
              <w:pStyle w:val="214"/>
              <w:framePr w:w="15682" w:wrap="notBeside" w:vAnchor="text" w:hAnchor="text" w:xAlign="center" w:y="1"/>
              <w:shd w:val="clear" w:color="auto" w:fill="auto"/>
              <w:spacing w:after="0" w:line="110" w:lineRule="exact"/>
              <w:jc w:val="right"/>
              <w:rPr>
                <w:sz w:val="16"/>
                <w:szCs w:val="16"/>
              </w:rPr>
            </w:pPr>
            <w:r w:rsidRPr="00DF371B">
              <w:rPr>
                <w:rStyle w:val="26pt"/>
                <w:rFonts w:eastAsiaTheme="minorEastAsia"/>
                <w:bCs/>
                <w:sz w:val="16"/>
                <w:szCs w:val="16"/>
              </w:rPr>
              <w:lastRenderedPageBreak/>
              <w:t>7</w:t>
            </w:r>
          </w:p>
        </w:tc>
        <w:tc>
          <w:tcPr>
            <w:tcW w:w="614" w:type="dxa"/>
            <w:tcBorders>
              <w:top w:val="single" w:sz="4" w:space="0" w:color="auto"/>
              <w:left w:val="single" w:sz="4" w:space="0" w:color="auto"/>
            </w:tcBorders>
            <w:shd w:val="clear" w:color="auto" w:fill="FFFFFF"/>
          </w:tcPr>
          <w:p w:rsidR="00DF371B" w:rsidRPr="00DF371B" w:rsidRDefault="00DF371B" w:rsidP="00DF371B">
            <w:pPr>
              <w:pStyle w:val="214"/>
              <w:framePr w:w="15682" w:wrap="notBeside" w:vAnchor="text" w:hAnchor="text" w:xAlign="center" w:y="1"/>
              <w:shd w:val="clear" w:color="auto" w:fill="auto"/>
              <w:spacing w:after="0" w:line="130" w:lineRule="exact"/>
              <w:ind w:left="140"/>
              <w:rPr>
                <w:sz w:val="16"/>
                <w:szCs w:val="16"/>
              </w:rPr>
            </w:pPr>
            <w:r w:rsidRPr="00DF371B">
              <w:rPr>
                <w:rStyle w:val="2e"/>
                <w:bCs/>
                <w:sz w:val="16"/>
                <w:szCs w:val="16"/>
              </w:rPr>
              <w:t>11007</w:t>
            </w:r>
          </w:p>
        </w:tc>
        <w:tc>
          <w:tcPr>
            <w:tcW w:w="1392" w:type="dxa"/>
            <w:tcBorders>
              <w:top w:val="single" w:sz="4" w:space="0" w:color="auto"/>
              <w:left w:val="single" w:sz="4" w:space="0" w:color="auto"/>
            </w:tcBorders>
            <w:shd w:val="clear" w:color="auto" w:fill="FFFFFF"/>
          </w:tcPr>
          <w:p w:rsidR="00DF371B" w:rsidRPr="00DF371B" w:rsidRDefault="00DF371B" w:rsidP="00DF371B">
            <w:pPr>
              <w:pStyle w:val="214"/>
              <w:framePr w:w="15682" w:wrap="notBeside" w:vAnchor="text" w:hAnchor="text" w:xAlign="center" w:y="1"/>
              <w:shd w:val="clear" w:color="auto" w:fill="auto"/>
              <w:spacing w:after="0" w:line="187" w:lineRule="exact"/>
              <w:rPr>
                <w:sz w:val="16"/>
                <w:szCs w:val="16"/>
              </w:rPr>
            </w:pPr>
            <w:r w:rsidRPr="00DF371B">
              <w:rPr>
                <w:rStyle w:val="2e"/>
                <w:bCs/>
                <w:sz w:val="16"/>
                <w:szCs w:val="16"/>
              </w:rPr>
              <w:t>Объект, обладающий признаками объекта культурного наследия, установленный в честь воинов - земляков, погибших на фронтах ВОВ</w:t>
            </w:r>
          </w:p>
        </w:tc>
        <w:tc>
          <w:tcPr>
            <w:tcW w:w="1382" w:type="dxa"/>
            <w:tcBorders>
              <w:top w:val="single" w:sz="4" w:space="0" w:color="auto"/>
              <w:left w:val="single" w:sz="4" w:space="0" w:color="auto"/>
            </w:tcBorders>
            <w:shd w:val="clear" w:color="auto" w:fill="FFFFFF"/>
          </w:tcPr>
          <w:p w:rsidR="00DF371B" w:rsidRPr="00DF371B" w:rsidRDefault="00DF371B" w:rsidP="00DF371B">
            <w:pPr>
              <w:pStyle w:val="214"/>
              <w:framePr w:w="15682" w:wrap="notBeside" w:vAnchor="text" w:hAnchor="text" w:xAlign="center" w:y="1"/>
              <w:shd w:val="clear" w:color="auto" w:fill="auto"/>
              <w:spacing w:after="0" w:line="158" w:lineRule="exact"/>
              <w:rPr>
                <w:sz w:val="16"/>
                <w:szCs w:val="16"/>
              </w:rPr>
            </w:pPr>
            <w:r w:rsidRPr="00DF371B">
              <w:rPr>
                <w:rStyle w:val="26pt"/>
                <w:rFonts w:eastAsiaTheme="minorEastAsia"/>
                <w:bCs/>
                <w:sz w:val="16"/>
                <w:szCs w:val="16"/>
              </w:rPr>
              <w:t>Еврейская автономная область,</w:t>
            </w:r>
          </w:p>
          <w:p w:rsidR="00DF371B" w:rsidRPr="00DF371B" w:rsidRDefault="00DF371B" w:rsidP="00DF371B">
            <w:pPr>
              <w:pStyle w:val="214"/>
              <w:framePr w:w="15682" w:wrap="notBeside" w:vAnchor="text" w:hAnchor="text" w:xAlign="center" w:y="1"/>
              <w:shd w:val="clear" w:color="auto" w:fill="auto"/>
              <w:spacing w:after="0" w:line="158" w:lineRule="exact"/>
              <w:rPr>
                <w:sz w:val="16"/>
                <w:szCs w:val="16"/>
              </w:rPr>
            </w:pPr>
            <w:r w:rsidRPr="00DF371B">
              <w:rPr>
                <w:rStyle w:val="26pt"/>
                <w:rFonts w:eastAsiaTheme="minorEastAsia"/>
                <w:bCs/>
                <w:sz w:val="16"/>
                <w:szCs w:val="16"/>
              </w:rPr>
              <w:t xml:space="preserve">Биробиджанский р-н с. </w:t>
            </w:r>
            <w:proofErr w:type="gramStart"/>
            <w:r w:rsidRPr="00DF371B">
              <w:rPr>
                <w:rStyle w:val="26pt"/>
                <w:rFonts w:eastAsiaTheme="minorEastAsia"/>
                <w:bCs/>
                <w:sz w:val="16"/>
                <w:szCs w:val="16"/>
              </w:rPr>
              <w:t>Красивое</w:t>
            </w:r>
            <w:proofErr w:type="gramEnd"/>
            <w:r w:rsidRPr="00DF371B">
              <w:rPr>
                <w:rStyle w:val="26pt"/>
                <w:rFonts w:eastAsiaTheme="minorEastAsia"/>
                <w:bCs/>
                <w:sz w:val="16"/>
                <w:szCs w:val="16"/>
              </w:rPr>
              <w:t xml:space="preserve"> ул. Ленина 1</w:t>
            </w:r>
          </w:p>
        </w:tc>
        <w:tc>
          <w:tcPr>
            <w:tcW w:w="1598" w:type="dxa"/>
            <w:tcBorders>
              <w:top w:val="single" w:sz="4" w:space="0" w:color="auto"/>
              <w:left w:val="single" w:sz="4" w:space="0" w:color="auto"/>
            </w:tcBorders>
            <w:shd w:val="clear" w:color="auto" w:fill="FFFFFF"/>
          </w:tcPr>
          <w:p w:rsidR="00DF371B" w:rsidRPr="00DF371B" w:rsidRDefault="00DF371B" w:rsidP="00DF371B">
            <w:pPr>
              <w:pStyle w:val="214"/>
              <w:framePr w:w="15682" w:wrap="notBeside" w:vAnchor="text" w:hAnchor="text" w:xAlign="center" w:y="1"/>
              <w:shd w:val="clear" w:color="auto" w:fill="auto"/>
              <w:spacing w:after="0" w:line="130" w:lineRule="exact"/>
              <w:jc w:val="center"/>
              <w:rPr>
                <w:sz w:val="16"/>
                <w:szCs w:val="16"/>
              </w:rPr>
            </w:pPr>
            <w:r w:rsidRPr="00DF371B">
              <w:rPr>
                <w:rStyle w:val="2e"/>
                <w:bCs/>
                <w:sz w:val="16"/>
                <w:szCs w:val="16"/>
              </w:rPr>
              <w:t>79:04:2900001:243</w:t>
            </w:r>
          </w:p>
        </w:tc>
        <w:tc>
          <w:tcPr>
            <w:tcW w:w="730" w:type="dxa"/>
            <w:tcBorders>
              <w:top w:val="single" w:sz="4" w:space="0" w:color="auto"/>
              <w:left w:val="single" w:sz="4" w:space="0" w:color="auto"/>
            </w:tcBorders>
            <w:shd w:val="clear" w:color="auto" w:fill="FFFFFF"/>
          </w:tcPr>
          <w:p w:rsidR="00DF371B" w:rsidRPr="00DF371B" w:rsidRDefault="00DF371B" w:rsidP="00DF371B">
            <w:pPr>
              <w:pStyle w:val="214"/>
              <w:framePr w:w="15682" w:wrap="notBeside" w:vAnchor="text" w:hAnchor="text" w:xAlign="center" w:y="1"/>
              <w:shd w:val="clear" w:color="auto" w:fill="auto"/>
              <w:spacing w:after="0" w:line="130" w:lineRule="exact"/>
              <w:jc w:val="center"/>
              <w:rPr>
                <w:sz w:val="16"/>
                <w:szCs w:val="16"/>
              </w:rPr>
            </w:pPr>
            <w:r w:rsidRPr="00DF371B">
              <w:rPr>
                <w:rStyle w:val="2e"/>
                <w:bCs/>
                <w:sz w:val="16"/>
                <w:szCs w:val="16"/>
              </w:rPr>
              <w:t>19,5</w:t>
            </w:r>
          </w:p>
        </w:tc>
        <w:tc>
          <w:tcPr>
            <w:tcW w:w="557" w:type="dxa"/>
            <w:tcBorders>
              <w:top w:val="single" w:sz="4" w:space="0" w:color="auto"/>
              <w:left w:val="single" w:sz="4" w:space="0" w:color="auto"/>
            </w:tcBorders>
            <w:shd w:val="clear" w:color="auto" w:fill="FFFFFF"/>
          </w:tcPr>
          <w:p w:rsidR="00DF371B" w:rsidRPr="00DF371B" w:rsidRDefault="00DF371B" w:rsidP="00DF371B">
            <w:pPr>
              <w:pStyle w:val="214"/>
              <w:framePr w:w="15682" w:wrap="notBeside" w:vAnchor="text" w:hAnchor="text" w:xAlign="center" w:y="1"/>
              <w:shd w:val="clear" w:color="auto" w:fill="auto"/>
              <w:spacing w:after="0" w:line="130" w:lineRule="exact"/>
              <w:ind w:left="160"/>
              <w:rPr>
                <w:sz w:val="16"/>
                <w:szCs w:val="16"/>
              </w:rPr>
            </w:pPr>
            <w:r w:rsidRPr="00DF371B">
              <w:rPr>
                <w:rStyle w:val="2e"/>
                <w:bCs/>
                <w:sz w:val="16"/>
                <w:szCs w:val="16"/>
              </w:rPr>
              <w:t>1978</w:t>
            </w:r>
          </w:p>
        </w:tc>
        <w:tc>
          <w:tcPr>
            <w:tcW w:w="1080" w:type="dxa"/>
            <w:tcBorders>
              <w:top w:val="single" w:sz="4" w:space="0" w:color="auto"/>
              <w:left w:val="single" w:sz="4" w:space="0" w:color="auto"/>
            </w:tcBorders>
            <w:shd w:val="clear" w:color="auto" w:fill="FFFFFF"/>
          </w:tcPr>
          <w:p w:rsidR="00DF371B" w:rsidRPr="00DF371B" w:rsidRDefault="00DF371B" w:rsidP="00DF371B">
            <w:pPr>
              <w:pStyle w:val="214"/>
              <w:framePr w:w="15682" w:wrap="notBeside" w:vAnchor="text" w:hAnchor="text" w:xAlign="center" w:y="1"/>
              <w:shd w:val="clear" w:color="auto" w:fill="auto"/>
              <w:spacing w:after="0" w:line="130" w:lineRule="exact"/>
              <w:jc w:val="center"/>
              <w:rPr>
                <w:sz w:val="16"/>
                <w:szCs w:val="16"/>
              </w:rPr>
            </w:pPr>
            <w:r w:rsidRPr="00DF371B">
              <w:rPr>
                <w:rStyle w:val="2e"/>
                <w:bCs/>
                <w:sz w:val="16"/>
                <w:szCs w:val="16"/>
              </w:rPr>
              <w:t>1,00</w:t>
            </w:r>
          </w:p>
        </w:tc>
        <w:tc>
          <w:tcPr>
            <w:tcW w:w="1114" w:type="dxa"/>
            <w:tcBorders>
              <w:top w:val="single" w:sz="4" w:space="0" w:color="auto"/>
              <w:left w:val="single" w:sz="4" w:space="0" w:color="auto"/>
            </w:tcBorders>
            <w:shd w:val="clear" w:color="auto" w:fill="FFFFFF"/>
          </w:tcPr>
          <w:p w:rsidR="00DF371B" w:rsidRPr="00DF371B" w:rsidRDefault="00DF371B" w:rsidP="00DF371B">
            <w:pPr>
              <w:pStyle w:val="214"/>
              <w:framePr w:w="15682" w:wrap="notBeside" w:vAnchor="text" w:hAnchor="text" w:xAlign="center" w:y="1"/>
              <w:shd w:val="clear" w:color="auto" w:fill="auto"/>
              <w:spacing w:after="0" w:line="130" w:lineRule="exact"/>
              <w:jc w:val="center"/>
              <w:rPr>
                <w:sz w:val="16"/>
                <w:szCs w:val="16"/>
              </w:rPr>
            </w:pPr>
            <w:r w:rsidRPr="00DF371B">
              <w:rPr>
                <w:rStyle w:val="2e"/>
                <w:bCs/>
                <w:sz w:val="16"/>
                <w:szCs w:val="16"/>
              </w:rPr>
              <w:t>1,00</w:t>
            </w:r>
          </w:p>
        </w:tc>
        <w:tc>
          <w:tcPr>
            <w:tcW w:w="1392" w:type="dxa"/>
            <w:tcBorders>
              <w:top w:val="single" w:sz="4" w:space="0" w:color="auto"/>
              <w:left w:val="single" w:sz="4" w:space="0" w:color="auto"/>
            </w:tcBorders>
            <w:shd w:val="clear" w:color="auto" w:fill="FFFFFF"/>
          </w:tcPr>
          <w:p w:rsidR="00DF371B" w:rsidRPr="00DF371B" w:rsidRDefault="00DF371B" w:rsidP="00DF371B">
            <w:pPr>
              <w:pStyle w:val="214"/>
              <w:framePr w:w="15682" w:wrap="notBeside" w:vAnchor="text" w:hAnchor="text" w:xAlign="center" w:y="1"/>
              <w:shd w:val="clear" w:color="auto" w:fill="auto"/>
              <w:spacing w:after="0" w:line="130" w:lineRule="exact"/>
              <w:jc w:val="center"/>
              <w:rPr>
                <w:sz w:val="16"/>
                <w:szCs w:val="16"/>
              </w:rPr>
            </w:pPr>
            <w:r w:rsidRPr="00DF371B">
              <w:rPr>
                <w:rStyle w:val="2e"/>
                <w:bCs/>
                <w:sz w:val="16"/>
                <w:szCs w:val="16"/>
              </w:rPr>
              <w:t>9013,10</w:t>
            </w:r>
          </w:p>
        </w:tc>
        <w:tc>
          <w:tcPr>
            <w:tcW w:w="1771" w:type="dxa"/>
            <w:tcBorders>
              <w:top w:val="single" w:sz="4" w:space="0" w:color="auto"/>
              <w:left w:val="single" w:sz="4" w:space="0" w:color="auto"/>
            </w:tcBorders>
            <w:shd w:val="clear" w:color="auto" w:fill="FFFFFF"/>
          </w:tcPr>
          <w:p w:rsidR="00DF371B" w:rsidRPr="00DF371B" w:rsidRDefault="00DF371B" w:rsidP="00DF371B">
            <w:pPr>
              <w:pStyle w:val="214"/>
              <w:framePr w:w="15682" w:wrap="notBeside" w:vAnchor="text" w:hAnchor="text" w:xAlign="center" w:y="1"/>
              <w:shd w:val="clear" w:color="auto" w:fill="auto"/>
              <w:spacing w:after="0" w:line="187" w:lineRule="exact"/>
              <w:rPr>
                <w:sz w:val="16"/>
                <w:szCs w:val="16"/>
              </w:rPr>
            </w:pPr>
            <w:r w:rsidRPr="00DF371B">
              <w:rPr>
                <w:rStyle w:val="2e"/>
                <w:bCs/>
                <w:sz w:val="16"/>
                <w:szCs w:val="16"/>
              </w:rPr>
              <w:t>Акт приема-передачи от 18.01.2013; Свидетельство о государственной регистрации права 79-АА 0776794 от 18.10.2013</w:t>
            </w:r>
          </w:p>
        </w:tc>
        <w:tc>
          <w:tcPr>
            <w:tcW w:w="2040" w:type="dxa"/>
            <w:tcBorders>
              <w:top w:val="single" w:sz="4" w:space="0" w:color="auto"/>
              <w:left w:val="single" w:sz="4" w:space="0" w:color="auto"/>
            </w:tcBorders>
            <w:shd w:val="clear" w:color="auto" w:fill="FFFFFF"/>
          </w:tcPr>
          <w:p w:rsidR="00DF371B" w:rsidRPr="00DF371B" w:rsidRDefault="00DF371B" w:rsidP="00DF371B">
            <w:pPr>
              <w:pStyle w:val="214"/>
              <w:framePr w:w="15682" w:wrap="notBeside" w:vAnchor="text" w:hAnchor="text" w:xAlign="center" w:y="1"/>
              <w:shd w:val="clear" w:color="auto" w:fill="auto"/>
              <w:spacing w:after="0" w:line="187" w:lineRule="exact"/>
              <w:rPr>
                <w:sz w:val="16"/>
                <w:szCs w:val="16"/>
              </w:rPr>
            </w:pPr>
            <w:r w:rsidRPr="00DF371B">
              <w:rPr>
                <w:rStyle w:val="2e"/>
                <w:bCs/>
                <w:sz w:val="16"/>
                <w:szCs w:val="16"/>
              </w:rPr>
              <w:t>Администрация Бирофельдского сельского поселения Биробиджанского</w:t>
            </w:r>
          </w:p>
          <w:p w:rsidR="00DF371B" w:rsidRPr="00DF371B" w:rsidRDefault="00DF371B" w:rsidP="00DF371B">
            <w:pPr>
              <w:pStyle w:val="214"/>
              <w:framePr w:w="15682" w:wrap="notBeside" w:vAnchor="text" w:hAnchor="text" w:xAlign="center" w:y="1"/>
              <w:shd w:val="clear" w:color="auto" w:fill="auto"/>
              <w:spacing w:after="0" w:line="187" w:lineRule="exact"/>
              <w:rPr>
                <w:sz w:val="16"/>
                <w:szCs w:val="16"/>
              </w:rPr>
            </w:pPr>
            <w:r w:rsidRPr="00DF371B">
              <w:rPr>
                <w:rStyle w:val="2e"/>
                <w:bCs/>
                <w:sz w:val="16"/>
                <w:szCs w:val="16"/>
              </w:rPr>
              <w:t>МР ЕАО</w:t>
            </w:r>
          </w:p>
        </w:tc>
        <w:tc>
          <w:tcPr>
            <w:tcW w:w="1694" w:type="dxa"/>
            <w:tcBorders>
              <w:top w:val="single" w:sz="4" w:space="0" w:color="auto"/>
              <w:left w:val="single" w:sz="4" w:space="0" w:color="auto"/>
              <w:right w:val="single" w:sz="4" w:space="0" w:color="auto"/>
            </w:tcBorders>
            <w:shd w:val="clear" w:color="auto" w:fill="FFFFFF"/>
          </w:tcPr>
          <w:p w:rsidR="00DF371B" w:rsidRPr="00DF371B" w:rsidRDefault="00DF371B" w:rsidP="00DF371B">
            <w:pPr>
              <w:pStyle w:val="214"/>
              <w:framePr w:w="15682" w:wrap="notBeside" w:vAnchor="text" w:hAnchor="text" w:xAlign="center" w:y="1"/>
              <w:shd w:val="clear" w:color="auto" w:fill="auto"/>
              <w:spacing w:after="0" w:line="187" w:lineRule="exact"/>
              <w:rPr>
                <w:sz w:val="16"/>
                <w:szCs w:val="16"/>
              </w:rPr>
            </w:pPr>
            <w:r w:rsidRPr="00DF371B">
              <w:rPr>
                <w:rStyle w:val="2e"/>
                <w:bCs/>
                <w:sz w:val="16"/>
                <w:szCs w:val="16"/>
              </w:rPr>
              <w:t>МКУ "Поселенческий дом культуры с. Бирофельд"</w:t>
            </w:r>
          </w:p>
          <w:p w:rsidR="00DF371B" w:rsidRPr="00DF371B" w:rsidRDefault="00DF371B" w:rsidP="00DF371B">
            <w:pPr>
              <w:pStyle w:val="214"/>
              <w:framePr w:w="15682" w:wrap="notBeside" w:vAnchor="text" w:hAnchor="text" w:xAlign="center" w:y="1"/>
              <w:shd w:val="clear" w:color="auto" w:fill="auto"/>
              <w:spacing w:after="0" w:line="187" w:lineRule="exact"/>
              <w:rPr>
                <w:sz w:val="16"/>
                <w:szCs w:val="16"/>
              </w:rPr>
            </w:pPr>
            <w:r w:rsidRPr="00DF371B">
              <w:rPr>
                <w:rStyle w:val="2e"/>
                <w:bCs/>
                <w:sz w:val="16"/>
                <w:szCs w:val="16"/>
              </w:rPr>
              <w:t>Договор о закреплении муниципального имущества на праве оперативного управления от 01.01.2013 б\</w:t>
            </w:r>
            <w:proofErr w:type="gramStart"/>
            <w:r w:rsidRPr="00DF371B">
              <w:rPr>
                <w:rStyle w:val="2e"/>
                <w:bCs/>
                <w:sz w:val="16"/>
                <w:szCs w:val="16"/>
              </w:rPr>
              <w:t>н</w:t>
            </w:r>
            <w:proofErr w:type="gramEnd"/>
          </w:p>
        </w:tc>
      </w:tr>
      <w:tr w:rsidR="00DF371B" w:rsidRPr="00DF371B" w:rsidTr="00DF371B">
        <w:trPr>
          <w:trHeight w:hRule="exact" w:val="1234"/>
          <w:jc w:val="center"/>
        </w:trPr>
        <w:tc>
          <w:tcPr>
            <w:tcW w:w="317" w:type="dxa"/>
            <w:tcBorders>
              <w:top w:val="single" w:sz="4" w:space="0" w:color="auto"/>
              <w:left w:val="single" w:sz="4" w:space="0" w:color="auto"/>
            </w:tcBorders>
            <w:shd w:val="clear" w:color="auto" w:fill="FFFFFF"/>
          </w:tcPr>
          <w:p w:rsidR="00DF371B" w:rsidRPr="00DF371B" w:rsidRDefault="00DF371B" w:rsidP="00DF371B">
            <w:pPr>
              <w:pStyle w:val="214"/>
              <w:framePr w:w="15682" w:wrap="notBeside" w:vAnchor="text" w:hAnchor="text" w:xAlign="center" w:y="1"/>
              <w:shd w:val="clear" w:color="auto" w:fill="auto"/>
              <w:spacing w:after="0" w:line="110" w:lineRule="exact"/>
              <w:jc w:val="right"/>
              <w:rPr>
                <w:sz w:val="16"/>
                <w:szCs w:val="16"/>
              </w:rPr>
            </w:pPr>
            <w:r w:rsidRPr="00DF371B">
              <w:rPr>
                <w:rStyle w:val="26pt"/>
                <w:rFonts w:eastAsiaTheme="minorEastAsia"/>
                <w:bCs/>
                <w:sz w:val="16"/>
                <w:szCs w:val="16"/>
              </w:rPr>
              <w:t>8</w:t>
            </w:r>
          </w:p>
        </w:tc>
        <w:tc>
          <w:tcPr>
            <w:tcW w:w="614" w:type="dxa"/>
            <w:tcBorders>
              <w:top w:val="single" w:sz="4" w:space="0" w:color="auto"/>
              <w:left w:val="single" w:sz="4" w:space="0" w:color="auto"/>
            </w:tcBorders>
            <w:shd w:val="clear" w:color="auto" w:fill="FFFFFF"/>
          </w:tcPr>
          <w:p w:rsidR="00DF371B" w:rsidRPr="00DF371B" w:rsidRDefault="00DF371B" w:rsidP="00DF371B">
            <w:pPr>
              <w:pStyle w:val="214"/>
              <w:framePr w:w="15682" w:wrap="notBeside" w:vAnchor="text" w:hAnchor="text" w:xAlign="center" w:y="1"/>
              <w:shd w:val="clear" w:color="auto" w:fill="auto"/>
              <w:spacing w:after="0" w:line="130" w:lineRule="exact"/>
              <w:ind w:left="140"/>
              <w:rPr>
                <w:sz w:val="16"/>
                <w:szCs w:val="16"/>
              </w:rPr>
            </w:pPr>
            <w:r w:rsidRPr="00DF371B">
              <w:rPr>
                <w:rStyle w:val="2e"/>
                <w:bCs/>
                <w:sz w:val="16"/>
                <w:szCs w:val="16"/>
              </w:rPr>
              <w:t>11008</w:t>
            </w:r>
          </w:p>
        </w:tc>
        <w:tc>
          <w:tcPr>
            <w:tcW w:w="1392" w:type="dxa"/>
            <w:tcBorders>
              <w:top w:val="single" w:sz="4" w:space="0" w:color="auto"/>
              <w:left w:val="single" w:sz="4" w:space="0" w:color="auto"/>
            </w:tcBorders>
            <w:shd w:val="clear" w:color="auto" w:fill="FFFFFF"/>
          </w:tcPr>
          <w:p w:rsidR="00DF371B" w:rsidRPr="00DF371B" w:rsidRDefault="00DF371B" w:rsidP="00DF371B">
            <w:pPr>
              <w:pStyle w:val="214"/>
              <w:framePr w:w="15682" w:wrap="notBeside" w:vAnchor="text" w:hAnchor="text" w:xAlign="center" w:y="1"/>
              <w:shd w:val="clear" w:color="auto" w:fill="auto"/>
              <w:spacing w:after="0" w:line="130" w:lineRule="exact"/>
              <w:rPr>
                <w:sz w:val="16"/>
                <w:szCs w:val="16"/>
              </w:rPr>
            </w:pPr>
            <w:r w:rsidRPr="00DF371B">
              <w:rPr>
                <w:rStyle w:val="2e"/>
                <w:bCs/>
                <w:sz w:val="16"/>
                <w:szCs w:val="16"/>
              </w:rPr>
              <w:t>Котельная</w:t>
            </w:r>
          </w:p>
        </w:tc>
        <w:tc>
          <w:tcPr>
            <w:tcW w:w="1382" w:type="dxa"/>
            <w:tcBorders>
              <w:top w:val="single" w:sz="4" w:space="0" w:color="auto"/>
              <w:left w:val="single" w:sz="4" w:space="0" w:color="auto"/>
            </w:tcBorders>
            <w:shd w:val="clear" w:color="auto" w:fill="FFFFFF"/>
          </w:tcPr>
          <w:p w:rsidR="00DF371B" w:rsidRPr="00DF371B" w:rsidRDefault="00DF371B" w:rsidP="00DF371B">
            <w:pPr>
              <w:pStyle w:val="214"/>
              <w:framePr w:w="15682" w:wrap="notBeside" w:vAnchor="text" w:hAnchor="text" w:xAlign="center" w:y="1"/>
              <w:shd w:val="clear" w:color="auto" w:fill="auto"/>
              <w:spacing w:after="0" w:line="158" w:lineRule="exact"/>
              <w:rPr>
                <w:sz w:val="16"/>
                <w:szCs w:val="16"/>
              </w:rPr>
            </w:pPr>
            <w:r w:rsidRPr="00DF371B">
              <w:rPr>
                <w:rStyle w:val="26pt"/>
                <w:rFonts w:eastAsiaTheme="minorEastAsia"/>
                <w:bCs/>
                <w:sz w:val="16"/>
                <w:szCs w:val="16"/>
              </w:rPr>
              <w:t>Еврейская автономная область,</w:t>
            </w:r>
          </w:p>
          <w:p w:rsidR="00DF371B" w:rsidRPr="00DF371B" w:rsidRDefault="00DF371B" w:rsidP="00DF371B">
            <w:pPr>
              <w:pStyle w:val="214"/>
              <w:framePr w:w="15682" w:wrap="notBeside" w:vAnchor="text" w:hAnchor="text" w:xAlign="center" w:y="1"/>
              <w:shd w:val="clear" w:color="auto" w:fill="auto"/>
              <w:spacing w:after="0" w:line="158" w:lineRule="exact"/>
              <w:rPr>
                <w:sz w:val="16"/>
                <w:szCs w:val="16"/>
              </w:rPr>
            </w:pPr>
            <w:r w:rsidRPr="00DF371B">
              <w:rPr>
                <w:rStyle w:val="26pt"/>
                <w:rFonts w:eastAsiaTheme="minorEastAsia"/>
                <w:bCs/>
                <w:sz w:val="16"/>
                <w:szCs w:val="16"/>
              </w:rPr>
              <w:t xml:space="preserve">Биробиджанский р-н </w:t>
            </w:r>
            <w:proofErr w:type="gramStart"/>
            <w:r w:rsidRPr="00DF371B">
              <w:rPr>
                <w:rStyle w:val="26pt"/>
                <w:rFonts w:eastAsiaTheme="minorEastAsia"/>
                <w:bCs/>
                <w:sz w:val="16"/>
                <w:szCs w:val="16"/>
              </w:rPr>
              <w:t>с</w:t>
            </w:r>
            <w:proofErr w:type="gramEnd"/>
            <w:r w:rsidRPr="00DF371B">
              <w:rPr>
                <w:rStyle w:val="26pt"/>
                <w:rFonts w:eastAsiaTheme="minorEastAsia"/>
                <w:bCs/>
                <w:sz w:val="16"/>
                <w:szCs w:val="16"/>
              </w:rPr>
              <w:t>. Алексеевка, ул. Советская, 9а</w:t>
            </w:r>
          </w:p>
        </w:tc>
        <w:tc>
          <w:tcPr>
            <w:tcW w:w="1598" w:type="dxa"/>
            <w:tcBorders>
              <w:top w:val="single" w:sz="4" w:space="0" w:color="auto"/>
              <w:left w:val="single" w:sz="4" w:space="0" w:color="auto"/>
            </w:tcBorders>
            <w:shd w:val="clear" w:color="auto" w:fill="FFFFFF"/>
          </w:tcPr>
          <w:p w:rsidR="00DF371B" w:rsidRPr="00DF371B" w:rsidRDefault="00DF371B" w:rsidP="00DF371B">
            <w:pPr>
              <w:pStyle w:val="214"/>
              <w:framePr w:w="15682" w:wrap="notBeside" w:vAnchor="text" w:hAnchor="text" w:xAlign="center" w:y="1"/>
              <w:shd w:val="clear" w:color="auto" w:fill="auto"/>
              <w:spacing w:after="0" w:line="130" w:lineRule="exact"/>
              <w:jc w:val="center"/>
              <w:rPr>
                <w:sz w:val="16"/>
                <w:szCs w:val="16"/>
              </w:rPr>
            </w:pPr>
            <w:r w:rsidRPr="00DF371B">
              <w:rPr>
                <w:rStyle w:val="2e"/>
                <w:bCs/>
                <w:sz w:val="16"/>
                <w:szCs w:val="16"/>
              </w:rPr>
              <w:t>79:04:1800005:61</w:t>
            </w:r>
          </w:p>
        </w:tc>
        <w:tc>
          <w:tcPr>
            <w:tcW w:w="730" w:type="dxa"/>
            <w:tcBorders>
              <w:top w:val="single" w:sz="4" w:space="0" w:color="auto"/>
              <w:left w:val="single" w:sz="4" w:space="0" w:color="auto"/>
            </w:tcBorders>
            <w:shd w:val="clear" w:color="auto" w:fill="FFFFFF"/>
          </w:tcPr>
          <w:p w:rsidR="00DF371B" w:rsidRPr="00DF371B" w:rsidRDefault="00DF371B" w:rsidP="00DF371B">
            <w:pPr>
              <w:pStyle w:val="214"/>
              <w:framePr w:w="15682" w:wrap="notBeside" w:vAnchor="text" w:hAnchor="text" w:xAlign="center" w:y="1"/>
              <w:shd w:val="clear" w:color="auto" w:fill="auto"/>
              <w:spacing w:after="0" w:line="130" w:lineRule="exact"/>
              <w:jc w:val="center"/>
              <w:rPr>
                <w:sz w:val="16"/>
                <w:szCs w:val="16"/>
              </w:rPr>
            </w:pPr>
            <w:r w:rsidRPr="00DF371B">
              <w:rPr>
                <w:rStyle w:val="2e"/>
                <w:bCs/>
                <w:sz w:val="16"/>
                <w:szCs w:val="16"/>
              </w:rPr>
              <w:t>94,2</w:t>
            </w:r>
          </w:p>
        </w:tc>
        <w:tc>
          <w:tcPr>
            <w:tcW w:w="557" w:type="dxa"/>
            <w:tcBorders>
              <w:top w:val="single" w:sz="4" w:space="0" w:color="auto"/>
              <w:left w:val="single" w:sz="4" w:space="0" w:color="auto"/>
            </w:tcBorders>
            <w:shd w:val="clear" w:color="auto" w:fill="FFFFFF"/>
          </w:tcPr>
          <w:p w:rsidR="00DF371B" w:rsidRPr="00DF371B" w:rsidRDefault="00DF371B" w:rsidP="00DF371B">
            <w:pPr>
              <w:pStyle w:val="214"/>
              <w:framePr w:w="15682" w:wrap="notBeside" w:vAnchor="text" w:hAnchor="text" w:xAlign="center" w:y="1"/>
              <w:shd w:val="clear" w:color="auto" w:fill="auto"/>
              <w:spacing w:after="0" w:line="130" w:lineRule="exact"/>
              <w:ind w:left="160"/>
              <w:rPr>
                <w:sz w:val="16"/>
                <w:szCs w:val="16"/>
              </w:rPr>
            </w:pPr>
            <w:r w:rsidRPr="00DF371B">
              <w:rPr>
                <w:rStyle w:val="2e"/>
                <w:bCs/>
                <w:sz w:val="16"/>
                <w:szCs w:val="16"/>
              </w:rPr>
              <w:t>1999</w:t>
            </w:r>
          </w:p>
        </w:tc>
        <w:tc>
          <w:tcPr>
            <w:tcW w:w="1080" w:type="dxa"/>
            <w:tcBorders>
              <w:top w:val="single" w:sz="4" w:space="0" w:color="auto"/>
              <w:left w:val="single" w:sz="4" w:space="0" w:color="auto"/>
            </w:tcBorders>
            <w:shd w:val="clear" w:color="auto" w:fill="FFFFFF"/>
          </w:tcPr>
          <w:p w:rsidR="00DF371B" w:rsidRPr="00DF371B" w:rsidRDefault="00DF371B" w:rsidP="00DF371B">
            <w:pPr>
              <w:pStyle w:val="214"/>
              <w:framePr w:w="15682" w:wrap="notBeside" w:vAnchor="text" w:hAnchor="text" w:xAlign="center" w:y="1"/>
              <w:shd w:val="clear" w:color="auto" w:fill="auto"/>
              <w:spacing w:after="0" w:line="130" w:lineRule="exact"/>
              <w:jc w:val="center"/>
              <w:rPr>
                <w:sz w:val="16"/>
                <w:szCs w:val="16"/>
              </w:rPr>
            </w:pPr>
            <w:r w:rsidRPr="00DF371B">
              <w:rPr>
                <w:rStyle w:val="2e"/>
                <w:bCs/>
                <w:sz w:val="16"/>
                <w:szCs w:val="16"/>
              </w:rPr>
              <w:t>77000,00</w:t>
            </w:r>
          </w:p>
        </w:tc>
        <w:tc>
          <w:tcPr>
            <w:tcW w:w="1114" w:type="dxa"/>
            <w:tcBorders>
              <w:top w:val="single" w:sz="4" w:space="0" w:color="auto"/>
              <w:left w:val="single" w:sz="4" w:space="0" w:color="auto"/>
            </w:tcBorders>
            <w:shd w:val="clear" w:color="auto" w:fill="FFFFFF"/>
          </w:tcPr>
          <w:p w:rsidR="00DF371B" w:rsidRPr="00DF371B" w:rsidRDefault="00DF371B" w:rsidP="00DF371B">
            <w:pPr>
              <w:pStyle w:val="214"/>
              <w:framePr w:w="15682" w:wrap="notBeside" w:vAnchor="text" w:hAnchor="text" w:xAlign="center" w:y="1"/>
              <w:shd w:val="clear" w:color="auto" w:fill="auto"/>
              <w:spacing w:after="0" w:line="130" w:lineRule="exact"/>
              <w:jc w:val="center"/>
              <w:rPr>
                <w:sz w:val="16"/>
                <w:szCs w:val="16"/>
              </w:rPr>
            </w:pPr>
            <w:r w:rsidRPr="00DF371B">
              <w:rPr>
                <w:rStyle w:val="2e"/>
                <w:bCs/>
                <w:sz w:val="16"/>
                <w:szCs w:val="16"/>
              </w:rPr>
              <w:t>67763,74</w:t>
            </w:r>
          </w:p>
        </w:tc>
        <w:tc>
          <w:tcPr>
            <w:tcW w:w="1392" w:type="dxa"/>
            <w:tcBorders>
              <w:top w:val="single" w:sz="4" w:space="0" w:color="auto"/>
              <w:left w:val="single" w:sz="4" w:space="0" w:color="auto"/>
            </w:tcBorders>
            <w:shd w:val="clear" w:color="auto" w:fill="FFFFFF"/>
          </w:tcPr>
          <w:p w:rsidR="00DF371B" w:rsidRPr="00DF371B" w:rsidRDefault="00DF371B" w:rsidP="00DF371B">
            <w:pPr>
              <w:pStyle w:val="214"/>
              <w:framePr w:w="15682" w:wrap="notBeside" w:vAnchor="text" w:hAnchor="text" w:xAlign="center" w:y="1"/>
              <w:shd w:val="clear" w:color="auto" w:fill="auto"/>
              <w:spacing w:after="0" w:line="130" w:lineRule="exact"/>
              <w:jc w:val="center"/>
              <w:rPr>
                <w:sz w:val="16"/>
                <w:szCs w:val="16"/>
              </w:rPr>
            </w:pPr>
            <w:r w:rsidRPr="00DF371B">
              <w:rPr>
                <w:rStyle w:val="2e"/>
                <w:bCs/>
                <w:sz w:val="16"/>
                <w:szCs w:val="16"/>
              </w:rPr>
              <w:t>810178,40</w:t>
            </w:r>
          </w:p>
        </w:tc>
        <w:tc>
          <w:tcPr>
            <w:tcW w:w="1771" w:type="dxa"/>
            <w:tcBorders>
              <w:top w:val="single" w:sz="4" w:space="0" w:color="auto"/>
              <w:left w:val="single" w:sz="4" w:space="0" w:color="auto"/>
            </w:tcBorders>
            <w:shd w:val="clear" w:color="auto" w:fill="FFFFFF"/>
          </w:tcPr>
          <w:p w:rsidR="00DF371B" w:rsidRPr="00DF371B" w:rsidRDefault="00DF371B" w:rsidP="00DF371B">
            <w:pPr>
              <w:pStyle w:val="214"/>
              <w:framePr w:w="15682" w:wrap="notBeside" w:vAnchor="text" w:hAnchor="text" w:xAlign="center" w:y="1"/>
              <w:shd w:val="clear" w:color="auto" w:fill="auto"/>
              <w:spacing w:after="0" w:line="192" w:lineRule="exact"/>
              <w:rPr>
                <w:sz w:val="16"/>
                <w:szCs w:val="16"/>
              </w:rPr>
            </w:pPr>
            <w:r w:rsidRPr="00DF371B">
              <w:rPr>
                <w:rStyle w:val="2e"/>
                <w:bCs/>
                <w:sz w:val="16"/>
                <w:szCs w:val="16"/>
              </w:rPr>
              <w:t>акт приема-передачи от 20.06.2012; свид-во 79-АА 052398 от 21.08.2012</w:t>
            </w:r>
          </w:p>
        </w:tc>
        <w:tc>
          <w:tcPr>
            <w:tcW w:w="2040" w:type="dxa"/>
            <w:tcBorders>
              <w:top w:val="single" w:sz="4" w:space="0" w:color="auto"/>
              <w:left w:val="single" w:sz="4" w:space="0" w:color="auto"/>
            </w:tcBorders>
            <w:shd w:val="clear" w:color="auto" w:fill="FFFFFF"/>
          </w:tcPr>
          <w:p w:rsidR="00DF371B" w:rsidRPr="00DF371B" w:rsidRDefault="00DF371B" w:rsidP="00DF371B">
            <w:pPr>
              <w:pStyle w:val="214"/>
              <w:framePr w:w="15682" w:wrap="notBeside" w:vAnchor="text" w:hAnchor="text" w:xAlign="center" w:y="1"/>
              <w:shd w:val="clear" w:color="auto" w:fill="auto"/>
              <w:spacing w:after="0" w:line="187" w:lineRule="exact"/>
              <w:rPr>
                <w:sz w:val="16"/>
                <w:szCs w:val="16"/>
              </w:rPr>
            </w:pPr>
            <w:r w:rsidRPr="00DF371B">
              <w:rPr>
                <w:rStyle w:val="2e"/>
                <w:bCs/>
                <w:sz w:val="16"/>
                <w:szCs w:val="16"/>
              </w:rPr>
              <w:t>Администрация Бирофельдского сельского поселения Биробиджанского</w:t>
            </w:r>
          </w:p>
          <w:p w:rsidR="00DF371B" w:rsidRPr="00DF371B" w:rsidRDefault="00DF371B" w:rsidP="00DF371B">
            <w:pPr>
              <w:pStyle w:val="214"/>
              <w:framePr w:w="15682" w:wrap="notBeside" w:vAnchor="text" w:hAnchor="text" w:xAlign="center" w:y="1"/>
              <w:shd w:val="clear" w:color="auto" w:fill="auto"/>
              <w:spacing w:after="0" w:line="187" w:lineRule="exact"/>
              <w:rPr>
                <w:sz w:val="16"/>
                <w:szCs w:val="16"/>
              </w:rPr>
            </w:pPr>
            <w:r w:rsidRPr="00DF371B">
              <w:rPr>
                <w:rStyle w:val="2e"/>
                <w:bCs/>
                <w:sz w:val="16"/>
                <w:szCs w:val="16"/>
              </w:rPr>
              <w:t>МР ЕАО</w:t>
            </w:r>
          </w:p>
        </w:tc>
        <w:tc>
          <w:tcPr>
            <w:tcW w:w="1694" w:type="dxa"/>
            <w:tcBorders>
              <w:top w:val="single" w:sz="4" w:space="0" w:color="auto"/>
              <w:left w:val="single" w:sz="4" w:space="0" w:color="auto"/>
              <w:right w:val="single" w:sz="4" w:space="0" w:color="auto"/>
            </w:tcBorders>
            <w:shd w:val="clear" w:color="auto" w:fill="FFFFFF"/>
          </w:tcPr>
          <w:p w:rsidR="00DF371B" w:rsidRPr="00DF371B" w:rsidRDefault="00DF371B" w:rsidP="00DF371B">
            <w:pPr>
              <w:pStyle w:val="214"/>
              <w:framePr w:w="15682" w:wrap="notBeside" w:vAnchor="text" w:hAnchor="text" w:xAlign="center" w:y="1"/>
              <w:shd w:val="clear" w:color="auto" w:fill="auto"/>
              <w:spacing w:after="0" w:line="187" w:lineRule="exact"/>
              <w:rPr>
                <w:sz w:val="16"/>
                <w:szCs w:val="16"/>
              </w:rPr>
            </w:pPr>
            <w:r w:rsidRPr="00DF371B">
              <w:rPr>
                <w:rStyle w:val="2e"/>
                <w:bCs/>
                <w:sz w:val="16"/>
                <w:szCs w:val="16"/>
              </w:rPr>
              <w:t>Доп. Соглашение от 06.10.2015 №1 к договору на оперативное управление МКУ "ПДК с. Бирофельд" от 01.01.2012;</w:t>
            </w:r>
          </w:p>
        </w:tc>
      </w:tr>
      <w:tr w:rsidR="00DF371B" w:rsidRPr="00DF371B" w:rsidTr="00DF371B">
        <w:trPr>
          <w:trHeight w:hRule="exact" w:val="1594"/>
          <w:jc w:val="center"/>
        </w:trPr>
        <w:tc>
          <w:tcPr>
            <w:tcW w:w="317" w:type="dxa"/>
            <w:tcBorders>
              <w:top w:val="single" w:sz="4" w:space="0" w:color="auto"/>
              <w:left w:val="single" w:sz="4" w:space="0" w:color="auto"/>
            </w:tcBorders>
            <w:shd w:val="clear" w:color="auto" w:fill="FFFFFF"/>
          </w:tcPr>
          <w:p w:rsidR="00DF371B" w:rsidRPr="00DF371B" w:rsidRDefault="00DF371B" w:rsidP="00DF371B">
            <w:pPr>
              <w:pStyle w:val="214"/>
              <w:framePr w:w="15682" w:wrap="notBeside" w:vAnchor="text" w:hAnchor="text" w:xAlign="center" w:y="1"/>
              <w:shd w:val="clear" w:color="auto" w:fill="auto"/>
              <w:spacing w:after="0" w:line="110" w:lineRule="exact"/>
              <w:jc w:val="right"/>
              <w:rPr>
                <w:sz w:val="16"/>
                <w:szCs w:val="16"/>
              </w:rPr>
            </w:pPr>
            <w:r w:rsidRPr="00DF371B">
              <w:rPr>
                <w:rStyle w:val="26pt"/>
                <w:rFonts w:eastAsiaTheme="minorEastAsia"/>
                <w:bCs/>
                <w:sz w:val="16"/>
                <w:szCs w:val="16"/>
              </w:rPr>
              <w:t>9</w:t>
            </w:r>
          </w:p>
        </w:tc>
        <w:tc>
          <w:tcPr>
            <w:tcW w:w="614" w:type="dxa"/>
            <w:tcBorders>
              <w:top w:val="single" w:sz="4" w:space="0" w:color="auto"/>
              <w:left w:val="single" w:sz="4" w:space="0" w:color="auto"/>
            </w:tcBorders>
            <w:shd w:val="clear" w:color="auto" w:fill="FFFFFF"/>
          </w:tcPr>
          <w:p w:rsidR="00DF371B" w:rsidRPr="00DF371B" w:rsidRDefault="00DF371B" w:rsidP="00DF371B">
            <w:pPr>
              <w:pStyle w:val="214"/>
              <w:framePr w:w="15682" w:wrap="notBeside" w:vAnchor="text" w:hAnchor="text" w:xAlign="center" w:y="1"/>
              <w:shd w:val="clear" w:color="auto" w:fill="auto"/>
              <w:spacing w:after="0" w:line="130" w:lineRule="exact"/>
              <w:ind w:left="140"/>
              <w:rPr>
                <w:sz w:val="16"/>
                <w:szCs w:val="16"/>
              </w:rPr>
            </w:pPr>
            <w:r w:rsidRPr="00DF371B">
              <w:rPr>
                <w:rStyle w:val="2e"/>
                <w:bCs/>
                <w:sz w:val="16"/>
                <w:szCs w:val="16"/>
              </w:rPr>
              <w:t>11009</w:t>
            </w:r>
          </w:p>
        </w:tc>
        <w:tc>
          <w:tcPr>
            <w:tcW w:w="1392" w:type="dxa"/>
            <w:tcBorders>
              <w:top w:val="single" w:sz="4" w:space="0" w:color="auto"/>
              <w:left w:val="single" w:sz="4" w:space="0" w:color="auto"/>
            </w:tcBorders>
            <w:shd w:val="clear" w:color="auto" w:fill="FFFFFF"/>
          </w:tcPr>
          <w:p w:rsidR="00DF371B" w:rsidRPr="00DF371B" w:rsidRDefault="00DF371B" w:rsidP="00DF371B">
            <w:pPr>
              <w:pStyle w:val="214"/>
              <w:framePr w:w="15682" w:wrap="notBeside" w:vAnchor="text" w:hAnchor="text" w:xAlign="center" w:y="1"/>
              <w:shd w:val="clear" w:color="auto" w:fill="auto"/>
              <w:spacing w:after="0" w:line="192" w:lineRule="exact"/>
              <w:rPr>
                <w:sz w:val="16"/>
                <w:szCs w:val="16"/>
              </w:rPr>
            </w:pPr>
            <w:r w:rsidRPr="00DF371B">
              <w:rPr>
                <w:rStyle w:val="2e"/>
                <w:bCs/>
                <w:sz w:val="16"/>
                <w:szCs w:val="16"/>
              </w:rPr>
              <w:t>Здание детского сада</w:t>
            </w:r>
          </w:p>
        </w:tc>
        <w:tc>
          <w:tcPr>
            <w:tcW w:w="1382" w:type="dxa"/>
            <w:tcBorders>
              <w:top w:val="single" w:sz="4" w:space="0" w:color="auto"/>
              <w:left w:val="single" w:sz="4" w:space="0" w:color="auto"/>
            </w:tcBorders>
            <w:shd w:val="clear" w:color="auto" w:fill="FFFFFF"/>
          </w:tcPr>
          <w:p w:rsidR="00DF371B" w:rsidRPr="00DF371B" w:rsidRDefault="00DF371B" w:rsidP="00DF371B">
            <w:pPr>
              <w:pStyle w:val="214"/>
              <w:framePr w:w="15682" w:wrap="notBeside" w:vAnchor="text" w:hAnchor="text" w:xAlign="center" w:y="1"/>
              <w:shd w:val="clear" w:color="auto" w:fill="auto"/>
              <w:spacing w:after="0" w:line="158" w:lineRule="exact"/>
              <w:rPr>
                <w:sz w:val="16"/>
                <w:szCs w:val="16"/>
              </w:rPr>
            </w:pPr>
            <w:r w:rsidRPr="00DF371B">
              <w:rPr>
                <w:rStyle w:val="26pt"/>
                <w:rFonts w:eastAsiaTheme="minorEastAsia"/>
                <w:bCs/>
                <w:sz w:val="16"/>
                <w:szCs w:val="16"/>
              </w:rPr>
              <w:t>Еврейская автономная область,</w:t>
            </w:r>
          </w:p>
          <w:p w:rsidR="00DF371B" w:rsidRPr="00DF371B" w:rsidRDefault="00DF371B" w:rsidP="00DF371B">
            <w:pPr>
              <w:pStyle w:val="214"/>
              <w:framePr w:w="15682" w:wrap="notBeside" w:vAnchor="text" w:hAnchor="text" w:xAlign="center" w:y="1"/>
              <w:shd w:val="clear" w:color="auto" w:fill="auto"/>
              <w:spacing w:after="0" w:line="158" w:lineRule="exact"/>
              <w:rPr>
                <w:sz w:val="16"/>
                <w:szCs w:val="16"/>
              </w:rPr>
            </w:pPr>
            <w:r w:rsidRPr="00DF371B">
              <w:rPr>
                <w:rStyle w:val="26pt"/>
                <w:rFonts w:eastAsiaTheme="minorEastAsia"/>
                <w:bCs/>
                <w:sz w:val="16"/>
                <w:szCs w:val="16"/>
              </w:rPr>
              <w:t xml:space="preserve">Биробиджанский р-н с. </w:t>
            </w:r>
            <w:proofErr w:type="gramStart"/>
            <w:r w:rsidRPr="00DF371B">
              <w:rPr>
                <w:rStyle w:val="26pt"/>
                <w:rFonts w:eastAsiaTheme="minorEastAsia"/>
                <w:bCs/>
                <w:sz w:val="16"/>
                <w:szCs w:val="16"/>
              </w:rPr>
              <w:t>Красивое</w:t>
            </w:r>
            <w:proofErr w:type="gramEnd"/>
            <w:r w:rsidRPr="00DF371B">
              <w:rPr>
                <w:rStyle w:val="26pt"/>
                <w:rFonts w:eastAsiaTheme="minorEastAsia"/>
                <w:bCs/>
                <w:sz w:val="16"/>
                <w:szCs w:val="16"/>
              </w:rPr>
              <w:t>, ул. Юбилейная, 11</w:t>
            </w:r>
          </w:p>
        </w:tc>
        <w:tc>
          <w:tcPr>
            <w:tcW w:w="1598" w:type="dxa"/>
            <w:tcBorders>
              <w:top w:val="single" w:sz="4" w:space="0" w:color="auto"/>
              <w:left w:val="single" w:sz="4" w:space="0" w:color="auto"/>
            </w:tcBorders>
            <w:shd w:val="clear" w:color="auto" w:fill="FFFFFF"/>
          </w:tcPr>
          <w:p w:rsidR="00DF371B" w:rsidRPr="00DF371B" w:rsidRDefault="00DF371B" w:rsidP="00DF371B">
            <w:pPr>
              <w:pStyle w:val="214"/>
              <w:framePr w:w="15682" w:wrap="notBeside" w:vAnchor="text" w:hAnchor="text" w:xAlign="center" w:y="1"/>
              <w:shd w:val="clear" w:color="auto" w:fill="auto"/>
              <w:spacing w:after="0" w:line="130" w:lineRule="exact"/>
              <w:jc w:val="center"/>
              <w:rPr>
                <w:sz w:val="16"/>
                <w:szCs w:val="16"/>
              </w:rPr>
            </w:pPr>
            <w:r w:rsidRPr="00DF371B">
              <w:rPr>
                <w:rStyle w:val="2e"/>
                <w:bCs/>
                <w:sz w:val="16"/>
                <w:szCs w:val="16"/>
              </w:rPr>
              <w:t>79:04:2900001:50</w:t>
            </w:r>
          </w:p>
        </w:tc>
        <w:tc>
          <w:tcPr>
            <w:tcW w:w="730" w:type="dxa"/>
            <w:tcBorders>
              <w:top w:val="single" w:sz="4" w:space="0" w:color="auto"/>
              <w:left w:val="single" w:sz="4" w:space="0" w:color="auto"/>
            </w:tcBorders>
            <w:shd w:val="clear" w:color="auto" w:fill="FFFFFF"/>
          </w:tcPr>
          <w:p w:rsidR="00DF371B" w:rsidRPr="00DF371B" w:rsidRDefault="00DF371B" w:rsidP="00DF371B">
            <w:pPr>
              <w:pStyle w:val="214"/>
              <w:framePr w:w="15682" w:wrap="notBeside" w:vAnchor="text" w:hAnchor="text" w:xAlign="center" w:y="1"/>
              <w:shd w:val="clear" w:color="auto" w:fill="auto"/>
              <w:spacing w:after="0" w:line="130" w:lineRule="exact"/>
              <w:jc w:val="center"/>
              <w:rPr>
                <w:sz w:val="16"/>
                <w:szCs w:val="16"/>
              </w:rPr>
            </w:pPr>
            <w:r w:rsidRPr="00DF371B">
              <w:rPr>
                <w:rStyle w:val="2e"/>
                <w:bCs/>
                <w:sz w:val="16"/>
                <w:szCs w:val="16"/>
              </w:rPr>
              <w:t>422,3</w:t>
            </w:r>
          </w:p>
        </w:tc>
        <w:tc>
          <w:tcPr>
            <w:tcW w:w="557" w:type="dxa"/>
            <w:tcBorders>
              <w:top w:val="single" w:sz="4" w:space="0" w:color="auto"/>
              <w:left w:val="single" w:sz="4" w:space="0" w:color="auto"/>
            </w:tcBorders>
            <w:shd w:val="clear" w:color="auto" w:fill="FFFFFF"/>
          </w:tcPr>
          <w:p w:rsidR="00DF371B" w:rsidRPr="00DF371B" w:rsidRDefault="00DF371B" w:rsidP="00DF371B">
            <w:pPr>
              <w:pStyle w:val="214"/>
              <w:framePr w:w="15682" w:wrap="notBeside" w:vAnchor="text" w:hAnchor="text" w:xAlign="center" w:y="1"/>
              <w:shd w:val="clear" w:color="auto" w:fill="auto"/>
              <w:spacing w:after="0" w:line="130" w:lineRule="exact"/>
              <w:ind w:left="160"/>
              <w:rPr>
                <w:sz w:val="16"/>
                <w:szCs w:val="16"/>
              </w:rPr>
            </w:pPr>
            <w:r w:rsidRPr="00DF371B">
              <w:rPr>
                <w:rStyle w:val="2e"/>
                <w:bCs/>
                <w:sz w:val="16"/>
                <w:szCs w:val="16"/>
              </w:rPr>
              <w:t>1990</w:t>
            </w:r>
          </w:p>
        </w:tc>
        <w:tc>
          <w:tcPr>
            <w:tcW w:w="1080" w:type="dxa"/>
            <w:tcBorders>
              <w:top w:val="single" w:sz="4" w:space="0" w:color="auto"/>
              <w:left w:val="single" w:sz="4" w:space="0" w:color="auto"/>
            </w:tcBorders>
            <w:shd w:val="clear" w:color="auto" w:fill="FFFFFF"/>
          </w:tcPr>
          <w:p w:rsidR="00DF371B" w:rsidRPr="00DF371B" w:rsidRDefault="00DF371B" w:rsidP="00DF371B">
            <w:pPr>
              <w:pStyle w:val="214"/>
              <w:framePr w:w="15682" w:wrap="notBeside" w:vAnchor="text" w:hAnchor="text" w:xAlign="center" w:y="1"/>
              <w:shd w:val="clear" w:color="auto" w:fill="auto"/>
              <w:spacing w:after="0" w:line="130" w:lineRule="exact"/>
              <w:jc w:val="center"/>
              <w:rPr>
                <w:sz w:val="16"/>
                <w:szCs w:val="16"/>
              </w:rPr>
            </w:pPr>
            <w:r w:rsidRPr="00DF371B">
              <w:rPr>
                <w:rStyle w:val="2e"/>
                <w:bCs/>
                <w:sz w:val="16"/>
                <w:szCs w:val="16"/>
              </w:rPr>
              <w:t>42322,80</w:t>
            </w:r>
          </w:p>
        </w:tc>
        <w:tc>
          <w:tcPr>
            <w:tcW w:w="1114" w:type="dxa"/>
            <w:tcBorders>
              <w:top w:val="single" w:sz="4" w:space="0" w:color="auto"/>
              <w:left w:val="single" w:sz="4" w:space="0" w:color="auto"/>
            </w:tcBorders>
            <w:shd w:val="clear" w:color="auto" w:fill="FFFFFF"/>
          </w:tcPr>
          <w:p w:rsidR="00DF371B" w:rsidRPr="00DF371B" w:rsidRDefault="00DF371B" w:rsidP="00DF371B">
            <w:pPr>
              <w:pStyle w:val="214"/>
              <w:framePr w:w="15682" w:wrap="notBeside" w:vAnchor="text" w:hAnchor="text" w:xAlign="center" w:y="1"/>
              <w:shd w:val="clear" w:color="auto" w:fill="auto"/>
              <w:spacing w:after="0" w:line="130" w:lineRule="exact"/>
              <w:jc w:val="center"/>
              <w:rPr>
                <w:sz w:val="16"/>
                <w:szCs w:val="16"/>
              </w:rPr>
            </w:pPr>
            <w:r w:rsidRPr="00DF371B">
              <w:rPr>
                <w:rStyle w:val="2e"/>
                <w:bCs/>
                <w:sz w:val="16"/>
                <w:szCs w:val="16"/>
              </w:rPr>
              <w:t>42322,80</w:t>
            </w:r>
          </w:p>
        </w:tc>
        <w:tc>
          <w:tcPr>
            <w:tcW w:w="1392" w:type="dxa"/>
            <w:tcBorders>
              <w:top w:val="single" w:sz="4" w:space="0" w:color="auto"/>
              <w:left w:val="single" w:sz="4" w:space="0" w:color="auto"/>
            </w:tcBorders>
            <w:shd w:val="clear" w:color="auto" w:fill="FFFFFF"/>
          </w:tcPr>
          <w:p w:rsidR="00DF371B" w:rsidRPr="00DF371B" w:rsidRDefault="00DF371B" w:rsidP="00DF371B">
            <w:pPr>
              <w:pStyle w:val="214"/>
              <w:framePr w:w="15682" w:wrap="notBeside" w:vAnchor="text" w:hAnchor="text" w:xAlign="center" w:y="1"/>
              <w:shd w:val="clear" w:color="auto" w:fill="auto"/>
              <w:spacing w:after="0" w:line="130" w:lineRule="exact"/>
              <w:jc w:val="center"/>
              <w:rPr>
                <w:sz w:val="16"/>
                <w:szCs w:val="16"/>
              </w:rPr>
            </w:pPr>
            <w:r w:rsidRPr="00DF371B">
              <w:rPr>
                <w:rStyle w:val="2e"/>
                <w:bCs/>
                <w:sz w:val="16"/>
                <w:szCs w:val="16"/>
              </w:rPr>
              <w:t>4216628,91</w:t>
            </w:r>
          </w:p>
        </w:tc>
        <w:tc>
          <w:tcPr>
            <w:tcW w:w="1771" w:type="dxa"/>
            <w:tcBorders>
              <w:top w:val="single" w:sz="4" w:space="0" w:color="auto"/>
              <w:left w:val="single" w:sz="4" w:space="0" w:color="auto"/>
            </w:tcBorders>
            <w:shd w:val="clear" w:color="auto" w:fill="FFFFFF"/>
          </w:tcPr>
          <w:p w:rsidR="00DF371B" w:rsidRPr="00DF371B" w:rsidRDefault="00DF371B" w:rsidP="00DF371B">
            <w:pPr>
              <w:pStyle w:val="214"/>
              <w:framePr w:w="15682" w:wrap="notBeside" w:vAnchor="text" w:hAnchor="text" w:xAlign="center" w:y="1"/>
              <w:shd w:val="clear" w:color="auto" w:fill="auto"/>
              <w:spacing w:after="0" w:line="187" w:lineRule="exact"/>
              <w:rPr>
                <w:sz w:val="16"/>
                <w:szCs w:val="16"/>
              </w:rPr>
            </w:pPr>
            <w:r w:rsidRPr="00DF371B">
              <w:rPr>
                <w:rStyle w:val="2e"/>
                <w:bCs/>
                <w:sz w:val="16"/>
                <w:szCs w:val="16"/>
              </w:rPr>
              <w:t>аки приема-передачи бн от 21.02.2023; выписка из ЕГРН от 20.03.2023 79:0462900001:50-79/00- /2023-5</w:t>
            </w:r>
          </w:p>
        </w:tc>
        <w:tc>
          <w:tcPr>
            <w:tcW w:w="2040" w:type="dxa"/>
            <w:tcBorders>
              <w:top w:val="single" w:sz="4" w:space="0" w:color="auto"/>
              <w:left w:val="single" w:sz="4" w:space="0" w:color="auto"/>
            </w:tcBorders>
            <w:shd w:val="clear" w:color="auto" w:fill="FFFFFF"/>
          </w:tcPr>
          <w:p w:rsidR="00DF371B" w:rsidRPr="00DF371B" w:rsidRDefault="00DF371B" w:rsidP="00DF371B">
            <w:pPr>
              <w:pStyle w:val="214"/>
              <w:framePr w:w="15682" w:wrap="notBeside" w:vAnchor="text" w:hAnchor="text" w:xAlign="center" w:y="1"/>
              <w:shd w:val="clear" w:color="auto" w:fill="auto"/>
              <w:spacing w:after="0" w:line="187" w:lineRule="exact"/>
              <w:rPr>
                <w:sz w:val="16"/>
                <w:szCs w:val="16"/>
              </w:rPr>
            </w:pPr>
            <w:r w:rsidRPr="00DF371B">
              <w:rPr>
                <w:rStyle w:val="2e"/>
                <w:bCs/>
                <w:sz w:val="16"/>
                <w:szCs w:val="16"/>
              </w:rPr>
              <w:t>Администрация Бирофельдского сельского поселения Биробиджанского</w:t>
            </w:r>
          </w:p>
          <w:p w:rsidR="00DF371B" w:rsidRPr="00DF371B" w:rsidRDefault="00DF371B" w:rsidP="00DF371B">
            <w:pPr>
              <w:pStyle w:val="214"/>
              <w:framePr w:w="15682" w:wrap="notBeside" w:vAnchor="text" w:hAnchor="text" w:xAlign="center" w:y="1"/>
              <w:shd w:val="clear" w:color="auto" w:fill="auto"/>
              <w:spacing w:after="0" w:line="187" w:lineRule="exact"/>
              <w:rPr>
                <w:sz w:val="16"/>
                <w:szCs w:val="16"/>
              </w:rPr>
            </w:pPr>
            <w:r w:rsidRPr="00DF371B">
              <w:rPr>
                <w:rStyle w:val="2e"/>
                <w:bCs/>
                <w:sz w:val="16"/>
                <w:szCs w:val="16"/>
              </w:rPr>
              <w:t>МР ЕАО</w:t>
            </w:r>
          </w:p>
        </w:tc>
        <w:tc>
          <w:tcPr>
            <w:tcW w:w="1694" w:type="dxa"/>
            <w:tcBorders>
              <w:top w:val="single" w:sz="4" w:space="0" w:color="auto"/>
              <w:left w:val="single" w:sz="4" w:space="0" w:color="auto"/>
              <w:right w:val="single" w:sz="4" w:space="0" w:color="auto"/>
            </w:tcBorders>
            <w:shd w:val="clear" w:color="auto" w:fill="FFFFFF"/>
          </w:tcPr>
          <w:p w:rsidR="00DF371B" w:rsidRPr="00DF371B" w:rsidRDefault="00DF371B" w:rsidP="00DF371B">
            <w:pPr>
              <w:pStyle w:val="214"/>
              <w:framePr w:w="15682" w:wrap="notBeside" w:vAnchor="text" w:hAnchor="text" w:xAlign="center" w:y="1"/>
              <w:shd w:val="clear" w:color="auto" w:fill="auto"/>
              <w:spacing w:after="0" w:line="187" w:lineRule="exact"/>
              <w:rPr>
                <w:sz w:val="16"/>
                <w:szCs w:val="16"/>
              </w:rPr>
            </w:pPr>
            <w:r w:rsidRPr="00DF371B">
              <w:rPr>
                <w:rStyle w:val="2e"/>
                <w:bCs/>
                <w:sz w:val="16"/>
                <w:szCs w:val="16"/>
              </w:rPr>
              <w:t>МКУ "Поселенческий дом культуры с. Бирофельд" оперативное управление от 28.03.2023 79:04:2900001:50- 79/009/2023-6</w:t>
            </w:r>
          </w:p>
        </w:tc>
      </w:tr>
      <w:tr w:rsidR="00DF371B" w:rsidRPr="00DF371B" w:rsidTr="00DF371B">
        <w:trPr>
          <w:trHeight w:hRule="exact" w:val="1594"/>
          <w:jc w:val="center"/>
        </w:trPr>
        <w:tc>
          <w:tcPr>
            <w:tcW w:w="317" w:type="dxa"/>
            <w:tcBorders>
              <w:top w:val="single" w:sz="4" w:space="0" w:color="auto"/>
              <w:left w:val="single" w:sz="4" w:space="0" w:color="auto"/>
            </w:tcBorders>
            <w:shd w:val="clear" w:color="auto" w:fill="FFFFFF"/>
          </w:tcPr>
          <w:p w:rsidR="00DF371B" w:rsidRPr="00DF371B" w:rsidRDefault="00DF371B" w:rsidP="00DF371B">
            <w:pPr>
              <w:pStyle w:val="214"/>
              <w:framePr w:w="15682" w:wrap="notBeside" w:vAnchor="text" w:hAnchor="text" w:xAlign="center" w:y="1"/>
              <w:shd w:val="clear" w:color="auto" w:fill="auto"/>
              <w:spacing w:after="0" w:line="110" w:lineRule="exact"/>
              <w:rPr>
                <w:sz w:val="16"/>
                <w:szCs w:val="16"/>
              </w:rPr>
            </w:pPr>
            <w:r w:rsidRPr="00DF371B">
              <w:rPr>
                <w:rStyle w:val="26pt"/>
                <w:rFonts w:eastAsiaTheme="minorEastAsia"/>
                <w:bCs/>
                <w:sz w:val="16"/>
                <w:szCs w:val="16"/>
              </w:rPr>
              <w:t>10</w:t>
            </w:r>
          </w:p>
        </w:tc>
        <w:tc>
          <w:tcPr>
            <w:tcW w:w="614" w:type="dxa"/>
            <w:tcBorders>
              <w:top w:val="single" w:sz="4" w:space="0" w:color="auto"/>
              <w:left w:val="single" w:sz="4" w:space="0" w:color="auto"/>
            </w:tcBorders>
            <w:shd w:val="clear" w:color="auto" w:fill="FFFFFF"/>
          </w:tcPr>
          <w:p w:rsidR="00DF371B" w:rsidRPr="00DF371B" w:rsidRDefault="00DF371B" w:rsidP="00DF371B">
            <w:pPr>
              <w:pStyle w:val="214"/>
              <w:framePr w:w="15682" w:wrap="notBeside" w:vAnchor="text" w:hAnchor="text" w:xAlign="center" w:y="1"/>
              <w:shd w:val="clear" w:color="auto" w:fill="auto"/>
              <w:spacing w:after="0" w:line="130" w:lineRule="exact"/>
              <w:ind w:left="140"/>
              <w:rPr>
                <w:sz w:val="16"/>
                <w:szCs w:val="16"/>
              </w:rPr>
            </w:pPr>
            <w:r w:rsidRPr="00DF371B">
              <w:rPr>
                <w:rStyle w:val="2e"/>
                <w:bCs/>
                <w:sz w:val="16"/>
                <w:szCs w:val="16"/>
              </w:rPr>
              <w:t>12001</w:t>
            </w:r>
          </w:p>
        </w:tc>
        <w:tc>
          <w:tcPr>
            <w:tcW w:w="1392" w:type="dxa"/>
            <w:tcBorders>
              <w:top w:val="single" w:sz="4" w:space="0" w:color="auto"/>
              <w:left w:val="single" w:sz="4" w:space="0" w:color="auto"/>
            </w:tcBorders>
            <w:shd w:val="clear" w:color="auto" w:fill="FFFFFF"/>
          </w:tcPr>
          <w:p w:rsidR="00DF371B" w:rsidRPr="00DF371B" w:rsidRDefault="00DF371B" w:rsidP="00DF371B">
            <w:pPr>
              <w:pStyle w:val="214"/>
              <w:framePr w:w="15682" w:wrap="notBeside" w:vAnchor="text" w:hAnchor="text" w:xAlign="center" w:y="1"/>
              <w:shd w:val="clear" w:color="auto" w:fill="auto"/>
              <w:spacing w:after="0" w:line="187" w:lineRule="exact"/>
              <w:jc w:val="center"/>
              <w:rPr>
                <w:sz w:val="16"/>
                <w:szCs w:val="16"/>
              </w:rPr>
            </w:pPr>
            <w:r w:rsidRPr="00DF371B">
              <w:rPr>
                <w:rStyle w:val="2e"/>
                <w:bCs/>
                <w:sz w:val="16"/>
                <w:szCs w:val="16"/>
              </w:rPr>
              <w:t>Насосная станция над скважиной</w:t>
            </w:r>
          </w:p>
        </w:tc>
        <w:tc>
          <w:tcPr>
            <w:tcW w:w="1382" w:type="dxa"/>
            <w:tcBorders>
              <w:top w:val="single" w:sz="4" w:space="0" w:color="auto"/>
              <w:left w:val="single" w:sz="4" w:space="0" w:color="auto"/>
            </w:tcBorders>
            <w:shd w:val="clear" w:color="auto" w:fill="FFFFFF"/>
          </w:tcPr>
          <w:p w:rsidR="00DF371B" w:rsidRPr="00DF371B" w:rsidRDefault="00DF371B" w:rsidP="00DF371B">
            <w:pPr>
              <w:pStyle w:val="214"/>
              <w:framePr w:w="15682" w:wrap="notBeside" w:vAnchor="text" w:hAnchor="text" w:xAlign="center" w:y="1"/>
              <w:shd w:val="clear" w:color="auto" w:fill="auto"/>
              <w:spacing w:after="0" w:line="158" w:lineRule="exact"/>
              <w:rPr>
                <w:sz w:val="16"/>
                <w:szCs w:val="16"/>
              </w:rPr>
            </w:pPr>
            <w:r w:rsidRPr="00DF371B">
              <w:rPr>
                <w:rStyle w:val="26pt"/>
                <w:rFonts w:eastAsiaTheme="minorEastAsia"/>
                <w:bCs/>
                <w:sz w:val="16"/>
                <w:szCs w:val="16"/>
              </w:rPr>
              <w:t>Еврейская автономная область,</w:t>
            </w:r>
          </w:p>
          <w:p w:rsidR="00DF371B" w:rsidRPr="00DF371B" w:rsidRDefault="00DF371B" w:rsidP="00DF371B">
            <w:pPr>
              <w:pStyle w:val="214"/>
              <w:framePr w:w="15682" w:wrap="notBeside" w:vAnchor="text" w:hAnchor="text" w:xAlign="center" w:y="1"/>
              <w:shd w:val="clear" w:color="auto" w:fill="auto"/>
              <w:spacing w:after="0" w:line="158" w:lineRule="exact"/>
              <w:rPr>
                <w:sz w:val="16"/>
                <w:szCs w:val="16"/>
              </w:rPr>
            </w:pPr>
            <w:r w:rsidRPr="00DF371B">
              <w:rPr>
                <w:rStyle w:val="26pt"/>
                <w:rFonts w:eastAsiaTheme="minorEastAsia"/>
                <w:bCs/>
                <w:sz w:val="16"/>
                <w:szCs w:val="16"/>
              </w:rPr>
              <w:t>Биробиджанский р-н с</w:t>
            </w:r>
            <w:proofErr w:type="gramStart"/>
            <w:r w:rsidRPr="00DF371B">
              <w:rPr>
                <w:rStyle w:val="26pt"/>
                <w:rFonts w:eastAsiaTheme="minorEastAsia"/>
                <w:bCs/>
                <w:sz w:val="16"/>
                <w:szCs w:val="16"/>
              </w:rPr>
              <w:t>.А</w:t>
            </w:r>
            <w:proofErr w:type="gramEnd"/>
            <w:r w:rsidRPr="00DF371B">
              <w:rPr>
                <w:rStyle w:val="26pt"/>
                <w:rFonts w:eastAsiaTheme="minorEastAsia"/>
                <w:bCs/>
                <w:sz w:val="16"/>
                <w:szCs w:val="16"/>
              </w:rPr>
              <w:t>лексеевка, ул. Новая, 21</w:t>
            </w:r>
          </w:p>
        </w:tc>
        <w:tc>
          <w:tcPr>
            <w:tcW w:w="1598" w:type="dxa"/>
            <w:tcBorders>
              <w:top w:val="single" w:sz="4" w:space="0" w:color="auto"/>
              <w:left w:val="single" w:sz="4" w:space="0" w:color="auto"/>
            </w:tcBorders>
            <w:shd w:val="clear" w:color="auto" w:fill="FFFFFF"/>
          </w:tcPr>
          <w:p w:rsidR="00DF371B" w:rsidRPr="00DF371B" w:rsidRDefault="00DF371B" w:rsidP="00DF371B">
            <w:pPr>
              <w:pStyle w:val="214"/>
              <w:framePr w:w="15682" w:wrap="notBeside" w:vAnchor="text" w:hAnchor="text" w:xAlign="center" w:y="1"/>
              <w:shd w:val="clear" w:color="auto" w:fill="auto"/>
              <w:spacing w:after="0" w:line="130" w:lineRule="exact"/>
              <w:jc w:val="center"/>
              <w:rPr>
                <w:sz w:val="16"/>
                <w:szCs w:val="16"/>
              </w:rPr>
            </w:pPr>
            <w:r w:rsidRPr="00DF371B">
              <w:rPr>
                <w:rStyle w:val="2e"/>
                <w:bCs/>
                <w:sz w:val="16"/>
                <w:szCs w:val="16"/>
              </w:rPr>
              <w:t>79:04:1800007:45</w:t>
            </w:r>
          </w:p>
        </w:tc>
        <w:tc>
          <w:tcPr>
            <w:tcW w:w="730" w:type="dxa"/>
            <w:tcBorders>
              <w:top w:val="single" w:sz="4" w:space="0" w:color="auto"/>
              <w:left w:val="single" w:sz="4" w:space="0" w:color="auto"/>
            </w:tcBorders>
            <w:shd w:val="clear" w:color="auto" w:fill="FFFFFF"/>
          </w:tcPr>
          <w:p w:rsidR="00DF371B" w:rsidRPr="00DF371B" w:rsidRDefault="00DF371B" w:rsidP="00DF371B">
            <w:pPr>
              <w:pStyle w:val="214"/>
              <w:framePr w:w="15682" w:wrap="notBeside" w:vAnchor="text" w:hAnchor="text" w:xAlign="center" w:y="1"/>
              <w:shd w:val="clear" w:color="auto" w:fill="auto"/>
              <w:spacing w:after="0" w:line="130" w:lineRule="exact"/>
              <w:jc w:val="center"/>
              <w:rPr>
                <w:sz w:val="16"/>
                <w:szCs w:val="16"/>
              </w:rPr>
            </w:pPr>
            <w:r w:rsidRPr="00DF371B">
              <w:rPr>
                <w:rStyle w:val="2e"/>
                <w:bCs/>
                <w:sz w:val="16"/>
                <w:szCs w:val="16"/>
              </w:rPr>
              <w:t>9,4</w:t>
            </w:r>
          </w:p>
        </w:tc>
        <w:tc>
          <w:tcPr>
            <w:tcW w:w="557" w:type="dxa"/>
            <w:tcBorders>
              <w:top w:val="single" w:sz="4" w:space="0" w:color="auto"/>
              <w:left w:val="single" w:sz="4" w:space="0" w:color="auto"/>
            </w:tcBorders>
            <w:shd w:val="clear" w:color="auto" w:fill="FFFFFF"/>
          </w:tcPr>
          <w:p w:rsidR="00DF371B" w:rsidRPr="00DF371B" w:rsidRDefault="00DF371B" w:rsidP="00DF371B">
            <w:pPr>
              <w:pStyle w:val="214"/>
              <w:framePr w:w="15682" w:wrap="notBeside" w:vAnchor="text" w:hAnchor="text" w:xAlign="center" w:y="1"/>
              <w:shd w:val="clear" w:color="auto" w:fill="auto"/>
              <w:spacing w:after="0" w:line="130" w:lineRule="exact"/>
              <w:ind w:left="160"/>
              <w:rPr>
                <w:sz w:val="16"/>
                <w:szCs w:val="16"/>
              </w:rPr>
            </w:pPr>
            <w:r w:rsidRPr="00DF371B">
              <w:rPr>
                <w:rStyle w:val="2e"/>
                <w:bCs/>
                <w:sz w:val="16"/>
                <w:szCs w:val="16"/>
              </w:rPr>
              <w:t>1991</w:t>
            </w:r>
          </w:p>
        </w:tc>
        <w:tc>
          <w:tcPr>
            <w:tcW w:w="1080" w:type="dxa"/>
            <w:tcBorders>
              <w:top w:val="single" w:sz="4" w:space="0" w:color="auto"/>
              <w:left w:val="single" w:sz="4" w:space="0" w:color="auto"/>
            </w:tcBorders>
            <w:shd w:val="clear" w:color="auto" w:fill="FFFFFF"/>
          </w:tcPr>
          <w:p w:rsidR="00DF371B" w:rsidRPr="00DF371B" w:rsidRDefault="00DF371B" w:rsidP="00DF371B">
            <w:pPr>
              <w:pStyle w:val="214"/>
              <w:framePr w:w="15682" w:wrap="notBeside" w:vAnchor="text" w:hAnchor="text" w:xAlign="center" w:y="1"/>
              <w:shd w:val="clear" w:color="auto" w:fill="auto"/>
              <w:spacing w:after="0" w:line="130" w:lineRule="exact"/>
              <w:jc w:val="center"/>
              <w:rPr>
                <w:sz w:val="16"/>
                <w:szCs w:val="16"/>
              </w:rPr>
            </w:pPr>
            <w:r w:rsidRPr="00DF371B">
              <w:rPr>
                <w:rStyle w:val="2e"/>
                <w:bCs/>
                <w:sz w:val="16"/>
                <w:szCs w:val="16"/>
              </w:rPr>
              <w:t>171100,00</w:t>
            </w:r>
          </w:p>
        </w:tc>
        <w:tc>
          <w:tcPr>
            <w:tcW w:w="1114" w:type="dxa"/>
            <w:tcBorders>
              <w:top w:val="single" w:sz="4" w:space="0" w:color="auto"/>
              <w:left w:val="single" w:sz="4" w:space="0" w:color="auto"/>
            </w:tcBorders>
            <w:shd w:val="clear" w:color="auto" w:fill="FFFFFF"/>
          </w:tcPr>
          <w:p w:rsidR="00DF371B" w:rsidRPr="00DF371B" w:rsidRDefault="00DF371B" w:rsidP="00DF371B">
            <w:pPr>
              <w:pStyle w:val="214"/>
              <w:framePr w:w="15682" w:wrap="notBeside" w:vAnchor="text" w:hAnchor="text" w:xAlign="center" w:y="1"/>
              <w:shd w:val="clear" w:color="auto" w:fill="auto"/>
              <w:spacing w:after="0" w:line="130" w:lineRule="exact"/>
              <w:jc w:val="center"/>
              <w:rPr>
                <w:sz w:val="16"/>
                <w:szCs w:val="16"/>
              </w:rPr>
            </w:pPr>
            <w:r w:rsidRPr="00DF371B">
              <w:rPr>
                <w:rStyle w:val="2e"/>
                <w:bCs/>
                <w:sz w:val="16"/>
                <w:szCs w:val="16"/>
              </w:rPr>
              <w:t>171100,00</w:t>
            </w:r>
          </w:p>
        </w:tc>
        <w:tc>
          <w:tcPr>
            <w:tcW w:w="1392" w:type="dxa"/>
            <w:tcBorders>
              <w:top w:val="single" w:sz="4" w:space="0" w:color="auto"/>
              <w:left w:val="single" w:sz="4" w:space="0" w:color="auto"/>
            </w:tcBorders>
            <w:shd w:val="clear" w:color="auto" w:fill="FFFFFF"/>
          </w:tcPr>
          <w:p w:rsidR="00DF371B" w:rsidRPr="00DF371B" w:rsidRDefault="00DF371B" w:rsidP="00DF371B">
            <w:pPr>
              <w:pStyle w:val="214"/>
              <w:framePr w:w="15682" w:wrap="notBeside" w:vAnchor="text" w:hAnchor="text" w:xAlign="center" w:y="1"/>
              <w:shd w:val="clear" w:color="auto" w:fill="auto"/>
              <w:spacing w:after="0" w:line="130" w:lineRule="exact"/>
              <w:jc w:val="center"/>
              <w:rPr>
                <w:sz w:val="16"/>
                <w:szCs w:val="16"/>
              </w:rPr>
            </w:pPr>
            <w:r w:rsidRPr="00DF371B">
              <w:rPr>
                <w:rStyle w:val="2e"/>
                <w:bCs/>
                <w:sz w:val="16"/>
                <w:szCs w:val="16"/>
              </w:rPr>
              <w:t>61002,77</w:t>
            </w:r>
          </w:p>
        </w:tc>
        <w:tc>
          <w:tcPr>
            <w:tcW w:w="1771" w:type="dxa"/>
            <w:tcBorders>
              <w:top w:val="single" w:sz="4" w:space="0" w:color="auto"/>
              <w:left w:val="single" w:sz="4" w:space="0" w:color="auto"/>
            </w:tcBorders>
            <w:shd w:val="clear" w:color="auto" w:fill="FFFFFF"/>
          </w:tcPr>
          <w:p w:rsidR="00DF371B" w:rsidRPr="00DF371B" w:rsidRDefault="00DF371B" w:rsidP="00DF371B">
            <w:pPr>
              <w:pStyle w:val="214"/>
              <w:framePr w:w="15682" w:wrap="notBeside" w:vAnchor="text" w:hAnchor="text" w:xAlign="center" w:y="1"/>
              <w:shd w:val="clear" w:color="auto" w:fill="auto"/>
              <w:spacing w:after="0" w:line="187" w:lineRule="exact"/>
              <w:jc w:val="center"/>
              <w:rPr>
                <w:sz w:val="16"/>
                <w:szCs w:val="16"/>
              </w:rPr>
            </w:pPr>
            <w:r w:rsidRPr="00DF371B">
              <w:rPr>
                <w:rStyle w:val="2e"/>
                <w:bCs/>
                <w:sz w:val="16"/>
                <w:szCs w:val="16"/>
              </w:rPr>
              <w:t>акт приема-передачи от 11.01.2009; свид-во 27-АВ 265333 от 30.11.2009</w:t>
            </w:r>
          </w:p>
        </w:tc>
        <w:tc>
          <w:tcPr>
            <w:tcW w:w="2040" w:type="dxa"/>
            <w:tcBorders>
              <w:top w:val="single" w:sz="4" w:space="0" w:color="auto"/>
              <w:left w:val="single" w:sz="4" w:space="0" w:color="auto"/>
            </w:tcBorders>
            <w:shd w:val="clear" w:color="auto" w:fill="FFFFFF"/>
          </w:tcPr>
          <w:p w:rsidR="00DF371B" w:rsidRPr="00DF371B" w:rsidRDefault="00DF371B" w:rsidP="00DF371B">
            <w:pPr>
              <w:pStyle w:val="214"/>
              <w:framePr w:w="15682" w:wrap="notBeside" w:vAnchor="text" w:hAnchor="text" w:xAlign="center" w:y="1"/>
              <w:shd w:val="clear" w:color="auto" w:fill="auto"/>
              <w:spacing w:after="0" w:line="187" w:lineRule="exact"/>
              <w:rPr>
                <w:sz w:val="16"/>
                <w:szCs w:val="16"/>
              </w:rPr>
            </w:pPr>
            <w:r w:rsidRPr="00DF371B">
              <w:rPr>
                <w:rStyle w:val="2e"/>
                <w:bCs/>
                <w:sz w:val="16"/>
                <w:szCs w:val="16"/>
              </w:rPr>
              <w:t>Администрация Бирофельдского сельского поселения Биробиджанского МР ЕАО</w:t>
            </w:r>
          </w:p>
        </w:tc>
        <w:tc>
          <w:tcPr>
            <w:tcW w:w="1694" w:type="dxa"/>
            <w:tcBorders>
              <w:top w:val="single" w:sz="4" w:space="0" w:color="auto"/>
              <w:left w:val="single" w:sz="4" w:space="0" w:color="auto"/>
              <w:right w:val="single" w:sz="4" w:space="0" w:color="auto"/>
            </w:tcBorders>
            <w:shd w:val="clear" w:color="auto" w:fill="FFFFFF"/>
          </w:tcPr>
          <w:p w:rsidR="00DF371B" w:rsidRPr="00DF371B" w:rsidRDefault="00DF371B" w:rsidP="00DF371B">
            <w:pPr>
              <w:pStyle w:val="214"/>
              <w:framePr w:w="15682" w:wrap="notBeside" w:vAnchor="text" w:hAnchor="text" w:xAlign="center" w:y="1"/>
              <w:shd w:val="clear" w:color="auto" w:fill="auto"/>
              <w:spacing w:after="0" w:line="130" w:lineRule="exact"/>
              <w:rPr>
                <w:sz w:val="16"/>
                <w:szCs w:val="16"/>
              </w:rPr>
            </w:pPr>
            <w:r w:rsidRPr="00DF371B">
              <w:rPr>
                <w:rStyle w:val="2e"/>
                <w:bCs/>
                <w:sz w:val="16"/>
                <w:szCs w:val="16"/>
              </w:rPr>
              <w:t>не обременен</w:t>
            </w:r>
          </w:p>
        </w:tc>
      </w:tr>
      <w:tr w:rsidR="00DF371B" w:rsidRPr="00DF371B" w:rsidTr="00DF371B">
        <w:trPr>
          <w:trHeight w:hRule="exact" w:val="1603"/>
          <w:jc w:val="center"/>
        </w:trPr>
        <w:tc>
          <w:tcPr>
            <w:tcW w:w="317" w:type="dxa"/>
            <w:tcBorders>
              <w:top w:val="single" w:sz="4" w:space="0" w:color="auto"/>
              <w:left w:val="single" w:sz="4" w:space="0" w:color="auto"/>
              <w:bottom w:val="single" w:sz="4" w:space="0" w:color="auto"/>
            </w:tcBorders>
            <w:shd w:val="clear" w:color="auto" w:fill="FFFFFF"/>
          </w:tcPr>
          <w:p w:rsidR="00DF371B" w:rsidRPr="00DF371B" w:rsidRDefault="00DF371B" w:rsidP="00DF371B">
            <w:pPr>
              <w:pStyle w:val="214"/>
              <w:framePr w:w="15682" w:wrap="notBeside" w:vAnchor="text" w:hAnchor="text" w:xAlign="center" w:y="1"/>
              <w:shd w:val="clear" w:color="auto" w:fill="auto"/>
              <w:spacing w:after="0" w:line="110" w:lineRule="exact"/>
              <w:rPr>
                <w:sz w:val="16"/>
                <w:szCs w:val="16"/>
              </w:rPr>
            </w:pPr>
            <w:r w:rsidRPr="00DF371B">
              <w:rPr>
                <w:rStyle w:val="26pt"/>
                <w:rFonts w:eastAsiaTheme="minorEastAsia"/>
                <w:bCs/>
                <w:sz w:val="16"/>
                <w:szCs w:val="16"/>
              </w:rPr>
              <w:t>11</w:t>
            </w:r>
          </w:p>
        </w:tc>
        <w:tc>
          <w:tcPr>
            <w:tcW w:w="614" w:type="dxa"/>
            <w:tcBorders>
              <w:top w:val="single" w:sz="4" w:space="0" w:color="auto"/>
              <w:left w:val="single" w:sz="4" w:space="0" w:color="auto"/>
              <w:bottom w:val="single" w:sz="4" w:space="0" w:color="auto"/>
            </w:tcBorders>
            <w:shd w:val="clear" w:color="auto" w:fill="FFFFFF"/>
          </w:tcPr>
          <w:p w:rsidR="00DF371B" w:rsidRPr="00DF371B" w:rsidRDefault="00DF371B" w:rsidP="00DF371B">
            <w:pPr>
              <w:pStyle w:val="214"/>
              <w:framePr w:w="15682" w:wrap="notBeside" w:vAnchor="text" w:hAnchor="text" w:xAlign="center" w:y="1"/>
              <w:shd w:val="clear" w:color="auto" w:fill="auto"/>
              <w:spacing w:after="0" w:line="130" w:lineRule="exact"/>
              <w:ind w:left="140"/>
              <w:rPr>
                <w:sz w:val="16"/>
                <w:szCs w:val="16"/>
              </w:rPr>
            </w:pPr>
            <w:r w:rsidRPr="00DF371B">
              <w:rPr>
                <w:rStyle w:val="2e"/>
                <w:bCs/>
                <w:sz w:val="16"/>
                <w:szCs w:val="16"/>
              </w:rPr>
              <w:t>12002</w:t>
            </w:r>
          </w:p>
        </w:tc>
        <w:tc>
          <w:tcPr>
            <w:tcW w:w="1392" w:type="dxa"/>
            <w:tcBorders>
              <w:top w:val="single" w:sz="4" w:space="0" w:color="auto"/>
              <w:left w:val="single" w:sz="4" w:space="0" w:color="auto"/>
              <w:bottom w:val="single" w:sz="4" w:space="0" w:color="auto"/>
            </w:tcBorders>
            <w:shd w:val="clear" w:color="auto" w:fill="FFFFFF"/>
          </w:tcPr>
          <w:p w:rsidR="00DF371B" w:rsidRPr="00DF371B" w:rsidRDefault="00DF371B" w:rsidP="00DF371B">
            <w:pPr>
              <w:pStyle w:val="214"/>
              <w:framePr w:w="15682" w:wrap="notBeside" w:vAnchor="text" w:hAnchor="text" w:xAlign="center" w:y="1"/>
              <w:shd w:val="clear" w:color="auto" w:fill="auto"/>
              <w:spacing w:after="60" w:line="130" w:lineRule="exact"/>
              <w:jc w:val="center"/>
              <w:rPr>
                <w:sz w:val="16"/>
                <w:szCs w:val="16"/>
              </w:rPr>
            </w:pPr>
            <w:r w:rsidRPr="00DF371B">
              <w:rPr>
                <w:rStyle w:val="2e"/>
                <w:bCs/>
                <w:sz w:val="16"/>
                <w:szCs w:val="16"/>
              </w:rPr>
              <w:t>Артезианская</w:t>
            </w:r>
          </w:p>
          <w:p w:rsidR="00DF371B" w:rsidRPr="00DF371B" w:rsidRDefault="00DF371B" w:rsidP="00DF371B">
            <w:pPr>
              <w:pStyle w:val="214"/>
              <w:framePr w:w="15682" w:wrap="notBeside" w:vAnchor="text" w:hAnchor="text" w:xAlign="center" w:y="1"/>
              <w:shd w:val="clear" w:color="auto" w:fill="auto"/>
              <w:spacing w:before="60" w:after="0" w:line="130" w:lineRule="exact"/>
              <w:jc w:val="center"/>
              <w:rPr>
                <w:sz w:val="16"/>
                <w:szCs w:val="16"/>
              </w:rPr>
            </w:pPr>
            <w:r w:rsidRPr="00DF371B">
              <w:rPr>
                <w:rStyle w:val="2e"/>
                <w:bCs/>
                <w:sz w:val="16"/>
                <w:szCs w:val="16"/>
              </w:rPr>
              <w:t>скважина</w:t>
            </w:r>
          </w:p>
        </w:tc>
        <w:tc>
          <w:tcPr>
            <w:tcW w:w="1382" w:type="dxa"/>
            <w:tcBorders>
              <w:top w:val="single" w:sz="4" w:space="0" w:color="auto"/>
              <w:left w:val="single" w:sz="4" w:space="0" w:color="auto"/>
              <w:bottom w:val="single" w:sz="4" w:space="0" w:color="auto"/>
            </w:tcBorders>
            <w:shd w:val="clear" w:color="auto" w:fill="FFFFFF"/>
          </w:tcPr>
          <w:p w:rsidR="00DF371B" w:rsidRPr="00DF371B" w:rsidRDefault="00DF371B" w:rsidP="00DF371B">
            <w:pPr>
              <w:pStyle w:val="214"/>
              <w:framePr w:w="15682" w:wrap="notBeside" w:vAnchor="text" w:hAnchor="text" w:xAlign="center" w:y="1"/>
              <w:shd w:val="clear" w:color="auto" w:fill="auto"/>
              <w:spacing w:after="0" w:line="144" w:lineRule="exact"/>
              <w:rPr>
                <w:sz w:val="16"/>
                <w:szCs w:val="16"/>
              </w:rPr>
            </w:pPr>
            <w:r w:rsidRPr="00DF371B">
              <w:rPr>
                <w:rStyle w:val="26pt"/>
                <w:rFonts w:eastAsiaTheme="minorEastAsia"/>
                <w:bCs/>
                <w:sz w:val="16"/>
                <w:szCs w:val="16"/>
              </w:rPr>
              <w:t>Еврейская автономная область, Биробиджанский р-н с</w:t>
            </w:r>
            <w:proofErr w:type="gramStart"/>
            <w:r w:rsidRPr="00DF371B">
              <w:rPr>
                <w:rStyle w:val="26pt"/>
                <w:rFonts w:eastAsiaTheme="minorEastAsia"/>
                <w:bCs/>
                <w:sz w:val="16"/>
                <w:szCs w:val="16"/>
              </w:rPr>
              <w:t>.А</w:t>
            </w:r>
            <w:proofErr w:type="gramEnd"/>
            <w:r w:rsidRPr="00DF371B">
              <w:rPr>
                <w:rStyle w:val="26pt"/>
                <w:rFonts w:eastAsiaTheme="minorEastAsia"/>
                <w:bCs/>
                <w:sz w:val="16"/>
                <w:szCs w:val="16"/>
              </w:rPr>
              <w:t>лексеевка, ул. Новая, 21</w:t>
            </w:r>
          </w:p>
        </w:tc>
        <w:tc>
          <w:tcPr>
            <w:tcW w:w="1598" w:type="dxa"/>
            <w:tcBorders>
              <w:top w:val="single" w:sz="4" w:space="0" w:color="auto"/>
              <w:left w:val="single" w:sz="4" w:space="0" w:color="auto"/>
              <w:bottom w:val="single" w:sz="4" w:space="0" w:color="auto"/>
            </w:tcBorders>
            <w:shd w:val="clear" w:color="auto" w:fill="FFFFFF"/>
          </w:tcPr>
          <w:p w:rsidR="00DF371B" w:rsidRPr="00DF371B" w:rsidRDefault="00DF371B" w:rsidP="00DF371B">
            <w:pPr>
              <w:pStyle w:val="214"/>
              <w:framePr w:w="15682" w:wrap="notBeside" w:vAnchor="text" w:hAnchor="text" w:xAlign="center" w:y="1"/>
              <w:shd w:val="clear" w:color="auto" w:fill="auto"/>
              <w:spacing w:after="0" w:line="130" w:lineRule="exact"/>
              <w:jc w:val="center"/>
              <w:rPr>
                <w:sz w:val="16"/>
                <w:szCs w:val="16"/>
              </w:rPr>
            </w:pPr>
            <w:r w:rsidRPr="00DF371B">
              <w:rPr>
                <w:rStyle w:val="2e"/>
                <w:bCs/>
                <w:sz w:val="16"/>
                <w:szCs w:val="16"/>
                <w:lang w:val="en-US" w:eastAsia="en-US" w:bidi="en-US"/>
              </w:rPr>
              <w:t>79:04:1800007:46</w:t>
            </w:r>
          </w:p>
        </w:tc>
        <w:tc>
          <w:tcPr>
            <w:tcW w:w="730" w:type="dxa"/>
            <w:tcBorders>
              <w:top w:val="single" w:sz="4" w:space="0" w:color="auto"/>
              <w:left w:val="single" w:sz="4" w:space="0" w:color="auto"/>
              <w:bottom w:val="single" w:sz="4" w:space="0" w:color="auto"/>
            </w:tcBorders>
            <w:shd w:val="clear" w:color="auto" w:fill="FFFFFF"/>
          </w:tcPr>
          <w:p w:rsidR="00DF371B" w:rsidRPr="00DF371B" w:rsidRDefault="00DF371B" w:rsidP="00DF371B">
            <w:pPr>
              <w:pStyle w:val="214"/>
              <w:framePr w:w="15682" w:wrap="notBeside" w:vAnchor="text" w:hAnchor="text" w:xAlign="center" w:y="1"/>
              <w:shd w:val="clear" w:color="auto" w:fill="auto"/>
              <w:spacing w:after="0" w:line="130" w:lineRule="exact"/>
              <w:jc w:val="center"/>
              <w:rPr>
                <w:sz w:val="16"/>
                <w:szCs w:val="16"/>
              </w:rPr>
            </w:pPr>
            <w:r w:rsidRPr="00DF371B">
              <w:rPr>
                <w:rStyle w:val="2e"/>
                <w:bCs/>
                <w:sz w:val="16"/>
                <w:szCs w:val="16"/>
              </w:rPr>
              <w:t>110</w:t>
            </w:r>
          </w:p>
        </w:tc>
        <w:tc>
          <w:tcPr>
            <w:tcW w:w="557" w:type="dxa"/>
            <w:tcBorders>
              <w:top w:val="single" w:sz="4" w:space="0" w:color="auto"/>
              <w:left w:val="single" w:sz="4" w:space="0" w:color="auto"/>
              <w:bottom w:val="single" w:sz="4" w:space="0" w:color="auto"/>
            </w:tcBorders>
            <w:shd w:val="clear" w:color="auto" w:fill="FFFFFF"/>
          </w:tcPr>
          <w:p w:rsidR="00DF371B" w:rsidRPr="00DF371B" w:rsidRDefault="00DF371B" w:rsidP="00DF371B">
            <w:pPr>
              <w:pStyle w:val="214"/>
              <w:framePr w:w="15682" w:wrap="notBeside" w:vAnchor="text" w:hAnchor="text" w:xAlign="center" w:y="1"/>
              <w:shd w:val="clear" w:color="auto" w:fill="auto"/>
              <w:spacing w:after="0" w:line="130" w:lineRule="exact"/>
              <w:ind w:left="160"/>
              <w:rPr>
                <w:sz w:val="16"/>
                <w:szCs w:val="16"/>
              </w:rPr>
            </w:pPr>
            <w:r w:rsidRPr="00DF371B">
              <w:rPr>
                <w:rStyle w:val="2e"/>
                <w:bCs/>
                <w:sz w:val="16"/>
                <w:szCs w:val="16"/>
              </w:rPr>
              <w:t>1991</w:t>
            </w:r>
          </w:p>
        </w:tc>
        <w:tc>
          <w:tcPr>
            <w:tcW w:w="1080" w:type="dxa"/>
            <w:tcBorders>
              <w:top w:val="single" w:sz="4" w:space="0" w:color="auto"/>
              <w:left w:val="single" w:sz="4" w:space="0" w:color="auto"/>
              <w:bottom w:val="single" w:sz="4" w:space="0" w:color="auto"/>
            </w:tcBorders>
            <w:shd w:val="clear" w:color="auto" w:fill="FFFFFF"/>
          </w:tcPr>
          <w:p w:rsidR="00DF371B" w:rsidRPr="00DF371B" w:rsidRDefault="00DF371B" w:rsidP="00DF371B">
            <w:pPr>
              <w:pStyle w:val="214"/>
              <w:framePr w:w="15682" w:wrap="notBeside" w:vAnchor="text" w:hAnchor="text" w:xAlign="center" w:y="1"/>
              <w:shd w:val="clear" w:color="auto" w:fill="auto"/>
              <w:spacing w:after="0" w:line="130" w:lineRule="exact"/>
              <w:jc w:val="center"/>
              <w:rPr>
                <w:sz w:val="16"/>
                <w:szCs w:val="16"/>
              </w:rPr>
            </w:pPr>
            <w:r w:rsidRPr="00DF371B">
              <w:rPr>
                <w:rStyle w:val="2e"/>
                <w:bCs/>
                <w:sz w:val="16"/>
                <w:szCs w:val="16"/>
              </w:rPr>
              <w:t>2300,00</w:t>
            </w:r>
          </w:p>
        </w:tc>
        <w:tc>
          <w:tcPr>
            <w:tcW w:w="1114" w:type="dxa"/>
            <w:tcBorders>
              <w:top w:val="single" w:sz="4" w:space="0" w:color="auto"/>
              <w:left w:val="single" w:sz="4" w:space="0" w:color="auto"/>
              <w:bottom w:val="single" w:sz="4" w:space="0" w:color="auto"/>
            </w:tcBorders>
            <w:shd w:val="clear" w:color="auto" w:fill="FFFFFF"/>
          </w:tcPr>
          <w:p w:rsidR="00DF371B" w:rsidRPr="00DF371B" w:rsidRDefault="00DF371B" w:rsidP="00DF371B">
            <w:pPr>
              <w:pStyle w:val="214"/>
              <w:framePr w:w="15682" w:wrap="notBeside" w:vAnchor="text" w:hAnchor="text" w:xAlign="center" w:y="1"/>
              <w:shd w:val="clear" w:color="auto" w:fill="auto"/>
              <w:spacing w:after="0" w:line="130" w:lineRule="exact"/>
              <w:jc w:val="center"/>
              <w:rPr>
                <w:sz w:val="16"/>
                <w:szCs w:val="16"/>
              </w:rPr>
            </w:pPr>
            <w:r w:rsidRPr="00DF371B">
              <w:rPr>
                <w:rStyle w:val="2e"/>
                <w:bCs/>
                <w:sz w:val="16"/>
                <w:szCs w:val="16"/>
              </w:rPr>
              <w:t>2300,00</w:t>
            </w:r>
          </w:p>
        </w:tc>
        <w:tc>
          <w:tcPr>
            <w:tcW w:w="1392" w:type="dxa"/>
            <w:tcBorders>
              <w:top w:val="single" w:sz="4" w:space="0" w:color="auto"/>
              <w:left w:val="single" w:sz="4" w:space="0" w:color="auto"/>
              <w:bottom w:val="single" w:sz="4" w:space="0" w:color="auto"/>
            </w:tcBorders>
            <w:shd w:val="clear" w:color="auto" w:fill="FFFFFF"/>
          </w:tcPr>
          <w:p w:rsidR="00DF371B" w:rsidRPr="00DF371B" w:rsidRDefault="00DF371B" w:rsidP="00DF371B">
            <w:pPr>
              <w:pStyle w:val="214"/>
              <w:framePr w:w="15682" w:wrap="notBeside" w:vAnchor="text" w:hAnchor="text" w:xAlign="center" w:y="1"/>
              <w:shd w:val="clear" w:color="auto" w:fill="auto"/>
              <w:spacing w:after="0" w:line="130" w:lineRule="exact"/>
              <w:jc w:val="center"/>
              <w:rPr>
                <w:sz w:val="16"/>
                <w:szCs w:val="16"/>
              </w:rPr>
            </w:pPr>
            <w:r w:rsidRPr="00DF371B">
              <w:rPr>
                <w:rStyle w:val="2e"/>
                <w:bCs/>
                <w:sz w:val="16"/>
                <w:szCs w:val="16"/>
              </w:rPr>
              <w:t>933478,35</w:t>
            </w:r>
          </w:p>
        </w:tc>
        <w:tc>
          <w:tcPr>
            <w:tcW w:w="1771" w:type="dxa"/>
            <w:tcBorders>
              <w:top w:val="single" w:sz="4" w:space="0" w:color="auto"/>
              <w:left w:val="single" w:sz="4" w:space="0" w:color="auto"/>
              <w:bottom w:val="single" w:sz="4" w:space="0" w:color="auto"/>
            </w:tcBorders>
            <w:shd w:val="clear" w:color="auto" w:fill="FFFFFF"/>
          </w:tcPr>
          <w:p w:rsidR="00DF371B" w:rsidRPr="00DF371B" w:rsidRDefault="00DF371B" w:rsidP="00DF371B">
            <w:pPr>
              <w:pStyle w:val="214"/>
              <w:framePr w:w="15682" w:wrap="notBeside" w:vAnchor="text" w:hAnchor="text" w:xAlign="center" w:y="1"/>
              <w:shd w:val="clear" w:color="auto" w:fill="auto"/>
              <w:spacing w:after="0" w:line="187" w:lineRule="exact"/>
              <w:jc w:val="center"/>
              <w:rPr>
                <w:sz w:val="16"/>
                <w:szCs w:val="16"/>
              </w:rPr>
            </w:pPr>
            <w:r w:rsidRPr="00DF371B">
              <w:rPr>
                <w:rStyle w:val="2e"/>
                <w:bCs/>
                <w:sz w:val="16"/>
                <w:szCs w:val="16"/>
              </w:rPr>
              <w:t>акт приема-передачи от 11.01.2009; свид-во 27-АВ 265331 от 30.11.2009</w:t>
            </w:r>
          </w:p>
        </w:tc>
        <w:tc>
          <w:tcPr>
            <w:tcW w:w="2040" w:type="dxa"/>
            <w:tcBorders>
              <w:top w:val="single" w:sz="4" w:space="0" w:color="auto"/>
              <w:left w:val="single" w:sz="4" w:space="0" w:color="auto"/>
              <w:bottom w:val="single" w:sz="4" w:space="0" w:color="auto"/>
            </w:tcBorders>
            <w:shd w:val="clear" w:color="auto" w:fill="FFFFFF"/>
          </w:tcPr>
          <w:p w:rsidR="00DF371B" w:rsidRPr="00DF371B" w:rsidRDefault="00DF371B" w:rsidP="00DF371B">
            <w:pPr>
              <w:pStyle w:val="214"/>
              <w:framePr w:w="15682" w:wrap="notBeside" w:vAnchor="text" w:hAnchor="text" w:xAlign="center" w:y="1"/>
              <w:shd w:val="clear" w:color="auto" w:fill="auto"/>
              <w:spacing w:after="0" w:line="187" w:lineRule="exact"/>
              <w:rPr>
                <w:sz w:val="16"/>
                <w:szCs w:val="16"/>
              </w:rPr>
            </w:pPr>
            <w:r w:rsidRPr="00DF371B">
              <w:rPr>
                <w:rStyle w:val="2e"/>
                <w:bCs/>
                <w:sz w:val="16"/>
                <w:szCs w:val="16"/>
              </w:rPr>
              <w:t>Администрация Бирофельдского сельского поселения Биробиджанского МР ЕАО</w:t>
            </w:r>
          </w:p>
        </w:tc>
        <w:tc>
          <w:tcPr>
            <w:tcW w:w="1694" w:type="dxa"/>
            <w:tcBorders>
              <w:top w:val="single" w:sz="4" w:space="0" w:color="auto"/>
              <w:left w:val="single" w:sz="4" w:space="0" w:color="auto"/>
              <w:bottom w:val="single" w:sz="4" w:space="0" w:color="auto"/>
              <w:right w:val="single" w:sz="4" w:space="0" w:color="auto"/>
            </w:tcBorders>
            <w:shd w:val="clear" w:color="auto" w:fill="FFFFFF"/>
          </w:tcPr>
          <w:p w:rsidR="00DF371B" w:rsidRPr="00DF371B" w:rsidRDefault="00DF371B" w:rsidP="00DF371B">
            <w:pPr>
              <w:pStyle w:val="214"/>
              <w:framePr w:w="15682" w:wrap="notBeside" w:vAnchor="text" w:hAnchor="text" w:xAlign="center" w:y="1"/>
              <w:shd w:val="clear" w:color="auto" w:fill="auto"/>
              <w:spacing w:after="0" w:line="130" w:lineRule="exact"/>
              <w:rPr>
                <w:sz w:val="16"/>
                <w:szCs w:val="16"/>
              </w:rPr>
            </w:pPr>
            <w:r w:rsidRPr="00DF371B">
              <w:rPr>
                <w:rStyle w:val="2e"/>
                <w:bCs/>
                <w:sz w:val="16"/>
                <w:szCs w:val="16"/>
              </w:rPr>
              <w:t>не обременен</w:t>
            </w:r>
          </w:p>
        </w:tc>
      </w:tr>
    </w:tbl>
    <w:p w:rsidR="00DF371B" w:rsidRPr="00DF371B" w:rsidRDefault="00DF371B" w:rsidP="00DF371B">
      <w:pPr>
        <w:framePr w:w="15682" w:wrap="notBeside" w:vAnchor="text" w:hAnchor="text" w:xAlign="center" w:y="1"/>
        <w:rPr>
          <w:rFonts w:ascii="Times New Roman" w:hAnsi="Times New Roman"/>
          <w:sz w:val="16"/>
          <w:szCs w:val="16"/>
        </w:rPr>
      </w:pPr>
    </w:p>
    <w:p w:rsidR="00DF371B" w:rsidRPr="00DF371B" w:rsidRDefault="00DF371B" w:rsidP="00DF371B">
      <w:pPr>
        <w:rPr>
          <w:rFonts w:ascii="Times New Roman" w:hAnsi="Times New Roman"/>
          <w:sz w:val="16"/>
          <w:szCs w:val="16"/>
        </w:rPr>
      </w:pPr>
    </w:p>
    <w:tbl>
      <w:tblPr>
        <w:tblW w:w="0" w:type="auto"/>
        <w:jc w:val="center"/>
        <w:tblLayout w:type="fixed"/>
        <w:tblCellMar>
          <w:left w:w="10" w:type="dxa"/>
          <w:right w:w="10" w:type="dxa"/>
        </w:tblCellMar>
        <w:tblLook w:val="04A0"/>
      </w:tblPr>
      <w:tblGrid>
        <w:gridCol w:w="317"/>
        <w:gridCol w:w="614"/>
        <w:gridCol w:w="1392"/>
        <w:gridCol w:w="1382"/>
        <w:gridCol w:w="1598"/>
        <w:gridCol w:w="730"/>
        <w:gridCol w:w="557"/>
        <w:gridCol w:w="1080"/>
        <w:gridCol w:w="1114"/>
        <w:gridCol w:w="1392"/>
        <w:gridCol w:w="1771"/>
        <w:gridCol w:w="2040"/>
        <w:gridCol w:w="1694"/>
      </w:tblGrid>
      <w:tr w:rsidR="00DF371B" w:rsidRPr="00DF371B" w:rsidTr="00DF371B">
        <w:trPr>
          <w:trHeight w:hRule="exact" w:val="1598"/>
          <w:jc w:val="center"/>
        </w:trPr>
        <w:tc>
          <w:tcPr>
            <w:tcW w:w="317" w:type="dxa"/>
            <w:tcBorders>
              <w:top w:val="single" w:sz="4" w:space="0" w:color="auto"/>
              <w:left w:val="single" w:sz="4" w:space="0" w:color="auto"/>
            </w:tcBorders>
            <w:shd w:val="clear" w:color="auto" w:fill="FFFFFF"/>
          </w:tcPr>
          <w:p w:rsidR="00DF371B" w:rsidRPr="00DF371B" w:rsidRDefault="00DF371B" w:rsidP="00DF371B">
            <w:pPr>
              <w:pStyle w:val="214"/>
              <w:framePr w:w="15682" w:wrap="notBeside" w:vAnchor="text" w:hAnchor="text" w:xAlign="center" w:y="1"/>
              <w:shd w:val="clear" w:color="auto" w:fill="auto"/>
              <w:spacing w:after="0" w:line="110" w:lineRule="exact"/>
              <w:rPr>
                <w:b w:val="0"/>
                <w:sz w:val="16"/>
                <w:szCs w:val="16"/>
              </w:rPr>
            </w:pPr>
            <w:r w:rsidRPr="00DF371B">
              <w:rPr>
                <w:rStyle w:val="26pt"/>
                <w:rFonts w:eastAsiaTheme="minorEastAsia"/>
                <w:bCs/>
                <w:sz w:val="16"/>
                <w:szCs w:val="16"/>
              </w:rPr>
              <w:t>12</w:t>
            </w:r>
          </w:p>
        </w:tc>
        <w:tc>
          <w:tcPr>
            <w:tcW w:w="614" w:type="dxa"/>
            <w:tcBorders>
              <w:top w:val="single" w:sz="4" w:space="0" w:color="auto"/>
              <w:left w:val="single" w:sz="4" w:space="0" w:color="auto"/>
            </w:tcBorders>
            <w:shd w:val="clear" w:color="auto" w:fill="FFFFFF"/>
          </w:tcPr>
          <w:p w:rsidR="00DF371B" w:rsidRPr="00DF371B" w:rsidRDefault="00DF371B" w:rsidP="00DF371B">
            <w:pPr>
              <w:pStyle w:val="214"/>
              <w:framePr w:w="15682" w:wrap="notBeside" w:vAnchor="text" w:hAnchor="text" w:xAlign="center" w:y="1"/>
              <w:shd w:val="clear" w:color="auto" w:fill="auto"/>
              <w:spacing w:after="0" w:line="130" w:lineRule="exact"/>
              <w:ind w:left="140"/>
              <w:rPr>
                <w:b w:val="0"/>
                <w:sz w:val="16"/>
                <w:szCs w:val="16"/>
              </w:rPr>
            </w:pPr>
            <w:r w:rsidRPr="00DF371B">
              <w:rPr>
                <w:rStyle w:val="2e"/>
                <w:bCs/>
                <w:sz w:val="16"/>
                <w:szCs w:val="16"/>
              </w:rPr>
              <w:t>12003</w:t>
            </w:r>
          </w:p>
        </w:tc>
        <w:tc>
          <w:tcPr>
            <w:tcW w:w="1392" w:type="dxa"/>
            <w:tcBorders>
              <w:top w:val="single" w:sz="4" w:space="0" w:color="auto"/>
              <w:left w:val="single" w:sz="4" w:space="0" w:color="auto"/>
            </w:tcBorders>
            <w:shd w:val="clear" w:color="auto" w:fill="FFFFFF"/>
          </w:tcPr>
          <w:p w:rsidR="00DF371B" w:rsidRPr="00DF371B" w:rsidRDefault="00DF371B" w:rsidP="00DF371B">
            <w:pPr>
              <w:pStyle w:val="214"/>
              <w:framePr w:w="15682" w:wrap="notBeside" w:vAnchor="text" w:hAnchor="text" w:xAlign="center" w:y="1"/>
              <w:shd w:val="clear" w:color="auto" w:fill="auto"/>
              <w:spacing w:after="0" w:line="130" w:lineRule="exact"/>
              <w:jc w:val="center"/>
              <w:rPr>
                <w:b w:val="0"/>
                <w:sz w:val="16"/>
                <w:szCs w:val="16"/>
              </w:rPr>
            </w:pPr>
            <w:r w:rsidRPr="00DF371B">
              <w:rPr>
                <w:rStyle w:val="2e"/>
                <w:bCs/>
                <w:sz w:val="16"/>
                <w:szCs w:val="16"/>
              </w:rPr>
              <w:t>здание нежилое</w:t>
            </w:r>
          </w:p>
        </w:tc>
        <w:tc>
          <w:tcPr>
            <w:tcW w:w="1382" w:type="dxa"/>
            <w:tcBorders>
              <w:top w:val="single" w:sz="4" w:space="0" w:color="auto"/>
              <w:left w:val="single" w:sz="4" w:space="0" w:color="auto"/>
            </w:tcBorders>
            <w:shd w:val="clear" w:color="auto" w:fill="FFFFFF"/>
          </w:tcPr>
          <w:p w:rsidR="00DF371B" w:rsidRPr="00DF371B" w:rsidRDefault="00DF371B" w:rsidP="00DF371B">
            <w:pPr>
              <w:pStyle w:val="214"/>
              <w:framePr w:w="15682" w:wrap="notBeside" w:vAnchor="text" w:hAnchor="text" w:xAlign="center" w:y="1"/>
              <w:shd w:val="clear" w:color="auto" w:fill="auto"/>
              <w:spacing w:after="0" w:line="144" w:lineRule="exact"/>
              <w:rPr>
                <w:b w:val="0"/>
                <w:sz w:val="16"/>
                <w:szCs w:val="16"/>
              </w:rPr>
            </w:pPr>
            <w:r w:rsidRPr="00DF371B">
              <w:rPr>
                <w:rStyle w:val="26pt"/>
                <w:rFonts w:eastAsiaTheme="minorEastAsia"/>
                <w:bCs/>
                <w:sz w:val="16"/>
                <w:szCs w:val="16"/>
              </w:rPr>
              <w:t>Еврейская автономная область, Биробиджанский р-н с. Бирофельд, ул. Таежная, 6</w:t>
            </w:r>
          </w:p>
        </w:tc>
        <w:tc>
          <w:tcPr>
            <w:tcW w:w="1598" w:type="dxa"/>
            <w:tcBorders>
              <w:top w:val="single" w:sz="4" w:space="0" w:color="auto"/>
              <w:left w:val="single" w:sz="4" w:space="0" w:color="auto"/>
            </w:tcBorders>
            <w:shd w:val="clear" w:color="auto" w:fill="FFFFFF"/>
          </w:tcPr>
          <w:p w:rsidR="00DF371B" w:rsidRPr="00DF371B" w:rsidRDefault="00DF371B" w:rsidP="00DF371B">
            <w:pPr>
              <w:pStyle w:val="214"/>
              <w:framePr w:w="15682" w:wrap="notBeside" w:vAnchor="text" w:hAnchor="text" w:xAlign="center" w:y="1"/>
              <w:shd w:val="clear" w:color="auto" w:fill="auto"/>
              <w:spacing w:after="0" w:line="130" w:lineRule="exact"/>
              <w:jc w:val="center"/>
              <w:rPr>
                <w:b w:val="0"/>
                <w:sz w:val="16"/>
                <w:szCs w:val="16"/>
              </w:rPr>
            </w:pPr>
            <w:r w:rsidRPr="00DF371B">
              <w:rPr>
                <w:rStyle w:val="2e"/>
                <w:bCs/>
                <w:sz w:val="16"/>
                <w:szCs w:val="16"/>
              </w:rPr>
              <w:t>79:04:2000006:96</w:t>
            </w:r>
          </w:p>
        </w:tc>
        <w:tc>
          <w:tcPr>
            <w:tcW w:w="730" w:type="dxa"/>
            <w:tcBorders>
              <w:top w:val="single" w:sz="4" w:space="0" w:color="auto"/>
              <w:left w:val="single" w:sz="4" w:space="0" w:color="auto"/>
            </w:tcBorders>
            <w:shd w:val="clear" w:color="auto" w:fill="FFFFFF"/>
          </w:tcPr>
          <w:p w:rsidR="00DF371B" w:rsidRPr="00DF371B" w:rsidRDefault="00DF371B" w:rsidP="00DF371B">
            <w:pPr>
              <w:pStyle w:val="214"/>
              <w:framePr w:w="15682" w:wrap="notBeside" w:vAnchor="text" w:hAnchor="text" w:xAlign="center" w:y="1"/>
              <w:shd w:val="clear" w:color="auto" w:fill="auto"/>
              <w:spacing w:after="0" w:line="130" w:lineRule="exact"/>
              <w:jc w:val="center"/>
              <w:rPr>
                <w:b w:val="0"/>
                <w:sz w:val="16"/>
                <w:szCs w:val="16"/>
              </w:rPr>
            </w:pPr>
            <w:r w:rsidRPr="00DF371B">
              <w:rPr>
                <w:rStyle w:val="2e"/>
                <w:bCs/>
                <w:sz w:val="16"/>
                <w:szCs w:val="16"/>
              </w:rPr>
              <w:t>112,7</w:t>
            </w:r>
          </w:p>
        </w:tc>
        <w:tc>
          <w:tcPr>
            <w:tcW w:w="557" w:type="dxa"/>
            <w:tcBorders>
              <w:top w:val="single" w:sz="4" w:space="0" w:color="auto"/>
              <w:left w:val="single" w:sz="4" w:space="0" w:color="auto"/>
            </w:tcBorders>
            <w:shd w:val="clear" w:color="auto" w:fill="FFFFFF"/>
          </w:tcPr>
          <w:p w:rsidR="00DF371B" w:rsidRPr="00DF371B" w:rsidRDefault="00DF371B" w:rsidP="00DF371B">
            <w:pPr>
              <w:pStyle w:val="214"/>
              <w:framePr w:w="15682" w:wrap="notBeside" w:vAnchor="text" w:hAnchor="text" w:xAlign="center" w:y="1"/>
              <w:shd w:val="clear" w:color="auto" w:fill="auto"/>
              <w:spacing w:after="0" w:line="130" w:lineRule="exact"/>
              <w:ind w:left="160"/>
              <w:rPr>
                <w:b w:val="0"/>
                <w:sz w:val="16"/>
                <w:szCs w:val="16"/>
              </w:rPr>
            </w:pPr>
            <w:r w:rsidRPr="00DF371B">
              <w:rPr>
                <w:rStyle w:val="2e"/>
                <w:bCs/>
                <w:sz w:val="16"/>
                <w:szCs w:val="16"/>
              </w:rPr>
              <w:t>1978</w:t>
            </w:r>
          </w:p>
        </w:tc>
        <w:tc>
          <w:tcPr>
            <w:tcW w:w="1080" w:type="dxa"/>
            <w:tcBorders>
              <w:top w:val="single" w:sz="4" w:space="0" w:color="auto"/>
              <w:left w:val="single" w:sz="4" w:space="0" w:color="auto"/>
            </w:tcBorders>
            <w:shd w:val="clear" w:color="auto" w:fill="FFFFFF"/>
          </w:tcPr>
          <w:p w:rsidR="00DF371B" w:rsidRPr="00DF371B" w:rsidRDefault="00DF371B" w:rsidP="00DF371B">
            <w:pPr>
              <w:pStyle w:val="214"/>
              <w:framePr w:w="15682" w:wrap="notBeside" w:vAnchor="text" w:hAnchor="text" w:xAlign="center" w:y="1"/>
              <w:shd w:val="clear" w:color="auto" w:fill="auto"/>
              <w:spacing w:after="0" w:line="130" w:lineRule="exact"/>
              <w:jc w:val="center"/>
              <w:rPr>
                <w:b w:val="0"/>
                <w:sz w:val="16"/>
                <w:szCs w:val="16"/>
              </w:rPr>
            </w:pPr>
            <w:r w:rsidRPr="00DF371B">
              <w:rPr>
                <w:rStyle w:val="2e"/>
                <w:bCs/>
                <w:sz w:val="16"/>
                <w:szCs w:val="16"/>
              </w:rPr>
              <w:t>58066,08</w:t>
            </w:r>
          </w:p>
        </w:tc>
        <w:tc>
          <w:tcPr>
            <w:tcW w:w="1114" w:type="dxa"/>
            <w:tcBorders>
              <w:top w:val="single" w:sz="4" w:space="0" w:color="auto"/>
              <w:left w:val="single" w:sz="4" w:space="0" w:color="auto"/>
            </w:tcBorders>
            <w:shd w:val="clear" w:color="auto" w:fill="FFFFFF"/>
          </w:tcPr>
          <w:p w:rsidR="00DF371B" w:rsidRPr="00DF371B" w:rsidRDefault="00DF371B" w:rsidP="00DF371B">
            <w:pPr>
              <w:pStyle w:val="214"/>
              <w:framePr w:w="15682" w:wrap="notBeside" w:vAnchor="text" w:hAnchor="text" w:xAlign="center" w:y="1"/>
              <w:shd w:val="clear" w:color="auto" w:fill="auto"/>
              <w:spacing w:after="0" w:line="130" w:lineRule="exact"/>
              <w:jc w:val="center"/>
              <w:rPr>
                <w:b w:val="0"/>
                <w:sz w:val="16"/>
                <w:szCs w:val="16"/>
              </w:rPr>
            </w:pPr>
            <w:r w:rsidRPr="00DF371B">
              <w:rPr>
                <w:rStyle w:val="2e"/>
                <w:bCs/>
                <w:sz w:val="16"/>
                <w:szCs w:val="16"/>
              </w:rPr>
              <w:t>58066,08</w:t>
            </w:r>
          </w:p>
        </w:tc>
        <w:tc>
          <w:tcPr>
            <w:tcW w:w="1392" w:type="dxa"/>
            <w:tcBorders>
              <w:top w:val="single" w:sz="4" w:space="0" w:color="auto"/>
              <w:left w:val="single" w:sz="4" w:space="0" w:color="auto"/>
            </w:tcBorders>
            <w:shd w:val="clear" w:color="auto" w:fill="FFFFFF"/>
          </w:tcPr>
          <w:p w:rsidR="00DF371B" w:rsidRPr="00DF371B" w:rsidRDefault="00DF371B" w:rsidP="00DF371B">
            <w:pPr>
              <w:pStyle w:val="214"/>
              <w:framePr w:w="15682" w:wrap="notBeside" w:vAnchor="text" w:hAnchor="text" w:xAlign="center" w:y="1"/>
              <w:shd w:val="clear" w:color="auto" w:fill="auto"/>
              <w:spacing w:after="0" w:line="130" w:lineRule="exact"/>
              <w:jc w:val="center"/>
              <w:rPr>
                <w:b w:val="0"/>
                <w:sz w:val="16"/>
                <w:szCs w:val="16"/>
              </w:rPr>
            </w:pPr>
            <w:r w:rsidRPr="00DF371B">
              <w:rPr>
                <w:rStyle w:val="2e"/>
                <w:bCs/>
                <w:sz w:val="16"/>
                <w:szCs w:val="16"/>
              </w:rPr>
              <w:t>438830,51</w:t>
            </w:r>
          </w:p>
        </w:tc>
        <w:tc>
          <w:tcPr>
            <w:tcW w:w="1771" w:type="dxa"/>
            <w:tcBorders>
              <w:top w:val="single" w:sz="4" w:space="0" w:color="auto"/>
              <w:left w:val="single" w:sz="4" w:space="0" w:color="auto"/>
            </w:tcBorders>
            <w:shd w:val="clear" w:color="auto" w:fill="FFFFFF"/>
            <w:vAlign w:val="center"/>
          </w:tcPr>
          <w:p w:rsidR="00DF371B" w:rsidRPr="00DF371B" w:rsidRDefault="00DF371B" w:rsidP="00DF371B">
            <w:pPr>
              <w:pStyle w:val="214"/>
              <w:framePr w:w="15682" w:wrap="notBeside" w:vAnchor="text" w:hAnchor="text" w:xAlign="center" w:y="1"/>
              <w:shd w:val="clear" w:color="auto" w:fill="auto"/>
              <w:spacing w:after="0" w:line="187" w:lineRule="exact"/>
              <w:jc w:val="center"/>
              <w:rPr>
                <w:b w:val="0"/>
                <w:sz w:val="16"/>
                <w:szCs w:val="16"/>
              </w:rPr>
            </w:pPr>
            <w:r w:rsidRPr="00DF371B">
              <w:rPr>
                <w:rStyle w:val="2e"/>
                <w:bCs/>
                <w:sz w:val="16"/>
                <w:szCs w:val="16"/>
              </w:rPr>
              <w:t>(возникновение) акт № 00000068 о прием</w:t>
            </w:r>
            <w:proofErr w:type="gramStart"/>
            <w:r w:rsidRPr="00DF371B">
              <w:rPr>
                <w:rStyle w:val="2e"/>
                <w:bCs/>
                <w:sz w:val="16"/>
                <w:szCs w:val="16"/>
              </w:rPr>
              <w:t>е-</w:t>
            </w:r>
            <w:proofErr w:type="gramEnd"/>
            <w:r w:rsidRPr="00DF371B">
              <w:rPr>
                <w:rStyle w:val="2e"/>
                <w:bCs/>
                <w:sz w:val="16"/>
                <w:szCs w:val="16"/>
              </w:rPr>
              <w:t xml:space="preserve"> передаче от 06.10.2016; гос. регистрация права собственность № 79:04:2000006:96- 79/001/2017-1 от 19.01.2017</w:t>
            </w:r>
          </w:p>
        </w:tc>
        <w:tc>
          <w:tcPr>
            <w:tcW w:w="2040" w:type="dxa"/>
            <w:tcBorders>
              <w:top w:val="single" w:sz="4" w:space="0" w:color="auto"/>
              <w:left w:val="single" w:sz="4" w:space="0" w:color="auto"/>
            </w:tcBorders>
            <w:shd w:val="clear" w:color="auto" w:fill="FFFFFF"/>
          </w:tcPr>
          <w:p w:rsidR="00DF371B" w:rsidRPr="00DF371B" w:rsidRDefault="00DF371B" w:rsidP="00DF371B">
            <w:pPr>
              <w:pStyle w:val="214"/>
              <w:framePr w:w="15682" w:wrap="notBeside" w:vAnchor="text" w:hAnchor="text" w:xAlign="center" w:y="1"/>
              <w:shd w:val="clear" w:color="auto" w:fill="auto"/>
              <w:spacing w:after="0" w:line="187" w:lineRule="exact"/>
              <w:rPr>
                <w:b w:val="0"/>
                <w:sz w:val="16"/>
                <w:szCs w:val="16"/>
              </w:rPr>
            </w:pPr>
            <w:r w:rsidRPr="00DF371B">
              <w:rPr>
                <w:rStyle w:val="2e"/>
                <w:bCs/>
                <w:sz w:val="16"/>
                <w:szCs w:val="16"/>
              </w:rPr>
              <w:t>Администрация Бирофельдского сельского поселения Биробиджанского</w:t>
            </w:r>
          </w:p>
          <w:p w:rsidR="00DF371B" w:rsidRPr="00DF371B" w:rsidRDefault="00DF371B" w:rsidP="00DF371B">
            <w:pPr>
              <w:pStyle w:val="214"/>
              <w:framePr w:w="15682" w:wrap="notBeside" w:vAnchor="text" w:hAnchor="text" w:xAlign="center" w:y="1"/>
              <w:shd w:val="clear" w:color="auto" w:fill="auto"/>
              <w:spacing w:after="0" w:line="187" w:lineRule="exact"/>
              <w:rPr>
                <w:b w:val="0"/>
                <w:sz w:val="16"/>
                <w:szCs w:val="16"/>
              </w:rPr>
            </w:pPr>
            <w:r w:rsidRPr="00DF371B">
              <w:rPr>
                <w:rStyle w:val="2e"/>
                <w:bCs/>
                <w:sz w:val="16"/>
                <w:szCs w:val="16"/>
              </w:rPr>
              <w:t>МР ЕАО</w:t>
            </w:r>
          </w:p>
        </w:tc>
        <w:tc>
          <w:tcPr>
            <w:tcW w:w="1694" w:type="dxa"/>
            <w:tcBorders>
              <w:top w:val="single" w:sz="4" w:space="0" w:color="auto"/>
              <w:left w:val="single" w:sz="4" w:space="0" w:color="auto"/>
              <w:right w:val="single" w:sz="4" w:space="0" w:color="auto"/>
            </w:tcBorders>
            <w:shd w:val="clear" w:color="auto" w:fill="FFFFFF"/>
          </w:tcPr>
          <w:p w:rsidR="00DF371B" w:rsidRPr="00DF371B" w:rsidRDefault="00DF371B" w:rsidP="00DF371B">
            <w:pPr>
              <w:pStyle w:val="214"/>
              <w:framePr w:w="15682" w:wrap="notBeside" w:vAnchor="text" w:hAnchor="text" w:xAlign="center" w:y="1"/>
              <w:shd w:val="clear" w:color="auto" w:fill="auto"/>
              <w:spacing w:after="0" w:line="130" w:lineRule="exact"/>
              <w:rPr>
                <w:b w:val="0"/>
                <w:sz w:val="16"/>
                <w:szCs w:val="16"/>
              </w:rPr>
            </w:pPr>
            <w:r w:rsidRPr="00DF371B">
              <w:rPr>
                <w:rStyle w:val="2e"/>
                <w:bCs/>
                <w:sz w:val="16"/>
                <w:szCs w:val="16"/>
              </w:rPr>
              <w:t>не обременен</w:t>
            </w:r>
          </w:p>
        </w:tc>
      </w:tr>
      <w:tr w:rsidR="00DF371B" w:rsidRPr="00DF371B" w:rsidTr="00DF371B">
        <w:trPr>
          <w:trHeight w:hRule="exact" w:val="1594"/>
          <w:jc w:val="center"/>
        </w:trPr>
        <w:tc>
          <w:tcPr>
            <w:tcW w:w="317" w:type="dxa"/>
            <w:tcBorders>
              <w:top w:val="single" w:sz="4" w:space="0" w:color="auto"/>
              <w:left w:val="single" w:sz="4" w:space="0" w:color="auto"/>
            </w:tcBorders>
            <w:shd w:val="clear" w:color="auto" w:fill="FFFFFF"/>
          </w:tcPr>
          <w:p w:rsidR="00DF371B" w:rsidRPr="00DF371B" w:rsidRDefault="00DF371B" w:rsidP="00DF371B">
            <w:pPr>
              <w:pStyle w:val="214"/>
              <w:framePr w:w="15682" w:wrap="notBeside" w:vAnchor="text" w:hAnchor="text" w:xAlign="center" w:y="1"/>
              <w:shd w:val="clear" w:color="auto" w:fill="auto"/>
              <w:spacing w:after="0" w:line="110" w:lineRule="exact"/>
              <w:rPr>
                <w:b w:val="0"/>
                <w:sz w:val="16"/>
                <w:szCs w:val="16"/>
              </w:rPr>
            </w:pPr>
            <w:r w:rsidRPr="00DF371B">
              <w:rPr>
                <w:rStyle w:val="26pt"/>
                <w:rFonts w:eastAsiaTheme="minorEastAsia"/>
                <w:bCs/>
                <w:sz w:val="16"/>
                <w:szCs w:val="16"/>
              </w:rPr>
              <w:t>13</w:t>
            </w:r>
          </w:p>
        </w:tc>
        <w:tc>
          <w:tcPr>
            <w:tcW w:w="614" w:type="dxa"/>
            <w:tcBorders>
              <w:top w:val="single" w:sz="4" w:space="0" w:color="auto"/>
              <w:left w:val="single" w:sz="4" w:space="0" w:color="auto"/>
            </w:tcBorders>
            <w:shd w:val="clear" w:color="auto" w:fill="FFFFFF"/>
          </w:tcPr>
          <w:p w:rsidR="00DF371B" w:rsidRPr="00DF371B" w:rsidRDefault="00DF371B" w:rsidP="00DF371B">
            <w:pPr>
              <w:pStyle w:val="214"/>
              <w:framePr w:w="15682" w:wrap="notBeside" w:vAnchor="text" w:hAnchor="text" w:xAlign="center" w:y="1"/>
              <w:shd w:val="clear" w:color="auto" w:fill="auto"/>
              <w:spacing w:after="0" w:line="130" w:lineRule="exact"/>
              <w:ind w:left="140"/>
              <w:rPr>
                <w:b w:val="0"/>
                <w:sz w:val="16"/>
                <w:szCs w:val="16"/>
              </w:rPr>
            </w:pPr>
            <w:r w:rsidRPr="00DF371B">
              <w:rPr>
                <w:rStyle w:val="2e"/>
                <w:bCs/>
                <w:sz w:val="16"/>
                <w:szCs w:val="16"/>
              </w:rPr>
              <w:t>12004</w:t>
            </w:r>
          </w:p>
        </w:tc>
        <w:tc>
          <w:tcPr>
            <w:tcW w:w="1392" w:type="dxa"/>
            <w:tcBorders>
              <w:top w:val="single" w:sz="4" w:space="0" w:color="auto"/>
              <w:left w:val="single" w:sz="4" w:space="0" w:color="auto"/>
            </w:tcBorders>
            <w:shd w:val="clear" w:color="auto" w:fill="FFFFFF"/>
          </w:tcPr>
          <w:p w:rsidR="00DF371B" w:rsidRPr="00DF371B" w:rsidRDefault="00DF371B" w:rsidP="00DF371B">
            <w:pPr>
              <w:pStyle w:val="214"/>
              <w:framePr w:w="15682" w:wrap="notBeside" w:vAnchor="text" w:hAnchor="text" w:xAlign="center" w:y="1"/>
              <w:shd w:val="clear" w:color="auto" w:fill="auto"/>
              <w:spacing w:after="60" w:line="130" w:lineRule="exact"/>
              <w:jc w:val="center"/>
              <w:rPr>
                <w:b w:val="0"/>
                <w:sz w:val="16"/>
                <w:szCs w:val="16"/>
              </w:rPr>
            </w:pPr>
            <w:r w:rsidRPr="00DF371B">
              <w:rPr>
                <w:rStyle w:val="2e"/>
                <w:bCs/>
                <w:sz w:val="16"/>
                <w:szCs w:val="16"/>
              </w:rPr>
              <w:t>нежилое здание</w:t>
            </w:r>
          </w:p>
          <w:p w:rsidR="00DF371B" w:rsidRPr="00DF371B" w:rsidRDefault="00DF371B" w:rsidP="00DF371B">
            <w:pPr>
              <w:pStyle w:val="214"/>
              <w:framePr w:w="15682" w:wrap="notBeside" w:vAnchor="text" w:hAnchor="text" w:xAlign="center" w:y="1"/>
              <w:shd w:val="clear" w:color="auto" w:fill="auto"/>
              <w:spacing w:before="60" w:after="0" w:line="130" w:lineRule="exact"/>
              <w:jc w:val="center"/>
              <w:rPr>
                <w:b w:val="0"/>
                <w:sz w:val="16"/>
                <w:szCs w:val="16"/>
              </w:rPr>
            </w:pPr>
            <w:r w:rsidRPr="00DF371B">
              <w:rPr>
                <w:rStyle w:val="2e"/>
                <w:bCs/>
                <w:sz w:val="16"/>
                <w:szCs w:val="16"/>
              </w:rPr>
              <w:t>(склад)</w:t>
            </w:r>
          </w:p>
        </w:tc>
        <w:tc>
          <w:tcPr>
            <w:tcW w:w="1382" w:type="dxa"/>
            <w:tcBorders>
              <w:top w:val="single" w:sz="4" w:space="0" w:color="auto"/>
              <w:left w:val="single" w:sz="4" w:space="0" w:color="auto"/>
            </w:tcBorders>
            <w:shd w:val="clear" w:color="auto" w:fill="FFFFFF"/>
          </w:tcPr>
          <w:p w:rsidR="00DF371B" w:rsidRPr="00DF371B" w:rsidRDefault="00DF371B" w:rsidP="00DF371B">
            <w:pPr>
              <w:pStyle w:val="214"/>
              <w:framePr w:w="15682" w:wrap="notBeside" w:vAnchor="text" w:hAnchor="text" w:xAlign="center" w:y="1"/>
              <w:shd w:val="clear" w:color="auto" w:fill="auto"/>
              <w:spacing w:after="0" w:line="144" w:lineRule="exact"/>
              <w:rPr>
                <w:b w:val="0"/>
                <w:sz w:val="16"/>
                <w:szCs w:val="16"/>
              </w:rPr>
            </w:pPr>
            <w:r w:rsidRPr="00DF371B">
              <w:rPr>
                <w:rStyle w:val="26pt"/>
                <w:rFonts w:eastAsiaTheme="minorEastAsia"/>
                <w:bCs/>
                <w:sz w:val="16"/>
                <w:szCs w:val="16"/>
              </w:rPr>
              <w:t>Еврейская автономная область, Биробиджанский р-н с. Бирофельд, ул. Центральная, 66</w:t>
            </w:r>
          </w:p>
        </w:tc>
        <w:tc>
          <w:tcPr>
            <w:tcW w:w="1598" w:type="dxa"/>
            <w:tcBorders>
              <w:top w:val="single" w:sz="4" w:space="0" w:color="auto"/>
              <w:left w:val="single" w:sz="4" w:space="0" w:color="auto"/>
            </w:tcBorders>
            <w:shd w:val="clear" w:color="auto" w:fill="FFFFFF"/>
          </w:tcPr>
          <w:p w:rsidR="00DF371B" w:rsidRPr="00DF371B" w:rsidRDefault="00DF371B" w:rsidP="00DF371B">
            <w:pPr>
              <w:pStyle w:val="214"/>
              <w:framePr w:w="15682" w:wrap="notBeside" w:vAnchor="text" w:hAnchor="text" w:xAlign="center" w:y="1"/>
              <w:shd w:val="clear" w:color="auto" w:fill="auto"/>
              <w:spacing w:after="0" w:line="130" w:lineRule="exact"/>
              <w:jc w:val="center"/>
              <w:rPr>
                <w:b w:val="0"/>
                <w:sz w:val="16"/>
                <w:szCs w:val="16"/>
              </w:rPr>
            </w:pPr>
            <w:r w:rsidRPr="00DF371B">
              <w:rPr>
                <w:rStyle w:val="2e"/>
                <w:bCs/>
                <w:sz w:val="16"/>
                <w:szCs w:val="16"/>
              </w:rPr>
              <w:t>79:4:2000007:155</w:t>
            </w:r>
          </w:p>
        </w:tc>
        <w:tc>
          <w:tcPr>
            <w:tcW w:w="730" w:type="dxa"/>
            <w:tcBorders>
              <w:top w:val="single" w:sz="4" w:space="0" w:color="auto"/>
              <w:left w:val="single" w:sz="4" w:space="0" w:color="auto"/>
            </w:tcBorders>
            <w:shd w:val="clear" w:color="auto" w:fill="FFFFFF"/>
          </w:tcPr>
          <w:p w:rsidR="00DF371B" w:rsidRPr="00DF371B" w:rsidRDefault="00DF371B" w:rsidP="00DF371B">
            <w:pPr>
              <w:pStyle w:val="214"/>
              <w:framePr w:w="15682" w:wrap="notBeside" w:vAnchor="text" w:hAnchor="text" w:xAlign="center" w:y="1"/>
              <w:shd w:val="clear" w:color="auto" w:fill="auto"/>
              <w:spacing w:after="0" w:line="130" w:lineRule="exact"/>
              <w:jc w:val="center"/>
              <w:rPr>
                <w:b w:val="0"/>
                <w:sz w:val="16"/>
                <w:szCs w:val="16"/>
              </w:rPr>
            </w:pPr>
            <w:r w:rsidRPr="00DF371B">
              <w:rPr>
                <w:rStyle w:val="2e"/>
                <w:bCs/>
                <w:sz w:val="16"/>
                <w:szCs w:val="16"/>
              </w:rPr>
              <w:t>374,9</w:t>
            </w:r>
          </w:p>
        </w:tc>
        <w:tc>
          <w:tcPr>
            <w:tcW w:w="557" w:type="dxa"/>
            <w:tcBorders>
              <w:top w:val="single" w:sz="4" w:space="0" w:color="auto"/>
              <w:left w:val="single" w:sz="4" w:space="0" w:color="auto"/>
            </w:tcBorders>
            <w:shd w:val="clear" w:color="auto" w:fill="FFFFFF"/>
          </w:tcPr>
          <w:p w:rsidR="00DF371B" w:rsidRPr="00DF371B" w:rsidRDefault="00DF371B" w:rsidP="00DF371B">
            <w:pPr>
              <w:pStyle w:val="214"/>
              <w:framePr w:w="15682" w:wrap="notBeside" w:vAnchor="text" w:hAnchor="text" w:xAlign="center" w:y="1"/>
              <w:shd w:val="clear" w:color="auto" w:fill="auto"/>
              <w:spacing w:after="0" w:line="130" w:lineRule="exact"/>
              <w:ind w:left="160"/>
              <w:rPr>
                <w:b w:val="0"/>
                <w:sz w:val="16"/>
                <w:szCs w:val="16"/>
              </w:rPr>
            </w:pPr>
            <w:r w:rsidRPr="00DF371B">
              <w:rPr>
                <w:rStyle w:val="2e"/>
                <w:bCs/>
                <w:sz w:val="16"/>
                <w:szCs w:val="16"/>
              </w:rPr>
              <w:t>1984</w:t>
            </w:r>
          </w:p>
        </w:tc>
        <w:tc>
          <w:tcPr>
            <w:tcW w:w="1080" w:type="dxa"/>
            <w:tcBorders>
              <w:top w:val="single" w:sz="4" w:space="0" w:color="auto"/>
              <w:left w:val="single" w:sz="4" w:space="0" w:color="auto"/>
            </w:tcBorders>
            <w:shd w:val="clear" w:color="auto" w:fill="FFFFFF"/>
          </w:tcPr>
          <w:p w:rsidR="00DF371B" w:rsidRPr="00DF371B" w:rsidRDefault="00DF371B" w:rsidP="00DF371B">
            <w:pPr>
              <w:pStyle w:val="214"/>
              <w:framePr w:w="15682" w:wrap="notBeside" w:vAnchor="text" w:hAnchor="text" w:xAlign="center" w:y="1"/>
              <w:shd w:val="clear" w:color="auto" w:fill="auto"/>
              <w:spacing w:after="0" w:line="130" w:lineRule="exact"/>
              <w:jc w:val="center"/>
              <w:rPr>
                <w:b w:val="0"/>
                <w:sz w:val="16"/>
                <w:szCs w:val="16"/>
              </w:rPr>
            </w:pPr>
            <w:r w:rsidRPr="00DF371B">
              <w:rPr>
                <w:rStyle w:val="2e"/>
                <w:bCs/>
                <w:sz w:val="16"/>
                <w:szCs w:val="16"/>
              </w:rPr>
              <w:t>649405,53</w:t>
            </w:r>
          </w:p>
        </w:tc>
        <w:tc>
          <w:tcPr>
            <w:tcW w:w="1114" w:type="dxa"/>
            <w:tcBorders>
              <w:top w:val="single" w:sz="4" w:space="0" w:color="auto"/>
              <w:left w:val="single" w:sz="4" w:space="0" w:color="auto"/>
            </w:tcBorders>
            <w:shd w:val="clear" w:color="auto" w:fill="FFFFFF"/>
          </w:tcPr>
          <w:p w:rsidR="00DF371B" w:rsidRPr="00DF371B" w:rsidRDefault="00DF371B" w:rsidP="00DF371B">
            <w:pPr>
              <w:pStyle w:val="214"/>
              <w:framePr w:w="15682" w:wrap="notBeside" w:vAnchor="text" w:hAnchor="text" w:xAlign="center" w:y="1"/>
              <w:shd w:val="clear" w:color="auto" w:fill="auto"/>
              <w:spacing w:after="0" w:line="130" w:lineRule="exact"/>
              <w:jc w:val="center"/>
              <w:rPr>
                <w:b w:val="0"/>
                <w:sz w:val="16"/>
                <w:szCs w:val="16"/>
              </w:rPr>
            </w:pPr>
            <w:r w:rsidRPr="00DF371B">
              <w:rPr>
                <w:rStyle w:val="2e"/>
                <w:bCs/>
                <w:sz w:val="16"/>
                <w:szCs w:val="16"/>
              </w:rPr>
              <w:t>0,00</w:t>
            </w:r>
          </w:p>
        </w:tc>
        <w:tc>
          <w:tcPr>
            <w:tcW w:w="1392" w:type="dxa"/>
            <w:tcBorders>
              <w:top w:val="single" w:sz="4" w:space="0" w:color="auto"/>
              <w:left w:val="single" w:sz="4" w:space="0" w:color="auto"/>
            </w:tcBorders>
            <w:shd w:val="clear" w:color="auto" w:fill="FFFFFF"/>
          </w:tcPr>
          <w:p w:rsidR="00DF371B" w:rsidRPr="00DF371B" w:rsidRDefault="00DF371B" w:rsidP="00DF371B">
            <w:pPr>
              <w:pStyle w:val="214"/>
              <w:framePr w:w="15682" w:wrap="notBeside" w:vAnchor="text" w:hAnchor="text" w:xAlign="center" w:y="1"/>
              <w:shd w:val="clear" w:color="auto" w:fill="auto"/>
              <w:spacing w:after="0" w:line="130" w:lineRule="exact"/>
              <w:jc w:val="center"/>
              <w:rPr>
                <w:b w:val="0"/>
                <w:sz w:val="16"/>
                <w:szCs w:val="16"/>
              </w:rPr>
            </w:pPr>
            <w:r w:rsidRPr="00DF371B">
              <w:rPr>
                <w:rStyle w:val="2e"/>
                <w:bCs/>
                <w:sz w:val="16"/>
                <w:szCs w:val="16"/>
              </w:rPr>
              <w:t>649405,53</w:t>
            </w:r>
          </w:p>
        </w:tc>
        <w:tc>
          <w:tcPr>
            <w:tcW w:w="1771" w:type="dxa"/>
            <w:tcBorders>
              <w:top w:val="single" w:sz="4" w:space="0" w:color="auto"/>
              <w:left w:val="single" w:sz="4" w:space="0" w:color="auto"/>
            </w:tcBorders>
            <w:shd w:val="clear" w:color="auto" w:fill="FFFFFF"/>
          </w:tcPr>
          <w:p w:rsidR="00DF371B" w:rsidRPr="00DF371B" w:rsidRDefault="00DF371B" w:rsidP="00DF371B">
            <w:pPr>
              <w:pStyle w:val="214"/>
              <w:framePr w:w="15682" w:wrap="notBeside" w:vAnchor="text" w:hAnchor="text" w:xAlign="center" w:y="1"/>
              <w:shd w:val="clear" w:color="auto" w:fill="auto"/>
              <w:spacing w:after="0" w:line="187" w:lineRule="exact"/>
              <w:jc w:val="center"/>
              <w:rPr>
                <w:b w:val="0"/>
                <w:sz w:val="16"/>
                <w:szCs w:val="16"/>
              </w:rPr>
            </w:pPr>
            <w:r w:rsidRPr="00DF371B">
              <w:rPr>
                <w:rStyle w:val="2e"/>
                <w:bCs/>
                <w:sz w:val="16"/>
                <w:szCs w:val="16"/>
              </w:rPr>
              <w:t>регистрация права собственность № 79:04:2000007:155- 79/009/2018-3 от 13.08.2018</w:t>
            </w:r>
          </w:p>
        </w:tc>
        <w:tc>
          <w:tcPr>
            <w:tcW w:w="2040" w:type="dxa"/>
            <w:tcBorders>
              <w:top w:val="single" w:sz="4" w:space="0" w:color="auto"/>
              <w:left w:val="single" w:sz="4" w:space="0" w:color="auto"/>
            </w:tcBorders>
            <w:shd w:val="clear" w:color="auto" w:fill="FFFFFF"/>
          </w:tcPr>
          <w:p w:rsidR="00DF371B" w:rsidRPr="00DF371B" w:rsidRDefault="00DF371B" w:rsidP="00DF371B">
            <w:pPr>
              <w:pStyle w:val="214"/>
              <w:framePr w:w="15682" w:wrap="notBeside" w:vAnchor="text" w:hAnchor="text" w:xAlign="center" w:y="1"/>
              <w:shd w:val="clear" w:color="auto" w:fill="auto"/>
              <w:spacing w:after="0" w:line="187" w:lineRule="exact"/>
              <w:rPr>
                <w:b w:val="0"/>
                <w:sz w:val="16"/>
                <w:szCs w:val="16"/>
              </w:rPr>
            </w:pPr>
            <w:r w:rsidRPr="00DF371B">
              <w:rPr>
                <w:rStyle w:val="2e"/>
                <w:bCs/>
                <w:sz w:val="16"/>
                <w:szCs w:val="16"/>
              </w:rPr>
              <w:t>Администрация Бирофельдского сельского поселения Биробиджанского</w:t>
            </w:r>
          </w:p>
          <w:p w:rsidR="00DF371B" w:rsidRPr="00DF371B" w:rsidRDefault="00DF371B" w:rsidP="00DF371B">
            <w:pPr>
              <w:pStyle w:val="214"/>
              <w:framePr w:w="15682" w:wrap="notBeside" w:vAnchor="text" w:hAnchor="text" w:xAlign="center" w:y="1"/>
              <w:shd w:val="clear" w:color="auto" w:fill="auto"/>
              <w:spacing w:after="0" w:line="187" w:lineRule="exact"/>
              <w:rPr>
                <w:b w:val="0"/>
                <w:sz w:val="16"/>
                <w:szCs w:val="16"/>
              </w:rPr>
            </w:pPr>
            <w:r w:rsidRPr="00DF371B">
              <w:rPr>
                <w:rStyle w:val="2e"/>
                <w:bCs/>
                <w:sz w:val="16"/>
                <w:szCs w:val="16"/>
              </w:rPr>
              <w:t>МР ЕАО</w:t>
            </w:r>
          </w:p>
        </w:tc>
        <w:tc>
          <w:tcPr>
            <w:tcW w:w="1694" w:type="dxa"/>
            <w:tcBorders>
              <w:top w:val="single" w:sz="4" w:space="0" w:color="auto"/>
              <w:left w:val="single" w:sz="4" w:space="0" w:color="auto"/>
              <w:right w:val="single" w:sz="4" w:space="0" w:color="auto"/>
            </w:tcBorders>
            <w:shd w:val="clear" w:color="auto" w:fill="FFFFFF"/>
          </w:tcPr>
          <w:p w:rsidR="00DF371B" w:rsidRPr="00DF371B" w:rsidRDefault="00DF371B" w:rsidP="00DF371B">
            <w:pPr>
              <w:pStyle w:val="214"/>
              <w:framePr w:w="15682" w:wrap="notBeside" w:vAnchor="text" w:hAnchor="text" w:xAlign="center" w:y="1"/>
              <w:shd w:val="clear" w:color="auto" w:fill="auto"/>
              <w:spacing w:after="0" w:line="130" w:lineRule="exact"/>
              <w:rPr>
                <w:b w:val="0"/>
                <w:sz w:val="16"/>
                <w:szCs w:val="16"/>
              </w:rPr>
            </w:pPr>
            <w:r w:rsidRPr="00DF371B">
              <w:rPr>
                <w:rStyle w:val="2e"/>
                <w:bCs/>
                <w:sz w:val="16"/>
                <w:szCs w:val="16"/>
              </w:rPr>
              <w:t>не обременен</w:t>
            </w:r>
          </w:p>
        </w:tc>
      </w:tr>
      <w:tr w:rsidR="00DF371B" w:rsidRPr="00DF371B" w:rsidTr="00DF371B">
        <w:trPr>
          <w:trHeight w:hRule="exact" w:val="1594"/>
          <w:jc w:val="center"/>
        </w:trPr>
        <w:tc>
          <w:tcPr>
            <w:tcW w:w="317" w:type="dxa"/>
            <w:tcBorders>
              <w:top w:val="single" w:sz="4" w:space="0" w:color="auto"/>
              <w:left w:val="single" w:sz="4" w:space="0" w:color="auto"/>
            </w:tcBorders>
            <w:shd w:val="clear" w:color="auto" w:fill="FFFFFF"/>
          </w:tcPr>
          <w:p w:rsidR="00DF371B" w:rsidRPr="00DF371B" w:rsidRDefault="00DF371B" w:rsidP="00DF371B">
            <w:pPr>
              <w:pStyle w:val="214"/>
              <w:framePr w:w="15682" w:wrap="notBeside" w:vAnchor="text" w:hAnchor="text" w:xAlign="center" w:y="1"/>
              <w:shd w:val="clear" w:color="auto" w:fill="auto"/>
              <w:spacing w:after="0" w:line="110" w:lineRule="exact"/>
              <w:rPr>
                <w:b w:val="0"/>
                <w:sz w:val="16"/>
                <w:szCs w:val="16"/>
              </w:rPr>
            </w:pPr>
            <w:r w:rsidRPr="00DF371B">
              <w:rPr>
                <w:rStyle w:val="26pt"/>
                <w:rFonts w:eastAsiaTheme="minorEastAsia"/>
                <w:bCs/>
                <w:sz w:val="16"/>
                <w:szCs w:val="16"/>
              </w:rPr>
              <w:t>14</w:t>
            </w:r>
          </w:p>
        </w:tc>
        <w:tc>
          <w:tcPr>
            <w:tcW w:w="614" w:type="dxa"/>
            <w:tcBorders>
              <w:top w:val="single" w:sz="4" w:space="0" w:color="auto"/>
              <w:left w:val="single" w:sz="4" w:space="0" w:color="auto"/>
            </w:tcBorders>
            <w:shd w:val="clear" w:color="auto" w:fill="FFFFFF"/>
          </w:tcPr>
          <w:p w:rsidR="00DF371B" w:rsidRPr="00DF371B" w:rsidRDefault="00DF371B" w:rsidP="00DF371B">
            <w:pPr>
              <w:pStyle w:val="214"/>
              <w:framePr w:w="15682" w:wrap="notBeside" w:vAnchor="text" w:hAnchor="text" w:xAlign="center" w:y="1"/>
              <w:shd w:val="clear" w:color="auto" w:fill="auto"/>
              <w:spacing w:after="0" w:line="130" w:lineRule="exact"/>
              <w:ind w:left="140"/>
              <w:rPr>
                <w:b w:val="0"/>
                <w:sz w:val="16"/>
                <w:szCs w:val="16"/>
              </w:rPr>
            </w:pPr>
            <w:r w:rsidRPr="00DF371B">
              <w:rPr>
                <w:rStyle w:val="2e"/>
                <w:bCs/>
                <w:sz w:val="16"/>
                <w:szCs w:val="16"/>
              </w:rPr>
              <w:t>12005</w:t>
            </w:r>
          </w:p>
        </w:tc>
        <w:tc>
          <w:tcPr>
            <w:tcW w:w="1392" w:type="dxa"/>
            <w:tcBorders>
              <w:top w:val="single" w:sz="4" w:space="0" w:color="auto"/>
              <w:left w:val="single" w:sz="4" w:space="0" w:color="auto"/>
            </w:tcBorders>
            <w:shd w:val="clear" w:color="auto" w:fill="FFFFFF"/>
          </w:tcPr>
          <w:p w:rsidR="00DF371B" w:rsidRPr="00DF371B" w:rsidRDefault="00DF371B" w:rsidP="00DF371B">
            <w:pPr>
              <w:pStyle w:val="214"/>
              <w:framePr w:w="15682" w:wrap="notBeside" w:vAnchor="text" w:hAnchor="text" w:xAlign="center" w:y="1"/>
              <w:shd w:val="clear" w:color="auto" w:fill="auto"/>
              <w:spacing w:after="0" w:line="187" w:lineRule="exact"/>
              <w:jc w:val="center"/>
              <w:rPr>
                <w:b w:val="0"/>
                <w:sz w:val="16"/>
                <w:szCs w:val="16"/>
              </w:rPr>
            </w:pPr>
            <w:r w:rsidRPr="00DF371B">
              <w:rPr>
                <w:rStyle w:val="2e"/>
                <w:bCs/>
                <w:sz w:val="16"/>
                <w:szCs w:val="16"/>
              </w:rPr>
              <w:t>Водозаборное</w:t>
            </w:r>
          </w:p>
          <w:p w:rsidR="00DF371B" w:rsidRPr="00DF371B" w:rsidRDefault="00DF371B" w:rsidP="00DF371B">
            <w:pPr>
              <w:pStyle w:val="214"/>
              <w:framePr w:w="15682" w:wrap="notBeside" w:vAnchor="text" w:hAnchor="text" w:xAlign="center" w:y="1"/>
              <w:shd w:val="clear" w:color="auto" w:fill="auto"/>
              <w:spacing w:after="0" w:line="187" w:lineRule="exact"/>
              <w:jc w:val="center"/>
              <w:rPr>
                <w:b w:val="0"/>
                <w:sz w:val="16"/>
                <w:szCs w:val="16"/>
              </w:rPr>
            </w:pPr>
            <w:r w:rsidRPr="00DF371B">
              <w:rPr>
                <w:rStyle w:val="2e"/>
                <w:bCs/>
                <w:sz w:val="16"/>
                <w:szCs w:val="16"/>
              </w:rPr>
              <w:t>сооружение</w:t>
            </w:r>
          </w:p>
          <w:p w:rsidR="00DF371B" w:rsidRPr="00DF371B" w:rsidRDefault="00DF371B" w:rsidP="00DF371B">
            <w:pPr>
              <w:pStyle w:val="214"/>
              <w:framePr w:w="15682" w:wrap="notBeside" w:vAnchor="text" w:hAnchor="text" w:xAlign="center" w:y="1"/>
              <w:shd w:val="clear" w:color="auto" w:fill="auto"/>
              <w:spacing w:after="0" w:line="187" w:lineRule="exact"/>
              <w:jc w:val="center"/>
              <w:rPr>
                <w:b w:val="0"/>
                <w:sz w:val="16"/>
                <w:szCs w:val="16"/>
              </w:rPr>
            </w:pPr>
            <w:r w:rsidRPr="00DF371B">
              <w:rPr>
                <w:rStyle w:val="2e"/>
                <w:bCs/>
                <w:sz w:val="16"/>
                <w:szCs w:val="16"/>
              </w:rPr>
              <w:t>(скважина)</w:t>
            </w:r>
          </w:p>
        </w:tc>
        <w:tc>
          <w:tcPr>
            <w:tcW w:w="1382" w:type="dxa"/>
            <w:tcBorders>
              <w:top w:val="single" w:sz="4" w:space="0" w:color="auto"/>
              <w:left w:val="single" w:sz="4" w:space="0" w:color="auto"/>
            </w:tcBorders>
            <w:shd w:val="clear" w:color="auto" w:fill="FFFFFF"/>
          </w:tcPr>
          <w:p w:rsidR="00DF371B" w:rsidRPr="00DF371B" w:rsidRDefault="00DF371B" w:rsidP="00DF371B">
            <w:pPr>
              <w:pStyle w:val="214"/>
              <w:framePr w:w="15682" w:wrap="notBeside" w:vAnchor="text" w:hAnchor="text" w:xAlign="center" w:y="1"/>
              <w:shd w:val="clear" w:color="auto" w:fill="auto"/>
              <w:spacing w:after="0" w:line="144" w:lineRule="exact"/>
              <w:rPr>
                <w:b w:val="0"/>
                <w:sz w:val="16"/>
                <w:szCs w:val="16"/>
              </w:rPr>
            </w:pPr>
            <w:r w:rsidRPr="00DF371B">
              <w:rPr>
                <w:rStyle w:val="26pt"/>
                <w:rFonts w:eastAsiaTheme="minorEastAsia"/>
                <w:bCs/>
                <w:sz w:val="16"/>
                <w:szCs w:val="16"/>
              </w:rPr>
              <w:t>Еврейская автономная область, Биробиджанский р-н с. Димитрово</w:t>
            </w:r>
          </w:p>
        </w:tc>
        <w:tc>
          <w:tcPr>
            <w:tcW w:w="1598" w:type="dxa"/>
            <w:tcBorders>
              <w:top w:val="single" w:sz="4" w:space="0" w:color="auto"/>
              <w:left w:val="single" w:sz="4" w:space="0" w:color="auto"/>
            </w:tcBorders>
            <w:shd w:val="clear" w:color="auto" w:fill="FFFFFF"/>
          </w:tcPr>
          <w:p w:rsidR="00DF371B" w:rsidRPr="00DF371B" w:rsidRDefault="00DF371B" w:rsidP="00DF371B">
            <w:pPr>
              <w:pStyle w:val="214"/>
              <w:framePr w:w="15682" w:wrap="notBeside" w:vAnchor="text" w:hAnchor="text" w:xAlign="center" w:y="1"/>
              <w:shd w:val="clear" w:color="auto" w:fill="auto"/>
              <w:spacing w:after="0" w:line="130" w:lineRule="exact"/>
              <w:jc w:val="center"/>
              <w:rPr>
                <w:b w:val="0"/>
                <w:sz w:val="16"/>
                <w:szCs w:val="16"/>
              </w:rPr>
            </w:pPr>
            <w:r w:rsidRPr="00DF371B">
              <w:rPr>
                <w:rStyle w:val="2e"/>
                <w:bCs/>
                <w:sz w:val="16"/>
                <w:szCs w:val="16"/>
              </w:rPr>
              <w:t>79:04:1103005:308</w:t>
            </w:r>
          </w:p>
        </w:tc>
        <w:tc>
          <w:tcPr>
            <w:tcW w:w="730" w:type="dxa"/>
            <w:tcBorders>
              <w:top w:val="single" w:sz="4" w:space="0" w:color="auto"/>
              <w:left w:val="single" w:sz="4" w:space="0" w:color="auto"/>
            </w:tcBorders>
            <w:shd w:val="clear" w:color="auto" w:fill="FFFFFF"/>
          </w:tcPr>
          <w:p w:rsidR="00DF371B" w:rsidRPr="00DF371B" w:rsidRDefault="00DF371B" w:rsidP="00DF371B">
            <w:pPr>
              <w:pStyle w:val="214"/>
              <w:framePr w:w="15682" w:wrap="notBeside" w:vAnchor="text" w:hAnchor="text" w:xAlign="center" w:y="1"/>
              <w:shd w:val="clear" w:color="auto" w:fill="auto"/>
              <w:spacing w:after="0" w:line="130" w:lineRule="exact"/>
              <w:jc w:val="center"/>
              <w:rPr>
                <w:b w:val="0"/>
                <w:sz w:val="16"/>
                <w:szCs w:val="16"/>
              </w:rPr>
            </w:pPr>
            <w:r w:rsidRPr="00DF371B">
              <w:rPr>
                <w:rStyle w:val="2e"/>
                <w:bCs/>
                <w:sz w:val="16"/>
                <w:szCs w:val="16"/>
              </w:rPr>
              <w:t>5,8</w:t>
            </w:r>
          </w:p>
        </w:tc>
        <w:tc>
          <w:tcPr>
            <w:tcW w:w="557" w:type="dxa"/>
            <w:tcBorders>
              <w:top w:val="single" w:sz="4" w:space="0" w:color="auto"/>
              <w:left w:val="single" w:sz="4" w:space="0" w:color="auto"/>
            </w:tcBorders>
            <w:shd w:val="clear" w:color="auto" w:fill="FFFFFF"/>
          </w:tcPr>
          <w:p w:rsidR="00DF371B" w:rsidRPr="00DF371B" w:rsidRDefault="00DF371B" w:rsidP="00DF371B">
            <w:pPr>
              <w:pStyle w:val="214"/>
              <w:framePr w:w="15682" w:wrap="notBeside" w:vAnchor="text" w:hAnchor="text" w:xAlign="center" w:y="1"/>
              <w:shd w:val="clear" w:color="auto" w:fill="auto"/>
              <w:spacing w:after="0" w:line="130" w:lineRule="exact"/>
              <w:ind w:left="160"/>
              <w:rPr>
                <w:b w:val="0"/>
                <w:sz w:val="16"/>
                <w:szCs w:val="16"/>
              </w:rPr>
            </w:pPr>
            <w:r w:rsidRPr="00DF371B">
              <w:rPr>
                <w:rStyle w:val="2e"/>
                <w:bCs/>
                <w:sz w:val="16"/>
                <w:szCs w:val="16"/>
              </w:rPr>
              <w:t>1990</w:t>
            </w:r>
          </w:p>
        </w:tc>
        <w:tc>
          <w:tcPr>
            <w:tcW w:w="1080" w:type="dxa"/>
            <w:tcBorders>
              <w:top w:val="single" w:sz="4" w:space="0" w:color="auto"/>
              <w:left w:val="single" w:sz="4" w:space="0" w:color="auto"/>
            </w:tcBorders>
            <w:shd w:val="clear" w:color="auto" w:fill="FFFFFF"/>
          </w:tcPr>
          <w:p w:rsidR="00DF371B" w:rsidRPr="00DF371B" w:rsidRDefault="00DF371B" w:rsidP="00DF371B">
            <w:pPr>
              <w:pStyle w:val="214"/>
              <w:framePr w:w="15682" w:wrap="notBeside" w:vAnchor="text" w:hAnchor="text" w:xAlign="center" w:y="1"/>
              <w:shd w:val="clear" w:color="auto" w:fill="auto"/>
              <w:spacing w:after="0" w:line="130" w:lineRule="exact"/>
              <w:jc w:val="center"/>
              <w:rPr>
                <w:b w:val="0"/>
                <w:sz w:val="16"/>
                <w:szCs w:val="16"/>
              </w:rPr>
            </w:pPr>
            <w:r w:rsidRPr="00DF371B">
              <w:rPr>
                <w:rStyle w:val="2e"/>
                <w:bCs/>
                <w:sz w:val="16"/>
                <w:szCs w:val="16"/>
              </w:rPr>
              <w:t>0,00</w:t>
            </w:r>
          </w:p>
        </w:tc>
        <w:tc>
          <w:tcPr>
            <w:tcW w:w="1114" w:type="dxa"/>
            <w:tcBorders>
              <w:top w:val="single" w:sz="4" w:space="0" w:color="auto"/>
              <w:left w:val="single" w:sz="4" w:space="0" w:color="auto"/>
            </w:tcBorders>
            <w:shd w:val="clear" w:color="auto" w:fill="FFFFFF"/>
          </w:tcPr>
          <w:p w:rsidR="00DF371B" w:rsidRPr="00DF371B" w:rsidRDefault="00DF371B" w:rsidP="00DF371B">
            <w:pPr>
              <w:pStyle w:val="214"/>
              <w:framePr w:w="15682" w:wrap="notBeside" w:vAnchor="text" w:hAnchor="text" w:xAlign="center" w:y="1"/>
              <w:shd w:val="clear" w:color="auto" w:fill="auto"/>
              <w:spacing w:after="0" w:line="130" w:lineRule="exact"/>
              <w:jc w:val="center"/>
              <w:rPr>
                <w:b w:val="0"/>
                <w:sz w:val="16"/>
                <w:szCs w:val="16"/>
              </w:rPr>
            </w:pPr>
            <w:r w:rsidRPr="00DF371B">
              <w:rPr>
                <w:rStyle w:val="2e"/>
                <w:bCs/>
                <w:sz w:val="16"/>
                <w:szCs w:val="16"/>
              </w:rPr>
              <w:t>0,00</w:t>
            </w:r>
          </w:p>
        </w:tc>
        <w:tc>
          <w:tcPr>
            <w:tcW w:w="1392" w:type="dxa"/>
            <w:tcBorders>
              <w:top w:val="single" w:sz="4" w:space="0" w:color="auto"/>
              <w:left w:val="single" w:sz="4" w:space="0" w:color="auto"/>
            </w:tcBorders>
            <w:shd w:val="clear" w:color="auto" w:fill="FFFFFF"/>
          </w:tcPr>
          <w:p w:rsidR="00DF371B" w:rsidRPr="00DF371B" w:rsidRDefault="00DF371B" w:rsidP="00DF371B">
            <w:pPr>
              <w:pStyle w:val="214"/>
              <w:framePr w:w="15682" w:wrap="notBeside" w:vAnchor="text" w:hAnchor="text" w:xAlign="center" w:y="1"/>
              <w:shd w:val="clear" w:color="auto" w:fill="auto"/>
              <w:spacing w:after="0" w:line="130" w:lineRule="exact"/>
              <w:jc w:val="center"/>
              <w:rPr>
                <w:b w:val="0"/>
                <w:sz w:val="16"/>
                <w:szCs w:val="16"/>
              </w:rPr>
            </w:pPr>
            <w:r w:rsidRPr="00DF371B">
              <w:rPr>
                <w:rStyle w:val="2e"/>
                <w:bCs/>
                <w:sz w:val="16"/>
                <w:szCs w:val="16"/>
              </w:rPr>
              <w:t>9013,1</w:t>
            </w:r>
          </w:p>
        </w:tc>
        <w:tc>
          <w:tcPr>
            <w:tcW w:w="1771" w:type="dxa"/>
            <w:tcBorders>
              <w:top w:val="single" w:sz="4" w:space="0" w:color="auto"/>
              <w:left w:val="single" w:sz="4" w:space="0" w:color="auto"/>
            </w:tcBorders>
            <w:shd w:val="clear" w:color="auto" w:fill="FFFFFF"/>
          </w:tcPr>
          <w:p w:rsidR="00DF371B" w:rsidRPr="00DF371B" w:rsidRDefault="00DF371B" w:rsidP="00DF371B">
            <w:pPr>
              <w:pStyle w:val="214"/>
              <w:framePr w:w="15682" w:wrap="notBeside" w:vAnchor="text" w:hAnchor="text" w:xAlign="center" w:y="1"/>
              <w:shd w:val="clear" w:color="auto" w:fill="auto"/>
              <w:spacing w:after="0" w:line="187" w:lineRule="exact"/>
              <w:jc w:val="center"/>
              <w:rPr>
                <w:b w:val="0"/>
                <w:sz w:val="16"/>
                <w:szCs w:val="16"/>
              </w:rPr>
            </w:pPr>
            <w:r w:rsidRPr="00DF371B">
              <w:rPr>
                <w:rStyle w:val="2e"/>
                <w:bCs/>
                <w:sz w:val="16"/>
                <w:szCs w:val="16"/>
              </w:rPr>
              <w:t>Собственность № 79:04:1103005:308- 79/009/2026-2 от 13.01.2026</w:t>
            </w:r>
          </w:p>
        </w:tc>
        <w:tc>
          <w:tcPr>
            <w:tcW w:w="2040" w:type="dxa"/>
            <w:tcBorders>
              <w:top w:val="single" w:sz="4" w:space="0" w:color="auto"/>
              <w:left w:val="single" w:sz="4" w:space="0" w:color="auto"/>
            </w:tcBorders>
            <w:shd w:val="clear" w:color="auto" w:fill="FFFFFF"/>
          </w:tcPr>
          <w:p w:rsidR="00DF371B" w:rsidRPr="00DF371B" w:rsidRDefault="00DF371B" w:rsidP="00DF371B">
            <w:pPr>
              <w:pStyle w:val="214"/>
              <w:framePr w:w="15682" w:wrap="notBeside" w:vAnchor="text" w:hAnchor="text" w:xAlign="center" w:y="1"/>
              <w:shd w:val="clear" w:color="auto" w:fill="auto"/>
              <w:spacing w:after="0" w:line="187" w:lineRule="exact"/>
              <w:rPr>
                <w:b w:val="0"/>
                <w:sz w:val="16"/>
                <w:szCs w:val="16"/>
              </w:rPr>
            </w:pPr>
            <w:r w:rsidRPr="00DF371B">
              <w:rPr>
                <w:rStyle w:val="2e"/>
                <w:bCs/>
                <w:sz w:val="16"/>
                <w:szCs w:val="16"/>
              </w:rPr>
              <w:t>Администрация Бирофельдского сельского поселения Биробиджанского</w:t>
            </w:r>
          </w:p>
          <w:p w:rsidR="00DF371B" w:rsidRPr="00DF371B" w:rsidRDefault="00DF371B" w:rsidP="00DF371B">
            <w:pPr>
              <w:pStyle w:val="214"/>
              <w:framePr w:w="15682" w:wrap="notBeside" w:vAnchor="text" w:hAnchor="text" w:xAlign="center" w:y="1"/>
              <w:shd w:val="clear" w:color="auto" w:fill="auto"/>
              <w:spacing w:after="0" w:line="187" w:lineRule="exact"/>
              <w:rPr>
                <w:b w:val="0"/>
                <w:sz w:val="16"/>
                <w:szCs w:val="16"/>
              </w:rPr>
            </w:pPr>
            <w:r w:rsidRPr="00DF371B">
              <w:rPr>
                <w:rStyle w:val="2e"/>
                <w:bCs/>
                <w:sz w:val="16"/>
                <w:szCs w:val="16"/>
              </w:rPr>
              <w:t>МР ЕАО</w:t>
            </w:r>
          </w:p>
        </w:tc>
        <w:tc>
          <w:tcPr>
            <w:tcW w:w="1694" w:type="dxa"/>
            <w:tcBorders>
              <w:top w:val="single" w:sz="4" w:space="0" w:color="auto"/>
              <w:left w:val="single" w:sz="4" w:space="0" w:color="auto"/>
              <w:right w:val="single" w:sz="4" w:space="0" w:color="auto"/>
            </w:tcBorders>
            <w:shd w:val="clear" w:color="auto" w:fill="FFFFFF"/>
          </w:tcPr>
          <w:p w:rsidR="00DF371B" w:rsidRPr="00DF371B" w:rsidRDefault="00DF371B" w:rsidP="00DF371B">
            <w:pPr>
              <w:pStyle w:val="214"/>
              <w:framePr w:w="15682" w:wrap="notBeside" w:vAnchor="text" w:hAnchor="text" w:xAlign="center" w:y="1"/>
              <w:shd w:val="clear" w:color="auto" w:fill="auto"/>
              <w:spacing w:after="0" w:line="130" w:lineRule="exact"/>
              <w:rPr>
                <w:b w:val="0"/>
                <w:sz w:val="16"/>
                <w:szCs w:val="16"/>
              </w:rPr>
            </w:pPr>
            <w:r w:rsidRPr="00DF371B">
              <w:rPr>
                <w:rStyle w:val="2e"/>
                <w:bCs/>
                <w:sz w:val="16"/>
                <w:szCs w:val="16"/>
              </w:rPr>
              <w:t>не обременен</w:t>
            </w:r>
          </w:p>
        </w:tc>
      </w:tr>
      <w:tr w:rsidR="00DF371B" w:rsidRPr="00DF371B" w:rsidTr="00DF371B">
        <w:trPr>
          <w:trHeight w:hRule="exact" w:val="259"/>
          <w:jc w:val="center"/>
        </w:trPr>
        <w:tc>
          <w:tcPr>
            <w:tcW w:w="5303" w:type="dxa"/>
            <w:gridSpan w:val="5"/>
            <w:tcBorders>
              <w:top w:val="single" w:sz="4" w:space="0" w:color="auto"/>
              <w:left w:val="single" w:sz="4" w:space="0" w:color="auto"/>
              <w:bottom w:val="single" w:sz="4" w:space="0" w:color="auto"/>
            </w:tcBorders>
            <w:shd w:val="clear" w:color="auto" w:fill="FFFFFF"/>
            <w:vAlign w:val="bottom"/>
          </w:tcPr>
          <w:p w:rsidR="00DF371B" w:rsidRPr="00DF371B" w:rsidRDefault="00DF371B" w:rsidP="00DF371B">
            <w:pPr>
              <w:pStyle w:val="214"/>
              <w:framePr w:w="15682" w:wrap="notBeside" w:vAnchor="text" w:hAnchor="text" w:xAlign="center" w:y="1"/>
              <w:shd w:val="clear" w:color="auto" w:fill="auto"/>
              <w:spacing w:after="0" w:line="190" w:lineRule="exact"/>
              <w:jc w:val="right"/>
              <w:rPr>
                <w:b w:val="0"/>
                <w:sz w:val="16"/>
                <w:szCs w:val="16"/>
              </w:rPr>
            </w:pPr>
            <w:r w:rsidRPr="00DF371B">
              <w:rPr>
                <w:rStyle w:val="26pt"/>
                <w:bCs/>
                <w:sz w:val="16"/>
                <w:szCs w:val="16"/>
              </w:rPr>
              <w:t>ИТОГО</w:t>
            </w:r>
          </w:p>
        </w:tc>
        <w:tc>
          <w:tcPr>
            <w:tcW w:w="730" w:type="dxa"/>
            <w:tcBorders>
              <w:top w:val="single" w:sz="4" w:space="0" w:color="auto"/>
              <w:left w:val="single" w:sz="4" w:space="0" w:color="auto"/>
              <w:bottom w:val="single" w:sz="4" w:space="0" w:color="auto"/>
            </w:tcBorders>
            <w:shd w:val="clear" w:color="auto" w:fill="FFFFFF"/>
            <w:vAlign w:val="bottom"/>
          </w:tcPr>
          <w:p w:rsidR="00DF371B" w:rsidRPr="00DF371B" w:rsidRDefault="00DF371B" w:rsidP="00DF371B">
            <w:pPr>
              <w:pStyle w:val="214"/>
              <w:framePr w:w="15682" w:wrap="notBeside" w:vAnchor="text" w:hAnchor="text" w:xAlign="center" w:y="1"/>
              <w:shd w:val="clear" w:color="auto" w:fill="auto"/>
              <w:spacing w:after="0" w:line="130" w:lineRule="exact"/>
              <w:ind w:left="200"/>
              <w:rPr>
                <w:b w:val="0"/>
                <w:sz w:val="16"/>
                <w:szCs w:val="16"/>
              </w:rPr>
            </w:pPr>
            <w:r w:rsidRPr="00DF371B">
              <w:rPr>
                <w:rFonts w:eastAsiaTheme="majorEastAsia"/>
                <w:b w:val="0"/>
                <w:sz w:val="16"/>
                <w:szCs w:val="16"/>
              </w:rPr>
              <w:t>2 561,3</w:t>
            </w:r>
          </w:p>
        </w:tc>
        <w:tc>
          <w:tcPr>
            <w:tcW w:w="557" w:type="dxa"/>
            <w:tcBorders>
              <w:top w:val="single" w:sz="4" w:space="0" w:color="auto"/>
              <w:left w:val="single" w:sz="4" w:space="0" w:color="auto"/>
              <w:bottom w:val="single" w:sz="4" w:space="0" w:color="auto"/>
            </w:tcBorders>
            <w:shd w:val="clear" w:color="auto" w:fill="FFFFFF"/>
          </w:tcPr>
          <w:p w:rsidR="00DF371B" w:rsidRPr="00DF371B" w:rsidRDefault="00DF371B" w:rsidP="00DF371B">
            <w:pPr>
              <w:framePr w:w="15682" w:wrap="notBeside" w:vAnchor="text" w:hAnchor="text" w:xAlign="center" w:y="1"/>
              <w:rPr>
                <w:rFonts w:ascii="Times New Roman" w:hAnsi="Times New Roman"/>
                <w:sz w:val="16"/>
                <w:szCs w:val="16"/>
              </w:rPr>
            </w:pPr>
          </w:p>
        </w:tc>
        <w:tc>
          <w:tcPr>
            <w:tcW w:w="1080" w:type="dxa"/>
            <w:tcBorders>
              <w:top w:val="single" w:sz="4" w:space="0" w:color="auto"/>
              <w:left w:val="single" w:sz="4" w:space="0" w:color="auto"/>
              <w:bottom w:val="single" w:sz="4" w:space="0" w:color="auto"/>
            </w:tcBorders>
            <w:shd w:val="clear" w:color="auto" w:fill="FFFFFF"/>
            <w:vAlign w:val="bottom"/>
          </w:tcPr>
          <w:p w:rsidR="00DF371B" w:rsidRPr="00DF371B" w:rsidRDefault="00DF371B" w:rsidP="00DF371B">
            <w:pPr>
              <w:pStyle w:val="214"/>
              <w:framePr w:w="15682" w:wrap="notBeside" w:vAnchor="text" w:hAnchor="text" w:xAlign="center" w:y="1"/>
              <w:shd w:val="clear" w:color="auto" w:fill="auto"/>
              <w:spacing w:after="0" w:line="130" w:lineRule="exact"/>
              <w:ind w:left="200"/>
              <w:rPr>
                <w:b w:val="0"/>
                <w:sz w:val="16"/>
                <w:szCs w:val="16"/>
              </w:rPr>
            </w:pPr>
            <w:r w:rsidRPr="00DF371B">
              <w:rPr>
                <w:rFonts w:eastAsiaTheme="majorEastAsia"/>
                <w:b w:val="0"/>
                <w:sz w:val="16"/>
                <w:szCs w:val="16"/>
              </w:rPr>
              <w:t>3962458,53</w:t>
            </w:r>
          </w:p>
        </w:tc>
        <w:tc>
          <w:tcPr>
            <w:tcW w:w="1114" w:type="dxa"/>
            <w:tcBorders>
              <w:top w:val="single" w:sz="4" w:space="0" w:color="auto"/>
              <w:left w:val="single" w:sz="4" w:space="0" w:color="auto"/>
              <w:bottom w:val="single" w:sz="4" w:space="0" w:color="auto"/>
            </w:tcBorders>
            <w:shd w:val="clear" w:color="auto" w:fill="FFFFFF"/>
            <w:vAlign w:val="bottom"/>
          </w:tcPr>
          <w:p w:rsidR="00DF371B" w:rsidRPr="00DF371B" w:rsidRDefault="00DF371B" w:rsidP="00DF371B">
            <w:pPr>
              <w:pStyle w:val="214"/>
              <w:framePr w:w="15682" w:wrap="notBeside" w:vAnchor="text" w:hAnchor="text" w:xAlign="center" w:y="1"/>
              <w:shd w:val="clear" w:color="auto" w:fill="auto"/>
              <w:spacing w:after="0" w:line="130" w:lineRule="exact"/>
              <w:jc w:val="center"/>
              <w:rPr>
                <w:b w:val="0"/>
                <w:sz w:val="16"/>
                <w:szCs w:val="16"/>
              </w:rPr>
            </w:pPr>
            <w:r w:rsidRPr="00DF371B">
              <w:rPr>
                <w:rFonts w:eastAsiaTheme="majorEastAsia"/>
                <w:b w:val="0"/>
                <w:sz w:val="16"/>
                <w:szCs w:val="16"/>
              </w:rPr>
              <w:t>2279016,42</w:t>
            </w:r>
          </w:p>
        </w:tc>
        <w:tc>
          <w:tcPr>
            <w:tcW w:w="1392" w:type="dxa"/>
            <w:tcBorders>
              <w:top w:val="single" w:sz="4" w:space="0" w:color="auto"/>
              <w:left w:val="single" w:sz="4" w:space="0" w:color="auto"/>
              <w:bottom w:val="single" w:sz="4" w:space="0" w:color="auto"/>
            </w:tcBorders>
            <w:shd w:val="clear" w:color="auto" w:fill="FFFFFF"/>
            <w:vAlign w:val="bottom"/>
          </w:tcPr>
          <w:p w:rsidR="00DF371B" w:rsidRPr="00DF371B" w:rsidRDefault="00DF371B" w:rsidP="00DF371B">
            <w:pPr>
              <w:pStyle w:val="214"/>
              <w:framePr w:w="15682" w:wrap="notBeside" w:vAnchor="text" w:hAnchor="text" w:xAlign="center" w:y="1"/>
              <w:shd w:val="clear" w:color="auto" w:fill="auto"/>
              <w:spacing w:after="0" w:line="130" w:lineRule="exact"/>
              <w:jc w:val="center"/>
              <w:rPr>
                <w:b w:val="0"/>
                <w:sz w:val="16"/>
                <w:szCs w:val="16"/>
              </w:rPr>
            </w:pPr>
            <w:r w:rsidRPr="00DF371B">
              <w:rPr>
                <w:rFonts w:eastAsiaTheme="majorEastAsia"/>
                <w:b w:val="0"/>
                <w:sz w:val="16"/>
                <w:szCs w:val="16"/>
              </w:rPr>
              <w:t>23637878,24</w:t>
            </w:r>
          </w:p>
        </w:tc>
        <w:tc>
          <w:tcPr>
            <w:tcW w:w="1771" w:type="dxa"/>
            <w:tcBorders>
              <w:top w:val="single" w:sz="4" w:space="0" w:color="auto"/>
              <w:left w:val="single" w:sz="4" w:space="0" w:color="auto"/>
              <w:bottom w:val="single" w:sz="4" w:space="0" w:color="auto"/>
            </w:tcBorders>
            <w:shd w:val="clear" w:color="auto" w:fill="FFFFFF"/>
          </w:tcPr>
          <w:p w:rsidR="00DF371B" w:rsidRPr="00DF371B" w:rsidRDefault="00DF371B" w:rsidP="00DF371B">
            <w:pPr>
              <w:framePr w:w="15682" w:wrap="notBeside" w:vAnchor="text" w:hAnchor="text" w:xAlign="center" w:y="1"/>
              <w:rPr>
                <w:rFonts w:ascii="Times New Roman" w:hAnsi="Times New Roman"/>
                <w:sz w:val="16"/>
                <w:szCs w:val="16"/>
              </w:rPr>
            </w:pPr>
          </w:p>
        </w:tc>
        <w:tc>
          <w:tcPr>
            <w:tcW w:w="2040" w:type="dxa"/>
            <w:tcBorders>
              <w:top w:val="single" w:sz="4" w:space="0" w:color="auto"/>
              <w:left w:val="single" w:sz="4" w:space="0" w:color="auto"/>
              <w:bottom w:val="single" w:sz="4" w:space="0" w:color="auto"/>
            </w:tcBorders>
            <w:shd w:val="clear" w:color="auto" w:fill="FFFFFF"/>
          </w:tcPr>
          <w:p w:rsidR="00DF371B" w:rsidRPr="00DF371B" w:rsidRDefault="00DF371B" w:rsidP="00DF371B">
            <w:pPr>
              <w:framePr w:w="15682" w:wrap="notBeside" w:vAnchor="text" w:hAnchor="text" w:xAlign="center" w:y="1"/>
              <w:rPr>
                <w:rFonts w:ascii="Times New Roman" w:hAnsi="Times New Roman"/>
                <w:sz w:val="16"/>
                <w:szCs w:val="16"/>
              </w:rPr>
            </w:pPr>
          </w:p>
        </w:tc>
        <w:tc>
          <w:tcPr>
            <w:tcW w:w="1694" w:type="dxa"/>
            <w:tcBorders>
              <w:top w:val="single" w:sz="4" w:space="0" w:color="auto"/>
              <w:left w:val="single" w:sz="4" w:space="0" w:color="auto"/>
              <w:bottom w:val="single" w:sz="4" w:space="0" w:color="auto"/>
              <w:right w:val="single" w:sz="4" w:space="0" w:color="auto"/>
            </w:tcBorders>
            <w:shd w:val="clear" w:color="auto" w:fill="FFFFFF"/>
          </w:tcPr>
          <w:p w:rsidR="00DF371B" w:rsidRPr="00DF371B" w:rsidRDefault="00DF371B" w:rsidP="00DF371B">
            <w:pPr>
              <w:framePr w:w="15682" w:wrap="notBeside" w:vAnchor="text" w:hAnchor="text" w:xAlign="center" w:y="1"/>
              <w:rPr>
                <w:rFonts w:ascii="Times New Roman" w:hAnsi="Times New Roman"/>
                <w:sz w:val="16"/>
                <w:szCs w:val="16"/>
              </w:rPr>
            </w:pPr>
          </w:p>
        </w:tc>
      </w:tr>
    </w:tbl>
    <w:p w:rsidR="00DF371B" w:rsidRPr="00DF371B" w:rsidRDefault="00DF371B" w:rsidP="00DF371B">
      <w:pPr>
        <w:framePr w:w="15682" w:wrap="notBeside" w:vAnchor="text" w:hAnchor="text" w:xAlign="center" w:y="1"/>
        <w:rPr>
          <w:rFonts w:ascii="Times New Roman" w:hAnsi="Times New Roman"/>
          <w:sz w:val="16"/>
          <w:szCs w:val="16"/>
        </w:rPr>
      </w:pPr>
    </w:p>
    <w:p w:rsidR="00DF371B" w:rsidRPr="00DF371B" w:rsidRDefault="00DF371B" w:rsidP="00DF371B">
      <w:pPr>
        <w:rPr>
          <w:rFonts w:ascii="Times New Roman" w:hAnsi="Times New Roman"/>
          <w:sz w:val="16"/>
          <w:szCs w:val="16"/>
        </w:rPr>
      </w:pPr>
    </w:p>
    <w:p w:rsidR="00DF371B" w:rsidRPr="00DF371B" w:rsidRDefault="00DF371B" w:rsidP="00DF371B">
      <w:pPr>
        <w:rPr>
          <w:rFonts w:ascii="Times New Roman" w:hAnsi="Times New Roman"/>
          <w:sz w:val="16"/>
          <w:szCs w:val="16"/>
        </w:rPr>
        <w:sectPr w:rsidR="00DF371B" w:rsidRPr="00DF371B">
          <w:pgSz w:w="16840" w:h="11900" w:orient="landscape"/>
          <w:pgMar w:top="1621" w:right="313" w:bottom="1883" w:left="846" w:header="0" w:footer="3" w:gutter="0"/>
          <w:cols w:space="720"/>
          <w:docGrid w:linePitch="360"/>
        </w:sectPr>
      </w:pPr>
    </w:p>
    <w:p w:rsidR="00DF371B" w:rsidRPr="00DF371B" w:rsidRDefault="00DF371B" w:rsidP="00DF371B">
      <w:pPr>
        <w:pStyle w:val="214"/>
        <w:shd w:val="clear" w:color="auto" w:fill="auto"/>
        <w:spacing w:after="334" w:line="130" w:lineRule="exact"/>
        <w:ind w:left="2940"/>
        <w:rPr>
          <w:sz w:val="16"/>
          <w:szCs w:val="16"/>
        </w:rPr>
      </w:pPr>
      <w:r w:rsidRPr="00DF371B">
        <w:rPr>
          <w:sz w:val="16"/>
          <w:szCs w:val="16"/>
        </w:rPr>
        <w:lastRenderedPageBreak/>
        <w:t>Подраздел 1.3. Сведения о помещениях, машино-местах и иных объектах, отнесенных законом к недвижимости</w:t>
      </w:r>
    </w:p>
    <w:tbl>
      <w:tblPr>
        <w:tblW w:w="0" w:type="auto"/>
        <w:tblLayout w:type="fixed"/>
        <w:tblCellMar>
          <w:left w:w="10" w:type="dxa"/>
          <w:right w:w="10" w:type="dxa"/>
        </w:tblCellMar>
        <w:tblLook w:val="04A0"/>
      </w:tblPr>
      <w:tblGrid>
        <w:gridCol w:w="389"/>
        <w:gridCol w:w="542"/>
        <w:gridCol w:w="1589"/>
        <w:gridCol w:w="1570"/>
        <w:gridCol w:w="1661"/>
        <w:gridCol w:w="941"/>
        <w:gridCol w:w="763"/>
        <w:gridCol w:w="1133"/>
        <w:gridCol w:w="1022"/>
        <w:gridCol w:w="1354"/>
        <w:gridCol w:w="2414"/>
      </w:tblGrid>
      <w:tr w:rsidR="00DF371B" w:rsidRPr="00DF371B" w:rsidTr="00DF371B">
        <w:trPr>
          <w:trHeight w:hRule="exact" w:val="1517"/>
        </w:trPr>
        <w:tc>
          <w:tcPr>
            <w:tcW w:w="389" w:type="dxa"/>
            <w:tcBorders>
              <w:top w:val="single" w:sz="4" w:space="0" w:color="auto"/>
              <w:left w:val="single" w:sz="4" w:space="0" w:color="auto"/>
            </w:tcBorders>
            <w:shd w:val="clear" w:color="auto" w:fill="FFFFFF"/>
            <w:vAlign w:val="center"/>
          </w:tcPr>
          <w:p w:rsidR="00DF371B" w:rsidRPr="00DF371B" w:rsidRDefault="00DF371B" w:rsidP="00DF371B">
            <w:pPr>
              <w:pStyle w:val="214"/>
              <w:framePr w:w="13378" w:wrap="notBeside" w:vAnchor="text" w:hAnchor="text" w:y="1"/>
              <w:shd w:val="clear" w:color="auto" w:fill="auto"/>
              <w:spacing w:after="0" w:line="110" w:lineRule="exact"/>
              <w:rPr>
                <w:sz w:val="16"/>
                <w:szCs w:val="16"/>
              </w:rPr>
            </w:pPr>
            <w:r w:rsidRPr="00DF371B">
              <w:rPr>
                <w:rStyle w:val="26pt"/>
                <w:rFonts w:eastAsiaTheme="minorEastAsia"/>
                <w:b/>
                <w:bCs/>
                <w:sz w:val="16"/>
                <w:szCs w:val="16"/>
              </w:rPr>
              <w:t xml:space="preserve">№ </w:t>
            </w:r>
            <w:proofErr w:type="gramStart"/>
            <w:r w:rsidRPr="00DF371B">
              <w:rPr>
                <w:rStyle w:val="26pt"/>
                <w:rFonts w:eastAsiaTheme="minorEastAsia"/>
                <w:b/>
                <w:bCs/>
                <w:sz w:val="16"/>
                <w:szCs w:val="16"/>
              </w:rPr>
              <w:t>п</w:t>
            </w:r>
            <w:proofErr w:type="gramEnd"/>
            <w:r w:rsidRPr="00DF371B">
              <w:rPr>
                <w:rStyle w:val="26pt"/>
                <w:rFonts w:eastAsiaTheme="minorEastAsia"/>
                <w:b/>
                <w:bCs/>
                <w:sz w:val="16"/>
                <w:szCs w:val="16"/>
              </w:rPr>
              <w:t>/п</w:t>
            </w:r>
          </w:p>
        </w:tc>
        <w:tc>
          <w:tcPr>
            <w:tcW w:w="542" w:type="dxa"/>
            <w:tcBorders>
              <w:top w:val="single" w:sz="4" w:space="0" w:color="auto"/>
              <w:left w:val="single" w:sz="4" w:space="0" w:color="auto"/>
            </w:tcBorders>
            <w:shd w:val="clear" w:color="auto" w:fill="FFFFFF"/>
            <w:vAlign w:val="center"/>
          </w:tcPr>
          <w:p w:rsidR="00DF371B" w:rsidRPr="00DF371B" w:rsidRDefault="00DF371B" w:rsidP="00DF371B">
            <w:pPr>
              <w:pStyle w:val="214"/>
              <w:framePr w:w="13378" w:wrap="notBeside" w:vAnchor="text" w:hAnchor="text" w:y="1"/>
              <w:shd w:val="clear" w:color="auto" w:fill="auto"/>
              <w:spacing w:after="0" w:line="139" w:lineRule="exact"/>
              <w:jc w:val="center"/>
              <w:rPr>
                <w:sz w:val="16"/>
                <w:szCs w:val="16"/>
              </w:rPr>
            </w:pPr>
            <w:proofErr w:type="gramStart"/>
            <w:r w:rsidRPr="00DF371B">
              <w:rPr>
                <w:rStyle w:val="26pt"/>
                <w:rFonts w:eastAsiaTheme="minorEastAsia"/>
                <w:b/>
                <w:bCs/>
                <w:sz w:val="16"/>
                <w:szCs w:val="16"/>
              </w:rPr>
              <w:t>Реестровы й</w:t>
            </w:r>
            <w:proofErr w:type="gramEnd"/>
            <w:r w:rsidRPr="00DF371B">
              <w:rPr>
                <w:rStyle w:val="26pt"/>
                <w:rFonts w:eastAsiaTheme="minorEastAsia"/>
                <w:b/>
                <w:bCs/>
                <w:sz w:val="16"/>
                <w:szCs w:val="16"/>
              </w:rPr>
              <w:t xml:space="preserve"> номер</w:t>
            </w:r>
          </w:p>
        </w:tc>
        <w:tc>
          <w:tcPr>
            <w:tcW w:w="1589" w:type="dxa"/>
            <w:tcBorders>
              <w:top w:val="single" w:sz="4" w:space="0" w:color="auto"/>
              <w:left w:val="single" w:sz="4" w:space="0" w:color="auto"/>
            </w:tcBorders>
            <w:shd w:val="clear" w:color="auto" w:fill="FFFFFF"/>
            <w:vAlign w:val="center"/>
          </w:tcPr>
          <w:p w:rsidR="00DF371B" w:rsidRPr="00DF371B" w:rsidRDefault="00DF371B" w:rsidP="00DF371B">
            <w:pPr>
              <w:pStyle w:val="214"/>
              <w:framePr w:w="13378" w:wrap="notBeside" w:vAnchor="text" w:hAnchor="text" w:y="1"/>
              <w:shd w:val="clear" w:color="auto" w:fill="auto"/>
              <w:spacing w:after="0" w:line="139" w:lineRule="exact"/>
              <w:jc w:val="center"/>
              <w:rPr>
                <w:sz w:val="16"/>
                <w:szCs w:val="16"/>
              </w:rPr>
            </w:pPr>
            <w:r w:rsidRPr="00DF371B">
              <w:rPr>
                <w:rStyle w:val="26pt"/>
                <w:rFonts w:eastAsiaTheme="minorEastAsia"/>
                <w:b/>
                <w:bCs/>
                <w:sz w:val="16"/>
                <w:szCs w:val="16"/>
              </w:rPr>
              <w:t>Наименование недвижимого имущества</w:t>
            </w:r>
          </w:p>
        </w:tc>
        <w:tc>
          <w:tcPr>
            <w:tcW w:w="1570" w:type="dxa"/>
            <w:tcBorders>
              <w:top w:val="single" w:sz="4" w:space="0" w:color="auto"/>
              <w:left w:val="single" w:sz="4" w:space="0" w:color="auto"/>
            </w:tcBorders>
            <w:shd w:val="clear" w:color="auto" w:fill="FFFFFF"/>
            <w:vAlign w:val="center"/>
          </w:tcPr>
          <w:p w:rsidR="00DF371B" w:rsidRPr="00DF371B" w:rsidRDefault="00DF371B" w:rsidP="00DF371B">
            <w:pPr>
              <w:pStyle w:val="214"/>
              <w:framePr w:w="13378" w:wrap="notBeside" w:vAnchor="text" w:hAnchor="text" w:y="1"/>
              <w:shd w:val="clear" w:color="auto" w:fill="auto"/>
              <w:spacing w:after="0" w:line="139" w:lineRule="exact"/>
              <w:jc w:val="both"/>
              <w:rPr>
                <w:sz w:val="16"/>
                <w:szCs w:val="16"/>
              </w:rPr>
            </w:pPr>
            <w:r w:rsidRPr="00DF371B">
              <w:rPr>
                <w:rStyle w:val="26pt"/>
                <w:rFonts w:eastAsiaTheme="minorEastAsia"/>
                <w:b/>
                <w:bCs/>
                <w:sz w:val="16"/>
                <w:szCs w:val="16"/>
              </w:rPr>
              <w:t>Адрес (местоположение) недвижимого имущества</w:t>
            </w:r>
          </w:p>
        </w:tc>
        <w:tc>
          <w:tcPr>
            <w:tcW w:w="1661" w:type="dxa"/>
            <w:tcBorders>
              <w:top w:val="single" w:sz="4" w:space="0" w:color="auto"/>
              <w:left w:val="single" w:sz="4" w:space="0" w:color="auto"/>
            </w:tcBorders>
            <w:shd w:val="clear" w:color="auto" w:fill="FFFFFF"/>
            <w:vAlign w:val="center"/>
          </w:tcPr>
          <w:p w:rsidR="00DF371B" w:rsidRPr="00DF371B" w:rsidRDefault="00DF371B" w:rsidP="00DF371B">
            <w:pPr>
              <w:pStyle w:val="214"/>
              <w:framePr w:w="13378" w:wrap="notBeside" w:vAnchor="text" w:hAnchor="text" w:y="1"/>
              <w:shd w:val="clear" w:color="auto" w:fill="auto"/>
              <w:spacing w:after="0" w:line="139" w:lineRule="exact"/>
              <w:jc w:val="center"/>
              <w:rPr>
                <w:sz w:val="16"/>
                <w:szCs w:val="16"/>
              </w:rPr>
            </w:pPr>
            <w:r w:rsidRPr="00DF371B">
              <w:rPr>
                <w:rStyle w:val="26pt"/>
                <w:rFonts w:eastAsiaTheme="minorEastAsia"/>
                <w:b/>
                <w:bCs/>
                <w:sz w:val="16"/>
                <w:szCs w:val="16"/>
              </w:rPr>
              <w:t>Кадастровый номер муниципального недвижимого имущества</w:t>
            </w:r>
          </w:p>
        </w:tc>
        <w:tc>
          <w:tcPr>
            <w:tcW w:w="941" w:type="dxa"/>
            <w:tcBorders>
              <w:top w:val="single" w:sz="4" w:space="0" w:color="auto"/>
              <w:left w:val="single" w:sz="4" w:space="0" w:color="auto"/>
            </w:tcBorders>
            <w:shd w:val="clear" w:color="auto" w:fill="FFFFFF"/>
            <w:vAlign w:val="center"/>
          </w:tcPr>
          <w:p w:rsidR="00DF371B" w:rsidRPr="00DF371B" w:rsidRDefault="00DF371B" w:rsidP="00DF371B">
            <w:pPr>
              <w:pStyle w:val="214"/>
              <w:framePr w:w="13378" w:wrap="notBeside" w:vAnchor="text" w:hAnchor="text" w:y="1"/>
              <w:shd w:val="clear" w:color="auto" w:fill="auto"/>
              <w:spacing w:after="0" w:line="110" w:lineRule="exact"/>
              <w:jc w:val="center"/>
              <w:rPr>
                <w:sz w:val="16"/>
                <w:szCs w:val="16"/>
              </w:rPr>
            </w:pPr>
            <w:r w:rsidRPr="00DF371B">
              <w:rPr>
                <w:rStyle w:val="26pt"/>
                <w:rFonts w:eastAsiaTheme="minorEastAsia"/>
                <w:b/>
                <w:bCs/>
                <w:sz w:val="16"/>
                <w:szCs w:val="16"/>
              </w:rPr>
              <w:t>Площадь кв.м.</w:t>
            </w:r>
          </w:p>
        </w:tc>
        <w:tc>
          <w:tcPr>
            <w:tcW w:w="763" w:type="dxa"/>
            <w:tcBorders>
              <w:top w:val="single" w:sz="4" w:space="0" w:color="auto"/>
              <w:left w:val="single" w:sz="4" w:space="0" w:color="auto"/>
            </w:tcBorders>
            <w:shd w:val="clear" w:color="auto" w:fill="FFFFFF"/>
            <w:vAlign w:val="center"/>
          </w:tcPr>
          <w:p w:rsidR="00DF371B" w:rsidRPr="00DF371B" w:rsidRDefault="00DF371B" w:rsidP="00DF371B">
            <w:pPr>
              <w:pStyle w:val="214"/>
              <w:framePr w:w="13378" w:wrap="notBeside" w:vAnchor="text" w:hAnchor="text" w:y="1"/>
              <w:shd w:val="clear" w:color="auto" w:fill="auto"/>
              <w:spacing w:after="0" w:line="110" w:lineRule="exact"/>
              <w:rPr>
                <w:sz w:val="16"/>
                <w:szCs w:val="16"/>
              </w:rPr>
            </w:pPr>
            <w:r w:rsidRPr="00DF371B">
              <w:rPr>
                <w:rStyle w:val="26pt"/>
                <w:rFonts w:eastAsiaTheme="minorEastAsia"/>
                <w:b/>
                <w:bCs/>
                <w:sz w:val="16"/>
                <w:szCs w:val="16"/>
              </w:rPr>
              <w:t>Г од постройки</w:t>
            </w:r>
          </w:p>
        </w:tc>
        <w:tc>
          <w:tcPr>
            <w:tcW w:w="1133" w:type="dxa"/>
            <w:tcBorders>
              <w:top w:val="single" w:sz="4" w:space="0" w:color="auto"/>
              <w:left w:val="single" w:sz="4" w:space="0" w:color="auto"/>
            </w:tcBorders>
            <w:shd w:val="clear" w:color="auto" w:fill="FFFFFF"/>
            <w:vAlign w:val="center"/>
          </w:tcPr>
          <w:p w:rsidR="00DF371B" w:rsidRPr="00DF371B" w:rsidRDefault="00DF371B" w:rsidP="00DF371B">
            <w:pPr>
              <w:pStyle w:val="214"/>
              <w:framePr w:w="13378" w:wrap="notBeside" w:vAnchor="text" w:hAnchor="text" w:y="1"/>
              <w:shd w:val="clear" w:color="auto" w:fill="auto"/>
              <w:spacing w:after="0" w:line="139" w:lineRule="exact"/>
              <w:jc w:val="center"/>
              <w:rPr>
                <w:sz w:val="16"/>
                <w:szCs w:val="16"/>
              </w:rPr>
            </w:pPr>
            <w:r w:rsidRPr="00DF371B">
              <w:rPr>
                <w:rStyle w:val="26pt"/>
                <w:rFonts w:eastAsiaTheme="minorEastAsia"/>
                <w:b/>
                <w:bCs/>
                <w:sz w:val="16"/>
                <w:szCs w:val="16"/>
              </w:rPr>
              <w:t>Балансовая стоимость недвижимого имуществ</w:t>
            </w:r>
            <w:proofErr w:type="gramStart"/>
            <w:r w:rsidRPr="00DF371B">
              <w:rPr>
                <w:rStyle w:val="26pt"/>
                <w:rFonts w:eastAsiaTheme="minorEastAsia"/>
                <w:b/>
                <w:bCs/>
                <w:sz w:val="16"/>
                <w:szCs w:val="16"/>
              </w:rPr>
              <w:t>а(</w:t>
            </w:r>
            <w:proofErr w:type="gramEnd"/>
            <w:r w:rsidRPr="00DF371B">
              <w:rPr>
                <w:rStyle w:val="26pt"/>
                <w:rFonts w:eastAsiaTheme="minorEastAsia"/>
                <w:b/>
                <w:bCs/>
                <w:sz w:val="16"/>
                <w:szCs w:val="16"/>
              </w:rPr>
              <w:t>руб.)</w:t>
            </w:r>
          </w:p>
        </w:tc>
        <w:tc>
          <w:tcPr>
            <w:tcW w:w="1022" w:type="dxa"/>
            <w:tcBorders>
              <w:top w:val="single" w:sz="4" w:space="0" w:color="auto"/>
              <w:left w:val="single" w:sz="4" w:space="0" w:color="auto"/>
            </w:tcBorders>
            <w:shd w:val="clear" w:color="auto" w:fill="FFFFFF"/>
            <w:vAlign w:val="center"/>
          </w:tcPr>
          <w:p w:rsidR="00DF371B" w:rsidRPr="00DF371B" w:rsidRDefault="00DF371B" w:rsidP="00DF371B">
            <w:pPr>
              <w:pStyle w:val="214"/>
              <w:framePr w:w="13378" w:wrap="notBeside" w:vAnchor="text" w:hAnchor="text" w:y="1"/>
              <w:shd w:val="clear" w:color="auto" w:fill="auto"/>
              <w:spacing w:after="0" w:line="154" w:lineRule="exact"/>
              <w:jc w:val="center"/>
              <w:rPr>
                <w:sz w:val="16"/>
                <w:szCs w:val="16"/>
              </w:rPr>
            </w:pPr>
            <w:proofErr w:type="gramStart"/>
            <w:r w:rsidRPr="00DF371B">
              <w:rPr>
                <w:rStyle w:val="26pt"/>
                <w:rFonts w:eastAsiaTheme="minorEastAsia"/>
                <w:b/>
                <w:bCs/>
                <w:sz w:val="16"/>
                <w:szCs w:val="16"/>
              </w:rPr>
              <w:t>Амортизация износ) (руб.)</w:t>
            </w:r>
            <w:proofErr w:type="gramEnd"/>
          </w:p>
        </w:tc>
        <w:tc>
          <w:tcPr>
            <w:tcW w:w="1354" w:type="dxa"/>
            <w:tcBorders>
              <w:top w:val="single" w:sz="4" w:space="0" w:color="auto"/>
              <w:left w:val="single" w:sz="4" w:space="0" w:color="auto"/>
            </w:tcBorders>
            <w:shd w:val="clear" w:color="auto" w:fill="FFFFFF"/>
            <w:vAlign w:val="center"/>
          </w:tcPr>
          <w:p w:rsidR="00DF371B" w:rsidRPr="00DF371B" w:rsidRDefault="00DF371B" w:rsidP="00DF371B">
            <w:pPr>
              <w:pStyle w:val="214"/>
              <w:framePr w:w="13378" w:wrap="notBeside" w:vAnchor="text" w:hAnchor="text" w:y="1"/>
              <w:shd w:val="clear" w:color="auto" w:fill="auto"/>
              <w:spacing w:after="0" w:line="139" w:lineRule="exact"/>
              <w:jc w:val="both"/>
              <w:rPr>
                <w:sz w:val="16"/>
                <w:szCs w:val="16"/>
              </w:rPr>
            </w:pPr>
            <w:r w:rsidRPr="00DF371B">
              <w:rPr>
                <w:rStyle w:val="26pt"/>
                <w:rFonts w:eastAsiaTheme="minorEastAsia"/>
                <w:b/>
                <w:bCs/>
                <w:sz w:val="16"/>
                <w:szCs w:val="16"/>
              </w:rPr>
              <w:t>Кадастровая стоимость недвижимого имущества</w:t>
            </w:r>
          </w:p>
          <w:p w:rsidR="00DF371B" w:rsidRPr="00DF371B" w:rsidRDefault="00DF371B" w:rsidP="00DF371B">
            <w:pPr>
              <w:pStyle w:val="214"/>
              <w:framePr w:w="13378" w:wrap="notBeside" w:vAnchor="text" w:hAnchor="text" w:y="1"/>
              <w:shd w:val="clear" w:color="auto" w:fill="auto"/>
              <w:spacing w:after="0" w:line="110" w:lineRule="exact"/>
              <w:jc w:val="center"/>
              <w:rPr>
                <w:sz w:val="16"/>
                <w:szCs w:val="16"/>
              </w:rPr>
            </w:pPr>
            <w:r w:rsidRPr="00DF371B">
              <w:rPr>
                <w:rStyle w:val="26pt"/>
                <w:rFonts w:eastAsiaTheme="minorEastAsia"/>
                <w:b/>
                <w:bCs/>
                <w:sz w:val="16"/>
                <w:szCs w:val="16"/>
              </w:rPr>
              <w:t>(руб.)</w:t>
            </w:r>
          </w:p>
        </w:tc>
        <w:tc>
          <w:tcPr>
            <w:tcW w:w="2414" w:type="dxa"/>
            <w:tcBorders>
              <w:top w:val="single" w:sz="4" w:space="0" w:color="auto"/>
              <w:left w:val="single" w:sz="4" w:space="0" w:color="auto"/>
              <w:right w:val="single" w:sz="4" w:space="0" w:color="auto"/>
            </w:tcBorders>
            <w:shd w:val="clear" w:color="auto" w:fill="FFFFFF"/>
            <w:vAlign w:val="center"/>
          </w:tcPr>
          <w:p w:rsidR="00DF371B" w:rsidRPr="00DF371B" w:rsidRDefault="00DF371B" w:rsidP="00DF371B">
            <w:pPr>
              <w:pStyle w:val="214"/>
              <w:framePr w:w="13378" w:wrap="notBeside" w:vAnchor="text" w:hAnchor="text" w:y="1"/>
              <w:shd w:val="clear" w:color="auto" w:fill="auto"/>
              <w:spacing w:after="0" w:line="139" w:lineRule="exact"/>
              <w:jc w:val="center"/>
              <w:rPr>
                <w:sz w:val="16"/>
                <w:szCs w:val="16"/>
              </w:rPr>
            </w:pPr>
            <w:r w:rsidRPr="00DF371B">
              <w:rPr>
                <w:rStyle w:val="26pt"/>
                <w:rFonts w:eastAsiaTheme="minorEastAsia"/>
                <w:b/>
                <w:bCs/>
                <w:sz w:val="16"/>
                <w:szCs w:val="16"/>
              </w:rPr>
              <w:t>Дата возникновения (прекращения) права муниципальной собственности на недвижимое имущество, реквизиты документов-оснований возникновения (прекращения) права муниципальной собственности на недвижимое имущество</w:t>
            </w:r>
          </w:p>
        </w:tc>
      </w:tr>
      <w:tr w:rsidR="00DF371B" w:rsidRPr="00DF371B" w:rsidTr="00DF371B">
        <w:trPr>
          <w:trHeight w:hRule="exact" w:val="163"/>
        </w:trPr>
        <w:tc>
          <w:tcPr>
            <w:tcW w:w="389" w:type="dxa"/>
            <w:tcBorders>
              <w:top w:val="single" w:sz="4" w:space="0" w:color="auto"/>
              <w:left w:val="single" w:sz="4" w:space="0" w:color="auto"/>
            </w:tcBorders>
            <w:shd w:val="clear" w:color="auto" w:fill="FFFFFF"/>
            <w:vAlign w:val="bottom"/>
          </w:tcPr>
          <w:p w:rsidR="00DF371B" w:rsidRPr="00DF371B" w:rsidRDefault="00DF371B" w:rsidP="00DF371B">
            <w:pPr>
              <w:pStyle w:val="214"/>
              <w:framePr w:w="13378" w:wrap="notBeside" w:vAnchor="text" w:hAnchor="text" w:y="1"/>
              <w:shd w:val="clear" w:color="auto" w:fill="auto"/>
              <w:spacing w:after="0" w:line="110" w:lineRule="exact"/>
              <w:ind w:left="180"/>
              <w:rPr>
                <w:sz w:val="16"/>
                <w:szCs w:val="16"/>
              </w:rPr>
            </w:pPr>
            <w:r w:rsidRPr="00DF371B">
              <w:rPr>
                <w:rStyle w:val="26pt"/>
                <w:rFonts w:eastAsiaTheme="minorEastAsia"/>
                <w:b/>
                <w:bCs/>
                <w:sz w:val="16"/>
                <w:szCs w:val="16"/>
              </w:rPr>
              <w:t>1</w:t>
            </w:r>
          </w:p>
        </w:tc>
        <w:tc>
          <w:tcPr>
            <w:tcW w:w="542" w:type="dxa"/>
            <w:tcBorders>
              <w:top w:val="single" w:sz="4" w:space="0" w:color="auto"/>
              <w:left w:val="single" w:sz="4" w:space="0" w:color="auto"/>
            </w:tcBorders>
            <w:shd w:val="clear" w:color="auto" w:fill="FFFFFF"/>
            <w:vAlign w:val="bottom"/>
          </w:tcPr>
          <w:p w:rsidR="00DF371B" w:rsidRPr="00DF371B" w:rsidRDefault="00DF371B" w:rsidP="00DF371B">
            <w:pPr>
              <w:pStyle w:val="214"/>
              <w:framePr w:w="13378" w:wrap="notBeside" w:vAnchor="text" w:hAnchor="text" w:y="1"/>
              <w:shd w:val="clear" w:color="auto" w:fill="auto"/>
              <w:spacing w:after="0" w:line="110" w:lineRule="exact"/>
              <w:jc w:val="center"/>
              <w:rPr>
                <w:sz w:val="16"/>
                <w:szCs w:val="16"/>
              </w:rPr>
            </w:pPr>
            <w:r w:rsidRPr="00DF371B">
              <w:rPr>
                <w:rStyle w:val="26pt"/>
                <w:rFonts w:eastAsiaTheme="minorEastAsia"/>
                <w:b/>
                <w:bCs/>
                <w:sz w:val="16"/>
                <w:szCs w:val="16"/>
              </w:rPr>
              <w:t>2</w:t>
            </w:r>
          </w:p>
        </w:tc>
        <w:tc>
          <w:tcPr>
            <w:tcW w:w="1589" w:type="dxa"/>
            <w:tcBorders>
              <w:top w:val="single" w:sz="4" w:space="0" w:color="auto"/>
              <w:left w:val="single" w:sz="4" w:space="0" w:color="auto"/>
            </w:tcBorders>
            <w:shd w:val="clear" w:color="auto" w:fill="FFFFFF"/>
            <w:vAlign w:val="center"/>
          </w:tcPr>
          <w:p w:rsidR="00DF371B" w:rsidRPr="00DF371B" w:rsidRDefault="00DF371B" w:rsidP="00DF371B">
            <w:pPr>
              <w:pStyle w:val="214"/>
              <w:framePr w:w="13378" w:wrap="notBeside" w:vAnchor="text" w:hAnchor="text" w:y="1"/>
              <w:shd w:val="clear" w:color="auto" w:fill="auto"/>
              <w:spacing w:after="0" w:line="110" w:lineRule="exact"/>
              <w:jc w:val="center"/>
              <w:rPr>
                <w:sz w:val="16"/>
                <w:szCs w:val="16"/>
              </w:rPr>
            </w:pPr>
            <w:r w:rsidRPr="00DF371B">
              <w:rPr>
                <w:rStyle w:val="26pt"/>
                <w:rFonts w:eastAsiaTheme="minorEastAsia"/>
                <w:b/>
                <w:bCs/>
                <w:sz w:val="16"/>
                <w:szCs w:val="16"/>
              </w:rPr>
              <w:t>3</w:t>
            </w:r>
          </w:p>
        </w:tc>
        <w:tc>
          <w:tcPr>
            <w:tcW w:w="1570" w:type="dxa"/>
            <w:tcBorders>
              <w:top w:val="single" w:sz="4" w:space="0" w:color="auto"/>
              <w:left w:val="single" w:sz="4" w:space="0" w:color="auto"/>
            </w:tcBorders>
            <w:shd w:val="clear" w:color="auto" w:fill="FFFFFF"/>
            <w:vAlign w:val="center"/>
          </w:tcPr>
          <w:p w:rsidR="00DF371B" w:rsidRPr="00DF371B" w:rsidRDefault="00DF371B" w:rsidP="00DF371B">
            <w:pPr>
              <w:pStyle w:val="214"/>
              <w:framePr w:w="13378" w:wrap="notBeside" w:vAnchor="text" w:hAnchor="text" w:y="1"/>
              <w:shd w:val="clear" w:color="auto" w:fill="auto"/>
              <w:spacing w:after="0" w:line="110" w:lineRule="exact"/>
              <w:jc w:val="center"/>
              <w:rPr>
                <w:sz w:val="16"/>
                <w:szCs w:val="16"/>
              </w:rPr>
            </w:pPr>
            <w:r w:rsidRPr="00DF371B">
              <w:rPr>
                <w:rStyle w:val="26pt"/>
                <w:rFonts w:eastAsiaTheme="minorEastAsia"/>
                <w:b/>
                <w:bCs/>
                <w:sz w:val="16"/>
                <w:szCs w:val="16"/>
              </w:rPr>
              <w:t>4</w:t>
            </w:r>
          </w:p>
        </w:tc>
        <w:tc>
          <w:tcPr>
            <w:tcW w:w="1661" w:type="dxa"/>
            <w:tcBorders>
              <w:top w:val="single" w:sz="4" w:space="0" w:color="auto"/>
              <w:left w:val="single" w:sz="4" w:space="0" w:color="auto"/>
            </w:tcBorders>
            <w:shd w:val="clear" w:color="auto" w:fill="FFFFFF"/>
            <w:vAlign w:val="center"/>
          </w:tcPr>
          <w:p w:rsidR="00DF371B" w:rsidRPr="00DF371B" w:rsidRDefault="00DF371B" w:rsidP="00DF371B">
            <w:pPr>
              <w:pStyle w:val="214"/>
              <w:framePr w:w="13378" w:wrap="notBeside" w:vAnchor="text" w:hAnchor="text" w:y="1"/>
              <w:shd w:val="clear" w:color="auto" w:fill="auto"/>
              <w:spacing w:after="0" w:line="110" w:lineRule="exact"/>
              <w:jc w:val="center"/>
              <w:rPr>
                <w:sz w:val="16"/>
                <w:szCs w:val="16"/>
              </w:rPr>
            </w:pPr>
            <w:r w:rsidRPr="00DF371B">
              <w:rPr>
                <w:rStyle w:val="26pt"/>
                <w:rFonts w:eastAsiaTheme="minorEastAsia"/>
                <w:b/>
                <w:bCs/>
                <w:sz w:val="16"/>
                <w:szCs w:val="16"/>
              </w:rPr>
              <w:t>5</w:t>
            </w:r>
          </w:p>
        </w:tc>
        <w:tc>
          <w:tcPr>
            <w:tcW w:w="941" w:type="dxa"/>
            <w:tcBorders>
              <w:top w:val="single" w:sz="4" w:space="0" w:color="auto"/>
              <w:left w:val="single" w:sz="4" w:space="0" w:color="auto"/>
            </w:tcBorders>
            <w:shd w:val="clear" w:color="auto" w:fill="FFFFFF"/>
            <w:vAlign w:val="bottom"/>
          </w:tcPr>
          <w:p w:rsidR="00DF371B" w:rsidRPr="00DF371B" w:rsidRDefault="00DF371B" w:rsidP="00DF371B">
            <w:pPr>
              <w:pStyle w:val="214"/>
              <w:framePr w:w="13378" w:wrap="notBeside" w:vAnchor="text" w:hAnchor="text" w:y="1"/>
              <w:shd w:val="clear" w:color="auto" w:fill="auto"/>
              <w:spacing w:after="0" w:line="110" w:lineRule="exact"/>
              <w:jc w:val="center"/>
              <w:rPr>
                <w:sz w:val="16"/>
                <w:szCs w:val="16"/>
              </w:rPr>
            </w:pPr>
            <w:r w:rsidRPr="00DF371B">
              <w:rPr>
                <w:rStyle w:val="26pt"/>
                <w:rFonts w:eastAsiaTheme="minorEastAsia"/>
                <w:b/>
                <w:bCs/>
                <w:sz w:val="16"/>
                <w:szCs w:val="16"/>
              </w:rPr>
              <w:t>6</w:t>
            </w:r>
          </w:p>
        </w:tc>
        <w:tc>
          <w:tcPr>
            <w:tcW w:w="763" w:type="dxa"/>
            <w:tcBorders>
              <w:top w:val="single" w:sz="4" w:space="0" w:color="auto"/>
              <w:left w:val="single" w:sz="4" w:space="0" w:color="auto"/>
            </w:tcBorders>
            <w:shd w:val="clear" w:color="auto" w:fill="FFFFFF"/>
            <w:vAlign w:val="center"/>
          </w:tcPr>
          <w:p w:rsidR="00DF371B" w:rsidRPr="00DF371B" w:rsidRDefault="00DF371B" w:rsidP="00DF371B">
            <w:pPr>
              <w:pStyle w:val="214"/>
              <w:framePr w:w="13378" w:wrap="notBeside" w:vAnchor="text" w:hAnchor="text" w:y="1"/>
              <w:shd w:val="clear" w:color="auto" w:fill="auto"/>
              <w:spacing w:after="0" w:line="110" w:lineRule="exact"/>
              <w:jc w:val="center"/>
              <w:rPr>
                <w:sz w:val="16"/>
                <w:szCs w:val="16"/>
              </w:rPr>
            </w:pPr>
            <w:r w:rsidRPr="00DF371B">
              <w:rPr>
                <w:rStyle w:val="26pt"/>
                <w:rFonts w:eastAsiaTheme="minorEastAsia"/>
                <w:b/>
                <w:bCs/>
                <w:sz w:val="16"/>
                <w:szCs w:val="16"/>
              </w:rPr>
              <w:t>7</w:t>
            </w:r>
          </w:p>
        </w:tc>
        <w:tc>
          <w:tcPr>
            <w:tcW w:w="1133" w:type="dxa"/>
            <w:tcBorders>
              <w:top w:val="single" w:sz="4" w:space="0" w:color="auto"/>
              <w:left w:val="single" w:sz="4" w:space="0" w:color="auto"/>
            </w:tcBorders>
            <w:shd w:val="clear" w:color="auto" w:fill="FFFFFF"/>
            <w:vAlign w:val="bottom"/>
          </w:tcPr>
          <w:p w:rsidR="00DF371B" w:rsidRPr="00DF371B" w:rsidRDefault="00DF371B" w:rsidP="00DF371B">
            <w:pPr>
              <w:pStyle w:val="214"/>
              <w:framePr w:w="13378" w:wrap="notBeside" w:vAnchor="text" w:hAnchor="text" w:y="1"/>
              <w:shd w:val="clear" w:color="auto" w:fill="auto"/>
              <w:spacing w:after="0" w:line="110" w:lineRule="exact"/>
              <w:jc w:val="center"/>
              <w:rPr>
                <w:sz w:val="16"/>
                <w:szCs w:val="16"/>
              </w:rPr>
            </w:pPr>
            <w:r w:rsidRPr="00DF371B">
              <w:rPr>
                <w:rStyle w:val="26pt"/>
                <w:rFonts w:eastAsiaTheme="minorEastAsia"/>
                <w:b/>
                <w:bCs/>
                <w:sz w:val="16"/>
                <w:szCs w:val="16"/>
              </w:rPr>
              <w:t>8</w:t>
            </w:r>
          </w:p>
        </w:tc>
        <w:tc>
          <w:tcPr>
            <w:tcW w:w="1022" w:type="dxa"/>
            <w:tcBorders>
              <w:top w:val="single" w:sz="4" w:space="0" w:color="auto"/>
              <w:left w:val="single" w:sz="4" w:space="0" w:color="auto"/>
            </w:tcBorders>
            <w:shd w:val="clear" w:color="auto" w:fill="FFFFFF"/>
            <w:vAlign w:val="center"/>
          </w:tcPr>
          <w:p w:rsidR="00DF371B" w:rsidRPr="00DF371B" w:rsidRDefault="00DF371B" w:rsidP="00DF371B">
            <w:pPr>
              <w:pStyle w:val="214"/>
              <w:framePr w:w="13378" w:wrap="notBeside" w:vAnchor="text" w:hAnchor="text" w:y="1"/>
              <w:shd w:val="clear" w:color="auto" w:fill="auto"/>
              <w:spacing w:after="0" w:line="110" w:lineRule="exact"/>
              <w:jc w:val="center"/>
              <w:rPr>
                <w:sz w:val="16"/>
                <w:szCs w:val="16"/>
              </w:rPr>
            </w:pPr>
            <w:r w:rsidRPr="00DF371B">
              <w:rPr>
                <w:rStyle w:val="26pt"/>
                <w:rFonts w:eastAsiaTheme="minorEastAsia"/>
                <w:b/>
                <w:bCs/>
                <w:sz w:val="16"/>
                <w:szCs w:val="16"/>
              </w:rPr>
              <w:t>9</w:t>
            </w:r>
          </w:p>
        </w:tc>
        <w:tc>
          <w:tcPr>
            <w:tcW w:w="1354" w:type="dxa"/>
            <w:tcBorders>
              <w:top w:val="single" w:sz="4" w:space="0" w:color="auto"/>
              <w:left w:val="single" w:sz="4" w:space="0" w:color="auto"/>
            </w:tcBorders>
            <w:shd w:val="clear" w:color="auto" w:fill="FFFFFF"/>
            <w:vAlign w:val="bottom"/>
          </w:tcPr>
          <w:p w:rsidR="00DF371B" w:rsidRPr="00DF371B" w:rsidRDefault="00DF371B" w:rsidP="00DF371B">
            <w:pPr>
              <w:pStyle w:val="214"/>
              <w:framePr w:w="13378" w:wrap="notBeside" w:vAnchor="text" w:hAnchor="text" w:y="1"/>
              <w:shd w:val="clear" w:color="auto" w:fill="auto"/>
              <w:spacing w:after="0" w:line="110" w:lineRule="exact"/>
              <w:jc w:val="center"/>
              <w:rPr>
                <w:sz w:val="16"/>
                <w:szCs w:val="16"/>
              </w:rPr>
            </w:pPr>
            <w:r w:rsidRPr="00DF371B">
              <w:rPr>
                <w:rStyle w:val="26pt"/>
                <w:rFonts w:eastAsiaTheme="minorEastAsia"/>
                <w:b/>
                <w:bCs/>
                <w:sz w:val="16"/>
                <w:szCs w:val="16"/>
              </w:rPr>
              <w:t>10</w:t>
            </w:r>
          </w:p>
        </w:tc>
        <w:tc>
          <w:tcPr>
            <w:tcW w:w="2414" w:type="dxa"/>
            <w:tcBorders>
              <w:top w:val="single" w:sz="4" w:space="0" w:color="auto"/>
              <w:left w:val="single" w:sz="4" w:space="0" w:color="auto"/>
              <w:right w:val="single" w:sz="4" w:space="0" w:color="auto"/>
            </w:tcBorders>
            <w:shd w:val="clear" w:color="auto" w:fill="FFFFFF"/>
            <w:vAlign w:val="bottom"/>
          </w:tcPr>
          <w:p w:rsidR="00DF371B" w:rsidRPr="00DF371B" w:rsidRDefault="00DF371B" w:rsidP="00DF371B">
            <w:pPr>
              <w:pStyle w:val="214"/>
              <w:framePr w:w="13378" w:wrap="notBeside" w:vAnchor="text" w:hAnchor="text" w:y="1"/>
              <w:shd w:val="clear" w:color="auto" w:fill="auto"/>
              <w:spacing w:after="0" w:line="110" w:lineRule="exact"/>
              <w:jc w:val="center"/>
              <w:rPr>
                <w:sz w:val="16"/>
                <w:szCs w:val="16"/>
              </w:rPr>
            </w:pPr>
            <w:r w:rsidRPr="00DF371B">
              <w:rPr>
                <w:rStyle w:val="26pt"/>
                <w:rFonts w:eastAsiaTheme="minorEastAsia"/>
                <w:b/>
                <w:bCs/>
                <w:sz w:val="16"/>
                <w:szCs w:val="16"/>
              </w:rPr>
              <w:t>11</w:t>
            </w:r>
          </w:p>
        </w:tc>
      </w:tr>
      <w:tr w:rsidR="00DF371B" w:rsidRPr="003E1C05" w:rsidTr="00DF371B">
        <w:trPr>
          <w:trHeight w:hRule="exact" w:val="1579"/>
        </w:trPr>
        <w:tc>
          <w:tcPr>
            <w:tcW w:w="389"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ind w:right="160"/>
              <w:jc w:val="right"/>
              <w:rPr>
                <w:b w:val="0"/>
                <w:sz w:val="16"/>
                <w:szCs w:val="16"/>
              </w:rPr>
            </w:pPr>
            <w:r w:rsidRPr="003E1C05">
              <w:rPr>
                <w:rStyle w:val="26pt"/>
                <w:iCs/>
                <w:sz w:val="16"/>
                <w:szCs w:val="16"/>
              </w:rPr>
              <w:t>1</w:t>
            </w:r>
          </w:p>
        </w:tc>
        <w:tc>
          <w:tcPr>
            <w:tcW w:w="542"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30" w:lineRule="exact"/>
              <w:rPr>
                <w:b w:val="0"/>
                <w:sz w:val="16"/>
                <w:szCs w:val="16"/>
              </w:rPr>
            </w:pPr>
            <w:r w:rsidRPr="003E1C05">
              <w:rPr>
                <w:rFonts w:eastAsiaTheme="majorEastAsia"/>
                <w:b w:val="0"/>
                <w:sz w:val="16"/>
                <w:szCs w:val="16"/>
              </w:rPr>
              <w:t>15001</w:t>
            </w:r>
          </w:p>
        </w:tc>
        <w:tc>
          <w:tcPr>
            <w:tcW w:w="1589"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73" w:lineRule="exact"/>
              <w:rPr>
                <w:b w:val="0"/>
                <w:sz w:val="16"/>
                <w:szCs w:val="16"/>
              </w:rPr>
            </w:pPr>
            <w:r w:rsidRPr="003E1C05">
              <w:rPr>
                <w:rStyle w:val="26pt"/>
                <w:iCs/>
                <w:sz w:val="16"/>
                <w:szCs w:val="16"/>
              </w:rPr>
              <w:t>Жилая квартира в многоквартирном доме</w:t>
            </w:r>
          </w:p>
        </w:tc>
        <w:tc>
          <w:tcPr>
            <w:tcW w:w="1570"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68" w:lineRule="exact"/>
              <w:rPr>
                <w:b w:val="0"/>
                <w:sz w:val="16"/>
                <w:szCs w:val="16"/>
              </w:rPr>
            </w:pPr>
            <w:r w:rsidRPr="003E1C05">
              <w:rPr>
                <w:rStyle w:val="26pt"/>
                <w:iCs/>
                <w:sz w:val="16"/>
                <w:szCs w:val="16"/>
              </w:rPr>
              <w:t>ЕАО,Биробиджанский р- н, с</w:t>
            </w:r>
            <w:proofErr w:type="gramStart"/>
            <w:r w:rsidRPr="003E1C05">
              <w:rPr>
                <w:rStyle w:val="26pt"/>
                <w:iCs/>
                <w:sz w:val="16"/>
                <w:szCs w:val="16"/>
              </w:rPr>
              <w:t>.Б</w:t>
            </w:r>
            <w:proofErr w:type="gramEnd"/>
            <w:r w:rsidRPr="003E1C05">
              <w:rPr>
                <w:rStyle w:val="26pt"/>
                <w:iCs/>
                <w:sz w:val="16"/>
                <w:szCs w:val="16"/>
              </w:rPr>
              <w:t>ирофельд, ул. Центральная, д. 4 кв. 1</w:t>
            </w:r>
          </w:p>
        </w:tc>
        <w:tc>
          <w:tcPr>
            <w:tcW w:w="1661"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rPr>
                <w:b w:val="0"/>
                <w:sz w:val="16"/>
                <w:szCs w:val="16"/>
              </w:rPr>
            </w:pPr>
            <w:r w:rsidRPr="003E1C05">
              <w:rPr>
                <w:rStyle w:val="26pt"/>
                <w:iCs/>
                <w:sz w:val="16"/>
                <w:szCs w:val="16"/>
              </w:rPr>
              <w:t>79:04:2200001:339</w:t>
            </w:r>
          </w:p>
        </w:tc>
        <w:tc>
          <w:tcPr>
            <w:tcW w:w="941"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51,5</w:t>
            </w:r>
          </w:p>
        </w:tc>
        <w:tc>
          <w:tcPr>
            <w:tcW w:w="763"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1962</w:t>
            </w:r>
          </w:p>
        </w:tc>
        <w:tc>
          <w:tcPr>
            <w:tcW w:w="1133"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54 571,00</w:t>
            </w:r>
          </w:p>
        </w:tc>
        <w:tc>
          <w:tcPr>
            <w:tcW w:w="1022"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28471,00</w:t>
            </w:r>
          </w:p>
        </w:tc>
        <w:tc>
          <w:tcPr>
            <w:tcW w:w="1354"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917 032,69</w:t>
            </w:r>
          </w:p>
        </w:tc>
        <w:tc>
          <w:tcPr>
            <w:tcW w:w="2414" w:type="dxa"/>
            <w:tcBorders>
              <w:top w:val="single" w:sz="4" w:space="0" w:color="auto"/>
              <w:left w:val="single" w:sz="4" w:space="0" w:color="auto"/>
              <w:righ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68" w:lineRule="exact"/>
              <w:jc w:val="both"/>
              <w:rPr>
                <w:b w:val="0"/>
                <w:sz w:val="16"/>
                <w:szCs w:val="16"/>
              </w:rPr>
            </w:pPr>
            <w:r w:rsidRPr="003E1C05">
              <w:rPr>
                <w:rStyle w:val="26pt"/>
                <w:iCs/>
                <w:sz w:val="16"/>
                <w:szCs w:val="16"/>
              </w:rPr>
              <w:t>Собственность</w:t>
            </w:r>
          </w:p>
          <w:p w:rsidR="00DF371B" w:rsidRPr="003E1C05" w:rsidRDefault="00DF371B" w:rsidP="00DF371B">
            <w:pPr>
              <w:pStyle w:val="214"/>
              <w:framePr w:w="13378" w:wrap="notBeside" w:vAnchor="text" w:hAnchor="text" w:y="1"/>
              <w:shd w:val="clear" w:color="auto" w:fill="auto"/>
              <w:spacing w:after="0" w:line="168" w:lineRule="exact"/>
              <w:jc w:val="both"/>
              <w:rPr>
                <w:b w:val="0"/>
                <w:sz w:val="16"/>
                <w:szCs w:val="16"/>
              </w:rPr>
            </w:pPr>
            <w:r w:rsidRPr="003E1C05">
              <w:rPr>
                <w:rStyle w:val="26pt"/>
                <w:iCs/>
                <w:sz w:val="16"/>
                <w:szCs w:val="16"/>
              </w:rPr>
              <w:t>№ 79:04:2200001:339-79/009/2020-1 от 22.12.2020</w:t>
            </w:r>
          </w:p>
        </w:tc>
      </w:tr>
      <w:tr w:rsidR="00DF371B" w:rsidRPr="003E1C05" w:rsidTr="00DF371B">
        <w:trPr>
          <w:trHeight w:hRule="exact" w:val="1440"/>
        </w:trPr>
        <w:tc>
          <w:tcPr>
            <w:tcW w:w="389"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ind w:left="180"/>
              <w:rPr>
                <w:b w:val="0"/>
                <w:sz w:val="16"/>
                <w:szCs w:val="16"/>
              </w:rPr>
            </w:pPr>
            <w:r w:rsidRPr="003E1C05">
              <w:rPr>
                <w:rStyle w:val="26pt"/>
                <w:iCs/>
                <w:sz w:val="16"/>
                <w:szCs w:val="16"/>
              </w:rPr>
              <w:t>2</w:t>
            </w:r>
          </w:p>
        </w:tc>
        <w:tc>
          <w:tcPr>
            <w:tcW w:w="542"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30" w:lineRule="exact"/>
              <w:rPr>
                <w:b w:val="0"/>
                <w:sz w:val="16"/>
                <w:szCs w:val="16"/>
              </w:rPr>
            </w:pPr>
            <w:r w:rsidRPr="003E1C05">
              <w:rPr>
                <w:rFonts w:eastAsiaTheme="majorEastAsia"/>
                <w:b w:val="0"/>
                <w:sz w:val="16"/>
                <w:szCs w:val="16"/>
              </w:rPr>
              <w:t>15001</w:t>
            </w:r>
          </w:p>
        </w:tc>
        <w:tc>
          <w:tcPr>
            <w:tcW w:w="1589"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68" w:lineRule="exact"/>
              <w:rPr>
                <w:b w:val="0"/>
                <w:sz w:val="16"/>
                <w:szCs w:val="16"/>
              </w:rPr>
            </w:pPr>
            <w:r w:rsidRPr="003E1C05">
              <w:rPr>
                <w:rStyle w:val="26pt"/>
                <w:iCs/>
                <w:sz w:val="16"/>
                <w:szCs w:val="16"/>
              </w:rPr>
              <w:t>Жилая квартира в многоквартирном доме</w:t>
            </w:r>
          </w:p>
        </w:tc>
        <w:tc>
          <w:tcPr>
            <w:tcW w:w="1570"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68" w:lineRule="exact"/>
              <w:rPr>
                <w:b w:val="0"/>
                <w:sz w:val="16"/>
                <w:szCs w:val="16"/>
              </w:rPr>
            </w:pPr>
            <w:r w:rsidRPr="003E1C05">
              <w:rPr>
                <w:rStyle w:val="26pt"/>
                <w:iCs/>
                <w:sz w:val="16"/>
                <w:szCs w:val="16"/>
              </w:rPr>
              <w:t>ЕАО,Биробиджанский р- н, с</w:t>
            </w:r>
            <w:proofErr w:type="gramStart"/>
            <w:r w:rsidRPr="003E1C05">
              <w:rPr>
                <w:rStyle w:val="26pt"/>
                <w:iCs/>
                <w:sz w:val="16"/>
                <w:szCs w:val="16"/>
              </w:rPr>
              <w:t>.Б</w:t>
            </w:r>
            <w:proofErr w:type="gramEnd"/>
            <w:r w:rsidRPr="003E1C05">
              <w:rPr>
                <w:rStyle w:val="26pt"/>
                <w:iCs/>
                <w:sz w:val="16"/>
                <w:szCs w:val="16"/>
              </w:rPr>
              <w:t>ирофельд, ул. Центральная, д. 4 кв. 2</w:t>
            </w:r>
          </w:p>
        </w:tc>
        <w:tc>
          <w:tcPr>
            <w:tcW w:w="1661"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rPr>
                <w:b w:val="0"/>
                <w:sz w:val="16"/>
                <w:szCs w:val="16"/>
              </w:rPr>
            </w:pPr>
            <w:r w:rsidRPr="003E1C05">
              <w:rPr>
                <w:rStyle w:val="26pt"/>
                <w:iCs/>
                <w:sz w:val="16"/>
                <w:szCs w:val="16"/>
              </w:rPr>
              <w:t>79:04:2200001:340</w:t>
            </w:r>
          </w:p>
        </w:tc>
        <w:tc>
          <w:tcPr>
            <w:tcW w:w="941"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37,1</w:t>
            </w:r>
          </w:p>
        </w:tc>
        <w:tc>
          <w:tcPr>
            <w:tcW w:w="763"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1962</w:t>
            </w:r>
          </w:p>
        </w:tc>
        <w:tc>
          <w:tcPr>
            <w:tcW w:w="1133"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39 312,40</w:t>
            </w:r>
          </w:p>
        </w:tc>
        <w:tc>
          <w:tcPr>
            <w:tcW w:w="1022"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20510,00</w:t>
            </w:r>
          </w:p>
        </w:tc>
        <w:tc>
          <w:tcPr>
            <w:tcW w:w="1354"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455 827,67</w:t>
            </w:r>
          </w:p>
        </w:tc>
        <w:tc>
          <w:tcPr>
            <w:tcW w:w="2414" w:type="dxa"/>
            <w:tcBorders>
              <w:top w:val="single" w:sz="4" w:space="0" w:color="auto"/>
              <w:left w:val="single" w:sz="4" w:space="0" w:color="auto"/>
              <w:righ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68" w:lineRule="exact"/>
              <w:jc w:val="both"/>
              <w:rPr>
                <w:b w:val="0"/>
                <w:sz w:val="16"/>
                <w:szCs w:val="16"/>
              </w:rPr>
            </w:pPr>
            <w:r w:rsidRPr="003E1C05">
              <w:rPr>
                <w:rStyle w:val="26pt"/>
                <w:iCs/>
                <w:sz w:val="16"/>
                <w:szCs w:val="16"/>
              </w:rPr>
              <w:t>Собственность</w:t>
            </w:r>
          </w:p>
          <w:p w:rsidR="00DF371B" w:rsidRPr="003E1C05" w:rsidRDefault="00DF371B" w:rsidP="00DF371B">
            <w:pPr>
              <w:pStyle w:val="214"/>
              <w:framePr w:w="13378" w:wrap="notBeside" w:vAnchor="text" w:hAnchor="text" w:y="1"/>
              <w:shd w:val="clear" w:color="auto" w:fill="auto"/>
              <w:spacing w:after="0" w:line="168" w:lineRule="exact"/>
              <w:jc w:val="both"/>
              <w:rPr>
                <w:b w:val="0"/>
                <w:sz w:val="16"/>
                <w:szCs w:val="16"/>
              </w:rPr>
            </w:pPr>
            <w:r w:rsidRPr="003E1C05">
              <w:rPr>
                <w:rStyle w:val="26pt"/>
                <w:iCs/>
                <w:sz w:val="16"/>
                <w:szCs w:val="16"/>
              </w:rPr>
              <w:t>№ 79:04:2200001:340-79/009/2024-1 от 21.03.2024</w:t>
            </w:r>
          </w:p>
        </w:tc>
      </w:tr>
      <w:tr w:rsidR="00DF371B" w:rsidRPr="003E1C05" w:rsidTr="00DF371B">
        <w:trPr>
          <w:trHeight w:hRule="exact" w:val="1402"/>
        </w:trPr>
        <w:tc>
          <w:tcPr>
            <w:tcW w:w="389"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ind w:left="180"/>
              <w:rPr>
                <w:b w:val="0"/>
                <w:sz w:val="16"/>
                <w:szCs w:val="16"/>
              </w:rPr>
            </w:pPr>
            <w:r w:rsidRPr="003E1C05">
              <w:rPr>
                <w:rStyle w:val="26pt"/>
                <w:iCs/>
                <w:sz w:val="16"/>
                <w:szCs w:val="16"/>
              </w:rPr>
              <w:t>3</w:t>
            </w:r>
          </w:p>
        </w:tc>
        <w:tc>
          <w:tcPr>
            <w:tcW w:w="542"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30" w:lineRule="exact"/>
              <w:rPr>
                <w:b w:val="0"/>
                <w:sz w:val="16"/>
                <w:szCs w:val="16"/>
              </w:rPr>
            </w:pPr>
            <w:r w:rsidRPr="003E1C05">
              <w:rPr>
                <w:rFonts w:eastAsiaTheme="majorEastAsia"/>
                <w:b w:val="0"/>
                <w:sz w:val="16"/>
                <w:szCs w:val="16"/>
              </w:rPr>
              <w:t>15001</w:t>
            </w:r>
          </w:p>
        </w:tc>
        <w:tc>
          <w:tcPr>
            <w:tcW w:w="1589"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68" w:lineRule="exact"/>
              <w:rPr>
                <w:b w:val="0"/>
                <w:sz w:val="16"/>
                <w:szCs w:val="16"/>
              </w:rPr>
            </w:pPr>
            <w:r w:rsidRPr="003E1C05">
              <w:rPr>
                <w:rStyle w:val="26pt"/>
                <w:iCs/>
                <w:sz w:val="16"/>
                <w:szCs w:val="16"/>
              </w:rPr>
              <w:t>Жилая квартира в многоквартирном доме</w:t>
            </w:r>
          </w:p>
        </w:tc>
        <w:tc>
          <w:tcPr>
            <w:tcW w:w="1570"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68" w:lineRule="exact"/>
              <w:rPr>
                <w:b w:val="0"/>
                <w:sz w:val="16"/>
                <w:szCs w:val="16"/>
              </w:rPr>
            </w:pPr>
            <w:r w:rsidRPr="003E1C05">
              <w:rPr>
                <w:rStyle w:val="26pt"/>
                <w:iCs/>
                <w:sz w:val="16"/>
                <w:szCs w:val="16"/>
              </w:rPr>
              <w:t>ЕАО,Биробиджанский р- н, с</w:t>
            </w:r>
            <w:proofErr w:type="gramStart"/>
            <w:r w:rsidRPr="003E1C05">
              <w:rPr>
                <w:rStyle w:val="26pt"/>
                <w:iCs/>
                <w:sz w:val="16"/>
                <w:szCs w:val="16"/>
              </w:rPr>
              <w:t>.Б</w:t>
            </w:r>
            <w:proofErr w:type="gramEnd"/>
            <w:r w:rsidRPr="003E1C05">
              <w:rPr>
                <w:rStyle w:val="26pt"/>
                <w:iCs/>
                <w:sz w:val="16"/>
                <w:szCs w:val="16"/>
              </w:rPr>
              <w:t>ирофельд, ул. Центральная, д. 4 кв. 3</w:t>
            </w:r>
          </w:p>
        </w:tc>
        <w:tc>
          <w:tcPr>
            <w:tcW w:w="1661"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rPr>
                <w:b w:val="0"/>
                <w:sz w:val="16"/>
                <w:szCs w:val="16"/>
              </w:rPr>
            </w:pPr>
            <w:r w:rsidRPr="003E1C05">
              <w:rPr>
                <w:rStyle w:val="26pt"/>
                <w:iCs/>
                <w:sz w:val="16"/>
                <w:szCs w:val="16"/>
              </w:rPr>
              <w:t>79:04:2200001:343</w:t>
            </w:r>
          </w:p>
        </w:tc>
        <w:tc>
          <w:tcPr>
            <w:tcW w:w="941"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52,4</w:t>
            </w:r>
          </w:p>
        </w:tc>
        <w:tc>
          <w:tcPr>
            <w:tcW w:w="763"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1962</w:t>
            </w:r>
          </w:p>
        </w:tc>
        <w:tc>
          <w:tcPr>
            <w:tcW w:w="1133"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55 524,60</w:t>
            </w:r>
          </w:p>
        </w:tc>
        <w:tc>
          <w:tcPr>
            <w:tcW w:w="1022"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28968,65</w:t>
            </w:r>
          </w:p>
        </w:tc>
        <w:tc>
          <w:tcPr>
            <w:tcW w:w="1354"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95 254,82</w:t>
            </w:r>
          </w:p>
        </w:tc>
        <w:tc>
          <w:tcPr>
            <w:tcW w:w="2414" w:type="dxa"/>
            <w:tcBorders>
              <w:top w:val="single" w:sz="4" w:space="0" w:color="auto"/>
              <w:left w:val="single" w:sz="4" w:space="0" w:color="auto"/>
              <w:righ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68" w:lineRule="exact"/>
              <w:jc w:val="both"/>
              <w:rPr>
                <w:b w:val="0"/>
                <w:sz w:val="16"/>
                <w:szCs w:val="16"/>
              </w:rPr>
            </w:pPr>
            <w:r w:rsidRPr="003E1C05">
              <w:rPr>
                <w:rStyle w:val="26pt"/>
                <w:iCs/>
                <w:sz w:val="16"/>
                <w:szCs w:val="16"/>
              </w:rPr>
              <w:t>Собственность</w:t>
            </w:r>
          </w:p>
          <w:p w:rsidR="00DF371B" w:rsidRPr="003E1C05" w:rsidRDefault="00DF371B" w:rsidP="00DF371B">
            <w:pPr>
              <w:pStyle w:val="214"/>
              <w:framePr w:w="13378" w:wrap="notBeside" w:vAnchor="text" w:hAnchor="text" w:y="1"/>
              <w:shd w:val="clear" w:color="auto" w:fill="auto"/>
              <w:spacing w:after="0" w:line="168" w:lineRule="exact"/>
              <w:jc w:val="both"/>
              <w:rPr>
                <w:b w:val="0"/>
                <w:sz w:val="16"/>
                <w:szCs w:val="16"/>
              </w:rPr>
            </w:pPr>
            <w:r w:rsidRPr="003E1C05">
              <w:rPr>
                <w:rStyle w:val="26pt"/>
                <w:iCs/>
                <w:sz w:val="16"/>
                <w:szCs w:val="16"/>
              </w:rPr>
              <w:t>№ 79:04:2200001:343-79/009/2020-1 от 22.12.2020</w:t>
            </w:r>
          </w:p>
        </w:tc>
      </w:tr>
      <w:tr w:rsidR="00DF371B" w:rsidRPr="003E1C05" w:rsidTr="00DF371B">
        <w:trPr>
          <w:trHeight w:hRule="exact" w:val="1526"/>
        </w:trPr>
        <w:tc>
          <w:tcPr>
            <w:tcW w:w="389"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ind w:left="180"/>
              <w:rPr>
                <w:b w:val="0"/>
                <w:sz w:val="16"/>
                <w:szCs w:val="16"/>
              </w:rPr>
            </w:pPr>
            <w:r w:rsidRPr="003E1C05">
              <w:rPr>
                <w:rStyle w:val="26pt"/>
                <w:iCs/>
                <w:sz w:val="16"/>
                <w:szCs w:val="16"/>
              </w:rPr>
              <w:t>4</w:t>
            </w:r>
          </w:p>
        </w:tc>
        <w:tc>
          <w:tcPr>
            <w:tcW w:w="542"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30" w:lineRule="exact"/>
              <w:rPr>
                <w:b w:val="0"/>
                <w:sz w:val="16"/>
                <w:szCs w:val="16"/>
              </w:rPr>
            </w:pPr>
            <w:r w:rsidRPr="003E1C05">
              <w:rPr>
                <w:rFonts w:eastAsiaTheme="majorEastAsia"/>
                <w:b w:val="0"/>
                <w:sz w:val="16"/>
                <w:szCs w:val="16"/>
              </w:rPr>
              <w:t>15004</w:t>
            </w:r>
          </w:p>
        </w:tc>
        <w:tc>
          <w:tcPr>
            <w:tcW w:w="1589"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68" w:lineRule="exact"/>
              <w:rPr>
                <w:b w:val="0"/>
                <w:sz w:val="16"/>
                <w:szCs w:val="16"/>
              </w:rPr>
            </w:pPr>
            <w:r w:rsidRPr="003E1C05">
              <w:rPr>
                <w:rStyle w:val="26pt"/>
                <w:iCs/>
                <w:sz w:val="16"/>
                <w:szCs w:val="16"/>
              </w:rPr>
              <w:t>Жилая квартира в многоквартирном доме</w:t>
            </w:r>
          </w:p>
        </w:tc>
        <w:tc>
          <w:tcPr>
            <w:tcW w:w="1570"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68" w:lineRule="exact"/>
              <w:rPr>
                <w:b w:val="0"/>
                <w:sz w:val="16"/>
                <w:szCs w:val="16"/>
              </w:rPr>
            </w:pPr>
            <w:r w:rsidRPr="003E1C05">
              <w:rPr>
                <w:rStyle w:val="26pt"/>
                <w:iCs/>
                <w:sz w:val="16"/>
                <w:szCs w:val="16"/>
              </w:rPr>
              <w:t>ЕАО,Биробиджанский р- н, с</w:t>
            </w:r>
            <w:proofErr w:type="gramStart"/>
            <w:r w:rsidRPr="003E1C05">
              <w:rPr>
                <w:rStyle w:val="26pt"/>
                <w:iCs/>
                <w:sz w:val="16"/>
                <w:szCs w:val="16"/>
              </w:rPr>
              <w:t>.Б</w:t>
            </w:r>
            <w:proofErr w:type="gramEnd"/>
            <w:r w:rsidRPr="003E1C05">
              <w:rPr>
                <w:rStyle w:val="26pt"/>
                <w:iCs/>
                <w:sz w:val="16"/>
                <w:szCs w:val="16"/>
              </w:rPr>
              <w:t>ирофельд, ул. Центральная, д.8 кв. 1</w:t>
            </w:r>
          </w:p>
        </w:tc>
        <w:tc>
          <w:tcPr>
            <w:tcW w:w="1661"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rPr>
                <w:b w:val="0"/>
                <w:sz w:val="16"/>
                <w:szCs w:val="16"/>
              </w:rPr>
            </w:pPr>
            <w:r w:rsidRPr="003E1C05">
              <w:rPr>
                <w:rStyle w:val="26pt"/>
                <w:iCs/>
                <w:sz w:val="16"/>
                <w:szCs w:val="16"/>
              </w:rPr>
              <w:t>79:04:2000001:120</w:t>
            </w:r>
          </w:p>
        </w:tc>
        <w:tc>
          <w:tcPr>
            <w:tcW w:w="941"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30,3</w:t>
            </w:r>
          </w:p>
        </w:tc>
        <w:tc>
          <w:tcPr>
            <w:tcW w:w="763"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1961</w:t>
            </w:r>
          </w:p>
        </w:tc>
        <w:tc>
          <w:tcPr>
            <w:tcW w:w="1133"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26 209,15</w:t>
            </w:r>
          </w:p>
        </w:tc>
        <w:tc>
          <w:tcPr>
            <w:tcW w:w="1022"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14819,00</w:t>
            </w:r>
          </w:p>
        </w:tc>
        <w:tc>
          <w:tcPr>
            <w:tcW w:w="1354"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489 084,72</w:t>
            </w:r>
          </w:p>
        </w:tc>
        <w:tc>
          <w:tcPr>
            <w:tcW w:w="2414" w:type="dxa"/>
            <w:tcBorders>
              <w:top w:val="single" w:sz="4" w:space="0" w:color="auto"/>
              <w:left w:val="single" w:sz="4" w:space="0" w:color="auto"/>
              <w:righ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68" w:lineRule="exact"/>
              <w:jc w:val="both"/>
              <w:rPr>
                <w:b w:val="0"/>
                <w:sz w:val="16"/>
                <w:szCs w:val="16"/>
              </w:rPr>
            </w:pPr>
            <w:r w:rsidRPr="003E1C05">
              <w:rPr>
                <w:rStyle w:val="26pt"/>
                <w:iCs/>
                <w:sz w:val="16"/>
                <w:szCs w:val="16"/>
              </w:rPr>
              <w:t>Собственность</w:t>
            </w:r>
          </w:p>
          <w:p w:rsidR="00DF371B" w:rsidRPr="003E1C05" w:rsidRDefault="00DF371B" w:rsidP="00DF371B">
            <w:pPr>
              <w:pStyle w:val="214"/>
              <w:framePr w:w="13378" w:wrap="notBeside" w:vAnchor="text" w:hAnchor="text" w:y="1"/>
              <w:shd w:val="clear" w:color="auto" w:fill="auto"/>
              <w:spacing w:after="0" w:line="168" w:lineRule="exact"/>
              <w:jc w:val="both"/>
              <w:rPr>
                <w:b w:val="0"/>
                <w:sz w:val="16"/>
                <w:szCs w:val="16"/>
              </w:rPr>
            </w:pPr>
            <w:r w:rsidRPr="003E1C05">
              <w:rPr>
                <w:rStyle w:val="26pt"/>
                <w:iCs/>
                <w:sz w:val="16"/>
                <w:szCs w:val="16"/>
              </w:rPr>
              <w:t>№ 79:04:2000001:120-79/009/2021-1 от 26.01.2021</w:t>
            </w:r>
          </w:p>
        </w:tc>
      </w:tr>
      <w:tr w:rsidR="00DF371B" w:rsidRPr="003E1C05" w:rsidTr="00DF371B">
        <w:trPr>
          <w:trHeight w:hRule="exact" w:val="1589"/>
        </w:trPr>
        <w:tc>
          <w:tcPr>
            <w:tcW w:w="389" w:type="dxa"/>
            <w:tcBorders>
              <w:top w:val="single" w:sz="4" w:space="0" w:color="auto"/>
              <w:left w:val="single" w:sz="4" w:space="0" w:color="auto"/>
              <w:bottom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ind w:left="180"/>
              <w:rPr>
                <w:b w:val="0"/>
                <w:sz w:val="16"/>
                <w:szCs w:val="16"/>
              </w:rPr>
            </w:pPr>
            <w:r w:rsidRPr="003E1C05">
              <w:rPr>
                <w:rStyle w:val="26pt"/>
                <w:iCs/>
                <w:sz w:val="16"/>
                <w:szCs w:val="16"/>
              </w:rPr>
              <w:t>5</w:t>
            </w:r>
          </w:p>
        </w:tc>
        <w:tc>
          <w:tcPr>
            <w:tcW w:w="542" w:type="dxa"/>
            <w:tcBorders>
              <w:top w:val="single" w:sz="4" w:space="0" w:color="auto"/>
              <w:left w:val="single" w:sz="4" w:space="0" w:color="auto"/>
              <w:bottom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30" w:lineRule="exact"/>
              <w:rPr>
                <w:b w:val="0"/>
                <w:sz w:val="16"/>
                <w:szCs w:val="16"/>
              </w:rPr>
            </w:pPr>
            <w:r w:rsidRPr="003E1C05">
              <w:rPr>
                <w:rFonts w:eastAsiaTheme="majorEastAsia"/>
                <w:b w:val="0"/>
                <w:sz w:val="16"/>
                <w:szCs w:val="16"/>
              </w:rPr>
              <w:t>15004</w:t>
            </w:r>
          </w:p>
        </w:tc>
        <w:tc>
          <w:tcPr>
            <w:tcW w:w="1589" w:type="dxa"/>
            <w:tcBorders>
              <w:top w:val="single" w:sz="4" w:space="0" w:color="auto"/>
              <w:left w:val="single" w:sz="4" w:space="0" w:color="auto"/>
              <w:bottom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68" w:lineRule="exact"/>
              <w:rPr>
                <w:b w:val="0"/>
                <w:sz w:val="16"/>
                <w:szCs w:val="16"/>
              </w:rPr>
            </w:pPr>
            <w:r w:rsidRPr="003E1C05">
              <w:rPr>
                <w:rStyle w:val="26pt"/>
                <w:iCs/>
                <w:sz w:val="16"/>
                <w:szCs w:val="16"/>
              </w:rPr>
              <w:t>Жилая квартира в многоквартирном доме</w:t>
            </w:r>
          </w:p>
        </w:tc>
        <w:tc>
          <w:tcPr>
            <w:tcW w:w="1570" w:type="dxa"/>
            <w:tcBorders>
              <w:top w:val="single" w:sz="4" w:space="0" w:color="auto"/>
              <w:left w:val="single" w:sz="4" w:space="0" w:color="auto"/>
              <w:bottom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68" w:lineRule="exact"/>
              <w:rPr>
                <w:b w:val="0"/>
                <w:sz w:val="16"/>
                <w:szCs w:val="16"/>
              </w:rPr>
            </w:pPr>
            <w:r w:rsidRPr="003E1C05">
              <w:rPr>
                <w:rStyle w:val="26pt"/>
                <w:iCs/>
                <w:sz w:val="16"/>
                <w:szCs w:val="16"/>
              </w:rPr>
              <w:t>ЕАО,Биробиджанский р- н, с</w:t>
            </w:r>
            <w:proofErr w:type="gramStart"/>
            <w:r w:rsidRPr="003E1C05">
              <w:rPr>
                <w:rStyle w:val="26pt"/>
                <w:iCs/>
                <w:sz w:val="16"/>
                <w:szCs w:val="16"/>
              </w:rPr>
              <w:t>.Б</w:t>
            </w:r>
            <w:proofErr w:type="gramEnd"/>
            <w:r w:rsidRPr="003E1C05">
              <w:rPr>
                <w:rStyle w:val="26pt"/>
                <w:iCs/>
                <w:sz w:val="16"/>
                <w:szCs w:val="16"/>
              </w:rPr>
              <w:t>ирофельд, ул. Центральная, д.8 кв. 5</w:t>
            </w:r>
          </w:p>
        </w:tc>
        <w:tc>
          <w:tcPr>
            <w:tcW w:w="1661" w:type="dxa"/>
            <w:tcBorders>
              <w:top w:val="single" w:sz="4" w:space="0" w:color="auto"/>
              <w:left w:val="single" w:sz="4" w:space="0" w:color="auto"/>
              <w:bottom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rPr>
                <w:b w:val="0"/>
                <w:sz w:val="16"/>
                <w:szCs w:val="16"/>
              </w:rPr>
            </w:pPr>
            <w:r w:rsidRPr="003E1C05">
              <w:rPr>
                <w:rStyle w:val="26pt"/>
                <w:iCs/>
                <w:sz w:val="16"/>
                <w:szCs w:val="16"/>
              </w:rPr>
              <w:t>79:04:2000001:128</w:t>
            </w:r>
          </w:p>
        </w:tc>
        <w:tc>
          <w:tcPr>
            <w:tcW w:w="941" w:type="dxa"/>
            <w:tcBorders>
              <w:top w:val="single" w:sz="4" w:space="0" w:color="auto"/>
              <w:left w:val="single" w:sz="4" w:space="0" w:color="auto"/>
              <w:bottom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30,3</w:t>
            </w:r>
          </w:p>
        </w:tc>
        <w:tc>
          <w:tcPr>
            <w:tcW w:w="763" w:type="dxa"/>
            <w:tcBorders>
              <w:top w:val="single" w:sz="4" w:space="0" w:color="auto"/>
              <w:left w:val="single" w:sz="4" w:space="0" w:color="auto"/>
              <w:bottom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1961</w:t>
            </w:r>
          </w:p>
        </w:tc>
        <w:tc>
          <w:tcPr>
            <w:tcW w:w="1133" w:type="dxa"/>
            <w:tcBorders>
              <w:top w:val="single" w:sz="4" w:space="0" w:color="auto"/>
              <w:left w:val="single" w:sz="4" w:space="0" w:color="auto"/>
              <w:bottom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26 209,15</w:t>
            </w:r>
          </w:p>
        </w:tc>
        <w:tc>
          <w:tcPr>
            <w:tcW w:w="1022" w:type="dxa"/>
            <w:tcBorders>
              <w:top w:val="single" w:sz="4" w:space="0" w:color="auto"/>
              <w:left w:val="single" w:sz="4" w:space="0" w:color="auto"/>
              <w:bottom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14819,00</w:t>
            </w:r>
          </w:p>
        </w:tc>
        <w:tc>
          <w:tcPr>
            <w:tcW w:w="1354" w:type="dxa"/>
            <w:tcBorders>
              <w:top w:val="single" w:sz="4" w:space="0" w:color="auto"/>
              <w:left w:val="single" w:sz="4" w:space="0" w:color="auto"/>
              <w:bottom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499 297,04</w:t>
            </w:r>
          </w:p>
        </w:tc>
        <w:tc>
          <w:tcPr>
            <w:tcW w:w="2414" w:type="dxa"/>
            <w:tcBorders>
              <w:top w:val="single" w:sz="4" w:space="0" w:color="auto"/>
              <w:left w:val="single" w:sz="4" w:space="0" w:color="auto"/>
              <w:bottom w:val="single" w:sz="4" w:space="0" w:color="auto"/>
              <w:righ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68" w:lineRule="exact"/>
              <w:jc w:val="both"/>
              <w:rPr>
                <w:b w:val="0"/>
                <w:sz w:val="16"/>
                <w:szCs w:val="16"/>
              </w:rPr>
            </w:pPr>
            <w:r w:rsidRPr="003E1C05">
              <w:rPr>
                <w:rStyle w:val="26pt"/>
                <w:iCs/>
                <w:sz w:val="16"/>
                <w:szCs w:val="16"/>
              </w:rPr>
              <w:t>Собственность</w:t>
            </w:r>
          </w:p>
          <w:p w:rsidR="00DF371B" w:rsidRPr="003E1C05" w:rsidRDefault="00DF371B" w:rsidP="00DF371B">
            <w:pPr>
              <w:pStyle w:val="214"/>
              <w:framePr w:w="13378" w:wrap="notBeside" w:vAnchor="text" w:hAnchor="text" w:y="1"/>
              <w:shd w:val="clear" w:color="auto" w:fill="auto"/>
              <w:spacing w:after="0" w:line="168" w:lineRule="exact"/>
              <w:jc w:val="both"/>
              <w:rPr>
                <w:b w:val="0"/>
                <w:sz w:val="16"/>
                <w:szCs w:val="16"/>
              </w:rPr>
            </w:pPr>
            <w:r w:rsidRPr="003E1C05">
              <w:rPr>
                <w:rStyle w:val="26pt"/>
                <w:iCs/>
                <w:sz w:val="16"/>
                <w:szCs w:val="16"/>
              </w:rPr>
              <w:t>№ 79:04:2000001:128-79/009/2021-1 от 26.01.2021</w:t>
            </w:r>
          </w:p>
        </w:tc>
      </w:tr>
    </w:tbl>
    <w:p w:rsidR="00DF371B" w:rsidRPr="003E1C05" w:rsidRDefault="00DF371B" w:rsidP="00DF371B">
      <w:pPr>
        <w:framePr w:w="13378" w:wrap="notBeside" w:vAnchor="text" w:hAnchor="text" w:y="1"/>
        <w:rPr>
          <w:rFonts w:ascii="Times New Roman" w:hAnsi="Times New Roman"/>
          <w:sz w:val="16"/>
          <w:szCs w:val="16"/>
        </w:rPr>
      </w:pPr>
    </w:p>
    <w:p w:rsidR="00DF371B" w:rsidRPr="003E1C05" w:rsidRDefault="00DF371B" w:rsidP="00DF371B">
      <w:pPr>
        <w:rPr>
          <w:rFonts w:ascii="Times New Roman" w:hAnsi="Times New Roman"/>
          <w:sz w:val="16"/>
          <w:szCs w:val="16"/>
        </w:rPr>
      </w:pPr>
    </w:p>
    <w:tbl>
      <w:tblPr>
        <w:tblW w:w="0" w:type="auto"/>
        <w:tblLayout w:type="fixed"/>
        <w:tblCellMar>
          <w:left w:w="10" w:type="dxa"/>
          <w:right w:w="10" w:type="dxa"/>
        </w:tblCellMar>
        <w:tblLook w:val="04A0"/>
      </w:tblPr>
      <w:tblGrid>
        <w:gridCol w:w="389"/>
        <w:gridCol w:w="542"/>
        <w:gridCol w:w="1589"/>
        <w:gridCol w:w="1570"/>
        <w:gridCol w:w="1661"/>
        <w:gridCol w:w="941"/>
        <w:gridCol w:w="763"/>
        <w:gridCol w:w="1133"/>
        <w:gridCol w:w="1022"/>
        <w:gridCol w:w="1354"/>
        <w:gridCol w:w="2414"/>
      </w:tblGrid>
      <w:tr w:rsidR="00DF371B" w:rsidRPr="003E1C05" w:rsidTr="00DF371B">
        <w:trPr>
          <w:trHeight w:hRule="exact" w:val="1555"/>
        </w:trPr>
        <w:tc>
          <w:tcPr>
            <w:tcW w:w="389"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ind w:left="160"/>
              <w:rPr>
                <w:b w:val="0"/>
                <w:sz w:val="16"/>
                <w:szCs w:val="16"/>
              </w:rPr>
            </w:pPr>
            <w:r w:rsidRPr="003E1C05">
              <w:rPr>
                <w:rStyle w:val="26pt"/>
                <w:iCs/>
                <w:sz w:val="16"/>
                <w:szCs w:val="16"/>
              </w:rPr>
              <w:lastRenderedPageBreak/>
              <w:t>6</w:t>
            </w:r>
          </w:p>
        </w:tc>
        <w:tc>
          <w:tcPr>
            <w:tcW w:w="542"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30" w:lineRule="exact"/>
              <w:rPr>
                <w:b w:val="0"/>
                <w:sz w:val="16"/>
                <w:szCs w:val="16"/>
              </w:rPr>
            </w:pPr>
            <w:r w:rsidRPr="003E1C05">
              <w:rPr>
                <w:rFonts w:eastAsiaTheme="majorEastAsia"/>
                <w:b w:val="0"/>
                <w:sz w:val="16"/>
                <w:szCs w:val="16"/>
              </w:rPr>
              <w:t>15004</w:t>
            </w:r>
          </w:p>
        </w:tc>
        <w:tc>
          <w:tcPr>
            <w:tcW w:w="1589"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73" w:lineRule="exact"/>
              <w:rPr>
                <w:b w:val="0"/>
                <w:sz w:val="16"/>
                <w:szCs w:val="16"/>
              </w:rPr>
            </w:pPr>
            <w:r w:rsidRPr="003E1C05">
              <w:rPr>
                <w:rStyle w:val="26pt"/>
                <w:iCs/>
                <w:sz w:val="16"/>
                <w:szCs w:val="16"/>
              </w:rPr>
              <w:t>Жилая квартира в многоквартирном доме</w:t>
            </w:r>
          </w:p>
        </w:tc>
        <w:tc>
          <w:tcPr>
            <w:tcW w:w="1570"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68" w:lineRule="exact"/>
              <w:rPr>
                <w:b w:val="0"/>
                <w:sz w:val="16"/>
                <w:szCs w:val="16"/>
              </w:rPr>
            </w:pPr>
            <w:r w:rsidRPr="003E1C05">
              <w:rPr>
                <w:rStyle w:val="26pt"/>
                <w:iCs/>
                <w:sz w:val="16"/>
                <w:szCs w:val="16"/>
              </w:rPr>
              <w:t>ЕАО,Биробиджанский р- н, с</w:t>
            </w:r>
            <w:proofErr w:type="gramStart"/>
            <w:r w:rsidRPr="003E1C05">
              <w:rPr>
                <w:rStyle w:val="26pt"/>
                <w:iCs/>
                <w:sz w:val="16"/>
                <w:szCs w:val="16"/>
              </w:rPr>
              <w:t>.Б</w:t>
            </w:r>
            <w:proofErr w:type="gramEnd"/>
            <w:r w:rsidRPr="003E1C05">
              <w:rPr>
                <w:rStyle w:val="26pt"/>
                <w:iCs/>
                <w:sz w:val="16"/>
                <w:szCs w:val="16"/>
              </w:rPr>
              <w:t>ирофельд, ул. Центральная, д.8 кв. 9</w:t>
            </w:r>
          </w:p>
        </w:tc>
        <w:tc>
          <w:tcPr>
            <w:tcW w:w="1661"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rPr>
                <w:b w:val="0"/>
                <w:sz w:val="16"/>
                <w:szCs w:val="16"/>
              </w:rPr>
            </w:pPr>
            <w:r w:rsidRPr="003E1C05">
              <w:rPr>
                <w:rStyle w:val="26pt"/>
                <w:iCs/>
                <w:sz w:val="16"/>
                <w:szCs w:val="16"/>
              </w:rPr>
              <w:t>79:04:2000001:124</w:t>
            </w:r>
          </w:p>
        </w:tc>
        <w:tc>
          <w:tcPr>
            <w:tcW w:w="941"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43,8</w:t>
            </w:r>
          </w:p>
        </w:tc>
        <w:tc>
          <w:tcPr>
            <w:tcW w:w="763"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1961</w:t>
            </w:r>
          </w:p>
        </w:tc>
        <w:tc>
          <w:tcPr>
            <w:tcW w:w="1133"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37 886,50</w:t>
            </w:r>
          </w:p>
        </w:tc>
        <w:tc>
          <w:tcPr>
            <w:tcW w:w="1022"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21420,66</w:t>
            </w:r>
          </w:p>
        </w:tc>
        <w:tc>
          <w:tcPr>
            <w:tcW w:w="1354"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706 993,76</w:t>
            </w:r>
          </w:p>
        </w:tc>
        <w:tc>
          <w:tcPr>
            <w:tcW w:w="2414" w:type="dxa"/>
            <w:tcBorders>
              <w:top w:val="single" w:sz="4" w:space="0" w:color="auto"/>
              <w:left w:val="single" w:sz="4" w:space="0" w:color="auto"/>
              <w:righ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68" w:lineRule="exact"/>
              <w:jc w:val="both"/>
              <w:rPr>
                <w:b w:val="0"/>
                <w:sz w:val="16"/>
                <w:szCs w:val="16"/>
              </w:rPr>
            </w:pPr>
            <w:r w:rsidRPr="003E1C05">
              <w:rPr>
                <w:rStyle w:val="26pt"/>
                <w:iCs/>
                <w:sz w:val="16"/>
                <w:szCs w:val="16"/>
              </w:rPr>
              <w:t>Собственность</w:t>
            </w:r>
          </w:p>
          <w:p w:rsidR="00DF371B" w:rsidRPr="003E1C05" w:rsidRDefault="00DF371B" w:rsidP="00DF371B">
            <w:pPr>
              <w:pStyle w:val="214"/>
              <w:framePr w:w="13378" w:wrap="notBeside" w:vAnchor="text" w:hAnchor="text" w:y="1"/>
              <w:shd w:val="clear" w:color="auto" w:fill="auto"/>
              <w:spacing w:after="0" w:line="168" w:lineRule="exact"/>
              <w:rPr>
                <w:b w:val="0"/>
                <w:sz w:val="16"/>
                <w:szCs w:val="16"/>
              </w:rPr>
            </w:pPr>
            <w:r w:rsidRPr="003E1C05">
              <w:rPr>
                <w:rStyle w:val="26pt"/>
                <w:iCs/>
                <w:sz w:val="16"/>
                <w:szCs w:val="16"/>
              </w:rPr>
              <w:t>№ 79:04:2000001:124-79/009/2021-1 от 27.01.2021</w:t>
            </w:r>
          </w:p>
        </w:tc>
      </w:tr>
      <w:tr w:rsidR="00DF371B" w:rsidRPr="003E1C05" w:rsidTr="00DF371B">
        <w:trPr>
          <w:trHeight w:hRule="exact" w:val="1594"/>
        </w:trPr>
        <w:tc>
          <w:tcPr>
            <w:tcW w:w="389"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ind w:left="160"/>
              <w:rPr>
                <w:b w:val="0"/>
                <w:sz w:val="16"/>
                <w:szCs w:val="16"/>
              </w:rPr>
            </w:pPr>
            <w:r w:rsidRPr="003E1C05">
              <w:rPr>
                <w:rStyle w:val="26pt"/>
                <w:iCs/>
                <w:sz w:val="16"/>
                <w:szCs w:val="16"/>
              </w:rPr>
              <w:t>7</w:t>
            </w:r>
          </w:p>
        </w:tc>
        <w:tc>
          <w:tcPr>
            <w:tcW w:w="542"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30" w:lineRule="exact"/>
              <w:rPr>
                <w:b w:val="0"/>
                <w:sz w:val="16"/>
                <w:szCs w:val="16"/>
              </w:rPr>
            </w:pPr>
            <w:r w:rsidRPr="003E1C05">
              <w:rPr>
                <w:rFonts w:eastAsiaTheme="majorEastAsia"/>
                <w:b w:val="0"/>
                <w:sz w:val="16"/>
                <w:szCs w:val="16"/>
              </w:rPr>
              <w:t>15005</w:t>
            </w:r>
          </w:p>
        </w:tc>
        <w:tc>
          <w:tcPr>
            <w:tcW w:w="1589"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68" w:lineRule="exact"/>
              <w:rPr>
                <w:b w:val="0"/>
                <w:sz w:val="16"/>
                <w:szCs w:val="16"/>
              </w:rPr>
            </w:pPr>
            <w:r w:rsidRPr="003E1C05">
              <w:rPr>
                <w:rStyle w:val="26pt"/>
                <w:iCs/>
                <w:sz w:val="16"/>
                <w:szCs w:val="16"/>
              </w:rPr>
              <w:t>Жилая квартира в многоквартирном доме</w:t>
            </w:r>
          </w:p>
        </w:tc>
        <w:tc>
          <w:tcPr>
            <w:tcW w:w="1570"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68" w:lineRule="exact"/>
              <w:rPr>
                <w:b w:val="0"/>
                <w:sz w:val="16"/>
                <w:szCs w:val="16"/>
              </w:rPr>
            </w:pPr>
            <w:r w:rsidRPr="003E1C05">
              <w:rPr>
                <w:rStyle w:val="26pt"/>
                <w:iCs/>
                <w:sz w:val="16"/>
                <w:szCs w:val="16"/>
              </w:rPr>
              <w:t>ЕАО,Биробиджанский р- н, с</w:t>
            </w:r>
            <w:proofErr w:type="gramStart"/>
            <w:r w:rsidRPr="003E1C05">
              <w:rPr>
                <w:rStyle w:val="26pt"/>
                <w:iCs/>
                <w:sz w:val="16"/>
                <w:szCs w:val="16"/>
              </w:rPr>
              <w:t>.Б</w:t>
            </w:r>
            <w:proofErr w:type="gramEnd"/>
            <w:r w:rsidRPr="003E1C05">
              <w:rPr>
                <w:rStyle w:val="26pt"/>
                <w:iCs/>
                <w:sz w:val="16"/>
                <w:szCs w:val="16"/>
              </w:rPr>
              <w:t>ирофельд, ул. Центральная, д.10 кв. 16</w:t>
            </w:r>
          </w:p>
        </w:tc>
        <w:tc>
          <w:tcPr>
            <w:tcW w:w="1661"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rPr>
                <w:b w:val="0"/>
                <w:sz w:val="16"/>
                <w:szCs w:val="16"/>
              </w:rPr>
            </w:pPr>
            <w:r w:rsidRPr="003E1C05">
              <w:rPr>
                <w:rStyle w:val="26pt"/>
                <w:iCs/>
                <w:sz w:val="16"/>
                <w:szCs w:val="16"/>
              </w:rPr>
              <w:t>79:04:2000001:196</w:t>
            </w:r>
          </w:p>
        </w:tc>
        <w:tc>
          <w:tcPr>
            <w:tcW w:w="941"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29,6</w:t>
            </w:r>
          </w:p>
        </w:tc>
        <w:tc>
          <w:tcPr>
            <w:tcW w:w="763"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1961</w:t>
            </w:r>
          </w:p>
        </w:tc>
        <w:tc>
          <w:tcPr>
            <w:tcW w:w="1133"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25 483,00</w:t>
            </w:r>
          </w:p>
        </w:tc>
        <w:tc>
          <w:tcPr>
            <w:tcW w:w="1022"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13651,8</w:t>
            </w:r>
          </w:p>
        </w:tc>
        <w:tc>
          <w:tcPr>
            <w:tcW w:w="1354"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488 439,07</w:t>
            </w:r>
          </w:p>
        </w:tc>
        <w:tc>
          <w:tcPr>
            <w:tcW w:w="2414" w:type="dxa"/>
            <w:tcBorders>
              <w:top w:val="single" w:sz="4" w:space="0" w:color="auto"/>
              <w:left w:val="single" w:sz="4" w:space="0" w:color="auto"/>
              <w:righ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both"/>
              <w:rPr>
                <w:b w:val="0"/>
                <w:sz w:val="16"/>
                <w:szCs w:val="16"/>
              </w:rPr>
            </w:pPr>
            <w:r w:rsidRPr="003E1C05">
              <w:rPr>
                <w:rStyle w:val="26pt"/>
                <w:iCs/>
                <w:sz w:val="16"/>
                <w:szCs w:val="16"/>
              </w:rPr>
              <w:t>Собственность</w:t>
            </w:r>
          </w:p>
          <w:p w:rsidR="00DF371B" w:rsidRPr="003E1C05" w:rsidRDefault="00DF371B" w:rsidP="00DF371B">
            <w:pPr>
              <w:pStyle w:val="214"/>
              <w:framePr w:w="13378" w:wrap="notBeside" w:vAnchor="text" w:hAnchor="text" w:y="1"/>
              <w:shd w:val="clear" w:color="auto" w:fill="auto"/>
              <w:spacing w:after="0" w:line="120" w:lineRule="exact"/>
              <w:jc w:val="both"/>
              <w:rPr>
                <w:b w:val="0"/>
                <w:sz w:val="16"/>
                <w:szCs w:val="16"/>
              </w:rPr>
            </w:pPr>
            <w:r w:rsidRPr="003E1C05">
              <w:rPr>
                <w:rStyle w:val="26pt"/>
                <w:iCs/>
                <w:sz w:val="16"/>
                <w:szCs w:val="16"/>
              </w:rPr>
              <w:t>№ 79-79-01/011/2012-435 от 13.03.2012</w:t>
            </w:r>
          </w:p>
        </w:tc>
      </w:tr>
      <w:tr w:rsidR="00DF371B" w:rsidRPr="003E1C05" w:rsidTr="00DF371B">
        <w:trPr>
          <w:trHeight w:hRule="exact" w:val="1637"/>
        </w:trPr>
        <w:tc>
          <w:tcPr>
            <w:tcW w:w="389"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ind w:left="160"/>
              <w:rPr>
                <w:b w:val="0"/>
                <w:sz w:val="16"/>
                <w:szCs w:val="16"/>
              </w:rPr>
            </w:pPr>
            <w:r w:rsidRPr="003E1C05">
              <w:rPr>
                <w:rStyle w:val="26pt"/>
                <w:iCs/>
                <w:sz w:val="16"/>
                <w:szCs w:val="16"/>
              </w:rPr>
              <w:t>8</w:t>
            </w:r>
          </w:p>
        </w:tc>
        <w:tc>
          <w:tcPr>
            <w:tcW w:w="542"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30" w:lineRule="exact"/>
              <w:rPr>
                <w:b w:val="0"/>
                <w:sz w:val="16"/>
                <w:szCs w:val="16"/>
              </w:rPr>
            </w:pPr>
            <w:r w:rsidRPr="003E1C05">
              <w:rPr>
                <w:rFonts w:eastAsiaTheme="majorEastAsia"/>
                <w:b w:val="0"/>
                <w:sz w:val="16"/>
                <w:szCs w:val="16"/>
              </w:rPr>
              <w:t>15006</w:t>
            </w:r>
          </w:p>
        </w:tc>
        <w:tc>
          <w:tcPr>
            <w:tcW w:w="1589"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68" w:lineRule="exact"/>
              <w:rPr>
                <w:b w:val="0"/>
                <w:sz w:val="16"/>
                <w:szCs w:val="16"/>
              </w:rPr>
            </w:pPr>
            <w:r w:rsidRPr="003E1C05">
              <w:rPr>
                <w:rStyle w:val="26pt"/>
                <w:iCs/>
                <w:sz w:val="16"/>
                <w:szCs w:val="16"/>
              </w:rPr>
              <w:t>Жилая квартира в многоквартирном доме</w:t>
            </w:r>
          </w:p>
        </w:tc>
        <w:tc>
          <w:tcPr>
            <w:tcW w:w="1570"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68" w:lineRule="exact"/>
              <w:rPr>
                <w:b w:val="0"/>
                <w:sz w:val="16"/>
                <w:szCs w:val="16"/>
              </w:rPr>
            </w:pPr>
            <w:r w:rsidRPr="003E1C05">
              <w:rPr>
                <w:rStyle w:val="26pt"/>
                <w:iCs/>
                <w:sz w:val="16"/>
                <w:szCs w:val="16"/>
              </w:rPr>
              <w:t>ЕАО,Биробиджанский р- н, с</w:t>
            </w:r>
            <w:proofErr w:type="gramStart"/>
            <w:r w:rsidRPr="003E1C05">
              <w:rPr>
                <w:rStyle w:val="26pt"/>
                <w:iCs/>
                <w:sz w:val="16"/>
                <w:szCs w:val="16"/>
              </w:rPr>
              <w:t>.Б</w:t>
            </w:r>
            <w:proofErr w:type="gramEnd"/>
            <w:r w:rsidRPr="003E1C05">
              <w:rPr>
                <w:rStyle w:val="26pt"/>
                <w:iCs/>
                <w:sz w:val="16"/>
                <w:szCs w:val="16"/>
              </w:rPr>
              <w:t>ирофельд, ул. Центральная, д.12 кв. 8</w:t>
            </w:r>
          </w:p>
        </w:tc>
        <w:tc>
          <w:tcPr>
            <w:tcW w:w="1661"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rPr>
                <w:b w:val="0"/>
                <w:sz w:val="16"/>
                <w:szCs w:val="16"/>
              </w:rPr>
            </w:pPr>
            <w:r w:rsidRPr="003E1C05">
              <w:rPr>
                <w:rStyle w:val="26pt"/>
                <w:iCs/>
                <w:sz w:val="16"/>
                <w:szCs w:val="16"/>
              </w:rPr>
              <w:t>79:04:2000001:97</w:t>
            </w:r>
          </w:p>
        </w:tc>
        <w:tc>
          <w:tcPr>
            <w:tcW w:w="941"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44,2</w:t>
            </w:r>
          </w:p>
        </w:tc>
        <w:tc>
          <w:tcPr>
            <w:tcW w:w="763"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1961</w:t>
            </w:r>
          </w:p>
        </w:tc>
        <w:tc>
          <w:tcPr>
            <w:tcW w:w="1133"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37 918,00</w:t>
            </w:r>
          </w:p>
        </w:tc>
        <w:tc>
          <w:tcPr>
            <w:tcW w:w="1022"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20340,02</w:t>
            </w:r>
          </w:p>
        </w:tc>
        <w:tc>
          <w:tcPr>
            <w:tcW w:w="1354"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729 358,34</w:t>
            </w:r>
          </w:p>
        </w:tc>
        <w:tc>
          <w:tcPr>
            <w:tcW w:w="2414" w:type="dxa"/>
            <w:tcBorders>
              <w:top w:val="single" w:sz="4" w:space="0" w:color="auto"/>
              <w:left w:val="single" w:sz="4" w:space="0" w:color="auto"/>
              <w:righ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68" w:lineRule="exact"/>
              <w:jc w:val="both"/>
              <w:rPr>
                <w:b w:val="0"/>
                <w:sz w:val="16"/>
                <w:szCs w:val="16"/>
              </w:rPr>
            </w:pPr>
            <w:r w:rsidRPr="003E1C05">
              <w:rPr>
                <w:rStyle w:val="26pt"/>
                <w:iCs/>
                <w:sz w:val="16"/>
                <w:szCs w:val="16"/>
              </w:rPr>
              <w:t>Собственность</w:t>
            </w:r>
          </w:p>
          <w:p w:rsidR="00DF371B" w:rsidRPr="003E1C05" w:rsidRDefault="00DF371B" w:rsidP="00DF371B">
            <w:pPr>
              <w:pStyle w:val="214"/>
              <w:framePr w:w="13378" w:wrap="notBeside" w:vAnchor="text" w:hAnchor="text" w:y="1"/>
              <w:shd w:val="clear" w:color="auto" w:fill="auto"/>
              <w:spacing w:after="0" w:line="168" w:lineRule="exact"/>
              <w:rPr>
                <w:b w:val="0"/>
                <w:sz w:val="16"/>
                <w:szCs w:val="16"/>
              </w:rPr>
            </w:pPr>
            <w:r w:rsidRPr="003E1C05">
              <w:rPr>
                <w:rStyle w:val="26pt"/>
                <w:iCs/>
                <w:sz w:val="16"/>
                <w:szCs w:val="16"/>
              </w:rPr>
              <w:t>№ 79:04:2000001:97-79/009/2021-1 от 13.01.2021</w:t>
            </w:r>
          </w:p>
        </w:tc>
      </w:tr>
      <w:tr w:rsidR="00DF371B" w:rsidRPr="003E1C05" w:rsidTr="00DF371B">
        <w:trPr>
          <w:trHeight w:hRule="exact" w:val="1608"/>
        </w:trPr>
        <w:tc>
          <w:tcPr>
            <w:tcW w:w="389"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ind w:left="160"/>
              <w:rPr>
                <w:b w:val="0"/>
                <w:sz w:val="16"/>
                <w:szCs w:val="16"/>
              </w:rPr>
            </w:pPr>
            <w:r w:rsidRPr="003E1C05">
              <w:rPr>
                <w:rStyle w:val="26pt"/>
                <w:iCs/>
                <w:sz w:val="16"/>
                <w:szCs w:val="16"/>
              </w:rPr>
              <w:t>9</w:t>
            </w:r>
          </w:p>
        </w:tc>
        <w:tc>
          <w:tcPr>
            <w:tcW w:w="542"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30" w:lineRule="exact"/>
              <w:rPr>
                <w:b w:val="0"/>
                <w:sz w:val="16"/>
                <w:szCs w:val="16"/>
              </w:rPr>
            </w:pPr>
            <w:r w:rsidRPr="003E1C05">
              <w:rPr>
                <w:rFonts w:eastAsiaTheme="majorEastAsia"/>
                <w:b w:val="0"/>
                <w:sz w:val="16"/>
                <w:szCs w:val="16"/>
              </w:rPr>
              <w:t>15007</w:t>
            </w:r>
          </w:p>
        </w:tc>
        <w:tc>
          <w:tcPr>
            <w:tcW w:w="1589"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68" w:lineRule="exact"/>
              <w:rPr>
                <w:b w:val="0"/>
                <w:sz w:val="16"/>
                <w:szCs w:val="16"/>
              </w:rPr>
            </w:pPr>
            <w:r w:rsidRPr="003E1C05">
              <w:rPr>
                <w:rStyle w:val="26pt"/>
                <w:iCs/>
                <w:sz w:val="16"/>
                <w:szCs w:val="16"/>
              </w:rPr>
              <w:t xml:space="preserve">Жилая квартира в </w:t>
            </w:r>
            <w:r w:rsidRPr="003E1C05">
              <w:rPr>
                <w:rStyle w:val="26pt"/>
                <w:iCs/>
                <w:color w:val="auto"/>
                <w:sz w:val="16"/>
                <w:szCs w:val="16"/>
              </w:rPr>
              <w:t>многоквартирном доме</w:t>
            </w:r>
          </w:p>
        </w:tc>
        <w:tc>
          <w:tcPr>
            <w:tcW w:w="1570"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68" w:lineRule="exact"/>
              <w:rPr>
                <w:b w:val="0"/>
                <w:sz w:val="16"/>
                <w:szCs w:val="16"/>
              </w:rPr>
            </w:pPr>
            <w:r w:rsidRPr="003E1C05">
              <w:rPr>
                <w:rStyle w:val="26pt"/>
                <w:iCs/>
                <w:sz w:val="16"/>
                <w:szCs w:val="16"/>
              </w:rPr>
              <w:t>ЕАО,Биробиджанский р- н, с</w:t>
            </w:r>
            <w:proofErr w:type="gramStart"/>
            <w:r w:rsidRPr="003E1C05">
              <w:rPr>
                <w:rStyle w:val="26pt"/>
                <w:iCs/>
                <w:sz w:val="16"/>
                <w:szCs w:val="16"/>
              </w:rPr>
              <w:t>.Б</w:t>
            </w:r>
            <w:proofErr w:type="gramEnd"/>
            <w:r w:rsidRPr="003E1C05">
              <w:rPr>
                <w:rStyle w:val="26pt"/>
                <w:iCs/>
                <w:sz w:val="16"/>
                <w:szCs w:val="16"/>
              </w:rPr>
              <w:t>ирофельд, ул. Центральная, д.14 кв.4</w:t>
            </w:r>
          </w:p>
        </w:tc>
        <w:tc>
          <w:tcPr>
            <w:tcW w:w="1661"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rPr>
                <w:b w:val="0"/>
                <w:sz w:val="16"/>
                <w:szCs w:val="16"/>
              </w:rPr>
            </w:pPr>
            <w:r w:rsidRPr="003E1C05">
              <w:rPr>
                <w:rStyle w:val="26pt"/>
                <w:iCs/>
                <w:sz w:val="16"/>
                <w:szCs w:val="16"/>
              </w:rPr>
              <w:t>79:04:2000001:105</w:t>
            </w:r>
          </w:p>
        </w:tc>
        <w:tc>
          <w:tcPr>
            <w:tcW w:w="941"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60,2</w:t>
            </w:r>
          </w:p>
        </w:tc>
        <w:tc>
          <w:tcPr>
            <w:tcW w:w="763"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1971</w:t>
            </w:r>
          </w:p>
        </w:tc>
        <w:tc>
          <w:tcPr>
            <w:tcW w:w="1133"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204 032,80</w:t>
            </w:r>
          </w:p>
        </w:tc>
        <w:tc>
          <w:tcPr>
            <w:tcW w:w="1022"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87900,00</w:t>
            </w:r>
          </w:p>
        </w:tc>
        <w:tc>
          <w:tcPr>
            <w:tcW w:w="1354"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1 276 400,13</w:t>
            </w:r>
          </w:p>
        </w:tc>
        <w:tc>
          <w:tcPr>
            <w:tcW w:w="2414" w:type="dxa"/>
            <w:tcBorders>
              <w:top w:val="single" w:sz="4" w:space="0" w:color="auto"/>
              <w:left w:val="single" w:sz="4" w:space="0" w:color="auto"/>
              <w:righ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68" w:lineRule="exact"/>
              <w:rPr>
                <w:b w:val="0"/>
                <w:sz w:val="16"/>
                <w:szCs w:val="16"/>
              </w:rPr>
            </w:pPr>
            <w:r w:rsidRPr="003E1C05">
              <w:rPr>
                <w:rStyle w:val="26pt"/>
                <w:iCs/>
                <w:sz w:val="16"/>
                <w:szCs w:val="16"/>
              </w:rPr>
              <w:t>Собственность</w:t>
            </w:r>
          </w:p>
          <w:p w:rsidR="00DF371B" w:rsidRPr="003E1C05" w:rsidRDefault="00DF371B" w:rsidP="00DF371B">
            <w:pPr>
              <w:pStyle w:val="214"/>
              <w:framePr w:w="13378" w:wrap="notBeside" w:vAnchor="text" w:hAnchor="text" w:y="1"/>
              <w:shd w:val="clear" w:color="auto" w:fill="auto"/>
              <w:spacing w:after="0" w:line="168" w:lineRule="exact"/>
              <w:rPr>
                <w:b w:val="0"/>
                <w:sz w:val="16"/>
                <w:szCs w:val="16"/>
              </w:rPr>
            </w:pPr>
            <w:r w:rsidRPr="003E1C05">
              <w:rPr>
                <w:rStyle w:val="26pt"/>
                <w:iCs/>
                <w:sz w:val="16"/>
                <w:szCs w:val="16"/>
              </w:rPr>
              <w:t>№ 79:04:2000001:105-79/009/2020-1 от 25.03.2020</w:t>
            </w:r>
          </w:p>
        </w:tc>
      </w:tr>
      <w:tr w:rsidR="00DF371B" w:rsidRPr="003E1C05" w:rsidTr="00DF371B">
        <w:trPr>
          <w:trHeight w:hRule="exact" w:val="1574"/>
        </w:trPr>
        <w:tc>
          <w:tcPr>
            <w:tcW w:w="389"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ind w:left="160"/>
              <w:rPr>
                <w:b w:val="0"/>
                <w:sz w:val="16"/>
                <w:szCs w:val="16"/>
              </w:rPr>
            </w:pPr>
            <w:r w:rsidRPr="003E1C05">
              <w:rPr>
                <w:rStyle w:val="26pt"/>
                <w:iCs/>
                <w:sz w:val="16"/>
                <w:szCs w:val="16"/>
              </w:rPr>
              <w:t>10</w:t>
            </w:r>
          </w:p>
        </w:tc>
        <w:tc>
          <w:tcPr>
            <w:tcW w:w="542"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30" w:lineRule="exact"/>
              <w:rPr>
                <w:b w:val="0"/>
                <w:sz w:val="16"/>
                <w:szCs w:val="16"/>
              </w:rPr>
            </w:pPr>
            <w:r w:rsidRPr="003E1C05">
              <w:rPr>
                <w:rFonts w:eastAsiaTheme="majorEastAsia"/>
                <w:b w:val="0"/>
                <w:sz w:val="16"/>
                <w:szCs w:val="16"/>
              </w:rPr>
              <w:t>15007</w:t>
            </w:r>
          </w:p>
        </w:tc>
        <w:tc>
          <w:tcPr>
            <w:tcW w:w="1589"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68" w:lineRule="exact"/>
              <w:rPr>
                <w:b w:val="0"/>
                <w:sz w:val="16"/>
                <w:szCs w:val="16"/>
              </w:rPr>
            </w:pPr>
            <w:r w:rsidRPr="003E1C05">
              <w:rPr>
                <w:rStyle w:val="26pt"/>
                <w:iCs/>
                <w:sz w:val="16"/>
                <w:szCs w:val="16"/>
              </w:rPr>
              <w:t>Жилая квартира в многоквартирном доме</w:t>
            </w:r>
          </w:p>
        </w:tc>
        <w:tc>
          <w:tcPr>
            <w:tcW w:w="1570"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68" w:lineRule="exact"/>
              <w:rPr>
                <w:b w:val="0"/>
                <w:sz w:val="16"/>
                <w:szCs w:val="16"/>
              </w:rPr>
            </w:pPr>
            <w:r w:rsidRPr="003E1C05">
              <w:rPr>
                <w:rStyle w:val="26pt"/>
                <w:iCs/>
                <w:sz w:val="16"/>
                <w:szCs w:val="16"/>
              </w:rPr>
              <w:t>ЕАО,Биробиджанский р- н, с</w:t>
            </w:r>
            <w:proofErr w:type="gramStart"/>
            <w:r w:rsidRPr="003E1C05">
              <w:rPr>
                <w:rStyle w:val="26pt"/>
                <w:iCs/>
                <w:sz w:val="16"/>
                <w:szCs w:val="16"/>
              </w:rPr>
              <w:t>.Б</w:t>
            </w:r>
            <w:proofErr w:type="gramEnd"/>
            <w:r w:rsidRPr="003E1C05">
              <w:rPr>
                <w:rStyle w:val="26pt"/>
                <w:iCs/>
                <w:sz w:val="16"/>
                <w:szCs w:val="16"/>
              </w:rPr>
              <w:t>ирофельд, ул. Центральная, д.14 кв.5</w:t>
            </w:r>
          </w:p>
        </w:tc>
        <w:tc>
          <w:tcPr>
            <w:tcW w:w="1661"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rPr>
                <w:b w:val="0"/>
                <w:sz w:val="16"/>
                <w:szCs w:val="16"/>
              </w:rPr>
            </w:pPr>
            <w:r w:rsidRPr="003E1C05">
              <w:rPr>
                <w:rStyle w:val="26pt"/>
                <w:iCs/>
                <w:sz w:val="16"/>
                <w:szCs w:val="16"/>
              </w:rPr>
              <w:t>79:04:2000001:113</w:t>
            </w:r>
          </w:p>
        </w:tc>
        <w:tc>
          <w:tcPr>
            <w:tcW w:w="941"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41,7</w:t>
            </w:r>
          </w:p>
        </w:tc>
        <w:tc>
          <w:tcPr>
            <w:tcW w:w="763"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1971</w:t>
            </w:r>
          </w:p>
        </w:tc>
        <w:tc>
          <w:tcPr>
            <w:tcW w:w="1133"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141 331,52</w:t>
            </w:r>
          </w:p>
        </w:tc>
        <w:tc>
          <w:tcPr>
            <w:tcW w:w="1022"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60888,00</w:t>
            </w:r>
          </w:p>
        </w:tc>
        <w:tc>
          <w:tcPr>
            <w:tcW w:w="1354"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color w:val="auto"/>
                <w:sz w:val="16"/>
                <w:szCs w:val="16"/>
              </w:rPr>
            </w:pPr>
            <w:r w:rsidRPr="003E1C05">
              <w:rPr>
                <w:rStyle w:val="26pt"/>
                <w:iCs/>
                <w:color w:val="auto"/>
                <w:sz w:val="16"/>
                <w:szCs w:val="16"/>
              </w:rPr>
              <w:t>776 117,90</w:t>
            </w:r>
          </w:p>
        </w:tc>
        <w:tc>
          <w:tcPr>
            <w:tcW w:w="2414" w:type="dxa"/>
            <w:tcBorders>
              <w:top w:val="single" w:sz="4" w:space="0" w:color="auto"/>
              <w:left w:val="single" w:sz="4" w:space="0" w:color="auto"/>
              <w:righ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68" w:lineRule="exact"/>
              <w:rPr>
                <w:b w:val="0"/>
                <w:sz w:val="16"/>
                <w:szCs w:val="16"/>
              </w:rPr>
            </w:pPr>
            <w:r w:rsidRPr="003E1C05">
              <w:rPr>
                <w:rStyle w:val="26pt"/>
                <w:iCs/>
                <w:sz w:val="16"/>
                <w:szCs w:val="16"/>
              </w:rPr>
              <w:t>Собственность</w:t>
            </w:r>
          </w:p>
          <w:p w:rsidR="00DF371B" w:rsidRPr="003E1C05" w:rsidRDefault="00DF371B" w:rsidP="00DF371B">
            <w:pPr>
              <w:pStyle w:val="214"/>
              <w:framePr w:w="13378" w:wrap="notBeside" w:vAnchor="text" w:hAnchor="text" w:y="1"/>
              <w:shd w:val="clear" w:color="auto" w:fill="auto"/>
              <w:spacing w:after="0" w:line="168" w:lineRule="exact"/>
              <w:rPr>
                <w:b w:val="0"/>
                <w:sz w:val="16"/>
                <w:szCs w:val="16"/>
              </w:rPr>
            </w:pPr>
            <w:r w:rsidRPr="003E1C05">
              <w:rPr>
                <w:rStyle w:val="26pt"/>
                <w:iCs/>
                <w:sz w:val="16"/>
                <w:szCs w:val="16"/>
              </w:rPr>
              <w:t>№ 79:04:2000001:113-79/009/2020-1 от 25.03.2020</w:t>
            </w:r>
          </w:p>
        </w:tc>
      </w:tr>
      <w:tr w:rsidR="00DF371B" w:rsidRPr="003E1C05" w:rsidTr="00DF371B">
        <w:trPr>
          <w:trHeight w:hRule="exact" w:val="1790"/>
        </w:trPr>
        <w:tc>
          <w:tcPr>
            <w:tcW w:w="389" w:type="dxa"/>
            <w:tcBorders>
              <w:top w:val="single" w:sz="4" w:space="0" w:color="auto"/>
              <w:left w:val="single" w:sz="4" w:space="0" w:color="auto"/>
              <w:bottom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ind w:left="160"/>
              <w:rPr>
                <w:b w:val="0"/>
                <w:sz w:val="16"/>
                <w:szCs w:val="16"/>
              </w:rPr>
            </w:pPr>
            <w:r w:rsidRPr="003E1C05">
              <w:rPr>
                <w:rStyle w:val="26pt"/>
                <w:iCs/>
                <w:sz w:val="16"/>
                <w:szCs w:val="16"/>
              </w:rPr>
              <w:t>11</w:t>
            </w:r>
          </w:p>
        </w:tc>
        <w:tc>
          <w:tcPr>
            <w:tcW w:w="542" w:type="dxa"/>
            <w:tcBorders>
              <w:top w:val="single" w:sz="4" w:space="0" w:color="auto"/>
              <w:left w:val="single" w:sz="4" w:space="0" w:color="auto"/>
              <w:bottom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30" w:lineRule="exact"/>
              <w:rPr>
                <w:b w:val="0"/>
                <w:sz w:val="16"/>
                <w:szCs w:val="16"/>
              </w:rPr>
            </w:pPr>
            <w:r w:rsidRPr="003E1C05">
              <w:rPr>
                <w:rFonts w:eastAsiaTheme="majorEastAsia"/>
                <w:b w:val="0"/>
                <w:sz w:val="16"/>
                <w:szCs w:val="16"/>
              </w:rPr>
              <w:t>15007</w:t>
            </w:r>
          </w:p>
        </w:tc>
        <w:tc>
          <w:tcPr>
            <w:tcW w:w="1589" w:type="dxa"/>
            <w:tcBorders>
              <w:top w:val="single" w:sz="4" w:space="0" w:color="auto"/>
              <w:left w:val="single" w:sz="4" w:space="0" w:color="auto"/>
              <w:bottom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68" w:lineRule="exact"/>
              <w:rPr>
                <w:b w:val="0"/>
                <w:sz w:val="16"/>
                <w:szCs w:val="16"/>
              </w:rPr>
            </w:pPr>
            <w:r w:rsidRPr="003E1C05">
              <w:rPr>
                <w:rStyle w:val="26pt"/>
                <w:iCs/>
                <w:sz w:val="16"/>
                <w:szCs w:val="16"/>
              </w:rPr>
              <w:t>Жилая квартира в многоквартирном доме</w:t>
            </w:r>
          </w:p>
        </w:tc>
        <w:tc>
          <w:tcPr>
            <w:tcW w:w="1570" w:type="dxa"/>
            <w:tcBorders>
              <w:top w:val="single" w:sz="4" w:space="0" w:color="auto"/>
              <w:left w:val="single" w:sz="4" w:space="0" w:color="auto"/>
              <w:bottom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68" w:lineRule="exact"/>
              <w:rPr>
                <w:b w:val="0"/>
                <w:sz w:val="16"/>
                <w:szCs w:val="16"/>
              </w:rPr>
            </w:pPr>
            <w:r w:rsidRPr="003E1C05">
              <w:rPr>
                <w:rStyle w:val="26pt"/>
                <w:iCs/>
                <w:sz w:val="16"/>
                <w:szCs w:val="16"/>
              </w:rPr>
              <w:t>ЕАО,Биробиджанский р- н, с</w:t>
            </w:r>
            <w:proofErr w:type="gramStart"/>
            <w:r w:rsidRPr="003E1C05">
              <w:rPr>
                <w:rStyle w:val="26pt"/>
                <w:iCs/>
                <w:sz w:val="16"/>
                <w:szCs w:val="16"/>
              </w:rPr>
              <w:t>.Б</w:t>
            </w:r>
            <w:proofErr w:type="gramEnd"/>
            <w:r w:rsidRPr="003E1C05">
              <w:rPr>
                <w:rStyle w:val="26pt"/>
                <w:iCs/>
                <w:sz w:val="16"/>
                <w:szCs w:val="16"/>
              </w:rPr>
              <w:t>ирофельд, ул. Центральная, д.14 кв.14</w:t>
            </w:r>
          </w:p>
        </w:tc>
        <w:tc>
          <w:tcPr>
            <w:tcW w:w="1661" w:type="dxa"/>
            <w:tcBorders>
              <w:top w:val="single" w:sz="4" w:space="0" w:color="auto"/>
              <w:left w:val="single" w:sz="4" w:space="0" w:color="auto"/>
              <w:bottom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rPr>
                <w:b w:val="0"/>
                <w:sz w:val="16"/>
                <w:szCs w:val="16"/>
              </w:rPr>
            </w:pPr>
            <w:r w:rsidRPr="003E1C05">
              <w:rPr>
                <w:rStyle w:val="26pt"/>
                <w:iCs/>
                <w:sz w:val="16"/>
                <w:szCs w:val="16"/>
              </w:rPr>
              <w:t>79:04:2000001:112</w:t>
            </w:r>
          </w:p>
        </w:tc>
        <w:tc>
          <w:tcPr>
            <w:tcW w:w="941" w:type="dxa"/>
            <w:tcBorders>
              <w:top w:val="single" w:sz="4" w:space="0" w:color="auto"/>
              <w:left w:val="single" w:sz="4" w:space="0" w:color="auto"/>
              <w:bottom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40,2</w:t>
            </w:r>
          </w:p>
        </w:tc>
        <w:tc>
          <w:tcPr>
            <w:tcW w:w="763" w:type="dxa"/>
            <w:tcBorders>
              <w:top w:val="single" w:sz="4" w:space="0" w:color="auto"/>
              <w:left w:val="single" w:sz="4" w:space="0" w:color="auto"/>
              <w:bottom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1971</w:t>
            </w:r>
          </w:p>
        </w:tc>
        <w:tc>
          <w:tcPr>
            <w:tcW w:w="1133" w:type="dxa"/>
            <w:tcBorders>
              <w:top w:val="single" w:sz="4" w:space="0" w:color="auto"/>
              <w:left w:val="single" w:sz="4" w:space="0" w:color="auto"/>
              <w:bottom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136 248,00</w:t>
            </w:r>
          </w:p>
        </w:tc>
        <w:tc>
          <w:tcPr>
            <w:tcW w:w="1022" w:type="dxa"/>
            <w:tcBorders>
              <w:top w:val="single" w:sz="4" w:space="0" w:color="auto"/>
              <w:left w:val="single" w:sz="4" w:space="0" w:color="auto"/>
              <w:bottom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58697,35</w:t>
            </w:r>
          </w:p>
        </w:tc>
        <w:tc>
          <w:tcPr>
            <w:tcW w:w="1354" w:type="dxa"/>
            <w:tcBorders>
              <w:top w:val="single" w:sz="4" w:space="0" w:color="auto"/>
              <w:left w:val="single" w:sz="4" w:space="0" w:color="auto"/>
              <w:bottom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748 199,99</w:t>
            </w:r>
          </w:p>
        </w:tc>
        <w:tc>
          <w:tcPr>
            <w:tcW w:w="2414" w:type="dxa"/>
            <w:tcBorders>
              <w:top w:val="single" w:sz="4" w:space="0" w:color="auto"/>
              <w:left w:val="single" w:sz="4" w:space="0" w:color="auto"/>
              <w:bottom w:val="single" w:sz="4" w:space="0" w:color="auto"/>
              <w:righ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rPr>
                <w:b w:val="0"/>
                <w:sz w:val="16"/>
                <w:szCs w:val="16"/>
              </w:rPr>
            </w:pPr>
            <w:r w:rsidRPr="003E1C05">
              <w:rPr>
                <w:rStyle w:val="26pt"/>
                <w:iCs/>
                <w:sz w:val="16"/>
                <w:szCs w:val="16"/>
              </w:rPr>
              <w:t>Собственность</w:t>
            </w:r>
          </w:p>
          <w:p w:rsidR="00DF371B" w:rsidRPr="003E1C05" w:rsidRDefault="00DF371B" w:rsidP="00DF371B">
            <w:pPr>
              <w:pStyle w:val="214"/>
              <w:framePr w:w="13378" w:wrap="notBeside" w:vAnchor="text" w:hAnchor="text" w:y="1"/>
              <w:shd w:val="clear" w:color="auto" w:fill="auto"/>
              <w:spacing w:after="0" w:line="120" w:lineRule="exact"/>
              <w:rPr>
                <w:b w:val="0"/>
                <w:sz w:val="16"/>
                <w:szCs w:val="16"/>
              </w:rPr>
            </w:pPr>
            <w:r w:rsidRPr="003E1C05">
              <w:rPr>
                <w:rStyle w:val="26pt"/>
                <w:iCs/>
                <w:sz w:val="16"/>
                <w:szCs w:val="16"/>
              </w:rPr>
              <w:t>№ 79-79-01/022/2013-841 от 31.07.2013</w:t>
            </w:r>
          </w:p>
        </w:tc>
      </w:tr>
    </w:tbl>
    <w:p w:rsidR="00DF371B" w:rsidRPr="003E1C05" w:rsidRDefault="00DF371B" w:rsidP="00DF371B">
      <w:pPr>
        <w:framePr w:w="13378" w:wrap="notBeside" w:vAnchor="text" w:hAnchor="text" w:y="1"/>
        <w:rPr>
          <w:rFonts w:ascii="Times New Roman" w:hAnsi="Times New Roman"/>
          <w:sz w:val="16"/>
          <w:szCs w:val="16"/>
        </w:rPr>
      </w:pPr>
    </w:p>
    <w:p w:rsidR="00DF371B" w:rsidRPr="003E1C05" w:rsidRDefault="00DF371B" w:rsidP="00DF371B">
      <w:pPr>
        <w:rPr>
          <w:rFonts w:ascii="Times New Roman" w:hAnsi="Times New Roman"/>
          <w:sz w:val="16"/>
          <w:szCs w:val="16"/>
        </w:rPr>
      </w:pPr>
    </w:p>
    <w:tbl>
      <w:tblPr>
        <w:tblW w:w="0" w:type="auto"/>
        <w:tblLayout w:type="fixed"/>
        <w:tblCellMar>
          <w:left w:w="10" w:type="dxa"/>
          <w:right w:w="10" w:type="dxa"/>
        </w:tblCellMar>
        <w:tblLook w:val="04A0"/>
      </w:tblPr>
      <w:tblGrid>
        <w:gridCol w:w="389"/>
        <w:gridCol w:w="542"/>
        <w:gridCol w:w="1589"/>
        <w:gridCol w:w="1570"/>
        <w:gridCol w:w="1661"/>
        <w:gridCol w:w="941"/>
        <w:gridCol w:w="763"/>
        <w:gridCol w:w="1133"/>
        <w:gridCol w:w="1022"/>
        <w:gridCol w:w="1354"/>
        <w:gridCol w:w="2414"/>
      </w:tblGrid>
      <w:tr w:rsidR="00DF371B" w:rsidRPr="003E1C05" w:rsidTr="00DF371B">
        <w:trPr>
          <w:trHeight w:hRule="exact" w:val="1632"/>
        </w:trPr>
        <w:tc>
          <w:tcPr>
            <w:tcW w:w="389"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ind w:left="140"/>
              <w:rPr>
                <w:b w:val="0"/>
                <w:sz w:val="16"/>
                <w:szCs w:val="16"/>
              </w:rPr>
            </w:pPr>
            <w:r w:rsidRPr="003E1C05">
              <w:rPr>
                <w:rStyle w:val="26pt"/>
                <w:iCs/>
                <w:sz w:val="16"/>
                <w:szCs w:val="16"/>
              </w:rPr>
              <w:t>12</w:t>
            </w:r>
          </w:p>
        </w:tc>
        <w:tc>
          <w:tcPr>
            <w:tcW w:w="542"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30" w:lineRule="exact"/>
              <w:rPr>
                <w:b w:val="0"/>
                <w:sz w:val="16"/>
                <w:szCs w:val="16"/>
              </w:rPr>
            </w:pPr>
            <w:r w:rsidRPr="003E1C05">
              <w:rPr>
                <w:rFonts w:eastAsiaTheme="majorEastAsia"/>
                <w:b w:val="0"/>
                <w:sz w:val="16"/>
                <w:szCs w:val="16"/>
              </w:rPr>
              <w:t>15008</w:t>
            </w:r>
          </w:p>
        </w:tc>
        <w:tc>
          <w:tcPr>
            <w:tcW w:w="1589"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73" w:lineRule="exact"/>
              <w:rPr>
                <w:b w:val="0"/>
                <w:sz w:val="16"/>
                <w:szCs w:val="16"/>
              </w:rPr>
            </w:pPr>
            <w:r w:rsidRPr="003E1C05">
              <w:rPr>
                <w:rStyle w:val="26pt"/>
                <w:iCs/>
                <w:sz w:val="16"/>
                <w:szCs w:val="16"/>
              </w:rPr>
              <w:t>Жилая квартира в двухквартирном доме</w:t>
            </w:r>
          </w:p>
        </w:tc>
        <w:tc>
          <w:tcPr>
            <w:tcW w:w="1570"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68" w:lineRule="exact"/>
              <w:rPr>
                <w:b w:val="0"/>
                <w:sz w:val="16"/>
                <w:szCs w:val="16"/>
              </w:rPr>
            </w:pPr>
            <w:r w:rsidRPr="003E1C05">
              <w:rPr>
                <w:rStyle w:val="26pt"/>
                <w:iCs/>
                <w:sz w:val="16"/>
                <w:szCs w:val="16"/>
              </w:rPr>
              <w:t>ЕАО,Биробиджанский р- н, с</w:t>
            </w:r>
            <w:proofErr w:type="gramStart"/>
            <w:r w:rsidRPr="003E1C05">
              <w:rPr>
                <w:rStyle w:val="26pt"/>
                <w:iCs/>
                <w:sz w:val="16"/>
                <w:szCs w:val="16"/>
              </w:rPr>
              <w:t>.Б</w:t>
            </w:r>
            <w:proofErr w:type="gramEnd"/>
            <w:r w:rsidRPr="003E1C05">
              <w:rPr>
                <w:rStyle w:val="26pt"/>
                <w:iCs/>
                <w:sz w:val="16"/>
                <w:szCs w:val="16"/>
              </w:rPr>
              <w:t>ирофельд, ул. Центральная, д.17 кв. 1</w:t>
            </w:r>
          </w:p>
        </w:tc>
        <w:tc>
          <w:tcPr>
            <w:tcW w:w="1661"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rPr>
                <w:b w:val="0"/>
                <w:sz w:val="16"/>
                <w:szCs w:val="16"/>
              </w:rPr>
            </w:pPr>
            <w:r w:rsidRPr="003E1C05">
              <w:rPr>
                <w:rStyle w:val="26pt"/>
                <w:iCs/>
                <w:sz w:val="16"/>
                <w:szCs w:val="16"/>
              </w:rPr>
              <w:t>79:04:2000003:246</w:t>
            </w:r>
          </w:p>
        </w:tc>
        <w:tc>
          <w:tcPr>
            <w:tcW w:w="941"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50,0</w:t>
            </w:r>
          </w:p>
        </w:tc>
        <w:tc>
          <w:tcPr>
            <w:tcW w:w="763"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1985</w:t>
            </w:r>
          </w:p>
        </w:tc>
        <w:tc>
          <w:tcPr>
            <w:tcW w:w="1133"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92 500,00</w:t>
            </w:r>
          </w:p>
        </w:tc>
        <w:tc>
          <w:tcPr>
            <w:tcW w:w="1022"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13583,5</w:t>
            </w:r>
          </w:p>
        </w:tc>
        <w:tc>
          <w:tcPr>
            <w:tcW w:w="1354"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350 089,00</w:t>
            </w:r>
          </w:p>
        </w:tc>
        <w:tc>
          <w:tcPr>
            <w:tcW w:w="2414" w:type="dxa"/>
            <w:tcBorders>
              <w:top w:val="single" w:sz="4" w:space="0" w:color="auto"/>
              <w:left w:val="single" w:sz="4" w:space="0" w:color="auto"/>
              <w:righ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68" w:lineRule="exact"/>
              <w:jc w:val="both"/>
              <w:rPr>
                <w:b w:val="0"/>
                <w:sz w:val="16"/>
                <w:szCs w:val="16"/>
              </w:rPr>
            </w:pPr>
            <w:r w:rsidRPr="003E1C05">
              <w:rPr>
                <w:rStyle w:val="26pt"/>
                <w:iCs/>
                <w:sz w:val="16"/>
                <w:szCs w:val="16"/>
              </w:rPr>
              <w:t>Собственность</w:t>
            </w:r>
          </w:p>
          <w:p w:rsidR="00DF371B" w:rsidRPr="003E1C05" w:rsidRDefault="00DF371B" w:rsidP="00DF371B">
            <w:pPr>
              <w:pStyle w:val="214"/>
              <w:framePr w:w="13378" w:wrap="notBeside" w:vAnchor="text" w:hAnchor="text" w:y="1"/>
              <w:shd w:val="clear" w:color="auto" w:fill="auto"/>
              <w:spacing w:after="0" w:line="168" w:lineRule="exact"/>
              <w:jc w:val="both"/>
              <w:rPr>
                <w:b w:val="0"/>
                <w:sz w:val="16"/>
                <w:szCs w:val="16"/>
              </w:rPr>
            </w:pPr>
            <w:r w:rsidRPr="003E1C05">
              <w:rPr>
                <w:rStyle w:val="26pt"/>
                <w:iCs/>
                <w:sz w:val="16"/>
                <w:szCs w:val="16"/>
              </w:rPr>
              <w:t>№ 79:04:2000003:246-79/009/2022-1 от 31.05.2022</w:t>
            </w:r>
          </w:p>
        </w:tc>
      </w:tr>
      <w:tr w:rsidR="00DF371B" w:rsidRPr="003E1C05" w:rsidTr="00DF371B">
        <w:trPr>
          <w:trHeight w:hRule="exact" w:val="1402"/>
        </w:trPr>
        <w:tc>
          <w:tcPr>
            <w:tcW w:w="389"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ind w:left="140"/>
              <w:rPr>
                <w:b w:val="0"/>
                <w:sz w:val="16"/>
                <w:szCs w:val="16"/>
              </w:rPr>
            </w:pPr>
            <w:r w:rsidRPr="003E1C05">
              <w:rPr>
                <w:rStyle w:val="26pt"/>
                <w:iCs/>
                <w:sz w:val="16"/>
                <w:szCs w:val="16"/>
              </w:rPr>
              <w:t>13</w:t>
            </w:r>
          </w:p>
        </w:tc>
        <w:tc>
          <w:tcPr>
            <w:tcW w:w="542"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30" w:lineRule="exact"/>
              <w:rPr>
                <w:b w:val="0"/>
                <w:sz w:val="16"/>
                <w:szCs w:val="16"/>
              </w:rPr>
            </w:pPr>
            <w:r w:rsidRPr="003E1C05">
              <w:rPr>
                <w:rFonts w:eastAsiaTheme="majorEastAsia"/>
                <w:b w:val="0"/>
                <w:sz w:val="16"/>
                <w:szCs w:val="16"/>
              </w:rPr>
              <w:t>15009</w:t>
            </w:r>
          </w:p>
        </w:tc>
        <w:tc>
          <w:tcPr>
            <w:tcW w:w="1589"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73" w:lineRule="exact"/>
              <w:rPr>
                <w:b w:val="0"/>
                <w:sz w:val="16"/>
                <w:szCs w:val="16"/>
              </w:rPr>
            </w:pPr>
            <w:r w:rsidRPr="003E1C05">
              <w:rPr>
                <w:rStyle w:val="26pt"/>
                <w:iCs/>
                <w:sz w:val="16"/>
                <w:szCs w:val="16"/>
              </w:rPr>
              <w:t>Жилая квартира в двухквартирном доме</w:t>
            </w:r>
          </w:p>
        </w:tc>
        <w:tc>
          <w:tcPr>
            <w:tcW w:w="1570"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68" w:lineRule="exact"/>
              <w:rPr>
                <w:b w:val="0"/>
                <w:sz w:val="16"/>
                <w:szCs w:val="16"/>
              </w:rPr>
            </w:pPr>
            <w:r w:rsidRPr="003E1C05">
              <w:rPr>
                <w:rStyle w:val="26pt"/>
                <w:iCs/>
                <w:sz w:val="16"/>
                <w:szCs w:val="16"/>
              </w:rPr>
              <w:t>ЕАО,Биробиджанский р- н, с</w:t>
            </w:r>
            <w:proofErr w:type="gramStart"/>
            <w:r w:rsidRPr="003E1C05">
              <w:rPr>
                <w:rStyle w:val="26pt"/>
                <w:iCs/>
                <w:sz w:val="16"/>
                <w:szCs w:val="16"/>
              </w:rPr>
              <w:t>.Б</w:t>
            </w:r>
            <w:proofErr w:type="gramEnd"/>
            <w:r w:rsidRPr="003E1C05">
              <w:rPr>
                <w:rStyle w:val="26pt"/>
                <w:iCs/>
                <w:sz w:val="16"/>
                <w:szCs w:val="16"/>
              </w:rPr>
              <w:t>ирофельд, ул. Центральная, д.19 кв.2</w:t>
            </w:r>
          </w:p>
        </w:tc>
        <w:tc>
          <w:tcPr>
            <w:tcW w:w="1661"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rPr>
                <w:b w:val="0"/>
                <w:sz w:val="16"/>
                <w:szCs w:val="16"/>
              </w:rPr>
            </w:pPr>
            <w:r w:rsidRPr="003E1C05">
              <w:rPr>
                <w:rStyle w:val="26pt"/>
                <w:iCs/>
                <w:sz w:val="16"/>
                <w:szCs w:val="16"/>
              </w:rPr>
              <w:t>79:04:2000003:243</w:t>
            </w:r>
          </w:p>
        </w:tc>
        <w:tc>
          <w:tcPr>
            <w:tcW w:w="941"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49,1</w:t>
            </w:r>
          </w:p>
        </w:tc>
        <w:tc>
          <w:tcPr>
            <w:tcW w:w="763"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1985</w:t>
            </w:r>
          </w:p>
        </w:tc>
        <w:tc>
          <w:tcPr>
            <w:tcW w:w="1133"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114 800,00</w:t>
            </w:r>
          </w:p>
        </w:tc>
        <w:tc>
          <w:tcPr>
            <w:tcW w:w="1022"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15731,6</w:t>
            </w:r>
          </w:p>
        </w:tc>
        <w:tc>
          <w:tcPr>
            <w:tcW w:w="1354"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343 787,40</w:t>
            </w:r>
          </w:p>
        </w:tc>
        <w:tc>
          <w:tcPr>
            <w:tcW w:w="2414" w:type="dxa"/>
            <w:tcBorders>
              <w:top w:val="single" w:sz="4" w:space="0" w:color="auto"/>
              <w:left w:val="single" w:sz="4" w:space="0" w:color="auto"/>
              <w:righ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68" w:lineRule="exact"/>
              <w:jc w:val="both"/>
              <w:rPr>
                <w:b w:val="0"/>
                <w:sz w:val="16"/>
                <w:szCs w:val="16"/>
              </w:rPr>
            </w:pPr>
            <w:r w:rsidRPr="003E1C05">
              <w:rPr>
                <w:rStyle w:val="26pt"/>
                <w:iCs/>
                <w:sz w:val="16"/>
                <w:szCs w:val="16"/>
              </w:rPr>
              <w:t>Собственность</w:t>
            </w:r>
          </w:p>
          <w:p w:rsidR="00DF371B" w:rsidRPr="003E1C05" w:rsidRDefault="00DF371B" w:rsidP="00DF371B">
            <w:pPr>
              <w:pStyle w:val="214"/>
              <w:framePr w:w="13378" w:wrap="notBeside" w:vAnchor="text" w:hAnchor="text" w:y="1"/>
              <w:shd w:val="clear" w:color="auto" w:fill="auto"/>
              <w:spacing w:after="0" w:line="168" w:lineRule="exact"/>
              <w:jc w:val="both"/>
              <w:rPr>
                <w:b w:val="0"/>
                <w:sz w:val="16"/>
                <w:szCs w:val="16"/>
              </w:rPr>
            </w:pPr>
            <w:r w:rsidRPr="003E1C05">
              <w:rPr>
                <w:rStyle w:val="26pt"/>
                <w:iCs/>
                <w:sz w:val="16"/>
                <w:szCs w:val="16"/>
              </w:rPr>
              <w:t>№ 79:04:2000003:243-79/009/2022-1 от 25.05.2022</w:t>
            </w:r>
          </w:p>
        </w:tc>
      </w:tr>
      <w:tr w:rsidR="00DF371B" w:rsidRPr="003E1C05" w:rsidTr="00DF371B">
        <w:trPr>
          <w:trHeight w:hRule="exact" w:val="1459"/>
        </w:trPr>
        <w:tc>
          <w:tcPr>
            <w:tcW w:w="389"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ind w:left="140"/>
              <w:rPr>
                <w:b w:val="0"/>
                <w:sz w:val="16"/>
                <w:szCs w:val="16"/>
              </w:rPr>
            </w:pPr>
            <w:r w:rsidRPr="003E1C05">
              <w:rPr>
                <w:rStyle w:val="26pt"/>
                <w:iCs/>
                <w:sz w:val="16"/>
                <w:szCs w:val="16"/>
              </w:rPr>
              <w:t>14</w:t>
            </w:r>
          </w:p>
        </w:tc>
        <w:tc>
          <w:tcPr>
            <w:tcW w:w="542"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30" w:lineRule="exact"/>
              <w:rPr>
                <w:b w:val="0"/>
                <w:sz w:val="16"/>
                <w:szCs w:val="16"/>
              </w:rPr>
            </w:pPr>
            <w:r w:rsidRPr="003E1C05">
              <w:rPr>
                <w:rFonts w:eastAsiaTheme="majorEastAsia"/>
                <w:b w:val="0"/>
                <w:sz w:val="16"/>
                <w:szCs w:val="16"/>
              </w:rPr>
              <w:t>15010</w:t>
            </w:r>
          </w:p>
        </w:tc>
        <w:tc>
          <w:tcPr>
            <w:tcW w:w="1589"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73" w:lineRule="exact"/>
              <w:rPr>
                <w:b w:val="0"/>
                <w:sz w:val="16"/>
                <w:szCs w:val="16"/>
              </w:rPr>
            </w:pPr>
            <w:r w:rsidRPr="003E1C05">
              <w:rPr>
                <w:rStyle w:val="26pt"/>
                <w:iCs/>
                <w:sz w:val="16"/>
                <w:szCs w:val="16"/>
              </w:rPr>
              <w:t>Жилая квартира в двухквартирном доме</w:t>
            </w:r>
          </w:p>
        </w:tc>
        <w:tc>
          <w:tcPr>
            <w:tcW w:w="1570"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68" w:lineRule="exact"/>
              <w:rPr>
                <w:b w:val="0"/>
                <w:sz w:val="16"/>
                <w:szCs w:val="16"/>
              </w:rPr>
            </w:pPr>
            <w:r w:rsidRPr="003E1C05">
              <w:rPr>
                <w:rStyle w:val="26pt"/>
                <w:iCs/>
                <w:sz w:val="16"/>
                <w:szCs w:val="16"/>
              </w:rPr>
              <w:t>ЕАО,Биробиджанский р- н, с</w:t>
            </w:r>
            <w:proofErr w:type="gramStart"/>
            <w:r w:rsidRPr="003E1C05">
              <w:rPr>
                <w:rStyle w:val="26pt"/>
                <w:iCs/>
                <w:sz w:val="16"/>
                <w:szCs w:val="16"/>
              </w:rPr>
              <w:t>.Б</w:t>
            </w:r>
            <w:proofErr w:type="gramEnd"/>
            <w:r w:rsidRPr="003E1C05">
              <w:rPr>
                <w:rStyle w:val="26pt"/>
                <w:iCs/>
                <w:sz w:val="16"/>
                <w:szCs w:val="16"/>
              </w:rPr>
              <w:t>ирофельд,ул. Центральная, д.21 кв.2</w:t>
            </w:r>
          </w:p>
        </w:tc>
        <w:tc>
          <w:tcPr>
            <w:tcW w:w="1661"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rPr>
                <w:b w:val="0"/>
                <w:sz w:val="16"/>
                <w:szCs w:val="16"/>
              </w:rPr>
            </w:pPr>
            <w:r w:rsidRPr="003E1C05">
              <w:rPr>
                <w:rStyle w:val="26pt"/>
                <w:iCs/>
                <w:sz w:val="16"/>
                <w:szCs w:val="16"/>
              </w:rPr>
              <w:t>79:04:2000003:245</w:t>
            </w:r>
          </w:p>
        </w:tc>
        <w:tc>
          <w:tcPr>
            <w:tcW w:w="941"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62,6</w:t>
            </w:r>
          </w:p>
        </w:tc>
        <w:tc>
          <w:tcPr>
            <w:tcW w:w="763"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1985</w:t>
            </w:r>
          </w:p>
        </w:tc>
        <w:tc>
          <w:tcPr>
            <w:tcW w:w="1133"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92 200,00</w:t>
            </w:r>
          </w:p>
        </w:tc>
        <w:tc>
          <w:tcPr>
            <w:tcW w:w="1022"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12460,4</w:t>
            </w:r>
          </w:p>
        </w:tc>
        <w:tc>
          <w:tcPr>
            <w:tcW w:w="1354"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438 311,43</w:t>
            </w:r>
          </w:p>
        </w:tc>
        <w:tc>
          <w:tcPr>
            <w:tcW w:w="2414" w:type="dxa"/>
            <w:tcBorders>
              <w:top w:val="single" w:sz="4" w:space="0" w:color="auto"/>
              <w:left w:val="single" w:sz="4" w:space="0" w:color="auto"/>
              <w:righ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68" w:lineRule="exact"/>
              <w:jc w:val="both"/>
              <w:rPr>
                <w:b w:val="0"/>
                <w:sz w:val="16"/>
                <w:szCs w:val="16"/>
              </w:rPr>
            </w:pPr>
            <w:r w:rsidRPr="003E1C05">
              <w:rPr>
                <w:rStyle w:val="26pt"/>
                <w:iCs/>
                <w:sz w:val="16"/>
                <w:szCs w:val="16"/>
              </w:rPr>
              <w:t>Собственность</w:t>
            </w:r>
          </w:p>
          <w:p w:rsidR="00DF371B" w:rsidRPr="003E1C05" w:rsidRDefault="00DF371B" w:rsidP="00DF371B">
            <w:pPr>
              <w:pStyle w:val="214"/>
              <w:framePr w:w="13378" w:wrap="notBeside" w:vAnchor="text" w:hAnchor="text" w:y="1"/>
              <w:shd w:val="clear" w:color="auto" w:fill="auto"/>
              <w:spacing w:after="0" w:line="168" w:lineRule="exact"/>
              <w:jc w:val="both"/>
              <w:rPr>
                <w:b w:val="0"/>
                <w:sz w:val="16"/>
                <w:szCs w:val="16"/>
              </w:rPr>
            </w:pPr>
            <w:r w:rsidRPr="003E1C05">
              <w:rPr>
                <w:rStyle w:val="26pt"/>
                <w:iCs/>
                <w:sz w:val="16"/>
                <w:szCs w:val="16"/>
              </w:rPr>
              <w:t>№ 79:04:2000003:245-79/009/2022-1 от 31.05.2022</w:t>
            </w:r>
          </w:p>
        </w:tc>
      </w:tr>
      <w:tr w:rsidR="00DF371B" w:rsidRPr="003E1C05" w:rsidTr="00DF371B">
        <w:trPr>
          <w:trHeight w:hRule="exact" w:val="1603"/>
        </w:trPr>
        <w:tc>
          <w:tcPr>
            <w:tcW w:w="389"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ind w:left="140"/>
              <w:rPr>
                <w:b w:val="0"/>
                <w:sz w:val="16"/>
                <w:szCs w:val="16"/>
              </w:rPr>
            </w:pPr>
            <w:r w:rsidRPr="003E1C05">
              <w:rPr>
                <w:rStyle w:val="26pt"/>
                <w:iCs/>
                <w:sz w:val="16"/>
                <w:szCs w:val="16"/>
              </w:rPr>
              <w:t>15</w:t>
            </w:r>
          </w:p>
        </w:tc>
        <w:tc>
          <w:tcPr>
            <w:tcW w:w="542"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30" w:lineRule="exact"/>
              <w:rPr>
                <w:b w:val="0"/>
                <w:sz w:val="16"/>
                <w:szCs w:val="16"/>
              </w:rPr>
            </w:pPr>
            <w:r w:rsidRPr="003E1C05">
              <w:rPr>
                <w:rFonts w:eastAsiaTheme="majorEastAsia"/>
                <w:b w:val="0"/>
                <w:sz w:val="16"/>
                <w:szCs w:val="16"/>
              </w:rPr>
              <w:t>15011</w:t>
            </w:r>
          </w:p>
        </w:tc>
        <w:tc>
          <w:tcPr>
            <w:tcW w:w="1589"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68" w:lineRule="exact"/>
              <w:rPr>
                <w:b w:val="0"/>
                <w:sz w:val="16"/>
                <w:szCs w:val="16"/>
              </w:rPr>
            </w:pPr>
            <w:r w:rsidRPr="003E1C05">
              <w:rPr>
                <w:rStyle w:val="26pt"/>
                <w:iCs/>
                <w:sz w:val="16"/>
                <w:szCs w:val="16"/>
              </w:rPr>
              <w:t>Жилая квартира в двухквартирном доме</w:t>
            </w:r>
          </w:p>
        </w:tc>
        <w:tc>
          <w:tcPr>
            <w:tcW w:w="1570"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68" w:lineRule="exact"/>
              <w:rPr>
                <w:b w:val="0"/>
                <w:sz w:val="16"/>
                <w:szCs w:val="16"/>
              </w:rPr>
            </w:pPr>
            <w:r w:rsidRPr="003E1C05">
              <w:rPr>
                <w:rStyle w:val="26pt"/>
                <w:iCs/>
                <w:sz w:val="16"/>
                <w:szCs w:val="16"/>
              </w:rPr>
              <w:t>ЕАО,Биробиджанский р- н, с</w:t>
            </w:r>
            <w:proofErr w:type="gramStart"/>
            <w:r w:rsidRPr="003E1C05">
              <w:rPr>
                <w:rStyle w:val="26pt"/>
                <w:iCs/>
                <w:sz w:val="16"/>
                <w:szCs w:val="16"/>
              </w:rPr>
              <w:t>.Б</w:t>
            </w:r>
            <w:proofErr w:type="gramEnd"/>
            <w:r w:rsidRPr="003E1C05">
              <w:rPr>
                <w:rStyle w:val="26pt"/>
                <w:iCs/>
                <w:sz w:val="16"/>
                <w:szCs w:val="16"/>
              </w:rPr>
              <w:t>ирофельд, ул. Центральная, д.22 кв.2</w:t>
            </w:r>
          </w:p>
        </w:tc>
        <w:tc>
          <w:tcPr>
            <w:tcW w:w="1661"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rPr>
                <w:b w:val="0"/>
                <w:sz w:val="16"/>
                <w:szCs w:val="16"/>
              </w:rPr>
            </w:pPr>
            <w:r w:rsidRPr="003E1C05">
              <w:rPr>
                <w:rStyle w:val="26pt"/>
                <w:iCs/>
                <w:sz w:val="16"/>
                <w:szCs w:val="16"/>
              </w:rPr>
              <w:t>79:04:2000005:102</w:t>
            </w:r>
          </w:p>
        </w:tc>
        <w:tc>
          <w:tcPr>
            <w:tcW w:w="941"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63,7</w:t>
            </w:r>
          </w:p>
        </w:tc>
        <w:tc>
          <w:tcPr>
            <w:tcW w:w="763"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1986</w:t>
            </w:r>
          </w:p>
        </w:tc>
        <w:tc>
          <w:tcPr>
            <w:tcW w:w="1133"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92 800,00</w:t>
            </w:r>
          </w:p>
        </w:tc>
        <w:tc>
          <w:tcPr>
            <w:tcW w:w="1022"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11399,6</w:t>
            </w:r>
          </w:p>
        </w:tc>
        <w:tc>
          <w:tcPr>
            <w:tcW w:w="1354"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517 265,66</w:t>
            </w:r>
          </w:p>
        </w:tc>
        <w:tc>
          <w:tcPr>
            <w:tcW w:w="2414" w:type="dxa"/>
            <w:tcBorders>
              <w:top w:val="single" w:sz="4" w:space="0" w:color="auto"/>
              <w:left w:val="single" w:sz="4" w:space="0" w:color="auto"/>
              <w:righ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68" w:lineRule="exact"/>
              <w:jc w:val="both"/>
              <w:rPr>
                <w:b w:val="0"/>
                <w:sz w:val="16"/>
                <w:szCs w:val="16"/>
              </w:rPr>
            </w:pPr>
            <w:r w:rsidRPr="003E1C05">
              <w:rPr>
                <w:rStyle w:val="26pt"/>
                <w:iCs/>
                <w:sz w:val="16"/>
                <w:szCs w:val="16"/>
              </w:rPr>
              <w:t>Собственность</w:t>
            </w:r>
          </w:p>
          <w:p w:rsidR="00DF371B" w:rsidRPr="003E1C05" w:rsidRDefault="00DF371B" w:rsidP="00DF371B">
            <w:pPr>
              <w:pStyle w:val="214"/>
              <w:framePr w:w="13378" w:wrap="notBeside" w:vAnchor="text" w:hAnchor="text" w:y="1"/>
              <w:shd w:val="clear" w:color="auto" w:fill="auto"/>
              <w:spacing w:after="0" w:line="168" w:lineRule="exact"/>
              <w:jc w:val="both"/>
              <w:rPr>
                <w:b w:val="0"/>
                <w:sz w:val="16"/>
                <w:szCs w:val="16"/>
              </w:rPr>
            </w:pPr>
            <w:r w:rsidRPr="003E1C05">
              <w:rPr>
                <w:rStyle w:val="26pt"/>
                <w:iCs/>
                <w:sz w:val="16"/>
                <w:szCs w:val="16"/>
              </w:rPr>
              <w:t>№ 79:04:2000005:102-79/009/2024-1 от 20.03.2024</w:t>
            </w:r>
          </w:p>
        </w:tc>
      </w:tr>
      <w:tr w:rsidR="00DF371B" w:rsidRPr="003E1C05" w:rsidTr="00DF371B">
        <w:trPr>
          <w:trHeight w:hRule="exact" w:val="1402"/>
        </w:trPr>
        <w:tc>
          <w:tcPr>
            <w:tcW w:w="389"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ind w:left="140"/>
              <w:rPr>
                <w:b w:val="0"/>
                <w:sz w:val="16"/>
                <w:szCs w:val="16"/>
              </w:rPr>
            </w:pPr>
            <w:r w:rsidRPr="003E1C05">
              <w:rPr>
                <w:rStyle w:val="26pt"/>
                <w:iCs/>
                <w:sz w:val="16"/>
                <w:szCs w:val="16"/>
              </w:rPr>
              <w:t>16</w:t>
            </w:r>
          </w:p>
        </w:tc>
        <w:tc>
          <w:tcPr>
            <w:tcW w:w="542"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30" w:lineRule="exact"/>
              <w:rPr>
                <w:b w:val="0"/>
                <w:sz w:val="16"/>
                <w:szCs w:val="16"/>
              </w:rPr>
            </w:pPr>
            <w:r w:rsidRPr="003E1C05">
              <w:rPr>
                <w:rFonts w:eastAsiaTheme="majorEastAsia"/>
                <w:b w:val="0"/>
                <w:sz w:val="16"/>
                <w:szCs w:val="16"/>
              </w:rPr>
              <w:t>15012</w:t>
            </w:r>
          </w:p>
        </w:tc>
        <w:tc>
          <w:tcPr>
            <w:tcW w:w="1589"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68" w:lineRule="exact"/>
              <w:rPr>
                <w:b w:val="0"/>
                <w:sz w:val="16"/>
                <w:szCs w:val="16"/>
              </w:rPr>
            </w:pPr>
            <w:r w:rsidRPr="003E1C05">
              <w:rPr>
                <w:rStyle w:val="26pt"/>
                <w:iCs/>
                <w:sz w:val="16"/>
                <w:szCs w:val="16"/>
              </w:rPr>
              <w:t>Жилая квартира в двухквартирном доме</w:t>
            </w:r>
          </w:p>
        </w:tc>
        <w:tc>
          <w:tcPr>
            <w:tcW w:w="1570"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68" w:lineRule="exact"/>
              <w:rPr>
                <w:b w:val="0"/>
                <w:sz w:val="16"/>
                <w:szCs w:val="16"/>
              </w:rPr>
            </w:pPr>
            <w:r w:rsidRPr="003E1C05">
              <w:rPr>
                <w:rStyle w:val="26pt"/>
                <w:iCs/>
                <w:sz w:val="16"/>
                <w:szCs w:val="16"/>
              </w:rPr>
              <w:t>ЕАО,Биробиджанский р- н, с</w:t>
            </w:r>
            <w:proofErr w:type="gramStart"/>
            <w:r w:rsidRPr="003E1C05">
              <w:rPr>
                <w:rStyle w:val="26pt"/>
                <w:iCs/>
                <w:sz w:val="16"/>
                <w:szCs w:val="16"/>
              </w:rPr>
              <w:t>.Б</w:t>
            </w:r>
            <w:proofErr w:type="gramEnd"/>
            <w:r w:rsidRPr="003E1C05">
              <w:rPr>
                <w:rStyle w:val="26pt"/>
                <w:iCs/>
                <w:sz w:val="16"/>
                <w:szCs w:val="16"/>
              </w:rPr>
              <w:t>ирофельд, ул. Центральная, д. 26 кв. 1</w:t>
            </w:r>
          </w:p>
        </w:tc>
        <w:tc>
          <w:tcPr>
            <w:tcW w:w="1661"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rPr>
                <w:b w:val="0"/>
                <w:sz w:val="16"/>
                <w:szCs w:val="16"/>
              </w:rPr>
            </w:pPr>
            <w:r w:rsidRPr="003E1C05">
              <w:rPr>
                <w:rStyle w:val="26pt"/>
                <w:iCs/>
                <w:sz w:val="16"/>
                <w:szCs w:val="16"/>
              </w:rPr>
              <w:t>79:04:2000005:107</w:t>
            </w:r>
          </w:p>
        </w:tc>
        <w:tc>
          <w:tcPr>
            <w:tcW w:w="941"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65,2</w:t>
            </w:r>
          </w:p>
        </w:tc>
        <w:tc>
          <w:tcPr>
            <w:tcW w:w="763"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1986</w:t>
            </w:r>
          </w:p>
        </w:tc>
        <w:tc>
          <w:tcPr>
            <w:tcW w:w="1133"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92 500,00</w:t>
            </w:r>
          </w:p>
        </w:tc>
        <w:tc>
          <w:tcPr>
            <w:tcW w:w="1022"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12483,5</w:t>
            </w:r>
          </w:p>
        </w:tc>
        <w:tc>
          <w:tcPr>
            <w:tcW w:w="1354"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529 446,17</w:t>
            </w:r>
          </w:p>
        </w:tc>
        <w:tc>
          <w:tcPr>
            <w:tcW w:w="2414" w:type="dxa"/>
            <w:tcBorders>
              <w:top w:val="single" w:sz="4" w:space="0" w:color="auto"/>
              <w:left w:val="single" w:sz="4" w:space="0" w:color="auto"/>
              <w:righ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68" w:lineRule="exact"/>
              <w:jc w:val="both"/>
              <w:rPr>
                <w:b w:val="0"/>
                <w:sz w:val="16"/>
                <w:szCs w:val="16"/>
              </w:rPr>
            </w:pPr>
            <w:r w:rsidRPr="003E1C05">
              <w:rPr>
                <w:rStyle w:val="26pt"/>
                <w:iCs/>
                <w:sz w:val="16"/>
                <w:szCs w:val="16"/>
              </w:rPr>
              <w:t>Собственность</w:t>
            </w:r>
          </w:p>
          <w:p w:rsidR="00DF371B" w:rsidRPr="003E1C05" w:rsidRDefault="00DF371B" w:rsidP="00DF371B">
            <w:pPr>
              <w:pStyle w:val="214"/>
              <w:framePr w:w="13378" w:wrap="notBeside" w:vAnchor="text" w:hAnchor="text" w:y="1"/>
              <w:shd w:val="clear" w:color="auto" w:fill="auto"/>
              <w:spacing w:after="0" w:line="168" w:lineRule="exact"/>
              <w:jc w:val="both"/>
              <w:rPr>
                <w:b w:val="0"/>
                <w:sz w:val="16"/>
                <w:szCs w:val="16"/>
              </w:rPr>
            </w:pPr>
            <w:r w:rsidRPr="003E1C05">
              <w:rPr>
                <w:rStyle w:val="26pt"/>
                <w:iCs/>
                <w:sz w:val="16"/>
                <w:szCs w:val="16"/>
              </w:rPr>
              <w:t>№ 79:04:2000005:107-79/009/2024-1 от 28.03.2024</w:t>
            </w:r>
          </w:p>
        </w:tc>
      </w:tr>
      <w:tr w:rsidR="00DF371B" w:rsidRPr="003E1C05" w:rsidTr="00DF371B">
        <w:trPr>
          <w:trHeight w:hRule="exact" w:val="1483"/>
        </w:trPr>
        <w:tc>
          <w:tcPr>
            <w:tcW w:w="389" w:type="dxa"/>
            <w:tcBorders>
              <w:top w:val="single" w:sz="4" w:space="0" w:color="auto"/>
              <w:left w:val="single" w:sz="4" w:space="0" w:color="auto"/>
              <w:bottom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ind w:left="140"/>
              <w:rPr>
                <w:b w:val="0"/>
                <w:sz w:val="16"/>
                <w:szCs w:val="16"/>
              </w:rPr>
            </w:pPr>
            <w:r w:rsidRPr="003E1C05">
              <w:rPr>
                <w:rStyle w:val="26pt"/>
                <w:iCs/>
                <w:sz w:val="16"/>
                <w:szCs w:val="16"/>
              </w:rPr>
              <w:t>17</w:t>
            </w:r>
          </w:p>
        </w:tc>
        <w:tc>
          <w:tcPr>
            <w:tcW w:w="542" w:type="dxa"/>
            <w:tcBorders>
              <w:top w:val="single" w:sz="4" w:space="0" w:color="auto"/>
              <w:left w:val="single" w:sz="4" w:space="0" w:color="auto"/>
              <w:bottom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30" w:lineRule="exact"/>
              <w:rPr>
                <w:b w:val="0"/>
                <w:sz w:val="16"/>
                <w:szCs w:val="16"/>
              </w:rPr>
            </w:pPr>
            <w:r w:rsidRPr="003E1C05">
              <w:rPr>
                <w:rFonts w:eastAsiaTheme="majorEastAsia"/>
                <w:b w:val="0"/>
                <w:sz w:val="16"/>
                <w:szCs w:val="16"/>
              </w:rPr>
              <w:t>15013</w:t>
            </w:r>
          </w:p>
        </w:tc>
        <w:tc>
          <w:tcPr>
            <w:tcW w:w="1589" w:type="dxa"/>
            <w:tcBorders>
              <w:top w:val="single" w:sz="4" w:space="0" w:color="auto"/>
              <w:left w:val="single" w:sz="4" w:space="0" w:color="auto"/>
              <w:bottom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68" w:lineRule="exact"/>
              <w:rPr>
                <w:b w:val="0"/>
                <w:sz w:val="16"/>
                <w:szCs w:val="16"/>
              </w:rPr>
            </w:pPr>
            <w:r w:rsidRPr="003E1C05">
              <w:rPr>
                <w:rStyle w:val="26pt"/>
                <w:iCs/>
                <w:sz w:val="16"/>
                <w:szCs w:val="16"/>
              </w:rPr>
              <w:t>Жилая квартира в двухквартирном доме</w:t>
            </w:r>
          </w:p>
        </w:tc>
        <w:tc>
          <w:tcPr>
            <w:tcW w:w="1570" w:type="dxa"/>
            <w:tcBorders>
              <w:top w:val="single" w:sz="4" w:space="0" w:color="auto"/>
              <w:left w:val="single" w:sz="4" w:space="0" w:color="auto"/>
              <w:bottom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68" w:lineRule="exact"/>
              <w:rPr>
                <w:b w:val="0"/>
                <w:sz w:val="16"/>
                <w:szCs w:val="16"/>
              </w:rPr>
            </w:pPr>
            <w:r w:rsidRPr="003E1C05">
              <w:rPr>
                <w:rStyle w:val="26pt"/>
                <w:iCs/>
                <w:sz w:val="16"/>
                <w:szCs w:val="16"/>
              </w:rPr>
              <w:t>ЕАО,Биробиджанский р- н, с</w:t>
            </w:r>
            <w:proofErr w:type="gramStart"/>
            <w:r w:rsidRPr="003E1C05">
              <w:rPr>
                <w:rStyle w:val="26pt"/>
                <w:iCs/>
                <w:sz w:val="16"/>
                <w:szCs w:val="16"/>
              </w:rPr>
              <w:t>.Б</w:t>
            </w:r>
            <w:proofErr w:type="gramEnd"/>
            <w:r w:rsidRPr="003E1C05">
              <w:rPr>
                <w:rStyle w:val="26pt"/>
                <w:iCs/>
                <w:sz w:val="16"/>
                <w:szCs w:val="16"/>
              </w:rPr>
              <w:t>ирофельд, ул. Центральная, д. 32 кв. 1</w:t>
            </w:r>
          </w:p>
        </w:tc>
        <w:tc>
          <w:tcPr>
            <w:tcW w:w="1661" w:type="dxa"/>
            <w:tcBorders>
              <w:top w:val="single" w:sz="4" w:space="0" w:color="auto"/>
              <w:left w:val="single" w:sz="4" w:space="0" w:color="auto"/>
              <w:bottom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rPr>
                <w:b w:val="0"/>
                <w:sz w:val="16"/>
                <w:szCs w:val="16"/>
              </w:rPr>
            </w:pPr>
            <w:r w:rsidRPr="003E1C05">
              <w:rPr>
                <w:rStyle w:val="26pt"/>
                <w:iCs/>
                <w:sz w:val="16"/>
                <w:szCs w:val="16"/>
              </w:rPr>
              <w:t>79:04:2000005:113</w:t>
            </w:r>
          </w:p>
        </w:tc>
        <w:tc>
          <w:tcPr>
            <w:tcW w:w="941" w:type="dxa"/>
            <w:tcBorders>
              <w:top w:val="single" w:sz="4" w:space="0" w:color="auto"/>
              <w:left w:val="single" w:sz="4" w:space="0" w:color="auto"/>
              <w:bottom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65,7</w:t>
            </w:r>
          </w:p>
        </w:tc>
        <w:tc>
          <w:tcPr>
            <w:tcW w:w="763" w:type="dxa"/>
            <w:tcBorders>
              <w:top w:val="single" w:sz="4" w:space="0" w:color="auto"/>
              <w:left w:val="single" w:sz="4" w:space="0" w:color="auto"/>
              <w:bottom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1984</w:t>
            </w:r>
          </w:p>
        </w:tc>
        <w:tc>
          <w:tcPr>
            <w:tcW w:w="1133" w:type="dxa"/>
            <w:tcBorders>
              <w:top w:val="single" w:sz="4" w:space="0" w:color="auto"/>
              <w:left w:val="single" w:sz="4" w:space="0" w:color="auto"/>
              <w:bottom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99 293,00</w:t>
            </w:r>
          </w:p>
        </w:tc>
        <w:tc>
          <w:tcPr>
            <w:tcW w:w="1022" w:type="dxa"/>
            <w:tcBorders>
              <w:top w:val="single" w:sz="4" w:space="0" w:color="auto"/>
              <w:left w:val="single" w:sz="4" w:space="0" w:color="auto"/>
              <w:bottom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14217,05</w:t>
            </w:r>
          </w:p>
        </w:tc>
        <w:tc>
          <w:tcPr>
            <w:tcW w:w="1354" w:type="dxa"/>
            <w:tcBorders>
              <w:top w:val="single" w:sz="4" w:space="0" w:color="auto"/>
              <w:left w:val="single" w:sz="4" w:space="0" w:color="auto"/>
              <w:bottom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523 402,99</w:t>
            </w:r>
          </w:p>
        </w:tc>
        <w:tc>
          <w:tcPr>
            <w:tcW w:w="2414" w:type="dxa"/>
            <w:tcBorders>
              <w:top w:val="single" w:sz="4" w:space="0" w:color="auto"/>
              <w:left w:val="single" w:sz="4" w:space="0" w:color="auto"/>
              <w:bottom w:val="single" w:sz="4" w:space="0" w:color="auto"/>
              <w:righ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68" w:lineRule="exact"/>
              <w:jc w:val="both"/>
              <w:rPr>
                <w:b w:val="0"/>
                <w:sz w:val="16"/>
                <w:szCs w:val="16"/>
              </w:rPr>
            </w:pPr>
            <w:r w:rsidRPr="003E1C05">
              <w:rPr>
                <w:rStyle w:val="26pt"/>
                <w:iCs/>
                <w:sz w:val="16"/>
                <w:szCs w:val="16"/>
              </w:rPr>
              <w:t>Собственность</w:t>
            </w:r>
          </w:p>
          <w:p w:rsidR="00DF371B" w:rsidRPr="003E1C05" w:rsidRDefault="00DF371B" w:rsidP="00DF371B">
            <w:pPr>
              <w:pStyle w:val="214"/>
              <w:framePr w:w="13378" w:wrap="notBeside" w:vAnchor="text" w:hAnchor="text" w:y="1"/>
              <w:shd w:val="clear" w:color="auto" w:fill="auto"/>
              <w:spacing w:after="0" w:line="168" w:lineRule="exact"/>
              <w:jc w:val="both"/>
              <w:rPr>
                <w:b w:val="0"/>
                <w:sz w:val="16"/>
                <w:szCs w:val="16"/>
              </w:rPr>
            </w:pPr>
            <w:r w:rsidRPr="003E1C05">
              <w:rPr>
                <w:rStyle w:val="26pt"/>
                <w:iCs/>
                <w:sz w:val="16"/>
                <w:szCs w:val="16"/>
              </w:rPr>
              <w:t>№ 79:04:2000005:113-79/009/2021-1 от 08.02.2021</w:t>
            </w:r>
          </w:p>
        </w:tc>
      </w:tr>
    </w:tbl>
    <w:p w:rsidR="00DF371B" w:rsidRPr="003E1C05" w:rsidRDefault="00DF371B" w:rsidP="00DF371B">
      <w:pPr>
        <w:framePr w:w="13378" w:wrap="notBeside" w:vAnchor="text" w:hAnchor="text" w:y="1"/>
        <w:rPr>
          <w:rFonts w:ascii="Times New Roman" w:hAnsi="Times New Roman"/>
          <w:sz w:val="16"/>
          <w:szCs w:val="16"/>
        </w:rPr>
      </w:pPr>
    </w:p>
    <w:p w:rsidR="00DF371B" w:rsidRPr="003E1C05" w:rsidRDefault="00DF371B" w:rsidP="00DF371B">
      <w:pPr>
        <w:rPr>
          <w:rFonts w:ascii="Times New Roman" w:hAnsi="Times New Roman"/>
          <w:sz w:val="16"/>
          <w:szCs w:val="16"/>
        </w:rPr>
      </w:pPr>
    </w:p>
    <w:tbl>
      <w:tblPr>
        <w:tblW w:w="0" w:type="auto"/>
        <w:tblLayout w:type="fixed"/>
        <w:tblCellMar>
          <w:left w:w="10" w:type="dxa"/>
          <w:right w:w="10" w:type="dxa"/>
        </w:tblCellMar>
        <w:tblLook w:val="04A0"/>
      </w:tblPr>
      <w:tblGrid>
        <w:gridCol w:w="389"/>
        <w:gridCol w:w="542"/>
        <w:gridCol w:w="1589"/>
        <w:gridCol w:w="1570"/>
        <w:gridCol w:w="1661"/>
        <w:gridCol w:w="941"/>
        <w:gridCol w:w="763"/>
        <w:gridCol w:w="1133"/>
        <w:gridCol w:w="1022"/>
        <w:gridCol w:w="1354"/>
        <w:gridCol w:w="2414"/>
      </w:tblGrid>
      <w:tr w:rsidR="00DF371B" w:rsidRPr="003E1C05" w:rsidTr="00DF371B">
        <w:trPr>
          <w:trHeight w:hRule="exact" w:val="1445"/>
        </w:trPr>
        <w:tc>
          <w:tcPr>
            <w:tcW w:w="389"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ind w:left="140"/>
              <w:rPr>
                <w:b w:val="0"/>
                <w:sz w:val="16"/>
                <w:szCs w:val="16"/>
              </w:rPr>
            </w:pPr>
            <w:r w:rsidRPr="003E1C05">
              <w:rPr>
                <w:rStyle w:val="26pt"/>
                <w:iCs/>
                <w:sz w:val="16"/>
                <w:szCs w:val="16"/>
              </w:rPr>
              <w:lastRenderedPageBreak/>
              <w:t>18</w:t>
            </w:r>
          </w:p>
        </w:tc>
        <w:tc>
          <w:tcPr>
            <w:tcW w:w="542"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30" w:lineRule="exact"/>
              <w:rPr>
                <w:b w:val="0"/>
                <w:sz w:val="16"/>
                <w:szCs w:val="16"/>
              </w:rPr>
            </w:pPr>
            <w:r w:rsidRPr="003E1C05">
              <w:rPr>
                <w:rFonts w:eastAsiaTheme="majorEastAsia"/>
                <w:b w:val="0"/>
                <w:sz w:val="16"/>
                <w:szCs w:val="16"/>
              </w:rPr>
              <w:t>15014</w:t>
            </w:r>
          </w:p>
        </w:tc>
        <w:tc>
          <w:tcPr>
            <w:tcW w:w="1589"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73" w:lineRule="exact"/>
              <w:rPr>
                <w:b w:val="0"/>
                <w:sz w:val="16"/>
                <w:szCs w:val="16"/>
              </w:rPr>
            </w:pPr>
            <w:r w:rsidRPr="003E1C05">
              <w:rPr>
                <w:rStyle w:val="26pt"/>
                <w:iCs/>
                <w:sz w:val="16"/>
                <w:szCs w:val="16"/>
              </w:rPr>
              <w:t>Жилая квартира в двухквартирном доме</w:t>
            </w:r>
          </w:p>
        </w:tc>
        <w:tc>
          <w:tcPr>
            <w:tcW w:w="1570"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68" w:lineRule="exact"/>
              <w:rPr>
                <w:b w:val="0"/>
                <w:sz w:val="16"/>
                <w:szCs w:val="16"/>
              </w:rPr>
            </w:pPr>
            <w:r w:rsidRPr="003E1C05">
              <w:rPr>
                <w:rStyle w:val="26pt"/>
                <w:iCs/>
                <w:sz w:val="16"/>
                <w:szCs w:val="16"/>
              </w:rPr>
              <w:t>ЕАО,Биробиджанский р- н, с</w:t>
            </w:r>
            <w:proofErr w:type="gramStart"/>
            <w:r w:rsidRPr="003E1C05">
              <w:rPr>
                <w:rStyle w:val="26pt"/>
                <w:iCs/>
                <w:sz w:val="16"/>
                <w:szCs w:val="16"/>
              </w:rPr>
              <w:t>.Б</w:t>
            </w:r>
            <w:proofErr w:type="gramEnd"/>
            <w:r w:rsidRPr="003E1C05">
              <w:rPr>
                <w:rStyle w:val="26pt"/>
                <w:iCs/>
                <w:sz w:val="16"/>
                <w:szCs w:val="16"/>
              </w:rPr>
              <w:t>ирофельд, ул. Центральная, д.34 кв.2</w:t>
            </w:r>
          </w:p>
        </w:tc>
        <w:tc>
          <w:tcPr>
            <w:tcW w:w="1661"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rPr>
                <w:b w:val="0"/>
                <w:sz w:val="16"/>
                <w:szCs w:val="16"/>
              </w:rPr>
            </w:pPr>
            <w:r w:rsidRPr="003E1C05">
              <w:rPr>
                <w:rStyle w:val="26pt"/>
                <w:iCs/>
                <w:sz w:val="16"/>
                <w:szCs w:val="16"/>
              </w:rPr>
              <w:t>79:04:2000005:116</w:t>
            </w:r>
          </w:p>
        </w:tc>
        <w:tc>
          <w:tcPr>
            <w:tcW w:w="941"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64,3</w:t>
            </w:r>
          </w:p>
        </w:tc>
        <w:tc>
          <w:tcPr>
            <w:tcW w:w="763"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1984</w:t>
            </w:r>
          </w:p>
        </w:tc>
        <w:tc>
          <w:tcPr>
            <w:tcW w:w="1133"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87 100,00</w:t>
            </w:r>
          </w:p>
        </w:tc>
        <w:tc>
          <w:tcPr>
            <w:tcW w:w="1022"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11979,7</w:t>
            </w:r>
          </w:p>
        </w:tc>
        <w:tc>
          <w:tcPr>
            <w:tcW w:w="1354"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512 249,81</w:t>
            </w:r>
          </w:p>
        </w:tc>
        <w:tc>
          <w:tcPr>
            <w:tcW w:w="2414" w:type="dxa"/>
            <w:tcBorders>
              <w:top w:val="single" w:sz="4" w:space="0" w:color="auto"/>
              <w:left w:val="single" w:sz="4" w:space="0" w:color="auto"/>
              <w:righ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68" w:lineRule="exact"/>
              <w:jc w:val="both"/>
              <w:rPr>
                <w:b w:val="0"/>
                <w:sz w:val="16"/>
                <w:szCs w:val="16"/>
              </w:rPr>
            </w:pPr>
            <w:r w:rsidRPr="003E1C05">
              <w:rPr>
                <w:rStyle w:val="26pt"/>
                <w:iCs/>
                <w:sz w:val="16"/>
                <w:szCs w:val="16"/>
              </w:rPr>
              <w:t>Собственность</w:t>
            </w:r>
          </w:p>
          <w:p w:rsidR="00DF371B" w:rsidRPr="003E1C05" w:rsidRDefault="00DF371B" w:rsidP="00DF371B">
            <w:pPr>
              <w:pStyle w:val="214"/>
              <w:framePr w:w="13378" w:wrap="notBeside" w:vAnchor="text" w:hAnchor="text" w:y="1"/>
              <w:shd w:val="clear" w:color="auto" w:fill="auto"/>
              <w:spacing w:after="0" w:line="168" w:lineRule="exact"/>
              <w:jc w:val="both"/>
              <w:rPr>
                <w:b w:val="0"/>
                <w:sz w:val="16"/>
                <w:szCs w:val="16"/>
              </w:rPr>
            </w:pPr>
            <w:r w:rsidRPr="003E1C05">
              <w:rPr>
                <w:rStyle w:val="26pt"/>
                <w:iCs/>
                <w:sz w:val="16"/>
                <w:szCs w:val="16"/>
              </w:rPr>
              <w:t>№ 79:04:2000005:116-79/009/2021-1 от 09.02.2021</w:t>
            </w:r>
          </w:p>
        </w:tc>
      </w:tr>
      <w:tr w:rsidR="00DF371B" w:rsidRPr="003E1C05" w:rsidTr="00DF371B">
        <w:trPr>
          <w:trHeight w:hRule="exact" w:val="1363"/>
        </w:trPr>
        <w:tc>
          <w:tcPr>
            <w:tcW w:w="389"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ind w:left="140"/>
              <w:rPr>
                <w:b w:val="0"/>
                <w:sz w:val="16"/>
                <w:szCs w:val="16"/>
              </w:rPr>
            </w:pPr>
            <w:r w:rsidRPr="003E1C05">
              <w:rPr>
                <w:rStyle w:val="26pt"/>
                <w:iCs/>
                <w:sz w:val="16"/>
                <w:szCs w:val="16"/>
              </w:rPr>
              <w:t>19</w:t>
            </w:r>
          </w:p>
        </w:tc>
        <w:tc>
          <w:tcPr>
            <w:tcW w:w="542"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30" w:lineRule="exact"/>
              <w:rPr>
                <w:b w:val="0"/>
                <w:sz w:val="16"/>
                <w:szCs w:val="16"/>
              </w:rPr>
            </w:pPr>
            <w:r w:rsidRPr="003E1C05">
              <w:rPr>
                <w:rFonts w:eastAsiaTheme="majorEastAsia"/>
                <w:b w:val="0"/>
                <w:sz w:val="16"/>
                <w:szCs w:val="16"/>
              </w:rPr>
              <w:t>15015</w:t>
            </w:r>
          </w:p>
        </w:tc>
        <w:tc>
          <w:tcPr>
            <w:tcW w:w="1589"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68" w:lineRule="exact"/>
              <w:rPr>
                <w:b w:val="0"/>
                <w:sz w:val="16"/>
                <w:szCs w:val="16"/>
              </w:rPr>
            </w:pPr>
            <w:r w:rsidRPr="003E1C05">
              <w:rPr>
                <w:rStyle w:val="26pt"/>
                <w:iCs/>
                <w:sz w:val="16"/>
                <w:szCs w:val="16"/>
              </w:rPr>
              <w:t>Жилая квартира в двухквартирном доме</w:t>
            </w:r>
          </w:p>
        </w:tc>
        <w:tc>
          <w:tcPr>
            <w:tcW w:w="1570"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68" w:lineRule="exact"/>
              <w:rPr>
                <w:b w:val="0"/>
                <w:sz w:val="16"/>
                <w:szCs w:val="16"/>
              </w:rPr>
            </w:pPr>
            <w:r w:rsidRPr="003E1C05">
              <w:rPr>
                <w:rStyle w:val="26pt"/>
                <w:iCs/>
                <w:sz w:val="16"/>
                <w:szCs w:val="16"/>
              </w:rPr>
              <w:t>ЕАО,Биробиджанский р- н, с</w:t>
            </w:r>
            <w:proofErr w:type="gramStart"/>
            <w:r w:rsidRPr="003E1C05">
              <w:rPr>
                <w:rStyle w:val="26pt"/>
                <w:iCs/>
                <w:sz w:val="16"/>
                <w:szCs w:val="16"/>
              </w:rPr>
              <w:t>.Б</w:t>
            </w:r>
            <w:proofErr w:type="gramEnd"/>
            <w:r w:rsidRPr="003E1C05">
              <w:rPr>
                <w:rStyle w:val="26pt"/>
                <w:iCs/>
                <w:sz w:val="16"/>
                <w:szCs w:val="16"/>
              </w:rPr>
              <w:t>ирофельд, ул. Центральная, д. 36 кв. 1</w:t>
            </w:r>
          </w:p>
        </w:tc>
        <w:tc>
          <w:tcPr>
            <w:tcW w:w="1661"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rPr>
                <w:b w:val="0"/>
                <w:sz w:val="16"/>
                <w:szCs w:val="16"/>
              </w:rPr>
            </w:pPr>
            <w:r w:rsidRPr="003E1C05">
              <w:rPr>
                <w:rStyle w:val="26pt"/>
                <w:iCs/>
                <w:sz w:val="16"/>
                <w:szCs w:val="16"/>
              </w:rPr>
              <w:t>79:04:2000005:259</w:t>
            </w:r>
          </w:p>
        </w:tc>
        <w:tc>
          <w:tcPr>
            <w:tcW w:w="941"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64,5</w:t>
            </w:r>
          </w:p>
        </w:tc>
        <w:tc>
          <w:tcPr>
            <w:tcW w:w="763"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1984</w:t>
            </w:r>
          </w:p>
        </w:tc>
        <w:tc>
          <w:tcPr>
            <w:tcW w:w="1133"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92 738,00</w:t>
            </w:r>
          </w:p>
        </w:tc>
        <w:tc>
          <w:tcPr>
            <w:tcW w:w="1022"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12715,00</w:t>
            </w:r>
          </w:p>
        </w:tc>
        <w:tc>
          <w:tcPr>
            <w:tcW w:w="1354"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240 649,50</w:t>
            </w:r>
          </w:p>
        </w:tc>
        <w:tc>
          <w:tcPr>
            <w:tcW w:w="2414" w:type="dxa"/>
            <w:tcBorders>
              <w:top w:val="single" w:sz="4" w:space="0" w:color="auto"/>
              <w:left w:val="single" w:sz="4" w:space="0" w:color="auto"/>
              <w:righ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68" w:lineRule="exact"/>
              <w:jc w:val="both"/>
              <w:rPr>
                <w:b w:val="0"/>
                <w:sz w:val="16"/>
                <w:szCs w:val="16"/>
              </w:rPr>
            </w:pPr>
            <w:r w:rsidRPr="003E1C05">
              <w:rPr>
                <w:rStyle w:val="26pt"/>
                <w:iCs/>
                <w:sz w:val="16"/>
                <w:szCs w:val="16"/>
              </w:rPr>
              <w:t>Собственность</w:t>
            </w:r>
          </w:p>
          <w:p w:rsidR="00DF371B" w:rsidRPr="003E1C05" w:rsidRDefault="00DF371B" w:rsidP="00DF371B">
            <w:pPr>
              <w:pStyle w:val="214"/>
              <w:framePr w:w="13378" w:wrap="notBeside" w:vAnchor="text" w:hAnchor="text" w:y="1"/>
              <w:shd w:val="clear" w:color="auto" w:fill="auto"/>
              <w:spacing w:after="0" w:line="168" w:lineRule="exact"/>
              <w:jc w:val="both"/>
              <w:rPr>
                <w:b w:val="0"/>
                <w:sz w:val="16"/>
                <w:szCs w:val="16"/>
              </w:rPr>
            </w:pPr>
            <w:r w:rsidRPr="003E1C05">
              <w:rPr>
                <w:rStyle w:val="26pt"/>
                <w:iCs/>
                <w:sz w:val="16"/>
                <w:szCs w:val="16"/>
              </w:rPr>
              <w:t>№ 79:04:2000005:259-79/009/2025-1 от 24.09.2025</w:t>
            </w:r>
          </w:p>
        </w:tc>
      </w:tr>
      <w:tr w:rsidR="00DF371B" w:rsidRPr="003E1C05" w:rsidTr="00DF371B">
        <w:trPr>
          <w:trHeight w:hRule="exact" w:val="1363"/>
        </w:trPr>
        <w:tc>
          <w:tcPr>
            <w:tcW w:w="389" w:type="dxa"/>
            <w:tcBorders>
              <w:top w:val="single" w:sz="4" w:space="0" w:color="auto"/>
              <w:left w:val="single" w:sz="4" w:space="0" w:color="auto"/>
              <w:bottom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ind w:left="140"/>
              <w:rPr>
                <w:b w:val="0"/>
                <w:sz w:val="16"/>
                <w:szCs w:val="16"/>
              </w:rPr>
            </w:pPr>
            <w:r w:rsidRPr="003E1C05">
              <w:rPr>
                <w:rStyle w:val="26pt"/>
                <w:iCs/>
                <w:sz w:val="16"/>
                <w:szCs w:val="16"/>
              </w:rPr>
              <w:t>20</w:t>
            </w:r>
          </w:p>
        </w:tc>
        <w:tc>
          <w:tcPr>
            <w:tcW w:w="542" w:type="dxa"/>
            <w:tcBorders>
              <w:top w:val="single" w:sz="4" w:space="0" w:color="auto"/>
              <w:left w:val="single" w:sz="4" w:space="0" w:color="auto"/>
              <w:bottom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30" w:lineRule="exact"/>
              <w:rPr>
                <w:b w:val="0"/>
                <w:sz w:val="16"/>
                <w:szCs w:val="16"/>
              </w:rPr>
            </w:pPr>
            <w:r w:rsidRPr="003E1C05">
              <w:rPr>
                <w:rFonts w:eastAsiaTheme="majorEastAsia"/>
                <w:b w:val="0"/>
                <w:sz w:val="16"/>
                <w:szCs w:val="16"/>
              </w:rPr>
              <w:t>15015</w:t>
            </w:r>
          </w:p>
        </w:tc>
        <w:tc>
          <w:tcPr>
            <w:tcW w:w="1589" w:type="dxa"/>
            <w:tcBorders>
              <w:top w:val="single" w:sz="4" w:space="0" w:color="auto"/>
              <w:left w:val="single" w:sz="4" w:space="0" w:color="auto"/>
              <w:bottom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73" w:lineRule="exact"/>
              <w:rPr>
                <w:b w:val="0"/>
                <w:sz w:val="16"/>
                <w:szCs w:val="16"/>
              </w:rPr>
            </w:pPr>
            <w:r w:rsidRPr="003E1C05">
              <w:rPr>
                <w:rStyle w:val="26pt"/>
                <w:iCs/>
                <w:sz w:val="16"/>
                <w:szCs w:val="16"/>
              </w:rPr>
              <w:t>Жилая квартира в двухквартирном доме</w:t>
            </w:r>
          </w:p>
        </w:tc>
        <w:tc>
          <w:tcPr>
            <w:tcW w:w="1570" w:type="dxa"/>
            <w:tcBorders>
              <w:top w:val="single" w:sz="4" w:space="0" w:color="auto"/>
              <w:left w:val="single" w:sz="4" w:space="0" w:color="auto"/>
              <w:bottom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68" w:lineRule="exact"/>
              <w:rPr>
                <w:b w:val="0"/>
                <w:sz w:val="16"/>
                <w:szCs w:val="16"/>
              </w:rPr>
            </w:pPr>
            <w:r w:rsidRPr="003E1C05">
              <w:rPr>
                <w:rStyle w:val="26pt"/>
                <w:iCs/>
                <w:sz w:val="16"/>
                <w:szCs w:val="16"/>
              </w:rPr>
              <w:t>ЕАО,Биробиджанский р- н, с</w:t>
            </w:r>
            <w:proofErr w:type="gramStart"/>
            <w:r w:rsidRPr="003E1C05">
              <w:rPr>
                <w:rStyle w:val="26pt"/>
                <w:iCs/>
                <w:sz w:val="16"/>
                <w:szCs w:val="16"/>
              </w:rPr>
              <w:t>.Б</w:t>
            </w:r>
            <w:proofErr w:type="gramEnd"/>
            <w:r w:rsidRPr="003E1C05">
              <w:rPr>
                <w:rStyle w:val="26pt"/>
                <w:iCs/>
                <w:sz w:val="16"/>
                <w:szCs w:val="16"/>
              </w:rPr>
              <w:t>ирофельд, ул. Центральная, д.36 кв.2</w:t>
            </w:r>
          </w:p>
        </w:tc>
        <w:tc>
          <w:tcPr>
            <w:tcW w:w="1661" w:type="dxa"/>
            <w:tcBorders>
              <w:top w:val="single" w:sz="4" w:space="0" w:color="auto"/>
              <w:left w:val="single" w:sz="4" w:space="0" w:color="auto"/>
              <w:bottom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rPr>
                <w:b w:val="0"/>
                <w:sz w:val="16"/>
                <w:szCs w:val="16"/>
              </w:rPr>
            </w:pPr>
            <w:r w:rsidRPr="003E1C05">
              <w:rPr>
                <w:rStyle w:val="26pt"/>
                <w:iCs/>
                <w:sz w:val="16"/>
                <w:szCs w:val="16"/>
              </w:rPr>
              <w:t>79:04:2000005:258</w:t>
            </w:r>
          </w:p>
        </w:tc>
        <w:tc>
          <w:tcPr>
            <w:tcW w:w="941" w:type="dxa"/>
            <w:tcBorders>
              <w:top w:val="single" w:sz="4" w:space="0" w:color="auto"/>
              <w:left w:val="single" w:sz="4" w:space="0" w:color="auto"/>
              <w:bottom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64,1</w:t>
            </w:r>
          </w:p>
        </w:tc>
        <w:tc>
          <w:tcPr>
            <w:tcW w:w="763" w:type="dxa"/>
            <w:tcBorders>
              <w:top w:val="single" w:sz="4" w:space="0" w:color="auto"/>
              <w:left w:val="single" w:sz="4" w:space="0" w:color="auto"/>
              <w:bottom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1984</w:t>
            </w:r>
          </w:p>
        </w:tc>
        <w:tc>
          <w:tcPr>
            <w:tcW w:w="1133" w:type="dxa"/>
            <w:tcBorders>
              <w:top w:val="single" w:sz="4" w:space="0" w:color="auto"/>
              <w:left w:val="single" w:sz="4" w:space="0" w:color="auto"/>
              <w:bottom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92 162,00</w:t>
            </w:r>
          </w:p>
        </w:tc>
        <w:tc>
          <w:tcPr>
            <w:tcW w:w="1022" w:type="dxa"/>
            <w:tcBorders>
              <w:top w:val="single" w:sz="4" w:space="0" w:color="auto"/>
              <w:left w:val="single" w:sz="4" w:space="0" w:color="auto"/>
              <w:bottom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12637,3</w:t>
            </w:r>
          </w:p>
        </w:tc>
        <w:tc>
          <w:tcPr>
            <w:tcW w:w="1354" w:type="dxa"/>
            <w:tcBorders>
              <w:top w:val="single" w:sz="4" w:space="0" w:color="auto"/>
              <w:left w:val="single" w:sz="4" w:space="0" w:color="auto"/>
              <w:bottom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239 157,10</w:t>
            </w:r>
          </w:p>
        </w:tc>
        <w:tc>
          <w:tcPr>
            <w:tcW w:w="2414" w:type="dxa"/>
            <w:tcBorders>
              <w:top w:val="single" w:sz="4" w:space="0" w:color="auto"/>
              <w:left w:val="single" w:sz="4" w:space="0" w:color="auto"/>
              <w:bottom w:val="single" w:sz="4" w:space="0" w:color="auto"/>
              <w:righ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68" w:lineRule="exact"/>
              <w:jc w:val="both"/>
              <w:rPr>
                <w:b w:val="0"/>
                <w:sz w:val="16"/>
                <w:szCs w:val="16"/>
              </w:rPr>
            </w:pPr>
            <w:r w:rsidRPr="003E1C05">
              <w:rPr>
                <w:rStyle w:val="26pt"/>
                <w:iCs/>
                <w:sz w:val="16"/>
                <w:szCs w:val="16"/>
              </w:rPr>
              <w:t>Собственность</w:t>
            </w:r>
          </w:p>
          <w:p w:rsidR="00DF371B" w:rsidRPr="003E1C05" w:rsidRDefault="00DF371B" w:rsidP="00DF371B">
            <w:pPr>
              <w:pStyle w:val="214"/>
              <w:framePr w:w="13378" w:wrap="notBeside" w:vAnchor="text" w:hAnchor="text" w:y="1"/>
              <w:shd w:val="clear" w:color="auto" w:fill="auto"/>
              <w:spacing w:after="0" w:line="168" w:lineRule="exact"/>
              <w:jc w:val="both"/>
              <w:rPr>
                <w:b w:val="0"/>
                <w:sz w:val="16"/>
                <w:szCs w:val="16"/>
              </w:rPr>
            </w:pPr>
            <w:r w:rsidRPr="003E1C05">
              <w:rPr>
                <w:rStyle w:val="26pt"/>
                <w:iCs/>
                <w:sz w:val="16"/>
                <w:szCs w:val="16"/>
              </w:rPr>
              <w:t>№ 79:04:2000005:258-79/009/2025-1 от 17.09.2025</w:t>
            </w:r>
          </w:p>
        </w:tc>
      </w:tr>
    </w:tbl>
    <w:p w:rsidR="00DF371B" w:rsidRPr="003E1C05" w:rsidRDefault="00DF371B" w:rsidP="00DF371B">
      <w:pPr>
        <w:framePr w:w="13378" w:wrap="notBeside" w:vAnchor="text" w:hAnchor="text" w:y="1"/>
        <w:rPr>
          <w:rFonts w:ascii="Times New Roman" w:hAnsi="Times New Roman"/>
          <w:sz w:val="16"/>
          <w:szCs w:val="16"/>
        </w:rPr>
      </w:pPr>
    </w:p>
    <w:p w:rsidR="00DF371B" w:rsidRPr="003E1C05" w:rsidRDefault="00DF371B" w:rsidP="00DF371B">
      <w:pPr>
        <w:rPr>
          <w:rFonts w:ascii="Times New Roman" w:hAnsi="Times New Roman"/>
          <w:sz w:val="16"/>
          <w:szCs w:val="16"/>
        </w:rPr>
      </w:pPr>
    </w:p>
    <w:p w:rsidR="00DF371B" w:rsidRPr="00DF371B" w:rsidRDefault="00DF371B" w:rsidP="00DF371B">
      <w:pPr>
        <w:rPr>
          <w:rFonts w:ascii="Times New Roman" w:hAnsi="Times New Roman"/>
          <w:sz w:val="16"/>
          <w:szCs w:val="16"/>
        </w:rPr>
        <w:sectPr w:rsidR="00DF371B" w:rsidRPr="00DF371B">
          <w:pgSz w:w="16840" w:h="11900" w:orient="landscape"/>
          <w:pgMar w:top="1081" w:right="313" w:bottom="832" w:left="846" w:header="0" w:footer="3" w:gutter="0"/>
          <w:cols w:space="720"/>
          <w:docGrid w:linePitch="360"/>
        </w:sectPr>
      </w:pPr>
    </w:p>
    <w:tbl>
      <w:tblPr>
        <w:tblW w:w="0" w:type="auto"/>
        <w:tblLayout w:type="fixed"/>
        <w:tblCellMar>
          <w:left w:w="10" w:type="dxa"/>
          <w:right w:w="10" w:type="dxa"/>
        </w:tblCellMar>
        <w:tblLook w:val="04A0"/>
      </w:tblPr>
      <w:tblGrid>
        <w:gridCol w:w="389"/>
        <w:gridCol w:w="542"/>
        <w:gridCol w:w="1589"/>
        <w:gridCol w:w="1570"/>
        <w:gridCol w:w="1661"/>
        <w:gridCol w:w="941"/>
        <w:gridCol w:w="763"/>
        <w:gridCol w:w="1133"/>
        <w:gridCol w:w="1022"/>
        <w:gridCol w:w="1354"/>
        <w:gridCol w:w="2414"/>
      </w:tblGrid>
      <w:tr w:rsidR="00DF371B" w:rsidRPr="003E1C05" w:rsidTr="00DF371B">
        <w:trPr>
          <w:trHeight w:hRule="exact" w:val="1478"/>
        </w:trPr>
        <w:tc>
          <w:tcPr>
            <w:tcW w:w="389"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rPr>
                <w:b w:val="0"/>
                <w:sz w:val="16"/>
                <w:szCs w:val="16"/>
              </w:rPr>
            </w:pPr>
            <w:r w:rsidRPr="003E1C05">
              <w:rPr>
                <w:rStyle w:val="26pt"/>
                <w:iCs/>
                <w:sz w:val="16"/>
                <w:szCs w:val="16"/>
              </w:rPr>
              <w:lastRenderedPageBreak/>
              <w:t>21</w:t>
            </w:r>
          </w:p>
        </w:tc>
        <w:tc>
          <w:tcPr>
            <w:tcW w:w="542"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30" w:lineRule="exact"/>
              <w:rPr>
                <w:b w:val="0"/>
                <w:sz w:val="16"/>
                <w:szCs w:val="16"/>
              </w:rPr>
            </w:pPr>
            <w:r w:rsidRPr="003E1C05">
              <w:rPr>
                <w:rFonts w:eastAsiaTheme="majorEastAsia"/>
                <w:b w:val="0"/>
                <w:sz w:val="16"/>
                <w:szCs w:val="16"/>
              </w:rPr>
              <w:t>15016</w:t>
            </w:r>
          </w:p>
        </w:tc>
        <w:tc>
          <w:tcPr>
            <w:tcW w:w="1589"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73" w:lineRule="exact"/>
              <w:rPr>
                <w:b w:val="0"/>
                <w:sz w:val="16"/>
                <w:szCs w:val="16"/>
              </w:rPr>
            </w:pPr>
            <w:r w:rsidRPr="003E1C05">
              <w:rPr>
                <w:rStyle w:val="26pt"/>
                <w:iCs/>
                <w:sz w:val="16"/>
                <w:szCs w:val="16"/>
              </w:rPr>
              <w:t>Жилая квартира в двухквартирном доме</w:t>
            </w:r>
          </w:p>
        </w:tc>
        <w:tc>
          <w:tcPr>
            <w:tcW w:w="1570"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68" w:lineRule="exact"/>
              <w:rPr>
                <w:b w:val="0"/>
                <w:sz w:val="16"/>
                <w:szCs w:val="16"/>
              </w:rPr>
            </w:pPr>
            <w:r w:rsidRPr="003E1C05">
              <w:rPr>
                <w:rStyle w:val="26pt"/>
                <w:iCs/>
                <w:sz w:val="16"/>
                <w:szCs w:val="16"/>
              </w:rPr>
              <w:t>ЕАО,Биробиджанский р- н, с</w:t>
            </w:r>
            <w:proofErr w:type="gramStart"/>
            <w:r w:rsidRPr="003E1C05">
              <w:rPr>
                <w:rStyle w:val="26pt"/>
                <w:iCs/>
                <w:sz w:val="16"/>
                <w:szCs w:val="16"/>
              </w:rPr>
              <w:t>.Б</w:t>
            </w:r>
            <w:proofErr w:type="gramEnd"/>
            <w:r w:rsidRPr="003E1C05">
              <w:rPr>
                <w:rStyle w:val="26pt"/>
                <w:iCs/>
                <w:sz w:val="16"/>
                <w:szCs w:val="16"/>
              </w:rPr>
              <w:t>ирофельд, ул. Центральная, д.37 кв.2</w:t>
            </w:r>
          </w:p>
        </w:tc>
        <w:tc>
          <w:tcPr>
            <w:tcW w:w="1661"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rPr>
                <w:b w:val="0"/>
                <w:sz w:val="16"/>
                <w:szCs w:val="16"/>
              </w:rPr>
            </w:pPr>
            <w:r w:rsidRPr="003E1C05">
              <w:rPr>
                <w:rStyle w:val="26pt"/>
                <w:iCs/>
                <w:sz w:val="16"/>
                <w:szCs w:val="16"/>
              </w:rPr>
              <w:t>79:04:2000003:114</w:t>
            </w:r>
          </w:p>
        </w:tc>
        <w:tc>
          <w:tcPr>
            <w:tcW w:w="941"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64,0</w:t>
            </w:r>
          </w:p>
        </w:tc>
        <w:tc>
          <w:tcPr>
            <w:tcW w:w="763"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1984</w:t>
            </w:r>
          </w:p>
        </w:tc>
        <w:tc>
          <w:tcPr>
            <w:tcW w:w="1133"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93 700,00</w:t>
            </w:r>
          </w:p>
        </w:tc>
        <w:tc>
          <w:tcPr>
            <w:tcW w:w="1022"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12947,9</w:t>
            </w:r>
          </w:p>
        </w:tc>
        <w:tc>
          <w:tcPr>
            <w:tcW w:w="1354"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509 859,84</w:t>
            </w:r>
          </w:p>
        </w:tc>
        <w:tc>
          <w:tcPr>
            <w:tcW w:w="2414" w:type="dxa"/>
            <w:tcBorders>
              <w:top w:val="single" w:sz="4" w:space="0" w:color="auto"/>
              <w:left w:val="single" w:sz="4" w:space="0" w:color="auto"/>
              <w:righ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68" w:lineRule="exact"/>
              <w:jc w:val="both"/>
              <w:rPr>
                <w:b w:val="0"/>
                <w:sz w:val="16"/>
                <w:szCs w:val="16"/>
              </w:rPr>
            </w:pPr>
            <w:r w:rsidRPr="003E1C05">
              <w:rPr>
                <w:rStyle w:val="26pt"/>
                <w:iCs/>
                <w:sz w:val="16"/>
                <w:szCs w:val="16"/>
              </w:rPr>
              <w:t>Собственность</w:t>
            </w:r>
          </w:p>
          <w:p w:rsidR="00DF371B" w:rsidRPr="003E1C05" w:rsidRDefault="00DF371B" w:rsidP="00DF371B">
            <w:pPr>
              <w:pStyle w:val="214"/>
              <w:framePr w:w="13378" w:wrap="notBeside" w:vAnchor="text" w:hAnchor="text" w:y="1"/>
              <w:shd w:val="clear" w:color="auto" w:fill="auto"/>
              <w:spacing w:after="0" w:line="168" w:lineRule="exact"/>
              <w:jc w:val="both"/>
              <w:rPr>
                <w:b w:val="0"/>
                <w:sz w:val="16"/>
                <w:szCs w:val="16"/>
              </w:rPr>
            </w:pPr>
            <w:r w:rsidRPr="003E1C05">
              <w:rPr>
                <w:rStyle w:val="26pt"/>
                <w:iCs/>
                <w:sz w:val="16"/>
                <w:szCs w:val="16"/>
              </w:rPr>
              <w:t>№ 79:04:2000003:114-79/009/2021-1 от 09.02.2021</w:t>
            </w:r>
          </w:p>
        </w:tc>
      </w:tr>
      <w:tr w:rsidR="00DF371B" w:rsidRPr="003E1C05" w:rsidTr="00DF371B">
        <w:trPr>
          <w:trHeight w:hRule="exact" w:val="1402"/>
        </w:trPr>
        <w:tc>
          <w:tcPr>
            <w:tcW w:w="389"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rPr>
                <w:b w:val="0"/>
                <w:sz w:val="16"/>
                <w:szCs w:val="16"/>
              </w:rPr>
            </w:pPr>
            <w:r w:rsidRPr="003E1C05">
              <w:rPr>
                <w:rStyle w:val="26pt"/>
                <w:iCs/>
                <w:sz w:val="16"/>
                <w:szCs w:val="16"/>
              </w:rPr>
              <w:t>22</w:t>
            </w:r>
          </w:p>
        </w:tc>
        <w:tc>
          <w:tcPr>
            <w:tcW w:w="542"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30" w:lineRule="exact"/>
              <w:rPr>
                <w:b w:val="0"/>
                <w:sz w:val="16"/>
                <w:szCs w:val="16"/>
              </w:rPr>
            </w:pPr>
            <w:r w:rsidRPr="003E1C05">
              <w:rPr>
                <w:rFonts w:eastAsiaTheme="majorEastAsia"/>
                <w:b w:val="0"/>
                <w:sz w:val="16"/>
                <w:szCs w:val="16"/>
              </w:rPr>
              <w:t>15018</w:t>
            </w:r>
          </w:p>
        </w:tc>
        <w:tc>
          <w:tcPr>
            <w:tcW w:w="1589"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68" w:lineRule="exact"/>
              <w:rPr>
                <w:b w:val="0"/>
                <w:sz w:val="16"/>
                <w:szCs w:val="16"/>
              </w:rPr>
            </w:pPr>
            <w:r w:rsidRPr="003E1C05">
              <w:rPr>
                <w:rStyle w:val="26pt"/>
                <w:iCs/>
                <w:sz w:val="16"/>
                <w:szCs w:val="16"/>
              </w:rPr>
              <w:t>Жилая квартира в двухквартирном доме</w:t>
            </w:r>
          </w:p>
        </w:tc>
        <w:tc>
          <w:tcPr>
            <w:tcW w:w="1570"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68" w:lineRule="exact"/>
              <w:rPr>
                <w:b w:val="0"/>
                <w:sz w:val="16"/>
                <w:szCs w:val="16"/>
              </w:rPr>
            </w:pPr>
            <w:r w:rsidRPr="003E1C05">
              <w:rPr>
                <w:rStyle w:val="26pt"/>
                <w:iCs/>
                <w:sz w:val="16"/>
                <w:szCs w:val="16"/>
              </w:rPr>
              <w:t>ЕАО,Биробиджанский р- н, с</w:t>
            </w:r>
            <w:proofErr w:type="gramStart"/>
            <w:r w:rsidRPr="003E1C05">
              <w:rPr>
                <w:rStyle w:val="26pt"/>
                <w:iCs/>
                <w:sz w:val="16"/>
                <w:szCs w:val="16"/>
              </w:rPr>
              <w:t>.Б</w:t>
            </w:r>
            <w:proofErr w:type="gramEnd"/>
            <w:r w:rsidRPr="003E1C05">
              <w:rPr>
                <w:rStyle w:val="26pt"/>
                <w:iCs/>
                <w:sz w:val="16"/>
                <w:szCs w:val="16"/>
              </w:rPr>
              <w:t>ирофельд, ул. Центральная, д.42 кв.2</w:t>
            </w:r>
          </w:p>
        </w:tc>
        <w:tc>
          <w:tcPr>
            <w:tcW w:w="1661"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rPr>
                <w:b w:val="0"/>
                <w:sz w:val="16"/>
                <w:szCs w:val="16"/>
              </w:rPr>
            </w:pPr>
            <w:r w:rsidRPr="003E1C05">
              <w:rPr>
                <w:rStyle w:val="26pt"/>
                <w:iCs/>
                <w:sz w:val="16"/>
                <w:szCs w:val="16"/>
              </w:rPr>
              <w:t>79:04:2000005:138</w:t>
            </w:r>
          </w:p>
        </w:tc>
        <w:tc>
          <w:tcPr>
            <w:tcW w:w="941"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66,6</w:t>
            </w:r>
          </w:p>
        </w:tc>
        <w:tc>
          <w:tcPr>
            <w:tcW w:w="763"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1984</w:t>
            </w:r>
          </w:p>
        </w:tc>
        <w:tc>
          <w:tcPr>
            <w:tcW w:w="1133"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92 450,00</w:t>
            </w:r>
          </w:p>
        </w:tc>
        <w:tc>
          <w:tcPr>
            <w:tcW w:w="1022"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12676,15</w:t>
            </w:r>
          </w:p>
        </w:tc>
        <w:tc>
          <w:tcPr>
            <w:tcW w:w="1354"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532 423,04</w:t>
            </w:r>
          </w:p>
        </w:tc>
        <w:tc>
          <w:tcPr>
            <w:tcW w:w="2414" w:type="dxa"/>
            <w:tcBorders>
              <w:top w:val="single" w:sz="4" w:space="0" w:color="auto"/>
              <w:left w:val="single" w:sz="4" w:space="0" w:color="auto"/>
              <w:righ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68" w:lineRule="exact"/>
              <w:jc w:val="both"/>
              <w:rPr>
                <w:b w:val="0"/>
                <w:sz w:val="16"/>
                <w:szCs w:val="16"/>
              </w:rPr>
            </w:pPr>
            <w:r w:rsidRPr="003E1C05">
              <w:rPr>
                <w:rStyle w:val="26pt"/>
                <w:iCs/>
                <w:sz w:val="16"/>
                <w:szCs w:val="16"/>
              </w:rPr>
              <w:t>Собственность</w:t>
            </w:r>
          </w:p>
          <w:p w:rsidR="00DF371B" w:rsidRPr="003E1C05" w:rsidRDefault="00DF371B" w:rsidP="00DF371B">
            <w:pPr>
              <w:pStyle w:val="214"/>
              <w:framePr w:w="13378" w:wrap="notBeside" w:vAnchor="text" w:hAnchor="text" w:y="1"/>
              <w:shd w:val="clear" w:color="auto" w:fill="auto"/>
              <w:spacing w:after="0" w:line="168" w:lineRule="exact"/>
              <w:jc w:val="both"/>
              <w:rPr>
                <w:b w:val="0"/>
                <w:sz w:val="16"/>
                <w:szCs w:val="16"/>
              </w:rPr>
            </w:pPr>
            <w:r w:rsidRPr="003E1C05">
              <w:rPr>
                <w:rStyle w:val="26pt"/>
                <w:iCs/>
                <w:sz w:val="16"/>
                <w:szCs w:val="16"/>
              </w:rPr>
              <w:t>№ 79:04:2000005:138-79/009/2021-1 от 27.01.2021</w:t>
            </w:r>
          </w:p>
        </w:tc>
      </w:tr>
      <w:tr w:rsidR="00DF371B" w:rsidRPr="003E1C05" w:rsidTr="00DF371B">
        <w:trPr>
          <w:trHeight w:hRule="exact" w:val="1469"/>
        </w:trPr>
        <w:tc>
          <w:tcPr>
            <w:tcW w:w="389"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rPr>
                <w:b w:val="0"/>
                <w:sz w:val="16"/>
                <w:szCs w:val="16"/>
              </w:rPr>
            </w:pPr>
            <w:r w:rsidRPr="003E1C05">
              <w:rPr>
                <w:rStyle w:val="26pt"/>
                <w:iCs/>
                <w:sz w:val="16"/>
                <w:szCs w:val="16"/>
              </w:rPr>
              <w:t>23</w:t>
            </w:r>
          </w:p>
        </w:tc>
        <w:tc>
          <w:tcPr>
            <w:tcW w:w="542"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30" w:lineRule="exact"/>
              <w:rPr>
                <w:b w:val="0"/>
                <w:sz w:val="16"/>
                <w:szCs w:val="16"/>
              </w:rPr>
            </w:pPr>
            <w:r w:rsidRPr="003E1C05">
              <w:rPr>
                <w:rFonts w:eastAsiaTheme="majorEastAsia"/>
                <w:b w:val="0"/>
                <w:sz w:val="16"/>
                <w:szCs w:val="16"/>
              </w:rPr>
              <w:t>15019</w:t>
            </w:r>
          </w:p>
        </w:tc>
        <w:tc>
          <w:tcPr>
            <w:tcW w:w="1589"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68" w:lineRule="exact"/>
              <w:rPr>
                <w:b w:val="0"/>
                <w:sz w:val="16"/>
                <w:szCs w:val="16"/>
              </w:rPr>
            </w:pPr>
            <w:r w:rsidRPr="003E1C05">
              <w:rPr>
                <w:rStyle w:val="26pt"/>
                <w:iCs/>
                <w:sz w:val="16"/>
                <w:szCs w:val="16"/>
              </w:rPr>
              <w:t>Жилая квартира в двухквартирном доме</w:t>
            </w:r>
          </w:p>
        </w:tc>
        <w:tc>
          <w:tcPr>
            <w:tcW w:w="1570"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68" w:lineRule="exact"/>
              <w:rPr>
                <w:b w:val="0"/>
                <w:sz w:val="16"/>
                <w:szCs w:val="16"/>
              </w:rPr>
            </w:pPr>
            <w:r w:rsidRPr="003E1C05">
              <w:rPr>
                <w:rStyle w:val="26pt"/>
                <w:iCs/>
                <w:sz w:val="16"/>
                <w:szCs w:val="16"/>
              </w:rPr>
              <w:t>ЕАО,Биробиджанский р- н, с</w:t>
            </w:r>
            <w:proofErr w:type="gramStart"/>
            <w:r w:rsidRPr="003E1C05">
              <w:rPr>
                <w:rStyle w:val="26pt"/>
                <w:iCs/>
                <w:sz w:val="16"/>
                <w:szCs w:val="16"/>
              </w:rPr>
              <w:t>.Б</w:t>
            </w:r>
            <w:proofErr w:type="gramEnd"/>
            <w:r w:rsidRPr="003E1C05">
              <w:rPr>
                <w:rStyle w:val="26pt"/>
                <w:iCs/>
                <w:sz w:val="16"/>
                <w:szCs w:val="16"/>
              </w:rPr>
              <w:t>ирофельд, ул. Центральная, д.49 кв.2</w:t>
            </w:r>
          </w:p>
        </w:tc>
        <w:tc>
          <w:tcPr>
            <w:tcW w:w="1661"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rPr>
                <w:b w:val="0"/>
                <w:sz w:val="16"/>
                <w:szCs w:val="16"/>
              </w:rPr>
            </w:pPr>
            <w:r w:rsidRPr="003E1C05">
              <w:rPr>
                <w:rStyle w:val="26pt"/>
                <w:iCs/>
                <w:sz w:val="16"/>
                <w:szCs w:val="16"/>
              </w:rPr>
              <w:t>79:04:2000008:233</w:t>
            </w:r>
          </w:p>
        </w:tc>
        <w:tc>
          <w:tcPr>
            <w:tcW w:w="941"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63,3</w:t>
            </w:r>
          </w:p>
        </w:tc>
        <w:tc>
          <w:tcPr>
            <w:tcW w:w="763"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1984</w:t>
            </w:r>
          </w:p>
        </w:tc>
        <w:tc>
          <w:tcPr>
            <w:tcW w:w="1133"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91 942,00</w:t>
            </w:r>
          </w:p>
        </w:tc>
        <w:tc>
          <w:tcPr>
            <w:tcW w:w="1022"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13263,59</w:t>
            </w:r>
          </w:p>
        </w:tc>
        <w:tc>
          <w:tcPr>
            <w:tcW w:w="1354"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504 283,25</w:t>
            </w:r>
          </w:p>
        </w:tc>
        <w:tc>
          <w:tcPr>
            <w:tcW w:w="2414" w:type="dxa"/>
            <w:tcBorders>
              <w:top w:val="single" w:sz="4" w:space="0" w:color="auto"/>
              <w:left w:val="single" w:sz="4" w:space="0" w:color="auto"/>
              <w:righ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68" w:lineRule="exact"/>
              <w:jc w:val="both"/>
              <w:rPr>
                <w:b w:val="0"/>
                <w:sz w:val="16"/>
                <w:szCs w:val="16"/>
              </w:rPr>
            </w:pPr>
            <w:r w:rsidRPr="003E1C05">
              <w:rPr>
                <w:rStyle w:val="26pt"/>
                <w:iCs/>
                <w:sz w:val="16"/>
                <w:szCs w:val="16"/>
              </w:rPr>
              <w:t>Собственность</w:t>
            </w:r>
          </w:p>
          <w:p w:rsidR="00DF371B" w:rsidRPr="003E1C05" w:rsidRDefault="00DF371B" w:rsidP="00DF371B">
            <w:pPr>
              <w:pStyle w:val="214"/>
              <w:framePr w:w="13378" w:wrap="notBeside" w:vAnchor="text" w:hAnchor="text" w:y="1"/>
              <w:shd w:val="clear" w:color="auto" w:fill="auto"/>
              <w:spacing w:after="0" w:line="168" w:lineRule="exact"/>
              <w:jc w:val="both"/>
              <w:rPr>
                <w:b w:val="0"/>
                <w:sz w:val="16"/>
                <w:szCs w:val="16"/>
              </w:rPr>
            </w:pPr>
            <w:r w:rsidRPr="003E1C05">
              <w:rPr>
                <w:rStyle w:val="26pt"/>
                <w:iCs/>
                <w:sz w:val="16"/>
                <w:szCs w:val="16"/>
              </w:rPr>
              <w:t>№ 79:04:2000008:233-79/009/2025-1 от 26.11.2025</w:t>
            </w:r>
          </w:p>
        </w:tc>
      </w:tr>
      <w:tr w:rsidR="00DF371B" w:rsidRPr="003E1C05" w:rsidTr="00DF371B">
        <w:trPr>
          <w:trHeight w:hRule="exact" w:val="1656"/>
        </w:trPr>
        <w:tc>
          <w:tcPr>
            <w:tcW w:w="389"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rPr>
                <w:b w:val="0"/>
                <w:sz w:val="16"/>
                <w:szCs w:val="16"/>
              </w:rPr>
            </w:pPr>
            <w:r w:rsidRPr="003E1C05">
              <w:rPr>
                <w:rStyle w:val="26pt"/>
                <w:iCs/>
                <w:sz w:val="16"/>
                <w:szCs w:val="16"/>
              </w:rPr>
              <w:t>24</w:t>
            </w:r>
          </w:p>
        </w:tc>
        <w:tc>
          <w:tcPr>
            <w:tcW w:w="542"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30" w:lineRule="exact"/>
              <w:rPr>
                <w:b w:val="0"/>
                <w:sz w:val="16"/>
                <w:szCs w:val="16"/>
              </w:rPr>
            </w:pPr>
            <w:r w:rsidRPr="003E1C05">
              <w:rPr>
                <w:rFonts w:eastAsiaTheme="majorEastAsia"/>
                <w:b w:val="0"/>
                <w:sz w:val="16"/>
                <w:szCs w:val="16"/>
              </w:rPr>
              <w:t>15020</w:t>
            </w:r>
          </w:p>
        </w:tc>
        <w:tc>
          <w:tcPr>
            <w:tcW w:w="1589"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73" w:lineRule="exact"/>
              <w:rPr>
                <w:b w:val="0"/>
                <w:sz w:val="16"/>
                <w:szCs w:val="16"/>
              </w:rPr>
            </w:pPr>
            <w:r w:rsidRPr="003E1C05">
              <w:rPr>
                <w:rStyle w:val="26pt"/>
                <w:iCs/>
                <w:sz w:val="16"/>
                <w:szCs w:val="16"/>
              </w:rPr>
              <w:t>Жилая квартира в двухквартирном доме</w:t>
            </w:r>
          </w:p>
        </w:tc>
        <w:tc>
          <w:tcPr>
            <w:tcW w:w="1570"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68" w:lineRule="exact"/>
              <w:rPr>
                <w:b w:val="0"/>
                <w:sz w:val="16"/>
                <w:szCs w:val="16"/>
              </w:rPr>
            </w:pPr>
            <w:r w:rsidRPr="003E1C05">
              <w:rPr>
                <w:rStyle w:val="26pt"/>
                <w:iCs/>
                <w:sz w:val="16"/>
                <w:szCs w:val="16"/>
              </w:rPr>
              <w:t>ЕАО,Биробиджанский р- н, с</w:t>
            </w:r>
            <w:proofErr w:type="gramStart"/>
            <w:r w:rsidRPr="003E1C05">
              <w:rPr>
                <w:rStyle w:val="26pt"/>
                <w:iCs/>
                <w:sz w:val="16"/>
                <w:szCs w:val="16"/>
              </w:rPr>
              <w:t>.Б</w:t>
            </w:r>
            <w:proofErr w:type="gramEnd"/>
            <w:r w:rsidRPr="003E1C05">
              <w:rPr>
                <w:rStyle w:val="26pt"/>
                <w:iCs/>
                <w:sz w:val="16"/>
                <w:szCs w:val="16"/>
              </w:rPr>
              <w:t>ирофельд, ул. Центральная, д.51 кв.1</w:t>
            </w:r>
          </w:p>
        </w:tc>
        <w:tc>
          <w:tcPr>
            <w:tcW w:w="1661"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rPr>
                <w:b w:val="0"/>
                <w:sz w:val="16"/>
                <w:szCs w:val="16"/>
              </w:rPr>
            </w:pPr>
            <w:r w:rsidRPr="003E1C05">
              <w:rPr>
                <w:rStyle w:val="26pt"/>
                <w:iCs/>
                <w:sz w:val="16"/>
                <w:szCs w:val="16"/>
              </w:rPr>
              <w:t>79:04:2000008:228</w:t>
            </w:r>
          </w:p>
        </w:tc>
        <w:tc>
          <w:tcPr>
            <w:tcW w:w="941"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64,3</w:t>
            </w:r>
          </w:p>
        </w:tc>
        <w:tc>
          <w:tcPr>
            <w:tcW w:w="763"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1984</w:t>
            </w:r>
          </w:p>
        </w:tc>
        <w:tc>
          <w:tcPr>
            <w:tcW w:w="1133"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91 808,00</w:t>
            </w:r>
          </w:p>
        </w:tc>
        <w:tc>
          <w:tcPr>
            <w:tcW w:w="1022"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11943,00</w:t>
            </w:r>
          </w:p>
        </w:tc>
        <w:tc>
          <w:tcPr>
            <w:tcW w:w="1354"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239 903,30</w:t>
            </w:r>
          </w:p>
        </w:tc>
        <w:tc>
          <w:tcPr>
            <w:tcW w:w="2414" w:type="dxa"/>
            <w:tcBorders>
              <w:top w:val="single" w:sz="4" w:space="0" w:color="auto"/>
              <w:left w:val="single" w:sz="4" w:space="0" w:color="auto"/>
              <w:righ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68" w:lineRule="exact"/>
              <w:jc w:val="both"/>
              <w:rPr>
                <w:b w:val="0"/>
                <w:sz w:val="16"/>
                <w:szCs w:val="16"/>
              </w:rPr>
            </w:pPr>
            <w:r w:rsidRPr="003E1C05">
              <w:rPr>
                <w:rStyle w:val="26pt"/>
                <w:iCs/>
                <w:sz w:val="16"/>
                <w:szCs w:val="16"/>
              </w:rPr>
              <w:t>Собственность</w:t>
            </w:r>
          </w:p>
          <w:p w:rsidR="00DF371B" w:rsidRPr="003E1C05" w:rsidRDefault="00DF371B" w:rsidP="00DF371B">
            <w:pPr>
              <w:pStyle w:val="214"/>
              <w:framePr w:w="13378" w:wrap="notBeside" w:vAnchor="text" w:hAnchor="text" w:y="1"/>
              <w:shd w:val="clear" w:color="auto" w:fill="auto"/>
              <w:spacing w:after="0" w:line="168" w:lineRule="exact"/>
              <w:jc w:val="both"/>
              <w:rPr>
                <w:b w:val="0"/>
                <w:sz w:val="16"/>
                <w:szCs w:val="16"/>
              </w:rPr>
            </w:pPr>
            <w:r w:rsidRPr="003E1C05">
              <w:rPr>
                <w:rStyle w:val="26pt"/>
                <w:iCs/>
                <w:sz w:val="16"/>
                <w:szCs w:val="16"/>
              </w:rPr>
              <w:t>№ 79:04:2000008:228-79/009/2022-1 от 27.05.2022</w:t>
            </w:r>
          </w:p>
        </w:tc>
      </w:tr>
      <w:tr w:rsidR="00DF371B" w:rsidRPr="003E1C05" w:rsidTr="00DF371B">
        <w:trPr>
          <w:trHeight w:hRule="exact" w:val="1430"/>
        </w:trPr>
        <w:tc>
          <w:tcPr>
            <w:tcW w:w="389"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rPr>
                <w:b w:val="0"/>
                <w:sz w:val="16"/>
                <w:szCs w:val="16"/>
              </w:rPr>
            </w:pPr>
            <w:r w:rsidRPr="003E1C05">
              <w:rPr>
                <w:rStyle w:val="26pt"/>
                <w:iCs/>
                <w:sz w:val="16"/>
                <w:szCs w:val="16"/>
              </w:rPr>
              <w:t>25</w:t>
            </w:r>
          </w:p>
        </w:tc>
        <w:tc>
          <w:tcPr>
            <w:tcW w:w="542"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30" w:lineRule="exact"/>
              <w:rPr>
                <w:b w:val="0"/>
                <w:sz w:val="16"/>
                <w:szCs w:val="16"/>
              </w:rPr>
            </w:pPr>
            <w:r w:rsidRPr="003E1C05">
              <w:rPr>
                <w:rFonts w:eastAsiaTheme="majorEastAsia"/>
                <w:b w:val="0"/>
                <w:sz w:val="16"/>
                <w:szCs w:val="16"/>
              </w:rPr>
              <w:t>15020</w:t>
            </w:r>
          </w:p>
        </w:tc>
        <w:tc>
          <w:tcPr>
            <w:tcW w:w="1589"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68" w:lineRule="exact"/>
              <w:rPr>
                <w:b w:val="0"/>
                <w:sz w:val="16"/>
                <w:szCs w:val="16"/>
              </w:rPr>
            </w:pPr>
            <w:r w:rsidRPr="003E1C05">
              <w:rPr>
                <w:rStyle w:val="26pt"/>
                <w:iCs/>
                <w:sz w:val="16"/>
                <w:szCs w:val="16"/>
              </w:rPr>
              <w:t>Жилая квартира в двухквартирном доме</w:t>
            </w:r>
          </w:p>
        </w:tc>
        <w:tc>
          <w:tcPr>
            <w:tcW w:w="1570"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68" w:lineRule="exact"/>
              <w:rPr>
                <w:b w:val="0"/>
                <w:sz w:val="16"/>
                <w:szCs w:val="16"/>
              </w:rPr>
            </w:pPr>
            <w:r w:rsidRPr="003E1C05">
              <w:rPr>
                <w:rStyle w:val="26pt"/>
                <w:iCs/>
                <w:sz w:val="16"/>
                <w:szCs w:val="16"/>
              </w:rPr>
              <w:t>ЕАО,Биробиджанский р- н, с</w:t>
            </w:r>
            <w:proofErr w:type="gramStart"/>
            <w:r w:rsidRPr="003E1C05">
              <w:rPr>
                <w:rStyle w:val="26pt"/>
                <w:iCs/>
                <w:sz w:val="16"/>
                <w:szCs w:val="16"/>
              </w:rPr>
              <w:t>.Б</w:t>
            </w:r>
            <w:proofErr w:type="gramEnd"/>
            <w:r w:rsidRPr="003E1C05">
              <w:rPr>
                <w:rStyle w:val="26pt"/>
                <w:iCs/>
                <w:sz w:val="16"/>
                <w:szCs w:val="16"/>
              </w:rPr>
              <w:t>ирофельд, ул. Центральная, д.51 кв.2</w:t>
            </w:r>
          </w:p>
        </w:tc>
        <w:tc>
          <w:tcPr>
            <w:tcW w:w="1661"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rPr>
                <w:b w:val="0"/>
                <w:sz w:val="16"/>
                <w:szCs w:val="16"/>
              </w:rPr>
            </w:pPr>
            <w:r w:rsidRPr="003E1C05">
              <w:rPr>
                <w:rStyle w:val="26pt"/>
                <w:iCs/>
                <w:sz w:val="16"/>
                <w:szCs w:val="16"/>
              </w:rPr>
              <w:t>79:04:2000008:229</w:t>
            </w:r>
          </w:p>
        </w:tc>
        <w:tc>
          <w:tcPr>
            <w:tcW w:w="941"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65,2</w:t>
            </w:r>
          </w:p>
        </w:tc>
        <w:tc>
          <w:tcPr>
            <w:tcW w:w="763"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1984</w:t>
            </w:r>
          </w:p>
        </w:tc>
        <w:tc>
          <w:tcPr>
            <w:tcW w:w="1133"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93 092,00</w:t>
            </w:r>
          </w:p>
        </w:tc>
        <w:tc>
          <w:tcPr>
            <w:tcW w:w="1022"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12109,3</w:t>
            </w:r>
          </w:p>
        </w:tc>
        <w:tc>
          <w:tcPr>
            <w:tcW w:w="1354"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243 261,20</w:t>
            </w:r>
          </w:p>
        </w:tc>
        <w:tc>
          <w:tcPr>
            <w:tcW w:w="2414" w:type="dxa"/>
            <w:tcBorders>
              <w:top w:val="single" w:sz="4" w:space="0" w:color="auto"/>
              <w:left w:val="single" w:sz="4" w:space="0" w:color="auto"/>
              <w:righ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68" w:lineRule="exact"/>
              <w:jc w:val="both"/>
              <w:rPr>
                <w:b w:val="0"/>
                <w:sz w:val="16"/>
                <w:szCs w:val="16"/>
              </w:rPr>
            </w:pPr>
            <w:r w:rsidRPr="003E1C05">
              <w:rPr>
                <w:rStyle w:val="26pt"/>
                <w:iCs/>
                <w:sz w:val="16"/>
                <w:szCs w:val="16"/>
              </w:rPr>
              <w:t>Собственность</w:t>
            </w:r>
          </w:p>
          <w:p w:rsidR="00DF371B" w:rsidRPr="003E1C05" w:rsidRDefault="00DF371B" w:rsidP="00DF371B">
            <w:pPr>
              <w:pStyle w:val="214"/>
              <w:framePr w:w="13378" w:wrap="notBeside" w:vAnchor="text" w:hAnchor="text" w:y="1"/>
              <w:shd w:val="clear" w:color="auto" w:fill="auto"/>
              <w:spacing w:after="0" w:line="168" w:lineRule="exact"/>
              <w:jc w:val="both"/>
              <w:rPr>
                <w:b w:val="0"/>
                <w:sz w:val="16"/>
                <w:szCs w:val="16"/>
              </w:rPr>
            </w:pPr>
            <w:r w:rsidRPr="003E1C05">
              <w:rPr>
                <w:rStyle w:val="26pt"/>
                <w:iCs/>
                <w:sz w:val="16"/>
                <w:szCs w:val="16"/>
              </w:rPr>
              <w:t>№ 79:04:2000008:229-79/009/2022-1 от 06.06.2022</w:t>
            </w:r>
          </w:p>
        </w:tc>
      </w:tr>
      <w:tr w:rsidR="00DF371B" w:rsidRPr="003E1C05" w:rsidTr="00DF371B">
        <w:trPr>
          <w:trHeight w:hRule="exact" w:val="1450"/>
        </w:trPr>
        <w:tc>
          <w:tcPr>
            <w:tcW w:w="389" w:type="dxa"/>
            <w:tcBorders>
              <w:top w:val="single" w:sz="4" w:space="0" w:color="auto"/>
              <w:left w:val="single" w:sz="4" w:space="0" w:color="auto"/>
              <w:bottom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rPr>
                <w:b w:val="0"/>
                <w:sz w:val="16"/>
                <w:szCs w:val="16"/>
              </w:rPr>
            </w:pPr>
            <w:r w:rsidRPr="003E1C05">
              <w:rPr>
                <w:rStyle w:val="26pt"/>
                <w:iCs/>
                <w:sz w:val="16"/>
                <w:szCs w:val="16"/>
              </w:rPr>
              <w:t>26</w:t>
            </w:r>
          </w:p>
        </w:tc>
        <w:tc>
          <w:tcPr>
            <w:tcW w:w="542" w:type="dxa"/>
            <w:tcBorders>
              <w:top w:val="single" w:sz="4" w:space="0" w:color="auto"/>
              <w:left w:val="single" w:sz="4" w:space="0" w:color="auto"/>
              <w:bottom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30" w:lineRule="exact"/>
              <w:rPr>
                <w:b w:val="0"/>
                <w:sz w:val="16"/>
                <w:szCs w:val="16"/>
              </w:rPr>
            </w:pPr>
            <w:r w:rsidRPr="003E1C05">
              <w:rPr>
                <w:rFonts w:eastAsiaTheme="majorEastAsia"/>
                <w:b w:val="0"/>
                <w:sz w:val="16"/>
                <w:szCs w:val="16"/>
              </w:rPr>
              <w:t>15021</w:t>
            </w:r>
          </w:p>
        </w:tc>
        <w:tc>
          <w:tcPr>
            <w:tcW w:w="1589" w:type="dxa"/>
            <w:tcBorders>
              <w:top w:val="single" w:sz="4" w:space="0" w:color="auto"/>
              <w:left w:val="single" w:sz="4" w:space="0" w:color="auto"/>
              <w:bottom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68" w:lineRule="exact"/>
              <w:rPr>
                <w:b w:val="0"/>
                <w:sz w:val="16"/>
                <w:szCs w:val="16"/>
              </w:rPr>
            </w:pPr>
            <w:r w:rsidRPr="003E1C05">
              <w:rPr>
                <w:rStyle w:val="26pt"/>
                <w:iCs/>
                <w:sz w:val="16"/>
                <w:szCs w:val="16"/>
              </w:rPr>
              <w:t>Жилая квартира в двухквартирном доме</w:t>
            </w:r>
          </w:p>
        </w:tc>
        <w:tc>
          <w:tcPr>
            <w:tcW w:w="1570" w:type="dxa"/>
            <w:tcBorders>
              <w:top w:val="single" w:sz="4" w:space="0" w:color="auto"/>
              <w:left w:val="single" w:sz="4" w:space="0" w:color="auto"/>
              <w:bottom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68" w:lineRule="exact"/>
              <w:rPr>
                <w:b w:val="0"/>
                <w:sz w:val="16"/>
                <w:szCs w:val="16"/>
              </w:rPr>
            </w:pPr>
            <w:r w:rsidRPr="003E1C05">
              <w:rPr>
                <w:rStyle w:val="26pt"/>
                <w:iCs/>
                <w:sz w:val="16"/>
                <w:szCs w:val="16"/>
              </w:rPr>
              <w:t>ЕАО,Биробиджанский р- н, с</w:t>
            </w:r>
            <w:proofErr w:type="gramStart"/>
            <w:r w:rsidRPr="003E1C05">
              <w:rPr>
                <w:rStyle w:val="26pt"/>
                <w:iCs/>
                <w:sz w:val="16"/>
                <w:szCs w:val="16"/>
              </w:rPr>
              <w:t>.Б</w:t>
            </w:r>
            <w:proofErr w:type="gramEnd"/>
            <w:r w:rsidRPr="003E1C05">
              <w:rPr>
                <w:rStyle w:val="26pt"/>
                <w:iCs/>
                <w:sz w:val="16"/>
                <w:szCs w:val="16"/>
              </w:rPr>
              <w:t>ирофельд, ул. Центральная, д. 53 кв. 1</w:t>
            </w:r>
          </w:p>
        </w:tc>
        <w:tc>
          <w:tcPr>
            <w:tcW w:w="1661" w:type="dxa"/>
            <w:tcBorders>
              <w:top w:val="single" w:sz="4" w:space="0" w:color="auto"/>
              <w:left w:val="single" w:sz="4" w:space="0" w:color="auto"/>
              <w:bottom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rPr>
                <w:b w:val="0"/>
                <w:sz w:val="16"/>
                <w:szCs w:val="16"/>
              </w:rPr>
            </w:pPr>
            <w:r w:rsidRPr="003E1C05">
              <w:rPr>
                <w:rStyle w:val="26pt"/>
                <w:iCs/>
                <w:sz w:val="16"/>
                <w:szCs w:val="16"/>
              </w:rPr>
              <w:t>79:04:2000005:127</w:t>
            </w:r>
          </w:p>
        </w:tc>
        <w:tc>
          <w:tcPr>
            <w:tcW w:w="941" w:type="dxa"/>
            <w:tcBorders>
              <w:top w:val="single" w:sz="4" w:space="0" w:color="auto"/>
              <w:left w:val="single" w:sz="4" w:space="0" w:color="auto"/>
              <w:bottom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64,2</w:t>
            </w:r>
          </w:p>
        </w:tc>
        <w:tc>
          <w:tcPr>
            <w:tcW w:w="763" w:type="dxa"/>
            <w:tcBorders>
              <w:top w:val="single" w:sz="4" w:space="0" w:color="auto"/>
              <w:left w:val="single" w:sz="4" w:space="0" w:color="auto"/>
              <w:bottom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1984</w:t>
            </w:r>
          </w:p>
        </w:tc>
        <w:tc>
          <w:tcPr>
            <w:tcW w:w="1133" w:type="dxa"/>
            <w:tcBorders>
              <w:top w:val="single" w:sz="4" w:space="0" w:color="auto"/>
              <w:left w:val="single" w:sz="4" w:space="0" w:color="auto"/>
              <w:bottom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91 200,00</w:t>
            </w:r>
          </w:p>
        </w:tc>
        <w:tc>
          <w:tcPr>
            <w:tcW w:w="1022" w:type="dxa"/>
            <w:tcBorders>
              <w:top w:val="single" w:sz="4" w:space="0" w:color="auto"/>
              <w:left w:val="single" w:sz="4" w:space="0" w:color="auto"/>
              <w:bottom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12404,4</w:t>
            </w:r>
          </w:p>
        </w:tc>
        <w:tc>
          <w:tcPr>
            <w:tcW w:w="1354" w:type="dxa"/>
            <w:tcBorders>
              <w:top w:val="single" w:sz="4" w:space="0" w:color="auto"/>
              <w:left w:val="single" w:sz="4" w:space="0" w:color="auto"/>
              <w:bottom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511 012,74</w:t>
            </w:r>
          </w:p>
        </w:tc>
        <w:tc>
          <w:tcPr>
            <w:tcW w:w="2414" w:type="dxa"/>
            <w:tcBorders>
              <w:top w:val="single" w:sz="4" w:space="0" w:color="auto"/>
              <w:left w:val="single" w:sz="4" w:space="0" w:color="auto"/>
              <w:bottom w:val="single" w:sz="4" w:space="0" w:color="auto"/>
              <w:righ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68" w:lineRule="exact"/>
              <w:jc w:val="both"/>
              <w:rPr>
                <w:b w:val="0"/>
                <w:sz w:val="16"/>
                <w:szCs w:val="16"/>
              </w:rPr>
            </w:pPr>
            <w:r w:rsidRPr="003E1C05">
              <w:rPr>
                <w:rStyle w:val="26pt"/>
                <w:iCs/>
                <w:sz w:val="16"/>
                <w:szCs w:val="16"/>
              </w:rPr>
              <w:t>Собственность</w:t>
            </w:r>
          </w:p>
          <w:p w:rsidR="00DF371B" w:rsidRPr="003E1C05" w:rsidRDefault="00DF371B" w:rsidP="00DF371B">
            <w:pPr>
              <w:pStyle w:val="214"/>
              <w:framePr w:w="13378" w:wrap="notBeside" w:vAnchor="text" w:hAnchor="text" w:y="1"/>
              <w:shd w:val="clear" w:color="auto" w:fill="auto"/>
              <w:spacing w:after="0" w:line="168" w:lineRule="exact"/>
              <w:jc w:val="both"/>
              <w:rPr>
                <w:b w:val="0"/>
                <w:sz w:val="16"/>
                <w:szCs w:val="16"/>
              </w:rPr>
            </w:pPr>
            <w:r w:rsidRPr="003E1C05">
              <w:rPr>
                <w:rStyle w:val="26pt"/>
                <w:iCs/>
                <w:sz w:val="16"/>
                <w:szCs w:val="16"/>
              </w:rPr>
              <w:t>№ 79:04:2000005:127-79/009/2021-1 от 27.01.2021</w:t>
            </w:r>
          </w:p>
        </w:tc>
      </w:tr>
    </w:tbl>
    <w:p w:rsidR="00DF371B" w:rsidRPr="003E1C05" w:rsidRDefault="00DF371B" w:rsidP="00DF371B">
      <w:pPr>
        <w:framePr w:w="13378" w:wrap="notBeside" w:vAnchor="text" w:hAnchor="text" w:y="1"/>
        <w:rPr>
          <w:rFonts w:ascii="Times New Roman" w:hAnsi="Times New Roman"/>
          <w:sz w:val="16"/>
          <w:szCs w:val="16"/>
        </w:rPr>
      </w:pPr>
    </w:p>
    <w:p w:rsidR="00DF371B" w:rsidRPr="003E1C05" w:rsidRDefault="00DF371B" w:rsidP="00DF371B">
      <w:pPr>
        <w:rPr>
          <w:rFonts w:ascii="Times New Roman" w:hAnsi="Times New Roman"/>
          <w:sz w:val="16"/>
          <w:szCs w:val="16"/>
        </w:rPr>
      </w:pPr>
    </w:p>
    <w:tbl>
      <w:tblPr>
        <w:tblW w:w="0" w:type="auto"/>
        <w:tblLayout w:type="fixed"/>
        <w:tblCellMar>
          <w:left w:w="10" w:type="dxa"/>
          <w:right w:w="10" w:type="dxa"/>
        </w:tblCellMar>
        <w:tblLook w:val="04A0"/>
      </w:tblPr>
      <w:tblGrid>
        <w:gridCol w:w="389"/>
        <w:gridCol w:w="542"/>
        <w:gridCol w:w="1589"/>
        <w:gridCol w:w="1570"/>
        <w:gridCol w:w="1661"/>
        <w:gridCol w:w="941"/>
        <w:gridCol w:w="763"/>
        <w:gridCol w:w="1133"/>
        <w:gridCol w:w="1022"/>
        <w:gridCol w:w="1354"/>
        <w:gridCol w:w="2414"/>
      </w:tblGrid>
      <w:tr w:rsidR="00DF371B" w:rsidRPr="003E1C05" w:rsidTr="00DF371B">
        <w:trPr>
          <w:trHeight w:hRule="exact" w:val="1507"/>
        </w:trPr>
        <w:tc>
          <w:tcPr>
            <w:tcW w:w="389"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rPr>
                <w:b w:val="0"/>
                <w:sz w:val="16"/>
                <w:szCs w:val="16"/>
              </w:rPr>
            </w:pPr>
            <w:r w:rsidRPr="003E1C05">
              <w:rPr>
                <w:rStyle w:val="26pt"/>
                <w:iCs/>
                <w:sz w:val="16"/>
                <w:szCs w:val="16"/>
              </w:rPr>
              <w:lastRenderedPageBreak/>
              <w:t>27</w:t>
            </w:r>
          </w:p>
        </w:tc>
        <w:tc>
          <w:tcPr>
            <w:tcW w:w="542"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30" w:lineRule="exact"/>
              <w:rPr>
                <w:b w:val="0"/>
                <w:sz w:val="16"/>
                <w:szCs w:val="16"/>
              </w:rPr>
            </w:pPr>
            <w:r w:rsidRPr="003E1C05">
              <w:rPr>
                <w:rFonts w:eastAsiaTheme="majorEastAsia"/>
                <w:b w:val="0"/>
                <w:sz w:val="16"/>
                <w:szCs w:val="16"/>
              </w:rPr>
              <w:t>15022</w:t>
            </w:r>
          </w:p>
        </w:tc>
        <w:tc>
          <w:tcPr>
            <w:tcW w:w="1589"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73" w:lineRule="exact"/>
              <w:rPr>
                <w:b w:val="0"/>
                <w:sz w:val="16"/>
                <w:szCs w:val="16"/>
              </w:rPr>
            </w:pPr>
            <w:r w:rsidRPr="003E1C05">
              <w:rPr>
                <w:rStyle w:val="26pt"/>
                <w:iCs/>
                <w:sz w:val="16"/>
                <w:szCs w:val="16"/>
              </w:rPr>
              <w:t>Жилая квартира в двухквартирном доме</w:t>
            </w:r>
          </w:p>
        </w:tc>
        <w:tc>
          <w:tcPr>
            <w:tcW w:w="1570"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68" w:lineRule="exact"/>
              <w:rPr>
                <w:b w:val="0"/>
                <w:sz w:val="16"/>
                <w:szCs w:val="16"/>
              </w:rPr>
            </w:pPr>
            <w:r w:rsidRPr="003E1C05">
              <w:rPr>
                <w:rStyle w:val="26pt"/>
                <w:iCs/>
                <w:sz w:val="16"/>
                <w:szCs w:val="16"/>
              </w:rPr>
              <w:t>ЕАО,Биробиджанский р- н, с</w:t>
            </w:r>
            <w:proofErr w:type="gramStart"/>
            <w:r w:rsidRPr="003E1C05">
              <w:rPr>
                <w:rStyle w:val="26pt"/>
                <w:iCs/>
                <w:sz w:val="16"/>
                <w:szCs w:val="16"/>
              </w:rPr>
              <w:t>.Б</w:t>
            </w:r>
            <w:proofErr w:type="gramEnd"/>
            <w:r w:rsidRPr="003E1C05">
              <w:rPr>
                <w:rStyle w:val="26pt"/>
                <w:iCs/>
                <w:sz w:val="16"/>
                <w:szCs w:val="16"/>
              </w:rPr>
              <w:t>ирофельд, ул. Центральная, д. 57 кв. 1</w:t>
            </w:r>
          </w:p>
        </w:tc>
        <w:tc>
          <w:tcPr>
            <w:tcW w:w="1661"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rPr>
                <w:b w:val="0"/>
                <w:sz w:val="16"/>
                <w:szCs w:val="16"/>
              </w:rPr>
            </w:pPr>
            <w:r w:rsidRPr="003E1C05">
              <w:rPr>
                <w:rStyle w:val="26pt"/>
                <w:iCs/>
                <w:sz w:val="16"/>
                <w:szCs w:val="16"/>
              </w:rPr>
              <w:t>79:04:2000008:230</w:t>
            </w:r>
          </w:p>
        </w:tc>
        <w:tc>
          <w:tcPr>
            <w:tcW w:w="941"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63,4</w:t>
            </w:r>
          </w:p>
        </w:tc>
        <w:tc>
          <w:tcPr>
            <w:tcW w:w="763"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1984</w:t>
            </w:r>
          </w:p>
        </w:tc>
        <w:tc>
          <w:tcPr>
            <w:tcW w:w="1133"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92 450,00</w:t>
            </w:r>
          </w:p>
        </w:tc>
        <w:tc>
          <w:tcPr>
            <w:tcW w:w="1022"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11376,15</w:t>
            </w:r>
          </w:p>
        </w:tc>
        <w:tc>
          <w:tcPr>
            <w:tcW w:w="1354"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236 545,40</w:t>
            </w:r>
          </w:p>
        </w:tc>
        <w:tc>
          <w:tcPr>
            <w:tcW w:w="2414" w:type="dxa"/>
            <w:tcBorders>
              <w:top w:val="single" w:sz="4" w:space="0" w:color="auto"/>
              <w:left w:val="single" w:sz="4" w:space="0" w:color="auto"/>
              <w:righ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68" w:lineRule="exact"/>
              <w:jc w:val="both"/>
              <w:rPr>
                <w:b w:val="0"/>
                <w:sz w:val="16"/>
                <w:szCs w:val="16"/>
              </w:rPr>
            </w:pPr>
            <w:r w:rsidRPr="003E1C05">
              <w:rPr>
                <w:rStyle w:val="26pt"/>
                <w:iCs/>
                <w:sz w:val="16"/>
                <w:szCs w:val="16"/>
              </w:rPr>
              <w:t>Собственность</w:t>
            </w:r>
          </w:p>
          <w:p w:rsidR="00DF371B" w:rsidRPr="003E1C05" w:rsidRDefault="00DF371B" w:rsidP="00DF371B">
            <w:pPr>
              <w:pStyle w:val="214"/>
              <w:framePr w:w="13378" w:wrap="notBeside" w:vAnchor="text" w:hAnchor="text" w:y="1"/>
              <w:shd w:val="clear" w:color="auto" w:fill="auto"/>
              <w:spacing w:after="0" w:line="168" w:lineRule="exact"/>
              <w:rPr>
                <w:b w:val="0"/>
                <w:sz w:val="16"/>
                <w:szCs w:val="16"/>
              </w:rPr>
            </w:pPr>
            <w:r w:rsidRPr="003E1C05">
              <w:rPr>
                <w:rStyle w:val="26pt"/>
                <w:iCs/>
                <w:sz w:val="16"/>
                <w:szCs w:val="16"/>
              </w:rPr>
              <w:t>№ 79:04:2000008:230-79/009/2022-1 от 26.12.2022</w:t>
            </w:r>
          </w:p>
        </w:tc>
      </w:tr>
      <w:tr w:rsidR="00DF371B" w:rsidRPr="003E1C05" w:rsidTr="00DF371B">
        <w:trPr>
          <w:trHeight w:hRule="exact" w:val="1646"/>
        </w:trPr>
        <w:tc>
          <w:tcPr>
            <w:tcW w:w="389"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rPr>
                <w:b w:val="0"/>
                <w:sz w:val="16"/>
                <w:szCs w:val="16"/>
              </w:rPr>
            </w:pPr>
            <w:r w:rsidRPr="003E1C05">
              <w:rPr>
                <w:rStyle w:val="26pt"/>
                <w:iCs/>
                <w:sz w:val="16"/>
                <w:szCs w:val="16"/>
              </w:rPr>
              <w:t>28</w:t>
            </w:r>
          </w:p>
        </w:tc>
        <w:tc>
          <w:tcPr>
            <w:tcW w:w="542"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30" w:lineRule="exact"/>
              <w:rPr>
                <w:b w:val="0"/>
                <w:sz w:val="16"/>
                <w:szCs w:val="16"/>
              </w:rPr>
            </w:pPr>
            <w:r w:rsidRPr="003E1C05">
              <w:rPr>
                <w:rFonts w:eastAsiaTheme="majorEastAsia"/>
                <w:b w:val="0"/>
                <w:sz w:val="16"/>
                <w:szCs w:val="16"/>
              </w:rPr>
              <w:t>15022</w:t>
            </w:r>
          </w:p>
        </w:tc>
        <w:tc>
          <w:tcPr>
            <w:tcW w:w="1589"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68" w:lineRule="exact"/>
              <w:rPr>
                <w:b w:val="0"/>
                <w:sz w:val="16"/>
                <w:szCs w:val="16"/>
              </w:rPr>
            </w:pPr>
            <w:r w:rsidRPr="003E1C05">
              <w:rPr>
                <w:rStyle w:val="26pt"/>
                <w:iCs/>
                <w:sz w:val="16"/>
                <w:szCs w:val="16"/>
              </w:rPr>
              <w:t>Жилая квартира в двухквартирном доме</w:t>
            </w:r>
          </w:p>
        </w:tc>
        <w:tc>
          <w:tcPr>
            <w:tcW w:w="1570"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68" w:lineRule="exact"/>
              <w:rPr>
                <w:b w:val="0"/>
                <w:sz w:val="16"/>
                <w:szCs w:val="16"/>
              </w:rPr>
            </w:pPr>
            <w:r w:rsidRPr="003E1C05">
              <w:rPr>
                <w:rStyle w:val="26pt"/>
                <w:iCs/>
                <w:sz w:val="16"/>
                <w:szCs w:val="16"/>
              </w:rPr>
              <w:t>ЕАО,Биробиджанский р- н, с</w:t>
            </w:r>
            <w:proofErr w:type="gramStart"/>
            <w:r w:rsidRPr="003E1C05">
              <w:rPr>
                <w:rStyle w:val="26pt"/>
                <w:iCs/>
                <w:sz w:val="16"/>
                <w:szCs w:val="16"/>
              </w:rPr>
              <w:t>.Б</w:t>
            </w:r>
            <w:proofErr w:type="gramEnd"/>
            <w:r w:rsidRPr="003E1C05">
              <w:rPr>
                <w:rStyle w:val="26pt"/>
                <w:iCs/>
                <w:sz w:val="16"/>
                <w:szCs w:val="16"/>
              </w:rPr>
              <w:t>ирофельд, ул. Центральная, д.57 кв.2</w:t>
            </w:r>
          </w:p>
        </w:tc>
        <w:tc>
          <w:tcPr>
            <w:tcW w:w="1661"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rPr>
                <w:b w:val="0"/>
                <w:sz w:val="16"/>
                <w:szCs w:val="16"/>
              </w:rPr>
            </w:pPr>
            <w:r w:rsidRPr="003E1C05">
              <w:rPr>
                <w:rStyle w:val="26pt"/>
                <w:iCs/>
                <w:sz w:val="16"/>
                <w:szCs w:val="16"/>
              </w:rPr>
              <w:t>79:04:2000008:231</w:t>
            </w:r>
          </w:p>
        </w:tc>
        <w:tc>
          <w:tcPr>
            <w:tcW w:w="941"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63,4</w:t>
            </w:r>
          </w:p>
        </w:tc>
        <w:tc>
          <w:tcPr>
            <w:tcW w:w="763"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1984</w:t>
            </w:r>
          </w:p>
        </w:tc>
        <w:tc>
          <w:tcPr>
            <w:tcW w:w="1133"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92 450,00</w:t>
            </w:r>
          </w:p>
        </w:tc>
        <w:tc>
          <w:tcPr>
            <w:tcW w:w="1022"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11376,15</w:t>
            </w:r>
          </w:p>
        </w:tc>
        <w:tc>
          <w:tcPr>
            <w:tcW w:w="1354"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182 696,61</w:t>
            </w:r>
          </w:p>
        </w:tc>
        <w:tc>
          <w:tcPr>
            <w:tcW w:w="2414" w:type="dxa"/>
            <w:tcBorders>
              <w:top w:val="single" w:sz="4" w:space="0" w:color="auto"/>
              <w:left w:val="single" w:sz="4" w:space="0" w:color="auto"/>
              <w:righ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68" w:lineRule="exact"/>
              <w:jc w:val="both"/>
              <w:rPr>
                <w:b w:val="0"/>
                <w:sz w:val="16"/>
                <w:szCs w:val="16"/>
              </w:rPr>
            </w:pPr>
            <w:r w:rsidRPr="003E1C05">
              <w:rPr>
                <w:rStyle w:val="26pt"/>
                <w:iCs/>
                <w:sz w:val="16"/>
                <w:szCs w:val="16"/>
              </w:rPr>
              <w:t>Собственность</w:t>
            </w:r>
          </w:p>
          <w:p w:rsidR="00DF371B" w:rsidRPr="003E1C05" w:rsidRDefault="00DF371B" w:rsidP="00DF371B">
            <w:pPr>
              <w:pStyle w:val="214"/>
              <w:framePr w:w="13378" w:wrap="notBeside" w:vAnchor="text" w:hAnchor="text" w:y="1"/>
              <w:shd w:val="clear" w:color="auto" w:fill="auto"/>
              <w:spacing w:after="0" w:line="168" w:lineRule="exact"/>
              <w:rPr>
                <w:b w:val="0"/>
                <w:sz w:val="16"/>
                <w:szCs w:val="16"/>
              </w:rPr>
            </w:pPr>
            <w:r w:rsidRPr="003E1C05">
              <w:rPr>
                <w:rStyle w:val="26pt"/>
                <w:iCs/>
                <w:sz w:val="16"/>
                <w:szCs w:val="16"/>
              </w:rPr>
              <w:t>№ 79:04:2000008:231-79/009/2024-1 от 19.02.2024</w:t>
            </w:r>
          </w:p>
        </w:tc>
      </w:tr>
      <w:tr w:rsidR="00DF371B" w:rsidRPr="003E1C05" w:rsidTr="00DF371B">
        <w:trPr>
          <w:trHeight w:hRule="exact" w:val="1565"/>
        </w:trPr>
        <w:tc>
          <w:tcPr>
            <w:tcW w:w="389"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rPr>
                <w:b w:val="0"/>
                <w:sz w:val="16"/>
                <w:szCs w:val="16"/>
              </w:rPr>
            </w:pPr>
            <w:r w:rsidRPr="003E1C05">
              <w:rPr>
                <w:rStyle w:val="26pt"/>
                <w:iCs/>
                <w:sz w:val="16"/>
                <w:szCs w:val="16"/>
              </w:rPr>
              <w:t>29</w:t>
            </w:r>
          </w:p>
        </w:tc>
        <w:tc>
          <w:tcPr>
            <w:tcW w:w="542"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30" w:lineRule="exact"/>
              <w:rPr>
                <w:b w:val="0"/>
                <w:sz w:val="16"/>
                <w:szCs w:val="16"/>
              </w:rPr>
            </w:pPr>
            <w:r w:rsidRPr="003E1C05">
              <w:rPr>
                <w:rFonts w:eastAsiaTheme="majorEastAsia"/>
                <w:b w:val="0"/>
                <w:sz w:val="16"/>
                <w:szCs w:val="16"/>
              </w:rPr>
              <w:t>15023</w:t>
            </w:r>
          </w:p>
        </w:tc>
        <w:tc>
          <w:tcPr>
            <w:tcW w:w="1589"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73" w:lineRule="exact"/>
              <w:rPr>
                <w:b w:val="0"/>
                <w:sz w:val="16"/>
                <w:szCs w:val="16"/>
              </w:rPr>
            </w:pPr>
            <w:r w:rsidRPr="003E1C05">
              <w:rPr>
                <w:rStyle w:val="26pt"/>
                <w:iCs/>
                <w:sz w:val="16"/>
                <w:szCs w:val="16"/>
              </w:rPr>
              <w:t>Жилая квартира в двухквартирном доме</w:t>
            </w:r>
          </w:p>
        </w:tc>
        <w:tc>
          <w:tcPr>
            <w:tcW w:w="1570"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68" w:lineRule="exact"/>
              <w:rPr>
                <w:b w:val="0"/>
                <w:sz w:val="16"/>
                <w:szCs w:val="16"/>
              </w:rPr>
            </w:pPr>
            <w:r w:rsidRPr="003E1C05">
              <w:rPr>
                <w:rStyle w:val="26pt"/>
                <w:iCs/>
                <w:sz w:val="16"/>
                <w:szCs w:val="16"/>
              </w:rPr>
              <w:t>ЕАО,Биробиджанский р- н, с</w:t>
            </w:r>
            <w:proofErr w:type="gramStart"/>
            <w:r w:rsidRPr="003E1C05">
              <w:rPr>
                <w:rStyle w:val="26pt"/>
                <w:iCs/>
                <w:sz w:val="16"/>
                <w:szCs w:val="16"/>
              </w:rPr>
              <w:t>.Б</w:t>
            </w:r>
            <w:proofErr w:type="gramEnd"/>
            <w:r w:rsidRPr="003E1C05">
              <w:rPr>
                <w:rStyle w:val="26pt"/>
                <w:iCs/>
                <w:sz w:val="16"/>
                <w:szCs w:val="16"/>
              </w:rPr>
              <w:t>ирофельд, ул. Центральная, д.61 кв.1</w:t>
            </w:r>
          </w:p>
        </w:tc>
        <w:tc>
          <w:tcPr>
            <w:tcW w:w="1661"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rPr>
                <w:b w:val="0"/>
                <w:sz w:val="16"/>
                <w:szCs w:val="16"/>
              </w:rPr>
            </w:pPr>
            <w:r w:rsidRPr="003E1C05">
              <w:rPr>
                <w:rStyle w:val="26pt"/>
                <w:iCs/>
                <w:sz w:val="16"/>
                <w:szCs w:val="16"/>
              </w:rPr>
              <w:t>79:04:2000008:95</w:t>
            </w:r>
          </w:p>
        </w:tc>
        <w:tc>
          <w:tcPr>
            <w:tcW w:w="941"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64,5</w:t>
            </w:r>
          </w:p>
        </w:tc>
        <w:tc>
          <w:tcPr>
            <w:tcW w:w="763"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1984</w:t>
            </w:r>
          </w:p>
        </w:tc>
        <w:tc>
          <w:tcPr>
            <w:tcW w:w="1133"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92 500,00</w:t>
            </w:r>
          </w:p>
        </w:tc>
        <w:tc>
          <w:tcPr>
            <w:tcW w:w="1022"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12383,5</w:t>
            </w:r>
          </w:p>
        </w:tc>
        <w:tc>
          <w:tcPr>
            <w:tcW w:w="1354"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513 843,12</w:t>
            </w:r>
          </w:p>
        </w:tc>
        <w:tc>
          <w:tcPr>
            <w:tcW w:w="2414" w:type="dxa"/>
            <w:tcBorders>
              <w:top w:val="single" w:sz="4" w:space="0" w:color="auto"/>
              <w:left w:val="single" w:sz="4" w:space="0" w:color="auto"/>
              <w:righ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68" w:lineRule="exact"/>
              <w:jc w:val="both"/>
              <w:rPr>
                <w:b w:val="0"/>
                <w:sz w:val="16"/>
                <w:szCs w:val="16"/>
              </w:rPr>
            </w:pPr>
            <w:r w:rsidRPr="003E1C05">
              <w:rPr>
                <w:rStyle w:val="26pt"/>
                <w:iCs/>
                <w:sz w:val="16"/>
                <w:szCs w:val="16"/>
              </w:rPr>
              <w:t>Собственность</w:t>
            </w:r>
          </w:p>
          <w:p w:rsidR="00DF371B" w:rsidRPr="003E1C05" w:rsidRDefault="00DF371B" w:rsidP="00DF371B">
            <w:pPr>
              <w:pStyle w:val="214"/>
              <w:framePr w:w="13378" w:wrap="notBeside" w:vAnchor="text" w:hAnchor="text" w:y="1"/>
              <w:shd w:val="clear" w:color="auto" w:fill="auto"/>
              <w:spacing w:after="0" w:line="168" w:lineRule="exact"/>
              <w:rPr>
                <w:b w:val="0"/>
                <w:sz w:val="16"/>
                <w:szCs w:val="16"/>
              </w:rPr>
            </w:pPr>
            <w:r w:rsidRPr="003E1C05">
              <w:rPr>
                <w:rStyle w:val="26pt"/>
                <w:iCs/>
                <w:sz w:val="16"/>
                <w:szCs w:val="16"/>
              </w:rPr>
              <w:t>№ 79:04:2000008:95-79/009/2021-1 от 26.01.2021</w:t>
            </w:r>
          </w:p>
        </w:tc>
      </w:tr>
      <w:tr w:rsidR="00DF371B" w:rsidRPr="003E1C05" w:rsidTr="00DF371B">
        <w:trPr>
          <w:trHeight w:hRule="exact" w:val="1570"/>
        </w:trPr>
        <w:tc>
          <w:tcPr>
            <w:tcW w:w="389"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rPr>
                <w:b w:val="0"/>
                <w:sz w:val="16"/>
                <w:szCs w:val="16"/>
              </w:rPr>
            </w:pPr>
            <w:r w:rsidRPr="003E1C05">
              <w:rPr>
                <w:rStyle w:val="26pt"/>
                <w:iCs/>
                <w:sz w:val="16"/>
                <w:szCs w:val="16"/>
              </w:rPr>
              <w:t>30</w:t>
            </w:r>
          </w:p>
        </w:tc>
        <w:tc>
          <w:tcPr>
            <w:tcW w:w="542"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30" w:lineRule="exact"/>
              <w:rPr>
                <w:b w:val="0"/>
                <w:sz w:val="16"/>
                <w:szCs w:val="16"/>
              </w:rPr>
            </w:pPr>
            <w:r w:rsidRPr="003E1C05">
              <w:rPr>
                <w:rFonts w:eastAsiaTheme="majorEastAsia"/>
                <w:b w:val="0"/>
                <w:sz w:val="16"/>
                <w:szCs w:val="16"/>
              </w:rPr>
              <w:t>15024</w:t>
            </w:r>
          </w:p>
        </w:tc>
        <w:tc>
          <w:tcPr>
            <w:tcW w:w="1589"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68" w:lineRule="exact"/>
              <w:rPr>
                <w:b w:val="0"/>
                <w:sz w:val="16"/>
                <w:szCs w:val="16"/>
              </w:rPr>
            </w:pPr>
            <w:r w:rsidRPr="003E1C05">
              <w:rPr>
                <w:rStyle w:val="26pt"/>
                <w:iCs/>
                <w:sz w:val="16"/>
                <w:szCs w:val="16"/>
              </w:rPr>
              <w:t>Жилая квартира в двухквартирном доме</w:t>
            </w:r>
          </w:p>
        </w:tc>
        <w:tc>
          <w:tcPr>
            <w:tcW w:w="1570"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68" w:lineRule="exact"/>
              <w:rPr>
                <w:b w:val="0"/>
                <w:sz w:val="16"/>
                <w:szCs w:val="16"/>
              </w:rPr>
            </w:pPr>
            <w:r w:rsidRPr="003E1C05">
              <w:rPr>
                <w:rStyle w:val="26pt"/>
                <w:iCs/>
                <w:sz w:val="16"/>
                <w:szCs w:val="16"/>
              </w:rPr>
              <w:t>ЕАО,Биробиджанский р- н, с</w:t>
            </w:r>
            <w:proofErr w:type="gramStart"/>
            <w:r w:rsidRPr="003E1C05">
              <w:rPr>
                <w:rStyle w:val="26pt"/>
                <w:iCs/>
                <w:sz w:val="16"/>
                <w:szCs w:val="16"/>
              </w:rPr>
              <w:t>.Б</w:t>
            </w:r>
            <w:proofErr w:type="gramEnd"/>
            <w:r w:rsidRPr="003E1C05">
              <w:rPr>
                <w:rStyle w:val="26pt"/>
                <w:iCs/>
                <w:sz w:val="16"/>
                <w:szCs w:val="16"/>
              </w:rPr>
              <w:t>ирофельд, ул. Центральная, д. 63 кв. 1</w:t>
            </w:r>
          </w:p>
        </w:tc>
        <w:tc>
          <w:tcPr>
            <w:tcW w:w="1661"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rPr>
                <w:b w:val="0"/>
                <w:sz w:val="16"/>
                <w:szCs w:val="16"/>
              </w:rPr>
            </w:pPr>
            <w:r w:rsidRPr="003E1C05">
              <w:rPr>
                <w:rStyle w:val="26pt"/>
                <w:iCs/>
                <w:sz w:val="16"/>
                <w:szCs w:val="16"/>
              </w:rPr>
              <w:t>79:04:2000008:97</w:t>
            </w:r>
          </w:p>
        </w:tc>
        <w:tc>
          <w:tcPr>
            <w:tcW w:w="941"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65,4</w:t>
            </w:r>
          </w:p>
        </w:tc>
        <w:tc>
          <w:tcPr>
            <w:tcW w:w="763"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1984</w:t>
            </w:r>
          </w:p>
        </w:tc>
        <w:tc>
          <w:tcPr>
            <w:tcW w:w="1133"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93 306,00</w:t>
            </w:r>
          </w:p>
        </w:tc>
        <w:tc>
          <w:tcPr>
            <w:tcW w:w="1022"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12793,00</w:t>
            </w:r>
          </w:p>
        </w:tc>
        <w:tc>
          <w:tcPr>
            <w:tcW w:w="1354"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521 013,02</w:t>
            </w:r>
          </w:p>
        </w:tc>
        <w:tc>
          <w:tcPr>
            <w:tcW w:w="2414" w:type="dxa"/>
            <w:tcBorders>
              <w:top w:val="single" w:sz="4" w:space="0" w:color="auto"/>
              <w:left w:val="single" w:sz="4" w:space="0" w:color="auto"/>
              <w:righ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68" w:lineRule="exact"/>
              <w:rPr>
                <w:b w:val="0"/>
                <w:sz w:val="16"/>
                <w:szCs w:val="16"/>
              </w:rPr>
            </w:pPr>
            <w:r w:rsidRPr="003E1C05">
              <w:rPr>
                <w:rStyle w:val="26pt"/>
                <w:iCs/>
                <w:sz w:val="16"/>
                <w:szCs w:val="16"/>
              </w:rPr>
              <w:t>Собственность</w:t>
            </w:r>
          </w:p>
          <w:p w:rsidR="00DF371B" w:rsidRPr="003E1C05" w:rsidRDefault="00DF371B" w:rsidP="00DF371B">
            <w:pPr>
              <w:pStyle w:val="214"/>
              <w:framePr w:w="13378" w:wrap="notBeside" w:vAnchor="text" w:hAnchor="text" w:y="1"/>
              <w:shd w:val="clear" w:color="auto" w:fill="auto"/>
              <w:spacing w:after="0" w:line="168" w:lineRule="exact"/>
              <w:rPr>
                <w:b w:val="0"/>
                <w:sz w:val="16"/>
                <w:szCs w:val="16"/>
              </w:rPr>
            </w:pPr>
            <w:r w:rsidRPr="003E1C05">
              <w:rPr>
                <w:rStyle w:val="26pt"/>
                <w:iCs/>
                <w:sz w:val="16"/>
                <w:szCs w:val="16"/>
              </w:rPr>
              <w:t>№ 79:04:2000008:97-79/009/2021-1 от 28.01.2021</w:t>
            </w:r>
          </w:p>
        </w:tc>
      </w:tr>
      <w:tr w:rsidR="00DF371B" w:rsidRPr="003E1C05" w:rsidTr="00DF371B">
        <w:trPr>
          <w:trHeight w:hRule="exact" w:val="1440"/>
        </w:trPr>
        <w:tc>
          <w:tcPr>
            <w:tcW w:w="389"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rPr>
                <w:b w:val="0"/>
                <w:sz w:val="16"/>
                <w:szCs w:val="16"/>
              </w:rPr>
            </w:pPr>
            <w:r w:rsidRPr="003E1C05">
              <w:rPr>
                <w:rStyle w:val="26pt"/>
                <w:iCs/>
                <w:sz w:val="16"/>
                <w:szCs w:val="16"/>
              </w:rPr>
              <w:t>31</w:t>
            </w:r>
          </w:p>
        </w:tc>
        <w:tc>
          <w:tcPr>
            <w:tcW w:w="542"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30" w:lineRule="exact"/>
              <w:rPr>
                <w:b w:val="0"/>
                <w:sz w:val="16"/>
                <w:szCs w:val="16"/>
              </w:rPr>
            </w:pPr>
            <w:r w:rsidRPr="003E1C05">
              <w:rPr>
                <w:rFonts w:eastAsiaTheme="majorEastAsia"/>
                <w:b w:val="0"/>
                <w:sz w:val="16"/>
                <w:szCs w:val="16"/>
              </w:rPr>
              <w:t>15024</w:t>
            </w:r>
          </w:p>
        </w:tc>
        <w:tc>
          <w:tcPr>
            <w:tcW w:w="1589"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68" w:lineRule="exact"/>
              <w:rPr>
                <w:b w:val="0"/>
                <w:sz w:val="16"/>
                <w:szCs w:val="16"/>
              </w:rPr>
            </w:pPr>
            <w:r w:rsidRPr="003E1C05">
              <w:rPr>
                <w:rStyle w:val="26pt"/>
                <w:iCs/>
                <w:sz w:val="16"/>
                <w:szCs w:val="16"/>
              </w:rPr>
              <w:t>Жилая квартира в двухквартирном доме</w:t>
            </w:r>
          </w:p>
        </w:tc>
        <w:tc>
          <w:tcPr>
            <w:tcW w:w="1570"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68" w:lineRule="exact"/>
              <w:rPr>
                <w:b w:val="0"/>
                <w:sz w:val="16"/>
                <w:szCs w:val="16"/>
              </w:rPr>
            </w:pPr>
            <w:r w:rsidRPr="003E1C05">
              <w:rPr>
                <w:rStyle w:val="26pt"/>
                <w:iCs/>
                <w:sz w:val="16"/>
                <w:szCs w:val="16"/>
              </w:rPr>
              <w:t>ЕАО,Биробиджанский р- н, с</w:t>
            </w:r>
            <w:proofErr w:type="gramStart"/>
            <w:r w:rsidRPr="003E1C05">
              <w:rPr>
                <w:rStyle w:val="26pt"/>
                <w:iCs/>
                <w:sz w:val="16"/>
                <w:szCs w:val="16"/>
              </w:rPr>
              <w:t>.Б</w:t>
            </w:r>
            <w:proofErr w:type="gramEnd"/>
            <w:r w:rsidRPr="003E1C05">
              <w:rPr>
                <w:rStyle w:val="26pt"/>
                <w:iCs/>
                <w:sz w:val="16"/>
                <w:szCs w:val="16"/>
              </w:rPr>
              <w:t>ирофельд, ул. Центральная, д.63 кв.2</w:t>
            </w:r>
          </w:p>
        </w:tc>
        <w:tc>
          <w:tcPr>
            <w:tcW w:w="1661"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rPr>
                <w:b w:val="0"/>
                <w:sz w:val="16"/>
                <w:szCs w:val="16"/>
              </w:rPr>
            </w:pPr>
            <w:r w:rsidRPr="003E1C05">
              <w:rPr>
                <w:rStyle w:val="26pt"/>
                <w:iCs/>
                <w:sz w:val="16"/>
                <w:szCs w:val="16"/>
              </w:rPr>
              <w:t>79:04:2000008:98</w:t>
            </w:r>
          </w:p>
        </w:tc>
        <w:tc>
          <w:tcPr>
            <w:tcW w:w="941"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64,2</w:t>
            </w:r>
          </w:p>
        </w:tc>
        <w:tc>
          <w:tcPr>
            <w:tcW w:w="763"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1984</w:t>
            </w:r>
          </w:p>
        </w:tc>
        <w:tc>
          <w:tcPr>
            <w:tcW w:w="1133"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91 594,00</w:t>
            </w:r>
          </w:p>
        </w:tc>
        <w:tc>
          <w:tcPr>
            <w:tcW w:w="1022"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12559,3</w:t>
            </w:r>
          </w:p>
        </w:tc>
        <w:tc>
          <w:tcPr>
            <w:tcW w:w="1354"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511 453,15</w:t>
            </w:r>
          </w:p>
        </w:tc>
        <w:tc>
          <w:tcPr>
            <w:tcW w:w="2414" w:type="dxa"/>
            <w:tcBorders>
              <w:top w:val="single" w:sz="4" w:space="0" w:color="auto"/>
              <w:left w:val="single" w:sz="4" w:space="0" w:color="auto"/>
              <w:righ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68" w:lineRule="exact"/>
              <w:rPr>
                <w:b w:val="0"/>
                <w:sz w:val="16"/>
                <w:szCs w:val="16"/>
              </w:rPr>
            </w:pPr>
            <w:r w:rsidRPr="003E1C05">
              <w:rPr>
                <w:rStyle w:val="26pt"/>
                <w:iCs/>
                <w:sz w:val="16"/>
                <w:szCs w:val="16"/>
              </w:rPr>
              <w:t>Собственность</w:t>
            </w:r>
          </w:p>
          <w:p w:rsidR="00DF371B" w:rsidRPr="003E1C05" w:rsidRDefault="00DF371B" w:rsidP="00DF371B">
            <w:pPr>
              <w:pStyle w:val="214"/>
              <w:framePr w:w="13378" w:wrap="notBeside" w:vAnchor="text" w:hAnchor="text" w:y="1"/>
              <w:shd w:val="clear" w:color="auto" w:fill="auto"/>
              <w:spacing w:after="0" w:line="168" w:lineRule="exact"/>
              <w:rPr>
                <w:b w:val="0"/>
                <w:sz w:val="16"/>
                <w:szCs w:val="16"/>
              </w:rPr>
            </w:pPr>
            <w:r w:rsidRPr="003E1C05">
              <w:rPr>
                <w:rStyle w:val="26pt"/>
                <w:iCs/>
                <w:sz w:val="16"/>
                <w:szCs w:val="16"/>
              </w:rPr>
              <w:t>№ 79:04:2000008:98-79/009/2021-1 от 28.01.2021</w:t>
            </w:r>
          </w:p>
        </w:tc>
      </w:tr>
      <w:tr w:rsidR="00DF371B" w:rsidRPr="003E1C05" w:rsidTr="00DF371B">
        <w:trPr>
          <w:trHeight w:hRule="exact" w:val="1459"/>
        </w:trPr>
        <w:tc>
          <w:tcPr>
            <w:tcW w:w="389" w:type="dxa"/>
            <w:tcBorders>
              <w:top w:val="single" w:sz="4" w:space="0" w:color="auto"/>
              <w:left w:val="single" w:sz="4" w:space="0" w:color="auto"/>
              <w:bottom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rPr>
                <w:b w:val="0"/>
                <w:sz w:val="16"/>
                <w:szCs w:val="16"/>
              </w:rPr>
            </w:pPr>
            <w:r w:rsidRPr="003E1C05">
              <w:rPr>
                <w:rStyle w:val="26pt"/>
                <w:iCs/>
                <w:sz w:val="16"/>
                <w:szCs w:val="16"/>
              </w:rPr>
              <w:t>32</w:t>
            </w:r>
          </w:p>
        </w:tc>
        <w:tc>
          <w:tcPr>
            <w:tcW w:w="542" w:type="dxa"/>
            <w:tcBorders>
              <w:top w:val="single" w:sz="4" w:space="0" w:color="auto"/>
              <w:left w:val="single" w:sz="4" w:space="0" w:color="auto"/>
              <w:bottom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30" w:lineRule="exact"/>
              <w:rPr>
                <w:b w:val="0"/>
                <w:sz w:val="16"/>
                <w:szCs w:val="16"/>
              </w:rPr>
            </w:pPr>
            <w:r w:rsidRPr="003E1C05">
              <w:rPr>
                <w:rFonts w:eastAsiaTheme="majorEastAsia"/>
                <w:b w:val="0"/>
                <w:sz w:val="16"/>
                <w:szCs w:val="16"/>
              </w:rPr>
              <w:t>15025</w:t>
            </w:r>
          </w:p>
        </w:tc>
        <w:tc>
          <w:tcPr>
            <w:tcW w:w="1589" w:type="dxa"/>
            <w:tcBorders>
              <w:top w:val="single" w:sz="4" w:space="0" w:color="auto"/>
              <w:left w:val="single" w:sz="4" w:space="0" w:color="auto"/>
              <w:bottom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68" w:lineRule="exact"/>
              <w:rPr>
                <w:b w:val="0"/>
                <w:sz w:val="16"/>
                <w:szCs w:val="16"/>
              </w:rPr>
            </w:pPr>
            <w:r w:rsidRPr="003E1C05">
              <w:rPr>
                <w:rStyle w:val="26pt"/>
                <w:iCs/>
                <w:sz w:val="16"/>
                <w:szCs w:val="16"/>
              </w:rPr>
              <w:t>Жилая квартира в двухквартирном доме</w:t>
            </w:r>
          </w:p>
        </w:tc>
        <w:tc>
          <w:tcPr>
            <w:tcW w:w="1570" w:type="dxa"/>
            <w:tcBorders>
              <w:top w:val="single" w:sz="4" w:space="0" w:color="auto"/>
              <w:left w:val="single" w:sz="4" w:space="0" w:color="auto"/>
              <w:bottom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68" w:lineRule="exact"/>
              <w:rPr>
                <w:b w:val="0"/>
                <w:sz w:val="16"/>
                <w:szCs w:val="16"/>
              </w:rPr>
            </w:pPr>
            <w:r w:rsidRPr="003E1C05">
              <w:rPr>
                <w:rStyle w:val="26pt"/>
                <w:iCs/>
                <w:sz w:val="16"/>
                <w:szCs w:val="16"/>
              </w:rPr>
              <w:t>ЕАО,Биробиджанский р- н, с</w:t>
            </w:r>
            <w:proofErr w:type="gramStart"/>
            <w:r w:rsidRPr="003E1C05">
              <w:rPr>
                <w:rStyle w:val="26pt"/>
                <w:iCs/>
                <w:sz w:val="16"/>
                <w:szCs w:val="16"/>
              </w:rPr>
              <w:t>.Б</w:t>
            </w:r>
            <w:proofErr w:type="gramEnd"/>
            <w:r w:rsidRPr="003E1C05">
              <w:rPr>
                <w:rStyle w:val="26pt"/>
                <w:iCs/>
                <w:sz w:val="16"/>
                <w:szCs w:val="16"/>
              </w:rPr>
              <w:t>ирофельд, ул. Центральная, д.64 кв.2</w:t>
            </w:r>
          </w:p>
        </w:tc>
        <w:tc>
          <w:tcPr>
            <w:tcW w:w="1661" w:type="dxa"/>
            <w:tcBorders>
              <w:top w:val="single" w:sz="4" w:space="0" w:color="auto"/>
              <w:left w:val="single" w:sz="4" w:space="0" w:color="auto"/>
              <w:bottom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rPr>
                <w:b w:val="0"/>
                <w:sz w:val="16"/>
                <w:szCs w:val="16"/>
              </w:rPr>
            </w:pPr>
            <w:r w:rsidRPr="003E1C05">
              <w:rPr>
                <w:rStyle w:val="26pt"/>
                <w:iCs/>
                <w:sz w:val="16"/>
                <w:szCs w:val="16"/>
              </w:rPr>
              <w:t>79:04:2000007:274</w:t>
            </w:r>
          </w:p>
        </w:tc>
        <w:tc>
          <w:tcPr>
            <w:tcW w:w="941" w:type="dxa"/>
            <w:tcBorders>
              <w:top w:val="single" w:sz="4" w:space="0" w:color="auto"/>
              <w:left w:val="single" w:sz="4" w:space="0" w:color="auto"/>
              <w:bottom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49,7</w:t>
            </w:r>
          </w:p>
        </w:tc>
        <w:tc>
          <w:tcPr>
            <w:tcW w:w="763" w:type="dxa"/>
            <w:tcBorders>
              <w:top w:val="single" w:sz="4" w:space="0" w:color="auto"/>
              <w:left w:val="single" w:sz="4" w:space="0" w:color="auto"/>
              <w:bottom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1984</w:t>
            </w:r>
          </w:p>
        </w:tc>
        <w:tc>
          <w:tcPr>
            <w:tcW w:w="1133" w:type="dxa"/>
            <w:tcBorders>
              <w:top w:val="single" w:sz="4" w:space="0" w:color="auto"/>
              <w:left w:val="single" w:sz="4" w:space="0" w:color="auto"/>
              <w:bottom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92 450,00</w:t>
            </w:r>
          </w:p>
        </w:tc>
        <w:tc>
          <w:tcPr>
            <w:tcW w:w="1022" w:type="dxa"/>
            <w:tcBorders>
              <w:top w:val="single" w:sz="4" w:space="0" w:color="auto"/>
              <w:left w:val="single" w:sz="4" w:space="0" w:color="auto"/>
              <w:bottom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12676,15</w:t>
            </w:r>
          </w:p>
        </w:tc>
        <w:tc>
          <w:tcPr>
            <w:tcW w:w="1354" w:type="dxa"/>
            <w:tcBorders>
              <w:top w:val="single" w:sz="4" w:space="0" w:color="auto"/>
              <w:left w:val="single" w:sz="4" w:space="0" w:color="auto"/>
              <w:bottom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344 726,66</w:t>
            </w:r>
          </w:p>
        </w:tc>
        <w:tc>
          <w:tcPr>
            <w:tcW w:w="2414" w:type="dxa"/>
            <w:tcBorders>
              <w:top w:val="single" w:sz="4" w:space="0" w:color="auto"/>
              <w:left w:val="single" w:sz="4" w:space="0" w:color="auto"/>
              <w:bottom w:val="single" w:sz="4" w:space="0" w:color="auto"/>
              <w:righ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68" w:lineRule="exact"/>
              <w:rPr>
                <w:b w:val="0"/>
                <w:sz w:val="16"/>
                <w:szCs w:val="16"/>
              </w:rPr>
            </w:pPr>
            <w:r w:rsidRPr="003E1C05">
              <w:rPr>
                <w:rStyle w:val="26pt"/>
                <w:iCs/>
                <w:sz w:val="16"/>
                <w:szCs w:val="16"/>
              </w:rPr>
              <w:t>Собственность</w:t>
            </w:r>
          </w:p>
          <w:p w:rsidR="00DF371B" w:rsidRPr="003E1C05" w:rsidRDefault="00DF371B" w:rsidP="00DF371B">
            <w:pPr>
              <w:pStyle w:val="214"/>
              <w:framePr w:w="13378" w:wrap="notBeside" w:vAnchor="text" w:hAnchor="text" w:y="1"/>
              <w:shd w:val="clear" w:color="auto" w:fill="auto"/>
              <w:spacing w:after="0" w:line="168" w:lineRule="exact"/>
              <w:rPr>
                <w:b w:val="0"/>
                <w:sz w:val="16"/>
                <w:szCs w:val="16"/>
              </w:rPr>
            </w:pPr>
            <w:r w:rsidRPr="003E1C05">
              <w:rPr>
                <w:rStyle w:val="26pt"/>
                <w:iCs/>
                <w:sz w:val="16"/>
                <w:szCs w:val="16"/>
              </w:rPr>
              <w:t>№ 79:04:2000007:274-79/009/2022-1 от 27.05.2022</w:t>
            </w:r>
          </w:p>
        </w:tc>
      </w:tr>
    </w:tbl>
    <w:p w:rsidR="00DF371B" w:rsidRPr="003E1C05" w:rsidRDefault="00DF371B" w:rsidP="00DF371B">
      <w:pPr>
        <w:framePr w:w="13378" w:wrap="notBeside" w:vAnchor="text" w:hAnchor="text" w:y="1"/>
        <w:rPr>
          <w:rFonts w:ascii="Times New Roman" w:hAnsi="Times New Roman"/>
          <w:sz w:val="16"/>
          <w:szCs w:val="16"/>
        </w:rPr>
      </w:pPr>
    </w:p>
    <w:p w:rsidR="00DF371B" w:rsidRPr="003E1C05" w:rsidRDefault="00DF371B" w:rsidP="00DF371B">
      <w:pPr>
        <w:rPr>
          <w:rFonts w:ascii="Times New Roman" w:hAnsi="Times New Roman"/>
          <w:sz w:val="16"/>
          <w:szCs w:val="16"/>
        </w:rPr>
      </w:pPr>
    </w:p>
    <w:tbl>
      <w:tblPr>
        <w:tblW w:w="0" w:type="auto"/>
        <w:tblLayout w:type="fixed"/>
        <w:tblCellMar>
          <w:left w:w="10" w:type="dxa"/>
          <w:right w:w="10" w:type="dxa"/>
        </w:tblCellMar>
        <w:tblLook w:val="04A0"/>
      </w:tblPr>
      <w:tblGrid>
        <w:gridCol w:w="389"/>
        <w:gridCol w:w="542"/>
        <w:gridCol w:w="1589"/>
        <w:gridCol w:w="1570"/>
        <w:gridCol w:w="1661"/>
        <w:gridCol w:w="941"/>
        <w:gridCol w:w="763"/>
        <w:gridCol w:w="1133"/>
        <w:gridCol w:w="1022"/>
        <w:gridCol w:w="1354"/>
        <w:gridCol w:w="2414"/>
      </w:tblGrid>
      <w:tr w:rsidR="00DF371B" w:rsidRPr="003E1C05" w:rsidTr="00DF371B">
        <w:trPr>
          <w:trHeight w:hRule="exact" w:val="1435"/>
        </w:trPr>
        <w:tc>
          <w:tcPr>
            <w:tcW w:w="389"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rPr>
                <w:b w:val="0"/>
                <w:sz w:val="16"/>
                <w:szCs w:val="16"/>
              </w:rPr>
            </w:pPr>
            <w:r w:rsidRPr="003E1C05">
              <w:rPr>
                <w:rStyle w:val="26pt"/>
                <w:iCs/>
                <w:sz w:val="16"/>
                <w:szCs w:val="16"/>
              </w:rPr>
              <w:lastRenderedPageBreak/>
              <w:t>33</w:t>
            </w:r>
          </w:p>
        </w:tc>
        <w:tc>
          <w:tcPr>
            <w:tcW w:w="542"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30" w:lineRule="exact"/>
              <w:rPr>
                <w:b w:val="0"/>
                <w:sz w:val="16"/>
                <w:szCs w:val="16"/>
              </w:rPr>
            </w:pPr>
            <w:r w:rsidRPr="003E1C05">
              <w:rPr>
                <w:rFonts w:eastAsiaTheme="majorEastAsia"/>
                <w:b w:val="0"/>
                <w:sz w:val="16"/>
                <w:szCs w:val="16"/>
              </w:rPr>
              <w:t>15026</w:t>
            </w:r>
          </w:p>
        </w:tc>
        <w:tc>
          <w:tcPr>
            <w:tcW w:w="1589"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73" w:lineRule="exact"/>
              <w:rPr>
                <w:b w:val="0"/>
                <w:sz w:val="16"/>
                <w:szCs w:val="16"/>
              </w:rPr>
            </w:pPr>
            <w:r w:rsidRPr="003E1C05">
              <w:rPr>
                <w:rStyle w:val="26pt"/>
                <w:iCs/>
                <w:sz w:val="16"/>
                <w:szCs w:val="16"/>
              </w:rPr>
              <w:t>Жилая квартира в двухквартирном доме</w:t>
            </w:r>
          </w:p>
        </w:tc>
        <w:tc>
          <w:tcPr>
            <w:tcW w:w="1570"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68" w:lineRule="exact"/>
              <w:rPr>
                <w:b w:val="0"/>
                <w:sz w:val="16"/>
                <w:szCs w:val="16"/>
              </w:rPr>
            </w:pPr>
            <w:r w:rsidRPr="003E1C05">
              <w:rPr>
                <w:rStyle w:val="26pt"/>
                <w:iCs/>
                <w:sz w:val="16"/>
                <w:szCs w:val="16"/>
              </w:rPr>
              <w:t>ЕАО,Биробиджанский р- н, с</w:t>
            </w:r>
            <w:proofErr w:type="gramStart"/>
            <w:r w:rsidRPr="003E1C05">
              <w:rPr>
                <w:rStyle w:val="26pt"/>
                <w:iCs/>
                <w:sz w:val="16"/>
                <w:szCs w:val="16"/>
              </w:rPr>
              <w:t>.Б</w:t>
            </w:r>
            <w:proofErr w:type="gramEnd"/>
            <w:r w:rsidRPr="003E1C05">
              <w:rPr>
                <w:rStyle w:val="26pt"/>
                <w:iCs/>
                <w:sz w:val="16"/>
                <w:szCs w:val="16"/>
              </w:rPr>
              <w:t>ирофельд, ул. Центральная, д. 65 кв. 1</w:t>
            </w:r>
          </w:p>
        </w:tc>
        <w:tc>
          <w:tcPr>
            <w:tcW w:w="1661"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rPr>
                <w:b w:val="0"/>
                <w:sz w:val="16"/>
                <w:szCs w:val="16"/>
              </w:rPr>
            </w:pPr>
            <w:r w:rsidRPr="003E1C05">
              <w:rPr>
                <w:rStyle w:val="26pt"/>
                <w:iCs/>
                <w:sz w:val="16"/>
                <w:szCs w:val="16"/>
              </w:rPr>
              <w:t>79:04:2000008:232</w:t>
            </w:r>
          </w:p>
        </w:tc>
        <w:tc>
          <w:tcPr>
            <w:tcW w:w="941"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64,3</w:t>
            </w:r>
          </w:p>
        </w:tc>
        <w:tc>
          <w:tcPr>
            <w:tcW w:w="763"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1984</w:t>
            </w:r>
          </w:p>
        </w:tc>
        <w:tc>
          <w:tcPr>
            <w:tcW w:w="1133"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92 500,00</w:t>
            </w:r>
          </w:p>
        </w:tc>
        <w:tc>
          <w:tcPr>
            <w:tcW w:w="1022"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12383,5</w:t>
            </w:r>
          </w:p>
        </w:tc>
        <w:tc>
          <w:tcPr>
            <w:tcW w:w="1354"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344 539,33</w:t>
            </w:r>
          </w:p>
        </w:tc>
        <w:tc>
          <w:tcPr>
            <w:tcW w:w="2414" w:type="dxa"/>
            <w:tcBorders>
              <w:top w:val="single" w:sz="4" w:space="0" w:color="auto"/>
              <w:left w:val="single" w:sz="4" w:space="0" w:color="auto"/>
              <w:righ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68" w:lineRule="exact"/>
              <w:jc w:val="both"/>
              <w:rPr>
                <w:b w:val="0"/>
                <w:sz w:val="16"/>
                <w:szCs w:val="16"/>
              </w:rPr>
            </w:pPr>
            <w:r w:rsidRPr="003E1C05">
              <w:rPr>
                <w:rStyle w:val="26pt"/>
                <w:iCs/>
                <w:sz w:val="16"/>
                <w:szCs w:val="16"/>
              </w:rPr>
              <w:t>Собственность</w:t>
            </w:r>
          </w:p>
          <w:p w:rsidR="00DF371B" w:rsidRPr="003E1C05" w:rsidRDefault="00DF371B" w:rsidP="00DF371B">
            <w:pPr>
              <w:pStyle w:val="214"/>
              <w:framePr w:w="13378" w:wrap="notBeside" w:vAnchor="text" w:hAnchor="text" w:y="1"/>
              <w:shd w:val="clear" w:color="auto" w:fill="auto"/>
              <w:spacing w:after="0" w:line="168" w:lineRule="exact"/>
              <w:jc w:val="both"/>
              <w:rPr>
                <w:b w:val="0"/>
                <w:sz w:val="16"/>
                <w:szCs w:val="16"/>
              </w:rPr>
            </w:pPr>
            <w:r w:rsidRPr="003E1C05">
              <w:rPr>
                <w:rStyle w:val="26pt"/>
                <w:iCs/>
                <w:sz w:val="16"/>
                <w:szCs w:val="16"/>
              </w:rPr>
              <w:t>№ 79:04:2000008:232-79/009/2024-1 от 20.02.2024</w:t>
            </w:r>
          </w:p>
        </w:tc>
      </w:tr>
      <w:tr w:rsidR="00DF371B" w:rsidRPr="003E1C05" w:rsidTr="00DF371B">
        <w:trPr>
          <w:trHeight w:hRule="exact" w:val="1579"/>
        </w:trPr>
        <w:tc>
          <w:tcPr>
            <w:tcW w:w="389"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rPr>
                <w:b w:val="0"/>
                <w:sz w:val="16"/>
                <w:szCs w:val="16"/>
              </w:rPr>
            </w:pPr>
            <w:r w:rsidRPr="003E1C05">
              <w:rPr>
                <w:rStyle w:val="26pt"/>
                <w:iCs/>
                <w:sz w:val="16"/>
                <w:szCs w:val="16"/>
              </w:rPr>
              <w:t>34</w:t>
            </w:r>
          </w:p>
        </w:tc>
        <w:tc>
          <w:tcPr>
            <w:tcW w:w="542"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30" w:lineRule="exact"/>
              <w:rPr>
                <w:b w:val="0"/>
                <w:sz w:val="16"/>
                <w:szCs w:val="16"/>
              </w:rPr>
            </w:pPr>
            <w:r w:rsidRPr="003E1C05">
              <w:rPr>
                <w:rFonts w:eastAsiaTheme="majorEastAsia"/>
                <w:b w:val="0"/>
                <w:sz w:val="16"/>
                <w:szCs w:val="16"/>
              </w:rPr>
              <w:t>15029</w:t>
            </w:r>
          </w:p>
        </w:tc>
        <w:tc>
          <w:tcPr>
            <w:tcW w:w="1589"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73" w:lineRule="exact"/>
              <w:rPr>
                <w:b w:val="0"/>
                <w:sz w:val="16"/>
                <w:szCs w:val="16"/>
              </w:rPr>
            </w:pPr>
            <w:r w:rsidRPr="003E1C05">
              <w:rPr>
                <w:rStyle w:val="26pt"/>
                <w:iCs/>
                <w:sz w:val="16"/>
                <w:szCs w:val="16"/>
              </w:rPr>
              <w:t>Жилая квартира в двухквартирном доме</w:t>
            </w:r>
          </w:p>
        </w:tc>
        <w:tc>
          <w:tcPr>
            <w:tcW w:w="1570"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68" w:lineRule="exact"/>
              <w:rPr>
                <w:b w:val="0"/>
                <w:sz w:val="16"/>
                <w:szCs w:val="16"/>
              </w:rPr>
            </w:pPr>
            <w:r w:rsidRPr="003E1C05">
              <w:rPr>
                <w:rStyle w:val="26pt"/>
                <w:iCs/>
                <w:sz w:val="16"/>
                <w:szCs w:val="16"/>
              </w:rPr>
              <w:t>ЕАО,Биробиджанский р- н, с</w:t>
            </w:r>
            <w:proofErr w:type="gramStart"/>
            <w:r w:rsidRPr="003E1C05">
              <w:rPr>
                <w:rStyle w:val="26pt"/>
                <w:iCs/>
                <w:sz w:val="16"/>
                <w:szCs w:val="16"/>
              </w:rPr>
              <w:t>.Б</w:t>
            </w:r>
            <w:proofErr w:type="gramEnd"/>
            <w:r w:rsidRPr="003E1C05">
              <w:rPr>
                <w:rStyle w:val="26pt"/>
                <w:iCs/>
                <w:sz w:val="16"/>
                <w:szCs w:val="16"/>
              </w:rPr>
              <w:t>ирофельд, ул. Молодежная, д.9 кв.1</w:t>
            </w:r>
          </w:p>
        </w:tc>
        <w:tc>
          <w:tcPr>
            <w:tcW w:w="1661"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rPr>
                <w:b w:val="0"/>
                <w:sz w:val="16"/>
                <w:szCs w:val="16"/>
              </w:rPr>
            </w:pPr>
            <w:r w:rsidRPr="003E1C05">
              <w:rPr>
                <w:rStyle w:val="26pt"/>
                <w:iCs/>
                <w:sz w:val="16"/>
                <w:szCs w:val="16"/>
              </w:rPr>
              <w:t>79:04:2000007:273</w:t>
            </w:r>
          </w:p>
        </w:tc>
        <w:tc>
          <w:tcPr>
            <w:tcW w:w="941"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49,9</w:t>
            </w:r>
          </w:p>
        </w:tc>
        <w:tc>
          <w:tcPr>
            <w:tcW w:w="763"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1984</w:t>
            </w:r>
          </w:p>
        </w:tc>
        <w:tc>
          <w:tcPr>
            <w:tcW w:w="1133"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92 728,00</w:t>
            </w:r>
          </w:p>
        </w:tc>
        <w:tc>
          <w:tcPr>
            <w:tcW w:w="1022"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12714,00</w:t>
            </w:r>
          </w:p>
        </w:tc>
        <w:tc>
          <w:tcPr>
            <w:tcW w:w="1354"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346 113,88</w:t>
            </w:r>
          </w:p>
        </w:tc>
        <w:tc>
          <w:tcPr>
            <w:tcW w:w="2414" w:type="dxa"/>
            <w:tcBorders>
              <w:top w:val="single" w:sz="4" w:space="0" w:color="auto"/>
              <w:left w:val="single" w:sz="4" w:space="0" w:color="auto"/>
              <w:righ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68" w:lineRule="exact"/>
              <w:jc w:val="both"/>
              <w:rPr>
                <w:b w:val="0"/>
                <w:sz w:val="16"/>
                <w:szCs w:val="16"/>
              </w:rPr>
            </w:pPr>
            <w:r w:rsidRPr="003E1C05">
              <w:rPr>
                <w:rStyle w:val="26pt"/>
                <w:iCs/>
                <w:sz w:val="16"/>
                <w:szCs w:val="16"/>
              </w:rPr>
              <w:t>Собственность</w:t>
            </w:r>
          </w:p>
          <w:p w:rsidR="00DF371B" w:rsidRPr="003E1C05" w:rsidRDefault="00DF371B" w:rsidP="00DF371B">
            <w:pPr>
              <w:pStyle w:val="214"/>
              <w:framePr w:w="13378" w:wrap="notBeside" w:vAnchor="text" w:hAnchor="text" w:y="1"/>
              <w:shd w:val="clear" w:color="auto" w:fill="auto"/>
              <w:spacing w:after="0" w:line="168" w:lineRule="exact"/>
              <w:jc w:val="both"/>
              <w:rPr>
                <w:b w:val="0"/>
                <w:sz w:val="16"/>
                <w:szCs w:val="16"/>
              </w:rPr>
            </w:pPr>
            <w:r w:rsidRPr="003E1C05">
              <w:rPr>
                <w:rStyle w:val="26pt"/>
                <w:iCs/>
                <w:sz w:val="16"/>
                <w:szCs w:val="16"/>
              </w:rPr>
              <w:t>№ 79:04:2000007:273-79/009/2022-1 от 26.05.2022</w:t>
            </w:r>
          </w:p>
        </w:tc>
      </w:tr>
      <w:tr w:rsidR="00DF371B" w:rsidRPr="003E1C05" w:rsidTr="00DF371B">
        <w:trPr>
          <w:trHeight w:hRule="exact" w:val="1488"/>
        </w:trPr>
        <w:tc>
          <w:tcPr>
            <w:tcW w:w="389"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rPr>
                <w:b w:val="0"/>
                <w:sz w:val="16"/>
                <w:szCs w:val="16"/>
              </w:rPr>
            </w:pPr>
            <w:r w:rsidRPr="003E1C05">
              <w:rPr>
                <w:rStyle w:val="26pt"/>
                <w:iCs/>
                <w:sz w:val="16"/>
                <w:szCs w:val="16"/>
              </w:rPr>
              <w:t>35</w:t>
            </w:r>
          </w:p>
        </w:tc>
        <w:tc>
          <w:tcPr>
            <w:tcW w:w="542"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30" w:lineRule="exact"/>
              <w:rPr>
                <w:b w:val="0"/>
                <w:sz w:val="16"/>
                <w:szCs w:val="16"/>
              </w:rPr>
            </w:pPr>
            <w:r w:rsidRPr="003E1C05">
              <w:rPr>
                <w:rFonts w:eastAsiaTheme="majorEastAsia"/>
                <w:b w:val="0"/>
                <w:sz w:val="16"/>
                <w:szCs w:val="16"/>
              </w:rPr>
              <w:t>15029</w:t>
            </w:r>
          </w:p>
        </w:tc>
        <w:tc>
          <w:tcPr>
            <w:tcW w:w="1589"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68" w:lineRule="exact"/>
              <w:rPr>
                <w:b w:val="0"/>
                <w:sz w:val="16"/>
                <w:szCs w:val="16"/>
              </w:rPr>
            </w:pPr>
            <w:r w:rsidRPr="003E1C05">
              <w:rPr>
                <w:rStyle w:val="26pt"/>
                <w:iCs/>
                <w:sz w:val="16"/>
                <w:szCs w:val="16"/>
              </w:rPr>
              <w:t>Жилая квартира в двухквартирном доме</w:t>
            </w:r>
          </w:p>
        </w:tc>
        <w:tc>
          <w:tcPr>
            <w:tcW w:w="1570"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68" w:lineRule="exact"/>
              <w:rPr>
                <w:b w:val="0"/>
                <w:sz w:val="16"/>
                <w:szCs w:val="16"/>
              </w:rPr>
            </w:pPr>
            <w:r w:rsidRPr="003E1C05">
              <w:rPr>
                <w:rStyle w:val="26pt"/>
                <w:iCs/>
                <w:sz w:val="16"/>
                <w:szCs w:val="16"/>
              </w:rPr>
              <w:t>ЕАО,Биробиджанский р- н, с</w:t>
            </w:r>
            <w:proofErr w:type="gramStart"/>
            <w:r w:rsidRPr="003E1C05">
              <w:rPr>
                <w:rStyle w:val="26pt"/>
                <w:iCs/>
                <w:sz w:val="16"/>
                <w:szCs w:val="16"/>
              </w:rPr>
              <w:t>.Б</w:t>
            </w:r>
            <w:proofErr w:type="gramEnd"/>
            <w:r w:rsidRPr="003E1C05">
              <w:rPr>
                <w:rStyle w:val="26pt"/>
                <w:iCs/>
                <w:sz w:val="16"/>
                <w:szCs w:val="16"/>
              </w:rPr>
              <w:t>ирофельд, ул. Молодежная, д.9 кв.2</w:t>
            </w:r>
          </w:p>
        </w:tc>
        <w:tc>
          <w:tcPr>
            <w:tcW w:w="1661"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rPr>
                <w:b w:val="0"/>
                <w:sz w:val="16"/>
                <w:szCs w:val="16"/>
              </w:rPr>
            </w:pPr>
            <w:r w:rsidRPr="003E1C05">
              <w:rPr>
                <w:rStyle w:val="26pt"/>
                <w:iCs/>
                <w:sz w:val="16"/>
                <w:szCs w:val="16"/>
              </w:rPr>
              <w:t>79:04:2000007:275</w:t>
            </w:r>
          </w:p>
        </w:tc>
        <w:tc>
          <w:tcPr>
            <w:tcW w:w="941"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49,6</w:t>
            </w:r>
          </w:p>
        </w:tc>
        <w:tc>
          <w:tcPr>
            <w:tcW w:w="763"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1984</w:t>
            </w:r>
          </w:p>
        </w:tc>
        <w:tc>
          <w:tcPr>
            <w:tcW w:w="1133"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92 172,00</w:t>
            </w:r>
          </w:p>
        </w:tc>
        <w:tc>
          <w:tcPr>
            <w:tcW w:w="1022"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12638,3</w:t>
            </w:r>
          </w:p>
        </w:tc>
        <w:tc>
          <w:tcPr>
            <w:tcW w:w="1354"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344 033,04</w:t>
            </w:r>
          </w:p>
        </w:tc>
        <w:tc>
          <w:tcPr>
            <w:tcW w:w="2414" w:type="dxa"/>
            <w:tcBorders>
              <w:top w:val="single" w:sz="4" w:space="0" w:color="auto"/>
              <w:left w:val="single" w:sz="4" w:space="0" w:color="auto"/>
              <w:righ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68" w:lineRule="exact"/>
              <w:jc w:val="both"/>
              <w:rPr>
                <w:b w:val="0"/>
                <w:sz w:val="16"/>
                <w:szCs w:val="16"/>
              </w:rPr>
            </w:pPr>
            <w:r w:rsidRPr="003E1C05">
              <w:rPr>
                <w:rStyle w:val="26pt"/>
                <w:iCs/>
                <w:sz w:val="16"/>
                <w:szCs w:val="16"/>
              </w:rPr>
              <w:t>Собственность</w:t>
            </w:r>
          </w:p>
          <w:p w:rsidR="00DF371B" w:rsidRPr="003E1C05" w:rsidRDefault="00DF371B" w:rsidP="00DF371B">
            <w:pPr>
              <w:pStyle w:val="214"/>
              <w:framePr w:w="13378" w:wrap="notBeside" w:vAnchor="text" w:hAnchor="text" w:y="1"/>
              <w:shd w:val="clear" w:color="auto" w:fill="auto"/>
              <w:spacing w:after="0" w:line="168" w:lineRule="exact"/>
              <w:jc w:val="both"/>
              <w:rPr>
                <w:b w:val="0"/>
                <w:sz w:val="16"/>
                <w:szCs w:val="16"/>
              </w:rPr>
            </w:pPr>
            <w:r w:rsidRPr="003E1C05">
              <w:rPr>
                <w:rStyle w:val="26pt"/>
                <w:iCs/>
                <w:sz w:val="16"/>
                <w:szCs w:val="16"/>
              </w:rPr>
              <w:t>№ 79:04:2000007:275-79/009/2022-1 от 27.05.2022</w:t>
            </w:r>
          </w:p>
        </w:tc>
      </w:tr>
      <w:tr w:rsidR="00DF371B" w:rsidRPr="003E1C05" w:rsidTr="00DF371B">
        <w:trPr>
          <w:trHeight w:hRule="exact" w:val="1589"/>
        </w:trPr>
        <w:tc>
          <w:tcPr>
            <w:tcW w:w="389"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rPr>
                <w:b w:val="0"/>
                <w:sz w:val="16"/>
                <w:szCs w:val="16"/>
              </w:rPr>
            </w:pPr>
            <w:r w:rsidRPr="003E1C05">
              <w:rPr>
                <w:rStyle w:val="26pt"/>
                <w:iCs/>
                <w:sz w:val="16"/>
                <w:szCs w:val="16"/>
              </w:rPr>
              <w:t>36</w:t>
            </w:r>
          </w:p>
        </w:tc>
        <w:tc>
          <w:tcPr>
            <w:tcW w:w="542"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30" w:lineRule="exact"/>
              <w:rPr>
                <w:b w:val="0"/>
                <w:sz w:val="16"/>
                <w:szCs w:val="16"/>
              </w:rPr>
            </w:pPr>
            <w:r w:rsidRPr="003E1C05">
              <w:rPr>
                <w:rFonts w:eastAsiaTheme="majorEastAsia"/>
                <w:b w:val="0"/>
                <w:sz w:val="16"/>
                <w:szCs w:val="16"/>
              </w:rPr>
              <w:t>15030</w:t>
            </w:r>
          </w:p>
        </w:tc>
        <w:tc>
          <w:tcPr>
            <w:tcW w:w="1589"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73" w:lineRule="exact"/>
              <w:rPr>
                <w:b w:val="0"/>
                <w:sz w:val="16"/>
                <w:szCs w:val="16"/>
              </w:rPr>
            </w:pPr>
            <w:r w:rsidRPr="003E1C05">
              <w:rPr>
                <w:rStyle w:val="26pt"/>
                <w:iCs/>
                <w:sz w:val="16"/>
                <w:szCs w:val="16"/>
              </w:rPr>
              <w:t>Жилая квартира в двухквартирном доме</w:t>
            </w:r>
          </w:p>
        </w:tc>
        <w:tc>
          <w:tcPr>
            <w:tcW w:w="1570"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68" w:lineRule="exact"/>
              <w:rPr>
                <w:b w:val="0"/>
                <w:sz w:val="16"/>
                <w:szCs w:val="16"/>
              </w:rPr>
            </w:pPr>
            <w:r w:rsidRPr="003E1C05">
              <w:rPr>
                <w:rStyle w:val="26pt"/>
                <w:iCs/>
                <w:sz w:val="16"/>
                <w:szCs w:val="16"/>
              </w:rPr>
              <w:t>ЕАО,Биробиджанский р- н, с</w:t>
            </w:r>
            <w:proofErr w:type="gramStart"/>
            <w:r w:rsidRPr="003E1C05">
              <w:rPr>
                <w:rStyle w:val="26pt"/>
                <w:iCs/>
                <w:sz w:val="16"/>
                <w:szCs w:val="16"/>
              </w:rPr>
              <w:t>.Б</w:t>
            </w:r>
            <w:proofErr w:type="gramEnd"/>
            <w:r w:rsidRPr="003E1C05">
              <w:rPr>
                <w:rStyle w:val="26pt"/>
                <w:iCs/>
                <w:sz w:val="16"/>
                <w:szCs w:val="16"/>
              </w:rPr>
              <w:t>ирофельд, ул. Садовая, д. 1 кв.2</w:t>
            </w:r>
          </w:p>
        </w:tc>
        <w:tc>
          <w:tcPr>
            <w:tcW w:w="1661" w:type="dxa"/>
            <w:tcBorders>
              <w:top w:val="single" w:sz="4" w:space="0" w:color="auto"/>
              <w:left w:val="single" w:sz="4" w:space="0" w:color="auto"/>
            </w:tcBorders>
            <w:shd w:val="clear" w:color="auto" w:fill="FFFFFF"/>
          </w:tcPr>
          <w:p w:rsidR="00DF371B" w:rsidRPr="003E1C05" w:rsidRDefault="00DF371B" w:rsidP="00DF371B">
            <w:pPr>
              <w:framePr w:w="13378" w:wrap="notBeside" w:vAnchor="text" w:hAnchor="text" w:y="1"/>
              <w:rPr>
                <w:rFonts w:ascii="Times New Roman" w:hAnsi="Times New Roman"/>
                <w:sz w:val="16"/>
                <w:szCs w:val="16"/>
              </w:rPr>
            </w:pPr>
          </w:p>
        </w:tc>
        <w:tc>
          <w:tcPr>
            <w:tcW w:w="941"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62,1</w:t>
            </w:r>
          </w:p>
        </w:tc>
        <w:tc>
          <w:tcPr>
            <w:tcW w:w="763"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н/у</w:t>
            </w:r>
          </w:p>
        </w:tc>
        <w:tc>
          <w:tcPr>
            <w:tcW w:w="1133"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17 700,00</w:t>
            </w:r>
          </w:p>
        </w:tc>
        <w:tc>
          <w:tcPr>
            <w:tcW w:w="1022"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6532,00</w:t>
            </w:r>
          </w:p>
        </w:tc>
        <w:tc>
          <w:tcPr>
            <w:tcW w:w="1354"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0,00</w:t>
            </w:r>
          </w:p>
        </w:tc>
        <w:tc>
          <w:tcPr>
            <w:tcW w:w="2414" w:type="dxa"/>
            <w:tcBorders>
              <w:top w:val="single" w:sz="4" w:space="0" w:color="auto"/>
              <w:left w:val="single" w:sz="4" w:space="0" w:color="auto"/>
              <w:righ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both"/>
              <w:rPr>
                <w:b w:val="0"/>
                <w:sz w:val="16"/>
                <w:szCs w:val="16"/>
              </w:rPr>
            </w:pPr>
            <w:r w:rsidRPr="003E1C05">
              <w:rPr>
                <w:rStyle w:val="26pt"/>
                <w:iCs/>
                <w:sz w:val="16"/>
                <w:szCs w:val="16"/>
              </w:rPr>
              <w:t>акт приёма-передачи б/</w:t>
            </w:r>
            <w:proofErr w:type="gramStart"/>
            <w:r w:rsidRPr="003E1C05">
              <w:rPr>
                <w:rStyle w:val="26pt"/>
                <w:iCs/>
                <w:sz w:val="16"/>
                <w:szCs w:val="16"/>
              </w:rPr>
              <w:t>н</w:t>
            </w:r>
            <w:proofErr w:type="gramEnd"/>
            <w:r w:rsidRPr="003E1C05">
              <w:rPr>
                <w:rStyle w:val="26pt"/>
                <w:iCs/>
                <w:sz w:val="16"/>
                <w:szCs w:val="16"/>
              </w:rPr>
              <w:t xml:space="preserve"> от 11.01.2009</w:t>
            </w:r>
          </w:p>
        </w:tc>
      </w:tr>
      <w:tr w:rsidR="00DF371B" w:rsidRPr="003E1C05" w:rsidTr="00DF371B">
        <w:trPr>
          <w:trHeight w:hRule="exact" w:val="1061"/>
        </w:trPr>
        <w:tc>
          <w:tcPr>
            <w:tcW w:w="389"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rPr>
                <w:b w:val="0"/>
                <w:sz w:val="16"/>
                <w:szCs w:val="16"/>
              </w:rPr>
            </w:pPr>
            <w:r w:rsidRPr="003E1C05">
              <w:rPr>
                <w:rStyle w:val="26pt"/>
                <w:iCs/>
                <w:sz w:val="16"/>
                <w:szCs w:val="16"/>
              </w:rPr>
              <w:t>37</w:t>
            </w:r>
          </w:p>
        </w:tc>
        <w:tc>
          <w:tcPr>
            <w:tcW w:w="542"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30" w:lineRule="exact"/>
              <w:rPr>
                <w:b w:val="0"/>
                <w:sz w:val="16"/>
                <w:szCs w:val="16"/>
              </w:rPr>
            </w:pPr>
            <w:r w:rsidRPr="003E1C05">
              <w:rPr>
                <w:rFonts w:eastAsiaTheme="majorEastAsia"/>
                <w:b w:val="0"/>
                <w:sz w:val="16"/>
                <w:szCs w:val="16"/>
              </w:rPr>
              <w:t>15031</w:t>
            </w:r>
          </w:p>
        </w:tc>
        <w:tc>
          <w:tcPr>
            <w:tcW w:w="1589"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68" w:lineRule="exact"/>
              <w:rPr>
                <w:b w:val="0"/>
                <w:sz w:val="16"/>
                <w:szCs w:val="16"/>
              </w:rPr>
            </w:pPr>
            <w:r w:rsidRPr="003E1C05">
              <w:rPr>
                <w:rStyle w:val="26pt"/>
                <w:iCs/>
                <w:sz w:val="16"/>
                <w:szCs w:val="16"/>
              </w:rPr>
              <w:t>Жилая квартира в двухквартирном доме</w:t>
            </w:r>
          </w:p>
        </w:tc>
        <w:tc>
          <w:tcPr>
            <w:tcW w:w="1570"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68" w:lineRule="exact"/>
              <w:rPr>
                <w:b w:val="0"/>
                <w:sz w:val="16"/>
                <w:szCs w:val="16"/>
              </w:rPr>
            </w:pPr>
            <w:r w:rsidRPr="003E1C05">
              <w:rPr>
                <w:rStyle w:val="26pt"/>
                <w:iCs/>
                <w:sz w:val="16"/>
                <w:szCs w:val="16"/>
              </w:rPr>
              <w:t>ЕАО,Биробиджанский р- н, с</w:t>
            </w:r>
            <w:proofErr w:type="gramStart"/>
            <w:r w:rsidRPr="003E1C05">
              <w:rPr>
                <w:rStyle w:val="26pt"/>
                <w:iCs/>
                <w:sz w:val="16"/>
                <w:szCs w:val="16"/>
              </w:rPr>
              <w:t>.Б</w:t>
            </w:r>
            <w:proofErr w:type="gramEnd"/>
            <w:r w:rsidRPr="003E1C05">
              <w:rPr>
                <w:rStyle w:val="26pt"/>
                <w:iCs/>
                <w:sz w:val="16"/>
                <w:szCs w:val="16"/>
              </w:rPr>
              <w:t>ирофельд, ул. Садовая, д.3 кв.1</w:t>
            </w:r>
          </w:p>
        </w:tc>
        <w:tc>
          <w:tcPr>
            <w:tcW w:w="1661"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rPr>
                <w:b w:val="0"/>
                <w:sz w:val="16"/>
                <w:szCs w:val="16"/>
              </w:rPr>
            </w:pPr>
            <w:r w:rsidRPr="003E1C05">
              <w:rPr>
                <w:rStyle w:val="26pt"/>
                <w:iCs/>
                <w:sz w:val="16"/>
                <w:szCs w:val="16"/>
              </w:rPr>
              <w:t>79:04:2000003:244</w:t>
            </w:r>
          </w:p>
        </w:tc>
        <w:tc>
          <w:tcPr>
            <w:tcW w:w="941"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37,7</w:t>
            </w:r>
          </w:p>
        </w:tc>
        <w:tc>
          <w:tcPr>
            <w:tcW w:w="763"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1975</w:t>
            </w:r>
          </w:p>
        </w:tc>
        <w:tc>
          <w:tcPr>
            <w:tcW w:w="1133"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66 789,00</w:t>
            </w:r>
          </w:p>
        </w:tc>
        <w:tc>
          <w:tcPr>
            <w:tcW w:w="1022"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52742,00</w:t>
            </w:r>
          </w:p>
        </w:tc>
        <w:tc>
          <w:tcPr>
            <w:tcW w:w="1354"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154 724,95</w:t>
            </w:r>
          </w:p>
        </w:tc>
        <w:tc>
          <w:tcPr>
            <w:tcW w:w="2414" w:type="dxa"/>
            <w:tcBorders>
              <w:top w:val="single" w:sz="4" w:space="0" w:color="auto"/>
              <w:left w:val="single" w:sz="4" w:space="0" w:color="auto"/>
              <w:righ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68" w:lineRule="exact"/>
              <w:jc w:val="both"/>
              <w:rPr>
                <w:b w:val="0"/>
                <w:sz w:val="16"/>
                <w:szCs w:val="16"/>
              </w:rPr>
            </w:pPr>
            <w:r w:rsidRPr="003E1C05">
              <w:rPr>
                <w:rStyle w:val="26pt"/>
                <w:iCs/>
                <w:sz w:val="16"/>
                <w:szCs w:val="16"/>
              </w:rPr>
              <w:t>Собственность</w:t>
            </w:r>
          </w:p>
          <w:p w:rsidR="00DF371B" w:rsidRPr="003E1C05" w:rsidRDefault="00DF371B" w:rsidP="00DF371B">
            <w:pPr>
              <w:pStyle w:val="214"/>
              <w:framePr w:w="13378" w:wrap="notBeside" w:vAnchor="text" w:hAnchor="text" w:y="1"/>
              <w:shd w:val="clear" w:color="auto" w:fill="auto"/>
              <w:spacing w:after="0" w:line="168" w:lineRule="exact"/>
              <w:jc w:val="both"/>
              <w:rPr>
                <w:b w:val="0"/>
                <w:sz w:val="16"/>
                <w:szCs w:val="16"/>
              </w:rPr>
            </w:pPr>
            <w:r w:rsidRPr="003E1C05">
              <w:rPr>
                <w:rStyle w:val="26pt"/>
                <w:iCs/>
                <w:sz w:val="16"/>
                <w:szCs w:val="16"/>
              </w:rPr>
              <w:t>№ 79:04:2000003:244-79/009/2022-1 от 27.05.2022</w:t>
            </w:r>
          </w:p>
        </w:tc>
      </w:tr>
      <w:tr w:rsidR="00DF371B" w:rsidRPr="003E1C05" w:rsidTr="00DF371B">
        <w:trPr>
          <w:trHeight w:hRule="exact" w:val="1459"/>
        </w:trPr>
        <w:tc>
          <w:tcPr>
            <w:tcW w:w="389"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rPr>
                <w:b w:val="0"/>
                <w:sz w:val="16"/>
                <w:szCs w:val="16"/>
              </w:rPr>
            </w:pPr>
            <w:r w:rsidRPr="003E1C05">
              <w:rPr>
                <w:rStyle w:val="26pt"/>
                <w:iCs/>
                <w:sz w:val="16"/>
                <w:szCs w:val="16"/>
              </w:rPr>
              <w:t>38</w:t>
            </w:r>
          </w:p>
        </w:tc>
        <w:tc>
          <w:tcPr>
            <w:tcW w:w="542"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30" w:lineRule="exact"/>
              <w:rPr>
                <w:b w:val="0"/>
                <w:sz w:val="16"/>
                <w:szCs w:val="16"/>
              </w:rPr>
            </w:pPr>
            <w:r w:rsidRPr="003E1C05">
              <w:rPr>
                <w:rFonts w:eastAsiaTheme="majorEastAsia"/>
                <w:b w:val="0"/>
                <w:sz w:val="16"/>
                <w:szCs w:val="16"/>
              </w:rPr>
              <w:t>15031</w:t>
            </w:r>
          </w:p>
        </w:tc>
        <w:tc>
          <w:tcPr>
            <w:tcW w:w="1589"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68" w:lineRule="exact"/>
              <w:rPr>
                <w:b w:val="0"/>
                <w:sz w:val="16"/>
                <w:szCs w:val="16"/>
              </w:rPr>
            </w:pPr>
            <w:r w:rsidRPr="003E1C05">
              <w:rPr>
                <w:rStyle w:val="26pt"/>
                <w:iCs/>
                <w:sz w:val="16"/>
                <w:szCs w:val="16"/>
              </w:rPr>
              <w:t>Жилая квартира в двухквартирном доме</w:t>
            </w:r>
          </w:p>
        </w:tc>
        <w:tc>
          <w:tcPr>
            <w:tcW w:w="1570"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68" w:lineRule="exact"/>
              <w:rPr>
                <w:b w:val="0"/>
                <w:sz w:val="16"/>
                <w:szCs w:val="16"/>
              </w:rPr>
            </w:pPr>
            <w:r w:rsidRPr="003E1C05">
              <w:rPr>
                <w:rStyle w:val="26pt"/>
                <w:iCs/>
                <w:sz w:val="16"/>
                <w:szCs w:val="16"/>
              </w:rPr>
              <w:t>ЕАО,Биробиджанский р- н, с</w:t>
            </w:r>
            <w:proofErr w:type="gramStart"/>
            <w:r w:rsidRPr="003E1C05">
              <w:rPr>
                <w:rStyle w:val="26pt"/>
                <w:iCs/>
                <w:sz w:val="16"/>
                <w:szCs w:val="16"/>
              </w:rPr>
              <w:t>.Б</w:t>
            </w:r>
            <w:proofErr w:type="gramEnd"/>
            <w:r w:rsidRPr="003E1C05">
              <w:rPr>
                <w:rStyle w:val="26pt"/>
                <w:iCs/>
                <w:sz w:val="16"/>
                <w:szCs w:val="16"/>
              </w:rPr>
              <w:t>ирофельд, ул. Садовая, д.3 кв.2</w:t>
            </w:r>
          </w:p>
        </w:tc>
        <w:tc>
          <w:tcPr>
            <w:tcW w:w="1661"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rPr>
                <w:b w:val="0"/>
                <w:sz w:val="16"/>
                <w:szCs w:val="16"/>
              </w:rPr>
            </w:pPr>
            <w:r w:rsidRPr="003E1C05">
              <w:rPr>
                <w:rStyle w:val="26pt"/>
                <w:iCs/>
                <w:sz w:val="16"/>
                <w:szCs w:val="16"/>
              </w:rPr>
              <w:t>79:04:2000003:257</w:t>
            </w:r>
          </w:p>
        </w:tc>
        <w:tc>
          <w:tcPr>
            <w:tcW w:w="941"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37,6</w:t>
            </w:r>
          </w:p>
        </w:tc>
        <w:tc>
          <w:tcPr>
            <w:tcW w:w="763"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1972</w:t>
            </w:r>
          </w:p>
        </w:tc>
        <w:tc>
          <w:tcPr>
            <w:tcW w:w="1133"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66 611,00</w:t>
            </w:r>
          </w:p>
        </w:tc>
        <w:tc>
          <w:tcPr>
            <w:tcW w:w="1022"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52602,00</w:t>
            </w:r>
          </w:p>
        </w:tc>
        <w:tc>
          <w:tcPr>
            <w:tcW w:w="1354"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152 654,50</w:t>
            </w:r>
          </w:p>
        </w:tc>
        <w:tc>
          <w:tcPr>
            <w:tcW w:w="2414" w:type="dxa"/>
            <w:tcBorders>
              <w:top w:val="single" w:sz="4" w:space="0" w:color="auto"/>
              <w:left w:val="single" w:sz="4" w:space="0" w:color="auto"/>
              <w:righ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68" w:lineRule="exact"/>
              <w:jc w:val="both"/>
              <w:rPr>
                <w:b w:val="0"/>
                <w:sz w:val="16"/>
                <w:szCs w:val="16"/>
              </w:rPr>
            </w:pPr>
            <w:r w:rsidRPr="003E1C05">
              <w:rPr>
                <w:rStyle w:val="26pt"/>
                <w:iCs/>
                <w:sz w:val="16"/>
                <w:szCs w:val="16"/>
              </w:rPr>
              <w:t>Собственность</w:t>
            </w:r>
          </w:p>
          <w:p w:rsidR="00DF371B" w:rsidRPr="003E1C05" w:rsidRDefault="00DF371B" w:rsidP="00DF371B">
            <w:pPr>
              <w:pStyle w:val="214"/>
              <w:framePr w:w="13378" w:wrap="notBeside" w:vAnchor="text" w:hAnchor="text" w:y="1"/>
              <w:shd w:val="clear" w:color="auto" w:fill="auto"/>
              <w:spacing w:after="0" w:line="168" w:lineRule="exact"/>
              <w:jc w:val="both"/>
              <w:rPr>
                <w:b w:val="0"/>
                <w:sz w:val="16"/>
                <w:szCs w:val="16"/>
              </w:rPr>
            </w:pPr>
            <w:r w:rsidRPr="003E1C05">
              <w:rPr>
                <w:rStyle w:val="26pt"/>
                <w:iCs/>
                <w:sz w:val="16"/>
                <w:szCs w:val="16"/>
              </w:rPr>
              <w:t>№ 79:04:2000003:257-79/009/2024-1 от 21.02.2024</w:t>
            </w:r>
          </w:p>
        </w:tc>
      </w:tr>
      <w:tr w:rsidR="00DF371B" w:rsidRPr="003E1C05" w:rsidTr="00DF371B">
        <w:trPr>
          <w:trHeight w:hRule="exact" w:val="1421"/>
        </w:trPr>
        <w:tc>
          <w:tcPr>
            <w:tcW w:w="389" w:type="dxa"/>
            <w:tcBorders>
              <w:top w:val="single" w:sz="4" w:space="0" w:color="auto"/>
              <w:left w:val="single" w:sz="4" w:space="0" w:color="auto"/>
              <w:bottom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rPr>
                <w:b w:val="0"/>
                <w:sz w:val="16"/>
                <w:szCs w:val="16"/>
              </w:rPr>
            </w:pPr>
            <w:r w:rsidRPr="003E1C05">
              <w:rPr>
                <w:rStyle w:val="26pt"/>
                <w:iCs/>
                <w:sz w:val="16"/>
                <w:szCs w:val="16"/>
              </w:rPr>
              <w:t>39</w:t>
            </w:r>
          </w:p>
        </w:tc>
        <w:tc>
          <w:tcPr>
            <w:tcW w:w="542" w:type="dxa"/>
            <w:tcBorders>
              <w:top w:val="single" w:sz="4" w:space="0" w:color="auto"/>
              <w:left w:val="single" w:sz="4" w:space="0" w:color="auto"/>
              <w:bottom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30" w:lineRule="exact"/>
              <w:rPr>
                <w:b w:val="0"/>
                <w:sz w:val="16"/>
                <w:szCs w:val="16"/>
              </w:rPr>
            </w:pPr>
            <w:r w:rsidRPr="003E1C05">
              <w:rPr>
                <w:rFonts w:eastAsiaTheme="majorEastAsia"/>
                <w:b w:val="0"/>
                <w:sz w:val="16"/>
                <w:szCs w:val="16"/>
              </w:rPr>
              <w:t>15032</w:t>
            </w:r>
          </w:p>
        </w:tc>
        <w:tc>
          <w:tcPr>
            <w:tcW w:w="1589" w:type="dxa"/>
            <w:tcBorders>
              <w:top w:val="single" w:sz="4" w:space="0" w:color="auto"/>
              <w:left w:val="single" w:sz="4" w:space="0" w:color="auto"/>
              <w:bottom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68" w:lineRule="exact"/>
              <w:rPr>
                <w:b w:val="0"/>
                <w:sz w:val="16"/>
                <w:szCs w:val="16"/>
              </w:rPr>
            </w:pPr>
            <w:r w:rsidRPr="003E1C05">
              <w:rPr>
                <w:rStyle w:val="26pt"/>
                <w:iCs/>
                <w:sz w:val="16"/>
                <w:szCs w:val="16"/>
              </w:rPr>
              <w:t>Жилая квартира в многоквартирном доме</w:t>
            </w:r>
          </w:p>
        </w:tc>
        <w:tc>
          <w:tcPr>
            <w:tcW w:w="1570" w:type="dxa"/>
            <w:tcBorders>
              <w:top w:val="single" w:sz="4" w:space="0" w:color="auto"/>
              <w:left w:val="single" w:sz="4" w:space="0" w:color="auto"/>
              <w:bottom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68" w:lineRule="exact"/>
              <w:rPr>
                <w:b w:val="0"/>
                <w:sz w:val="16"/>
                <w:szCs w:val="16"/>
              </w:rPr>
            </w:pPr>
            <w:r w:rsidRPr="003E1C05">
              <w:rPr>
                <w:rStyle w:val="26pt"/>
                <w:iCs/>
                <w:sz w:val="16"/>
                <w:szCs w:val="16"/>
              </w:rPr>
              <w:t>ЕАО,Биробиджанский р- н, с</w:t>
            </w:r>
            <w:proofErr w:type="gramStart"/>
            <w:r w:rsidRPr="003E1C05">
              <w:rPr>
                <w:rStyle w:val="26pt"/>
                <w:iCs/>
                <w:sz w:val="16"/>
                <w:szCs w:val="16"/>
              </w:rPr>
              <w:t>.Б</w:t>
            </w:r>
            <w:proofErr w:type="gramEnd"/>
            <w:r w:rsidRPr="003E1C05">
              <w:rPr>
                <w:rStyle w:val="26pt"/>
                <w:iCs/>
                <w:sz w:val="16"/>
                <w:szCs w:val="16"/>
              </w:rPr>
              <w:t>ирофельд, ул. Совхозная, д.1 кв. 11</w:t>
            </w:r>
          </w:p>
        </w:tc>
        <w:tc>
          <w:tcPr>
            <w:tcW w:w="1661" w:type="dxa"/>
            <w:tcBorders>
              <w:top w:val="single" w:sz="4" w:space="0" w:color="auto"/>
              <w:left w:val="single" w:sz="4" w:space="0" w:color="auto"/>
              <w:bottom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rPr>
                <w:b w:val="0"/>
                <w:sz w:val="16"/>
                <w:szCs w:val="16"/>
              </w:rPr>
            </w:pPr>
            <w:r w:rsidRPr="003E1C05">
              <w:rPr>
                <w:rStyle w:val="26pt"/>
                <w:iCs/>
                <w:sz w:val="16"/>
                <w:szCs w:val="16"/>
              </w:rPr>
              <w:t>79:04:2000006:388</w:t>
            </w:r>
          </w:p>
        </w:tc>
        <w:tc>
          <w:tcPr>
            <w:tcW w:w="941" w:type="dxa"/>
            <w:tcBorders>
              <w:top w:val="single" w:sz="4" w:space="0" w:color="auto"/>
              <w:left w:val="single" w:sz="4" w:space="0" w:color="auto"/>
              <w:bottom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31,3</w:t>
            </w:r>
          </w:p>
        </w:tc>
        <w:tc>
          <w:tcPr>
            <w:tcW w:w="763" w:type="dxa"/>
            <w:tcBorders>
              <w:top w:val="single" w:sz="4" w:space="0" w:color="auto"/>
              <w:left w:val="single" w:sz="4" w:space="0" w:color="auto"/>
              <w:bottom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1973</w:t>
            </w:r>
          </w:p>
        </w:tc>
        <w:tc>
          <w:tcPr>
            <w:tcW w:w="1133" w:type="dxa"/>
            <w:tcBorders>
              <w:top w:val="single" w:sz="4" w:space="0" w:color="auto"/>
              <w:left w:val="single" w:sz="4" w:space="0" w:color="auto"/>
              <w:bottom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41 974,00</w:t>
            </w:r>
          </w:p>
        </w:tc>
        <w:tc>
          <w:tcPr>
            <w:tcW w:w="1022" w:type="dxa"/>
            <w:tcBorders>
              <w:top w:val="single" w:sz="4" w:space="0" w:color="auto"/>
              <w:left w:val="single" w:sz="4" w:space="0" w:color="auto"/>
              <w:bottom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17388,69</w:t>
            </w:r>
          </w:p>
        </w:tc>
        <w:tc>
          <w:tcPr>
            <w:tcW w:w="1354" w:type="dxa"/>
            <w:tcBorders>
              <w:top w:val="single" w:sz="4" w:space="0" w:color="auto"/>
              <w:left w:val="single" w:sz="4" w:space="0" w:color="auto"/>
              <w:bottom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566 695,26</w:t>
            </w:r>
          </w:p>
        </w:tc>
        <w:tc>
          <w:tcPr>
            <w:tcW w:w="2414" w:type="dxa"/>
            <w:tcBorders>
              <w:top w:val="single" w:sz="4" w:space="0" w:color="auto"/>
              <w:left w:val="single" w:sz="4" w:space="0" w:color="auto"/>
              <w:bottom w:val="single" w:sz="4" w:space="0" w:color="auto"/>
              <w:righ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68" w:lineRule="exact"/>
              <w:jc w:val="both"/>
              <w:rPr>
                <w:b w:val="0"/>
                <w:sz w:val="16"/>
                <w:szCs w:val="16"/>
              </w:rPr>
            </w:pPr>
            <w:r w:rsidRPr="003E1C05">
              <w:rPr>
                <w:rStyle w:val="26pt"/>
                <w:iCs/>
                <w:sz w:val="16"/>
                <w:szCs w:val="16"/>
              </w:rPr>
              <w:t>Собственность</w:t>
            </w:r>
          </w:p>
          <w:p w:rsidR="00DF371B" w:rsidRPr="003E1C05" w:rsidRDefault="00DF371B" w:rsidP="00DF371B">
            <w:pPr>
              <w:pStyle w:val="214"/>
              <w:framePr w:w="13378" w:wrap="notBeside" w:vAnchor="text" w:hAnchor="text" w:y="1"/>
              <w:shd w:val="clear" w:color="auto" w:fill="auto"/>
              <w:spacing w:after="0" w:line="168" w:lineRule="exact"/>
              <w:jc w:val="both"/>
              <w:rPr>
                <w:b w:val="0"/>
                <w:sz w:val="16"/>
                <w:szCs w:val="16"/>
              </w:rPr>
            </w:pPr>
            <w:r w:rsidRPr="003E1C05">
              <w:rPr>
                <w:rStyle w:val="26pt"/>
                <w:iCs/>
                <w:sz w:val="16"/>
                <w:szCs w:val="16"/>
              </w:rPr>
              <w:t>№ 79:04:2000006:388-79/009/2024-1 от 28.02.2024</w:t>
            </w:r>
          </w:p>
        </w:tc>
      </w:tr>
    </w:tbl>
    <w:p w:rsidR="00DF371B" w:rsidRPr="003E1C05" w:rsidRDefault="00DF371B" w:rsidP="00DF371B">
      <w:pPr>
        <w:framePr w:w="13378" w:wrap="notBeside" w:vAnchor="text" w:hAnchor="text" w:y="1"/>
        <w:rPr>
          <w:rFonts w:ascii="Times New Roman" w:hAnsi="Times New Roman"/>
          <w:sz w:val="16"/>
          <w:szCs w:val="16"/>
        </w:rPr>
      </w:pPr>
    </w:p>
    <w:p w:rsidR="00DF371B" w:rsidRPr="003E1C05" w:rsidRDefault="00DF371B" w:rsidP="00DF371B">
      <w:pPr>
        <w:rPr>
          <w:rFonts w:ascii="Times New Roman" w:hAnsi="Times New Roman"/>
          <w:sz w:val="16"/>
          <w:szCs w:val="16"/>
        </w:rPr>
      </w:pPr>
    </w:p>
    <w:tbl>
      <w:tblPr>
        <w:tblW w:w="0" w:type="auto"/>
        <w:tblLayout w:type="fixed"/>
        <w:tblCellMar>
          <w:left w:w="10" w:type="dxa"/>
          <w:right w:w="10" w:type="dxa"/>
        </w:tblCellMar>
        <w:tblLook w:val="04A0"/>
      </w:tblPr>
      <w:tblGrid>
        <w:gridCol w:w="389"/>
        <w:gridCol w:w="542"/>
        <w:gridCol w:w="1589"/>
        <w:gridCol w:w="1570"/>
        <w:gridCol w:w="1661"/>
        <w:gridCol w:w="941"/>
        <w:gridCol w:w="763"/>
        <w:gridCol w:w="1133"/>
        <w:gridCol w:w="1022"/>
        <w:gridCol w:w="1354"/>
        <w:gridCol w:w="2414"/>
      </w:tblGrid>
      <w:tr w:rsidR="00DF371B" w:rsidRPr="003E1C05" w:rsidTr="00DF371B">
        <w:trPr>
          <w:trHeight w:hRule="exact" w:val="1378"/>
        </w:trPr>
        <w:tc>
          <w:tcPr>
            <w:tcW w:w="389"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rPr>
                <w:b w:val="0"/>
                <w:sz w:val="16"/>
                <w:szCs w:val="16"/>
              </w:rPr>
            </w:pPr>
            <w:r w:rsidRPr="003E1C05">
              <w:rPr>
                <w:rStyle w:val="26pt"/>
                <w:iCs/>
                <w:sz w:val="16"/>
                <w:szCs w:val="16"/>
              </w:rPr>
              <w:t>40</w:t>
            </w:r>
          </w:p>
        </w:tc>
        <w:tc>
          <w:tcPr>
            <w:tcW w:w="542"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30" w:lineRule="exact"/>
              <w:rPr>
                <w:b w:val="0"/>
                <w:sz w:val="16"/>
                <w:szCs w:val="16"/>
              </w:rPr>
            </w:pPr>
            <w:r w:rsidRPr="003E1C05">
              <w:rPr>
                <w:rFonts w:eastAsiaTheme="majorEastAsia"/>
                <w:b w:val="0"/>
                <w:sz w:val="16"/>
                <w:szCs w:val="16"/>
              </w:rPr>
              <w:t>15033</w:t>
            </w:r>
          </w:p>
        </w:tc>
        <w:tc>
          <w:tcPr>
            <w:tcW w:w="1589"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73" w:lineRule="exact"/>
              <w:rPr>
                <w:b w:val="0"/>
                <w:sz w:val="16"/>
                <w:szCs w:val="16"/>
              </w:rPr>
            </w:pPr>
            <w:r w:rsidRPr="003E1C05">
              <w:rPr>
                <w:rStyle w:val="26pt"/>
                <w:iCs/>
                <w:sz w:val="16"/>
                <w:szCs w:val="16"/>
              </w:rPr>
              <w:t>Жилая квартира в многоквартирном доме</w:t>
            </w:r>
          </w:p>
        </w:tc>
        <w:tc>
          <w:tcPr>
            <w:tcW w:w="1570"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68" w:lineRule="exact"/>
              <w:rPr>
                <w:b w:val="0"/>
                <w:sz w:val="16"/>
                <w:szCs w:val="16"/>
              </w:rPr>
            </w:pPr>
            <w:r w:rsidRPr="003E1C05">
              <w:rPr>
                <w:rStyle w:val="26pt"/>
                <w:iCs/>
                <w:sz w:val="16"/>
                <w:szCs w:val="16"/>
              </w:rPr>
              <w:t>ЕАО,Биробиджанский р- н, с</w:t>
            </w:r>
            <w:proofErr w:type="gramStart"/>
            <w:r w:rsidRPr="003E1C05">
              <w:rPr>
                <w:rStyle w:val="26pt"/>
                <w:iCs/>
                <w:sz w:val="16"/>
                <w:szCs w:val="16"/>
              </w:rPr>
              <w:t>.Б</w:t>
            </w:r>
            <w:proofErr w:type="gramEnd"/>
            <w:r w:rsidRPr="003E1C05">
              <w:rPr>
                <w:rStyle w:val="26pt"/>
                <w:iCs/>
                <w:sz w:val="16"/>
                <w:szCs w:val="16"/>
              </w:rPr>
              <w:t>ирофельд, ул. Совхозная, д.3 кв.4</w:t>
            </w:r>
          </w:p>
        </w:tc>
        <w:tc>
          <w:tcPr>
            <w:tcW w:w="1661"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rPr>
                <w:b w:val="0"/>
                <w:sz w:val="16"/>
                <w:szCs w:val="16"/>
              </w:rPr>
            </w:pPr>
            <w:r w:rsidRPr="003E1C05">
              <w:rPr>
                <w:rStyle w:val="26pt"/>
                <w:iCs/>
                <w:sz w:val="16"/>
                <w:szCs w:val="16"/>
              </w:rPr>
              <w:t>79:04:2000001:144</w:t>
            </w:r>
          </w:p>
        </w:tc>
        <w:tc>
          <w:tcPr>
            <w:tcW w:w="941"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32,8</w:t>
            </w:r>
          </w:p>
        </w:tc>
        <w:tc>
          <w:tcPr>
            <w:tcW w:w="763"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1975</w:t>
            </w:r>
          </w:p>
        </w:tc>
        <w:tc>
          <w:tcPr>
            <w:tcW w:w="1133"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45 948,00</w:t>
            </w:r>
          </w:p>
        </w:tc>
        <w:tc>
          <w:tcPr>
            <w:tcW w:w="1022"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23369,00</w:t>
            </w:r>
          </w:p>
        </w:tc>
        <w:tc>
          <w:tcPr>
            <w:tcW w:w="1354"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595 502,70</w:t>
            </w:r>
          </w:p>
        </w:tc>
        <w:tc>
          <w:tcPr>
            <w:tcW w:w="2414" w:type="dxa"/>
            <w:tcBorders>
              <w:top w:val="single" w:sz="4" w:space="0" w:color="auto"/>
              <w:left w:val="single" w:sz="4" w:space="0" w:color="auto"/>
              <w:righ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68" w:lineRule="exact"/>
              <w:jc w:val="both"/>
              <w:rPr>
                <w:b w:val="0"/>
                <w:sz w:val="16"/>
                <w:szCs w:val="16"/>
              </w:rPr>
            </w:pPr>
            <w:r w:rsidRPr="003E1C05">
              <w:rPr>
                <w:rStyle w:val="26pt"/>
                <w:iCs/>
                <w:sz w:val="16"/>
                <w:szCs w:val="16"/>
              </w:rPr>
              <w:t>Собственность</w:t>
            </w:r>
          </w:p>
          <w:p w:rsidR="00DF371B" w:rsidRPr="003E1C05" w:rsidRDefault="00DF371B" w:rsidP="00DF371B">
            <w:pPr>
              <w:pStyle w:val="214"/>
              <w:framePr w:w="13378" w:wrap="notBeside" w:vAnchor="text" w:hAnchor="text" w:y="1"/>
              <w:shd w:val="clear" w:color="auto" w:fill="auto"/>
              <w:spacing w:after="0" w:line="168" w:lineRule="exact"/>
              <w:jc w:val="both"/>
              <w:rPr>
                <w:b w:val="0"/>
                <w:sz w:val="16"/>
                <w:szCs w:val="16"/>
              </w:rPr>
            </w:pPr>
            <w:r w:rsidRPr="003E1C05">
              <w:rPr>
                <w:rStyle w:val="26pt"/>
                <w:iCs/>
                <w:sz w:val="16"/>
                <w:szCs w:val="16"/>
              </w:rPr>
              <w:t>№ 79:04:2000001:144-79/009/2021-1 от 19.01.2021</w:t>
            </w:r>
          </w:p>
        </w:tc>
      </w:tr>
      <w:tr w:rsidR="00DF371B" w:rsidRPr="003E1C05" w:rsidTr="00DF371B">
        <w:trPr>
          <w:trHeight w:hRule="exact" w:val="1440"/>
        </w:trPr>
        <w:tc>
          <w:tcPr>
            <w:tcW w:w="389"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rPr>
                <w:b w:val="0"/>
                <w:sz w:val="16"/>
                <w:szCs w:val="16"/>
              </w:rPr>
            </w:pPr>
            <w:r w:rsidRPr="003E1C05">
              <w:rPr>
                <w:rStyle w:val="26pt"/>
                <w:iCs/>
                <w:sz w:val="16"/>
                <w:szCs w:val="16"/>
              </w:rPr>
              <w:t>41</w:t>
            </w:r>
          </w:p>
        </w:tc>
        <w:tc>
          <w:tcPr>
            <w:tcW w:w="542"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30" w:lineRule="exact"/>
              <w:rPr>
                <w:b w:val="0"/>
                <w:sz w:val="16"/>
                <w:szCs w:val="16"/>
              </w:rPr>
            </w:pPr>
            <w:r w:rsidRPr="003E1C05">
              <w:rPr>
                <w:rFonts w:eastAsiaTheme="majorEastAsia"/>
                <w:b w:val="0"/>
                <w:sz w:val="16"/>
                <w:szCs w:val="16"/>
              </w:rPr>
              <w:t>15033</w:t>
            </w:r>
          </w:p>
        </w:tc>
        <w:tc>
          <w:tcPr>
            <w:tcW w:w="1589"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73" w:lineRule="exact"/>
              <w:rPr>
                <w:b w:val="0"/>
                <w:sz w:val="16"/>
                <w:szCs w:val="16"/>
              </w:rPr>
            </w:pPr>
            <w:r w:rsidRPr="003E1C05">
              <w:rPr>
                <w:rStyle w:val="26pt"/>
                <w:iCs/>
                <w:sz w:val="16"/>
                <w:szCs w:val="16"/>
              </w:rPr>
              <w:t>Жилая квартира в многоквартирном доме</w:t>
            </w:r>
          </w:p>
        </w:tc>
        <w:tc>
          <w:tcPr>
            <w:tcW w:w="1570"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68" w:lineRule="exact"/>
              <w:rPr>
                <w:b w:val="0"/>
                <w:sz w:val="16"/>
                <w:szCs w:val="16"/>
              </w:rPr>
            </w:pPr>
            <w:r w:rsidRPr="003E1C05">
              <w:rPr>
                <w:rStyle w:val="26pt"/>
                <w:iCs/>
                <w:sz w:val="16"/>
                <w:szCs w:val="16"/>
              </w:rPr>
              <w:t>ЕАО,Биробиджанский р- н, с</w:t>
            </w:r>
            <w:proofErr w:type="gramStart"/>
            <w:r w:rsidRPr="003E1C05">
              <w:rPr>
                <w:rStyle w:val="26pt"/>
                <w:iCs/>
                <w:sz w:val="16"/>
                <w:szCs w:val="16"/>
              </w:rPr>
              <w:t>.Б</w:t>
            </w:r>
            <w:proofErr w:type="gramEnd"/>
            <w:r w:rsidRPr="003E1C05">
              <w:rPr>
                <w:rStyle w:val="26pt"/>
                <w:iCs/>
                <w:sz w:val="16"/>
                <w:szCs w:val="16"/>
              </w:rPr>
              <w:t>ирофельд, ул. Совхозная, д.3 кв.7</w:t>
            </w:r>
          </w:p>
        </w:tc>
        <w:tc>
          <w:tcPr>
            <w:tcW w:w="1661"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rPr>
                <w:b w:val="0"/>
                <w:sz w:val="16"/>
                <w:szCs w:val="16"/>
              </w:rPr>
            </w:pPr>
            <w:r w:rsidRPr="003E1C05">
              <w:rPr>
                <w:rStyle w:val="26pt"/>
                <w:iCs/>
                <w:sz w:val="16"/>
                <w:szCs w:val="16"/>
                <w:lang w:val="en-US" w:eastAsia="en-US" w:bidi="en-US"/>
              </w:rPr>
              <w:t>79:04:2000001:151</w:t>
            </w:r>
          </w:p>
        </w:tc>
        <w:tc>
          <w:tcPr>
            <w:tcW w:w="941"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28,2</w:t>
            </w:r>
          </w:p>
        </w:tc>
        <w:tc>
          <w:tcPr>
            <w:tcW w:w="763"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1975</w:t>
            </w:r>
          </w:p>
        </w:tc>
        <w:tc>
          <w:tcPr>
            <w:tcW w:w="1133"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39 504,00</w:t>
            </w:r>
          </w:p>
        </w:tc>
        <w:tc>
          <w:tcPr>
            <w:tcW w:w="1022"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20091,00</w:t>
            </w:r>
          </w:p>
        </w:tc>
        <w:tc>
          <w:tcPr>
            <w:tcW w:w="1354"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522 677,41</w:t>
            </w:r>
          </w:p>
        </w:tc>
        <w:tc>
          <w:tcPr>
            <w:tcW w:w="2414" w:type="dxa"/>
            <w:tcBorders>
              <w:top w:val="single" w:sz="4" w:space="0" w:color="auto"/>
              <w:left w:val="single" w:sz="4" w:space="0" w:color="auto"/>
              <w:righ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68" w:lineRule="exact"/>
              <w:jc w:val="both"/>
              <w:rPr>
                <w:b w:val="0"/>
                <w:sz w:val="16"/>
                <w:szCs w:val="16"/>
              </w:rPr>
            </w:pPr>
            <w:r w:rsidRPr="003E1C05">
              <w:rPr>
                <w:rStyle w:val="26pt"/>
                <w:iCs/>
                <w:sz w:val="16"/>
                <w:szCs w:val="16"/>
              </w:rPr>
              <w:t>Собственность</w:t>
            </w:r>
          </w:p>
          <w:p w:rsidR="00DF371B" w:rsidRPr="003E1C05" w:rsidRDefault="00DF371B" w:rsidP="00DF371B">
            <w:pPr>
              <w:pStyle w:val="214"/>
              <w:framePr w:w="13378" w:wrap="notBeside" w:vAnchor="text" w:hAnchor="text" w:y="1"/>
              <w:shd w:val="clear" w:color="auto" w:fill="auto"/>
              <w:spacing w:after="0" w:line="168" w:lineRule="exact"/>
              <w:jc w:val="both"/>
              <w:rPr>
                <w:b w:val="0"/>
                <w:sz w:val="16"/>
                <w:szCs w:val="16"/>
              </w:rPr>
            </w:pPr>
            <w:r w:rsidRPr="003E1C05">
              <w:rPr>
                <w:rStyle w:val="26pt"/>
                <w:iCs/>
                <w:sz w:val="16"/>
                <w:szCs w:val="16"/>
              </w:rPr>
              <w:t>№ 79:04:2000001:151-79/009/2021-1 от 18.01.2021</w:t>
            </w:r>
          </w:p>
        </w:tc>
      </w:tr>
      <w:tr w:rsidR="00DF371B" w:rsidRPr="003E1C05" w:rsidTr="00DF371B">
        <w:trPr>
          <w:trHeight w:hRule="exact" w:val="1373"/>
        </w:trPr>
        <w:tc>
          <w:tcPr>
            <w:tcW w:w="389"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rPr>
                <w:b w:val="0"/>
                <w:sz w:val="16"/>
                <w:szCs w:val="16"/>
              </w:rPr>
            </w:pPr>
            <w:r w:rsidRPr="003E1C05">
              <w:rPr>
                <w:rStyle w:val="26pt"/>
                <w:iCs/>
                <w:sz w:val="16"/>
                <w:szCs w:val="16"/>
              </w:rPr>
              <w:t>42</w:t>
            </w:r>
          </w:p>
        </w:tc>
        <w:tc>
          <w:tcPr>
            <w:tcW w:w="542"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30" w:lineRule="exact"/>
              <w:rPr>
                <w:b w:val="0"/>
                <w:sz w:val="16"/>
                <w:szCs w:val="16"/>
              </w:rPr>
            </w:pPr>
            <w:r w:rsidRPr="003E1C05">
              <w:rPr>
                <w:rFonts w:eastAsiaTheme="majorEastAsia"/>
                <w:b w:val="0"/>
                <w:sz w:val="16"/>
                <w:szCs w:val="16"/>
              </w:rPr>
              <w:t>15033</w:t>
            </w:r>
          </w:p>
        </w:tc>
        <w:tc>
          <w:tcPr>
            <w:tcW w:w="1589"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68" w:lineRule="exact"/>
              <w:rPr>
                <w:b w:val="0"/>
                <w:sz w:val="16"/>
                <w:szCs w:val="16"/>
              </w:rPr>
            </w:pPr>
            <w:r w:rsidRPr="003E1C05">
              <w:rPr>
                <w:rStyle w:val="26pt"/>
                <w:iCs/>
                <w:sz w:val="16"/>
                <w:szCs w:val="16"/>
              </w:rPr>
              <w:t>Жилая квартира в многоквартирном доме</w:t>
            </w:r>
          </w:p>
        </w:tc>
        <w:tc>
          <w:tcPr>
            <w:tcW w:w="1570"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68" w:lineRule="exact"/>
              <w:rPr>
                <w:b w:val="0"/>
                <w:sz w:val="16"/>
                <w:szCs w:val="16"/>
              </w:rPr>
            </w:pPr>
            <w:r w:rsidRPr="003E1C05">
              <w:rPr>
                <w:rStyle w:val="26pt"/>
                <w:iCs/>
                <w:sz w:val="16"/>
                <w:szCs w:val="16"/>
              </w:rPr>
              <w:t>ЕАО,Биробиджанский р- н, с</w:t>
            </w:r>
            <w:proofErr w:type="gramStart"/>
            <w:r w:rsidRPr="003E1C05">
              <w:rPr>
                <w:rStyle w:val="26pt"/>
                <w:iCs/>
                <w:sz w:val="16"/>
                <w:szCs w:val="16"/>
              </w:rPr>
              <w:t>.Б</w:t>
            </w:r>
            <w:proofErr w:type="gramEnd"/>
            <w:r w:rsidRPr="003E1C05">
              <w:rPr>
                <w:rStyle w:val="26pt"/>
                <w:iCs/>
                <w:sz w:val="16"/>
                <w:szCs w:val="16"/>
              </w:rPr>
              <w:t>ирофельд, ул. Совхозная, д.3 кв.8</w:t>
            </w:r>
          </w:p>
        </w:tc>
        <w:tc>
          <w:tcPr>
            <w:tcW w:w="1661"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rPr>
                <w:b w:val="0"/>
                <w:sz w:val="16"/>
                <w:szCs w:val="16"/>
              </w:rPr>
            </w:pPr>
            <w:r w:rsidRPr="003E1C05">
              <w:rPr>
                <w:rStyle w:val="26pt"/>
                <w:iCs/>
                <w:sz w:val="16"/>
                <w:szCs w:val="16"/>
              </w:rPr>
              <w:t>79:04:2000001:152</w:t>
            </w:r>
          </w:p>
        </w:tc>
        <w:tc>
          <w:tcPr>
            <w:tcW w:w="941"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57,0</w:t>
            </w:r>
          </w:p>
        </w:tc>
        <w:tc>
          <w:tcPr>
            <w:tcW w:w="763"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1975</w:t>
            </w:r>
          </w:p>
        </w:tc>
        <w:tc>
          <w:tcPr>
            <w:tcW w:w="1133"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79 848,00</w:t>
            </w:r>
          </w:p>
        </w:tc>
        <w:tc>
          <w:tcPr>
            <w:tcW w:w="1022"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40611,6</w:t>
            </w:r>
          </w:p>
        </w:tc>
        <w:tc>
          <w:tcPr>
            <w:tcW w:w="1354"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1 056 475,62</w:t>
            </w:r>
          </w:p>
        </w:tc>
        <w:tc>
          <w:tcPr>
            <w:tcW w:w="2414" w:type="dxa"/>
            <w:tcBorders>
              <w:top w:val="single" w:sz="4" w:space="0" w:color="auto"/>
              <w:left w:val="single" w:sz="4" w:space="0" w:color="auto"/>
              <w:righ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both"/>
              <w:rPr>
                <w:b w:val="0"/>
                <w:sz w:val="16"/>
                <w:szCs w:val="16"/>
              </w:rPr>
            </w:pPr>
            <w:r w:rsidRPr="003E1C05">
              <w:rPr>
                <w:rStyle w:val="26pt"/>
                <w:iCs/>
                <w:sz w:val="16"/>
                <w:szCs w:val="16"/>
              </w:rPr>
              <w:t>Собственность</w:t>
            </w:r>
          </w:p>
          <w:p w:rsidR="00DF371B" w:rsidRPr="003E1C05" w:rsidRDefault="00DF371B" w:rsidP="00DF371B">
            <w:pPr>
              <w:pStyle w:val="214"/>
              <w:framePr w:w="13378" w:wrap="notBeside" w:vAnchor="text" w:hAnchor="text" w:y="1"/>
              <w:shd w:val="clear" w:color="auto" w:fill="auto"/>
              <w:spacing w:after="0" w:line="120" w:lineRule="exact"/>
              <w:jc w:val="both"/>
              <w:rPr>
                <w:b w:val="0"/>
                <w:sz w:val="16"/>
                <w:szCs w:val="16"/>
              </w:rPr>
            </w:pPr>
            <w:r w:rsidRPr="003E1C05">
              <w:rPr>
                <w:rStyle w:val="26pt"/>
                <w:iCs/>
                <w:sz w:val="16"/>
                <w:szCs w:val="16"/>
              </w:rPr>
              <w:t>№ 79-79-01/011/2012-434 от 13.03.2012</w:t>
            </w:r>
          </w:p>
        </w:tc>
      </w:tr>
      <w:tr w:rsidR="00DF371B" w:rsidRPr="003E1C05" w:rsidTr="00DF371B">
        <w:trPr>
          <w:trHeight w:hRule="exact" w:val="1411"/>
        </w:trPr>
        <w:tc>
          <w:tcPr>
            <w:tcW w:w="389"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rPr>
                <w:b w:val="0"/>
                <w:sz w:val="16"/>
                <w:szCs w:val="16"/>
              </w:rPr>
            </w:pPr>
            <w:r w:rsidRPr="003E1C05">
              <w:rPr>
                <w:rStyle w:val="26pt"/>
                <w:iCs/>
                <w:sz w:val="16"/>
                <w:szCs w:val="16"/>
              </w:rPr>
              <w:t>43</w:t>
            </w:r>
          </w:p>
        </w:tc>
        <w:tc>
          <w:tcPr>
            <w:tcW w:w="542"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30" w:lineRule="exact"/>
              <w:rPr>
                <w:b w:val="0"/>
                <w:sz w:val="16"/>
                <w:szCs w:val="16"/>
              </w:rPr>
            </w:pPr>
            <w:r w:rsidRPr="003E1C05">
              <w:rPr>
                <w:rFonts w:eastAsiaTheme="majorEastAsia"/>
                <w:b w:val="0"/>
                <w:sz w:val="16"/>
                <w:szCs w:val="16"/>
              </w:rPr>
              <w:t>15034</w:t>
            </w:r>
          </w:p>
        </w:tc>
        <w:tc>
          <w:tcPr>
            <w:tcW w:w="1589"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68" w:lineRule="exact"/>
              <w:rPr>
                <w:b w:val="0"/>
                <w:sz w:val="16"/>
                <w:szCs w:val="16"/>
              </w:rPr>
            </w:pPr>
            <w:r w:rsidRPr="003E1C05">
              <w:rPr>
                <w:rStyle w:val="26pt"/>
                <w:iCs/>
                <w:sz w:val="16"/>
                <w:szCs w:val="16"/>
              </w:rPr>
              <w:t>Жилая квартира в многоквартирном доме</w:t>
            </w:r>
          </w:p>
        </w:tc>
        <w:tc>
          <w:tcPr>
            <w:tcW w:w="1570"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68" w:lineRule="exact"/>
              <w:rPr>
                <w:b w:val="0"/>
                <w:sz w:val="16"/>
                <w:szCs w:val="16"/>
              </w:rPr>
            </w:pPr>
            <w:r w:rsidRPr="003E1C05">
              <w:rPr>
                <w:rStyle w:val="26pt"/>
                <w:iCs/>
                <w:sz w:val="16"/>
                <w:szCs w:val="16"/>
              </w:rPr>
              <w:t>ЕАО,Биробиджанский р- н, с</w:t>
            </w:r>
            <w:proofErr w:type="gramStart"/>
            <w:r w:rsidRPr="003E1C05">
              <w:rPr>
                <w:rStyle w:val="26pt"/>
                <w:iCs/>
                <w:sz w:val="16"/>
                <w:szCs w:val="16"/>
              </w:rPr>
              <w:t>.Б</w:t>
            </w:r>
            <w:proofErr w:type="gramEnd"/>
            <w:r w:rsidRPr="003E1C05">
              <w:rPr>
                <w:rStyle w:val="26pt"/>
                <w:iCs/>
                <w:sz w:val="16"/>
                <w:szCs w:val="16"/>
              </w:rPr>
              <w:t>ирофельд, ул. Совхозная, д.5 кв.5</w:t>
            </w:r>
          </w:p>
        </w:tc>
        <w:tc>
          <w:tcPr>
            <w:tcW w:w="1661"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rPr>
                <w:b w:val="0"/>
                <w:sz w:val="16"/>
                <w:szCs w:val="16"/>
              </w:rPr>
            </w:pPr>
            <w:r w:rsidRPr="003E1C05">
              <w:rPr>
                <w:rStyle w:val="26pt"/>
                <w:iCs/>
                <w:sz w:val="16"/>
                <w:szCs w:val="16"/>
              </w:rPr>
              <w:t>79:04:2000001:176</w:t>
            </w:r>
          </w:p>
        </w:tc>
        <w:tc>
          <w:tcPr>
            <w:tcW w:w="941"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58,1</w:t>
            </w:r>
          </w:p>
        </w:tc>
        <w:tc>
          <w:tcPr>
            <w:tcW w:w="763"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1975</w:t>
            </w:r>
          </w:p>
        </w:tc>
        <w:tc>
          <w:tcPr>
            <w:tcW w:w="1133"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57 870,00</w:t>
            </w:r>
          </w:p>
        </w:tc>
        <w:tc>
          <w:tcPr>
            <w:tcW w:w="1022"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28530,00</w:t>
            </w:r>
          </w:p>
        </w:tc>
        <w:tc>
          <w:tcPr>
            <w:tcW w:w="1354"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783 020,67</w:t>
            </w:r>
          </w:p>
        </w:tc>
        <w:tc>
          <w:tcPr>
            <w:tcW w:w="2414" w:type="dxa"/>
            <w:tcBorders>
              <w:top w:val="single" w:sz="4" w:space="0" w:color="auto"/>
              <w:left w:val="single" w:sz="4" w:space="0" w:color="auto"/>
              <w:righ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both"/>
              <w:rPr>
                <w:b w:val="0"/>
                <w:sz w:val="16"/>
                <w:szCs w:val="16"/>
              </w:rPr>
            </w:pPr>
            <w:r w:rsidRPr="003E1C05">
              <w:rPr>
                <w:rStyle w:val="26pt"/>
                <w:iCs/>
                <w:sz w:val="16"/>
                <w:szCs w:val="16"/>
              </w:rPr>
              <w:t>Собственность</w:t>
            </w:r>
          </w:p>
          <w:p w:rsidR="00DF371B" w:rsidRPr="003E1C05" w:rsidRDefault="00DF371B" w:rsidP="00DF371B">
            <w:pPr>
              <w:pStyle w:val="214"/>
              <w:framePr w:w="13378" w:wrap="notBeside" w:vAnchor="text" w:hAnchor="text" w:y="1"/>
              <w:shd w:val="clear" w:color="auto" w:fill="auto"/>
              <w:spacing w:after="0" w:line="120" w:lineRule="exact"/>
              <w:jc w:val="both"/>
              <w:rPr>
                <w:b w:val="0"/>
                <w:sz w:val="16"/>
                <w:szCs w:val="16"/>
              </w:rPr>
            </w:pPr>
            <w:r w:rsidRPr="003E1C05">
              <w:rPr>
                <w:rStyle w:val="26pt"/>
                <w:iCs/>
                <w:sz w:val="16"/>
                <w:szCs w:val="16"/>
              </w:rPr>
              <w:t>№ 79-79-01/022/2013-839 от 29.07.2013</w:t>
            </w:r>
          </w:p>
        </w:tc>
      </w:tr>
      <w:tr w:rsidR="00DF371B" w:rsidRPr="003E1C05" w:rsidTr="00DF371B">
        <w:trPr>
          <w:trHeight w:hRule="exact" w:val="1541"/>
        </w:trPr>
        <w:tc>
          <w:tcPr>
            <w:tcW w:w="389"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rPr>
                <w:b w:val="0"/>
                <w:sz w:val="16"/>
                <w:szCs w:val="16"/>
              </w:rPr>
            </w:pPr>
            <w:r w:rsidRPr="003E1C05">
              <w:rPr>
                <w:rStyle w:val="26pt"/>
                <w:iCs/>
                <w:sz w:val="16"/>
                <w:szCs w:val="16"/>
              </w:rPr>
              <w:t>44</w:t>
            </w:r>
          </w:p>
        </w:tc>
        <w:tc>
          <w:tcPr>
            <w:tcW w:w="542"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30" w:lineRule="exact"/>
              <w:rPr>
                <w:b w:val="0"/>
                <w:sz w:val="16"/>
                <w:szCs w:val="16"/>
              </w:rPr>
            </w:pPr>
            <w:r w:rsidRPr="003E1C05">
              <w:rPr>
                <w:rFonts w:eastAsiaTheme="majorEastAsia"/>
                <w:b w:val="0"/>
                <w:sz w:val="16"/>
                <w:szCs w:val="16"/>
              </w:rPr>
              <w:t>15034</w:t>
            </w:r>
          </w:p>
        </w:tc>
        <w:tc>
          <w:tcPr>
            <w:tcW w:w="1589"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68" w:lineRule="exact"/>
              <w:rPr>
                <w:b w:val="0"/>
                <w:sz w:val="16"/>
                <w:szCs w:val="16"/>
              </w:rPr>
            </w:pPr>
            <w:r w:rsidRPr="003E1C05">
              <w:rPr>
                <w:rStyle w:val="26pt"/>
                <w:iCs/>
                <w:sz w:val="16"/>
                <w:szCs w:val="16"/>
              </w:rPr>
              <w:t>Жилая квартира в многоквартирном доме</w:t>
            </w:r>
          </w:p>
        </w:tc>
        <w:tc>
          <w:tcPr>
            <w:tcW w:w="1570"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68" w:lineRule="exact"/>
              <w:rPr>
                <w:b w:val="0"/>
                <w:sz w:val="16"/>
                <w:szCs w:val="16"/>
              </w:rPr>
            </w:pPr>
            <w:r w:rsidRPr="003E1C05">
              <w:rPr>
                <w:rStyle w:val="26pt"/>
                <w:iCs/>
                <w:sz w:val="16"/>
                <w:szCs w:val="16"/>
              </w:rPr>
              <w:t>ЕАО,Биробиджанский р- н, с</w:t>
            </w:r>
            <w:proofErr w:type="gramStart"/>
            <w:r w:rsidRPr="003E1C05">
              <w:rPr>
                <w:rStyle w:val="26pt"/>
                <w:iCs/>
                <w:sz w:val="16"/>
                <w:szCs w:val="16"/>
              </w:rPr>
              <w:t>.Б</w:t>
            </w:r>
            <w:proofErr w:type="gramEnd"/>
            <w:r w:rsidRPr="003E1C05">
              <w:rPr>
                <w:rStyle w:val="26pt"/>
                <w:iCs/>
                <w:sz w:val="16"/>
                <w:szCs w:val="16"/>
              </w:rPr>
              <w:t>ирофельд, ул. Совхозная, д.5 кв.6</w:t>
            </w:r>
          </w:p>
        </w:tc>
        <w:tc>
          <w:tcPr>
            <w:tcW w:w="1661"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rPr>
                <w:b w:val="0"/>
                <w:sz w:val="16"/>
                <w:szCs w:val="16"/>
              </w:rPr>
            </w:pPr>
            <w:r w:rsidRPr="003E1C05">
              <w:rPr>
                <w:rStyle w:val="26pt"/>
                <w:iCs/>
                <w:sz w:val="16"/>
                <w:szCs w:val="16"/>
              </w:rPr>
              <w:t>79:04:2000001:342</w:t>
            </w:r>
          </w:p>
        </w:tc>
        <w:tc>
          <w:tcPr>
            <w:tcW w:w="941"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42,8</w:t>
            </w:r>
          </w:p>
        </w:tc>
        <w:tc>
          <w:tcPr>
            <w:tcW w:w="763"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1975</w:t>
            </w:r>
          </w:p>
        </w:tc>
        <w:tc>
          <w:tcPr>
            <w:tcW w:w="1133"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42 630,00</w:t>
            </w:r>
          </w:p>
        </w:tc>
        <w:tc>
          <w:tcPr>
            <w:tcW w:w="1022"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21018,00</w:t>
            </w:r>
          </w:p>
        </w:tc>
        <w:tc>
          <w:tcPr>
            <w:tcW w:w="1354"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576 820,74</w:t>
            </w:r>
          </w:p>
        </w:tc>
        <w:tc>
          <w:tcPr>
            <w:tcW w:w="2414" w:type="dxa"/>
            <w:tcBorders>
              <w:top w:val="single" w:sz="4" w:space="0" w:color="auto"/>
              <w:left w:val="single" w:sz="4" w:space="0" w:color="auto"/>
              <w:righ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68" w:lineRule="exact"/>
              <w:jc w:val="both"/>
              <w:rPr>
                <w:b w:val="0"/>
                <w:sz w:val="16"/>
                <w:szCs w:val="16"/>
              </w:rPr>
            </w:pPr>
            <w:r w:rsidRPr="003E1C05">
              <w:rPr>
                <w:rStyle w:val="26pt"/>
                <w:iCs/>
                <w:sz w:val="16"/>
                <w:szCs w:val="16"/>
              </w:rPr>
              <w:t>Собственность</w:t>
            </w:r>
          </w:p>
          <w:p w:rsidR="00DF371B" w:rsidRPr="003E1C05" w:rsidRDefault="00DF371B" w:rsidP="00DF371B">
            <w:pPr>
              <w:pStyle w:val="214"/>
              <w:framePr w:w="13378" w:wrap="notBeside" w:vAnchor="text" w:hAnchor="text" w:y="1"/>
              <w:shd w:val="clear" w:color="auto" w:fill="auto"/>
              <w:spacing w:after="0" w:line="168" w:lineRule="exact"/>
              <w:jc w:val="both"/>
              <w:rPr>
                <w:b w:val="0"/>
                <w:sz w:val="16"/>
                <w:szCs w:val="16"/>
              </w:rPr>
            </w:pPr>
            <w:r w:rsidRPr="003E1C05">
              <w:rPr>
                <w:rStyle w:val="26pt"/>
                <w:iCs/>
                <w:sz w:val="16"/>
                <w:szCs w:val="16"/>
              </w:rPr>
              <w:t>№ 79:04:2000001:342-79/009/2024-1 от 29.02.2024</w:t>
            </w:r>
          </w:p>
        </w:tc>
      </w:tr>
      <w:tr w:rsidR="00DF371B" w:rsidRPr="003E1C05" w:rsidTr="00DF371B">
        <w:trPr>
          <w:trHeight w:hRule="exact" w:val="1584"/>
        </w:trPr>
        <w:tc>
          <w:tcPr>
            <w:tcW w:w="389" w:type="dxa"/>
            <w:tcBorders>
              <w:top w:val="single" w:sz="4" w:space="0" w:color="auto"/>
              <w:left w:val="single" w:sz="4" w:space="0" w:color="auto"/>
              <w:bottom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rPr>
                <w:b w:val="0"/>
                <w:sz w:val="16"/>
                <w:szCs w:val="16"/>
              </w:rPr>
            </w:pPr>
            <w:r w:rsidRPr="003E1C05">
              <w:rPr>
                <w:rStyle w:val="26pt"/>
                <w:iCs/>
                <w:sz w:val="16"/>
                <w:szCs w:val="16"/>
              </w:rPr>
              <w:t>45</w:t>
            </w:r>
          </w:p>
        </w:tc>
        <w:tc>
          <w:tcPr>
            <w:tcW w:w="542" w:type="dxa"/>
            <w:tcBorders>
              <w:top w:val="single" w:sz="4" w:space="0" w:color="auto"/>
              <w:left w:val="single" w:sz="4" w:space="0" w:color="auto"/>
              <w:bottom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30" w:lineRule="exact"/>
              <w:rPr>
                <w:b w:val="0"/>
                <w:sz w:val="16"/>
                <w:szCs w:val="16"/>
              </w:rPr>
            </w:pPr>
            <w:r w:rsidRPr="003E1C05">
              <w:rPr>
                <w:rFonts w:eastAsiaTheme="majorEastAsia"/>
                <w:b w:val="0"/>
                <w:sz w:val="16"/>
                <w:szCs w:val="16"/>
              </w:rPr>
              <w:t>15035</w:t>
            </w:r>
          </w:p>
        </w:tc>
        <w:tc>
          <w:tcPr>
            <w:tcW w:w="1589" w:type="dxa"/>
            <w:tcBorders>
              <w:top w:val="single" w:sz="4" w:space="0" w:color="auto"/>
              <w:left w:val="single" w:sz="4" w:space="0" w:color="auto"/>
              <w:bottom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68" w:lineRule="exact"/>
              <w:rPr>
                <w:b w:val="0"/>
                <w:sz w:val="16"/>
                <w:szCs w:val="16"/>
              </w:rPr>
            </w:pPr>
            <w:r w:rsidRPr="003E1C05">
              <w:rPr>
                <w:rStyle w:val="26pt"/>
                <w:iCs/>
                <w:sz w:val="16"/>
                <w:szCs w:val="16"/>
              </w:rPr>
              <w:t>Жилая квартира в двухквартирном доме</w:t>
            </w:r>
          </w:p>
        </w:tc>
        <w:tc>
          <w:tcPr>
            <w:tcW w:w="1570" w:type="dxa"/>
            <w:tcBorders>
              <w:top w:val="single" w:sz="4" w:space="0" w:color="auto"/>
              <w:left w:val="single" w:sz="4" w:space="0" w:color="auto"/>
              <w:bottom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68" w:lineRule="exact"/>
              <w:rPr>
                <w:b w:val="0"/>
                <w:sz w:val="16"/>
                <w:szCs w:val="16"/>
              </w:rPr>
            </w:pPr>
            <w:r w:rsidRPr="003E1C05">
              <w:rPr>
                <w:rStyle w:val="26pt"/>
                <w:iCs/>
                <w:sz w:val="16"/>
                <w:szCs w:val="16"/>
              </w:rPr>
              <w:t>ЕАО,Биробиджанский р- н, с</w:t>
            </w:r>
            <w:proofErr w:type="gramStart"/>
            <w:r w:rsidRPr="003E1C05">
              <w:rPr>
                <w:rStyle w:val="26pt"/>
                <w:iCs/>
                <w:sz w:val="16"/>
                <w:szCs w:val="16"/>
              </w:rPr>
              <w:t>.Б</w:t>
            </w:r>
            <w:proofErr w:type="gramEnd"/>
            <w:r w:rsidRPr="003E1C05">
              <w:rPr>
                <w:rStyle w:val="26pt"/>
                <w:iCs/>
                <w:sz w:val="16"/>
                <w:szCs w:val="16"/>
              </w:rPr>
              <w:t>ирофельд, ул. Чапаева, д.3 кв.1</w:t>
            </w:r>
          </w:p>
        </w:tc>
        <w:tc>
          <w:tcPr>
            <w:tcW w:w="1661" w:type="dxa"/>
            <w:tcBorders>
              <w:top w:val="single" w:sz="4" w:space="0" w:color="auto"/>
              <w:left w:val="single" w:sz="4" w:space="0" w:color="auto"/>
              <w:bottom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rPr>
                <w:b w:val="0"/>
                <w:sz w:val="16"/>
                <w:szCs w:val="16"/>
              </w:rPr>
            </w:pPr>
            <w:r w:rsidRPr="003E1C05">
              <w:rPr>
                <w:rStyle w:val="26pt"/>
                <w:iCs/>
                <w:sz w:val="16"/>
                <w:szCs w:val="16"/>
              </w:rPr>
              <w:t>79:04:2000001:223</w:t>
            </w:r>
          </w:p>
        </w:tc>
        <w:tc>
          <w:tcPr>
            <w:tcW w:w="941" w:type="dxa"/>
            <w:tcBorders>
              <w:top w:val="single" w:sz="4" w:space="0" w:color="auto"/>
              <w:left w:val="single" w:sz="4" w:space="0" w:color="auto"/>
              <w:bottom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54,2</w:t>
            </w:r>
          </w:p>
        </w:tc>
        <w:tc>
          <w:tcPr>
            <w:tcW w:w="763" w:type="dxa"/>
            <w:tcBorders>
              <w:top w:val="single" w:sz="4" w:space="0" w:color="auto"/>
              <w:left w:val="single" w:sz="4" w:space="0" w:color="auto"/>
              <w:bottom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1971</w:t>
            </w:r>
          </w:p>
        </w:tc>
        <w:tc>
          <w:tcPr>
            <w:tcW w:w="1133" w:type="dxa"/>
            <w:tcBorders>
              <w:top w:val="single" w:sz="4" w:space="0" w:color="auto"/>
              <w:left w:val="single" w:sz="4" w:space="0" w:color="auto"/>
              <w:bottom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66 195,00</w:t>
            </w:r>
          </w:p>
        </w:tc>
        <w:tc>
          <w:tcPr>
            <w:tcW w:w="1022" w:type="dxa"/>
            <w:tcBorders>
              <w:top w:val="single" w:sz="4" w:space="0" w:color="auto"/>
              <w:left w:val="single" w:sz="4" w:space="0" w:color="auto"/>
              <w:bottom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56580,00</w:t>
            </w:r>
          </w:p>
        </w:tc>
        <w:tc>
          <w:tcPr>
            <w:tcW w:w="1354" w:type="dxa"/>
            <w:tcBorders>
              <w:top w:val="single" w:sz="4" w:space="0" w:color="auto"/>
              <w:left w:val="single" w:sz="4" w:space="0" w:color="auto"/>
              <w:bottom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249 654,96</w:t>
            </w:r>
          </w:p>
        </w:tc>
        <w:tc>
          <w:tcPr>
            <w:tcW w:w="2414" w:type="dxa"/>
            <w:tcBorders>
              <w:top w:val="single" w:sz="4" w:space="0" w:color="auto"/>
              <w:left w:val="single" w:sz="4" w:space="0" w:color="auto"/>
              <w:bottom w:val="single" w:sz="4" w:space="0" w:color="auto"/>
              <w:righ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68" w:lineRule="exact"/>
              <w:jc w:val="both"/>
              <w:rPr>
                <w:b w:val="0"/>
                <w:sz w:val="16"/>
                <w:szCs w:val="16"/>
              </w:rPr>
            </w:pPr>
            <w:r w:rsidRPr="003E1C05">
              <w:rPr>
                <w:rStyle w:val="26pt"/>
                <w:iCs/>
                <w:sz w:val="16"/>
                <w:szCs w:val="16"/>
              </w:rPr>
              <w:t>Собственность</w:t>
            </w:r>
          </w:p>
          <w:p w:rsidR="00DF371B" w:rsidRPr="003E1C05" w:rsidRDefault="00DF371B" w:rsidP="00DF371B">
            <w:pPr>
              <w:pStyle w:val="214"/>
              <w:framePr w:w="13378" w:wrap="notBeside" w:vAnchor="text" w:hAnchor="text" w:y="1"/>
              <w:shd w:val="clear" w:color="auto" w:fill="auto"/>
              <w:spacing w:after="0" w:line="168" w:lineRule="exact"/>
              <w:jc w:val="both"/>
              <w:rPr>
                <w:b w:val="0"/>
                <w:sz w:val="16"/>
                <w:szCs w:val="16"/>
              </w:rPr>
            </w:pPr>
            <w:r w:rsidRPr="003E1C05">
              <w:rPr>
                <w:rStyle w:val="26pt"/>
                <w:iCs/>
                <w:sz w:val="16"/>
                <w:szCs w:val="16"/>
              </w:rPr>
              <w:t>№ 79:04:2000001:223-79/009/2020-1 от 24.12.2020</w:t>
            </w:r>
          </w:p>
        </w:tc>
      </w:tr>
    </w:tbl>
    <w:p w:rsidR="00DF371B" w:rsidRPr="003E1C05" w:rsidRDefault="00DF371B" w:rsidP="00DF371B">
      <w:pPr>
        <w:framePr w:w="13378" w:wrap="notBeside" w:vAnchor="text" w:hAnchor="text" w:y="1"/>
        <w:rPr>
          <w:rFonts w:ascii="Times New Roman" w:hAnsi="Times New Roman"/>
          <w:sz w:val="16"/>
          <w:szCs w:val="16"/>
        </w:rPr>
      </w:pPr>
    </w:p>
    <w:p w:rsidR="00DF371B" w:rsidRPr="003E1C05" w:rsidRDefault="00DF371B" w:rsidP="00DF371B">
      <w:pPr>
        <w:rPr>
          <w:rFonts w:ascii="Times New Roman" w:hAnsi="Times New Roman"/>
          <w:sz w:val="16"/>
          <w:szCs w:val="16"/>
        </w:rPr>
      </w:pPr>
    </w:p>
    <w:tbl>
      <w:tblPr>
        <w:tblW w:w="0" w:type="auto"/>
        <w:tblLayout w:type="fixed"/>
        <w:tblCellMar>
          <w:left w:w="10" w:type="dxa"/>
          <w:right w:w="10" w:type="dxa"/>
        </w:tblCellMar>
        <w:tblLook w:val="04A0"/>
      </w:tblPr>
      <w:tblGrid>
        <w:gridCol w:w="389"/>
        <w:gridCol w:w="542"/>
        <w:gridCol w:w="1589"/>
        <w:gridCol w:w="1570"/>
        <w:gridCol w:w="1661"/>
        <w:gridCol w:w="941"/>
        <w:gridCol w:w="763"/>
        <w:gridCol w:w="1133"/>
        <w:gridCol w:w="1022"/>
        <w:gridCol w:w="1354"/>
        <w:gridCol w:w="2414"/>
      </w:tblGrid>
      <w:tr w:rsidR="00DF371B" w:rsidRPr="003E1C05" w:rsidTr="00DF371B">
        <w:trPr>
          <w:trHeight w:hRule="exact" w:val="1632"/>
        </w:trPr>
        <w:tc>
          <w:tcPr>
            <w:tcW w:w="389"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rPr>
                <w:b w:val="0"/>
                <w:sz w:val="16"/>
                <w:szCs w:val="16"/>
              </w:rPr>
            </w:pPr>
            <w:r w:rsidRPr="003E1C05">
              <w:rPr>
                <w:rStyle w:val="26pt"/>
                <w:iCs/>
                <w:sz w:val="16"/>
                <w:szCs w:val="16"/>
              </w:rPr>
              <w:lastRenderedPageBreak/>
              <w:t>46</w:t>
            </w:r>
          </w:p>
        </w:tc>
        <w:tc>
          <w:tcPr>
            <w:tcW w:w="542"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30" w:lineRule="exact"/>
              <w:rPr>
                <w:b w:val="0"/>
                <w:sz w:val="16"/>
                <w:szCs w:val="16"/>
              </w:rPr>
            </w:pPr>
            <w:r w:rsidRPr="003E1C05">
              <w:rPr>
                <w:rFonts w:eastAsiaTheme="majorEastAsia"/>
                <w:b w:val="0"/>
                <w:sz w:val="16"/>
                <w:szCs w:val="16"/>
              </w:rPr>
              <w:t>15035</w:t>
            </w:r>
          </w:p>
        </w:tc>
        <w:tc>
          <w:tcPr>
            <w:tcW w:w="1589"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73" w:lineRule="exact"/>
              <w:rPr>
                <w:b w:val="0"/>
                <w:sz w:val="16"/>
                <w:szCs w:val="16"/>
              </w:rPr>
            </w:pPr>
            <w:r w:rsidRPr="003E1C05">
              <w:rPr>
                <w:rStyle w:val="26pt"/>
                <w:iCs/>
                <w:sz w:val="16"/>
                <w:szCs w:val="16"/>
              </w:rPr>
              <w:t>Жилая квартира в двухквартирном доме</w:t>
            </w:r>
          </w:p>
        </w:tc>
        <w:tc>
          <w:tcPr>
            <w:tcW w:w="1570"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68" w:lineRule="exact"/>
              <w:rPr>
                <w:b w:val="0"/>
                <w:sz w:val="16"/>
                <w:szCs w:val="16"/>
              </w:rPr>
            </w:pPr>
            <w:r w:rsidRPr="003E1C05">
              <w:rPr>
                <w:rStyle w:val="26pt"/>
                <w:iCs/>
                <w:sz w:val="16"/>
                <w:szCs w:val="16"/>
              </w:rPr>
              <w:t>ЕАО,Биробиджанский р- н, с</w:t>
            </w:r>
            <w:proofErr w:type="gramStart"/>
            <w:r w:rsidRPr="003E1C05">
              <w:rPr>
                <w:rStyle w:val="26pt"/>
                <w:iCs/>
                <w:sz w:val="16"/>
                <w:szCs w:val="16"/>
              </w:rPr>
              <w:t>.Б</w:t>
            </w:r>
            <w:proofErr w:type="gramEnd"/>
            <w:r w:rsidRPr="003E1C05">
              <w:rPr>
                <w:rStyle w:val="26pt"/>
                <w:iCs/>
                <w:sz w:val="16"/>
                <w:szCs w:val="16"/>
              </w:rPr>
              <w:t>ирофельд, ул. Чапаева, д.3 кв.2</w:t>
            </w:r>
          </w:p>
        </w:tc>
        <w:tc>
          <w:tcPr>
            <w:tcW w:w="1661"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rPr>
                <w:b w:val="0"/>
                <w:sz w:val="16"/>
                <w:szCs w:val="16"/>
              </w:rPr>
            </w:pPr>
            <w:r w:rsidRPr="003E1C05">
              <w:rPr>
                <w:rStyle w:val="26pt"/>
                <w:iCs/>
                <w:sz w:val="16"/>
                <w:szCs w:val="16"/>
              </w:rPr>
              <w:t>79:04:2000001:343</w:t>
            </w:r>
          </w:p>
        </w:tc>
        <w:tc>
          <w:tcPr>
            <w:tcW w:w="941"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54,7</w:t>
            </w:r>
          </w:p>
        </w:tc>
        <w:tc>
          <w:tcPr>
            <w:tcW w:w="763"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1971</w:t>
            </w:r>
          </w:p>
        </w:tc>
        <w:tc>
          <w:tcPr>
            <w:tcW w:w="1133"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66 805,00</w:t>
            </w:r>
          </w:p>
        </w:tc>
        <w:tc>
          <w:tcPr>
            <w:tcW w:w="1022"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57100,00</w:t>
            </w:r>
          </w:p>
        </w:tc>
        <w:tc>
          <w:tcPr>
            <w:tcW w:w="1354"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251 958,05</w:t>
            </w:r>
          </w:p>
        </w:tc>
        <w:tc>
          <w:tcPr>
            <w:tcW w:w="2414" w:type="dxa"/>
            <w:tcBorders>
              <w:top w:val="single" w:sz="4" w:space="0" w:color="auto"/>
              <w:left w:val="single" w:sz="4" w:space="0" w:color="auto"/>
              <w:righ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68" w:lineRule="exact"/>
              <w:jc w:val="both"/>
              <w:rPr>
                <w:b w:val="0"/>
                <w:sz w:val="16"/>
                <w:szCs w:val="16"/>
              </w:rPr>
            </w:pPr>
            <w:r w:rsidRPr="003E1C05">
              <w:rPr>
                <w:rStyle w:val="26pt"/>
                <w:iCs/>
                <w:sz w:val="16"/>
                <w:szCs w:val="16"/>
              </w:rPr>
              <w:t>Собственность</w:t>
            </w:r>
          </w:p>
          <w:p w:rsidR="00DF371B" w:rsidRPr="003E1C05" w:rsidRDefault="00DF371B" w:rsidP="00DF371B">
            <w:pPr>
              <w:pStyle w:val="214"/>
              <w:framePr w:w="13378" w:wrap="notBeside" w:vAnchor="text" w:hAnchor="text" w:y="1"/>
              <w:shd w:val="clear" w:color="auto" w:fill="auto"/>
              <w:spacing w:after="0" w:line="168" w:lineRule="exact"/>
              <w:jc w:val="both"/>
              <w:rPr>
                <w:b w:val="0"/>
                <w:sz w:val="16"/>
                <w:szCs w:val="16"/>
              </w:rPr>
            </w:pPr>
            <w:r w:rsidRPr="003E1C05">
              <w:rPr>
                <w:rStyle w:val="26pt"/>
                <w:iCs/>
                <w:sz w:val="16"/>
                <w:szCs w:val="16"/>
              </w:rPr>
              <w:t>№ 79:04:2000001:343-79/009/2020-1 от 21.12.2020</w:t>
            </w:r>
          </w:p>
        </w:tc>
      </w:tr>
      <w:tr w:rsidR="00DF371B" w:rsidRPr="003E1C05" w:rsidTr="00DF371B">
        <w:trPr>
          <w:trHeight w:hRule="exact" w:val="1829"/>
        </w:trPr>
        <w:tc>
          <w:tcPr>
            <w:tcW w:w="389"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rPr>
                <w:b w:val="0"/>
                <w:sz w:val="16"/>
                <w:szCs w:val="16"/>
              </w:rPr>
            </w:pPr>
            <w:r w:rsidRPr="003E1C05">
              <w:rPr>
                <w:rStyle w:val="26pt"/>
                <w:iCs/>
                <w:sz w:val="16"/>
                <w:szCs w:val="16"/>
              </w:rPr>
              <w:t>47</w:t>
            </w:r>
          </w:p>
        </w:tc>
        <w:tc>
          <w:tcPr>
            <w:tcW w:w="542"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30" w:lineRule="exact"/>
              <w:rPr>
                <w:b w:val="0"/>
                <w:sz w:val="16"/>
                <w:szCs w:val="16"/>
              </w:rPr>
            </w:pPr>
            <w:r w:rsidRPr="003E1C05">
              <w:rPr>
                <w:rFonts w:eastAsiaTheme="majorEastAsia"/>
                <w:b w:val="0"/>
                <w:sz w:val="16"/>
                <w:szCs w:val="16"/>
              </w:rPr>
              <w:t>15036</w:t>
            </w:r>
          </w:p>
        </w:tc>
        <w:tc>
          <w:tcPr>
            <w:tcW w:w="1589"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73" w:lineRule="exact"/>
              <w:rPr>
                <w:b w:val="0"/>
                <w:sz w:val="16"/>
                <w:szCs w:val="16"/>
              </w:rPr>
            </w:pPr>
            <w:r w:rsidRPr="003E1C05">
              <w:rPr>
                <w:rStyle w:val="26pt"/>
                <w:iCs/>
                <w:sz w:val="16"/>
                <w:szCs w:val="16"/>
              </w:rPr>
              <w:t>Жилая квартира в двухквартирном доме</w:t>
            </w:r>
          </w:p>
        </w:tc>
        <w:tc>
          <w:tcPr>
            <w:tcW w:w="1570"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68" w:lineRule="exact"/>
              <w:rPr>
                <w:b w:val="0"/>
                <w:sz w:val="16"/>
                <w:szCs w:val="16"/>
              </w:rPr>
            </w:pPr>
            <w:r w:rsidRPr="003E1C05">
              <w:rPr>
                <w:rStyle w:val="26pt"/>
                <w:iCs/>
                <w:sz w:val="16"/>
                <w:szCs w:val="16"/>
              </w:rPr>
              <w:t>ЕАО,Биробиджанский р- н, с</w:t>
            </w:r>
            <w:proofErr w:type="gramStart"/>
            <w:r w:rsidRPr="003E1C05">
              <w:rPr>
                <w:rStyle w:val="26pt"/>
                <w:iCs/>
                <w:sz w:val="16"/>
                <w:szCs w:val="16"/>
              </w:rPr>
              <w:t>.Б</w:t>
            </w:r>
            <w:proofErr w:type="gramEnd"/>
            <w:r w:rsidRPr="003E1C05">
              <w:rPr>
                <w:rStyle w:val="26pt"/>
                <w:iCs/>
                <w:sz w:val="16"/>
                <w:szCs w:val="16"/>
              </w:rPr>
              <w:t>ирофельд, ул. Луговая, д.3 кв.2</w:t>
            </w:r>
          </w:p>
        </w:tc>
        <w:tc>
          <w:tcPr>
            <w:tcW w:w="1661"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rPr>
                <w:b w:val="0"/>
                <w:sz w:val="16"/>
                <w:szCs w:val="16"/>
              </w:rPr>
            </w:pPr>
            <w:r w:rsidRPr="003E1C05">
              <w:rPr>
                <w:rStyle w:val="26pt"/>
                <w:iCs/>
                <w:sz w:val="16"/>
                <w:szCs w:val="16"/>
              </w:rPr>
              <w:t>79:04:2000001:137</w:t>
            </w:r>
          </w:p>
        </w:tc>
        <w:tc>
          <w:tcPr>
            <w:tcW w:w="941"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59,7</w:t>
            </w:r>
          </w:p>
        </w:tc>
        <w:tc>
          <w:tcPr>
            <w:tcW w:w="763"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1988</w:t>
            </w:r>
          </w:p>
        </w:tc>
        <w:tc>
          <w:tcPr>
            <w:tcW w:w="1133"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53 246,00</w:t>
            </w:r>
          </w:p>
        </w:tc>
        <w:tc>
          <w:tcPr>
            <w:tcW w:w="1022"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18067,91</w:t>
            </w:r>
          </w:p>
        </w:tc>
        <w:tc>
          <w:tcPr>
            <w:tcW w:w="1354"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261 239,44</w:t>
            </w:r>
          </w:p>
        </w:tc>
        <w:tc>
          <w:tcPr>
            <w:tcW w:w="2414" w:type="dxa"/>
            <w:tcBorders>
              <w:top w:val="single" w:sz="4" w:space="0" w:color="auto"/>
              <w:left w:val="single" w:sz="4" w:space="0" w:color="auto"/>
              <w:righ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68" w:lineRule="exact"/>
              <w:jc w:val="both"/>
              <w:rPr>
                <w:b w:val="0"/>
                <w:sz w:val="16"/>
                <w:szCs w:val="16"/>
              </w:rPr>
            </w:pPr>
            <w:r w:rsidRPr="003E1C05">
              <w:rPr>
                <w:rStyle w:val="26pt"/>
                <w:iCs/>
                <w:sz w:val="16"/>
                <w:szCs w:val="16"/>
              </w:rPr>
              <w:t>Собственность</w:t>
            </w:r>
          </w:p>
          <w:p w:rsidR="00DF371B" w:rsidRPr="003E1C05" w:rsidRDefault="00DF371B" w:rsidP="00DF371B">
            <w:pPr>
              <w:pStyle w:val="214"/>
              <w:framePr w:w="13378" w:wrap="notBeside" w:vAnchor="text" w:hAnchor="text" w:y="1"/>
              <w:shd w:val="clear" w:color="auto" w:fill="auto"/>
              <w:spacing w:after="0" w:line="168" w:lineRule="exact"/>
              <w:jc w:val="both"/>
              <w:rPr>
                <w:b w:val="0"/>
                <w:sz w:val="16"/>
                <w:szCs w:val="16"/>
              </w:rPr>
            </w:pPr>
            <w:r w:rsidRPr="003E1C05">
              <w:rPr>
                <w:rStyle w:val="26pt"/>
                <w:iCs/>
                <w:sz w:val="16"/>
                <w:szCs w:val="16"/>
              </w:rPr>
              <w:t>№ 79:04:2000001:137-79/009/2021-1 от 28.01.2021</w:t>
            </w:r>
          </w:p>
        </w:tc>
      </w:tr>
      <w:tr w:rsidR="00DF371B" w:rsidRPr="003E1C05" w:rsidTr="00DF371B">
        <w:trPr>
          <w:trHeight w:hRule="exact" w:val="1354"/>
        </w:trPr>
        <w:tc>
          <w:tcPr>
            <w:tcW w:w="389"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rPr>
                <w:b w:val="0"/>
                <w:sz w:val="16"/>
                <w:szCs w:val="16"/>
              </w:rPr>
            </w:pPr>
            <w:r w:rsidRPr="003E1C05">
              <w:rPr>
                <w:rStyle w:val="26pt"/>
                <w:iCs/>
                <w:sz w:val="16"/>
                <w:szCs w:val="16"/>
              </w:rPr>
              <w:t>48</w:t>
            </w:r>
          </w:p>
        </w:tc>
        <w:tc>
          <w:tcPr>
            <w:tcW w:w="542"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30" w:lineRule="exact"/>
              <w:rPr>
                <w:b w:val="0"/>
                <w:sz w:val="16"/>
                <w:szCs w:val="16"/>
              </w:rPr>
            </w:pPr>
            <w:r w:rsidRPr="003E1C05">
              <w:rPr>
                <w:rFonts w:eastAsiaTheme="majorEastAsia"/>
                <w:b w:val="0"/>
                <w:sz w:val="16"/>
                <w:szCs w:val="16"/>
              </w:rPr>
              <w:t>15037</w:t>
            </w:r>
          </w:p>
        </w:tc>
        <w:tc>
          <w:tcPr>
            <w:tcW w:w="1589"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68" w:lineRule="exact"/>
              <w:rPr>
                <w:b w:val="0"/>
                <w:sz w:val="16"/>
                <w:szCs w:val="16"/>
              </w:rPr>
            </w:pPr>
            <w:r w:rsidRPr="003E1C05">
              <w:rPr>
                <w:rStyle w:val="26pt"/>
                <w:iCs/>
                <w:sz w:val="16"/>
                <w:szCs w:val="16"/>
              </w:rPr>
              <w:t>Жилая квартира в двухквартирном доме</w:t>
            </w:r>
          </w:p>
        </w:tc>
        <w:tc>
          <w:tcPr>
            <w:tcW w:w="1570"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68" w:lineRule="exact"/>
              <w:rPr>
                <w:b w:val="0"/>
                <w:sz w:val="16"/>
                <w:szCs w:val="16"/>
              </w:rPr>
            </w:pPr>
            <w:r w:rsidRPr="003E1C05">
              <w:rPr>
                <w:rStyle w:val="26pt"/>
                <w:iCs/>
                <w:sz w:val="16"/>
                <w:szCs w:val="16"/>
              </w:rPr>
              <w:t>ЕАО,Биробиджанский р- н, с</w:t>
            </w:r>
            <w:proofErr w:type="gramStart"/>
            <w:r w:rsidRPr="003E1C05">
              <w:rPr>
                <w:rStyle w:val="26pt"/>
                <w:iCs/>
                <w:sz w:val="16"/>
                <w:szCs w:val="16"/>
              </w:rPr>
              <w:t>.Б</w:t>
            </w:r>
            <w:proofErr w:type="gramEnd"/>
            <w:r w:rsidRPr="003E1C05">
              <w:rPr>
                <w:rStyle w:val="26pt"/>
                <w:iCs/>
                <w:sz w:val="16"/>
                <w:szCs w:val="16"/>
              </w:rPr>
              <w:t>ирофельд, ул. Луговая, д.4 кв.1</w:t>
            </w:r>
          </w:p>
        </w:tc>
        <w:tc>
          <w:tcPr>
            <w:tcW w:w="1661"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rPr>
                <w:b w:val="0"/>
                <w:sz w:val="16"/>
                <w:szCs w:val="16"/>
              </w:rPr>
            </w:pPr>
            <w:r w:rsidRPr="003E1C05">
              <w:rPr>
                <w:rStyle w:val="26pt"/>
                <w:iCs/>
                <w:sz w:val="16"/>
                <w:szCs w:val="16"/>
              </w:rPr>
              <w:t>79:04:2000007:281</w:t>
            </w:r>
          </w:p>
        </w:tc>
        <w:tc>
          <w:tcPr>
            <w:tcW w:w="941"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58,1</w:t>
            </w:r>
          </w:p>
        </w:tc>
        <w:tc>
          <w:tcPr>
            <w:tcW w:w="763"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1988</w:t>
            </w:r>
          </w:p>
        </w:tc>
        <w:tc>
          <w:tcPr>
            <w:tcW w:w="1133"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54 277,00</w:t>
            </w:r>
          </w:p>
        </w:tc>
        <w:tc>
          <w:tcPr>
            <w:tcW w:w="1022"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18417,00</w:t>
            </w:r>
          </w:p>
        </w:tc>
        <w:tc>
          <w:tcPr>
            <w:tcW w:w="1354"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167 423,87</w:t>
            </w:r>
          </w:p>
        </w:tc>
        <w:tc>
          <w:tcPr>
            <w:tcW w:w="2414" w:type="dxa"/>
            <w:tcBorders>
              <w:top w:val="single" w:sz="4" w:space="0" w:color="auto"/>
              <w:left w:val="single" w:sz="4" w:space="0" w:color="auto"/>
              <w:righ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68" w:lineRule="exact"/>
              <w:jc w:val="both"/>
              <w:rPr>
                <w:b w:val="0"/>
                <w:sz w:val="16"/>
                <w:szCs w:val="16"/>
              </w:rPr>
            </w:pPr>
            <w:r w:rsidRPr="003E1C05">
              <w:rPr>
                <w:rStyle w:val="26pt"/>
                <w:iCs/>
                <w:sz w:val="16"/>
                <w:szCs w:val="16"/>
              </w:rPr>
              <w:t>Собственность</w:t>
            </w:r>
          </w:p>
          <w:p w:rsidR="00DF371B" w:rsidRPr="003E1C05" w:rsidRDefault="00DF371B" w:rsidP="00DF371B">
            <w:pPr>
              <w:pStyle w:val="214"/>
              <w:framePr w:w="13378" w:wrap="notBeside" w:vAnchor="text" w:hAnchor="text" w:y="1"/>
              <w:shd w:val="clear" w:color="auto" w:fill="auto"/>
              <w:spacing w:after="0" w:line="168" w:lineRule="exact"/>
              <w:jc w:val="both"/>
              <w:rPr>
                <w:b w:val="0"/>
                <w:sz w:val="16"/>
                <w:szCs w:val="16"/>
              </w:rPr>
            </w:pPr>
            <w:r w:rsidRPr="003E1C05">
              <w:rPr>
                <w:rStyle w:val="26pt"/>
                <w:iCs/>
                <w:sz w:val="16"/>
                <w:szCs w:val="16"/>
              </w:rPr>
              <w:t>№ 79:04:2000007:281-79/009/2024-1 от 22.02.2024</w:t>
            </w:r>
          </w:p>
        </w:tc>
      </w:tr>
      <w:tr w:rsidR="00DF371B" w:rsidRPr="003E1C05" w:rsidTr="00DF371B">
        <w:trPr>
          <w:trHeight w:hRule="exact" w:val="1411"/>
        </w:trPr>
        <w:tc>
          <w:tcPr>
            <w:tcW w:w="389"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rPr>
                <w:b w:val="0"/>
                <w:sz w:val="16"/>
                <w:szCs w:val="16"/>
              </w:rPr>
            </w:pPr>
            <w:r w:rsidRPr="003E1C05">
              <w:rPr>
                <w:rStyle w:val="26pt"/>
                <w:iCs/>
                <w:sz w:val="16"/>
                <w:szCs w:val="16"/>
              </w:rPr>
              <w:t>49</w:t>
            </w:r>
          </w:p>
        </w:tc>
        <w:tc>
          <w:tcPr>
            <w:tcW w:w="542"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30" w:lineRule="exact"/>
              <w:rPr>
                <w:b w:val="0"/>
                <w:sz w:val="16"/>
                <w:szCs w:val="16"/>
              </w:rPr>
            </w:pPr>
            <w:r w:rsidRPr="003E1C05">
              <w:rPr>
                <w:rFonts w:eastAsiaTheme="majorEastAsia"/>
                <w:b w:val="0"/>
                <w:sz w:val="16"/>
                <w:szCs w:val="16"/>
              </w:rPr>
              <w:t>15037</w:t>
            </w:r>
          </w:p>
        </w:tc>
        <w:tc>
          <w:tcPr>
            <w:tcW w:w="1589"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68" w:lineRule="exact"/>
              <w:rPr>
                <w:b w:val="0"/>
                <w:sz w:val="16"/>
                <w:szCs w:val="16"/>
              </w:rPr>
            </w:pPr>
            <w:r w:rsidRPr="003E1C05">
              <w:rPr>
                <w:rStyle w:val="26pt"/>
                <w:iCs/>
                <w:sz w:val="16"/>
                <w:szCs w:val="16"/>
              </w:rPr>
              <w:t>Жилая квартира в двухквартирном доме</w:t>
            </w:r>
          </w:p>
        </w:tc>
        <w:tc>
          <w:tcPr>
            <w:tcW w:w="1570"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68" w:lineRule="exact"/>
              <w:rPr>
                <w:b w:val="0"/>
                <w:sz w:val="16"/>
                <w:szCs w:val="16"/>
              </w:rPr>
            </w:pPr>
            <w:r w:rsidRPr="003E1C05">
              <w:rPr>
                <w:rStyle w:val="26pt"/>
                <w:iCs/>
                <w:sz w:val="16"/>
                <w:szCs w:val="16"/>
              </w:rPr>
              <w:t>ЕАО,Биробиджанский р- н, с</w:t>
            </w:r>
            <w:proofErr w:type="gramStart"/>
            <w:r w:rsidRPr="003E1C05">
              <w:rPr>
                <w:rStyle w:val="26pt"/>
                <w:iCs/>
                <w:sz w:val="16"/>
                <w:szCs w:val="16"/>
              </w:rPr>
              <w:t>.Б</w:t>
            </w:r>
            <w:proofErr w:type="gramEnd"/>
            <w:r w:rsidRPr="003E1C05">
              <w:rPr>
                <w:rStyle w:val="26pt"/>
                <w:iCs/>
                <w:sz w:val="16"/>
                <w:szCs w:val="16"/>
              </w:rPr>
              <w:t>ирофельд, ул. Луговая, д.4 кв.2</w:t>
            </w:r>
          </w:p>
        </w:tc>
        <w:tc>
          <w:tcPr>
            <w:tcW w:w="1661"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rPr>
                <w:b w:val="0"/>
                <w:sz w:val="16"/>
                <w:szCs w:val="16"/>
              </w:rPr>
            </w:pPr>
            <w:r w:rsidRPr="003E1C05">
              <w:rPr>
                <w:rStyle w:val="26pt"/>
                <w:iCs/>
                <w:sz w:val="16"/>
                <w:szCs w:val="16"/>
              </w:rPr>
              <w:t>79:04:2000007:279</w:t>
            </w:r>
          </w:p>
        </w:tc>
        <w:tc>
          <w:tcPr>
            <w:tcW w:w="941"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58,9</w:t>
            </w:r>
          </w:p>
        </w:tc>
        <w:tc>
          <w:tcPr>
            <w:tcW w:w="763"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1988</w:t>
            </w:r>
          </w:p>
        </w:tc>
        <w:tc>
          <w:tcPr>
            <w:tcW w:w="1133"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55 023,00</w:t>
            </w:r>
          </w:p>
        </w:tc>
        <w:tc>
          <w:tcPr>
            <w:tcW w:w="1022"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18671,00</w:t>
            </w:r>
          </w:p>
        </w:tc>
        <w:tc>
          <w:tcPr>
            <w:tcW w:w="1354"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169 729,19</w:t>
            </w:r>
          </w:p>
        </w:tc>
        <w:tc>
          <w:tcPr>
            <w:tcW w:w="2414" w:type="dxa"/>
            <w:tcBorders>
              <w:top w:val="single" w:sz="4" w:space="0" w:color="auto"/>
              <w:left w:val="single" w:sz="4" w:space="0" w:color="auto"/>
              <w:righ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68" w:lineRule="exact"/>
              <w:jc w:val="both"/>
              <w:rPr>
                <w:b w:val="0"/>
                <w:sz w:val="16"/>
                <w:szCs w:val="16"/>
              </w:rPr>
            </w:pPr>
            <w:r w:rsidRPr="003E1C05">
              <w:rPr>
                <w:rStyle w:val="26pt"/>
                <w:iCs/>
                <w:sz w:val="16"/>
                <w:szCs w:val="16"/>
              </w:rPr>
              <w:t>Собственность</w:t>
            </w:r>
          </w:p>
          <w:p w:rsidR="00DF371B" w:rsidRPr="003E1C05" w:rsidRDefault="00DF371B" w:rsidP="00DF371B">
            <w:pPr>
              <w:pStyle w:val="214"/>
              <w:framePr w:w="13378" w:wrap="notBeside" w:vAnchor="text" w:hAnchor="text" w:y="1"/>
              <w:shd w:val="clear" w:color="auto" w:fill="auto"/>
              <w:spacing w:after="0" w:line="168" w:lineRule="exact"/>
              <w:jc w:val="both"/>
              <w:rPr>
                <w:b w:val="0"/>
                <w:sz w:val="16"/>
                <w:szCs w:val="16"/>
              </w:rPr>
            </w:pPr>
            <w:r w:rsidRPr="003E1C05">
              <w:rPr>
                <w:rStyle w:val="26pt"/>
                <w:iCs/>
                <w:sz w:val="16"/>
                <w:szCs w:val="16"/>
              </w:rPr>
              <w:t>№ 79:04:2000007:279-79/009/2024-1 от 20.02.2024</w:t>
            </w:r>
          </w:p>
        </w:tc>
      </w:tr>
      <w:tr w:rsidR="00DF371B" w:rsidRPr="003E1C05" w:rsidTr="00DF371B">
        <w:trPr>
          <w:trHeight w:hRule="exact" w:val="1411"/>
        </w:trPr>
        <w:tc>
          <w:tcPr>
            <w:tcW w:w="389"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rPr>
                <w:b w:val="0"/>
                <w:sz w:val="16"/>
                <w:szCs w:val="16"/>
              </w:rPr>
            </w:pPr>
            <w:r w:rsidRPr="003E1C05">
              <w:rPr>
                <w:rStyle w:val="26pt"/>
                <w:iCs/>
                <w:sz w:val="16"/>
                <w:szCs w:val="16"/>
              </w:rPr>
              <w:t>50</w:t>
            </w:r>
          </w:p>
        </w:tc>
        <w:tc>
          <w:tcPr>
            <w:tcW w:w="542"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30" w:lineRule="exact"/>
              <w:rPr>
                <w:b w:val="0"/>
                <w:sz w:val="16"/>
                <w:szCs w:val="16"/>
              </w:rPr>
            </w:pPr>
            <w:r w:rsidRPr="003E1C05">
              <w:rPr>
                <w:rFonts w:eastAsiaTheme="majorEastAsia"/>
                <w:b w:val="0"/>
                <w:sz w:val="16"/>
                <w:szCs w:val="16"/>
              </w:rPr>
              <w:t>15038</w:t>
            </w:r>
          </w:p>
        </w:tc>
        <w:tc>
          <w:tcPr>
            <w:tcW w:w="1589"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73" w:lineRule="exact"/>
              <w:rPr>
                <w:b w:val="0"/>
                <w:sz w:val="16"/>
                <w:szCs w:val="16"/>
              </w:rPr>
            </w:pPr>
            <w:r w:rsidRPr="003E1C05">
              <w:rPr>
                <w:rStyle w:val="26pt"/>
                <w:iCs/>
                <w:sz w:val="16"/>
                <w:szCs w:val="16"/>
              </w:rPr>
              <w:t>Жилая квартира в двухквартирном доме</w:t>
            </w:r>
          </w:p>
        </w:tc>
        <w:tc>
          <w:tcPr>
            <w:tcW w:w="1570"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68" w:lineRule="exact"/>
              <w:rPr>
                <w:b w:val="0"/>
                <w:sz w:val="16"/>
                <w:szCs w:val="16"/>
              </w:rPr>
            </w:pPr>
            <w:r w:rsidRPr="003E1C05">
              <w:rPr>
                <w:rStyle w:val="26pt"/>
                <w:iCs/>
                <w:sz w:val="16"/>
                <w:szCs w:val="16"/>
              </w:rPr>
              <w:t>ЕАО,Биробиджанский р- н, с</w:t>
            </w:r>
            <w:proofErr w:type="gramStart"/>
            <w:r w:rsidRPr="003E1C05">
              <w:rPr>
                <w:rStyle w:val="26pt"/>
                <w:iCs/>
                <w:sz w:val="16"/>
                <w:szCs w:val="16"/>
              </w:rPr>
              <w:t>.Б</w:t>
            </w:r>
            <w:proofErr w:type="gramEnd"/>
            <w:r w:rsidRPr="003E1C05">
              <w:rPr>
                <w:rStyle w:val="26pt"/>
                <w:iCs/>
                <w:sz w:val="16"/>
                <w:szCs w:val="16"/>
              </w:rPr>
              <w:t>ирофельд, ул. Луговая, д.5 кв.1</w:t>
            </w:r>
          </w:p>
        </w:tc>
        <w:tc>
          <w:tcPr>
            <w:tcW w:w="1661"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rPr>
                <w:b w:val="0"/>
                <w:sz w:val="16"/>
                <w:szCs w:val="16"/>
              </w:rPr>
            </w:pPr>
            <w:r w:rsidRPr="003E1C05">
              <w:rPr>
                <w:rStyle w:val="26pt"/>
                <w:iCs/>
                <w:sz w:val="16"/>
                <w:szCs w:val="16"/>
              </w:rPr>
              <w:t>79:04:2000001:157</w:t>
            </w:r>
          </w:p>
        </w:tc>
        <w:tc>
          <w:tcPr>
            <w:tcW w:w="941"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59,7</w:t>
            </w:r>
          </w:p>
        </w:tc>
        <w:tc>
          <w:tcPr>
            <w:tcW w:w="763"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1974</w:t>
            </w:r>
          </w:p>
        </w:tc>
        <w:tc>
          <w:tcPr>
            <w:tcW w:w="1133"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27 168,00</w:t>
            </w:r>
          </w:p>
        </w:tc>
        <w:tc>
          <w:tcPr>
            <w:tcW w:w="1022"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9214,00</w:t>
            </w:r>
          </w:p>
        </w:tc>
        <w:tc>
          <w:tcPr>
            <w:tcW w:w="1354"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261 239,44</w:t>
            </w:r>
          </w:p>
        </w:tc>
        <w:tc>
          <w:tcPr>
            <w:tcW w:w="2414" w:type="dxa"/>
            <w:tcBorders>
              <w:top w:val="single" w:sz="4" w:space="0" w:color="auto"/>
              <w:left w:val="single" w:sz="4" w:space="0" w:color="auto"/>
              <w:righ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68" w:lineRule="exact"/>
              <w:jc w:val="both"/>
              <w:rPr>
                <w:b w:val="0"/>
                <w:sz w:val="16"/>
                <w:szCs w:val="16"/>
              </w:rPr>
            </w:pPr>
            <w:r w:rsidRPr="003E1C05">
              <w:rPr>
                <w:rStyle w:val="26pt"/>
                <w:iCs/>
                <w:sz w:val="16"/>
                <w:szCs w:val="16"/>
              </w:rPr>
              <w:t>Собственность</w:t>
            </w:r>
          </w:p>
          <w:p w:rsidR="00DF371B" w:rsidRPr="003E1C05" w:rsidRDefault="00DF371B" w:rsidP="00DF371B">
            <w:pPr>
              <w:pStyle w:val="214"/>
              <w:framePr w:w="13378" w:wrap="notBeside" w:vAnchor="text" w:hAnchor="text" w:y="1"/>
              <w:shd w:val="clear" w:color="auto" w:fill="auto"/>
              <w:spacing w:after="0" w:line="168" w:lineRule="exact"/>
              <w:jc w:val="both"/>
              <w:rPr>
                <w:b w:val="0"/>
                <w:sz w:val="16"/>
                <w:szCs w:val="16"/>
              </w:rPr>
            </w:pPr>
            <w:r w:rsidRPr="003E1C05">
              <w:rPr>
                <w:rStyle w:val="26pt"/>
                <w:iCs/>
                <w:sz w:val="16"/>
                <w:szCs w:val="16"/>
              </w:rPr>
              <w:t>№ 79:04:2000001:157-79/009/2021-1 от 18.01.2021</w:t>
            </w:r>
          </w:p>
        </w:tc>
      </w:tr>
      <w:tr w:rsidR="00DF371B" w:rsidRPr="003E1C05" w:rsidTr="00DF371B">
        <w:trPr>
          <w:trHeight w:hRule="exact" w:val="1421"/>
        </w:trPr>
        <w:tc>
          <w:tcPr>
            <w:tcW w:w="389" w:type="dxa"/>
            <w:tcBorders>
              <w:top w:val="single" w:sz="4" w:space="0" w:color="auto"/>
              <w:left w:val="single" w:sz="4" w:space="0" w:color="auto"/>
              <w:bottom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rPr>
                <w:b w:val="0"/>
                <w:sz w:val="16"/>
                <w:szCs w:val="16"/>
              </w:rPr>
            </w:pPr>
            <w:r w:rsidRPr="003E1C05">
              <w:rPr>
                <w:rStyle w:val="26pt"/>
                <w:iCs/>
                <w:sz w:val="16"/>
                <w:szCs w:val="16"/>
              </w:rPr>
              <w:t>51</w:t>
            </w:r>
          </w:p>
        </w:tc>
        <w:tc>
          <w:tcPr>
            <w:tcW w:w="542" w:type="dxa"/>
            <w:tcBorders>
              <w:top w:val="single" w:sz="4" w:space="0" w:color="auto"/>
              <w:left w:val="single" w:sz="4" w:space="0" w:color="auto"/>
              <w:bottom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30" w:lineRule="exact"/>
              <w:rPr>
                <w:b w:val="0"/>
                <w:sz w:val="16"/>
                <w:szCs w:val="16"/>
              </w:rPr>
            </w:pPr>
            <w:r w:rsidRPr="003E1C05">
              <w:rPr>
                <w:rFonts w:eastAsiaTheme="majorEastAsia"/>
                <w:b w:val="0"/>
                <w:sz w:val="16"/>
                <w:szCs w:val="16"/>
              </w:rPr>
              <w:t>15038</w:t>
            </w:r>
          </w:p>
        </w:tc>
        <w:tc>
          <w:tcPr>
            <w:tcW w:w="1589" w:type="dxa"/>
            <w:tcBorders>
              <w:top w:val="single" w:sz="4" w:space="0" w:color="auto"/>
              <w:left w:val="single" w:sz="4" w:space="0" w:color="auto"/>
              <w:bottom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68" w:lineRule="exact"/>
              <w:rPr>
                <w:b w:val="0"/>
                <w:sz w:val="16"/>
                <w:szCs w:val="16"/>
              </w:rPr>
            </w:pPr>
            <w:r w:rsidRPr="003E1C05">
              <w:rPr>
                <w:rStyle w:val="26pt"/>
                <w:iCs/>
                <w:sz w:val="16"/>
                <w:szCs w:val="16"/>
              </w:rPr>
              <w:t>Жилая квартира в двухквартирном доме</w:t>
            </w:r>
          </w:p>
        </w:tc>
        <w:tc>
          <w:tcPr>
            <w:tcW w:w="1570" w:type="dxa"/>
            <w:tcBorders>
              <w:top w:val="single" w:sz="4" w:space="0" w:color="auto"/>
              <w:left w:val="single" w:sz="4" w:space="0" w:color="auto"/>
              <w:bottom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68" w:lineRule="exact"/>
              <w:rPr>
                <w:b w:val="0"/>
                <w:sz w:val="16"/>
                <w:szCs w:val="16"/>
              </w:rPr>
            </w:pPr>
            <w:r w:rsidRPr="003E1C05">
              <w:rPr>
                <w:rStyle w:val="26pt"/>
                <w:iCs/>
                <w:sz w:val="16"/>
                <w:szCs w:val="16"/>
              </w:rPr>
              <w:t>ЕАО,Биробиджанский р- н, с</w:t>
            </w:r>
            <w:proofErr w:type="gramStart"/>
            <w:r w:rsidRPr="003E1C05">
              <w:rPr>
                <w:rStyle w:val="26pt"/>
                <w:iCs/>
                <w:sz w:val="16"/>
                <w:szCs w:val="16"/>
              </w:rPr>
              <w:t>.Б</w:t>
            </w:r>
            <w:proofErr w:type="gramEnd"/>
            <w:r w:rsidRPr="003E1C05">
              <w:rPr>
                <w:rStyle w:val="26pt"/>
                <w:iCs/>
                <w:sz w:val="16"/>
                <w:szCs w:val="16"/>
              </w:rPr>
              <w:t>ирофельд, ул. Луговая, д.5 кв.2</w:t>
            </w:r>
          </w:p>
        </w:tc>
        <w:tc>
          <w:tcPr>
            <w:tcW w:w="1661" w:type="dxa"/>
            <w:tcBorders>
              <w:top w:val="single" w:sz="4" w:space="0" w:color="auto"/>
              <w:left w:val="single" w:sz="4" w:space="0" w:color="auto"/>
              <w:bottom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rPr>
                <w:b w:val="0"/>
                <w:sz w:val="16"/>
                <w:szCs w:val="16"/>
              </w:rPr>
            </w:pPr>
            <w:r w:rsidRPr="003E1C05">
              <w:rPr>
                <w:rStyle w:val="26pt"/>
                <w:iCs/>
                <w:sz w:val="16"/>
                <w:szCs w:val="16"/>
              </w:rPr>
              <w:t>79:04:2000001:158</w:t>
            </w:r>
          </w:p>
        </w:tc>
        <w:tc>
          <w:tcPr>
            <w:tcW w:w="941" w:type="dxa"/>
            <w:tcBorders>
              <w:top w:val="single" w:sz="4" w:space="0" w:color="auto"/>
              <w:left w:val="single" w:sz="4" w:space="0" w:color="auto"/>
              <w:bottom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60,5</w:t>
            </w:r>
          </w:p>
        </w:tc>
        <w:tc>
          <w:tcPr>
            <w:tcW w:w="763" w:type="dxa"/>
            <w:tcBorders>
              <w:top w:val="single" w:sz="4" w:space="0" w:color="auto"/>
              <w:left w:val="single" w:sz="4" w:space="0" w:color="auto"/>
              <w:bottom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1974</w:t>
            </w:r>
          </w:p>
        </w:tc>
        <w:tc>
          <w:tcPr>
            <w:tcW w:w="1133" w:type="dxa"/>
            <w:tcBorders>
              <w:top w:val="single" w:sz="4" w:space="0" w:color="auto"/>
              <w:left w:val="single" w:sz="4" w:space="0" w:color="auto"/>
              <w:bottom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27 532,00</w:t>
            </w:r>
          </w:p>
        </w:tc>
        <w:tc>
          <w:tcPr>
            <w:tcW w:w="1022" w:type="dxa"/>
            <w:tcBorders>
              <w:top w:val="single" w:sz="4" w:space="0" w:color="auto"/>
              <w:left w:val="single" w:sz="4" w:space="0" w:color="auto"/>
              <w:bottom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9338,00</w:t>
            </w:r>
          </w:p>
        </w:tc>
        <w:tc>
          <w:tcPr>
            <w:tcW w:w="1354" w:type="dxa"/>
            <w:tcBorders>
              <w:top w:val="single" w:sz="4" w:space="0" w:color="auto"/>
              <w:left w:val="single" w:sz="4" w:space="0" w:color="auto"/>
              <w:bottom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264 740,14</w:t>
            </w:r>
          </w:p>
        </w:tc>
        <w:tc>
          <w:tcPr>
            <w:tcW w:w="2414" w:type="dxa"/>
            <w:tcBorders>
              <w:top w:val="single" w:sz="4" w:space="0" w:color="auto"/>
              <w:left w:val="single" w:sz="4" w:space="0" w:color="auto"/>
              <w:bottom w:val="single" w:sz="4" w:space="0" w:color="auto"/>
              <w:righ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68" w:lineRule="exact"/>
              <w:jc w:val="both"/>
              <w:rPr>
                <w:b w:val="0"/>
                <w:sz w:val="16"/>
                <w:szCs w:val="16"/>
              </w:rPr>
            </w:pPr>
            <w:r w:rsidRPr="003E1C05">
              <w:rPr>
                <w:rStyle w:val="26pt"/>
                <w:iCs/>
                <w:sz w:val="16"/>
                <w:szCs w:val="16"/>
              </w:rPr>
              <w:t>Собственность</w:t>
            </w:r>
          </w:p>
          <w:p w:rsidR="00DF371B" w:rsidRPr="003E1C05" w:rsidRDefault="00DF371B" w:rsidP="00DF371B">
            <w:pPr>
              <w:pStyle w:val="214"/>
              <w:framePr w:w="13378" w:wrap="notBeside" w:vAnchor="text" w:hAnchor="text" w:y="1"/>
              <w:shd w:val="clear" w:color="auto" w:fill="auto"/>
              <w:spacing w:after="0" w:line="168" w:lineRule="exact"/>
              <w:jc w:val="both"/>
              <w:rPr>
                <w:b w:val="0"/>
                <w:sz w:val="16"/>
                <w:szCs w:val="16"/>
              </w:rPr>
            </w:pPr>
            <w:r w:rsidRPr="003E1C05">
              <w:rPr>
                <w:rStyle w:val="26pt"/>
                <w:iCs/>
                <w:sz w:val="16"/>
                <w:szCs w:val="16"/>
              </w:rPr>
              <w:t>№ 79:04:2000001:158-79/009/2021-1 от 19.01.2021</w:t>
            </w:r>
          </w:p>
        </w:tc>
      </w:tr>
    </w:tbl>
    <w:p w:rsidR="00DF371B" w:rsidRPr="003E1C05" w:rsidRDefault="00DF371B" w:rsidP="00DF371B">
      <w:pPr>
        <w:framePr w:w="13378" w:wrap="notBeside" w:vAnchor="text" w:hAnchor="text" w:y="1"/>
        <w:rPr>
          <w:rFonts w:ascii="Times New Roman" w:hAnsi="Times New Roman"/>
          <w:sz w:val="16"/>
          <w:szCs w:val="16"/>
        </w:rPr>
      </w:pPr>
    </w:p>
    <w:p w:rsidR="00DF371B" w:rsidRPr="003E1C05" w:rsidRDefault="00DF371B" w:rsidP="00DF371B">
      <w:pPr>
        <w:rPr>
          <w:rFonts w:ascii="Times New Roman" w:hAnsi="Times New Roman"/>
          <w:sz w:val="16"/>
          <w:szCs w:val="16"/>
        </w:rPr>
      </w:pPr>
    </w:p>
    <w:tbl>
      <w:tblPr>
        <w:tblW w:w="0" w:type="auto"/>
        <w:tblLayout w:type="fixed"/>
        <w:tblCellMar>
          <w:left w:w="10" w:type="dxa"/>
          <w:right w:w="10" w:type="dxa"/>
        </w:tblCellMar>
        <w:tblLook w:val="04A0"/>
      </w:tblPr>
      <w:tblGrid>
        <w:gridCol w:w="389"/>
        <w:gridCol w:w="542"/>
        <w:gridCol w:w="1589"/>
        <w:gridCol w:w="1570"/>
        <w:gridCol w:w="1661"/>
        <w:gridCol w:w="941"/>
        <w:gridCol w:w="763"/>
        <w:gridCol w:w="1133"/>
        <w:gridCol w:w="1022"/>
        <w:gridCol w:w="1354"/>
        <w:gridCol w:w="2414"/>
      </w:tblGrid>
      <w:tr w:rsidR="00DF371B" w:rsidRPr="003E1C05" w:rsidTr="00DF371B">
        <w:trPr>
          <w:trHeight w:hRule="exact" w:val="1416"/>
        </w:trPr>
        <w:tc>
          <w:tcPr>
            <w:tcW w:w="389"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rPr>
                <w:b w:val="0"/>
                <w:sz w:val="16"/>
                <w:szCs w:val="16"/>
              </w:rPr>
            </w:pPr>
            <w:r w:rsidRPr="003E1C05">
              <w:rPr>
                <w:rStyle w:val="26pt"/>
                <w:iCs/>
                <w:sz w:val="16"/>
                <w:szCs w:val="16"/>
              </w:rPr>
              <w:lastRenderedPageBreak/>
              <w:t>52</w:t>
            </w:r>
          </w:p>
        </w:tc>
        <w:tc>
          <w:tcPr>
            <w:tcW w:w="542"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30" w:lineRule="exact"/>
              <w:rPr>
                <w:b w:val="0"/>
                <w:sz w:val="16"/>
                <w:szCs w:val="16"/>
              </w:rPr>
            </w:pPr>
            <w:r w:rsidRPr="003E1C05">
              <w:rPr>
                <w:rFonts w:eastAsiaTheme="majorEastAsia"/>
                <w:b w:val="0"/>
                <w:sz w:val="16"/>
                <w:szCs w:val="16"/>
              </w:rPr>
              <w:t>15039</w:t>
            </w:r>
          </w:p>
        </w:tc>
        <w:tc>
          <w:tcPr>
            <w:tcW w:w="1589"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73" w:lineRule="exact"/>
              <w:rPr>
                <w:b w:val="0"/>
                <w:sz w:val="16"/>
                <w:szCs w:val="16"/>
              </w:rPr>
            </w:pPr>
            <w:r w:rsidRPr="003E1C05">
              <w:rPr>
                <w:rStyle w:val="26pt"/>
                <w:iCs/>
                <w:sz w:val="16"/>
                <w:szCs w:val="16"/>
              </w:rPr>
              <w:t>Жилая квартира в двухквартирном доме</w:t>
            </w:r>
          </w:p>
        </w:tc>
        <w:tc>
          <w:tcPr>
            <w:tcW w:w="1570"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68" w:lineRule="exact"/>
              <w:rPr>
                <w:b w:val="0"/>
                <w:sz w:val="16"/>
                <w:szCs w:val="16"/>
              </w:rPr>
            </w:pPr>
            <w:r w:rsidRPr="003E1C05">
              <w:rPr>
                <w:rStyle w:val="26pt"/>
                <w:iCs/>
                <w:sz w:val="16"/>
                <w:szCs w:val="16"/>
              </w:rPr>
              <w:t>ЕАО,Биробиджанский р- н, с</w:t>
            </w:r>
            <w:proofErr w:type="gramStart"/>
            <w:r w:rsidRPr="003E1C05">
              <w:rPr>
                <w:rStyle w:val="26pt"/>
                <w:iCs/>
                <w:sz w:val="16"/>
                <w:szCs w:val="16"/>
              </w:rPr>
              <w:t>.Б</w:t>
            </w:r>
            <w:proofErr w:type="gramEnd"/>
            <w:r w:rsidRPr="003E1C05">
              <w:rPr>
                <w:rStyle w:val="26pt"/>
                <w:iCs/>
                <w:sz w:val="16"/>
                <w:szCs w:val="16"/>
              </w:rPr>
              <w:t>ирофельд, ул. Луговая, д.8 кв.1</w:t>
            </w:r>
          </w:p>
        </w:tc>
        <w:tc>
          <w:tcPr>
            <w:tcW w:w="1661"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rPr>
                <w:b w:val="0"/>
                <w:sz w:val="16"/>
                <w:szCs w:val="16"/>
              </w:rPr>
            </w:pPr>
            <w:r w:rsidRPr="003E1C05">
              <w:rPr>
                <w:rStyle w:val="26pt"/>
                <w:iCs/>
                <w:sz w:val="16"/>
                <w:szCs w:val="16"/>
              </w:rPr>
              <w:t>79:04:2000007:280</w:t>
            </w:r>
          </w:p>
        </w:tc>
        <w:tc>
          <w:tcPr>
            <w:tcW w:w="941"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53,4</w:t>
            </w:r>
          </w:p>
        </w:tc>
        <w:tc>
          <w:tcPr>
            <w:tcW w:w="763"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1988</w:t>
            </w:r>
          </w:p>
        </w:tc>
        <w:tc>
          <w:tcPr>
            <w:tcW w:w="1133"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57 400,00</w:t>
            </w:r>
          </w:p>
        </w:tc>
        <w:tc>
          <w:tcPr>
            <w:tcW w:w="1022"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19284,00</w:t>
            </w:r>
          </w:p>
        </w:tc>
        <w:tc>
          <w:tcPr>
            <w:tcW w:w="1354"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153 880,11</w:t>
            </w:r>
          </w:p>
        </w:tc>
        <w:tc>
          <w:tcPr>
            <w:tcW w:w="2414" w:type="dxa"/>
            <w:tcBorders>
              <w:top w:val="single" w:sz="4" w:space="0" w:color="auto"/>
              <w:left w:val="single" w:sz="4" w:space="0" w:color="auto"/>
              <w:righ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68" w:lineRule="exact"/>
              <w:jc w:val="both"/>
              <w:rPr>
                <w:b w:val="0"/>
                <w:sz w:val="16"/>
                <w:szCs w:val="16"/>
              </w:rPr>
            </w:pPr>
            <w:r w:rsidRPr="003E1C05">
              <w:rPr>
                <w:rStyle w:val="26pt"/>
                <w:iCs/>
                <w:sz w:val="16"/>
                <w:szCs w:val="16"/>
              </w:rPr>
              <w:t>Собственность</w:t>
            </w:r>
          </w:p>
          <w:p w:rsidR="00DF371B" w:rsidRPr="003E1C05" w:rsidRDefault="00DF371B" w:rsidP="00DF371B">
            <w:pPr>
              <w:pStyle w:val="214"/>
              <w:framePr w:w="13378" w:wrap="notBeside" w:vAnchor="text" w:hAnchor="text" w:y="1"/>
              <w:shd w:val="clear" w:color="auto" w:fill="auto"/>
              <w:spacing w:after="0" w:line="168" w:lineRule="exact"/>
              <w:rPr>
                <w:b w:val="0"/>
                <w:sz w:val="16"/>
                <w:szCs w:val="16"/>
              </w:rPr>
            </w:pPr>
            <w:r w:rsidRPr="003E1C05">
              <w:rPr>
                <w:rStyle w:val="26pt"/>
                <w:iCs/>
                <w:sz w:val="16"/>
                <w:szCs w:val="16"/>
              </w:rPr>
              <w:t>№ 79:04:2000007:280-79/009/2024-1 от 20.02.2024</w:t>
            </w:r>
          </w:p>
        </w:tc>
      </w:tr>
      <w:tr w:rsidR="00DF371B" w:rsidRPr="003E1C05" w:rsidTr="00DF371B">
        <w:trPr>
          <w:trHeight w:hRule="exact" w:val="1411"/>
        </w:trPr>
        <w:tc>
          <w:tcPr>
            <w:tcW w:w="389"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rPr>
                <w:b w:val="0"/>
                <w:sz w:val="16"/>
                <w:szCs w:val="16"/>
              </w:rPr>
            </w:pPr>
            <w:r w:rsidRPr="003E1C05">
              <w:rPr>
                <w:rStyle w:val="26pt"/>
                <w:iCs/>
                <w:sz w:val="16"/>
                <w:szCs w:val="16"/>
              </w:rPr>
              <w:t>53</w:t>
            </w:r>
          </w:p>
        </w:tc>
        <w:tc>
          <w:tcPr>
            <w:tcW w:w="542"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30" w:lineRule="exact"/>
              <w:rPr>
                <w:b w:val="0"/>
                <w:sz w:val="16"/>
                <w:szCs w:val="16"/>
              </w:rPr>
            </w:pPr>
            <w:r w:rsidRPr="003E1C05">
              <w:rPr>
                <w:rFonts w:eastAsiaTheme="majorEastAsia"/>
                <w:b w:val="0"/>
                <w:sz w:val="16"/>
                <w:szCs w:val="16"/>
              </w:rPr>
              <w:t>15040</w:t>
            </w:r>
          </w:p>
        </w:tc>
        <w:tc>
          <w:tcPr>
            <w:tcW w:w="1589"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68" w:lineRule="exact"/>
              <w:rPr>
                <w:b w:val="0"/>
                <w:sz w:val="16"/>
                <w:szCs w:val="16"/>
              </w:rPr>
            </w:pPr>
            <w:r w:rsidRPr="003E1C05">
              <w:rPr>
                <w:rStyle w:val="26pt"/>
                <w:iCs/>
                <w:sz w:val="16"/>
                <w:szCs w:val="16"/>
              </w:rPr>
              <w:t>Квартира в 4-квартирном доме</w:t>
            </w:r>
          </w:p>
        </w:tc>
        <w:tc>
          <w:tcPr>
            <w:tcW w:w="1570"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68" w:lineRule="exact"/>
              <w:rPr>
                <w:b w:val="0"/>
                <w:sz w:val="16"/>
                <w:szCs w:val="16"/>
              </w:rPr>
            </w:pPr>
            <w:r w:rsidRPr="003E1C05">
              <w:rPr>
                <w:rStyle w:val="26pt"/>
                <w:iCs/>
                <w:sz w:val="16"/>
                <w:szCs w:val="16"/>
              </w:rPr>
              <w:t>ЕАО,Биробиджанский р- н, с</w:t>
            </w:r>
            <w:proofErr w:type="gramStart"/>
            <w:r w:rsidRPr="003E1C05">
              <w:rPr>
                <w:rStyle w:val="26pt"/>
                <w:iCs/>
                <w:sz w:val="16"/>
                <w:szCs w:val="16"/>
              </w:rPr>
              <w:t>.К</w:t>
            </w:r>
            <w:proofErr w:type="gramEnd"/>
            <w:r w:rsidRPr="003E1C05">
              <w:rPr>
                <w:rStyle w:val="26pt"/>
                <w:iCs/>
                <w:sz w:val="16"/>
                <w:szCs w:val="16"/>
              </w:rPr>
              <w:t>расивое, ул. Ленина, д.24 кв.1</w:t>
            </w:r>
          </w:p>
        </w:tc>
        <w:tc>
          <w:tcPr>
            <w:tcW w:w="1661"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rPr>
                <w:b w:val="0"/>
                <w:sz w:val="16"/>
                <w:szCs w:val="16"/>
              </w:rPr>
            </w:pPr>
            <w:r w:rsidRPr="003E1C05">
              <w:rPr>
                <w:rStyle w:val="26pt"/>
                <w:iCs/>
                <w:sz w:val="16"/>
                <w:szCs w:val="16"/>
              </w:rPr>
              <w:t>79:04:2900001:132</w:t>
            </w:r>
          </w:p>
        </w:tc>
        <w:tc>
          <w:tcPr>
            <w:tcW w:w="941"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49,9</w:t>
            </w:r>
          </w:p>
        </w:tc>
        <w:tc>
          <w:tcPr>
            <w:tcW w:w="763"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1985</w:t>
            </w:r>
          </w:p>
        </w:tc>
        <w:tc>
          <w:tcPr>
            <w:tcW w:w="1133"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164 400,00</w:t>
            </w:r>
          </w:p>
        </w:tc>
        <w:tc>
          <w:tcPr>
            <w:tcW w:w="1022"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109604,00</w:t>
            </w:r>
          </w:p>
        </w:tc>
        <w:tc>
          <w:tcPr>
            <w:tcW w:w="1354"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182 424,42</w:t>
            </w:r>
          </w:p>
        </w:tc>
        <w:tc>
          <w:tcPr>
            <w:tcW w:w="2414" w:type="dxa"/>
            <w:tcBorders>
              <w:top w:val="single" w:sz="4" w:space="0" w:color="auto"/>
              <w:left w:val="single" w:sz="4" w:space="0" w:color="auto"/>
              <w:righ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68" w:lineRule="exact"/>
              <w:jc w:val="both"/>
              <w:rPr>
                <w:b w:val="0"/>
                <w:sz w:val="16"/>
                <w:szCs w:val="16"/>
              </w:rPr>
            </w:pPr>
            <w:r w:rsidRPr="003E1C05">
              <w:rPr>
                <w:rStyle w:val="26pt"/>
                <w:iCs/>
                <w:sz w:val="16"/>
                <w:szCs w:val="16"/>
              </w:rPr>
              <w:t>Собственность</w:t>
            </w:r>
          </w:p>
          <w:p w:rsidR="00DF371B" w:rsidRPr="003E1C05" w:rsidRDefault="00DF371B" w:rsidP="00DF371B">
            <w:pPr>
              <w:pStyle w:val="214"/>
              <w:framePr w:w="13378" w:wrap="notBeside" w:vAnchor="text" w:hAnchor="text" w:y="1"/>
              <w:shd w:val="clear" w:color="auto" w:fill="auto"/>
              <w:spacing w:after="0" w:line="168" w:lineRule="exact"/>
              <w:rPr>
                <w:b w:val="0"/>
                <w:sz w:val="16"/>
                <w:szCs w:val="16"/>
              </w:rPr>
            </w:pPr>
            <w:r w:rsidRPr="003E1C05">
              <w:rPr>
                <w:rStyle w:val="26pt"/>
                <w:iCs/>
                <w:sz w:val="16"/>
                <w:szCs w:val="16"/>
              </w:rPr>
              <w:t>№ 79:04:2900001:132-79/009/2024-1 от 21.03.2024</w:t>
            </w:r>
          </w:p>
        </w:tc>
      </w:tr>
      <w:tr w:rsidR="00DF371B" w:rsidRPr="003E1C05" w:rsidTr="00DF371B">
        <w:trPr>
          <w:trHeight w:hRule="exact" w:val="1411"/>
        </w:trPr>
        <w:tc>
          <w:tcPr>
            <w:tcW w:w="389"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rPr>
                <w:b w:val="0"/>
                <w:sz w:val="16"/>
                <w:szCs w:val="16"/>
              </w:rPr>
            </w:pPr>
            <w:r w:rsidRPr="003E1C05">
              <w:rPr>
                <w:rStyle w:val="26pt"/>
                <w:iCs/>
                <w:sz w:val="16"/>
                <w:szCs w:val="16"/>
              </w:rPr>
              <w:t>54</w:t>
            </w:r>
          </w:p>
        </w:tc>
        <w:tc>
          <w:tcPr>
            <w:tcW w:w="542"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30" w:lineRule="exact"/>
              <w:rPr>
                <w:b w:val="0"/>
                <w:sz w:val="16"/>
                <w:szCs w:val="16"/>
              </w:rPr>
            </w:pPr>
            <w:r w:rsidRPr="003E1C05">
              <w:rPr>
                <w:rFonts w:eastAsiaTheme="majorEastAsia"/>
                <w:b w:val="0"/>
                <w:sz w:val="16"/>
                <w:szCs w:val="16"/>
              </w:rPr>
              <w:t>15041</w:t>
            </w:r>
          </w:p>
        </w:tc>
        <w:tc>
          <w:tcPr>
            <w:tcW w:w="1589"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68" w:lineRule="exact"/>
              <w:rPr>
                <w:b w:val="0"/>
                <w:sz w:val="16"/>
                <w:szCs w:val="16"/>
              </w:rPr>
            </w:pPr>
            <w:r w:rsidRPr="003E1C05">
              <w:rPr>
                <w:rStyle w:val="26pt"/>
                <w:iCs/>
                <w:sz w:val="16"/>
                <w:szCs w:val="16"/>
              </w:rPr>
              <w:t>Жилая квартира в двухквартирном доме</w:t>
            </w:r>
          </w:p>
        </w:tc>
        <w:tc>
          <w:tcPr>
            <w:tcW w:w="1570"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68" w:lineRule="exact"/>
              <w:rPr>
                <w:b w:val="0"/>
                <w:sz w:val="16"/>
                <w:szCs w:val="16"/>
              </w:rPr>
            </w:pPr>
            <w:r w:rsidRPr="003E1C05">
              <w:rPr>
                <w:rStyle w:val="26pt"/>
                <w:iCs/>
                <w:sz w:val="16"/>
                <w:szCs w:val="16"/>
              </w:rPr>
              <w:t>ЕАО,Биробиджанский р- н, с</w:t>
            </w:r>
            <w:proofErr w:type="gramStart"/>
            <w:r w:rsidRPr="003E1C05">
              <w:rPr>
                <w:rStyle w:val="26pt"/>
                <w:iCs/>
                <w:sz w:val="16"/>
                <w:szCs w:val="16"/>
              </w:rPr>
              <w:t>.О</w:t>
            </w:r>
            <w:proofErr w:type="gramEnd"/>
            <w:r w:rsidRPr="003E1C05">
              <w:rPr>
                <w:rStyle w:val="26pt"/>
                <w:iCs/>
                <w:sz w:val="16"/>
                <w:szCs w:val="16"/>
              </w:rPr>
              <w:t>пытное Поле, ул. Новая, д.3 кв.2</w:t>
            </w:r>
          </w:p>
        </w:tc>
        <w:tc>
          <w:tcPr>
            <w:tcW w:w="1661"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rPr>
                <w:b w:val="0"/>
                <w:sz w:val="16"/>
                <w:szCs w:val="16"/>
              </w:rPr>
            </w:pPr>
            <w:r w:rsidRPr="003E1C05">
              <w:rPr>
                <w:rStyle w:val="26pt"/>
                <w:iCs/>
                <w:sz w:val="16"/>
                <w:szCs w:val="16"/>
              </w:rPr>
              <w:t>79:04:3300001:251</w:t>
            </w:r>
          </w:p>
        </w:tc>
        <w:tc>
          <w:tcPr>
            <w:tcW w:w="941"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64,4</w:t>
            </w:r>
          </w:p>
        </w:tc>
        <w:tc>
          <w:tcPr>
            <w:tcW w:w="763"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1993</w:t>
            </w:r>
          </w:p>
        </w:tc>
        <w:tc>
          <w:tcPr>
            <w:tcW w:w="1133"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15 550,00</w:t>
            </w:r>
          </w:p>
        </w:tc>
        <w:tc>
          <w:tcPr>
            <w:tcW w:w="1022"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3321,85</w:t>
            </w:r>
          </w:p>
        </w:tc>
        <w:tc>
          <w:tcPr>
            <w:tcW w:w="1354"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393 133,02</w:t>
            </w:r>
          </w:p>
        </w:tc>
        <w:tc>
          <w:tcPr>
            <w:tcW w:w="2414" w:type="dxa"/>
            <w:tcBorders>
              <w:top w:val="single" w:sz="4" w:space="0" w:color="auto"/>
              <w:left w:val="single" w:sz="4" w:space="0" w:color="auto"/>
              <w:righ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68" w:lineRule="exact"/>
              <w:jc w:val="both"/>
              <w:rPr>
                <w:b w:val="0"/>
                <w:sz w:val="16"/>
                <w:szCs w:val="16"/>
              </w:rPr>
            </w:pPr>
            <w:r w:rsidRPr="003E1C05">
              <w:rPr>
                <w:rStyle w:val="26pt"/>
                <w:iCs/>
                <w:sz w:val="16"/>
                <w:szCs w:val="16"/>
              </w:rPr>
              <w:t>Собственность</w:t>
            </w:r>
          </w:p>
          <w:p w:rsidR="00DF371B" w:rsidRPr="003E1C05" w:rsidRDefault="00DF371B" w:rsidP="00DF371B">
            <w:pPr>
              <w:pStyle w:val="214"/>
              <w:framePr w:w="13378" w:wrap="notBeside" w:vAnchor="text" w:hAnchor="text" w:y="1"/>
              <w:shd w:val="clear" w:color="auto" w:fill="auto"/>
              <w:spacing w:after="0" w:line="168" w:lineRule="exact"/>
              <w:rPr>
                <w:b w:val="0"/>
                <w:sz w:val="16"/>
                <w:szCs w:val="16"/>
              </w:rPr>
            </w:pPr>
            <w:r w:rsidRPr="003E1C05">
              <w:rPr>
                <w:rStyle w:val="26pt"/>
                <w:iCs/>
                <w:sz w:val="16"/>
                <w:szCs w:val="16"/>
              </w:rPr>
              <w:t>№ 79:04:3300001:251-79/009/2022-1 от 27.05.2022</w:t>
            </w:r>
          </w:p>
        </w:tc>
      </w:tr>
      <w:tr w:rsidR="00DF371B" w:rsidRPr="003E1C05" w:rsidTr="00DF371B">
        <w:trPr>
          <w:trHeight w:hRule="exact" w:val="1411"/>
        </w:trPr>
        <w:tc>
          <w:tcPr>
            <w:tcW w:w="389"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rPr>
                <w:b w:val="0"/>
                <w:sz w:val="16"/>
                <w:szCs w:val="16"/>
              </w:rPr>
            </w:pPr>
            <w:r w:rsidRPr="003E1C05">
              <w:rPr>
                <w:rStyle w:val="26pt"/>
                <w:iCs/>
                <w:sz w:val="16"/>
                <w:szCs w:val="16"/>
              </w:rPr>
              <w:t>55</w:t>
            </w:r>
          </w:p>
        </w:tc>
        <w:tc>
          <w:tcPr>
            <w:tcW w:w="542"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30" w:lineRule="exact"/>
              <w:rPr>
                <w:b w:val="0"/>
                <w:sz w:val="16"/>
                <w:szCs w:val="16"/>
              </w:rPr>
            </w:pPr>
            <w:r w:rsidRPr="003E1C05">
              <w:rPr>
                <w:rFonts w:eastAsiaTheme="majorEastAsia"/>
                <w:b w:val="0"/>
                <w:sz w:val="16"/>
                <w:szCs w:val="16"/>
              </w:rPr>
              <w:t>15042</w:t>
            </w:r>
          </w:p>
        </w:tc>
        <w:tc>
          <w:tcPr>
            <w:tcW w:w="1589"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73" w:lineRule="exact"/>
              <w:rPr>
                <w:b w:val="0"/>
                <w:sz w:val="16"/>
                <w:szCs w:val="16"/>
              </w:rPr>
            </w:pPr>
            <w:r w:rsidRPr="003E1C05">
              <w:rPr>
                <w:rStyle w:val="26pt"/>
                <w:iCs/>
                <w:sz w:val="16"/>
                <w:szCs w:val="16"/>
              </w:rPr>
              <w:t>Жилая квартира в двухквартирном доме</w:t>
            </w:r>
          </w:p>
        </w:tc>
        <w:tc>
          <w:tcPr>
            <w:tcW w:w="1570"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68" w:lineRule="exact"/>
              <w:rPr>
                <w:b w:val="0"/>
                <w:sz w:val="16"/>
                <w:szCs w:val="16"/>
              </w:rPr>
            </w:pPr>
            <w:r w:rsidRPr="003E1C05">
              <w:rPr>
                <w:rStyle w:val="26pt"/>
                <w:iCs/>
                <w:sz w:val="16"/>
                <w:szCs w:val="16"/>
              </w:rPr>
              <w:t>ЕАО,Биробиджанский р- н, с</w:t>
            </w:r>
            <w:proofErr w:type="gramStart"/>
            <w:r w:rsidRPr="003E1C05">
              <w:rPr>
                <w:rStyle w:val="26pt"/>
                <w:iCs/>
                <w:sz w:val="16"/>
                <w:szCs w:val="16"/>
              </w:rPr>
              <w:t>.О</w:t>
            </w:r>
            <w:proofErr w:type="gramEnd"/>
            <w:r w:rsidRPr="003E1C05">
              <w:rPr>
                <w:rStyle w:val="26pt"/>
                <w:iCs/>
                <w:sz w:val="16"/>
                <w:szCs w:val="16"/>
              </w:rPr>
              <w:t>пытное Поле, ул. Дорожная, д.1 кв.2</w:t>
            </w:r>
          </w:p>
        </w:tc>
        <w:tc>
          <w:tcPr>
            <w:tcW w:w="1661"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rPr>
                <w:b w:val="0"/>
                <w:sz w:val="16"/>
                <w:szCs w:val="16"/>
              </w:rPr>
            </w:pPr>
            <w:r w:rsidRPr="003E1C05">
              <w:rPr>
                <w:rStyle w:val="26pt"/>
                <w:iCs/>
                <w:sz w:val="16"/>
                <w:szCs w:val="16"/>
              </w:rPr>
              <w:t>79:04:3300001:113</w:t>
            </w:r>
          </w:p>
        </w:tc>
        <w:tc>
          <w:tcPr>
            <w:tcW w:w="941"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58,9</w:t>
            </w:r>
          </w:p>
        </w:tc>
        <w:tc>
          <w:tcPr>
            <w:tcW w:w="763"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1987</w:t>
            </w:r>
          </w:p>
        </w:tc>
        <w:tc>
          <w:tcPr>
            <w:tcW w:w="1133"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6 700,00</w:t>
            </w:r>
          </w:p>
        </w:tc>
        <w:tc>
          <w:tcPr>
            <w:tcW w:w="1022"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2272,00</w:t>
            </w:r>
          </w:p>
        </w:tc>
        <w:tc>
          <w:tcPr>
            <w:tcW w:w="1354"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204 560,29</w:t>
            </w:r>
          </w:p>
        </w:tc>
        <w:tc>
          <w:tcPr>
            <w:tcW w:w="2414" w:type="dxa"/>
            <w:tcBorders>
              <w:top w:val="single" w:sz="4" w:space="0" w:color="auto"/>
              <w:left w:val="single" w:sz="4" w:space="0" w:color="auto"/>
              <w:righ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68" w:lineRule="exact"/>
              <w:jc w:val="both"/>
              <w:rPr>
                <w:b w:val="0"/>
                <w:sz w:val="16"/>
                <w:szCs w:val="16"/>
              </w:rPr>
            </w:pPr>
            <w:r w:rsidRPr="003E1C05">
              <w:rPr>
                <w:rStyle w:val="26pt"/>
                <w:iCs/>
                <w:sz w:val="16"/>
                <w:szCs w:val="16"/>
              </w:rPr>
              <w:t>Собственность</w:t>
            </w:r>
          </w:p>
          <w:p w:rsidR="00DF371B" w:rsidRPr="003E1C05" w:rsidRDefault="00DF371B" w:rsidP="00DF371B">
            <w:pPr>
              <w:pStyle w:val="214"/>
              <w:framePr w:w="13378" w:wrap="notBeside" w:vAnchor="text" w:hAnchor="text" w:y="1"/>
              <w:shd w:val="clear" w:color="auto" w:fill="auto"/>
              <w:spacing w:after="0" w:line="168" w:lineRule="exact"/>
              <w:rPr>
                <w:b w:val="0"/>
                <w:sz w:val="16"/>
                <w:szCs w:val="16"/>
              </w:rPr>
            </w:pPr>
            <w:r w:rsidRPr="003E1C05">
              <w:rPr>
                <w:rStyle w:val="26pt"/>
                <w:iCs/>
                <w:sz w:val="16"/>
                <w:szCs w:val="16"/>
              </w:rPr>
              <w:t>№ 79:04:3300001:113-79/009/2021-1 от 23.03.2021</w:t>
            </w:r>
          </w:p>
        </w:tc>
      </w:tr>
      <w:tr w:rsidR="00DF371B" w:rsidRPr="003E1C05" w:rsidTr="00DF371B">
        <w:trPr>
          <w:trHeight w:hRule="exact" w:val="1411"/>
        </w:trPr>
        <w:tc>
          <w:tcPr>
            <w:tcW w:w="389"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rPr>
                <w:b w:val="0"/>
                <w:sz w:val="16"/>
                <w:szCs w:val="16"/>
              </w:rPr>
            </w:pPr>
            <w:r w:rsidRPr="003E1C05">
              <w:rPr>
                <w:rStyle w:val="26pt"/>
                <w:iCs/>
                <w:sz w:val="16"/>
                <w:szCs w:val="16"/>
              </w:rPr>
              <w:t>56</w:t>
            </w:r>
          </w:p>
        </w:tc>
        <w:tc>
          <w:tcPr>
            <w:tcW w:w="542"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30" w:lineRule="exact"/>
              <w:rPr>
                <w:b w:val="0"/>
                <w:sz w:val="16"/>
                <w:szCs w:val="16"/>
              </w:rPr>
            </w:pPr>
            <w:r w:rsidRPr="003E1C05">
              <w:rPr>
                <w:rFonts w:eastAsiaTheme="majorEastAsia"/>
                <w:b w:val="0"/>
                <w:sz w:val="16"/>
                <w:szCs w:val="16"/>
              </w:rPr>
              <w:t>15043</w:t>
            </w:r>
          </w:p>
        </w:tc>
        <w:tc>
          <w:tcPr>
            <w:tcW w:w="1589"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68" w:lineRule="exact"/>
              <w:rPr>
                <w:b w:val="0"/>
                <w:sz w:val="16"/>
                <w:szCs w:val="16"/>
              </w:rPr>
            </w:pPr>
            <w:r w:rsidRPr="003E1C05">
              <w:rPr>
                <w:rStyle w:val="26pt"/>
                <w:iCs/>
                <w:sz w:val="16"/>
                <w:szCs w:val="16"/>
              </w:rPr>
              <w:t>Жилая квартира в двухквартирном доме</w:t>
            </w:r>
          </w:p>
        </w:tc>
        <w:tc>
          <w:tcPr>
            <w:tcW w:w="1570"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68" w:lineRule="exact"/>
              <w:rPr>
                <w:b w:val="0"/>
                <w:sz w:val="16"/>
                <w:szCs w:val="16"/>
              </w:rPr>
            </w:pPr>
            <w:r w:rsidRPr="003E1C05">
              <w:rPr>
                <w:rStyle w:val="26pt"/>
                <w:iCs/>
                <w:sz w:val="16"/>
                <w:szCs w:val="16"/>
              </w:rPr>
              <w:t>ЕАО,Биробиджанский р- н, с</w:t>
            </w:r>
            <w:proofErr w:type="gramStart"/>
            <w:r w:rsidRPr="003E1C05">
              <w:rPr>
                <w:rStyle w:val="26pt"/>
                <w:iCs/>
                <w:sz w:val="16"/>
                <w:szCs w:val="16"/>
              </w:rPr>
              <w:t>.О</w:t>
            </w:r>
            <w:proofErr w:type="gramEnd"/>
            <w:r w:rsidRPr="003E1C05">
              <w:rPr>
                <w:rStyle w:val="26pt"/>
                <w:iCs/>
                <w:sz w:val="16"/>
                <w:szCs w:val="16"/>
              </w:rPr>
              <w:t>пытное Поле, ул. Дорожная, д.2 кв.1</w:t>
            </w:r>
          </w:p>
        </w:tc>
        <w:tc>
          <w:tcPr>
            <w:tcW w:w="1661"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rPr>
                <w:b w:val="0"/>
                <w:sz w:val="16"/>
                <w:szCs w:val="16"/>
              </w:rPr>
            </w:pPr>
            <w:r w:rsidRPr="003E1C05">
              <w:rPr>
                <w:rStyle w:val="26pt"/>
                <w:iCs/>
                <w:sz w:val="16"/>
                <w:szCs w:val="16"/>
              </w:rPr>
              <w:t>79:04:3300001:98</w:t>
            </w:r>
          </w:p>
        </w:tc>
        <w:tc>
          <w:tcPr>
            <w:tcW w:w="941"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38,0</w:t>
            </w:r>
          </w:p>
        </w:tc>
        <w:tc>
          <w:tcPr>
            <w:tcW w:w="763"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1987</w:t>
            </w:r>
          </w:p>
        </w:tc>
        <w:tc>
          <w:tcPr>
            <w:tcW w:w="1133"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5 763,50</w:t>
            </w:r>
          </w:p>
        </w:tc>
        <w:tc>
          <w:tcPr>
            <w:tcW w:w="1022"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1203,00</w:t>
            </w:r>
          </w:p>
        </w:tc>
        <w:tc>
          <w:tcPr>
            <w:tcW w:w="1354"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138 920,40</w:t>
            </w:r>
          </w:p>
        </w:tc>
        <w:tc>
          <w:tcPr>
            <w:tcW w:w="2414" w:type="dxa"/>
            <w:tcBorders>
              <w:top w:val="single" w:sz="4" w:space="0" w:color="auto"/>
              <w:left w:val="single" w:sz="4" w:space="0" w:color="auto"/>
              <w:righ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68" w:lineRule="exact"/>
              <w:jc w:val="both"/>
              <w:rPr>
                <w:b w:val="0"/>
                <w:sz w:val="16"/>
                <w:szCs w:val="16"/>
              </w:rPr>
            </w:pPr>
            <w:r w:rsidRPr="003E1C05">
              <w:rPr>
                <w:rStyle w:val="26pt"/>
                <w:iCs/>
                <w:sz w:val="16"/>
                <w:szCs w:val="16"/>
              </w:rPr>
              <w:t>Собственность</w:t>
            </w:r>
          </w:p>
          <w:p w:rsidR="00DF371B" w:rsidRPr="003E1C05" w:rsidRDefault="00DF371B" w:rsidP="00DF371B">
            <w:pPr>
              <w:pStyle w:val="214"/>
              <w:framePr w:w="13378" w:wrap="notBeside" w:vAnchor="text" w:hAnchor="text" w:y="1"/>
              <w:shd w:val="clear" w:color="auto" w:fill="auto"/>
              <w:spacing w:after="0" w:line="168" w:lineRule="exact"/>
              <w:rPr>
                <w:b w:val="0"/>
                <w:sz w:val="16"/>
                <w:szCs w:val="16"/>
              </w:rPr>
            </w:pPr>
            <w:r w:rsidRPr="003E1C05">
              <w:rPr>
                <w:rStyle w:val="26pt"/>
                <w:iCs/>
                <w:sz w:val="16"/>
                <w:szCs w:val="16"/>
              </w:rPr>
              <w:t>№ 79:04:3300001:98-79/009/2021-1 от 23.03.2021</w:t>
            </w:r>
          </w:p>
        </w:tc>
      </w:tr>
      <w:tr w:rsidR="00DF371B" w:rsidRPr="003E1C05" w:rsidTr="00DF371B">
        <w:trPr>
          <w:trHeight w:hRule="exact" w:val="1411"/>
        </w:trPr>
        <w:tc>
          <w:tcPr>
            <w:tcW w:w="389"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rPr>
                <w:b w:val="0"/>
                <w:sz w:val="16"/>
                <w:szCs w:val="16"/>
              </w:rPr>
            </w:pPr>
            <w:r w:rsidRPr="003E1C05">
              <w:rPr>
                <w:rStyle w:val="26pt"/>
                <w:iCs/>
                <w:sz w:val="16"/>
                <w:szCs w:val="16"/>
              </w:rPr>
              <w:t>57</w:t>
            </w:r>
          </w:p>
        </w:tc>
        <w:tc>
          <w:tcPr>
            <w:tcW w:w="542"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30" w:lineRule="exact"/>
              <w:rPr>
                <w:b w:val="0"/>
                <w:sz w:val="16"/>
                <w:szCs w:val="16"/>
              </w:rPr>
            </w:pPr>
            <w:r w:rsidRPr="003E1C05">
              <w:rPr>
                <w:rFonts w:eastAsiaTheme="majorEastAsia"/>
                <w:b w:val="0"/>
                <w:sz w:val="16"/>
                <w:szCs w:val="16"/>
              </w:rPr>
              <w:t>15043</w:t>
            </w:r>
          </w:p>
        </w:tc>
        <w:tc>
          <w:tcPr>
            <w:tcW w:w="1589"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68" w:lineRule="exact"/>
              <w:rPr>
                <w:b w:val="0"/>
                <w:sz w:val="16"/>
                <w:szCs w:val="16"/>
              </w:rPr>
            </w:pPr>
            <w:r w:rsidRPr="003E1C05">
              <w:rPr>
                <w:rStyle w:val="26pt"/>
                <w:iCs/>
                <w:sz w:val="16"/>
                <w:szCs w:val="16"/>
              </w:rPr>
              <w:t>Жилая квартира в двухквартирном доме</w:t>
            </w:r>
          </w:p>
        </w:tc>
        <w:tc>
          <w:tcPr>
            <w:tcW w:w="1570"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68" w:lineRule="exact"/>
              <w:rPr>
                <w:b w:val="0"/>
                <w:sz w:val="16"/>
                <w:szCs w:val="16"/>
              </w:rPr>
            </w:pPr>
            <w:r w:rsidRPr="003E1C05">
              <w:rPr>
                <w:rStyle w:val="26pt"/>
                <w:iCs/>
                <w:sz w:val="16"/>
                <w:szCs w:val="16"/>
              </w:rPr>
              <w:t>ЕАО,Биробиджанский р- н, с</w:t>
            </w:r>
            <w:proofErr w:type="gramStart"/>
            <w:r w:rsidRPr="003E1C05">
              <w:rPr>
                <w:rStyle w:val="26pt"/>
                <w:iCs/>
                <w:sz w:val="16"/>
                <w:szCs w:val="16"/>
              </w:rPr>
              <w:t>.О</w:t>
            </w:r>
            <w:proofErr w:type="gramEnd"/>
            <w:r w:rsidRPr="003E1C05">
              <w:rPr>
                <w:rStyle w:val="26pt"/>
                <w:iCs/>
                <w:sz w:val="16"/>
                <w:szCs w:val="16"/>
              </w:rPr>
              <w:t>пытное Поле, ул. Дорожная, д.2 кв.2</w:t>
            </w:r>
          </w:p>
        </w:tc>
        <w:tc>
          <w:tcPr>
            <w:tcW w:w="1661"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rPr>
                <w:b w:val="0"/>
                <w:sz w:val="16"/>
                <w:szCs w:val="16"/>
              </w:rPr>
            </w:pPr>
            <w:r w:rsidRPr="003E1C05">
              <w:rPr>
                <w:rStyle w:val="26pt"/>
                <w:iCs/>
                <w:sz w:val="16"/>
                <w:szCs w:val="16"/>
              </w:rPr>
              <w:t>79:04:3300001:99</w:t>
            </w:r>
          </w:p>
        </w:tc>
        <w:tc>
          <w:tcPr>
            <w:tcW w:w="941"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39,8</w:t>
            </w:r>
          </w:p>
        </w:tc>
        <w:tc>
          <w:tcPr>
            <w:tcW w:w="763"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1987</w:t>
            </w:r>
          </w:p>
        </w:tc>
        <w:tc>
          <w:tcPr>
            <w:tcW w:w="1133"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6 036,50</w:t>
            </w:r>
          </w:p>
        </w:tc>
        <w:tc>
          <w:tcPr>
            <w:tcW w:w="1022"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1260,6</w:t>
            </w:r>
          </w:p>
        </w:tc>
        <w:tc>
          <w:tcPr>
            <w:tcW w:w="1354"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145 500,84</w:t>
            </w:r>
          </w:p>
        </w:tc>
        <w:tc>
          <w:tcPr>
            <w:tcW w:w="2414" w:type="dxa"/>
            <w:tcBorders>
              <w:top w:val="single" w:sz="4" w:space="0" w:color="auto"/>
              <w:left w:val="single" w:sz="4" w:space="0" w:color="auto"/>
              <w:righ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68" w:lineRule="exact"/>
              <w:rPr>
                <w:b w:val="0"/>
                <w:sz w:val="16"/>
                <w:szCs w:val="16"/>
              </w:rPr>
            </w:pPr>
            <w:r w:rsidRPr="003E1C05">
              <w:rPr>
                <w:rStyle w:val="26pt"/>
                <w:iCs/>
                <w:sz w:val="16"/>
                <w:szCs w:val="16"/>
              </w:rPr>
              <w:t>Собственность</w:t>
            </w:r>
          </w:p>
          <w:p w:rsidR="00DF371B" w:rsidRPr="003E1C05" w:rsidRDefault="00DF371B" w:rsidP="00DF371B">
            <w:pPr>
              <w:pStyle w:val="214"/>
              <w:framePr w:w="13378" w:wrap="notBeside" w:vAnchor="text" w:hAnchor="text" w:y="1"/>
              <w:shd w:val="clear" w:color="auto" w:fill="auto"/>
              <w:spacing w:after="0" w:line="168" w:lineRule="exact"/>
              <w:rPr>
                <w:b w:val="0"/>
                <w:sz w:val="16"/>
                <w:szCs w:val="16"/>
              </w:rPr>
            </w:pPr>
            <w:r w:rsidRPr="003E1C05">
              <w:rPr>
                <w:rStyle w:val="26pt"/>
                <w:iCs/>
                <w:sz w:val="16"/>
                <w:szCs w:val="16"/>
              </w:rPr>
              <w:t>№ 79:04:3300001:99-79/009/2021-1 от 23.03.2021</w:t>
            </w:r>
          </w:p>
        </w:tc>
      </w:tr>
      <w:tr w:rsidR="00DF371B" w:rsidRPr="003E1C05" w:rsidTr="00DF371B">
        <w:trPr>
          <w:trHeight w:hRule="exact" w:val="1421"/>
        </w:trPr>
        <w:tc>
          <w:tcPr>
            <w:tcW w:w="389" w:type="dxa"/>
            <w:tcBorders>
              <w:top w:val="single" w:sz="4" w:space="0" w:color="auto"/>
              <w:left w:val="single" w:sz="4" w:space="0" w:color="auto"/>
              <w:bottom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rPr>
                <w:b w:val="0"/>
                <w:sz w:val="16"/>
                <w:szCs w:val="16"/>
              </w:rPr>
            </w:pPr>
            <w:r w:rsidRPr="003E1C05">
              <w:rPr>
                <w:rStyle w:val="26pt"/>
                <w:iCs/>
                <w:sz w:val="16"/>
                <w:szCs w:val="16"/>
              </w:rPr>
              <w:t>58</w:t>
            </w:r>
          </w:p>
        </w:tc>
        <w:tc>
          <w:tcPr>
            <w:tcW w:w="542" w:type="dxa"/>
            <w:tcBorders>
              <w:top w:val="single" w:sz="4" w:space="0" w:color="auto"/>
              <w:left w:val="single" w:sz="4" w:space="0" w:color="auto"/>
              <w:bottom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30" w:lineRule="exact"/>
              <w:rPr>
                <w:b w:val="0"/>
                <w:sz w:val="16"/>
                <w:szCs w:val="16"/>
              </w:rPr>
            </w:pPr>
            <w:r w:rsidRPr="003E1C05">
              <w:rPr>
                <w:rFonts w:eastAsiaTheme="majorEastAsia"/>
                <w:b w:val="0"/>
                <w:sz w:val="16"/>
                <w:szCs w:val="16"/>
              </w:rPr>
              <w:t>15045</w:t>
            </w:r>
          </w:p>
        </w:tc>
        <w:tc>
          <w:tcPr>
            <w:tcW w:w="1589" w:type="dxa"/>
            <w:tcBorders>
              <w:top w:val="single" w:sz="4" w:space="0" w:color="auto"/>
              <w:left w:val="single" w:sz="4" w:space="0" w:color="auto"/>
              <w:bottom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73" w:lineRule="exact"/>
              <w:rPr>
                <w:b w:val="0"/>
                <w:sz w:val="16"/>
                <w:szCs w:val="16"/>
              </w:rPr>
            </w:pPr>
            <w:r w:rsidRPr="003E1C05">
              <w:rPr>
                <w:rStyle w:val="26pt"/>
                <w:iCs/>
                <w:sz w:val="16"/>
                <w:szCs w:val="16"/>
              </w:rPr>
              <w:t>Жилая квартира в двухквартирном доме</w:t>
            </w:r>
          </w:p>
        </w:tc>
        <w:tc>
          <w:tcPr>
            <w:tcW w:w="1570" w:type="dxa"/>
            <w:tcBorders>
              <w:top w:val="single" w:sz="4" w:space="0" w:color="auto"/>
              <w:left w:val="single" w:sz="4" w:space="0" w:color="auto"/>
              <w:bottom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68" w:lineRule="exact"/>
              <w:rPr>
                <w:b w:val="0"/>
                <w:sz w:val="16"/>
                <w:szCs w:val="16"/>
              </w:rPr>
            </w:pPr>
            <w:r w:rsidRPr="003E1C05">
              <w:rPr>
                <w:rStyle w:val="26pt"/>
                <w:iCs/>
                <w:sz w:val="16"/>
                <w:szCs w:val="16"/>
              </w:rPr>
              <w:t>ЕАО,Биробиджанский р- н, с</w:t>
            </w:r>
            <w:proofErr w:type="gramStart"/>
            <w:r w:rsidRPr="003E1C05">
              <w:rPr>
                <w:rStyle w:val="26pt"/>
                <w:iCs/>
                <w:sz w:val="16"/>
                <w:szCs w:val="16"/>
              </w:rPr>
              <w:t>.О</w:t>
            </w:r>
            <w:proofErr w:type="gramEnd"/>
            <w:r w:rsidRPr="003E1C05">
              <w:rPr>
                <w:rStyle w:val="26pt"/>
                <w:iCs/>
                <w:sz w:val="16"/>
                <w:szCs w:val="16"/>
              </w:rPr>
              <w:t>пытное Поле, ул. Дорожная, д.6 кв.1</w:t>
            </w:r>
          </w:p>
        </w:tc>
        <w:tc>
          <w:tcPr>
            <w:tcW w:w="1661" w:type="dxa"/>
            <w:tcBorders>
              <w:top w:val="single" w:sz="4" w:space="0" w:color="auto"/>
              <w:left w:val="single" w:sz="4" w:space="0" w:color="auto"/>
              <w:bottom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rPr>
                <w:b w:val="0"/>
                <w:sz w:val="16"/>
                <w:szCs w:val="16"/>
              </w:rPr>
            </w:pPr>
            <w:r w:rsidRPr="003E1C05">
              <w:rPr>
                <w:rStyle w:val="26pt"/>
                <w:iCs/>
                <w:sz w:val="16"/>
                <w:szCs w:val="16"/>
              </w:rPr>
              <w:t>79:04:3300001:252</w:t>
            </w:r>
          </w:p>
        </w:tc>
        <w:tc>
          <w:tcPr>
            <w:tcW w:w="941" w:type="dxa"/>
            <w:tcBorders>
              <w:top w:val="single" w:sz="4" w:space="0" w:color="auto"/>
              <w:left w:val="single" w:sz="4" w:space="0" w:color="auto"/>
              <w:bottom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64,2</w:t>
            </w:r>
          </w:p>
        </w:tc>
        <w:tc>
          <w:tcPr>
            <w:tcW w:w="763" w:type="dxa"/>
            <w:tcBorders>
              <w:top w:val="single" w:sz="4" w:space="0" w:color="auto"/>
              <w:left w:val="single" w:sz="4" w:space="0" w:color="auto"/>
              <w:bottom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1992</w:t>
            </w:r>
          </w:p>
        </w:tc>
        <w:tc>
          <w:tcPr>
            <w:tcW w:w="1133" w:type="dxa"/>
            <w:tcBorders>
              <w:top w:val="single" w:sz="4" w:space="0" w:color="auto"/>
              <w:left w:val="single" w:sz="4" w:space="0" w:color="auto"/>
              <w:bottom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8 979,00</w:t>
            </w:r>
          </w:p>
        </w:tc>
        <w:tc>
          <w:tcPr>
            <w:tcW w:w="1022" w:type="dxa"/>
            <w:tcBorders>
              <w:top w:val="single" w:sz="4" w:space="0" w:color="auto"/>
              <w:left w:val="single" w:sz="4" w:space="0" w:color="auto"/>
              <w:bottom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1200,00</w:t>
            </w:r>
          </w:p>
        </w:tc>
        <w:tc>
          <w:tcPr>
            <w:tcW w:w="1354" w:type="dxa"/>
            <w:tcBorders>
              <w:top w:val="single" w:sz="4" w:space="0" w:color="auto"/>
              <w:left w:val="single" w:sz="4" w:space="0" w:color="auto"/>
              <w:bottom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370 071,31</w:t>
            </w:r>
          </w:p>
        </w:tc>
        <w:tc>
          <w:tcPr>
            <w:tcW w:w="2414" w:type="dxa"/>
            <w:tcBorders>
              <w:top w:val="single" w:sz="4" w:space="0" w:color="auto"/>
              <w:left w:val="single" w:sz="4" w:space="0" w:color="auto"/>
              <w:bottom w:val="single" w:sz="4" w:space="0" w:color="auto"/>
              <w:righ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68" w:lineRule="exact"/>
              <w:rPr>
                <w:b w:val="0"/>
                <w:sz w:val="16"/>
                <w:szCs w:val="16"/>
              </w:rPr>
            </w:pPr>
            <w:r w:rsidRPr="003E1C05">
              <w:rPr>
                <w:rStyle w:val="26pt"/>
                <w:iCs/>
                <w:sz w:val="16"/>
                <w:szCs w:val="16"/>
              </w:rPr>
              <w:t>Собственность</w:t>
            </w:r>
          </w:p>
          <w:p w:rsidR="00DF371B" w:rsidRPr="003E1C05" w:rsidRDefault="00DF371B" w:rsidP="00DF371B">
            <w:pPr>
              <w:pStyle w:val="214"/>
              <w:framePr w:w="13378" w:wrap="notBeside" w:vAnchor="text" w:hAnchor="text" w:y="1"/>
              <w:shd w:val="clear" w:color="auto" w:fill="auto"/>
              <w:spacing w:after="0" w:line="168" w:lineRule="exact"/>
              <w:rPr>
                <w:b w:val="0"/>
                <w:sz w:val="16"/>
                <w:szCs w:val="16"/>
              </w:rPr>
            </w:pPr>
            <w:r w:rsidRPr="003E1C05">
              <w:rPr>
                <w:rStyle w:val="26pt"/>
                <w:iCs/>
                <w:sz w:val="16"/>
                <w:szCs w:val="16"/>
              </w:rPr>
              <w:t>№ 79:04:3300001:252-79/009/2022-1 от 27.05.2022</w:t>
            </w:r>
          </w:p>
        </w:tc>
      </w:tr>
    </w:tbl>
    <w:p w:rsidR="00DF371B" w:rsidRPr="003E1C05" w:rsidRDefault="00DF371B" w:rsidP="00DF371B">
      <w:pPr>
        <w:framePr w:w="13378" w:wrap="notBeside" w:vAnchor="text" w:hAnchor="text" w:y="1"/>
        <w:rPr>
          <w:rFonts w:ascii="Times New Roman" w:hAnsi="Times New Roman"/>
          <w:sz w:val="16"/>
          <w:szCs w:val="16"/>
        </w:rPr>
      </w:pPr>
    </w:p>
    <w:p w:rsidR="00DF371B" w:rsidRPr="003E1C05" w:rsidRDefault="00DF371B" w:rsidP="00DF371B">
      <w:pPr>
        <w:rPr>
          <w:rFonts w:ascii="Times New Roman" w:hAnsi="Times New Roman"/>
          <w:sz w:val="16"/>
          <w:szCs w:val="16"/>
        </w:rPr>
      </w:pPr>
    </w:p>
    <w:tbl>
      <w:tblPr>
        <w:tblW w:w="0" w:type="auto"/>
        <w:tblLayout w:type="fixed"/>
        <w:tblCellMar>
          <w:left w:w="10" w:type="dxa"/>
          <w:right w:w="10" w:type="dxa"/>
        </w:tblCellMar>
        <w:tblLook w:val="04A0"/>
      </w:tblPr>
      <w:tblGrid>
        <w:gridCol w:w="389"/>
        <w:gridCol w:w="542"/>
        <w:gridCol w:w="1589"/>
        <w:gridCol w:w="1570"/>
        <w:gridCol w:w="1661"/>
        <w:gridCol w:w="941"/>
        <w:gridCol w:w="763"/>
        <w:gridCol w:w="1133"/>
        <w:gridCol w:w="1022"/>
        <w:gridCol w:w="1354"/>
        <w:gridCol w:w="2414"/>
      </w:tblGrid>
      <w:tr w:rsidR="00DF371B" w:rsidRPr="003E1C05" w:rsidTr="00DF371B">
        <w:trPr>
          <w:trHeight w:hRule="exact" w:val="1416"/>
        </w:trPr>
        <w:tc>
          <w:tcPr>
            <w:tcW w:w="389"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rPr>
                <w:b w:val="0"/>
                <w:sz w:val="16"/>
                <w:szCs w:val="16"/>
              </w:rPr>
            </w:pPr>
            <w:r w:rsidRPr="003E1C05">
              <w:rPr>
                <w:rStyle w:val="26pt"/>
                <w:iCs/>
                <w:sz w:val="16"/>
                <w:szCs w:val="16"/>
              </w:rPr>
              <w:lastRenderedPageBreak/>
              <w:t>59</w:t>
            </w:r>
          </w:p>
        </w:tc>
        <w:tc>
          <w:tcPr>
            <w:tcW w:w="542"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30" w:lineRule="exact"/>
              <w:rPr>
                <w:b w:val="0"/>
                <w:sz w:val="16"/>
                <w:szCs w:val="16"/>
              </w:rPr>
            </w:pPr>
            <w:r w:rsidRPr="003E1C05">
              <w:rPr>
                <w:rFonts w:eastAsiaTheme="majorEastAsia"/>
                <w:b w:val="0"/>
                <w:sz w:val="16"/>
                <w:szCs w:val="16"/>
              </w:rPr>
              <w:t>15045</w:t>
            </w:r>
          </w:p>
        </w:tc>
        <w:tc>
          <w:tcPr>
            <w:tcW w:w="1589"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73" w:lineRule="exact"/>
              <w:rPr>
                <w:b w:val="0"/>
                <w:sz w:val="16"/>
                <w:szCs w:val="16"/>
              </w:rPr>
            </w:pPr>
            <w:r w:rsidRPr="003E1C05">
              <w:rPr>
                <w:rStyle w:val="26pt"/>
                <w:iCs/>
                <w:sz w:val="16"/>
                <w:szCs w:val="16"/>
              </w:rPr>
              <w:t>Жилая квартира в двухквартирном доме</w:t>
            </w:r>
          </w:p>
        </w:tc>
        <w:tc>
          <w:tcPr>
            <w:tcW w:w="1570"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68" w:lineRule="exact"/>
              <w:rPr>
                <w:b w:val="0"/>
                <w:sz w:val="16"/>
                <w:szCs w:val="16"/>
              </w:rPr>
            </w:pPr>
            <w:r w:rsidRPr="003E1C05">
              <w:rPr>
                <w:rStyle w:val="26pt"/>
                <w:iCs/>
                <w:sz w:val="16"/>
                <w:szCs w:val="16"/>
              </w:rPr>
              <w:t>ЕАО,Биробиджанский р- н, с</w:t>
            </w:r>
            <w:proofErr w:type="gramStart"/>
            <w:r w:rsidRPr="003E1C05">
              <w:rPr>
                <w:rStyle w:val="26pt"/>
                <w:iCs/>
                <w:sz w:val="16"/>
                <w:szCs w:val="16"/>
              </w:rPr>
              <w:t>.О</w:t>
            </w:r>
            <w:proofErr w:type="gramEnd"/>
            <w:r w:rsidRPr="003E1C05">
              <w:rPr>
                <w:rStyle w:val="26pt"/>
                <w:iCs/>
                <w:sz w:val="16"/>
                <w:szCs w:val="16"/>
              </w:rPr>
              <w:t>пытное Поле, ул. Дорожная, д.6 кв.2</w:t>
            </w:r>
          </w:p>
        </w:tc>
        <w:tc>
          <w:tcPr>
            <w:tcW w:w="1661"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rPr>
                <w:b w:val="0"/>
                <w:sz w:val="16"/>
                <w:szCs w:val="16"/>
              </w:rPr>
            </w:pPr>
            <w:r w:rsidRPr="003E1C05">
              <w:rPr>
                <w:rStyle w:val="26pt"/>
                <w:iCs/>
                <w:sz w:val="16"/>
                <w:szCs w:val="16"/>
              </w:rPr>
              <w:t>79:04:3300001:253</w:t>
            </w:r>
          </w:p>
        </w:tc>
        <w:tc>
          <w:tcPr>
            <w:tcW w:w="941"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62,9</w:t>
            </w:r>
          </w:p>
        </w:tc>
        <w:tc>
          <w:tcPr>
            <w:tcW w:w="763"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1992</w:t>
            </w:r>
          </w:p>
        </w:tc>
        <w:tc>
          <w:tcPr>
            <w:tcW w:w="1133"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8 611,00</w:t>
            </w:r>
          </w:p>
        </w:tc>
        <w:tc>
          <w:tcPr>
            <w:tcW w:w="1022"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1175,80</w:t>
            </w:r>
          </w:p>
        </w:tc>
        <w:tc>
          <w:tcPr>
            <w:tcW w:w="1354"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373 036,63</w:t>
            </w:r>
          </w:p>
        </w:tc>
        <w:tc>
          <w:tcPr>
            <w:tcW w:w="2414" w:type="dxa"/>
            <w:tcBorders>
              <w:top w:val="single" w:sz="4" w:space="0" w:color="auto"/>
              <w:left w:val="single" w:sz="4" w:space="0" w:color="auto"/>
              <w:righ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68" w:lineRule="exact"/>
              <w:jc w:val="both"/>
              <w:rPr>
                <w:b w:val="0"/>
                <w:sz w:val="16"/>
                <w:szCs w:val="16"/>
              </w:rPr>
            </w:pPr>
            <w:r w:rsidRPr="003E1C05">
              <w:rPr>
                <w:rStyle w:val="26pt"/>
                <w:iCs/>
                <w:sz w:val="16"/>
                <w:szCs w:val="16"/>
              </w:rPr>
              <w:t>Собственность</w:t>
            </w:r>
          </w:p>
          <w:p w:rsidR="00DF371B" w:rsidRPr="003E1C05" w:rsidRDefault="00DF371B" w:rsidP="00DF371B">
            <w:pPr>
              <w:pStyle w:val="214"/>
              <w:framePr w:w="13378" w:wrap="notBeside" w:vAnchor="text" w:hAnchor="text" w:y="1"/>
              <w:shd w:val="clear" w:color="auto" w:fill="auto"/>
              <w:spacing w:after="0" w:line="168" w:lineRule="exact"/>
              <w:jc w:val="both"/>
              <w:rPr>
                <w:b w:val="0"/>
                <w:sz w:val="16"/>
                <w:szCs w:val="16"/>
              </w:rPr>
            </w:pPr>
            <w:r w:rsidRPr="003E1C05">
              <w:rPr>
                <w:rStyle w:val="26pt"/>
                <w:iCs/>
                <w:sz w:val="16"/>
                <w:szCs w:val="16"/>
              </w:rPr>
              <w:t>№ 79:04:3300001:253-79/009/2022-1 от 17.06.2022</w:t>
            </w:r>
          </w:p>
        </w:tc>
      </w:tr>
      <w:tr w:rsidR="00DF371B" w:rsidRPr="003E1C05" w:rsidTr="00DF371B">
        <w:trPr>
          <w:trHeight w:hRule="exact" w:val="1411"/>
        </w:trPr>
        <w:tc>
          <w:tcPr>
            <w:tcW w:w="389"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rPr>
                <w:b w:val="0"/>
                <w:sz w:val="16"/>
                <w:szCs w:val="16"/>
              </w:rPr>
            </w:pPr>
            <w:r w:rsidRPr="003E1C05">
              <w:rPr>
                <w:rStyle w:val="26pt"/>
                <w:iCs/>
                <w:sz w:val="16"/>
                <w:szCs w:val="16"/>
              </w:rPr>
              <w:t>60</w:t>
            </w:r>
          </w:p>
        </w:tc>
        <w:tc>
          <w:tcPr>
            <w:tcW w:w="542"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30" w:lineRule="exact"/>
              <w:rPr>
                <w:b w:val="0"/>
                <w:sz w:val="16"/>
                <w:szCs w:val="16"/>
              </w:rPr>
            </w:pPr>
            <w:r w:rsidRPr="003E1C05">
              <w:rPr>
                <w:rFonts w:eastAsiaTheme="majorEastAsia"/>
                <w:b w:val="0"/>
                <w:sz w:val="16"/>
                <w:szCs w:val="16"/>
              </w:rPr>
              <w:t>15046</w:t>
            </w:r>
          </w:p>
        </w:tc>
        <w:tc>
          <w:tcPr>
            <w:tcW w:w="1589"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68" w:lineRule="exact"/>
              <w:rPr>
                <w:b w:val="0"/>
                <w:sz w:val="16"/>
                <w:szCs w:val="16"/>
              </w:rPr>
            </w:pPr>
            <w:r w:rsidRPr="003E1C05">
              <w:rPr>
                <w:rStyle w:val="26pt"/>
                <w:iCs/>
                <w:sz w:val="16"/>
                <w:szCs w:val="16"/>
              </w:rPr>
              <w:t>Жилая квартира в двухквартирном доме</w:t>
            </w:r>
          </w:p>
        </w:tc>
        <w:tc>
          <w:tcPr>
            <w:tcW w:w="1570"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68" w:lineRule="exact"/>
              <w:rPr>
                <w:b w:val="0"/>
                <w:sz w:val="16"/>
                <w:szCs w:val="16"/>
              </w:rPr>
            </w:pPr>
            <w:r w:rsidRPr="003E1C05">
              <w:rPr>
                <w:rStyle w:val="26pt"/>
                <w:iCs/>
                <w:sz w:val="16"/>
                <w:szCs w:val="16"/>
              </w:rPr>
              <w:t>ЕАО,Биробиджанский р- н, с</w:t>
            </w:r>
            <w:proofErr w:type="gramStart"/>
            <w:r w:rsidRPr="003E1C05">
              <w:rPr>
                <w:rStyle w:val="26pt"/>
                <w:iCs/>
                <w:sz w:val="16"/>
                <w:szCs w:val="16"/>
              </w:rPr>
              <w:t>.О</w:t>
            </w:r>
            <w:proofErr w:type="gramEnd"/>
            <w:r w:rsidRPr="003E1C05">
              <w:rPr>
                <w:rStyle w:val="26pt"/>
                <w:iCs/>
                <w:sz w:val="16"/>
                <w:szCs w:val="16"/>
              </w:rPr>
              <w:t>пытное Поле, ул. Дорожная, д.10 кв.1</w:t>
            </w:r>
          </w:p>
        </w:tc>
        <w:tc>
          <w:tcPr>
            <w:tcW w:w="1661"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rPr>
                <w:b w:val="0"/>
                <w:sz w:val="16"/>
                <w:szCs w:val="16"/>
              </w:rPr>
            </w:pPr>
            <w:r w:rsidRPr="003E1C05">
              <w:rPr>
                <w:rStyle w:val="26pt"/>
                <w:iCs/>
                <w:sz w:val="16"/>
                <w:szCs w:val="16"/>
              </w:rPr>
              <w:t>79:04:3300001:254</w:t>
            </w:r>
          </w:p>
        </w:tc>
        <w:tc>
          <w:tcPr>
            <w:tcW w:w="941"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62,9</w:t>
            </w:r>
          </w:p>
        </w:tc>
        <w:tc>
          <w:tcPr>
            <w:tcW w:w="763"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1992</w:t>
            </w:r>
          </w:p>
        </w:tc>
        <w:tc>
          <w:tcPr>
            <w:tcW w:w="1133"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2 300,00</w:t>
            </w:r>
          </w:p>
        </w:tc>
        <w:tc>
          <w:tcPr>
            <w:tcW w:w="1022"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2300,00</w:t>
            </w:r>
          </w:p>
        </w:tc>
        <w:tc>
          <w:tcPr>
            <w:tcW w:w="1354"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380 606,64</w:t>
            </w:r>
          </w:p>
        </w:tc>
        <w:tc>
          <w:tcPr>
            <w:tcW w:w="2414" w:type="dxa"/>
            <w:tcBorders>
              <w:top w:val="single" w:sz="4" w:space="0" w:color="auto"/>
              <w:left w:val="single" w:sz="4" w:space="0" w:color="auto"/>
              <w:righ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68" w:lineRule="exact"/>
              <w:jc w:val="both"/>
              <w:rPr>
                <w:b w:val="0"/>
                <w:sz w:val="16"/>
                <w:szCs w:val="16"/>
              </w:rPr>
            </w:pPr>
            <w:r w:rsidRPr="003E1C05">
              <w:rPr>
                <w:rStyle w:val="26pt"/>
                <w:iCs/>
                <w:sz w:val="16"/>
                <w:szCs w:val="16"/>
              </w:rPr>
              <w:t>Собственность</w:t>
            </w:r>
          </w:p>
          <w:p w:rsidR="00DF371B" w:rsidRPr="003E1C05" w:rsidRDefault="00DF371B" w:rsidP="00DF371B">
            <w:pPr>
              <w:pStyle w:val="214"/>
              <w:framePr w:w="13378" w:wrap="notBeside" w:vAnchor="text" w:hAnchor="text" w:y="1"/>
              <w:shd w:val="clear" w:color="auto" w:fill="auto"/>
              <w:spacing w:after="0" w:line="168" w:lineRule="exact"/>
              <w:jc w:val="both"/>
              <w:rPr>
                <w:b w:val="0"/>
                <w:sz w:val="16"/>
                <w:szCs w:val="16"/>
              </w:rPr>
            </w:pPr>
            <w:r w:rsidRPr="003E1C05">
              <w:rPr>
                <w:rStyle w:val="26pt"/>
                <w:iCs/>
                <w:sz w:val="16"/>
                <w:szCs w:val="16"/>
              </w:rPr>
              <w:t>№ 79:04:3300001:254-79/009/2022-1 от 26.12.2022</w:t>
            </w:r>
          </w:p>
        </w:tc>
      </w:tr>
      <w:tr w:rsidR="00DF371B" w:rsidRPr="003E1C05" w:rsidTr="00DF371B">
        <w:trPr>
          <w:trHeight w:hRule="exact" w:val="1411"/>
        </w:trPr>
        <w:tc>
          <w:tcPr>
            <w:tcW w:w="389"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rPr>
                <w:b w:val="0"/>
                <w:sz w:val="16"/>
                <w:szCs w:val="16"/>
              </w:rPr>
            </w:pPr>
            <w:r w:rsidRPr="003E1C05">
              <w:rPr>
                <w:rStyle w:val="26pt"/>
                <w:iCs/>
                <w:sz w:val="16"/>
                <w:szCs w:val="16"/>
              </w:rPr>
              <w:t>61</w:t>
            </w:r>
          </w:p>
        </w:tc>
        <w:tc>
          <w:tcPr>
            <w:tcW w:w="542"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30" w:lineRule="exact"/>
              <w:rPr>
                <w:b w:val="0"/>
                <w:sz w:val="16"/>
                <w:szCs w:val="16"/>
              </w:rPr>
            </w:pPr>
            <w:r w:rsidRPr="003E1C05">
              <w:rPr>
                <w:rFonts w:eastAsiaTheme="majorEastAsia"/>
                <w:b w:val="0"/>
                <w:sz w:val="16"/>
                <w:szCs w:val="16"/>
              </w:rPr>
              <w:t>15047</w:t>
            </w:r>
          </w:p>
        </w:tc>
        <w:tc>
          <w:tcPr>
            <w:tcW w:w="1589"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68" w:lineRule="exact"/>
              <w:rPr>
                <w:b w:val="0"/>
                <w:sz w:val="16"/>
                <w:szCs w:val="16"/>
              </w:rPr>
            </w:pPr>
            <w:r w:rsidRPr="003E1C05">
              <w:rPr>
                <w:rStyle w:val="26pt"/>
                <w:iCs/>
                <w:sz w:val="16"/>
                <w:szCs w:val="16"/>
              </w:rPr>
              <w:t>Жилая квартира в двухквартирном доме</w:t>
            </w:r>
          </w:p>
        </w:tc>
        <w:tc>
          <w:tcPr>
            <w:tcW w:w="1570"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68" w:lineRule="exact"/>
              <w:rPr>
                <w:b w:val="0"/>
                <w:sz w:val="16"/>
                <w:szCs w:val="16"/>
              </w:rPr>
            </w:pPr>
            <w:r w:rsidRPr="003E1C05">
              <w:rPr>
                <w:rStyle w:val="26pt"/>
                <w:iCs/>
                <w:sz w:val="16"/>
                <w:szCs w:val="16"/>
              </w:rPr>
              <w:t>ЕАО,Биробиджанский р- н, с</w:t>
            </w:r>
            <w:proofErr w:type="gramStart"/>
            <w:r w:rsidRPr="003E1C05">
              <w:rPr>
                <w:rStyle w:val="26pt"/>
                <w:iCs/>
                <w:sz w:val="16"/>
                <w:szCs w:val="16"/>
              </w:rPr>
              <w:t>.О</w:t>
            </w:r>
            <w:proofErr w:type="gramEnd"/>
            <w:r w:rsidRPr="003E1C05">
              <w:rPr>
                <w:rStyle w:val="26pt"/>
                <w:iCs/>
                <w:sz w:val="16"/>
                <w:szCs w:val="16"/>
              </w:rPr>
              <w:t>пытное Поле, ул. Нагорная, д.1 кв.1</w:t>
            </w:r>
          </w:p>
        </w:tc>
        <w:tc>
          <w:tcPr>
            <w:tcW w:w="1661"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rPr>
                <w:b w:val="0"/>
                <w:sz w:val="16"/>
                <w:szCs w:val="16"/>
              </w:rPr>
            </w:pPr>
            <w:r w:rsidRPr="003E1C05">
              <w:rPr>
                <w:rStyle w:val="26pt"/>
                <w:iCs/>
                <w:sz w:val="16"/>
                <w:szCs w:val="16"/>
              </w:rPr>
              <w:t>79:04:3300001:114</w:t>
            </w:r>
          </w:p>
        </w:tc>
        <w:tc>
          <w:tcPr>
            <w:tcW w:w="941"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59,7</w:t>
            </w:r>
          </w:p>
        </w:tc>
        <w:tc>
          <w:tcPr>
            <w:tcW w:w="763"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1987</w:t>
            </w:r>
          </w:p>
        </w:tc>
        <w:tc>
          <w:tcPr>
            <w:tcW w:w="1133"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5 391,00</w:t>
            </w:r>
          </w:p>
        </w:tc>
        <w:tc>
          <w:tcPr>
            <w:tcW w:w="1022"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1806,00</w:t>
            </w:r>
          </w:p>
        </w:tc>
        <w:tc>
          <w:tcPr>
            <w:tcW w:w="1354"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207 338,70</w:t>
            </w:r>
          </w:p>
        </w:tc>
        <w:tc>
          <w:tcPr>
            <w:tcW w:w="2414" w:type="dxa"/>
            <w:tcBorders>
              <w:top w:val="single" w:sz="4" w:space="0" w:color="auto"/>
              <w:left w:val="single" w:sz="4" w:space="0" w:color="auto"/>
              <w:righ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68" w:lineRule="exact"/>
              <w:jc w:val="both"/>
              <w:rPr>
                <w:b w:val="0"/>
                <w:sz w:val="16"/>
                <w:szCs w:val="16"/>
              </w:rPr>
            </w:pPr>
            <w:r w:rsidRPr="003E1C05">
              <w:rPr>
                <w:rStyle w:val="26pt"/>
                <w:iCs/>
                <w:sz w:val="16"/>
                <w:szCs w:val="16"/>
              </w:rPr>
              <w:t>Собственность</w:t>
            </w:r>
          </w:p>
          <w:p w:rsidR="00DF371B" w:rsidRPr="003E1C05" w:rsidRDefault="00DF371B" w:rsidP="00DF371B">
            <w:pPr>
              <w:pStyle w:val="214"/>
              <w:framePr w:w="13378" w:wrap="notBeside" w:vAnchor="text" w:hAnchor="text" w:y="1"/>
              <w:shd w:val="clear" w:color="auto" w:fill="auto"/>
              <w:spacing w:after="0" w:line="168" w:lineRule="exact"/>
              <w:jc w:val="both"/>
              <w:rPr>
                <w:b w:val="0"/>
                <w:sz w:val="16"/>
                <w:szCs w:val="16"/>
              </w:rPr>
            </w:pPr>
            <w:r w:rsidRPr="003E1C05">
              <w:rPr>
                <w:rStyle w:val="26pt"/>
                <w:iCs/>
                <w:sz w:val="16"/>
                <w:szCs w:val="16"/>
              </w:rPr>
              <w:t>№ 79:04:3300001:114-79/009/2021-1 от 23.03.2021</w:t>
            </w:r>
          </w:p>
        </w:tc>
      </w:tr>
      <w:tr w:rsidR="00DF371B" w:rsidRPr="003E1C05" w:rsidTr="00DF371B">
        <w:trPr>
          <w:trHeight w:hRule="exact" w:val="1411"/>
        </w:trPr>
        <w:tc>
          <w:tcPr>
            <w:tcW w:w="389"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rPr>
                <w:b w:val="0"/>
                <w:sz w:val="16"/>
                <w:szCs w:val="16"/>
              </w:rPr>
            </w:pPr>
            <w:r w:rsidRPr="003E1C05">
              <w:rPr>
                <w:rStyle w:val="26pt"/>
                <w:iCs/>
                <w:sz w:val="16"/>
                <w:szCs w:val="16"/>
              </w:rPr>
              <w:t>62</w:t>
            </w:r>
          </w:p>
        </w:tc>
        <w:tc>
          <w:tcPr>
            <w:tcW w:w="542"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30" w:lineRule="exact"/>
              <w:rPr>
                <w:b w:val="0"/>
                <w:sz w:val="16"/>
                <w:szCs w:val="16"/>
              </w:rPr>
            </w:pPr>
            <w:r w:rsidRPr="003E1C05">
              <w:rPr>
                <w:rFonts w:eastAsiaTheme="majorEastAsia"/>
                <w:b w:val="0"/>
                <w:sz w:val="16"/>
                <w:szCs w:val="16"/>
              </w:rPr>
              <w:t>15047</w:t>
            </w:r>
          </w:p>
        </w:tc>
        <w:tc>
          <w:tcPr>
            <w:tcW w:w="1589"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73" w:lineRule="exact"/>
              <w:rPr>
                <w:b w:val="0"/>
                <w:sz w:val="16"/>
                <w:szCs w:val="16"/>
              </w:rPr>
            </w:pPr>
            <w:r w:rsidRPr="003E1C05">
              <w:rPr>
                <w:rStyle w:val="26pt"/>
                <w:iCs/>
                <w:sz w:val="16"/>
                <w:szCs w:val="16"/>
              </w:rPr>
              <w:t>Жилая квартира в двухквартирном доме</w:t>
            </w:r>
          </w:p>
        </w:tc>
        <w:tc>
          <w:tcPr>
            <w:tcW w:w="1570"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68" w:lineRule="exact"/>
              <w:rPr>
                <w:b w:val="0"/>
                <w:sz w:val="16"/>
                <w:szCs w:val="16"/>
              </w:rPr>
            </w:pPr>
            <w:r w:rsidRPr="003E1C05">
              <w:rPr>
                <w:rStyle w:val="26pt"/>
                <w:iCs/>
                <w:sz w:val="16"/>
                <w:szCs w:val="16"/>
              </w:rPr>
              <w:t>ЕАО,Биробиджанский р- н, с</w:t>
            </w:r>
            <w:proofErr w:type="gramStart"/>
            <w:r w:rsidRPr="003E1C05">
              <w:rPr>
                <w:rStyle w:val="26pt"/>
                <w:iCs/>
                <w:sz w:val="16"/>
                <w:szCs w:val="16"/>
              </w:rPr>
              <w:t>.О</w:t>
            </w:r>
            <w:proofErr w:type="gramEnd"/>
            <w:r w:rsidRPr="003E1C05">
              <w:rPr>
                <w:rStyle w:val="26pt"/>
                <w:iCs/>
                <w:sz w:val="16"/>
                <w:szCs w:val="16"/>
              </w:rPr>
              <w:t>пытное Поле, ул. Нагорная, д.1 кв.2</w:t>
            </w:r>
          </w:p>
        </w:tc>
        <w:tc>
          <w:tcPr>
            <w:tcW w:w="1661"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rPr>
                <w:b w:val="0"/>
                <w:sz w:val="16"/>
                <w:szCs w:val="16"/>
              </w:rPr>
            </w:pPr>
            <w:r w:rsidRPr="003E1C05">
              <w:rPr>
                <w:rStyle w:val="26pt"/>
                <w:iCs/>
                <w:sz w:val="16"/>
                <w:szCs w:val="16"/>
              </w:rPr>
              <w:t>79:04:3300001:115</w:t>
            </w:r>
          </w:p>
        </w:tc>
        <w:tc>
          <w:tcPr>
            <w:tcW w:w="941"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60,2</w:t>
            </w:r>
          </w:p>
        </w:tc>
        <w:tc>
          <w:tcPr>
            <w:tcW w:w="763"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1987</w:t>
            </w:r>
          </w:p>
        </w:tc>
        <w:tc>
          <w:tcPr>
            <w:tcW w:w="1133"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5 409,00</w:t>
            </w:r>
          </w:p>
        </w:tc>
        <w:tc>
          <w:tcPr>
            <w:tcW w:w="1022"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1822,00</w:t>
            </w:r>
          </w:p>
        </w:tc>
        <w:tc>
          <w:tcPr>
            <w:tcW w:w="1354"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209 075,20</w:t>
            </w:r>
          </w:p>
        </w:tc>
        <w:tc>
          <w:tcPr>
            <w:tcW w:w="2414" w:type="dxa"/>
            <w:tcBorders>
              <w:top w:val="single" w:sz="4" w:space="0" w:color="auto"/>
              <w:left w:val="single" w:sz="4" w:space="0" w:color="auto"/>
              <w:righ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68" w:lineRule="exact"/>
              <w:jc w:val="both"/>
              <w:rPr>
                <w:b w:val="0"/>
                <w:sz w:val="16"/>
                <w:szCs w:val="16"/>
              </w:rPr>
            </w:pPr>
            <w:r w:rsidRPr="003E1C05">
              <w:rPr>
                <w:rStyle w:val="26pt"/>
                <w:iCs/>
                <w:sz w:val="16"/>
                <w:szCs w:val="16"/>
              </w:rPr>
              <w:t>Собственность</w:t>
            </w:r>
          </w:p>
          <w:p w:rsidR="00DF371B" w:rsidRPr="003E1C05" w:rsidRDefault="00DF371B" w:rsidP="00DF371B">
            <w:pPr>
              <w:pStyle w:val="214"/>
              <w:framePr w:w="13378" w:wrap="notBeside" w:vAnchor="text" w:hAnchor="text" w:y="1"/>
              <w:shd w:val="clear" w:color="auto" w:fill="auto"/>
              <w:spacing w:after="0" w:line="168" w:lineRule="exact"/>
              <w:jc w:val="both"/>
              <w:rPr>
                <w:b w:val="0"/>
                <w:sz w:val="16"/>
                <w:szCs w:val="16"/>
              </w:rPr>
            </w:pPr>
            <w:r w:rsidRPr="003E1C05">
              <w:rPr>
                <w:rStyle w:val="26pt"/>
                <w:iCs/>
                <w:sz w:val="16"/>
                <w:szCs w:val="16"/>
              </w:rPr>
              <w:t>№ 79:04:3300001:115-79/009/2021-1 от 23.03.2021</w:t>
            </w:r>
          </w:p>
        </w:tc>
      </w:tr>
      <w:tr w:rsidR="00DF371B" w:rsidRPr="003E1C05" w:rsidTr="00DF371B">
        <w:trPr>
          <w:trHeight w:hRule="exact" w:val="1411"/>
        </w:trPr>
        <w:tc>
          <w:tcPr>
            <w:tcW w:w="389"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rPr>
                <w:b w:val="0"/>
                <w:sz w:val="16"/>
                <w:szCs w:val="16"/>
              </w:rPr>
            </w:pPr>
            <w:r w:rsidRPr="003E1C05">
              <w:rPr>
                <w:rStyle w:val="26pt"/>
                <w:iCs/>
                <w:sz w:val="16"/>
                <w:szCs w:val="16"/>
              </w:rPr>
              <w:t>63</w:t>
            </w:r>
          </w:p>
        </w:tc>
        <w:tc>
          <w:tcPr>
            <w:tcW w:w="542"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30" w:lineRule="exact"/>
              <w:rPr>
                <w:b w:val="0"/>
                <w:sz w:val="16"/>
                <w:szCs w:val="16"/>
              </w:rPr>
            </w:pPr>
            <w:r w:rsidRPr="003E1C05">
              <w:rPr>
                <w:rFonts w:eastAsiaTheme="majorEastAsia"/>
                <w:b w:val="0"/>
                <w:sz w:val="16"/>
                <w:szCs w:val="16"/>
              </w:rPr>
              <w:t>15048</w:t>
            </w:r>
          </w:p>
        </w:tc>
        <w:tc>
          <w:tcPr>
            <w:tcW w:w="1589"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68" w:lineRule="exact"/>
              <w:rPr>
                <w:b w:val="0"/>
                <w:sz w:val="16"/>
                <w:szCs w:val="16"/>
              </w:rPr>
            </w:pPr>
            <w:r w:rsidRPr="003E1C05">
              <w:rPr>
                <w:rStyle w:val="26pt"/>
                <w:iCs/>
                <w:sz w:val="16"/>
                <w:szCs w:val="16"/>
              </w:rPr>
              <w:t>Жилая квартира в двухквартирном доме</w:t>
            </w:r>
          </w:p>
        </w:tc>
        <w:tc>
          <w:tcPr>
            <w:tcW w:w="1570"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68" w:lineRule="exact"/>
              <w:rPr>
                <w:b w:val="0"/>
                <w:sz w:val="16"/>
                <w:szCs w:val="16"/>
              </w:rPr>
            </w:pPr>
            <w:r w:rsidRPr="003E1C05">
              <w:rPr>
                <w:rStyle w:val="26pt"/>
                <w:iCs/>
                <w:sz w:val="16"/>
                <w:szCs w:val="16"/>
              </w:rPr>
              <w:t>ЕАО,Биробиджанский р- н, с</w:t>
            </w:r>
            <w:proofErr w:type="gramStart"/>
            <w:r w:rsidRPr="003E1C05">
              <w:rPr>
                <w:rStyle w:val="26pt"/>
                <w:iCs/>
                <w:sz w:val="16"/>
                <w:szCs w:val="16"/>
              </w:rPr>
              <w:t>.О</w:t>
            </w:r>
            <w:proofErr w:type="gramEnd"/>
            <w:r w:rsidRPr="003E1C05">
              <w:rPr>
                <w:rStyle w:val="26pt"/>
                <w:iCs/>
                <w:sz w:val="16"/>
                <w:szCs w:val="16"/>
              </w:rPr>
              <w:t>пытное Поле, ул. Нагорная, д.3 кв.1</w:t>
            </w:r>
          </w:p>
        </w:tc>
        <w:tc>
          <w:tcPr>
            <w:tcW w:w="1661"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rPr>
                <w:b w:val="0"/>
                <w:sz w:val="16"/>
                <w:szCs w:val="16"/>
              </w:rPr>
            </w:pPr>
            <w:r w:rsidRPr="003E1C05">
              <w:rPr>
                <w:rStyle w:val="26pt"/>
                <w:iCs/>
                <w:sz w:val="16"/>
                <w:szCs w:val="16"/>
              </w:rPr>
              <w:t>79:04:3300002:122</w:t>
            </w:r>
          </w:p>
        </w:tc>
        <w:tc>
          <w:tcPr>
            <w:tcW w:w="941"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60,4</w:t>
            </w:r>
          </w:p>
        </w:tc>
        <w:tc>
          <w:tcPr>
            <w:tcW w:w="763"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1987</w:t>
            </w:r>
          </w:p>
        </w:tc>
        <w:tc>
          <w:tcPr>
            <w:tcW w:w="1133"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5 500,00</w:t>
            </w:r>
          </w:p>
        </w:tc>
        <w:tc>
          <w:tcPr>
            <w:tcW w:w="1022"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1980,00</w:t>
            </w:r>
          </w:p>
        </w:tc>
        <w:tc>
          <w:tcPr>
            <w:tcW w:w="1354"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209 769,80</w:t>
            </w:r>
          </w:p>
        </w:tc>
        <w:tc>
          <w:tcPr>
            <w:tcW w:w="2414" w:type="dxa"/>
            <w:tcBorders>
              <w:top w:val="single" w:sz="4" w:space="0" w:color="auto"/>
              <w:left w:val="single" w:sz="4" w:space="0" w:color="auto"/>
              <w:righ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68" w:lineRule="exact"/>
              <w:jc w:val="both"/>
              <w:rPr>
                <w:b w:val="0"/>
                <w:sz w:val="16"/>
                <w:szCs w:val="16"/>
              </w:rPr>
            </w:pPr>
            <w:r w:rsidRPr="003E1C05">
              <w:rPr>
                <w:rStyle w:val="26pt"/>
                <w:iCs/>
                <w:sz w:val="16"/>
                <w:szCs w:val="16"/>
              </w:rPr>
              <w:t>Собственность</w:t>
            </w:r>
          </w:p>
          <w:p w:rsidR="00DF371B" w:rsidRPr="003E1C05" w:rsidRDefault="00DF371B" w:rsidP="00DF371B">
            <w:pPr>
              <w:pStyle w:val="214"/>
              <w:framePr w:w="13378" w:wrap="notBeside" w:vAnchor="text" w:hAnchor="text" w:y="1"/>
              <w:shd w:val="clear" w:color="auto" w:fill="auto"/>
              <w:spacing w:after="0" w:line="168" w:lineRule="exact"/>
              <w:jc w:val="both"/>
              <w:rPr>
                <w:b w:val="0"/>
                <w:sz w:val="16"/>
                <w:szCs w:val="16"/>
              </w:rPr>
            </w:pPr>
            <w:r w:rsidRPr="003E1C05">
              <w:rPr>
                <w:rStyle w:val="26pt"/>
                <w:iCs/>
                <w:sz w:val="16"/>
                <w:szCs w:val="16"/>
              </w:rPr>
              <w:t>№ 79:04:3300002:122-79/009/2021-1 от 22.03.2021</w:t>
            </w:r>
          </w:p>
        </w:tc>
      </w:tr>
      <w:tr w:rsidR="00DF371B" w:rsidRPr="003E1C05" w:rsidTr="00DF371B">
        <w:trPr>
          <w:trHeight w:hRule="exact" w:val="1411"/>
        </w:trPr>
        <w:tc>
          <w:tcPr>
            <w:tcW w:w="389"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rPr>
                <w:b w:val="0"/>
                <w:sz w:val="16"/>
                <w:szCs w:val="16"/>
              </w:rPr>
            </w:pPr>
            <w:r w:rsidRPr="003E1C05">
              <w:rPr>
                <w:rStyle w:val="26pt"/>
                <w:iCs/>
                <w:sz w:val="16"/>
                <w:szCs w:val="16"/>
              </w:rPr>
              <w:t>64</w:t>
            </w:r>
          </w:p>
        </w:tc>
        <w:tc>
          <w:tcPr>
            <w:tcW w:w="542"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30" w:lineRule="exact"/>
              <w:rPr>
                <w:b w:val="0"/>
                <w:sz w:val="16"/>
                <w:szCs w:val="16"/>
              </w:rPr>
            </w:pPr>
            <w:r w:rsidRPr="003E1C05">
              <w:rPr>
                <w:rFonts w:eastAsiaTheme="majorEastAsia"/>
                <w:b w:val="0"/>
                <w:sz w:val="16"/>
                <w:szCs w:val="16"/>
              </w:rPr>
              <w:t>15049</w:t>
            </w:r>
          </w:p>
        </w:tc>
        <w:tc>
          <w:tcPr>
            <w:tcW w:w="1589"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68" w:lineRule="exact"/>
              <w:rPr>
                <w:b w:val="0"/>
                <w:sz w:val="16"/>
                <w:szCs w:val="16"/>
              </w:rPr>
            </w:pPr>
            <w:r w:rsidRPr="003E1C05">
              <w:rPr>
                <w:rStyle w:val="26pt"/>
                <w:iCs/>
                <w:sz w:val="16"/>
                <w:szCs w:val="16"/>
              </w:rPr>
              <w:t>Жилая квартира в двухквартирном доме</w:t>
            </w:r>
          </w:p>
        </w:tc>
        <w:tc>
          <w:tcPr>
            <w:tcW w:w="1570"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68" w:lineRule="exact"/>
              <w:rPr>
                <w:b w:val="0"/>
                <w:sz w:val="16"/>
                <w:szCs w:val="16"/>
              </w:rPr>
            </w:pPr>
            <w:r w:rsidRPr="003E1C05">
              <w:rPr>
                <w:rStyle w:val="26pt"/>
                <w:iCs/>
                <w:sz w:val="16"/>
                <w:szCs w:val="16"/>
              </w:rPr>
              <w:t>ЕАО,Биробиджанский р- н, с</w:t>
            </w:r>
            <w:proofErr w:type="gramStart"/>
            <w:r w:rsidRPr="003E1C05">
              <w:rPr>
                <w:rStyle w:val="26pt"/>
                <w:iCs/>
                <w:sz w:val="16"/>
                <w:szCs w:val="16"/>
              </w:rPr>
              <w:t>.О</w:t>
            </w:r>
            <w:proofErr w:type="gramEnd"/>
            <w:r w:rsidRPr="003E1C05">
              <w:rPr>
                <w:rStyle w:val="26pt"/>
                <w:iCs/>
                <w:sz w:val="16"/>
                <w:szCs w:val="16"/>
              </w:rPr>
              <w:t>пытное Поле, ул. Нагорная, д.5 кв.1</w:t>
            </w:r>
          </w:p>
        </w:tc>
        <w:tc>
          <w:tcPr>
            <w:tcW w:w="1661"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rPr>
                <w:b w:val="0"/>
                <w:sz w:val="16"/>
                <w:szCs w:val="16"/>
              </w:rPr>
            </w:pPr>
            <w:r w:rsidRPr="003E1C05">
              <w:rPr>
                <w:rStyle w:val="26pt"/>
                <w:iCs/>
                <w:sz w:val="16"/>
                <w:szCs w:val="16"/>
              </w:rPr>
              <w:t>79:04:3300002:125</w:t>
            </w:r>
          </w:p>
        </w:tc>
        <w:tc>
          <w:tcPr>
            <w:tcW w:w="941"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58,6</w:t>
            </w:r>
          </w:p>
        </w:tc>
        <w:tc>
          <w:tcPr>
            <w:tcW w:w="763"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1984</w:t>
            </w:r>
          </w:p>
        </w:tc>
        <w:tc>
          <w:tcPr>
            <w:tcW w:w="1133"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5 930,00</w:t>
            </w:r>
          </w:p>
        </w:tc>
        <w:tc>
          <w:tcPr>
            <w:tcW w:w="1022"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2004,00</w:t>
            </w:r>
          </w:p>
        </w:tc>
        <w:tc>
          <w:tcPr>
            <w:tcW w:w="1354"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152 726,84</w:t>
            </w:r>
          </w:p>
        </w:tc>
        <w:tc>
          <w:tcPr>
            <w:tcW w:w="2414" w:type="dxa"/>
            <w:tcBorders>
              <w:top w:val="single" w:sz="4" w:space="0" w:color="auto"/>
              <w:left w:val="single" w:sz="4" w:space="0" w:color="auto"/>
              <w:righ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68" w:lineRule="exact"/>
              <w:jc w:val="both"/>
              <w:rPr>
                <w:b w:val="0"/>
                <w:sz w:val="16"/>
                <w:szCs w:val="16"/>
              </w:rPr>
            </w:pPr>
            <w:r w:rsidRPr="003E1C05">
              <w:rPr>
                <w:rStyle w:val="26pt"/>
                <w:iCs/>
                <w:sz w:val="16"/>
                <w:szCs w:val="16"/>
              </w:rPr>
              <w:t>Собственность</w:t>
            </w:r>
          </w:p>
          <w:p w:rsidR="00DF371B" w:rsidRPr="003E1C05" w:rsidRDefault="00DF371B" w:rsidP="00DF371B">
            <w:pPr>
              <w:pStyle w:val="214"/>
              <w:framePr w:w="13378" w:wrap="notBeside" w:vAnchor="text" w:hAnchor="text" w:y="1"/>
              <w:shd w:val="clear" w:color="auto" w:fill="auto"/>
              <w:spacing w:after="0" w:line="168" w:lineRule="exact"/>
              <w:jc w:val="both"/>
              <w:rPr>
                <w:b w:val="0"/>
                <w:sz w:val="16"/>
                <w:szCs w:val="16"/>
              </w:rPr>
            </w:pPr>
            <w:r w:rsidRPr="003E1C05">
              <w:rPr>
                <w:rStyle w:val="26pt"/>
                <w:iCs/>
                <w:sz w:val="16"/>
                <w:szCs w:val="16"/>
              </w:rPr>
              <w:t>№ 79:04:3300002:125-79/009/2021-1 от 23.03.2021</w:t>
            </w:r>
          </w:p>
        </w:tc>
      </w:tr>
      <w:tr w:rsidR="00DF371B" w:rsidRPr="003E1C05" w:rsidTr="00DF371B">
        <w:trPr>
          <w:trHeight w:hRule="exact" w:val="1421"/>
        </w:trPr>
        <w:tc>
          <w:tcPr>
            <w:tcW w:w="389" w:type="dxa"/>
            <w:tcBorders>
              <w:top w:val="single" w:sz="4" w:space="0" w:color="auto"/>
              <w:left w:val="single" w:sz="4" w:space="0" w:color="auto"/>
              <w:bottom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rPr>
                <w:b w:val="0"/>
                <w:sz w:val="16"/>
                <w:szCs w:val="16"/>
              </w:rPr>
            </w:pPr>
            <w:r w:rsidRPr="003E1C05">
              <w:rPr>
                <w:rStyle w:val="26pt"/>
                <w:iCs/>
                <w:sz w:val="16"/>
                <w:szCs w:val="16"/>
              </w:rPr>
              <w:t>65</w:t>
            </w:r>
          </w:p>
        </w:tc>
        <w:tc>
          <w:tcPr>
            <w:tcW w:w="542" w:type="dxa"/>
            <w:tcBorders>
              <w:top w:val="single" w:sz="4" w:space="0" w:color="auto"/>
              <w:left w:val="single" w:sz="4" w:space="0" w:color="auto"/>
              <w:bottom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30" w:lineRule="exact"/>
              <w:rPr>
                <w:b w:val="0"/>
                <w:sz w:val="16"/>
                <w:szCs w:val="16"/>
              </w:rPr>
            </w:pPr>
            <w:r w:rsidRPr="003E1C05">
              <w:rPr>
                <w:rFonts w:eastAsiaTheme="majorEastAsia"/>
                <w:b w:val="0"/>
                <w:sz w:val="16"/>
                <w:szCs w:val="16"/>
              </w:rPr>
              <w:t>15049</w:t>
            </w:r>
          </w:p>
        </w:tc>
        <w:tc>
          <w:tcPr>
            <w:tcW w:w="1589" w:type="dxa"/>
            <w:tcBorders>
              <w:top w:val="single" w:sz="4" w:space="0" w:color="auto"/>
              <w:left w:val="single" w:sz="4" w:space="0" w:color="auto"/>
              <w:bottom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73" w:lineRule="exact"/>
              <w:rPr>
                <w:b w:val="0"/>
                <w:sz w:val="16"/>
                <w:szCs w:val="16"/>
              </w:rPr>
            </w:pPr>
            <w:r w:rsidRPr="003E1C05">
              <w:rPr>
                <w:rStyle w:val="26pt"/>
                <w:iCs/>
                <w:sz w:val="16"/>
                <w:szCs w:val="16"/>
              </w:rPr>
              <w:t>Жилая квартира в двухквартирном доме</w:t>
            </w:r>
          </w:p>
        </w:tc>
        <w:tc>
          <w:tcPr>
            <w:tcW w:w="1570" w:type="dxa"/>
            <w:tcBorders>
              <w:top w:val="single" w:sz="4" w:space="0" w:color="auto"/>
              <w:left w:val="single" w:sz="4" w:space="0" w:color="auto"/>
              <w:bottom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68" w:lineRule="exact"/>
              <w:rPr>
                <w:b w:val="0"/>
                <w:sz w:val="16"/>
                <w:szCs w:val="16"/>
              </w:rPr>
            </w:pPr>
            <w:r w:rsidRPr="003E1C05">
              <w:rPr>
                <w:rStyle w:val="26pt"/>
                <w:iCs/>
                <w:sz w:val="16"/>
                <w:szCs w:val="16"/>
              </w:rPr>
              <w:t>ЕАО,Биробиджанский р- н, с</w:t>
            </w:r>
            <w:proofErr w:type="gramStart"/>
            <w:r w:rsidRPr="003E1C05">
              <w:rPr>
                <w:rStyle w:val="26pt"/>
                <w:iCs/>
                <w:sz w:val="16"/>
                <w:szCs w:val="16"/>
              </w:rPr>
              <w:t>.О</w:t>
            </w:r>
            <w:proofErr w:type="gramEnd"/>
            <w:r w:rsidRPr="003E1C05">
              <w:rPr>
                <w:rStyle w:val="26pt"/>
                <w:iCs/>
                <w:sz w:val="16"/>
                <w:szCs w:val="16"/>
              </w:rPr>
              <w:t>пытное Поле, ул. Нагорная, д.5 кв.2</w:t>
            </w:r>
          </w:p>
        </w:tc>
        <w:tc>
          <w:tcPr>
            <w:tcW w:w="1661" w:type="dxa"/>
            <w:tcBorders>
              <w:top w:val="single" w:sz="4" w:space="0" w:color="auto"/>
              <w:left w:val="single" w:sz="4" w:space="0" w:color="auto"/>
              <w:bottom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rPr>
                <w:b w:val="0"/>
                <w:sz w:val="16"/>
                <w:szCs w:val="16"/>
              </w:rPr>
            </w:pPr>
            <w:r w:rsidRPr="003E1C05">
              <w:rPr>
                <w:rStyle w:val="26pt"/>
                <w:iCs/>
                <w:sz w:val="16"/>
                <w:szCs w:val="16"/>
              </w:rPr>
              <w:t>79:04:3300002:126</w:t>
            </w:r>
          </w:p>
        </w:tc>
        <w:tc>
          <w:tcPr>
            <w:tcW w:w="941" w:type="dxa"/>
            <w:tcBorders>
              <w:top w:val="single" w:sz="4" w:space="0" w:color="auto"/>
              <w:left w:val="single" w:sz="4" w:space="0" w:color="auto"/>
              <w:bottom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58,0</w:t>
            </w:r>
          </w:p>
        </w:tc>
        <w:tc>
          <w:tcPr>
            <w:tcW w:w="763" w:type="dxa"/>
            <w:tcBorders>
              <w:top w:val="single" w:sz="4" w:space="0" w:color="auto"/>
              <w:left w:val="single" w:sz="4" w:space="0" w:color="auto"/>
              <w:bottom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1984</w:t>
            </w:r>
          </w:p>
        </w:tc>
        <w:tc>
          <w:tcPr>
            <w:tcW w:w="1133" w:type="dxa"/>
            <w:tcBorders>
              <w:top w:val="single" w:sz="4" w:space="0" w:color="auto"/>
              <w:left w:val="single" w:sz="4" w:space="0" w:color="auto"/>
              <w:bottom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5 870,00</w:t>
            </w:r>
          </w:p>
        </w:tc>
        <w:tc>
          <w:tcPr>
            <w:tcW w:w="1022" w:type="dxa"/>
            <w:tcBorders>
              <w:top w:val="single" w:sz="4" w:space="0" w:color="auto"/>
              <w:left w:val="single" w:sz="4" w:space="0" w:color="auto"/>
              <w:bottom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1984,00</w:t>
            </w:r>
          </w:p>
        </w:tc>
        <w:tc>
          <w:tcPr>
            <w:tcW w:w="1354" w:type="dxa"/>
            <w:tcBorders>
              <w:top w:val="single" w:sz="4" w:space="0" w:color="auto"/>
              <w:left w:val="single" w:sz="4" w:space="0" w:color="auto"/>
              <w:bottom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151 163,08</w:t>
            </w:r>
          </w:p>
        </w:tc>
        <w:tc>
          <w:tcPr>
            <w:tcW w:w="2414" w:type="dxa"/>
            <w:tcBorders>
              <w:top w:val="single" w:sz="4" w:space="0" w:color="auto"/>
              <w:left w:val="single" w:sz="4" w:space="0" w:color="auto"/>
              <w:bottom w:val="single" w:sz="4" w:space="0" w:color="auto"/>
              <w:righ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68" w:lineRule="exact"/>
              <w:jc w:val="both"/>
              <w:rPr>
                <w:b w:val="0"/>
                <w:sz w:val="16"/>
                <w:szCs w:val="16"/>
              </w:rPr>
            </w:pPr>
            <w:r w:rsidRPr="003E1C05">
              <w:rPr>
                <w:rStyle w:val="26pt"/>
                <w:iCs/>
                <w:sz w:val="16"/>
                <w:szCs w:val="16"/>
              </w:rPr>
              <w:t>Собственность</w:t>
            </w:r>
          </w:p>
          <w:p w:rsidR="00DF371B" w:rsidRPr="003E1C05" w:rsidRDefault="00DF371B" w:rsidP="00DF371B">
            <w:pPr>
              <w:pStyle w:val="214"/>
              <w:framePr w:w="13378" w:wrap="notBeside" w:vAnchor="text" w:hAnchor="text" w:y="1"/>
              <w:shd w:val="clear" w:color="auto" w:fill="auto"/>
              <w:spacing w:after="0" w:line="168" w:lineRule="exact"/>
              <w:jc w:val="both"/>
              <w:rPr>
                <w:b w:val="0"/>
                <w:sz w:val="16"/>
                <w:szCs w:val="16"/>
              </w:rPr>
            </w:pPr>
            <w:r w:rsidRPr="003E1C05">
              <w:rPr>
                <w:rStyle w:val="26pt"/>
                <w:iCs/>
                <w:sz w:val="16"/>
                <w:szCs w:val="16"/>
              </w:rPr>
              <w:t>№ 79:04:3300002:126-79/009/2021-1 от 23.03.2021</w:t>
            </w:r>
          </w:p>
        </w:tc>
      </w:tr>
    </w:tbl>
    <w:p w:rsidR="00DF371B" w:rsidRPr="003E1C05" w:rsidRDefault="00DF371B" w:rsidP="00DF371B">
      <w:pPr>
        <w:framePr w:w="13378" w:wrap="notBeside" w:vAnchor="text" w:hAnchor="text" w:y="1"/>
        <w:rPr>
          <w:rFonts w:ascii="Times New Roman" w:hAnsi="Times New Roman"/>
          <w:sz w:val="16"/>
          <w:szCs w:val="16"/>
        </w:rPr>
      </w:pPr>
    </w:p>
    <w:p w:rsidR="00DF371B" w:rsidRPr="003E1C05" w:rsidRDefault="00DF371B" w:rsidP="00DF371B">
      <w:pPr>
        <w:rPr>
          <w:rFonts w:ascii="Times New Roman" w:hAnsi="Times New Roman"/>
          <w:sz w:val="16"/>
          <w:szCs w:val="16"/>
        </w:rPr>
      </w:pPr>
    </w:p>
    <w:tbl>
      <w:tblPr>
        <w:tblW w:w="0" w:type="auto"/>
        <w:tblLayout w:type="fixed"/>
        <w:tblCellMar>
          <w:left w:w="10" w:type="dxa"/>
          <w:right w:w="10" w:type="dxa"/>
        </w:tblCellMar>
        <w:tblLook w:val="04A0"/>
      </w:tblPr>
      <w:tblGrid>
        <w:gridCol w:w="389"/>
        <w:gridCol w:w="542"/>
        <w:gridCol w:w="1589"/>
        <w:gridCol w:w="1570"/>
        <w:gridCol w:w="1661"/>
        <w:gridCol w:w="941"/>
        <w:gridCol w:w="763"/>
        <w:gridCol w:w="1133"/>
        <w:gridCol w:w="1022"/>
        <w:gridCol w:w="1354"/>
        <w:gridCol w:w="2414"/>
      </w:tblGrid>
      <w:tr w:rsidR="00DF371B" w:rsidRPr="003E1C05" w:rsidTr="00DF371B">
        <w:trPr>
          <w:trHeight w:hRule="exact" w:val="1416"/>
        </w:trPr>
        <w:tc>
          <w:tcPr>
            <w:tcW w:w="389"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rPr>
                <w:b w:val="0"/>
                <w:sz w:val="16"/>
                <w:szCs w:val="16"/>
              </w:rPr>
            </w:pPr>
            <w:r w:rsidRPr="003E1C05">
              <w:rPr>
                <w:rStyle w:val="26pt"/>
                <w:iCs/>
                <w:sz w:val="16"/>
                <w:szCs w:val="16"/>
              </w:rPr>
              <w:lastRenderedPageBreak/>
              <w:t>66</w:t>
            </w:r>
          </w:p>
        </w:tc>
        <w:tc>
          <w:tcPr>
            <w:tcW w:w="542"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30" w:lineRule="exact"/>
              <w:rPr>
                <w:b w:val="0"/>
                <w:sz w:val="16"/>
                <w:szCs w:val="16"/>
              </w:rPr>
            </w:pPr>
            <w:r w:rsidRPr="003E1C05">
              <w:rPr>
                <w:rFonts w:eastAsiaTheme="majorEastAsia"/>
                <w:b w:val="0"/>
                <w:sz w:val="16"/>
                <w:szCs w:val="16"/>
              </w:rPr>
              <w:t>15050</w:t>
            </w:r>
          </w:p>
        </w:tc>
        <w:tc>
          <w:tcPr>
            <w:tcW w:w="1589"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73" w:lineRule="exact"/>
              <w:rPr>
                <w:b w:val="0"/>
                <w:sz w:val="16"/>
                <w:szCs w:val="16"/>
              </w:rPr>
            </w:pPr>
            <w:r w:rsidRPr="003E1C05">
              <w:rPr>
                <w:rStyle w:val="26pt"/>
                <w:iCs/>
                <w:sz w:val="16"/>
                <w:szCs w:val="16"/>
              </w:rPr>
              <w:t>Жилая квартира в двухквартирном доме</w:t>
            </w:r>
          </w:p>
        </w:tc>
        <w:tc>
          <w:tcPr>
            <w:tcW w:w="1570"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68" w:lineRule="exact"/>
              <w:rPr>
                <w:b w:val="0"/>
                <w:sz w:val="16"/>
                <w:szCs w:val="16"/>
              </w:rPr>
            </w:pPr>
            <w:r w:rsidRPr="003E1C05">
              <w:rPr>
                <w:rStyle w:val="26pt"/>
                <w:iCs/>
                <w:sz w:val="16"/>
                <w:szCs w:val="16"/>
              </w:rPr>
              <w:t>ЕАО,Биробиджанский р- н, с</w:t>
            </w:r>
            <w:proofErr w:type="gramStart"/>
            <w:r w:rsidRPr="003E1C05">
              <w:rPr>
                <w:rStyle w:val="26pt"/>
                <w:iCs/>
                <w:sz w:val="16"/>
                <w:szCs w:val="16"/>
              </w:rPr>
              <w:t>.О</w:t>
            </w:r>
            <w:proofErr w:type="gramEnd"/>
            <w:r w:rsidRPr="003E1C05">
              <w:rPr>
                <w:rStyle w:val="26pt"/>
                <w:iCs/>
                <w:sz w:val="16"/>
                <w:szCs w:val="16"/>
              </w:rPr>
              <w:t>пытное Поле, ул. Нагорная, д.8 кв.2</w:t>
            </w:r>
          </w:p>
        </w:tc>
        <w:tc>
          <w:tcPr>
            <w:tcW w:w="1661"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rPr>
                <w:b w:val="0"/>
                <w:sz w:val="16"/>
                <w:szCs w:val="16"/>
              </w:rPr>
            </w:pPr>
            <w:r w:rsidRPr="003E1C05">
              <w:rPr>
                <w:rStyle w:val="26pt"/>
                <w:iCs/>
                <w:sz w:val="16"/>
                <w:szCs w:val="16"/>
              </w:rPr>
              <w:t>79:04:3300002:270</w:t>
            </w:r>
          </w:p>
        </w:tc>
        <w:tc>
          <w:tcPr>
            <w:tcW w:w="941"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37,5</w:t>
            </w:r>
          </w:p>
        </w:tc>
        <w:tc>
          <w:tcPr>
            <w:tcW w:w="763"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1978</w:t>
            </w:r>
          </w:p>
        </w:tc>
        <w:tc>
          <w:tcPr>
            <w:tcW w:w="1133"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5 400,00</w:t>
            </w:r>
          </w:p>
        </w:tc>
        <w:tc>
          <w:tcPr>
            <w:tcW w:w="1022"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1864,00</w:t>
            </w:r>
          </w:p>
        </w:tc>
        <w:tc>
          <w:tcPr>
            <w:tcW w:w="1354"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118 868,25</w:t>
            </w:r>
          </w:p>
        </w:tc>
        <w:tc>
          <w:tcPr>
            <w:tcW w:w="2414" w:type="dxa"/>
            <w:tcBorders>
              <w:top w:val="single" w:sz="4" w:space="0" w:color="auto"/>
              <w:left w:val="single" w:sz="4" w:space="0" w:color="auto"/>
              <w:righ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68" w:lineRule="exact"/>
              <w:rPr>
                <w:b w:val="0"/>
                <w:sz w:val="16"/>
                <w:szCs w:val="16"/>
              </w:rPr>
            </w:pPr>
            <w:r w:rsidRPr="003E1C05">
              <w:rPr>
                <w:rStyle w:val="26pt"/>
                <w:iCs/>
                <w:sz w:val="16"/>
                <w:szCs w:val="16"/>
              </w:rPr>
              <w:t>Собственность</w:t>
            </w:r>
          </w:p>
          <w:p w:rsidR="00DF371B" w:rsidRPr="003E1C05" w:rsidRDefault="00DF371B" w:rsidP="00DF371B">
            <w:pPr>
              <w:pStyle w:val="214"/>
              <w:framePr w:w="13378" w:wrap="notBeside" w:vAnchor="text" w:hAnchor="text" w:y="1"/>
              <w:shd w:val="clear" w:color="auto" w:fill="auto"/>
              <w:spacing w:after="0" w:line="168" w:lineRule="exact"/>
              <w:rPr>
                <w:b w:val="0"/>
                <w:sz w:val="16"/>
                <w:szCs w:val="16"/>
              </w:rPr>
            </w:pPr>
            <w:r w:rsidRPr="003E1C05">
              <w:rPr>
                <w:rStyle w:val="26pt"/>
                <w:iCs/>
                <w:sz w:val="16"/>
                <w:szCs w:val="16"/>
              </w:rPr>
              <w:t>№ 79:04:3300002:270-79/009/2023-1 от 22.12.2023</w:t>
            </w:r>
          </w:p>
        </w:tc>
      </w:tr>
      <w:tr w:rsidR="00DF371B" w:rsidRPr="003E1C05" w:rsidTr="00DF371B">
        <w:trPr>
          <w:trHeight w:hRule="exact" w:val="1411"/>
        </w:trPr>
        <w:tc>
          <w:tcPr>
            <w:tcW w:w="389"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rPr>
                <w:b w:val="0"/>
                <w:sz w:val="16"/>
                <w:szCs w:val="16"/>
              </w:rPr>
            </w:pPr>
            <w:r w:rsidRPr="003E1C05">
              <w:rPr>
                <w:rStyle w:val="26pt"/>
                <w:iCs/>
                <w:sz w:val="16"/>
                <w:szCs w:val="16"/>
              </w:rPr>
              <w:t>67</w:t>
            </w:r>
          </w:p>
        </w:tc>
        <w:tc>
          <w:tcPr>
            <w:tcW w:w="542"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30" w:lineRule="exact"/>
              <w:rPr>
                <w:b w:val="0"/>
                <w:sz w:val="16"/>
                <w:szCs w:val="16"/>
              </w:rPr>
            </w:pPr>
            <w:r w:rsidRPr="003E1C05">
              <w:rPr>
                <w:rFonts w:eastAsiaTheme="majorEastAsia"/>
                <w:b w:val="0"/>
                <w:sz w:val="16"/>
                <w:szCs w:val="16"/>
              </w:rPr>
              <w:t>15051</w:t>
            </w:r>
          </w:p>
        </w:tc>
        <w:tc>
          <w:tcPr>
            <w:tcW w:w="1589"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68" w:lineRule="exact"/>
              <w:rPr>
                <w:b w:val="0"/>
                <w:sz w:val="16"/>
                <w:szCs w:val="16"/>
              </w:rPr>
            </w:pPr>
            <w:r w:rsidRPr="003E1C05">
              <w:rPr>
                <w:rStyle w:val="26pt"/>
                <w:iCs/>
                <w:sz w:val="16"/>
                <w:szCs w:val="16"/>
              </w:rPr>
              <w:t>Жилая квартира в двухквартирном доме</w:t>
            </w:r>
          </w:p>
        </w:tc>
        <w:tc>
          <w:tcPr>
            <w:tcW w:w="1570"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68" w:lineRule="exact"/>
              <w:rPr>
                <w:b w:val="0"/>
                <w:sz w:val="16"/>
                <w:szCs w:val="16"/>
              </w:rPr>
            </w:pPr>
            <w:r w:rsidRPr="003E1C05">
              <w:rPr>
                <w:rStyle w:val="26pt"/>
                <w:iCs/>
                <w:sz w:val="16"/>
                <w:szCs w:val="16"/>
              </w:rPr>
              <w:t>ЕАО,Биробиджанский р- н, с</w:t>
            </w:r>
            <w:proofErr w:type="gramStart"/>
            <w:r w:rsidRPr="003E1C05">
              <w:rPr>
                <w:rStyle w:val="26pt"/>
                <w:iCs/>
                <w:sz w:val="16"/>
                <w:szCs w:val="16"/>
              </w:rPr>
              <w:t>.О</w:t>
            </w:r>
            <w:proofErr w:type="gramEnd"/>
            <w:r w:rsidRPr="003E1C05">
              <w:rPr>
                <w:rStyle w:val="26pt"/>
                <w:iCs/>
                <w:sz w:val="16"/>
                <w:szCs w:val="16"/>
              </w:rPr>
              <w:t>пытное Поле, ул. Нагорная, д.11 кв.1</w:t>
            </w:r>
          </w:p>
        </w:tc>
        <w:tc>
          <w:tcPr>
            <w:tcW w:w="1661"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rPr>
                <w:b w:val="0"/>
                <w:sz w:val="16"/>
                <w:szCs w:val="16"/>
              </w:rPr>
            </w:pPr>
            <w:r w:rsidRPr="003E1C05">
              <w:rPr>
                <w:rStyle w:val="26pt"/>
                <w:iCs/>
                <w:sz w:val="16"/>
                <w:szCs w:val="16"/>
              </w:rPr>
              <w:t>79:04:3300002:91</w:t>
            </w:r>
          </w:p>
        </w:tc>
        <w:tc>
          <w:tcPr>
            <w:tcW w:w="941"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38,2</w:t>
            </w:r>
          </w:p>
        </w:tc>
        <w:tc>
          <w:tcPr>
            <w:tcW w:w="763"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1976</w:t>
            </w:r>
          </w:p>
        </w:tc>
        <w:tc>
          <w:tcPr>
            <w:tcW w:w="1133"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4 900,00</w:t>
            </w:r>
          </w:p>
        </w:tc>
        <w:tc>
          <w:tcPr>
            <w:tcW w:w="1022"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1884,00</w:t>
            </w:r>
          </w:p>
        </w:tc>
        <w:tc>
          <w:tcPr>
            <w:tcW w:w="1354"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139 651,56</w:t>
            </w:r>
          </w:p>
        </w:tc>
        <w:tc>
          <w:tcPr>
            <w:tcW w:w="2414" w:type="dxa"/>
            <w:tcBorders>
              <w:top w:val="single" w:sz="4" w:space="0" w:color="auto"/>
              <w:left w:val="single" w:sz="4" w:space="0" w:color="auto"/>
              <w:righ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68" w:lineRule="exact"/>
              <w:rPr>
                <w:b w:val="0"/>
                <w:sz w:val="16"/>
                <w:szCs w:val="16"/>
              </w:rPr>
            </w:pPr>
            <w:r w:rsidRPr="003E1C05">
              <w:rPr>
                <w:rStyle w:val="26pt"/>
                <w:iCs/>
                <w:sz w:val="16"/>
                <w:szCs w:val="16"/>
              </w:rPr>
              <w:t>Собственность</w:t>
            </w:r>
          </w:p>
          <w:p w:rsidR="00DF371B" w:rsidRPr="003E1C05" w:rsidRDefault="00DF371B" w:rsidP="00DF371B">
            <w:pPr>
              <w:pStyle w:val="214"/>
              <w:framePr w:w="13378" w:wrap="notBeside" w:vAnchor="text" w:hAnchor="text" w:y="1"/>
              <w:shd w:val="clear" w:color="auto" w:fill="auto"/>
              <w:spacing w:after="0" w:line="168" w:lineRule="exact"/>
              <w:rPr>
                <w:b w:val="0"/>
                <w:sz w:val="16"/>
                <w:szCs w:val="16"/>
              </w:rPr>
            </w:pPr>
            <w:r w:rsidRPr="003E1C05">
              <w:rPr>
                <w:rStyle w:val="26pt"/>
                <w:iCs/>
                <w:sz w:val="16"/>
                <w:szCs w:val="16"/>
              </w:rPr>
              <w:t>№ 79:04:3300002:91-79/009/2021-1 от 23.03.2021</w:t>
            </w:r>
          </w:p>
        </w:tc>
      </w:tr>
      <w:tr w:rsidR="00DF371B" w:rsidRPr="003E1C05" w:rsidTr="00DF371B">
        <w:trPr>
          <w:trHeight w:hRule="exact" w:val="1411"/>
        </w:trPr>
        <w:tc>
          <w:tcPr>
            <w:tcW w:w="389"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rPr>
                <w:b w:val="0"/>
                <w:sz w:val="16"/>
                <w:szCs w:val="16"/>
              </w:rPr>
            </w:pPr>
            <w:r w:rsidRPr="003E1C05">
              <w:rPr>
                <w:rStyle w:val="26pt"/>
                <w:iCs/>
                <w:sz w:val="16"/>
                <w:szCs w:val="16"/>
              </w:rPr>
              <w:t>68</w:t>
            </w:r>
          </w:p>
        </w:tc>
        <w:tc>
          <w:tcPr>
            <w:tcW w:w="542"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30" w:lineRule="exact"/>
              <w:rPr>
                <w:b w:val="0"/>
                <w:sz w:val="16"/>
                <w:szCs w:val="16"/>
              </w:rPr>
            </w:pPr>
            <w:r w:rsidRPr="003E1C05">
              <w:rPr>
                <w:rFonts w:eastAsiaTheme="majorEastAsia"/>
                <w:b w:val="0"/>
                <w:sz w:val="16"/>
                <w:szCs w:val="16"/>
              </w:rPr>
              <w:t>15052</w:t>
            </w:r>
          </w:p>
        </w:tc>
        <w:tc>
          <w:tcPr>
            <w:tcW w:w="1589"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68" w:lineRule="exact"/>
              <w:rPr>
                <w:b w:val="0"/>
                <w:sz w:val="16"/>
                <w:szCs w:val="16"/>
              </w:rPr>
            </w:pPr>
            <w:r w:rsidRPr="003E1C05">
              <w:rPr>
                <w:rStyle w:val="26pt"/>
                <w:iCs/>
                <w:sz w:val="16"/>
                <w:szCs w:val="16"/>
              </w:rPr>
              <w:t>Жилая квартира в двухквартирном доме</w:t>
            </w:r>
          </w:p>
        </w:tc>
        <w:tc>
          <w:tcPr>
            <w:tcW w:w="1570"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68" w:lineRule="exact"/>
              <w:rPr>
                <w:b w:val="0"/>
                <w:sz w:val="16"/>
                <w:szCs w:val="16"/>
              </w:rPr>
            </w:pPr>
            <w:r w:rsidRPr="003E1C05">
              <w:rPr>
                <w:rStyle w:val="26pt"/>
                <w:iCs/>
                <w:sz w:val="16"/>
                <w:szCs w:val="16"/>
              </w:rPr>
              <w:t>ЕАО,Биробиджанский р- н, с</w:t>
            </w:r>
            <w:proofErr w:type="gramStart"/>
            <w:r w:rsidRPr="003E1C05">
              <w:rPr>
                <w:rStyle w:val="26pt"/>
                <w:iCs/>
                <w:sz w:val="16"/>
                <w:szCs w:val="16"/>
              </w:rPr>
              <w:t>.О</w:t>
            </w:r>
            <w:proofErr w:type="gramEnd"/>
            <w:r w:rsidRPr="003E1C05">
              <w:rPr>
                <w:rStyle w:val="26pt"/>
                <w:iCs/>
                <w:sz w:val="16"/>
                <w:szCs w:val="16"/>
              </w:rPr>
              <w:t>пытное Поле, ул. Нагорная, д.13 кв.2</w:t>
            </w:r>
          </w:p>
        </w:tc>
        <w:tc>
          <w:tcPr>
            <w:tcW w:w="1661"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rPr>
                <w:b w:val="0"/>
                <w:sz w:val="16"/>
                <w:szCs w:val="16"/>
              </w:rPr>
            </w:pPr>
            <w:r w:rsidRPr="003E1C05">
              <w:rPr>
                <w:rStyle w:val="26pt"/>
                <w:iCs/>
                <w:sz w:val="16"/>
                <w:szCs w:val="16"/>
              </w:rPr>
              <w:t>79:04:3300002:96</w:t>
            </w:r>
          </w:p>
        </w:tc>
        <w:tc>
          <w:tcPr>
            <w:tcW w:w="941"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39,2</w:t>
            </w:r>
          </w:p>
        </w:tc>
        <w:tc>
          <w:tcPr>
            <w:tcW w:w="763"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1976</w:t>
            </w:r>
          </w:p>
        </w:tc>
        <w:tc>
          <w:tcPr>
            <w:tcW w:w="1133"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4 900,00</w:t>
            </w:r>
          </w:p>
        </w:tc>
        <w:tc>
          <w:tcPr>
            <w:tcW w:w="1022"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1884,00</w:t>
            </w:r>
          </w:p>
        </w:tc>
        <w:tc>
          <w:tcPr>
            <w:tcW w:w="1354"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143 307,36</w:t>
            </w:r>
          </w:p>
        </w:tc>
        <w:tc>
          <w:tcPr>
            <w:tcW w:w="2414" w:type="dxa"/>
            <w:tcBorders>
              <w:top w:val="single" w:sz="4" w:space="0" w:color="auto"/>
              <w:left w:val="single" w:sz="4" w:space="0" w:color="auto"/>
              <w:righ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68" w:lineRule="exact"/>
              <w:rPr>
                <w:b w:val="0"/>
                <w:sz w:val="16"/>
                <w:szCs w:val="16"/>
              </w:rPr>
            </w:pPr>
            <w:r w:rsidRPr="003E1C05">
              <w:rPr>
                <w:rStyle w:val="26pt"/>
                <w:iCs/>
                <w:sz w:val="16"/>
                <w:szCs w:val="16"/>
              </w:rPr>
              <w:t>Собственность</w:t>
            </w:r>
          </w:p>
          <w:p w:rsidR="00DF371B" w:rsidRPr="003E1C05" w:rsidRDefault="00DF371B" w:rsidP="00DF371B">
            <w:pPr>
              <w:pStyle w:val="214"/>
              <w:framePr w:w="13378" w:wrap="notBeside" w:vAnchor="text" w:hAnchor="text" w:y="1"/>
              <w:shd w:val="clear" w:color="auto" w:fill="auto"/>
              <w:spacing w:after="0" w:line="168" w:lineRule="exact"/>
              <w:rPr>
                <w:b w:val="0"/>
                <w:sz w:val="16"/>
                <w:szCs w:val="16"/>
              </w:rPr>
            </w:pPr>
            <w:r w:rsidRPr="003E1C05">
              <w:rPr>
                <w:rStyle w:val="26pt"/>
                <w:iCs/>
                <w:sz w:val="16"/>
                <w:szCs w:val="16"/>
              </w:rPr>
              <w:t>№ 79:04:3300002:96-79/009/2024-1 от 01.04.2024</w:t>
            </w:r>
          </w:p>
        </w:tc>
      </w:tr>
      <w:tr w:rsidR="00DF371B" w:rsidRPr="003E1C05" w:rsidTr="00DF371B">
        <w:trPr>
          <w:trHeight w:hRule="exact" w:val="1411"/>
        </w:trPr>
        <w:tc>
          <w:tcPr>
            <w:tcW w:w="389"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rPr>
                <w:b w:val="0"/>
                <w:sz w:val="16"/>
                <w:szCs w:val="16"/>
              </w:rPr>
            </w:pPr>
            <w:r w:rsidRPr="003E1C05">
              <w:rPr>
                <w:rStyle w:val="26pt"/>
                <w:iCs/>
                <w:sz w:val="16"/>
                <w:szCs w:val="16"/>
              </w:rPr>
              <w:t>69</w:t>
            </w:r>
          </w:p>
        </w:tc>
        <w:tc>
          <w:tcPr>
            <w:tcW w:w="542"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30" w:lineRule="exact"/>
              <w:rPr>
                <w:b w:val="0"/>
                <w:sz w:val="16"/>
                <w:szCs w:val="16"/>
              </w:rPr>
            </w:pPr>
            <w:r w:rsidRPr="003E1C05">
              <w:rPr>
                <w:rFonts w:eastAsiaTheme="majorEastAsia"/>
                <w:b w:val="0"/>
                <w:sz w:val="16"/>
                <w:szCs w:val="16"/>
              </w:rPr>
              <w:t>15053</w:t>
            </w:r>
          </w:p>
        </w:tc>
        <w:tc>
          <w:tcPr>
            <w:tcW w:w="1589"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73" w:lineRule="exact"/>
              <w:rPr>
                <w:b w:val="0"/>
                <w:sz w:val="16"/>
                <w:szCs w:val="16"/>
              </w:rPr>
            </w:pPr>
            <w:r w:rsidRPr="003E1C05">
              <w:rPr>
                <w:rStyle w:val="26pt"/>
                <w:iCs/>
                <w:sz w:val="16"/>
                <w:szCs w:val="16"/>
              </w:rPr>
              <w:t>Жилая квартира в двухквартирном доме</w:t>
            </w:r>
          </w:p>
        </w:tc>
        <w:tc>
          <w:tcPr>
            <w:tcW w:w="1570"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68" w:lineRule="exact"/>
              <w:jc w:val="both"/>
              <w:rPr>
                <w:b w:val="0"/>
                <w:sz w:val="16"/>
                <w:szCs w:val="16"/>
              </w:rPr>
            </w:pPr>
            <w:r w:rsidRPr="003E1C05">
              <w:rPr>
                <w:rStyle w:val="26pt"/>
                <w:iCs/>
                <w:sz w:val="16"/>
                <w:szCs w:val="16"/>
              </w:rPr>
              <w:t>ЕАО,Биробиджанский р- н, с</w:t>
            </w:r>
            <w:proofErr w:type="gramStart"/>
            <w:r w:rsidRPr="003E1C05">
              <w:rPr>
                <w:rStyle w:val="26pt"/>
                <w:iCs/>
                <w:sz w:val="16"/>
                <w:szCs w:val="16"/>
              </w:rPr>
              <w:t>.О</w:t>
            </w:r>
            <w:proofErr w:type="gramEnd"/>
            <w:r w:rsidRPr="003E1C05">
              <w:rPr>
                <w:rStyle w:val="26pt"/>
                <w:iCs/>
                <w:sz w:val="16"/>
                <w:szCs w:val="16"/>
              </w:rPr>
              <w:t>пытное Поле, ул. 40 лет Победы, д.1 кв.1</w:t>
            </w:r>
          </w:p>
        </w:tc>
        <w:tc>
          <w:tcPr>
            <w:tcW w:w="1661"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rPr>
                <w:b w:val="0"/>
                <w:sz w:val="16"/>
                <w:szCs w:val="16"/>
              </w:rPr>
            </w:pPr>
            <w:r w:rsidRPr="003E1C05">
              <w:rPr>
                <w:rStyle w:val="26pt"/>
                <w:iCs/>
                <w:sz w:val="16"/>
                <w:szCs w:val="16"/>
              </w:rPr>
              <w:t>79:04:3300001:110</w:t>
            </w:r>
          </w:p>
        </w:tc>
        <w:tc>
          <w:tcPr>
            <w:tcW w:w="941"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66,3</w:t>
            </w:r>
          </w:p>
        </w:tc>
        <w:tc>
          <w:tcPr>
            <w:tcW w:w="763"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1985</w:t>
            </w:r>
          </w:p>
        </w:tc>
        <w:tc>
          <w:tcPr>
            <w:tcW w:w="1133"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8 720,00</w:t>
            </w:r>
          </w:p>
        </w:tc>
        <w:tc>
          <w:tcPr>
            <w:tcW w:w="1022"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1291,00</w:t>
            </w:r>
          </w:p>
        </w:tc>
        <w:tc>
          <w:tcPr>
            <w:tcW w:w="1354"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424 902,78</w:t>
            </w:r>
          </w:p>
        </w:tc>
        <w:tc>
          <w:tcPr>
            <w:tcW w:w="2414" w:type="dxa"/>
            <w:tcBorders>
              <w:top w:val="single" w:sz="4" w:space="0" w:color="auto"/>
              <w:left w:val="single" w:sz="4" w:space="0" w:color="auto"/>
              <w:righ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68" w:lineRule="exact"/>
              <w:rPr>
                <w:b w:val="0"/>
                <w:sz w:val="16"/>
                <w:szCs w:val="16"/>
              </w:rPr>
            </w:pPr>
            <w:r w:rsidRPr="003E1C05">
              <w:rPr>
                <w:rStyle w:val="26pt"/>
                <w:iCs/>
                <w:sz w:val="16"/>
                <w:szCs w:val="16"/>
              </w:rPr>
              <w:t>Собственность</w:t>
            </w:r>
          </w:p>
          <w:p w:rsidR="00DF371B" w:rsidRPr="003E1C05" w:rsidRDefault="00DF371B" w:rsidP="00DF371B">
            <w:pPr>
              <w:pStyle w:val="214"/>
              <w:framePr w:w="13378" w:wrap="notBeside" w:vAnchor="text" w:hAnchor="text" w:y="1"/>
              <w:shd w:val="clear" w:color="auto" w:fill="auto"/>
              <w:spacing w:after="0" w:line="168" w:lineRule="exact"/>
              <w:rPr>
                <w:b w:val="0"/>
                <w:sz w:val="16"/>
                <w:szCs w:val="16"/>
              </w:rPr>
            </w:pPr>
            <w:r w:rsidRPr="003E1C05">
              <w:rPr>
                <w:rStyle w:val="26pt"/>
                <w:iCs/>
                <w:sz w:val="16"/>
                <w:szCs w:val="16"/>
              </w:rPr>
              <w:t>№ 79:04:3300001:110-79/009/2021-1 от 19.03.2021</w:t>
            </w:r>
          </w:p>
        </w:tc>
      </w:tr>
      <w:tr w:rsidR="00DF371B" w:rsidRPr="003E1C05" w:rsidTr="00DF371B">
        <w:trPr>
          <w:trHeight w:hRule="exact" w:val="1411"/>
        </w:trPr>
        <w:tc>
          <w:tcPr>
            <w:tcW w:w="389"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rPr>
                <w:b w:val="0"/>
                <w:sz w:val="16"/>
                <w:szCs w:val="16"/>
              </w:rPr>
            </w:pPr>
            <w:r w:rsidRPr="003E1C05">
              <w:rPr>
                <w:rStyle w:val="26pt"/>
                <w:iCs/>
                <w:sz w:val="16"/>
                <w:szCs w:val="16"/>
              </w:rPr>
              <w:t>70</w:t>
            </w:r>
          </w:p>
        </w:tc>
        <w:tc>
          <w:tcPr>
            <w:tcW w:w="542"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30" w:lineRule="exact"/>
              <w:rPr>
                <w:b w:val="0"/>
                <w:sz w:val="16"/>
                <w:szCs w:val="16"/>
              </w:rPr>
            </w:pPr>
            <w:r w:rsidRPr="003E1C05">
              <w:rPr>
                <w:rFonts w:eastAsiaTheme="majorEastAsia"/>
                <w:b w:val="0"/>
                <w:sz w:val="16"/>
                <w:szCs w:val="16"/>
              </w:rPr>
              <w:t>15053</w:t>
            </w:r>
          </w:p>
        </w:tc>
        <w:tc>
          <w:tcPr>
            <w:tcW w:w="1589"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68" w:lineRule="exact"/>
              <w:rPr>
                <w:b w:val="0"/>
                <w:sz w:val="16"/>
                <w:szCs w:val="16"/>
              </w:rPr>
            </w:pPr>
            <w:r w:rsidRPr="003E1C05">
              <w:rPr>
                <w:rStyle w:val="26pt"/>
                <w:iCs/>
                <w:sz w:val="16"/>
                <w:szCs w:val="16"/>
              </w:rPr>
              <w:t>Жилая квартира в двухквартирном доме</w:t>
            </w:r>
          </w:p>
        </w:tc>
        <w:tc>
          <w:tcPr>
            <w:tcW w:w="1570"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68" w:lineRule="exact"/>
              <w:jc w:val="both"/>
              <w:rPr>
                <w:b w:val="0"/>
                <w:sz w:val="16"/>
                <w:szCs w:val="16"/>
              </w:rPr>
            </w:pPr>
            <w:r w:rsidRPr="003E1C05">
              <w:rPr>
                <w:rStyle w:val="26pt"/>
                <w:iCs/>
                <w:sz w:val="16"/>
                <w:szCs w:val="16"/>
              </w:rPr>
              <w:t>ЕАО,Биробиджанский р- н, с</w:t>
            </w:r>
            <w:proofErr w:type="gramStart"/>
            <w:r w:rsidRPr="003E1C05">
              <w:rPr>
                <w:rStyle w:val="26pt"/>
                <w:iCs/>
                <w:sz w:val="16"/>
                <w:szCs w:val="16"/>
              </w:rPr>
              <w:t>.О</w:t>
            </w:r>
            <w:proofErr w:type="gramEnd"/>
            <w:r w:rsidRPr="003E1C05">
              <w:rPr>
                <w:rStyle w:val="26pt"/>
                <w:iCs/>
                <w:sz w:val="16"/>
                <w:szCs w:val="16"/>
              </w:rPr>
              <w:t>пытное Поле, ул. 40 лет Победы, д.1 кв.2</w:t>
            </w:r>
          </w:p>
        </w:tc>
        <w:tc>
          <w:tcPr>
            <w:tcW w:w="1661"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rPr>
                <w:b w:val="0"/>
                <w:sz w:val="16"/>
                <w:szCs w:val="16"/>
              </w:rPr>
            </w:pPr>
            <w:r w:rsidRPr="003E1C05">
              <w:rPr>
                <w:rStyle w:val="26pt"/>
                <w:iCs/>
                <w:sz w:val="16"/>
                <w:szCs w:val="16"/>
                <w:lang w:val="en-US" w:eastAsia="en-US" w:bidi="en-US"/>
              </w:rPr>
              <w:t>79:04:3300001:111</w:t>
            </w:r>
          </w:p>
        </w:tc>
        <w:tc>
          <w:tcPr>
            <w:tcW w:w="941"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66,0</w:t>
            </w:r>
          </w:p>
        </w:tc>
        <w:tc>
          <w:tcPr>
            <w:tcW w:w="763"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1985</w:t>
            </w:r>
          </w:p>
        </w:tc>
        <w:tc>
          <w:tcPr>
            <w:tcW w:w="1133"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8 680,00</w:t>
            </w:r>
          </w:p>
        </w:tc>
        <w:tc>
          <w:tcPr>
            <w:tcW w:w="1022"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1284,8</w:t>
            </w:r>
          </w:p>
        </w:tc>
        <w:tc>
          <w:tcPr>
            <w:tcW w:w="1354"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422 980,14</w:t>
            </w:r>
          </w:p>
        </w:tc>
        <w:tc>
          <w:tcPr>
            <w:tcW w:w="2414" w:type="dxa"/>
            <w:tcBorders>
              <w:top w:val="single" w:sz="4" w:space="0" w:color="auto"/>
              <w:left w:val="single" w:sz="4" w:space="0" w:color="auto"/>
              <w:righ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68" w:lineRule="exact"/>
              <w:rPr>
                <w:b w:val="0"/>
                <w:sz w:val="16"/>
                <w:szCs w:val="16"/>
              </w:rPr>
            </w:pPr>
            <w:r w:rsidRPr="003E1C05">
              <w:rPr>
                <w:rStyle w:val="26pt"/>
                <w:iCs/>
                <w:sz w:val="16"/>
                <w:szCs w:val="16"/>
              </w:rPr>
              <w:t>Собственность</w:t>
            </w:r>
          </w:p>
          <w:p w:rsidR="00DF371B" w:rsidRPr="003E1C05" w:rsidRDefault="00DF371B" w:rsidP="00DF371B">
            <w:pPr>
              <w:pStyle w:val="214"/>
              <w:framePr w:w="13378" w:wrap="notBeside" w:vAnchor="text" w:hAnchor="text" w:y="1"/>
              <w:shd w:val="clear" w:color="auto" w:fill="auto"/>
              <w:spacing w:after="0" w:line="168" w:lineRule="exact"/>
              <w:rPr>
                <w:b w:val="0"/>
                <w:sz w:val="16"/>
                <w:szCs w:val="16"/>
              </w:rPr>
            </w:pPr>
            <w:r w:rsidRPr="003E1C05">
              <w:rPr>
                <w:rStyle w:val="26pt"/>
                <w:iCs/>
                <w:sz w:val="16"/>
                <w:szCs w:val="16"/>
              </w:rPr>
              <w:t>№ 79:04:3300001:111-79/009/2021-1 от 22.03.2021</w:t>
            </w:r>
          </w:p>
        </w:tc>
      </w:tr>
      <w:tr w:rsidR="00DF371B" w:rsidRPr="003E1C05" w:rsidTr="00DF371B">
        <w:trPr>
          <w:trHeight w:hRule="exact" w:val="1411"/>
        </w:trPr>
        <w:tc>
          <w:tcPr>
            <w:tcW w:w="389"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rPr>
                <w:b w:val="0"/>
                <w:sz w:val="16"/>
                <w:szCs w:val="16"/>
              </w:rPr>
            </w:pPr>
            <w:r w:rsidRPr="003E1C05">
              <w:rPr>
                <w:rStyle w:val="26pt"/>
                <w:iCs/>
                <w:sz w:val="16"/>
                <w:szCs w:val="16"/>
              </w:rPr>
              <w:t>71</w:t>
            </w:r>
          </w:p>
        </w:tc>
        <w:tc>
          <w:tcPr>
            <w:tcW w:w="542"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30" w:lineRule="exact"/>
              <w:rPr>
                <w:b w:val="0"/>
                <w:sz w:val="16"/>
                <w:szCs w:val="16"/>
              </w:rPr>
            </w:pPr>
            <w:r w:rsidRPr="003E1C05">
              <w:rPr>
                <w:rFonts w:eastAsiaTheme="majorEastAsia"/>
                <w:b w:val="0"/>
                <w:sz w:val="16"/>
                <w:szCs w:val="16"/>
              </w:rPr>
              <w:t>15054</w:t>
            </w:r>
          </w:p>
        </w:tc>
        <w:tc>
          <w:tcPr>
            <w:tcW w:w="1589"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68" w:lineRule="exact"/>
              <w:rPr>
                <w:b w:val="0"/>
                <w:sz w:val="16"/>
                <w:szCs w:val="16"/>
              </w:rPr>
            </w:pPr>
            <w:r w:rsidRPr="003E1C05">
              <w:rPr>
                <w:rStyle w:val="26pt"/>
                <w:iCs/>
                <w:sz w:val="16"/>
                <w:szCs w:val="16"/>
              </w:rPr>
              <w:t>Жилая квартира в двухквартирном доме</w:t>
            </w:r>
          </w:p>
        </w:tc>
        <w:tc>
          <w:tcPr>
            <w:tcW w:w="1570"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68" w:lineRule="exact"/>
              <w:jc w:val="both"/>
              <w:rPr>
                <w:b w:val="0"/>
                <w:sz w:val="16"/>
                <w:szCs w:val="16"/>
              </w:rPr>
            </w:pPr>
            <w:r w:rsidRPr="003E1C05">
              <w:rPr>
                <w:rStyle w:val="26pt"/>
                <w:iCs/>
                <w:sz w:val="16"/>
                <w:szCs w:val="16"/>
              </w:rPr>
              <w:t>ЕАО,Биробиджанский р- н, с</w:t>
            </w:r>
            <w:proofErr w:type="gramStart"/>
            <w:r w:rsidRPr="003E1C05">
              <w:rPr>
                <w:rStyle w:val="26pt"/>
                <w:iCs/>
                <w:sz w:val="16"/>
                <w:szCs w:val="16"/>
              </w:rPr>
              <w:t>.О</w:t>
            </w:r>
            <w:proofErr w:type="gramEnd"/>
            <w:r w:rsidRPr="003E1C05">
              <w:rPr>
                <w:rStyle w:val="26pt"/>
                <w:iCs/>
                <w:sz w:val="16"/>
                <w:szCs w:val="16"/>
              </w:rPr>
              <w:t>пытное Поле, ул. 40 лет Победы, д.6 кв.1</w:t>
            </w:r>
          </w:p>
        </w:tc>
        <w:tc>
          <w:tcPr>
            <w:tcW w:w="1661"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rPr>
                <w:b w:val="0"/>
                <w:sz w:val="16"/>
                <w:szCs w:val="16"/>
              </w:rPr>
            </w:pPr>
            <w:r w:rsidRPr="003E1C05">
              <w:rPr>
                <w:rStyle w:val="26pt"/>
                <w:iCs/>
                <w:sz w:val="16"/>
                <w:szCs w:val="16"/>
              </w:rPr>
              <w:t>79:04:3300001:124</w:t>
            </w:r>
          </w:p>
        </w:tc>
        <w:tc>
          <w:tcPr>
            <w:tcW w:w="941"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66,4</w:t>
            </w:r>
          </w:p>
        </w:tc>
        <w:tc>
          <w:tcPr>
            <w:tcW w:w="763"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1985</w:t>
            </w:r>
          </w:p>
        </w:tc>
        <w:tc>
          <w:tcPr>
            <w:tcW w:w="1133"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8 800,00</w:t>
            </w:r>
          </w:p>
        </w:tc>
        <w:tc>
          <w:tcPr>
            <w:tcW w:w="1022"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1495,6</w:t>
            </w:r>
          </w:p>
        </w:tc>
        <w:tc>
          <w:tcPr>
            <w:tcW w:w="1354"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425 543,66</w:t>
            </w:r>
          </w:p>
        </w:tc>
        <w:tc>
          <w:tcPr>
            <w:tcW w:w="2414" w:type="dxa"/>
            <w:tcBorders>
              <w:top w:val="single" w:sz="4" w:space="0" w:color="auto"/>
              <w:left w:val="single" w:sz="4" w:space="0" w:color="auto"/>
              <w:righ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68" w:lineRule="exact"/>
              <w:rPr>
                <w:b w:val="0"/>
                <w:sz w:val="16"/>
                <w:szCs w:val="16"/>
              </w:rPr>
            </w:pPr>
            <w:r w:rsidRPr="003E1C05">
              <w:rPr>
                <w:rStyle w:val="26pt"/>
                <w:iCs/>
                <w:sz w:val="16"/>
                <w:szCs w:val="16"/>
              </w:rPr>
              <w:t>Собственность</w:t>
            </w:r>
          </w:p>
          <w:p w:rsidR="00DF371B" w:rsidRPr="003E1C05" w:rsidRDefault="00DF371B" w:rsidP="00DF371B">
            <w:pPr>
              <w:pStyle w:val="214"/>
              <w:framePr w:w="13378" w:wrap="notBeside" w:vAnchor="text" w:hAnchor="text" w:y="1"/>
              <w:shd w:val="clear" w:color="auto" w:fill="auto"/>
              <w:spacing w:after="0" w:line="168" w:lineRule="exact"/>
              <w:rPr>
                <w:b w:val="0"/>
                <w:sz w:val="16"/>
                <w:szCs w:val="16"/>
              </w:rPr>
            </w:pPr>
            <w:r w:rsidRPr="003E1C05">
              <w:rPr>
                <w:rStyle w:val="26pt"/>
                <w:iCs/>
                <w:sz w:val="16"/>
                <w:szCs w:val="16"/>
              </w:rPr>
              <w:t>№ 79:04:3300001:124-79/009/2021-1 от 22.03.2021</w:t>
            </w:r>
          </w:p>
        </w:tc>
      </w:tr>
      <w:tr w:rsidR="00DF371B" w:rsidRPr="003E1C05" w:rsidTr="00DF371B">
        <w:trPr>
          <w:trHeight w:hRule="exact" w:val="1421"/>
        </w:trPr>
        <w:tc>
          <w:tcPr>
            <w:tcW w:w="389" w:type="dxa"/>
            <w:tcBorders>
              <w:top w:val="single" w:sz="4" w:space="0" w:color="auto"/>
              <w:left w:val="single" w:sz="4" w:space="0" w:color="auto"/>
              <w:bottom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rPr>
                <w:b w:val="0"/>
                <w:sz w:val="16"/>
                <w:szCs w:val="16"/>
              </w:rPr>
            </w:pPr>
            <w:r w:rsidRPr="003E1C05">
              <w:rPr>
                <w:rStyle w:val="26pt"/>
                <w:iCs/>
                <w:sz w:val="16"/>
                <w:szCs w:val="16"/>
              </w:rPr>
              <w:t>72</w:t>
            </w:r>
          </w:p>
        </w:tc>
        <w:tc>
          <w:tcPr>
            <w:tcW w:w="542" w:type="dxa"/>
            <w:tcBorders>
              <w:top w:val="single" w:sz="4" w:space="0" w:color="auto"/>
              <w:left w:val="single" w:sz="4" w:space="0" w:color="auto"/>
              <w:bottom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30" w:lineRule="exact"/>
              <w:rPr>
                <w:b w:val="0"/>
                <w:sz w:val="16"/>
                <w:szCs w:val="16"/>
              </w:rPr>
            </w:pPr>
            <w:r w:rsidRPr="003E1C05">
              <w:rPr>
                <w:rFonts w:eastAsiaTheme="majorEastAsia"/>
                <w:b w:val="0"/>
                <w:sz w:val="16"/>
                <w:szCs w:val="16"/>
              </w:rPr>
              <w:t>15055</w:t>
            </w:r>
          </w:p>
        </w:tc>
        <w:tc>
          <w:tcPr>
            <w:tcW w:w="1589" w:type="dxa"/>
            <w:tcBorders>
              <w:top w:val="single" w:sz="4" w:space="0" w:color="auto"/>
              <w:left w:val="single" w:sz="4" w:space="0" w:color="auto"/>
              <w:bottom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73" w:lineRule="exact"/>
              <w:rPr>
                <w:b w:val="0"/>
                <w:sz w:val="16"/>
                <w:szCs w:val="16"/>
              </w:rPr>
            </w:pPr>
            <w:r w:rsidRPr="003E1C05">
              <w:rPr>
                <w:rStyle w:val="26pt"/>
                <w:iCs/>
                <w:sz w:val="16"/>
                <w:szCs w:val="16"/>
              </w:rPr>
              <w:t>Жилая квартира в двухквартирном доме</w:t>
            </w:r>
          </w:p>
        </w:tc>
        <w:tc>
          <w:tcPr>
            <w:tcW w:w="1570" w:type="dxa"/>
            <w:tcBorders>
              <w:top w:val="single" w:sz="4" w:space="0" w:color="auto"/>
              <w:left w:val="single" w:sz="4" w:space="0" w:color="auto"/>
              <w:bottom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68" w:lineRule="exact"/>
              <w:jc w:val="both"/>
              <w:rPr>
                <w:b w:val="0"/>
                <w:sz w:val="16"/>
                <w:szCs w:val="16"/>
              </w:rPr>
            </w:pPr>
            <w:r w:rsidRPr="003E1C05">
              <w:rPr>
                <w:rStyle w:val="26pt"/>
                <w:iCs/>
                <w:sz w:val="16"/>
                <w:szCs w:val="16"/>
              </w:rPr>
              <w:t>ЕАО,Биробиджанский р- н, с</w:t>
            </w:r>
            <w:proofErr w:type="gramStart"/>
            <w:r w:rsidRPr="003E1C05">
              <w:rPr>
                <w:rStyle w:val="26pt"/>
                <w:iCs/>
                <w:sz w:val="16"/>
                <w:szCs w:val="16"/>
              </w:rPr>
              <w:t>.О</w:t>
            </w:r>
            <w:proofErr w:type="gramEnd"/>
            <w:r w:rsidRPr="003E1C05">
              <w:rPr>
                <w:rStyle w:val="26pt"/>
                <w:iCs/>
                <w:sz w:val="16"/>
                <w:szCs w:val="16"/>
              </w:rPr>
              <w:t>пытное Поле, ул. 40 лет Победы, д.7 кв.1</w:t>
            </w:r>
          </w:p>
        </w:tc>
        <w:tc>
          <w:tcPr>
            <w:tcW w:w="1661" w:type="dxa"/>
            <w:tcBorders>
              <w:top w:val="single" w:sz="4" w:space="0" w:color="auto"/>
              <w:left w:val="single" w:sz="4" w:space="0" w:color="auto"/>
              <w:bottom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rPr>
                <w:b w:val="0"/>
                <w:sz w:val="16"/>
                <w:szCs w:val="16"/>
              </w:rPr>
            </w:pPr>
            <w:r w:rsidRPr="003E1C05">
              <w:rPr>
                <w:rStyle w:val="26pt"/>
                <w:iCs/>
                <w:sz w:val="16"/>
                <w:szCs w:val="16"/>
              </w:rPr>
              <w:t>79:04:3300001:80</w:t>
            </w:r>
          </w:p>
        </w:tc>
        <w:tc>
          <w:tcPr>
            <w:tcW w:w="941" w:type="dxa"/>
            <w:tcBorders>
              <w:top w:val="single" w:sz="4" w:space="0" w:color="auto"/>
              <w:left w:val="single" w:sz="4" w:space="0" w:color="auto"/>
              <w:bottom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66,3</w:t>
            </w:r>
          </w:p>
        </w:tc>
        <w:tc>
          <w:tcPr>
            <w:tcW w:w="763" w:type="dxa"/>
            <w:tcBorders>
              <w:top w:val="single" w:sz="4" w:space="0" w:color="auto"/>
              <w:left w:val="single" w:sz="4" w:space="0" w:color="auto"/>
              <w:bottom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1985</w:t>
            </w:r>
          </w:p>
        </w:tc>
        <w:tc>
          <w:tcPr>
            <w:tcW w:w="1133" w:type="dxa"/>
            <w:tcBorders>
              <w:top w:val="single" w:sz="4" w:space="0" w:color="auto"/>
              <w:left w:val="single" w:sz="4" w:space="0" w:color="auto"/>
              <w:bottom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8 776,00</w:t>
            </w:r>
          </w:p>
        </w:tc>
        <w:tc>
          <w:tcPr>
            <w:tcW w:w="1022" w:type="dxa"/>
            <w:tcBorders>
              <w:top w:val="single" w:sz="4" w:space="0" w:color="auto"/>
              <w:left w:val="single" w:sz="4" w:space="0" w:color="auto"/>
              <w:bottom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1342,43</w:t>
            </w:r>
          </w:p>
        </w:tc>
        <w:tc>
          <w:tcPr>
            <w:tcW w:w="1354" w:type="dxa"/>
            <w:tcBorders>
              <w:top w:val="single" w:sz="4" w:space="0" w:color="auto"/>
              <w:left w:val="single" w:sz="4" w:space="0" w:color="auto"/>
              <w:bottom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455 134,25</w:t>
            </w:r>
          </w:p>
        </w:tc>
        <w:tc>
          <w:tcPr>
            <w:tcW w:w="2414" w:type="dxa"/>
            <w:tcBorders>
              <w:top w:val="single" w:sz="4" w:space="0" w:color="auto"/>
              <w:left w:val="single" w:sz="4" w:space="0" w:color="auto"/>
              <w:bottom w:val="single" w:sz="4" w:space="0" w:color="auto"/>
              <w:righ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68" w:lineRule="exact"/>
              <w:rPr>
                <w:b w:val="0"/>
                <w:sz w:val="16"/>
                <w:szCs w:val="16"/>
              </w:rPr>
            </w:pPr>
            <w:r w:rsidRPr="003E1C05">
              <w:rPr>
                <w:rStyle w:val="26pt"/>
                <w:iCs/>
                <w:sz w:val="16"/>
                <w:szCs w:val="16"/>
              </w:rPr>
              <w:t>Собственность</w:t>
            </w:r>
          </w:p>
          <w:p w:rsidR="00DF371B" w:rsidRPr="003E1C05" w:rsidRDefault="00DF371B" w:rsidP="00DF371B">
            <w:pPr>
              <w:pStyle w:val="214"/>
              <w:framePr w:w="13378" w:wrap="notBeside" w:vAnchor="text" w:hAnchor="text" w:y="1"/>
              <w:shd w:val="clear" w:color="auto" w:fill="auto"/>
              <w:spacing w:after="0" w:line="168" w:lineRule="exact"/>
              <w:rPr>
                <w:b w:val="0"/>
                <w:sz w:val="16"/>
                <w:szCs w:val="16"/>
              </w:rPr>
            </w:pPr>
            <w:r w:rsidRPr="003E1C05">
              <w:rPr>
                <w:rStyle w:val="26pt"/>
                <w:iCs/>
                <w:sz w:val="16"/>
                <w:szCs w:val="16"/>
              </w:rPr>
              <w:t>№ 79:04:3300001:80-79/009/2021-1 от 22.03.2021</w:t>
            </w:r>
          </w:p>
        </w:tc>
      </w:tr>
    </w:tbl>
    <w:p w:rsidR="00DF371B" w:rsidRPr="003E1C05" w:rsidRDefault="00DF371B" w:rsidP="00DF371B">
      <w:pPr>
        <w:framePr w:w="13378" w:wrap="notBeside" w:vAnchor="text" w:hAnchor="text" w:y="1"/>
        <w:rPr>
          <w:rFonts w:ascii="Times New Roman" w:hAnsi="Times New Roman"/>
          <w:sz w:val="16"/>
          <w:szCs w:val="16"/>
        </w:rPr>
      </w:pPr>
    </w:p>
    <w:p w:rsidR="00DF371B" w:rsidRPr="003E1C05" w:rsidRDefault="00DF371B" w:rsidP="00DF371B">
      <w:pPr>
        <w:rPr>
          <w:rFonts w:ascii="Times New Roman" w:hAnsi="Times New Roman"/>
          <w:sz w:val="16"/>
          <w:szCs w:val="16"/>
        </w:rPr>
      </w:pPr>
    </w:p>
    <w:tbl>
      <w:tblPr>
        <w:tblW w:w="0" w:type="auto"/>
        <w:tblLayout w:type="fixed"/>
        <w:tblCellMar>
          <w:left w:w="10" w:type="dxa"/>
          <w:right w:w="10" w:type="dxa"/>
        </w:tblCellMar>
        <w:tblLook w:val="04A0"/>
      </w:tblPr>
      <w:tblGrid>
        <w:gridCol w:w="389"/>
        <w:gridCol w:w="542"/>
        <w:gridCol w:w="1589"/>
        <w:gridCol w:w="1570"/>
        <w:gridCol w:w="1661"/>
        <w:gridCol w:w="941"/>
        <w:gridCol w:w="763"/>
        <w:gridCol w:w="1133"/>
        <w:gridCol w:w="1022"/>
        <w:gridCol w:w="1354"/>
        <w:gridCol w:w="2414"/>
      </w:tblGrid>
      <w:tr w:rsidR="00DF371B" w:rsidRPr="003E1C05" w:rsidTr="00DF371B">
        <w:trPr>
          <w:trHeight w:hRule="exact" w:val="1416"/>
        </w:trPr>
        <w:tc>
          <w:tcPr>
            <w:tcW w:w="389"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rPr>
                <w:b w:val="0"/>
                <w:sz w:val="16"/>
                <w:szCs w:val="16"/>
              </w:rPr>
            </w:pPr>
            <w:r w:rsidRPr="003E1C05">
              <w:rPr>
                <w:rStyle w:val="26pt"/>
                <w:iCs/>
                <w:sz w:val="16"/>
                <w:szCs w:val="16"/>
              </w:rPr>
              <w:lastRenderedPageBreak/>
              <w:t>73</w:t>
            </w:r>
          </w:p>
        </w:tc>
        <w:tc>
          <w:tcPr>
            <w:tcW w:w="542"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30" w:lineRule="exact"/>
              <w:rPr>
                <w:b w:val="0"/>
                <w:sz w:val="16"/>
                <w:szCs w:val="16"/>
              </w:rPr>
            </w:pPr>
            <w:r w:rsidRPr="003E1C05">
              <w:rPr>
                <w:rFonts w:eastAsiaTheme="majorEastAsia"/>
                <w:b w:val="0"/>
                <w:sz w:val="16"/>
                <w:szCs w:val="16"/>
              </w:rPr>
              <w:t>15056</w:t>
            </w:r>
          </w:p>
        </w:tc>
        <w:tc>
          <w:tcPr>
            <w:tcW w:w="1589"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73" w:lineRule="exact"/>
              <w:rPr>
                <w:b w:val="0"/>
                <w:sz w:val="16"/>
                <w:szCs w:val="16"/>
              </w:rPr>
            </w:pPr>
            <w:r w:rsidRPr="003E1C05">
              <w:rPr>
                <w:rStyle w:val="26pt"/>
                <w:iCs/>
                <w:sz w:val="16"/>
                <w:szCs w:val="16"/>
              </w:rPr>
              <w:t>Жилая квартира в двухквартирном доме</w:t>
            </w:r>
          </w:p>
        </w:tc>
        <w:tc>
          <w:tcPr>
            <w:tcW w:w="1570"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68" w:lineRule="exact"/>
              <w:jc w:val="both"/>
              <w:rPr>
                <w:b w:val="0"/>
                <w:sz w:val="16"/>
                <w:szCs w:val="16"/>
              </w:rPr>
            </w:pPr>
            <w:r w:rsidRPr="003E1C05">
              <w:rPr>
                <w:rStyle w:val="26pt"/>
                <w:iCs/>
                <w:sz w:val="16"/>
                <w:szCs w:val="16"/>
              </w:rPr>
              <w:t>ЕАО,Биробиджанский р- н, с</w:t>
            </w:r>
            <w:proofErr w:type="gramStart"/>
            <w:r w:rsidRPr="003E1C05">
              <w:rPr>
                <w:rStyle w:val="26pt"/>
                <w:iCs/>
                <w:sz w:val="16"/>
                <w:szCs w:val="16"/>
              </w:rPr>
              <w:t>.О</w:t>
            </w:r>
            <w:proofErr w:type="gramEnd"/>
            <w:r w:rsidRPr="003E1C05">
              <w:rPr>
                <w:rStyle w:val="26pt"/>
                <w:iCs/>
                <w:sz w:val="16"/>
                <w:szCs w:val="16"/>
              </w:rPr>
              <w:t>пытное Поле, ул. 40 лет Победы, д.8 кв.1</w:t>
            </w:r>
          </w:p>
        </w:tc>
        <w:tc>
          <w:tcPr>
            <w:tcW w:w="1661"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rPr>
                <w:b w:val="0"/>
                <w:sz w:val="16"/>
                <w:szCs w:val="16"/>
              </w:rPr>
            </w:pPr>
            <w:r w:rsidRPr="003E1C05">
              <w:rPr>
                <w:rStyle w:val="26pt"/>
                <w:iCs/>
                <w:sz w:val="16"/>
                <w:szCs w:val="16"/>
              </w:rPr>
              <w:t>79:04:3300001:82</w:t>
            </w:r>
          </w:p>
        </w:tc>
        <w:tc>
          <w:tcPr>
            <w:tcW w:w="941"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67,6</w:t>
            </w:r>
          </w:p>
        </w:tc>
        <w:tc>
          <w:tcPr>
            <w:tcW w:w="763"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1985</w:t>
            </w:r>
          </w:p>
        </w:tc>
        <w:tc>
          <w:tcPr>
            <w:tcW w:w="1133"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8 718,00</w:t>
            </w:r>
          </w:p>
        </w:tc>
        <w:tc>
          <w:tcPr>
            <w:tcW w:w="1022"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1337,00</w:t>
            </w:r>
          </w:p>
        </w:tc>
        <w:tc>
          <w:tcPr>
            <w:tcW w:w="1354"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433 234,20</w:t>
            </w:r>
          </w:p>
        </w:tc>
        <w:tc>
          <w:tcPr>
            <w:tcW w:w="2414" w:type="dxa"/>
            <w:tcBorders>
              <w:top w:val="single" w:sz="4" w:space="0" w:color="auto"/>
              <w:left w:val="single" w:sz="4" w:space="0" w:color="auto"/>
              <w:righ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68" w:lineRule="exact"/>
              <w:jc w:val="both"/>
              <w:rPr>
                <w:b w:val="0"/>
                <w:sz w:val="16"/>
                <w:szCs w:val="16"/>
              </w:rPr>
            </w:pPr>
            <w:r w:rsidRPr="003E1C05">
              <w:rPr>
                <w:rStyle w:val="26pt"/>
                <w:iCs/>
                <w:sz w:val="16"/>
                <w:szCs w:val="16"/>
              </w:rPr>
              <w:t>Собственность</w:t>
            </w:r>
          </w:p>
          <w:p w:rsidR="00DF371B" w:rsidRPr="003E1C05" w:rsidRDefault="00DF371B" w:rsidP="00DF371B">
            <w:pPr>
              <w:pStyle w:val="214"/>
              <w:framePr w:w="13378" w:wrap="notBeside" w:vAnchor="text" w:hAnchor="text" w:y="1"/>
              <w:shd w:val="clear" w:color="auto" w:fill="auto"/>
              <w:spacing w:after="0" w:line="168" w:lineRule="exact"/>
              <w:rPr>
                <w:b w:val="0"/>
                <w:sz w:val="16"/>
                <w:szCs w:val="16"/>
              </w:rPr>
            </w:pPr>
            <w:r w:rsidRPr="003E1C05">
              <w:rPr>
                <w:rStyle w:val="26pt"/>
                <w:iCs/>
                <w:sz w:val="16"/>
                <w:szCs w:val="16"/>
              </w:rPr>
              <w:t>№ 79:04:3300001:82-79/009/2021-1 от 22.03.2021</w:t>
            </w:r>
          </w:p>
        </w:tc>
      </w:tr>
      <w:tr w:rsidR="00DF371B" w:rsidRPr="003E1C05" w:rsidTr="00DF371B">
        <w:trPr>
          <w:trHeight w:hRule="exact" w:val="1411"/>
        </w:trPr>
        <w:tc>
          <w:tcPr>
            <w:tcW w:w="389"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rPr>
                <w:b w:val="0"/>
                <w:sz w:val="16"/>
                <w:szCs w:val="16"/>
              </w:rPr>
            </w:pPr>
            <w:r w:rsidRPr="003E1C05">
              <w:rPr>
                <w:rStyle w:val="26pt"/>
                <w:iCs/>
                <w:sz w:val="16"/>
                <w:szCs w:val="16"/>
              </w:rPr>
              <w:t>74</w:t>
            </w:r>
          </w:p>
        </w:tc>
        <w:tc>
          <w:tcPr>
            <w:tcW w:w="542"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30" w:lineRule="exact"/>
              <w:rPr>
                <w:b w:val="0"/>
                <w:sz w:val="16"/>
                <w:szCs w:val="16"/>
              </w:rPr>
            </w:pPr>
            <w:r w:rsidRPr="003E1C05">
              <w:rPr>
                <w:rFonts w:eastAsiaTheme="majorEastAsia"/>
                <w:b w:val="0"/>
                <w:sz w:val="16"/>
                <w:szCs w:val="16"/>
              </w:rPr>
              <w:t>15056</w:t>
            </w:r>
          </w:p>
        </w:tc>
        <w:tc>
          <w:tcPr>
            <w:tcW w:w="1589"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68" w:lineRule="exact"/>
              <w:rPr>
                <w:b w:val="0"/>
                <w:sz w:val="16"/>
                <w:szCs w:val="16"/>
              </w:rPr>
            </w:pPr>
            <w:r w:rsidRPr="003E1C05">
              <w:rPr>
                <w:rStyle w:val="26pt"/>
                <w:iCs/>
                <w:sz w:val="16"/>
                <w:szCs w:val="16"/>
              </w:rPr>
              <w:t>Жилая квартира в двухквартирном доме</w:t>
            </w:r>
          </w:p>
        </w:tc>
        <w:tc>
          <w:tcPr>
            <w:tcW w:w="1570"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68" w:lineRule="exact"/>
              <w:jc w:val="both"/>
              <w:rPr>
                <w:b w:val="0"/>
                <w:sz w:val="16"/>
                <w:szCs w:val="16"/>
              </w:rPr>
            </w:pPr>
            <w:r w:rsidRPr="003E1C05">
              <w:rPr>
                <w:rStyle w:val="26pt"/>
                <w:iCs/>
                <w:sz w:val="16"/>
                <w:szCs w:val="16"/>
              </w:rPr>
              <w:t>ЕАО,Биробиджанский р- н, с</w:t>
            </w:r>
            <w:proofErr w:type="gramStart"/>
            <w:r w:rsidRPr="003E1C05">
              <w:rPr>
                <w:rStyle w:val="26pt"/>
                <w:iCs/>
                <w:sz w:val="16"/>
                <w:szCs w:val="16"/>
              </w:rPr>
              <w:t>.О</w:t>
            </w:r>
            <w:proofErr w:type="gramEnd"/>
            <w:r w:rsidRPr="003E1C05">
              <w:rPr>
                <w:rStyle w:val="26pt"/>
                <w:iCs/>
                <w:sz w:val="16"/>
                <w:szCs w:val="16"/>
              </w:rPr>
              <w:t>пытное Поле, ул. 40 лет Победы, д.8 кв.2</w:t>
            </w:r>
          </w:p>
        </w:tc>
        <w:tc>
          <w:tcPr>
            <w:tcW w:w="1661"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rPr>
                <w:b w:val="0"/>
                <w:sz w:val="16"/>
                <w:szCs w:val="16"/>
              </w:rPr>
            </w:pPr>
            <w:r w:rsidRPr="003E1C05">
              <w:rPr>
                <w:rStyle w:val="26pt"/>
                <w:iCs/>
                <w:sz w:val="16"/>
                <w:szCs w:val="16"/>
              </w:rPr>
              <w:t>79:04:3300001:83</w:t>
            </w:r>
          </w:p>
        </w:tc>
        <w:tc>
          <w:tcPr>
            <w:tcW w:w="941"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68,1</w:t>
            </w:r>
          </w:p>
        </w:tc>
        <w:tc>
          <w:tcPr>
            <w:tcW w:w="763"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1985</w:t>
            </w:r>
          </w:p>
        </w:tc>
        <w:tc>
          <w:tcPr>
            <w:tcW w:w="1133"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8 782,00</w:t>
            </w:r>
          </w:p>
        </w:tc>
        <w:tc>
          <w:tcPr>
            <w:tcW w:w="1022"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1346,5</w:t>
            </w:r>
          </w:p>
        </w:tc>
        <w:tc>
          <w:tcPr>
            <w:tcW w:w="1354"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436 438,60</w:t>
            </w:r>
          </w:p>
        </w:tc>
        <w:tc>
          <w:tcPr>
            <w:tcW w:w="2414" w:type="dxa"/>
            <w:tcBorders>
              <w:top w:val="single" w:sz="4" w:space="0" w:color="auto"/>
              <w:left w:val="single" w:sz="4" w:space="0" w:color="auto"/>
              <w:righ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68" w:lineRule="exact"/>
              <w:rPr>
                <w:b w:val="0"/>
                <w:sz w:val="16"/>
                <w:szCs w:val="16"/>
              </w:rPr>
            </w:pPr>
            <w:r w:rsidRPr="003E1C05">
              <w:rPr>
                <w:rStyle w:val="26pt"/>
                <w:iCs/>
                <w:sz w:val="16"/>
                <w:szCs w:val="16"/>
              </w:rPr>
              <w:t>Собственность</w:t>
            </w:r>
          </w:p>
          <w:p w:rsidR="00DF371B" w:rsidRPr="003E1C05" w:rsidRDefault="00DF371B" w:rsidP="00DF371B">
            <w:pPr>
              <w:pStyle w:val="214"/>
              <w:framePr w:w="13378" w:wrap="notBeside" w:vAnchor="text" w:hAnchor="text" w:y="1"/>
              <w:shd w:val="clear" w:color="auto" w:fill="auto"/>
              <w:spacing w:after="0" w:line="168" w:lineRule="exact"/>
              <w:rPr>
                <w:b w:val="0"/>
                <w:sz w:val="16"/>
                <w:szCs w:val="16"/>
              </w:rPr>
            </w:pPr>
            <w:r w:rsidRPr="003E1C05">
              <w:rPr>
                <w:rStyle w:val="26pt"/>
                <w:iCs/>
                <w:sz w:val="16"/>
                <w:szCs w:val="16"/>
              </w:rPr>
              <w:t>№ 79:04:3300001:83-79/009/2021-1 от 19.03.2021</w:t>
            </w:r>
          </w:p>
        </w:tc>
      </w:tr>
      <w:tr w:rsidR="00DF371B" w:rsidRPr="003E1C05" w:rsidTr="00DF371B">
        <w:trPr>
          <w:trHeight w:hRule="exact" w:val="1411"/>
        </w:trPr>
        <w:tc>
          <w:tcPr>
            <w:tcW w:w="389"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rPr>
                <w:b w:val="0"/>
                <w:sz w:val="16"/>
                <w:szCs w:val="16"/>
              </w:rPr>
            </w:pPr>
            <w:r w:rsidRPr="003E1C05">
              <w:rPr>
                <w:rStyle w:val="26pt"/>
                <w:iCs/>
                <w:sz w:val="16"/>
                <w:szCs w:val="16"/>
              </w:rPr>
              <w:t>75</w:t>
            </w:r>
          </w:p>
        </w:tc>
        <w:tc>
          <w:tcPr>
            <w:tcW w:w="542"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30" w:lineRule="exact"/>
              <w:rPr>
                <w:b w:val="0"/>
                <w:sz w:val="16"/>
                <w:szCs w:val="16"/>
              </w:rPr>
            </w:pPr>
            <w:r w:rsidRPr="003E1C05">
              <w:rPr>
                <w:rFonts w:eastAsiaTheme="majorEastAsia"/>
                <w:b w:val="0"/>
                <w:sz w:val="16"/>
                <w:szCs w:val="16"/>
              </w:rPr>
              <w:t>15057</w:t>
            </w:r>
          </w:p>
        </w:tc>
        <w:tc>
          <w:tcPr>
            <w:tcW w:w="1589"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68" w:lineRule="exact"/>
              <w:rPr>
                <w:b w:val="0"/>
                <w:sz w:val="16"/>
                <w:szCs w:val="16"/>
              </w:rPr>
            </w:pPr>
            <w:r w:rsidRPr="003E1C05">
              <w:rPr>
                <w:rStyle w:val="26pt"/>
                <w:iCs/>
                <w:sz w:val="16"/>
                <w:szCs w:val="16"/>
              </w:rPr>
              <w:t>Жилая квартира в двухквартирном доме</w:t>
            </w:r>
          </w:p>
        </w:tc>
        <w:tc>
          <w:tcPr>
            <w:tcW w:w="1570"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68" w:lineRule="exact"/>
              <w:jc w:val="both"/>
              <w:rPr>
                <w:b w:val="0"/>
                <w:sz w:val="16"/>
                <w:szCs w:val="16"/>
              </w:rPr>
            </w:pPr>
            <w:r w:rsidRPr="003E1C05">
              <w:rPr>
                <w:rStyle w:val="26pt"/>
                <w:iCs/>
                <w:sz w:val="16"/>
                <w:szCs w:val="16"/>
              </w:rPr>
              <w:t>ЕАО,Биробиджанский р- н, с</w:t>
            </w:r>
            <w:proofErr w:type="gramStart"/>
            <w:r w:rsidRPr="003E1C05">
              <w:rPr>
                <w:rStyle w:val="26pt"/>
                <w:iCs/>
                <w:sz w:val="16"/>
                <w:szCs w:val="16"/>
              </w:rPr>
              <w:t>.О</w:t>
            </w:r>
            <w:proofErr w:type="gramEnd"/>
            <w:r w:rsidRPr="003E1C05">
              <w:rPr>
                <w:rStyle w:val="26pt"/>
                <w:iCs/>
                <w:sz w:val="16"/>
                <w:szCs w:val="16"/>
              </w:rPr>
              <w:t>пытное Поле, ул. 40 лет Победы, д.9 кв.1</w:t>
            </w:r>
          </w:p>
        </w:tc>
        <w:tc>
          <w:tcPr>
            <w:tcW w:w="1661"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rPr>
                <w:b w:val="0"/>
                <w:sz w:val="16"/>
                <w:szCs w:val="16"/>
              </w:rPr>
            </w:pPr>
            <w:r w:rsidRPr="003E1C05">
              <w:rPr>
                <w:rStyle w:val="26pt"/>
                <w:iCs/>
                <w:sz w:val="16"/>
                <w:szCs w:val="16"/>
              </w:rPr>
              <w:t>79:04:3300001:84</w:t>
            </w:r>
          </w:p>
        </w:tc>
        <w:tc>
          <w:tcPr>
            <w:tcW w:w="941"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43,0</w:t>
            </w:r>
          </w:p>
        </w:tc>
        <w:tc>
          <w:tcPr>
            <w:tcW w:w="763"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1985</w:t>
            </w:r>
          </w:p>
        </w:tc>
        <w:tc>
          <w:tcPr>
            <w:tcW w:w="1133"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8 700,00</w:t>
            </w:r>
          </w:p>
        </w:tc>
        <w:tc>
          <w:tcPr>
            <w:tcW w:w="1022"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1487,9</w:t>
            </w:r>
          </w:p>
        </w:tc>
        <w:tc>
          <w:tcPr>
            <w:tcW w:w="1354"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324 703,75</w:t>
            </w:r>
          </w:p>
        </w:tc>
        <w:tc>
          <w:tcPr>
            <w:tcW w:w="2414" w:type="dxa"/>
            <w:tcBorders>
              <w:top w:val="single" w:sz="4" w:space="0" w:color="auto"/>
              <w:left w:val="single" w:sz="4" w:space="0" w:color="auto"/>
              <w:righ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68" w:lineRule="exact"/>
              <w:rPr>
                <w:b w:val="0"/>
                <w:sz w:val="16"/>
                <w:szCs w:val="16"/>
              </w:rPr>
            </w:pPr>
            <w:r w:rsidRPr="003E1C05">
              <w:rPr>
                <w:rStyle w:val="26pt"/>
                <w:iCs/>
                <w:sz w:val="16"/>
                <w:szCs w:val="16"/>
              </w:rPr>
              <w:t>Собственность</w:t>
            </w:r>
          </w:p>
          <w:p w:rsidR="00DF371B" w:rsidRPr="003E1C05" w:rsidRDefault="00DF371B" w:rsidP="00DF371B">
            <w:pPr>
              <w:pStyle w:val="214"/>
              <w:framePr w:w="13378" w:wrap="notBeside" w:vAnchor="text" w:hAnchor="text" w:y="1"/>
              <w:shd w:val="clear" w:color="auto" w:fill="auto"/>
              <w:spacing w:after="0" w:line="168" w:lineRule="exact"/>
              <w:rPr>
                <w:b w:val="0"/>
                <w:sz w:val="16"/>
                <w:szCs w:val="16"/>
              </w:rPr>
            </w:pPr>
            <w:r w:rsidRPr="003E1C05">
              <w:rPr>
                <w:rStyle w:val="26pt"/>
                <w:iCs/>
                <w:sz w:val="16"/>
                <w:szCs w:val="16"/>
              </w:rPr>
              <w:t>№ 79:04:3300001:84-79/009/2021-1 от 22.03.2021</w:t>
            </w:r>
          </w:p>
        </w:tc>
      </w:tr>
      <w:tr w:rsidR="00DF371B" w:rsidRPr="003E1C05" w:rsidTr="00DF371B">
        <w:trPr>
          <w:trHeight w:hRule="exact" w:val="1411"/>
        </w:trPr>
        <w:tc>
          <w:tcPr>
            <w:tcW w:w="389"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rPr>
                <w:b w:val="0"/>
                <w:sz w:val="16"/>
                <w:szCs w:val="16"/>
              </w:rPr>
            </w:pPr>
            <w:r w:rsidRPr="003E1C05">
              <w:rPr>
                <w:rStyle w:val="26pt"/>
                <w:iCs/>
                <w:sz w:val="16"/>
                <w:szCs w:val="16"/>
              </w:rPr>
              <w:t>76</w:t>
            </w:r>
          </w:p>
        </w:tc>
        <w:tc>
          <w:tcPr>
            <w:tcW w:w="542"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30" w:lineRule="exact"/>
              <w:rPr>
                <w:b w:val="0"/>
                <w:sz w:val="16"/>
                <w:szCs w:val="16"/>
              </w:rPr>
            </w:pPr>
            <w:r w:rsidRPr="003E1C05">
              <w:rPr>
                <w:rFonts w:eastAsiaTheme="majorEastAsia"/>
                <w:b w:val="0"/>
                <w:sz w:val="16"/>
                <w:szCs w:val="16"/>
              </w:rPr>
              <w:t>15058</w:t>
            </w:r>
          </w:p>
        </w:tc>
        <w:tc>
          <w:tcPr>
            <w:tcW w:w="1589"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73" w:lineRule="exact"/>
              <w:rPr>
                <w:b w:val="0"/>
                <w:sz w:val="16"/>
                <w:szCs w:val="16"/>
              </w:rPr>
            </w:pPr>
            <w:r w:rsidRPr="003E1C05">
              <w:rPr>
                <w:rStyle w:val="26pt"/>
                <w:iCs/>
                <w:sz w:val="16"/>
                <w:szCs w:val="16"/>
              </w:rPr>
              <w:t>Жилая квартира в двухквартирном доме</w:t>
            </w:r>
          </w:p>
        </w:tc>
        <w:tc>
          <w:tcPr>
            <w:tcW w:w="1570"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68" w:lineRule="exact"/>
              <w:jc w:val="both"/>
              <w:rPr>
                <w:b w:val="0"/>
                <w:sz w:val="16"/>
                <w:szCs w:val="16"/>
              </w:rPr>
            </w:pPr>
            <w:r w:rsidRPr="003E1C05">
              <w:rPr>
                <w:rStyle w:val="26pt"/>
                <w:iCs/>
                <w:sz w:val="16"/>
                <w:szCs w:val="16"/>
              </w:rPr>
              <w:t>ЕАО,Биробиджанский р- н, с</w:t>
            </w:r>
            <w:proofErr w:type="gramStart"/>
            <w:r w:rsidRPr="003E1C05">
              <w:rPr>
                <w:rStyle w:val="26pt"/>
                <w:iCs/>
                <w:sz w:val="16"/>
                <w:szCs w:val="16"/>
              </w:rPr>
              <w:t>.О</w:t>
            </w:r>
            <w:proofErr w:type="gramEnd"/>
            <w:r w:rsidRPr="003E1C05">
              <w:rPr>
                <w:rStyle w:val="26pt"/>
                <w:iCs/>
                <w:sz w:val="16"/>
                <w:szCs w:val="16"/>
              </w:rPr>
              <w:t>пытное Поле, ул. 40 лет Победы, д.10 кв.2</w:t>
            </w:r>
          </w:p>
        </w:tc>
        <w:tc>
          <w:tcPr>
            <w:tcW w:w="1661"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rPr>
                <w:b w:val="0"/>
                <w:sz w:val="16"/>
                <w:szCs w:val="16"/>
              </w:rPr>
            </w:pPr>
            <w:r w:rsidRPr="003E1C05">
              <w:rPr>
                <w:rStyle w:val="26pt"/>
                <w:iCs/>
                <w:sz w:val="16"/>
                <w:szCs w:val="16"/>
              </w:rPr>
              <w:t>79:04:3300001:117</w:t>
            </w:r>
          </w:p>
        </w:tc>
        <w:tc>
          <w:tcPr>
            <w:tcW w:w="941"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66,0</w:t>
            </w:r>
          </w:p>
        </w:tc>
        <w:tc>
          <w:tcPr>
            <w:tcW w:w="763"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1985</w:t>
            </w:r>
          </w:p>
        </w:tc>
        <w:tc>
          <w:tcPr>
            <w:tcW w:w="1133"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8 500,00</w:t>
            </w:r>
          </w:p>
        </w:tc>
        <w:tc>
          <w:tcPr>
            <w:tcW w:w="1022"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1379,5</w:t>
            </w:r>
          </w:p>
        </w:tc>
        <w:tc>
          <w:tcPr>
            <w:tcW w:w="1354"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453 074,82</w:t>
            </w:r>
          </w:p>
        </w:tc>
        <w:tc>
          <w:tcPr>
            <w:tcW w:w="2414" w:type="dxa"/>
            <w:tcBorders>
              <w:top w:val="single" w:sz="4" w:space="0" w:color="auto"/>
              <w:left w:val="single" w:sz="4" w:space="0" w:color="auto"/>
              <w:righ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68" w:lineRule="exact"/>
              <w:rPr>
                <w:b w:val="0"/>
                <w:sz w:val="16"/>
                <w:szCs w:val="16"/>
              </w:rPr>
            </w:pPr>
            <w:r w:rsidRPr="003E1C05">
              <w:rPr>
                <w:rStyle w:val="26pt"/>
                <w:iCs/>
                <w:sz w:val="16"/>
                <w:szCs w:val="16"/>
              </w:rPr>
              <w:t>Собственность</w:t>
            </w:r>
          </w:p>
          <w:p w:rsidR="00DF371B" w:rsidRPr="003E1C05" w:rsidRDefault="00DF371B" w:rsidP="00DF371B">
            <w:pPr>
              <w:pStyle w:val="214"/>
              <w:framePr w:w="13378" w:wrap="notBeside" w:vAnchor="text" w:hAnchor="text" w:y="1"/>
              <w:shd w:val="clear" w:color="auto" w:fill="auto"/>
              <w:spacing w:after="0" w:line="168" w:lineRule="exact"/>
              <w:rPr>
                <w:b w:val="0"/>
                <w:sz w:val="16"/>
                <w:szCs w:val="16"/>
              </w:rPr>
            </w:pPr>
            <w:r w:rsidRPr="003E1C05">
              <w:rPr>
                <w:rStyle w:val="26pt"/>
                <w:iCs/>
                <w:sz w:val="16"/>
                <w:szCs w:val="16"/>
              </w:rPr>
              <w:t>№ 79:04:3300001:117-79/009/2021-1 от 22.03.2021</w:t>
            </w:r>
          </w:p>
        </w:tc>
      </w:tr>
      <w:tr w:rsidR="00DF371B" w:rsidRPr="003E1C05" w:rsidTr="00DF371B">
        <w:trPr>
          <w:trHeight w:hRule="exact" w:val="1411"/>
        </w:trPr>
        <w:tc>
          <w:tcPr>
            <w:tcW w:w="389"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rPr>
                <w:b w:val="0"/>
                <w:sz w:val="16"/>
                <w:szCs w:val="16"/>
              </w:rPr>
            </w:pPr>
            <w:r w:rsidRPr="003E1C05">
              <w:rPr>
                <w:rStyle w:val="26pt"/>
                <w:iCs/>
                <w:sz w:val="16"/>
                <w:szCs w:val="16"/>
              </w:rPr>
              <w:t>77</w:t>
            </w:r>
          </w:p>
        </w:tc>
        <w:tc>
          <w:tcPr>
            <w:tcW w:w="542"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30" w:lineRule="exact"/>
              <w:rPr>
                <w:b w:val="0"/>
                <w:sz w:val="16"/>
                <w:szCs w:val="16"/>
              </w:rPr>
            </w:pPr>
            <w:r w:rsidRPr="003E1C05">
              <w:rPr>
                <w:rFonts w:eastAsiaTheme="majorEastAsia"/>
                <w:b w:val="0"/>
                <w:sz w:val="16"/>
                <w:szCs w:val="16"/>
              </w:rPr>
              <w:t>15059</w:t>
            </w:r>
          </w:p>
        </w:tc>
        <w:tc>
          <w:tcPr>
            <w:tcW w:w="1589"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68" w:lineRule="exact"/>
              <w:rPr>
                <w:b w:val="0"/>
                <w:sz w:val="16"/>
                <w:szCs w:val="16"/>
              </w:rPr>
            </w:pPr>
            <w:r w:rsidRPr="003E1C05">
              <w:rPr>
                <w:rStyle w:val="26pt"/>
                <w:iCs/>
                <w:sz w:val="16"/>
                <w:szCs w:val="16"/>
              </w:rPr>
              <w:t>Жилая квартира в двухквартирном доме</w:t>
            </w:r>
          </w:p>
        </w:tc>
        <w:tc>
          <w:tcPr>
            <w:tcW w:w="1570"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68" w:lineRule="exact"/>
              <w:rPr>
                <w:b w:val="0"/>
                <w:sz w:val="16"/>
                <w:szCs w:val="16"/>
              </w:rPr>
            </w:pPr>
            <w:r w:rsidRPr="003E1C05">
              <w:rPr>
                <w:rStyle w:val="26pt"/>
                <w:iCs/>
                <w:sz w:val="16"/>
                <w:szCs w:val="16"/>
              </w:rPr>
              <w:t>ЕАО,Биробиджанский р- н, с</w:t>
            </w:r>
            <w:proofErr w:type="gramStart"/>
            <w:r w:rsidRPr="003E1C05">
              <w:rPr>
                <w:rStyle w:val="26pt"/>
                <w:iCs/>
                <w:sz w:val="16"/>
                <w:szCs w:val="16"/>
              </w:rPr>
              <w:t>.О</w:t>
            </w:r>
            <w:proofErr w:type="gramEnd"/>
            <w:r w:rsidRPr="003E1C05">
              <w:rPr>
                <w:rStyle w:val="26pt"/>
                <w:iCs/>
                <w:sz w:val="16"/>
                <w:szCs w:val="16"/>
              </w:rPr>
              <w:t>пытное Поле, ул. Центральная, д.2 кв.2</w:t>
            </w:r>
          </w:p>
        </w:tc>
        <w:tc>
          <w:tcPr>
            <w:tcW w:w="1661" w:type="dxa"/>
            <w:tcBorders>
              <w:top w:val="single" w:sz="4" w:space="0" w:color="auto"/>
              <w:left w:val="single" w:sz="4" w:space="0" w:color="auto"/>
            </w:tcBorders>
            <w:shd w:val="clear" w:color="auto" w:fill="FFFFFF"/>
          </w:tcPr>
          <w:p w:rsidR="00DF371B" w:rsidRPr="003E1C05" w:rsidRDefault="00DF371B" w:rsidP="00DF371B">
            <w:pPr>
              <w:framePr w:w="13378" w:wrap="notBeside" w:vAnchor="text" w:hAnchor="text" w:y="1"/>
              <w:rPr>
                <w:rFonts w:ascii="Times New Roman" w:hAnsi="Times New Roman"/>
                <w:sz w:val="16"/>
                <w:szCs w:val="16"/>
              </w:rPr>
            </w:pPr>
          </w:p>
        </w:tc>
        <w:tc>
          <w:tcPr>
            <w:tcW w:w="941"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39,8</w:t>
            </w:r>
          </w:p>
        </w:tc>
        <w:tc>
          <w:tcPr>
            <w:tcW w:w="763"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1976</w:t>
            </w:r>
          </w:p>
        </w:tc>
        <w:tc>
          <w:tcPr>
            <w:tcW w:w="1133"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4 600,00</w:t>
            </w:r>
          </w:p>
        </w:tc>
        <w:tc>
          <w:tcPr>
            <w:tcW w:w="1022"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1736,00</w:t>
            </w:r>
          </w:p>
        </w:tc>
        <w:tc>
          <w:tcPr>
            <w:tcW w:w="1354"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0,00</w:t>
            </w:r>
          </w:p>
        </w:tc>
        <w:tc>
          <w:tcPr>
            <w:tcW w:w="2414" w:type="dxa"/>
            <w:tcBorders>
              <w:top w:val="single" w:sz="4" w:space="0" w:color="auto"/>
              <w:left w:val="single" w:sz="4" w:space="0" w:color="auto"/>
              <w:righ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rPr>
                <w:b w:val="0"/>
                <w:sz w:val="16"/>
                <w:szCs w:val="16"/>
              </w:rPr>
            </w:pPr>
            <w:r w:rsidRPr="003E1C05">
              <w:rPr>
                <w:rStyle w:val="26pt"/>
                <w:iCs/>
                <w:sz w:val="16"/>
                <w:szCs w:val="16"/>
              </w:rPr>
              <w:t>акт приёма-передачи б/</w:t>
            </w:r>
            <w:proofErr w:type="gramStart"/>
            <w:r w:rsidRPr="003E1C05">
              <w:rPr>
                <w:rStyle w:val="26pt"/>
                <w:iCs/>
                <w:sz w:val="16"/>
                <w:szCs w:val="16"/>
              </w:rPr>
              <w:t>н</w:t>
            </w:r>
            <w:proofErr w:type="gramEnd"/>
            <w:r w:rsidRPr="003E1C05">
              <w:rPr>
                <w:rStyle w:val="26pt"/>
                <w:iCs/>
                <w:sz w:val="16"/>
                <w:szCs w:val="16"/>
              </w:rPr>
              <w:t xml:space="preserve"> от 11.01.2009</w:t>
            </w:r>
          </w:p>
        </w:tc>
      </w:tr>
      <w:tr w:rsidR="00DF371B" w:rsidRPr="003E1C05" w:rsidTr="00DF371B">
        <w:trPr>
          <w:trHeight w:hRule="exact" w:val="1411"/>
        </w:trPr>
        <w:tc>
          <w:tcPr>
            <w:tcW w:w="389"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rPr>
                <w:b w:val="0"/>
                <w:sz w:val="16"/>
                <w:szCs w:val="16"/>
              </w:rPr>
            </w:pPr>
            <w:r w:rsidRPr="003E1C05">
              <w:rPr>
                <w:rStyle w:val="26pt"/>
                <w:iCs/>
                <w:sz w:val="16"/>
                <w:szCs w:val="16"/>
              </w:rPr>
              <w:t>78</w:t>
            </w:r>
          </w:p>
        </w:tc>
        <w:tc>
          <w:tcPr>
            <w:tcW w:w="542"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30" w:lineRule="exact"/>
              <w:rPr>
                <w:b w:val="0"/>
                <w:sz w:val="16"/>
                <w:szCs w:val="16"/>
              </w:rPr>
            </w:pPr>
            <w:r w:rsidRPr="003E1C05">
              <w:rPr>
                <w:rFonts w:eastAsiaTheme="majorEastAsia"/>
                <w:b w:val="0"/>
                <w:sz w:val="16"/>
                <w:szCs w:val="16"/>
              </w:rPr>
              <w:t>15060</w:t>
            </w:r>
          </w:p>
        </w:tc>
        <w:tc>
          <w:tcPr>
            <w:tcW w:w="1589"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68" w:lineRule="exact"/>
              <w:rPr>
                <w:b w:val="0"/>
                <w:sz w:val="16"/>
                <w:szCs w:val="16"/>
              </w:rPr>
            </w:pPr>
            <w:r w:rsidRPr="003E1C05">
              <w:rPr>
                <w:rStyle w:val="26pt"/>
                <w:iCs/>
                <w:sz w:val="16"/>
                <w:szCs w:val="16"/>
              </w:rPr>
              <w:t>Жилая квартира в двухквартирном доме</w:t>
            </w:r>
          </w:p>
        </w:tc>
        <w:tc>
          <w:tcPr>
            <w:tcW w:w="1570"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68" w:lineRule="exact"/>
              <w:rPr>
                <w:b w:val="0"/>
                <w:sz w:val="16"/>
                <w:szCs w:val="16"/>
              </w:rPr>
            </w:pPr>
            <w:r w:rsidRPr="003E1C05">
              <w:rPr>
                <w:rStyle w:val="26pt"/>
                <w:iCs/>
                <w:sz w:val="16"/>
                <w:szCs w:val="16"/>
              </w:rPr>
              <w:t>ЕАО,Биробиджанский р- н, с</w:t>
            </w:r>
            <w:proofErr w:type="gramStart"/>
            <w:r w:rsidRPr="003E1C05">
              <w:rPr>
                <w:rStyle w:val="26pt"/>
                <w:iCs/>
                <w:sz w:val="16"/>
                <w:szCs w:val="16"/>
              </w:rPr>
              <w:t>.О</w:t>
            </w:r>
            <w:proofErr w:type="gramEnd"/>
            <w:r w:rsidRPr="003E1C05">
              <w:rPr>
                <w:rStyle w:val="26pt"/>
                <w:iCs/>
                <w:sz w:val="16"/>
                <w:szCs w:val="16"/>
              </w:rPr>
              <w:t>пытное Поле, ул. Центральная, д.4 кв.1</w:t>
            </w:r>
          </w:p>
        </w:tc>
        <w:tc>
          <w:tcPr>
            <w:tcW w:w="1661"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rPr>
                <w:b w:val="0"/>
                <w:sz w:val="16"/>
                <w:szCs w:val="16"/>
              </w:rPr>
            </w:pPr>
            <w:r w:rsidRPr="003E1C05">
              <w:rPr>
                <w:rStyle w:val="26pt"/>
                <w:iCs/>
                <w:sz w:val="16"/>
                <w:szCs w:val="16"/>
              </w:rPr>
              <w:t>79:04:3300002:265</w:t>
            </w:r>
          </w:p>
        </w:tc>
        <w:tc>
          <w:tcPr>
            <w:tcW w:w="941"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39,8</w:t>
            </w:r>
          </w:p>
        </w:tc>
        <w:tc>
          <w:tcPr>
            <w:tcW w:w="763"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1971</w:t>
            </w:r>
          </w:p>
        </w:tc>
        <w:tc>
          <w:tcPr>
            <w:tcW w:w="1133"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4 221,00</w:t>
            </w:r>
          </w:p>
        </w:tc>
        <w:tc>
          <w:tcPr>
            <w:tcW w:w="1022"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1530,00</w:t>
            </w:r>
          </w:p>
        </w:tc>
        <w:tc>
          <w:tcPr>
            <w:tcW w:w="1354"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145 500,84</w:t>
            </w:r>
          </w:p>
        </w:tc>
        <w:tc>
          <w:tcPr>
            <w:tcW w:w="2414" w:type="dxa"/>
            <w:tcBorders>
              <w:top w:val="single" w:sz="4" w:space="0" w:color="auto"/>
              <w:left w:val="single" w:sz="4" w:space="0" w:color="auto"/>
              <w:righ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68" w:lineRule="exact"/>
              <w:rPr>
                <w:b w:val="0"/>
                <w:sz w:val="16"/>
                <w:szCs w:val="16"/>
              </w:rPr>
            </w:pPr>
            <w:r w:rsidRPr="003E1C05">
              <w:rPr>
                <w:rStyle w:val="26pt"/>
                <w:iCs/>
                <w:sz w:val="16"/>
                <w:szCs w:val="16"/>
              </w:rPr>
              <w:t>Собственность</w:t>
            </w:r>
          </w:p>
          <w:p w:rsidR="00DF371B" w:rsidRPr="003E1C05" w:rsidRDefault="00DF371B" w:rsidP="00DF371B">
            <w:pPr>
              <w:pStyle w:val="214"/>
              <w:framePr w:w="13378" w:wrap="notBeside" w:vAnchor="text" w:hAnchor="text" w:y="1"/>
              <w:shd w:val="clear" w:color="auto" w:fill="auto"/>
              <w:spacing w:after="0" w:line="168" w:lineRule="exact"/>
              <w:rPr>
                <w:b w:val="0"/>
                <w:sz w:val="16"/>
                <w:szCs w:val="16"/>
              </w:rPr>
            </w:pPr>
            <w:r w:rsidRPr="003E1C05">
              <w:rPr>
                <w:rStyle w:val="26pt"/>
                <w:iCs/>
                <w:sz w:val="16"/>
                <w:szCs w:val="16"/>
              </w:rPr>
              <w:t>№ 79:04:3300002:265-79/009/2024-1 от 01.04.2024</w:t>
            </w:r>
          </w:p>
        </w:tc>
      </w:tr>
      <w:tr w:rsidR="00DF371B" w:rsidRPr="003E1C05" w:rsidTr="00DF371B">
        <w:trPr>
          <w:trHeight w:hRule="exact" w:val="1421"/>
        </w:trPr>
        <w:tc>
          <w:tcPr>
            <w:tcW w:w="389" w:type="dxa"/>
            <w:tcBorders>
              <w:top w:val="single" w:sz="4" w:space="0" w:color="auto"/>
              <w:left w:val="single" w:sz="4" w:space="0" w:color="auto"/>
              <w:bottom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rPr>
                <w:b w:val="0"/>
                <w:sz w:val="16"/>
                <w:szCs w:val="16"/>
              </w:rPr>
            </w:pPr>
            <w:r w:rsidRPr="003E1C05">
              <w:rPr>
                <w:rStyle w:val="26pt"/>
                <w:iCs/>
                <w:sz w:val="16"/>
                <w:szCs w:val="16"/>
              </w:rPr>
              <w:t>79</w:t>
            </w:r>
          </w:p>
        </w:tc>
        <w:tc>
          <w:tcPr>
            <w:tcW w:w="542" w:type="dxa"/>
            <w:tcBorders>
              <w:top w:val="single" w:sz="4" w:space="0" w:color="auto"/>
              <w:left w:val="single" w:sz="4" w:space="0" w:color="auto"/>
              <w:bottom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30" w:lineRule="exact"/>
              <w:rPr>
                <w:b w:val="0"/>
                <w:sz w:val="16"/>
                <w:szCs w:val="16"/>
              </w:rPr>
            </w:pPr>
            <w:r w:rsidRPr="003E1C05">
              <w:rPr>
                <w:rFonts w:eastAsiaTheme="majorEastAsia"/>
                <w:b w:val="0"/>
                <w:sz w:val="16"/>
                <w:szCs w:val="16"/>
              </w:rPr>
              <w:t>15060</w:t>
            </w:r>
          </w:p>
        </w:tc>
        <w:tc>
          <w:tcPr>
            <w:tcW w:w="1589" w:type="dxa"/>
            <w:tcBorders>
              <w:top w:val="single" w:sz="4" w:space="0" w:color="auto"/>
              <w:left w:val="single" w:sz="4" w:space="0" w:color="auto"/>
              <w:bottom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73" w:lineRule="exact"/>
              <w:rPr>
                <w:b w:val="0"/>
                <w:sz w:val="16"/>
                <w:szCs w:val="16"/>
              </w:rPr>
            </w:pPr>
            <w:r w:rsidRPr="003E1C05">
              <w:rPr>
                <w:rStyle w:val="26pt"/>
                <w:iCs/>
                <w:sz w:val="16"/>
                <w:szCs w:val="16"/>
              </w:rPr>
              <w:t>Жилая квартира в двухквартирном доме</w:t>
            </w:r>
          </w:p>
        </w:tc>
        <w:tc>
          <w:tcPr>
            <w:tcW w:w="1570" w:type="dxa"/>
            <w:tcBorders>
              <w:top w:val="single" w:sz="4" w:space="0" w:color="auto"/>
              <w:left w:val="single" w:sz="4" w:space="0" w:color="auto"/>
              <w:bottom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68" w:lineRule="exact"/>
              <w:rPr>
                <w:b w:val="0"/>
                <w:sz w:val="16"/>
                <w:szCs w:val="16"/>
              </w:rPr>
            </w:pPr>
            <w:r w:rsidRPr="003E1C05">
              <w:rPr>
                <w:rStyle w:val="26pt"/>
                <w:iCs/>
                <w:sz w:val="16"/>
                <w:szCs w:val="16"/>
              </w:rPr>
              <w:t>ЕАО,Биробиджанский р- н, с</w:t>
            </w:r>
            <w:proofErr w:type="gramStart"/>
            <w:r w:rsidRPr="003E1C05">
              <w:rPr>
                <w:rStyle w:val="26pt"/>
                <w:iCs/>
                <w:sz w:val="16"/>
                <w:szCs w:val="16"/>
              </w:rPr>
              <w:t>.О</w:t>
            </w:r>
            <w:proofErr w:type="gramEnd"/>
            <w:r w:rsidRPr="003E1C05">
              <w:rPr>
                <w:rStyle w:val="26pt"/>
                <w:iCs/>
                <w:sz w:val="16"/>
                <w:szCs w:val="16"/>
              </w:rPr>
              <w:t>пытное Поле, ул. Центральная, д.4 кв.2</w:t>
            </w:r>
          </w:p>
        </w:tc>
        <w:tc>
          <w:tcPr>
            <w:tcW w:w="1661" w:type="dxa"/>
            <w:tcBorders>
              <w:top w:val="single" w:sz="4" w:space="0" w:color="auto"/>
              <w:left w:val="single" w:sz="4" w:space="0" w:color="auto"/>
              <w:bottom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rPr>
                <w:b w:val="0"/>
                <w:sz w:val="16"/>
                <w:szCs w:val="16"/>
              </w:rPr>
            </w:pPr>
            <w:r w:rsidRPr="003E1C05">
              <w:rPr>
                <w:rStyle w:val="26pt"/>
                <w:iCs/>
                <w:sz w:val="16"/>
                <w:szCs w:val="16"/>
              </w:rPr>
              <w:t>79:04:3300002:266</w:t>
            </w:r>
          </w:p>
        </w:tc>
        <w:tc>
          <w:tcPr>
            <w:tcW w:w="941" w:type="dxa"/>
            <w:tcBorders>
              <w:top w:val="single" w:sz="4" w:space="0" w:color="auto"/>
              <w:left w:val="single" w:sz="4" w:space="0" w:color="auto"/>
              <w:bottom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39,4</w:t>
            </w:r>
          </w:p>
        </w:tc>
        <w:tc>
          <w:tcPr>
            <w:tcW w:w="763" w:type="dxa"/>
            <w:tcBorders>
              <w:top w:val="single" w:sz="4" w:space="0" w:color="auto"/>
              <w:left w:val="single" w:sz="4" w:space="0" w:color="auto"/>
              <w:bottom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1971</w:t>
            </w:r>
          </w:p>
        </w:tc>
        <w:tc>
          <w:tcPr>
            <w:tcW w:w="1133" w:type="dxa"/>
            <w:tcBorders>
              <w:top w:val="single" w:sz="4" w:space="0" w:color="auto"/>
              <w:left w:val="single" w:sz="4" w:space="0" w:color="auto"/>
              <w:bottom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4 179,00</w:t>
            </w:r>
          </w:p>
        </w:tc>
        <w:tc>
          <w:tcPr>
            <w:tcW w:w="1022" w:type="dxa"/>
            <w:tcBorders>
              <w:top w:val="single" w:sz="4" w:space="0" w:color="auto"/>
              <w:left w:val="single" w:sz="4" w:space="0" w:color="auto"/>
              <w:bottom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1514,00</w:t>
            </w:r>
          </w:p>
        </w:tc>
        <w:tc>
          <w:tcPr>
            <w:tcW w:w="1354" w:type="dxa"/>
            <w:tcBorders>
              <w:top w:val="single" w:sz="4" w:space="0" w:color="auto"/>
              <w:left w:val="single" w:sz="4" w:space="0" w:color="auto"/>
              <w:bottom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144 038,52</w:t>
            </w:r>
          </w:p>
        </w:tc>
        <w:tc>
          <w:tcPr>
            <w:tcW w:w="2414" w:type="dxa"/>
            <w:tcBorders>
              <w:top w:val="single" w:sz="4" w:space="0" w:color="auto"/>
              <w:left w:val="single" w:sz="4" w:space="0" w:color="auto"/>
              <w:bottom w:val="single" w:sz="4" w:space="0" w:color="auto"/>
              <w:righ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68" w:lineRule="exact"/>
              <w:rPr>
                <w:b w:val="0"/>
                <w:sz w:val="16"/>
                <w:szCs w:val="16"/>
              </w:rPr>
            </w:pPr>
            <w:r w:rsidRPr="003E1C05">
              <w:rPr>
                <w:rStyle w:val="26pt"/>
                <w:iCs/>
                <w:sz w:val="16"/>
                <w:szCs w:val="16"/>
              </w:rPr>
              <w:t>Собственность</w:t>
            </w:r>
          </w:p>
          <w:p w:rsidR="00DF371B" w:rsidRPr="003E1C05" w:rsidRDefault="00DF371B" w:rsidP="00DF371B">
            <w:pPr>
              <w:pStyle w:val="214"/>
              <w:framePr w:w="13378" w:wrap="notBeside" w:vAnchor="text" w:hAnchor="text" w:y="1"/>
              <w:shd w:val="clear" w:color="auto" w:fill="auto"/>
              <w:spacing w:after="0" w:line="168" w:lineRule="exact"/>
              <w:rPr>
                <w:b w:val="0"/>
                <w:sz w:val="16"/>
                <w:szCs w:val="16"/>
              </w:rPr>
            </w:pPr>
            <w:r w:rsidRPr="003E1C05">
              <w:rPr>
                <w:rStyle w:val="26pt"/>
                <w:iCs/>
                <w:sz w:val="16"/>
                <w:szCs w:val="16"/>
              </w:rPr>
              <w:t>№ 79:04:3300002:266-79/009/2024-1 от 01.04.2024</w:t>
            </w:r>
          </w:p>
        </w:tc>
      </w:tr>
    </w:tbl>
    <w:p w:rsidR="00DF371B" w:rsidRPr="003E1C05" w:rsidRDefault="00DF371B" w:rsidP="00DF371B">
      <w:pPr>
        <w:framePr w:w="13378" w:wrap="notBeside" w:vAnchor="text" w:hAnchor="text" w:y="1"/>
        <w:rPr>
          <w:rFonts w:ascii="Times New Roman" w:hAnsi="Times New Roman"/>
          <w:sz w:val="16"/>
          <w:szCs w:val="16"/>
        </w:rPr>
      </w:pPr>
    </w:p>
    <w:p w:rsidR="00DF371B" w:rsidRPr="003E1C05" w:rsidRDefault="00DF371B" w:rsidP="00DF371B">
      <w:pPr>
        <w:rPr>
          <w:rFonts w:ascii="Times New Roman" w:hAnsi="Times New Roman"/>
          <w:sz w:val="16"/>
          <w:szCs w:val="16"/>
        </w:rPr>
      </w:pPr>
    </w:p>
    <w:tbl>
      <w:tblPr>
        <w:tblW w:w="0" w:type="auto"/>
        <w:tblLayout w:type="fixed"/>
        <w:tblCellMar>
          <w:left w:w="10" w:type="dxa"/>
          <w:right w:w="10" w:type="dxa"/>
        </w:tblCellMar>
        <w:tblLook w:val="04A0"/>
      </w:tblPr>
      <w:tblGrid>
        <w:gridCol w:w="389"/>
        <w:gridCol w:w="542"/>
        <w:gridCol w:w="1589"/>
        <w:gridCol w:w="1570"/>
        <w:gridCol w:w="1661"/>
        <w:gridCol w:w="941"/>
        <w:gridCol w:w="763"/>
        <w:gridCol w:w="1133"/>
        <w:gridCol w:w="1022"/>
        <w:gridCol w:w="1354"/>
        <w:gridCol w:w="2414"/>
      </w:tblGrid>
      <w:tr w:rsidR="00DF371B" w:rsidRPr="003E1C05" w:rsidTr="00DF371B">
        <w:trPr>
          <w:trHeight w:hRule="exact" w:val="1416"/>
        </w:trPr>
        <w:tc>
          <w:tcPr>
            <w:tcW w:w="389"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ind w:left="140"/>
              <w:rPr>
                <w:b w:val="0"/>
                <w:sz w:val="16"/>
                <w:szCs w:val="16"/>
              </w:rPr>
            </w:pPr>
            <w:r w:rsidRPr="003E1C05">
              <w:rPr>
                <w:rStyle w:val="26pt"/>
                <w:iCs/>
                <w:sz w:val="16"/>
                <w:szCs w:val="16"/>
              </w:rPr>
              <w:t>80</w:t>
            </w:r>
          </w:p>
        </w:tc>
        <w:tc>
          <w:tcPr>
            <w:tcW w:w="542"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30" w:lineRule="exact"/>
              <w:rPr>
                <w:b w:val="0"/>
                <w:sz w:val="16"/>
                <w:szCs w:val="16"/>
              </w:rPr>
            </w:pPr>
            <w:r w:rsidRPr="003E1C05">
              <w:rPr>
                <w:rFonts w:eastAsiaTheme="majorEastAsia"/>
                <w:b w:val="0"/>
                <w:sz w:val="16"/>
                <w:szCs w:val="16"/>
              </w:rPr>
              <w:t>15061</w:t>
            </w:r>
          </w:p>
        </w:tc>
        <w:tc>
          <w:tcPr>
            <w:tcW w:w="1589"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73" w:lineRule="exact"/>
              <w:rPr>
                <w:b w:val="0"/>
                <w:sz w:val="16"/>
                <w:szCs w:val="16"/>
              </w:rPr>
            </w:pPr>
            <w:r w:rsidRPr="003E1C05">
              <w:rPr>
                <w:rStyle w:val="26pt"/>
                <w:iCs/>
                <w:sz w:val="16"/>
                <w:szCs w:val="16"/>
              </w:rPr>
              <w:t>Жилая квартира в двухквартирном доме</w:t>
            </w:r>
          </w:p>
        </w:tc>
        <w:tc>
          <w:tcPr>
            <w:tcW w:w="1570"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68" w:lineRule="exact"/>
              <w:rPr>
                <w:b w:val="0"/>
                <w:sz w:val="16"/>
                <w:szCs w:val="16"/>
              </w:rPr>
            </w:pPr>
            <w:r w:rsidRPr="003E1C05">
              <w:rPr>
                <w:rStyle w:val="26pt"/>
                <w:iCs/>
                <w:sz w:val="16"/>
                <w:szCs w:val="16"/>
              </w:rPr>
              <w:t>ЕАО,Биробиджанский р- н, с</w:t>
            </w:r>
            <w:proofErr w:type="gramStart"/>
            <w:r w:rsidRPr="003E1C05">
              <w:rPr>
                <w:rStyle w:val="26pt"/>
                <w:iCs/>
                <w:sz w:val="16"/>
                <w:szCs w:val="16"/>
              </w:rPr>
              <w:t>.О</w:t>
            </w:r>
            <w:proofErr w:type="gramEnd"/>
            <w:r w:rsidRPr="003E1C05">
              <w:rPr>
                <w:rStyle w:val="26pt"/>
                <w:iCs/>
                <w:sz w:val="16"/>
                <w:szCs w:val="16"/>
              </w:rPr>
              <w:t>пытное Поле, ул. Садовая, д.1 кв.1</w:t>
            </w:r>
          </w:p>
        </w:tc>
        <w:tc>
          <w:tcPr>
            <w:tcW w:w="1661"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rPr>
                <w:b w:val="0"/>
                <w:sz w:val="16"/>
                <w:szCs w:val="16"/>
              </w:rPr>
            </w:pPr>
            <w:r w:rsidRPr="003E1C05">
              <w:rPr>
                <w:rStyle w:val="26pt"/>
                <w:iCs/>
                <w:sz w:val="16"/>
                <w:szCs w:val="16"/>
              </w:rPr>
              <w:t>79:04:3300002:267</w:t>
            </w:r>
          </w:p>
        </w:tc>
        <w:tc>
          <w:tcPr>
            <w:tcW w:w="941"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37,0</w:t>
            </w:r>
          </w:p>
        </w:tc>
        <w:tc>
          <w:tcPr>
            <w:tcW w:w="763"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1972</w:t>
            </w:r>
          </w:p>
        </w:tc>
        <w:tc>
          <w:tcPr>
            <w:tcW w:w="1133"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8 383,00</w:t>
            </w:r>
          </w:p>
        </w:tc>
        <w:tc>
          <w:tcPr>
            <w:tcW w:w="1022"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2931,00</w:t>
            </w:r>
          </w:p>
        </w:tc>
        <w:tc>
          <w:tcPr>
            <w:tcW w:w="1354"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120 520,84</w:t>
            </w:r>
          </w:p>
        </w:tc>
        <w:tc>
          <w:tcPr>
            <w:tcW w:w="2414" w:type="dxa"/>
            <w:tcBorders>
              <w:top w:val="single" w:sz="4" w:space="0" w:color="auto"/>
              <w:left w:val="single" w:sz="4" w:space="0" w:color="auto"/>
              <w:righ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68" w:lineRule="exact"/>
              <w:jc w:val="both"/>
              <w:rPr>
                <w:b w:val="0"/>
                <w:sz w:val="16"/>
                <w:szCs w:val="16"/>
              </w:rPr>
            </w:pPr>
            <w:r w:rsidRPr="003E1C05">
              <w:rPr>
                <w:rStyle w:val="26pt"/>
                <w:iCs/>
                <w:sz w:val="16"/>
                <w:szCs w:val="16"/>
              </w:rPr>
              <w:t>Собственность</w:t>
            </w:r>
          </w:p>
          <w:p w:rsidR="00DF371B" w:rsidRPr="003E1C05" w:rsidRDefault="00DF371B" w:rsidP="00DF371B">
            <w:pPr>
              <w:pStyle w:val="214"/>
              <w:framePr w:w="13378" w:wrap="notBeside" w:vAnchor="text" w:hAnchor="text" w:y="1"/>
              <w:shd w:val="clear" w:color="auto" w:fill="auto"/>
              <w:spacing w:after="0" w:line="168" w:lineRule="exact"/>
              <w:jc w:val="both"/>
              <w:rPr>
                <w:b w:val="0"/>
                <w:sz w:val="16"/>
                <w:szCs w:val="16"/>
              </w:rPr>
            </w:pPr>
            <w:r w:rsidRPr="003E1C05">
              <w:rPr>
                <w:rStyle w:val="26pt"/>
                <w:iCs/>
                <w:sz w:val="16"/>
                <w:szCs w:val="16"/>
              </w:rPr>
              <w:t>№ 79:04:3300002:267-79/009/2022-1 от 27.05.2022</w:t>
            </w:r>
          </w:p>
        </w:tc>
      </w:tr>
      <w:tr w:rsidR="00DF371B" w:rsidRPr="003E1C05" w:rsidTr="00DF371B">
        <w:trPr>
          <w:trHeight w:hRule="exact" w:val="1411"/>
        </w:trPr>
        <w:tc>
          <w:tcPr>
            <w:tcW w:w="389"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ind w:left="140"/>
              <w:rPr>
                <w:b w:val="0"/>
                <w:sz w:val="16"/>
                <w:szCs w:val="16"/>
              </w:rPr>
            </w:pPr>
            <w:r w:rsidRPr="003E1C05">
              <w:rPr>
                <w:rStyle w:val="26pt"/>
                <w:iCs/>
                <w:sz w:val="16"/>
                <w:szCs w:val="16"/>
              </w:rPr>
              <w:t>81</w:t>
            </w:r>
          </w:p>
        </w:tc>
        <w:tc>
          <w:tcPr>
            <w:tcW w:w="542"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30" w:lineRule="exact"/>
              <w:rPr>
                <w:b w:val="0"/>
                <w:sz w:val="16"/>
                <w:szCs w:val="16"/>
              </w:rPr>
            </w:pPr>
            <w:r w:rsidRPr="003E1C05">
              <w:rPr>
                <w:rFonts w:eastAsiaTheme="majorEastAsia"/>
                <w:b w:val="0"/>
                <w:sz w:val="16"/>
                <w:szCs w:val="16"/>
              </w:rPr>
              <w:t>15061</w:t>
            </w:r>
          </w:p>
        </w:tc>
        <w:tc>
          <w:tcPr>
            <w:tcW w:w="1589"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68" w:lineRule="exact"/>
              <w:rPr>
                <w:b w:val="0"/>
                <w:sz w:val="16"/>
                <w:szCs w:val="16"/>
              </w:rPr>
            </w:pPr>
            <w:r w:rsidRPr="003E1C05">
              <w:rPr>
                <w:rStyle w:val="26pt"/>
                <w:iCs/>
                <w:sz w:val="16"/>
                <w:szCs w:val="16"/>
              </w:rPr>
              <w:t>Жилая квартира в двухквартирном доме</w:t>
            </w:r>
          </w:p>
        </w:tc>
        <w:tc>
          <w:tcPr>
            <w:tcW w:w="1570"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68" w:lineRule="exact"/>
              <w:rPr>
                <w:b w:val="0"/>
                <w:sz w:val="16"/>
                <w:szCs w:val="16"/>
              </w:rPr>
            </w:pPr>
            <w:r w:rsidRPr="003E1C05">
              <w:rPr>
                <w:rStyle w:val="26pt"/>
                <w:iCs/>
                <w:sz w:val="16"/>
                <w:szCs w:val="16"/>
              </w:rPr>
              <w:t>ЕАО,Биробиджанский р- н, с</w:t>
            </w:r>
            <w:proofErr w:type="gramStart"/>
            <w:r w:rsidRPr="003E1C05">
              <w:rPr>
                <w:rStyle w:val="26pt"/>
                <w:iCs/>
                <w:sz w:val="16"/>
                <w:szCs w:val="16"/>
              </w:rPr>
              <w:t>.О</w:t>
            </w:r>
            <w:proofErr w:type="gramEnd"/>
            <w:r w:rsidRPr="003E1C05">
              <w:rPr>
                <w:rStyle w:val="26pt"/>
                <w:iCs/>
                <w:sz w:val="16"/>
                <w:szCs w:val="16"/>
              </w:rPr>
              <w:t>пытное Поле, ул. Садовая, д.1 кв.2</w:t>
            </w:r>
          </w:p>
        </w:tc>
        <w:tc>
          <w:tcPr>
            <w:tcW w:w="1661"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rPr>
                <w:b w:val="0"/>
                <w:sz w:val="16"/>
                <w:szCs w:val="16"/>
              </w:rPr>
            </w:pPr>
            <w:r w:rsidRPr="003E1C05">
              <w:rPr>
                <w:rStyle w:val="26pt"/>
                <w:iCs/>
                <w:sz w:val="16"/>
                <w:szCs w:val="16"/>
              </w:rPr>
              <w:t>79:04:3300002:271</w:t>
            </w:r>
          </w:p>
        </w:tc>
        <w:tc>
          <w:tcPr>
            <w:tcW w:w="941"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39,8</w:t>
            </w:r>
          </w:p>
        </w:tc>
        <w:tc>
          <w:tcPr>
            <w:tcW w:w="763"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1972</w:t>
            </w:r>
          </w:p>
        </w:tc>
        <w:tc>
          <w:tcPr>
            <w:tcW w:w="1133"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9 017,00</w:t>
            </w:r>
          </w:p>
        </w:tc>
        <w:tc>
          <w:tcPr>
            <w:tcW w:w="1022"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3153,00</w:t>
            </w:r>
          </w:p>
        </w:tc>
        <w:tc>
          <w:tcPr>
            <w:tcW w:w="1354"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161 586,41</w:t>
            </w:r>
          </w:p>
        </w:tc>
        <w:tc>
          <w:tcPr>
            <w:tcW w:w="2414" w:type="dxa"/>
            <w:tcBorders>
              <w:top w:val="single" w:sz="4" w:space="0" w:color="auto"/>
              <w:left w:val="single" w:sz="4" w:space="0" w:color="auto"/>
              <w:righ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68" w:lineRule="exact"/>
              <w:jc w:val="both"/>
              <w:rPr>
                <w:b w:val="0"/>
                <w:sz w:val="16"/>
                <w:szCs w:val="16"/>
              </w:rPr>
            </w:pPr>
            <w:r w:rsidRPr="003E1C05">
              <w:rPr>
                <w:rStyle w:val="26pt"/>
                <w:iCs/>
                <w:sz w:val="16"/>
                <w:szCs w:val="16"/>
              </w:rPr>
              <w:t>Собственность</w:t>
            </w:r>
          </w:p>
          <w:p w:rsidR="00DF371B" w:rsidRPr="003E1C05" w:rsidRDefault="00DF371B" w:rsidP="00DF371B">
            <w:pPr>
              <w:pStyle w:val="214"/>
              <w:framePr w:w="13378" w:wrap="notBeside" w:vAnchor="text" w:hAnchor="text" w:y="1"/>
              <w:shd w:val="clear" w:color="auto" w:fill="auto"/>
              <w:spacing w:after="0" w:line="168" w:lineRule="exact"/>
              <w:jc w:val="both"/>
              <w:rPr>
                <w:b w:val="0"/>
                <w:sz w:val="16"/>
                <w:szCs w:val="16"/>
              </w:rPr>
            </w:pPr>
            <w:r w:rsidRPr="003E1C05">
              <w:rPr>
                <w:rStyle w:val="26pt"/>
                <w:iCs/>
                <w:sz w:val="16"/>
                <w:szCs w:val="16"/>
              </w:rPr>
              <w:t>№ 79:04:3300002:271-79/009/2024-1 от 22.02.2024</w:t>
            </w:r>
          </w:p>
        </w:tc>
      </w:tr>
      <w:tr w:rsidR="00DF371B" w:rsidRPr="003E1C05" w:rsidTr="00DF371B">
        <w:trPr>
          <w:trHeight w:hRule="exact" w:val="1411"/>
        </w:trPr>
        <w:tc>
          <w:tcPr>
            <w:tcW w:w="389"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ind w:left="140"/>
              <w:rPr>
                <w:b w:val="0"/>
                <w:sz w:val="16"/>
                <w:szCs w:val="16"/>
              </w:rPr>
            </w:pPr>
            <w:r w:rsidRPr="003E1C05">
              <w:rPr>
                <w:rStyle w:val="26pt"/>
                <w:iCs/>
                <w:sz w:val="16"/>
                <w:szCs w:val="16"/>
              </w:rPr>
              <w:t>82</w:t>
            </w:r>
          </w:p>
        </w:tc>
        <w:tc>
          <w:tcPr>
            <w:tcW w:w="542"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30" w:lineRule="exact"/>
              <w:rPr>
                <w:b w:val="0"/>
                <w:sz w:val="16"/>
                <w:szCs w:val="16"/>
              </w:rPr>
            </w:pPr>
            <w:r w:rsidRPr="003E1C05">
              <w:rPr>
                <w:rFonts w:eastAsiaTheme="majorEastAsia"/>
                <w:b w:val="0"/>
                <w:sz w:val="16"/>
                <w:szCs w:val="16"/>
              </w:rPr>
              <w:t>15063</w:t>
            </w:r>
          </w:p>
        </w:tc>
        <w:tc>
          <w:tcPr>
            <w:tcW w:w="1589"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68" w:lineRule="exact"/>
              <w:rPr>
                <w:b w:val="0"/>
                <w:sz w:val="16"/>
                <w:szCs w:val="16"/>
              </w:rPr>
            </w:pPr>
            <w:r w:rsidRPr="003E1C05">
              <w:rPr>
                <w:rStyle w:val="26pt"/>
                <w:iCs/>
                <w:sz w:val="16"/>
                <w:szCs w:val="16"/>
              </w:rPr>
              <w:t>Жилая квартира в двухквартирном доме</w:t>
            </w:r>
          </w:p>
        </w:tc>
        <w:tc>
          <w:tcPr>
            <w:tcW w:w="1570"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68" w:lineRule="exact"/>
              <w:rPr>
                <w:b w:val="0"/>
                <w:sz w:val="16"/>
                <w:szCs w:val="16"/>
              </w:rPr>
            </w:pPr>
            <w:r w:rsidRPr="003E1C05">
              <w:rPr>
                <w:rStyle w:val="26pt"/>
                <w:iCs/>
                <w:sz w:val="16"/>
                <w:szCs w:val="16"/>
              </w:rPr>
              <w:t>ЕАО,Биробиджанский р- н, с</w:t>
            </w:r>
            <w:proofErr w:type="gramStart"/>
            <w:r w:rsidRPr="003E1C05">
              <w:rPr>
                <w:rStyle w:val="26pt"/>
                <w:iCs/>
                <w:sz w:val="16"/>
                <w:szCs w:val="16"/>
              </w:rPr>
              <w:t>.О</w:t>
            </w:r>
            <w:proofErr w:type="gramEnd"/>
            <w:r w:rsidRPr="003E1C05">
              <w:rPr>
                <w:rStyle w:val="26pt"/>
                <w:iCs/>
                <w:sz w:val="16"/>
                <w:szCs w:val="16"/>
              </w:rPr>
              <w:t>пытное Поле, ул. Садовая, д.6 кв.1</w:t>
            </w:r>
          </w:p>
        </w:tc>
        <w:tc>
          <w:tcPr>
            <w:tcW w:w="1661"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rPr>
                <w:b w:val="0"/>
                <w:sz w:val="16"/>
                <w:szCs w:val="16"/>
              </w:rPr>
            </w:pPr>
            <w:r w:rsidRPr="003E1C05">
              <w:rPr>
                <w:rStyle w:val="26pt"/>
                <w:iCs/>
                <w:sz w:val="16"/>
                <w:szCs w:val="16"/>
              </w:rPr>
              <w:t>79:04:3300002:142</w:t>
            </w:r>
          </w:p>
        </w:tc>
        <w:tc>
          <w:tcPr>
            <w:tcW w:w="941"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28,4</w:t>
            </w:r>
          </w:p>
        </w:tc>
        <w:tc>
          <w:tcPr>
            <w:tcW w:w="763"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1975</w:t>
            </w:r>
          </w:p>
        </w:tc>
        <w:tc>
          <w:tcPr>
            <w:tcW w:w="1133"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7 000,00</w:t>
            </w:r>
          </w:p>
        </w:tc>
        <w:tc>
          <w:tcPr>
            <w:tcW w:w="1022"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2420,00</w:t>
            </w:r>
          </w:p>
        </w:tc>
        <w:tc>
          <w:tcPr>
            <w:tcW w:w="1354" w:type="dxa"/>
            <w:tcBorders>
              <w:top w:val="single" w:sz="4" w:space="0" w:color="auto"/>
              <w:lef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20" w:lineRule="exact"/>
              <w:jc w:val="center"/>
              <w:rPr>
                <w:b w:val="0"/>
                <w:sz w:val="16"/>
                <w:szCs w:val="16"/>
              </w:rPr>
            </w:pPr>
            <w:r w:rsidRPr="003E1C05">
              <w:rPr>
                <w:rStyle w:val="26pt"/>
                <w:iCs/>
                <w:sz w:val="16"/>
                <w:szCs w:val="16"/>
              </w:rPr>
              <w:t>77 913,41</w:t>
            </w:r>
          </w:p>
        </w:tc>
        <w:tc>
          <w:tcPr>
            <w:tcW w:w="2414" w:type="dxa"/>
            <w:tcBorders>
              <w:top w:val="single" w:sz="4" w:space="0" w:color="auto"/>
              <w:left w:val="single" w:sz="4" w:space="0" w:color="auto"/>
              <w:right w:val="single" w:sz="4" w:space="0" w:color="auto"/>
            </w:tcBorders>
            <w:shd w:val="clear" w:color="auto" w:fill="FFFFFF"/>
          </w:tcPr>
          <w:p w:rsidR="00DF371B" w:rsidRPr="003E1C05" w:rsidRDefault="00DF371B" w:rsidP="00DF371B">
            <w:pPr>
              <w:pStyle w:val="214"/>
              <w:framePr w:w="13378" w:wrap="notBeside" w:vAnchor="text" w:hAnchor="text" w:y="1"/>
              <w:shd w:val="clear" w:color="auto" w:fill="auto"/>
              <w:spacing w:after="0" w:line="168" w:lineRule="exact"/>
              <w:jc w:val="both"/>
              <w:rPr>
                <w:b w:val="0"/>
                <w:sz w:val="16"/>
                <w:szCs w:val="16"/>
              </w:rPr>
            </w:pPr>
            <w:r w:rsidRPr="003E1C05">
              <w:rPr>
                <w:rStyle w:val="26pt"/>
                <w:iCs/>
                <w:sz w:val="16"/>
                <w:szCs w:val="16"/>
              </w:rPr>
              <w:t>Собственность</w:t>
            </w:r>
          </w:p>
          <w:p w:rsidR="00DF371B" w:rsidRPr="003E1C05" w:rsidRDefault="00DF371B" w:rsidP="00DF371B">
            <w:pPr>
              <w:pStyle w:val="214"/>
              <w:framePr w:w="13378" w:wrap="notBeside" w:vAnchor="text" w:hAnchor="text" w:y="1"/>
              <w:shd w:val="clear" w:color="auto" w:fill="auto"/>
              <w:spacing w:after="0" w:line="168" w:lineRule="exact"/>
              <w:jc w:val="both"/>
              <w:rPr>
                <w:b w:val="0"/>
                <w:sz w:val="16"/>
                <w:szCs w:val="16"/>
              </w:rPr>
            </w:pPr>
            <w:r w:rsidRPr="003E1C05">
              <w:rPr>
                <w:rStyle w:val="26pt"/>
                <w:iCs/>
                <w:sz w:val="16"/>
                <w:szCs w:val="16"/>
              </w:rPr>
              <w:t>№ 79:04:3300002:142-79/009/2021-1 от 19.03.2021</w:t>
            </w:r>
          </w:p>
        </w:tc>
      </w:tr>
      <w:tr w:rsidR="00DF371B" w:rsidRPr="003E1C05" w:rsidTr="00DF371B">
        <w:trPr>
          <w:trHeight w:hRule="exact" w:val="274"/>
        </w:trPr>
        <w:tc>
          <w:tcPr>
            <w:tcW w:w="5751" w:type="dxa"/>
            <w:gridSpan w:val="5"/>
            <w:tcBorders>
              <w:top w:val="single" w:sz="4" w:space="0" w:color="auto"/>
              <w:left w:val="single" w:sz="4" w:space="0" w:color="auto"/>
              <w:bottom w:val="single" w:sz="4" w:space="0" w:color="auto"/>
            </w:tcBorders>
            <w:shd w:val="clear" w:color="auto" w:fill="FFFFFF"/>
            <w:vAlign w:val="bottom"/>
          </w:tcPr>
          <w:p w:rsidR="00DF371B" w:rsidRPr="003E1C05" w:rsidRDefault="00DF371B" w:rsidP="00DF371B">
            <w:pPr>
              <w:pStyle w:val="214"/>
              <w:framePr w:w="13378" w:wrap="notBeside" w:vAnchor="text" w:hAnchor="text" w:y="1"/>
              <w:shd w:val="clear" w:color="auto" w:fill="auto"/>
              <w:spacing w:after="0" w:line="210" w:lineRule="exact"/>
              <w:jc w:val="right"/>
              <w:rPr>
                <w:b w:val="0"/>
                <w:sz w:val="16"/>
                <w:szCs w:val="16"/>
              </w:rPr>
            </w:pPr>
            <w:r w:rsidRPr="003E1C05">
              <w:rPr>
                <w:rStyle w:val="26pt"/>
                <w:sz w:val="16"/>
                <w:szCs w:val="16"/>
              </w:rPr>
              <w:t>ИТОГО</w:t>
            </w:r>
          </w:p>
        </w:tc>
        <w:tc>
          <w:tcPr>
            <w:tcW w:w="941" w:type="dxa"/>
            <w:tcBorders>
              <w:top w:val="single" w:sz="4" w:space="0" w:color="auto"/>
              <w:left w:val="single" w:sz="4" w:space="0" w:color="auto"/>
              <w:bottom w:val="single" w:sz="4" w:space="0" w:color="auto"/>
            </w:tcBorders>
            <w:shd w:val="clear" w:color="auto" w:fill="FFFFFF"/>
            <w:vAlign w:val="bottom"/>
          </w:tcPr>
          <w:p w:rsidR="00DF371B" w:rsidRPr="003E1C05" w:rsidRDefault="00DF371B" w:rsidP="00DF371B">
            <w:pPr>
              <w:pStyle w:val="214"/>
              <w:framePr w:w="13378" w:wrap="notBeside" w:vAnchor="text" w:hAnchor="text" w:y="1"/>
              <w:shd w:val="clear" w:color="auto" w:fill="auto"/>
              <w:spacing w:after="0" w:line="130" w:lineRule="exact"/>
              <w:jc w:val="right"/>
              <w:rPr>
                <w:b w:val="0"/>
                <w:sz w:val="16"/>
                <w:szCs w:val="16"/>
              </w:rPr>
            </w:pPr>
            <w:r w:rsidRPr="003E1C05">
              <w:rPr>
                <w:rFonts w:eastAsiaTheme="majorEastAsia"/>
                <w:b w:val="0"/>
                <w:sz w:val="16"/>
                <w:szCs w:val="16"/>
              </w:rPr>
              <w:t>4 366,00</w:t>
            </w:r>
          </w:p>
        </w:tc>
        <w:tc>
          <w:tcPr>
            <w:tcW w:w="763" w:type="dxa"/>
            <w:tcBorders>
              <w:top w:val="single" w:sz="4" w:space="0" w:color="auto"/>
              <w:left w:val="single" w:sz="4" w:space="0" w:color="auto"/>
              <w:bottom w:val="single" w:sz="4" w:space="0" w:color="auto"/>
            </w:tcBorders>
            <w:shd w:val="clear" w:color="auto" w:fill="FFFFFF"/>
          </w:tcPr>
          <w:p w:rsidR="00DF371B" w:rsidRPr="003E1C05" w:rsidRDefault="00DF371B" w:rsidP="00DF371B">
            <w:pPr>
              <w:framePr w:w="13378" w:wrap="notBeside" w:vAnchor="text" w:hAnchor="text" w:y="1"/>
              <w:rPr>
                <w:rFonts w:ascii="Times New Roman" w:hAnsi="Times New Roman"/>
                <w:sz w:val="16"/>
                <w:szCs w:val="16"/>
              </w:rPr>
            </w:pPr>
          </w:p>
        </w:tc>
        <w:tc>
          <w:tcPr>
            <w:tcW w:w="1133" w:type="dxa"/>
            <w:tcBorders>
              <w:top w:val="single" w:sz="4" w:space="0" w:color="auto"/>
              <w:left w:val="single" w:sz="4" w:space="0" w:color="auto"/>
              <w:bottom w:val="single" w:sz="4" w:space="0" w:color="auto"/>
            </w:tcBorders>
            <w:shd w:val="clear" w:color="auto" w:fill="FFFFFF"/>
            <w:vAlign w:val="bottom"/>
          </w:tcPr>
          <w:p w:rsidR="00DF371B" w:rsidRPr="003E1C05" w:rsidRDefault="00DF371B" w:rsidP="00DF371B">
            <w:pPr>
              <w:pStyle w:val="214"/>
              <w:framePr w:w="13378" w:wrap="notBeside" w:vAnchor="text" w:hAnchor="text" w:y="1"/>
              <w:shd w:val="clear" w:color="auto" w:fill="auto"/>
              <w:spacing w:after="0" w:line="130" w:lineRule="exact"/>
              <w:jc w:val="right"/>
              <w:rPr>
                <w:b w:val="0"/>
                <w:sz w:val="16"/>
                <w:szCs w:val="16"/>
              </w:rPr>
            </w:pPr>
            <w:r w:rsidRPr="003E1C05">
              <w:rPr>
                <w:rFonts w:eastAsiaTheme="majorEastAsia"/>
                <w:b w:val="0"/>
                <w:sz w:val="16"/>
                <w:szCs w:val="16"/>
              </w:rPr>
              <w:t>4 262 397,12</w:t>
            </w:r>
          </w:p>
        </w:tc>
        <w:tc>
          <w:tcPr>
            <w:tcW w:w="1022" w:type="dxa"/>
            <w:tcBorders>
              <w:top w:val="single" w:sz="4" w:space="0" w:color="auto"/>
              <w:left w:val="single" w:sz="4" w:space="0" w:color="auto"/>
              <w:bottom w:val="single" w:sz="4" w:space="0" w:color="auto"/>
            </w:tcBorders>
            <w:shd w:val="clear" w:color="auto" w:fill="FFFFFF"/>
            <w:vAlign w:val="bottom"/>
          </w:tcPr>
          <w:p w:rsidR="00DF371B" w:rsidRPr="003E1C05" w:rsidRDefault="00DF371B" w:rsidP="00DF371B">
            <w:pPr>
              <w:pStyle w:val="214"/>
              <w:framePr w:w="13378" w:wrap="notBeside" w:vAnchor="text" w:hAnchor="text" w:y="1"/>
              <w:shd w:val="clear" w:color="auto" w:fill="auto"/>
              <w:spacing w:after="0" w:line="130" w:lineRule="exact"/>
              <w:jc w:val="right"/>
              <w:rPr>
                <w:b w:val="0"/>
                <w:sz w:val="16"/>
                <w:szCs w:val="16"/>
              </w:rPr>
            </w:pPr>
            <w:r w:rsidRPr="003E1C05">
              <w:rPr>
                <w:rFonts w:eastAsiaTheme="majorEastAsia"/>
                <w:b w:val="0"/>
                <w:sz w:val="16"/>
                <w:szCs w:val="16"/>
              </w:rPr>
              <w:t>1 305 308,00</w:t>
            </w:r>
          </w:p>
        </w:tc>
        <w:tc>
          <w:tcPr>
            <w:tcW w:w="1354" w:type="dxa"/>
            <w:tcBorders>
              <w:top w:val="single" w:sz="4" w:space="0" w:color="auto"/>
              <w:left w:val="single" w:sz="4" w:space="0" w:color="auto"/>
              <w:bottom w:val="single" w:sz="4" w:space="0" w:color="auto"/>
            </w:tcBorders>
            <w:shd w:val="clear" w:color="auto" w:fill="FFFFFF"/>
            <w:vAlign w:val="bottom"/>
          </w:tcPr>
          <w:p w:rsidR="00DF371B" w:rsidRPr="003E1C05" w:rsidRDefault="00DF371B" w:rsidP="00DF371B">
            <w:pPr>
              <w:pStyle w:val="214"/>
              <w:framePr w:w="13378" w:wrap="notBeside" w:vAnchor="text" w:hAnchor="text" w:y="1"/>
              <w:shd w:val="clear" w:color="auto" w:fill="auto"/>
              <w:spacing w:after="0" w:line="130" w:lineRule="exact"/>
              <w:jc w:val="right"/>
              <w:rPr>
                <w:b w:val="0"/>
                <w:sz w:val="16"/>
                <w:szCs w:val="16"/>
              </w:rPr>
            </w:pPr>
            <w:r w:rsidRPr="003E1C05">
              <w:rPr>
                <w:rFonts w:eastAsiaTheme="majorEastAsia"/>
                <w:b w:val="0"/>
                <w:sz w:val="16"/>
                <w:szCs w:val="16"/>
              </w:rPr>
              <w:t>30 496 236,38</w:t>
            </w:r>
          </w:p>
        </w:tc>
        <w:tc>
          <w:tcPr>
            <w:tcW w:w="2414" w:type="dxa"/>
            <w:tcBorders>
              <w:top w:val="single" w:sz="4" w:space="0" w:color="auto"/>
              <w:left w:val="single" w:sz="4" w:space="0" w:color="auto"/>
              <w:bottom w:val="single" w:sz="4" w:space="0" w:color="auto"/>
              <w:right w:val="single" w:sz="4" w:space="0" w:color="auto"/>
            </w:tcBorders>
            <w:shd w:val="clear" w:color="auto" w:fill="FFFFFF"/>
          </w:tcPr>
          <w:p w:rsidR="00DF371B" w:rsidRPr="003E1C05" w:rsidRDefault="00DF371B" w:rsidP="00DF371B">
            <w:pPr>
              <w:framePr w:w="13378" w:wrap="notBeside" w:vAnchor="text" w:hAnchor="text" w:y="1"/>
              <w:rPr>
                <w:rFonts w:ascii="Times New Roman" w:hAnsi="Times New Roman"/>
                <w:sz w:val="16"/>
                <w:szCs w:val="16"/>
              </w:rPr>
            </w:pPr>
          </w:p>
        </w:tc>
      </w:tr>
    </w:tbl>
    <w:p w:rsidR="0067518F" w:rsidRPr="00DF371B" w:rsidRDefault="0067518F" w:rsidP="00DF371B">
      <w:pPr>
        <w:rPr>
          <w:rFonts w:ascii="Times New Roman" w:hAnsi="Times New Roman"/>
          <w:b/>
          <w:sz w:val="16"/>
          <w:szCs w:val="16"/>
          <w:lang w:val="ru-RU"/>
        </w:rPr>
      </w:pPr>
    </w:p>
    <w:p w:rsidR="0019382F" w:rsidRPr="00DF371B" w:rsidRDefault="0019382F" w:rsidP="005803ED">
      <w:pPr>
        <w:jc w:val="right"/>
        <w:rPr>
          <w:rFonts w:ascii="Times New Roman" w:hAnsi="Times New Roman"/>
          <w:b/>
          <w:sz w:val="16"/>
          <w:szCs w:val="16"/>
          <w:lang w:val="ru-RU"/>
        </w:rPr>
      </w:pPr>
    </w:p>
    <w:p w:rsidR="00DF371B" w:rsidRPr="00DF371B" w:rsidRDefault="00DF371B" w:rsidP="005803ED">
      <w:pPr>
        <w:jc w:val="right"/>
        <w:rPr>
          <w:rFonts w:ascii="Times New Roman" w:hAnsi="Times New Roman"/>
          <w:b/>
          <w:sz w:val="16"/>
          <w:szCs w:val="16"/>
          <w:lang w:val="ru-RU"/>
        </w:rPr>
      </w:pPr>
    </w:p>
    <w:p w:rsidR="00DF371B" w:rsidRPr="00DF371B" w:rsidRDefault="00DF371B" w:rsidP="005803ED">
      <w:pPr>
        <w:jc w:val="right"/>
        <w:rPr>
          <w:rFonts w:ascii="Times New Roman" w:hAnsi="Times New Roman"/>
          <w:b/>
          <w:sz w:val="16"/>
          <w:szCs w:val="16"/>
          <w:lang w:val="ru-RU"/>
        </w:rPr>
      </w:pPr>
    </w:p>
    <w:p w:rsidR="00DF371B" w:rsidRPr="00DF371B" w:rsidRDefault="00DF371B" w:rsidP="005803ED">
      <w:pPr>
        <w:jc w:val="right"/>
        <w:rPr>
          <w:rFonts w:ascii="Times New Roman" w:hAnsi="Times New Roman"/>
          <w:b/>
          <w:sz w:val="16"/>
          <w:szCs w:val="16"/>
          <w:lang w:val="ru-RU"/>
        </w:rPr>
      </w:pPr>
    </w:p>
    <w:p w:rsidR="00DF371B" w:rsidRPr="00DF371B" w:rsidRDefault="00DF371B" w:rsidP="005803ED">
      <w:pPr>
        <w:jc w:val="right"/>
        <w:rPr>
          <w:rFonts w:ascii="Times New Roman" w:hAnsi="Times New Roman"/>
          <w:b/>
          <w:sz w:val="16"/>
          <w:szCs w:val="16"/>
          <w:lang w:val="ru-RU"/>
        </w:rPr>
      </w:pPr>
    </w:p>
    <w:p w:rsidR="00DF371B" w:rsidRPr="00DF371B" w:rsidRDefault="00DF371B" w:rsidP="005803ED">
      <w:pPr>
        <w:jc w:val="right"/>
        <w:rPr>
          <w:rFonts w:ascii="Times New Roman" w:hAnsi="Times New Roman"/>
          <w:b/>
          <w:sz w:val="16"/>
          <w:szCs w:val="16"/>
          <w:lang w:val="ru-RU"/>
        </w:rPr>
      </w:pPr>
    </w:p>
    <w:p w:rsidR="00DF371B" w:rsidRPr="00DF371B" w:rsidRDefault="00DF371B" w:rsidP="005803ED">
      <w:pPr>
        <w:jc w:val="right"/>
        <w:rPr>
          <w:rFonts w:ascii="Times New Roman" w:hAnsi="Times New Roman"/>
          <w:b/>
          <w:sz w:val="16"/>
          <w:szCs w:val="16"/>
          <w:lang w:val="ru-RU"/>
        </w:rPr>
      </w:pPr>
    </w:p>
    <w:p w:rsidR="00DF371B" w:rsidRPr="00DF371B" w:rsidRDefault="00DF371B" w:rsidP="005803ED">
      <w:pPr>
        <w:jc w:val="right"/>
        <w:rPr>
          <w:rFonts w:ascii="Times New Roman" w:hAnsi="Times New Roman"/>
          <w:b/>
          <w:sz w:val="16"/>
          <w:szCs w:val="16"/>
          <w:lang w:val="ru-RU"/>
        </w:rPr>
      </w:pPr>
    </w:p>
    <w:p w:rsidR="00DF371B" w:rsidRPr="00DF371B" w:rsidRDefault="00DF371B" w:rsidP="005803ED">
      <w:pPr>
        <w:jc w:val="right"/>
        <w:rPr>
          <w:rFonts w:ascii="Times New Roman" w:hAnsi="Times New Roman"/>
          <w:b/>
          <w:sz w:val="16"/>
          <w:szCs w:val="16"/>
          <w:lang w:val="ru-RU"/>
        </w:rPr>
      </w:pPr>
    </w:p>
    <w:p w:rsidR="00DF371B" w:rsidRPr="00DF371B" w:rsidRDefault="00DF371B" w:rsidP="005803ED">
      <w:pPr>
        <w:jc w:val="right"/>
        <w:rPr>
          <w:rFonts w:ascii="Times New Roman" w:hAnsi="Times New Roman"/>
          <w:b/>
          <w:sz w:val="16"/>
          <w:szCs w:val="16"/>
          <w:lang w:val="ru-RU"/>
        </w:rPr>
      </w:pPr>
    </w:p>
    <w:p w:rsidR="00DF371B" w:rsidRPr="00DF371B" w:rsidRDefault="00DF371B" w:rsidP="005803ED">
      <w:pPr>
        <w:jc w:val="right"/>
        <w:rPr>
          <w:rFonts w:ascii="Times New Roman" w:hAnsi="Times New Roman"/>
          <w:b/>
          <w:sz w:val="16"/>
          <w:szCs w:val="16"/>
          <w:lang w:val="ru-RU"/>
        </w:rPr>
      </w:pPr>
    </w:p>
    <w:p w:rsidR="00DF371B" w:rsidRPr="00DF371B" w:rsidRDefault="00DF371B" w:rsidP="005803ED">
      <w:pPr>
        <w:jc w:val="right"/>
        <w:rPr>
          <w:rFonts w:ascii="Times New Roman" w:hAnsi="Times New Roman"/>
          <w:b/>
          <w:sz w:val="16"/>
          <w:szCs w:val="16"/>
          <w:lang w:val="ru-RU"/>
        </w:rPr>
      </w:pPr>
    </w:p>
    <w:p w:rsidR="00DF371B" w:rsidRPr="00DF371B" w:rsidRDefault="00DF371B" w:rsidP="005803ED">
      <w:pPr>
        <w:jc w:val="right"/>
        <w:rPr>
          <w:rFonts w:ascii="Times New Roman" w:hAnsi="Times New Roman"/>
          <w:b/>
          <w:sz w:val="16"/>
          <w:szCs w:val="16"/>
          <w:lang w:val="ru-RU"/>
        </w:rPr>
      </w:pPr>
    </w:p>
    <w:p w:rsidR="00DF371B" w:rsidRPr="00DF371B" w:rsidRDefault="00DF371B" w:rsidP="005803ED">
      <w:pPr>
        <w:jc w:val="right"/>
        <w:rPr>
          <w:rFonts w:ascii="Times New Roman" w:hAnsi="Times New Roman"/>
          <w:b/>
          <w:sz w:val="16"/>
          <w:szCs w:val="16"/>
          <w:lang w:val="ru-RU"/>
        </w:rPr>
      </w:pPr>
    </w:p>
    <w:p w:rsidR="00DF371B" w:rsidRPr="00DF371B" w:rsidRDefault="00DF371B" w:rsidP="005803ED">
      <w:pPr>
        <w:jc w:val="right"/>
        <w:rPr>
          <w:rFonts w:ascii="Times New Roman" w:hAnsi="Times New Roman"/>
          <w:b/>
          <w:sz w:val="16"/>
          <w:szCs w:val="16"/>
          <w:lang w:val="ru-RU"/>
        </w:rPr>
      </w:pPr>
    </w:p>
    <w:p w:rsidR="0019382F" w:rsidRPr="00DF371B" w:rsidRDefault="0019382F" w:rsidP="005803ED">
      <w:pPr>
        <w:jc w:val="right"/>
        <w:rPr>
          <w:rFonts w:ascii="Times New Roman" w:hAnsi="Times New Roman"/>
          <w:b/>
          <w:sz w:val="16"/>
          <w:szCs w:val="16"/>
          <w:lang w:val="ru-RU"/>
        </w:rPr>
      </w:pPr>
    </w:p>
    <w:p w:rsidR="0067518F" w:rsidRPr="00DF371B" w:rsidRDefault="0067518F" w:rsidP="00417020">
      <w:pPr>
        <w:rPr>
          <w:rFonts w:ascii="Times New Roman" w:hAnsi="Times New Roman"/>
          <w:b/>
          <w:sz w:val="16"/>
          <w:szCs w:val="16"/>
          <w:lang w:val="ru-RU"/>
        </w:rPr>
      </w:pPr>
    </w:p>
    <w:p w:rsidR="00DF371B" w:rsidRPr="00DF371B" w:rsidRDefault="00DF371B" w:rsidP="00DF371B">
      <w:pPr>
        <w:pStyle w:val="2d"/>
        <w:keepNext/>
        <w:keepLines/>
        <w:shd w:val="clear" w:color="auto" w:fill="auto"/>
        <w:spacing w:after="0" w:line="190" w:lineRule="exact"/>
        <w:ind w:left="7020"/>
        <w:rPr>
          <w:rFonts w:ascii="Times New Roman" w:hAnsi="Times New Roman" w:cs="Times New Roman"/>
          <w:sz w:val="16"/>
          <w:szCs w:val="16"/>
        </w:rPr>
      </w:pPr>
      <w:r w:rsidRPr="00DF371B">
        <w:rPr>
          <w:rFonts w:ascii="Times New Roman" w:hAnsi="Times New Roman" w:cs="Times New Roman"/>
          <w:color w:val="000000"/>
          <w:sz w:val="16"/>
          <w:szCs w:val="16"/>
          <w:lang w:eastAsia="ru-RU" w:bidi="ru-RU"/>
        </w:rPr>
        <w:t>УТВЕРЖДЕНО</w:t>
      </w:r>
    </w:p>
    <w:p w:rsidR="00DF371B" w:rsidRPr="00DF371B" w:rsidRDefault="00DF371B" w:rsidP="00DF371B">
      <w:pPr>
        <w:pStyle w:val="2d"/>
        <w:keepNext/>
        <w:keepLines/>
        <w:shd w:val="clear" w:color="auto" w:fill="auto"/>
        <w:spacing w:after="0" w:line="542" w:lineRule="exact"/>
        <w:ind w:left="7020"/>
        <w:rPr>
          <w:rFonts w:ascii="Times New Roman" w:hAnsi="Times New Roman" w:cs="Times New Roman"/>
          <w:sz w:val="16"/>
          <w:szCs w:val="16"/>
        </w:rPr>
      </w:pPr>
      <w:bookmarkStart w:id="2" w:name="bookmark1"/>
      <w:r w:rsidRPr="00DF371B">
        <w:rPr>
          <w:rFonts w:ascii="Times New Roman" w:hAnsi="Times New Roman" w:cs="Times New Roman"/>
          <w:color w:val="000000"/>
          <w:sz w:val="16"/>
          <w:szCs w:val="16"/>
          <w:lang w:eastAsia="ru-RU" w:bidi="ru-RU"/>
        </w:rPr>
        <w:t>Решением Собрания депутатов от 20.03.2026 №127</w:t>
      </w:r>
      <w:bookmarkEnd w:id="2"/>
    </w:p>
    <w:p w:rsidR="00DF371B" w:rsidRPr="00DF371B" w:rsidRDefault="00DF371B" w:rsidP="00DF371B">
      <w:pPr>
        <w:pStyle w:val="26"/>
        <w:shd w:val="clear" w:color="auto" w:fill="auto"/>
        <w:ind w:left="7020"/>
        <w:rPr>
          <w:sz w:val="16"/>
          <w:szCs w:val="16"/>
        </w:rPr>
      </w:pPr>
      <w:r w:rsidRPr="00DF371B">
        <w:rPr>
          <w:color w:val="000000"/>
          <w:sz w:val="16"/>
          <w:szCs w:val="16"/>
          <w:lang w:eastAsia="ru-RU" w:bidi="ru-RU"/>
        </w:rPr>
        <w:t>Приложение № 2</w:t>
      </w:r>
    </w:p>
    <w:p w:rsidR="00DF371B" w:rsidRPr="00DF371B" w:rsidRDefault="00DF371B" w:rsidP="00DF371B">
      <w:pPr>
        <w:pStyle w:val="26"/>
        <w:shd w:val="clear" w:color="auto" w:fill="auto"/>
        <w:spacing w:after="718" w:line="220" w:lineRule="exact"/>
        <w:ind w:left="7020"/>
        <w:rPr>
          <w:sz w:val="16"/>
          <w:szCs w:val="16"/>
        </w:rPr>
      </w:pPr>
      <w:r w:rsidRPr="00DF371B">
        <w:rPr>
          <w:color w:val="000000"/>
          <w:sz w:val="16"/>
          <w:szCs w:val="16"/>
          <w:lang w:eastAsia="ru-RU" w:bidi="ru-RU"/>
        </w:rPr>
        <w:t>к Решению Собрания депутатов от 20.03.2026 №127</w:t>
      </w:r>
    </w:p>
    <w:p w:rsidR="00DF371B" w:rsidRPr="00DF371B" w:rsidRDefault="00DF371B" w:rsidP="00DF371B">
      <w:pPr>
        <w:pStyle w:val="1f"/>
        <w:keepNext/>
        <w:keepLines/>
        <w:shd w:val="clear" w:color="auto" w:fill="auto"/>
        <w:spacing w:after="496" w:line="220" w:lineRule="exact"/>
        <w:ind w:right="180"/>
        <w:rPr>
          <w:sz w:val="16"/>
          <w:szCs w:val="16"/>
        </w:rPr>
      </w:pPr>
      <w:bookmarkStart w:id="3" w:name="bookmark2"/>
      <w:r w:rsidRPr="00DF371B">
        <w:rPr>
          <w:color w:val="000000"/>
          <w:sz w:val="16"/>
          <w:szCs w:val="16"/>
          <w:lang w:eastAsia="ru-RU" w:bidi="ru-RU"/>
        </w:rPr>
        <w:lastRenderedPageBreak/>
        <w:t>Раздел 2. Сведения о муниципальном движимом и ином имуществе</w:t>
      </w:r>
      <w:bookmarkEnd w:id="3"/>
    </w:p>
    <w:tbl>
      <w:tblPr>
        <w:tblW w:w="0" w:type="auto"/>
        <w:jc w:val="center"/>
        <w:tblLayout w:type="fixed"/>
        <w:tblCellMar>
          <w:left w:w="10" w:type="dxa"/>
          <w:right w:w="10" w:type="dxa"/>
        </w:tblCellMar>
        <w:tblLook w:val="04A0"/>
      </w:tblPr>
      <w:tblGrid>
        <w:gridCol w:w="629"/>
        <w:gridCol w:w="1128"/>
        <w:gridCol w:w="2789"/>
        <w:gridCol w:w="1037"/>
        <w:gridCol w:w="1387"/>
        <w:gridCol w:w="1128"/>
        <w:gridCol w:w="1800"/>
        <w:gridCol w:w="1805"/>
        <w:gridCol w:w="2328"/>
      </w:tblGrid>
      <w:tr w:rsidR="00DF371B" w:rsidRPr="00DF371B" w:rsidTr="00DF371B">
        <w:trPr>
          <w:trHeight w:hRule="exact" w:val="1248"/>
          <w:jc w:val="center"/>
        </w:trPr>
        <w:tc>
          <w:tcPr>
            <w:tcW w:w="629" w:type="dxa"/>
            <w:tcBorders>
              <w:top w:val="single" w:sz="4" w:space="0" w:color="auto"/>
              <w:left w:val="single" w:sz="4" w:space="0" w:color="auto"/>
            </w:tcBorders>
            <w:shd w:val="clear" w:color="auto" w:fill="FFFFFF"/>
            <w:vAlign w:val="center"/>
          </w:tcPr>
          <w:p w:rsidR="00DF371B" w:rsidRPr="00DF371B" w:rsidRDefault="00DF371B" w:rsidP="00DF371B">
            <w:pPr>
              <w:pStyle w:val="26"/>
              <w:framePr w:w="14030" w:wrap="notBeside" w:vAnchor="text" w:hAnchor="text" w:xAlign="center" w:y="1"/>
              <w:shd w:val="clear" w:color="auto" w:fill="auto"/>
              <w:spacing w:line="120" w:lineRule="exact"/>
              <w:ind w:left="160"/>
              <w:rPr>
                <w:sz w:val="16"/>
                <w:szCs w:val="16"/>
              </w:rPr>
            </w:pPr>
            <w:r w:rsidRPr="00DF371B">
              <w:rPr>
                <w:rStyle w:val="2ArialUnicodeMS"/>
                <w:rFonts w:ascii="Times New Roman" w:hAnsi="Times New Roman" w:cs="Times New Roman"/>
                <w:sz w:val="16"/>
                <w:szCs w:val="16"/>
              </w:rPr>
              <w:t xml:space="preserve">№ </w:t>
            </w:r>
            <w:proofErr w:type="gramStart"/>
            <w:r w:rsidRPr="00DF371B">
              <w:rPr>
                <w:rStyle w:val="2ArialUnicodeMS"/>
                <w:rFonts w:ascii="Times New Roman" w:hAnsi="Times New Roman" w:cs="Times New Roman"/>
                <w:sz w:val="16"/>
                <w:szCs w:val="16"/>
              </w:rPr>
              <w:t>п</w:t>
            </w:r>
            <w:proofErr w:type="gramEnd"/>
            <w:r w:rsidRPr="00DF371B">
              <w:rPr>
                <w:rStyle w:val="2ArialUnicodeMS"/>
                <w:rFonts w:ascii="Times New Roman" w:hAnsi="Times New Roman" w:cs="Times New Roman"/>
                <w:sz w:val="16"/>
                <w:szCs w:val="16"/>
              </w:rPr>
              <w:t>/п</w:t>
            </w:r>
          </w:p>
        </w:tc>
        <w:tc>
          <w:tcPr>
            <w:tcW w:w="1128" w:type="dxa"/>
            <w:tcBorders>
              <w:top w:val="single" w:sz="4" w:space="0" w:color="auto"/>
              <w:left w:val="single" w:sz="4" w:space="0" w:color="auto"/>
            </w:tcBorders>
            <w:shd w:val="clear" w:color="auto" w:fill="FFFFFF"/>
            <w:vAlign w:val="center"/>
          </w:tcPr>
          <w:p w:rsidR="00DF371B" w:rsidRPr="00DF371B" w:rsidRDefault="00DF371B" w:rsidP="00DF371B">
            <w:pPr>
              <w:pStyle w:val="26"/>
              <w:framePr w:w="14030" w:wrap="notBeside" w:vAnchor="text" w:hAnchor="text" w:xAlign="center" w:y="1"/>
              <w:shd w:val="clear" w:color="auto" w:fill="auto"/>
              <w:spacing w:line="120" w:lineRule="exact"/>
              <w:rPr>
                <w:sz w:val="16"/>
                <w:szCs w:val="16"/>
              </w:rPr>
            </w:pPr>
            <w:r w:rsidRPr="00DF371B">
              <w:rPr>
                <w:rStyle w:val="2ArialUnicodeMS"/>
                <w:rFonts w:ascii="Times New Roman" w:hAnsi="Times New Roman" w:cs="Times New Roman"/>
                <w:sz w:val="16"/>
                <w:szCs w:val="16"/>
              </w:rPr>
              <w:t>Реестровый номер</w:t>
            </w:r>
          </w:p>
        </w:tc>
        <w:tc>
          <w:tcPr>
            <w:tcW w:w="2789" w:type="dxa"/>
            <w:tcBorders>
              <w:top w:val="single" w:sz="4" w:space="0" w:color="auto"/>
              <w:left w:val="single" w:sz="4" w:space="0" w:color="auto"/>
            </w:tcBorders>
            <w:shd w:val="clear" w:color="auto" w:fill="FFFFFF"/>
            <w:vAlign w:val="center"/>
          </w:tcPr>
          <w:p w:rsidR="00DF371B" w:rsidRPr="00DF371B" w:rsidRDefault="00DF371B" w:rsidP="00DF371B">
            <w:pPr>
              <w:pStyle w:val="26"/>
              <w:framePr w:w="14030" w:wrap="notBeside" w:vAnchor="text" w:hAnchor="text" w:xAlign="center" w:y="1"/>
              <w:shd w:val="clear" w:color="auto" w:fill="auto"/>
              <w:spacing w:line="182" w:lineRule="exact"/>
              <w:rPr>
                <w:sz w:val="16"/>
                <w:szCs w:val="16"/>
              </w:rPr>
            </w:pPr>
            <w:r w:rsidRPr="00DF371B">
              <w:rPr>
                <w:rStyle w:val="2ArialUnicodeMS"/>
                <w:rFonts w:ascii="Times New Roman" w:hAnsi="Times New Roman" w:cs="Times New Roman"/>
                <w:sz w:val="16"/>
                <w:szCs w:val="16"/>
              </w:rPr>
              <w:t>Наименование движимого имущества, местонахождение</w:t>
            </w:r>
          </w:p>
        </w:tc>
        <w:tc>
          <w:tcPr>
            <w:tcW w:w="1037" w:type="dxa"/>
            <w:tcBorders>
              <w:top w:val="single" w:sz="4" w:space="0" w:color="auto"/>
              <w:left w:val="single" w:sz="4" w:space="0" w:color="auto"/>
            </w:tcBorders>
            <w:shd w:val="clear" w:color="auto" w:fill="FFFFFF"/>
            <w:vAlign w:val="center"/>
          </w:tcPr>
          <w:p w:rsidR="00DF371B" w:rsidRPr="00DF371B" w:rsidRDefault="00DF371B" w:rsidP="00DF371B">
            <w:pPr>
              <w:pStyle w:val="26"/>
              <w:framePr w:w="14030" w:wrap="notBeside" w:vAnchor="text" w:hAnchor="text" w:xAlign="center" w:y="1"/>
              <w:shd w:val="clear" w:color="auto" w:fill="auto"/>
              <w:spacing w:line="120" w:lineRule="exact"/>
              <w:rPr>
                <w:sz w:val="16"/>
                <w:szCs w:val="16"/>
              </w:rPr>
            </w:pPr>
            <w:r w:rsidRPr="00DF371B">
              <w:rPr>
                <w:rStyle w:val="2ArialUnicodeMS"/>
                <w:rFonts w:ascii="Times New Roman" w:hAnsi="Times New Roman" w:cs="Times New Roman"/>
                <w:sz w:val="16"/>
                <w:szCs w:val="16"/>
              </w:rPr>
              <w:t>Год ввода</w:t>
            </w:r>
          </w:p>
        </w:tc>
        <w:tc>
          <w:tcPr>
            <w:tcW w:w="1387" w:type="dxa"/>
            <w:tcBorders>
              <w:top w:val="single" w:sz="4" w:space="0" w:color="auto"/>
              <w:left w:val="single" w:sz="4" w:space="0" w:color="auto"/>
            </w:tcBorders>
            <w:shd w:val="clear" w:color="auto" w:fill="FFFFFF"/>
            <w:vAlign w:val="center"/>
          </w:tcPr>
          <w:p w:rsidR="00DF371B" w:rsidRPr="00DF371B" w:rsidRDefault="00DF371B" w:rsidP="00DF371B">
            <w:pPr>
              <w:pStyle w:val="26"/>
              <w:framePr w:w="14030" w:wrap="notBeside" w:vAnchor="text" w:hAnchor="text" w:xAlign="center" w:y="1"/>
              <w:shd w:val="clear" w:color="auto" w:fill="auto"/>
              <w:spacing w:line="178" w:lineRule="exact"/>
              <w:jc w:val="both"/>
              <w:rPr>
                <w:sz w:val="16"/>
                <w:szCs w:val="16"/>
              </w:rPr>
            </w:pPr>
            <w:r w:rsidRPr="00DF371B">
              <w:rPr>
                <w:rStyle w:val="2ArialUnicodeMS"/>
                <w:rFonts w:ascii="Times New Roman" w:hAnsi="Times New Roman" w:cs="Times New Roman"/>
                <w:sz w:val="16"/>
                <w:szCs w:val="16"/>
              </w:rPr>
              <w:t>Балансовая стоимость движемого имущества</w:t>
            </w:r>
          </w:p>
          <w:p w:rsidR="00DF371B" w:rsidRPr="00DF371B" w:rsidRDefault="00DF371B" w:rsidP="00DF371B">
            <w:pPr>
              <w:pStyle w:val="26"/>
              <w:framePr w:w="14030" w:wrap="notBeside" w:vAnchor="text" w:hAnchor="text" w:xAlign="center" w:y="1"/>
              <w:shd w:val="clear" w:color="auto" w:fill="auto"/>
              <w:spacing w:line="120" w:lineRule="exact"/>
              <w:rPr>
                <w:sz w:val="16"/>
                <w:szCs w:val="16"/>
              </w:rPr>
            </w:pPr>
            <w:r w:rsidRPr="00DF371B">
              <w:rPr>
                <w:rStyle w:val="2ArialUnicodeMS"/>
                <w:rFonts w:ascii="Times New Roman" w:hAnsi="Times New Roman" w:cs="Times New Roman"/>
                <w:sz w:val="16"/>
                <w:szCs w:val="16"/>
              </w:rPr>
              <w:t>(руб.)</w:t>
            </w:r>
          </w:p>
        </w:tc>
        <w:tc>
          <w:tcPr>
            <w:tcW w:w="1128" w:type="dxa"/>
            <w:tcBorders>
              <w:top w:val="single" w:sz="4" w:space="0" w:color="auto"/>
              <w:left w:val="single" w:sz="4" w:space="0" w:color="auto"/>
            </w:tcBorders>
            <w:shd w:val="clear" w:color="auto" w:fill="FFFFFF"/>
            <w:vAlign w:val="center"/>
          </w:tcPr>
          <w:p w:rsidR="00DF371B" w:rsidRPr="00DF371B" w:rsidRDefault="00DF371B" w:rsidP="00DF371B">
            <w:pPr>
              <w:pStyle w:val="26"/>
              <w:framePr w:w="14030" w:wrap="notBeside" w:vAnchor="text" w:hAnchor="text" w:xAlign="center" w:y="1"/>
              <w:shd w:val="clear" w:color="auto" w:fill="auto"/>
              <w:spacing w:line="178" w:lineRule="exact"/>
              <w:jc w:val="both"/>
              <w:rPr>
                <w:sz w:val="16"/>
                <w:szCs w:val="16"/>
              </w:rPr>
            </w:pPr>
            <w:r w:rsidRPr="00DF371B">
              <w:rPr>
                <w:rStyle w:val="2ArialUnicodeMS"/>
                <w:rFonts w:ascii="Times New Roman" w:hAnsi="Times New Roman" w:cs="Times New Roman"/>
                <w:sz w:val="16"/>
                <w:szCs w:val="16"/>
              </w:rPr>
              <w:t>Начисленная амортизация (износ) (руб.)</w:t>
            </w:r>
          </w:p>
        </w:tc>
        <w:tc>
          <w:tcPr>
            <w:tcW w:w="1800" w:type="dxa"/>
            <w:tcBorders>
              <w:top w:val="single" w:sz="4" w:space="0" w:color="auto"/>
              <w:left w:val="single" w:sz="4" w:space="0" w:color="auto"/>
            </w:tcBorders>
            <w:shd w:val="clear" w:color="auto" w:fill="FFFFFF"/>
            <w:vAlign w:val="center"/>
          </w:tcPr>
          <w:p w:rsidR="00DF371B" w:rsidRPr="00DF371B" w:rsidRDefault="00DF371B" w:rsidP="00DF371B">
            <w:pPr>
              <w:pStyle w:val="26"/>
              <w:framePr w:w="14030" w:wrap="notBeside" w:vAnchor="text" w:hAnchor="text" w:xAlign="center" w:y="1"/>
              <w:shd w:val="clear" w:color="auto" w:fill="auto"/>
              <w:spacing w:line="178" w:lineRule="exact"/>
              <w:rPr>
                <w:sz w:val="16"/>
                <w:szCs w:val="16"/>
              </w:rPr>
            </w:pPr>
            <w:r w:rsidRPr="00DF371B">
              <w:rPr>
                <w:rStyle w:val="2ArialUnicodeMS"/>
                <w:rFonts w:ascii="Times New Roman" w:hAnsi="Times New Roman" w:cs="Times New Roman"/>
                <w:sz w:val="16"/>
                <w:szCs w:val="16"/>
              </w:rPr>
              <w:t>Возникновение и прекращение права муниципальной собственности (дата и реквизиты документо</w:t>
            </w:r>
            <w:proofErr w:type="gramStart"/>
            <w:r w:rsidRPr="00DF371B">
              <w:rPr>
                <w:rStyle w:val="2ArialUnicodeMS"/>
                <w:rFonts w:ascii="Times New Roman" w:hAnsi="Times New Roman" w:cs="Times New Roman"/>
                <w:sz w:val="16"/>
                <w:szCs w:val="16"/>
              </w:rPr>
              <w:t>в-</w:t>
            </w:r>
            <w:proofErr w:type="gramEnd"/>
            <w:r w:rsidRPr="00DF371B">
              <w:rPr>
                <w:rStyle w:val="2ArialUnicodeMS"/>
                <w:rFonts w:ascii="Times New Roman" w:hAnsi="Times New Roman" w:cs="Times New Roman"/>
                <w:sz w:val="16"/>
                <w:szCs w:val="16"/>
              </w:rPr>
              <w:t xml:space="preserve"> оснований)</w:t>
            </w:r>
          </w:p>
        </w:tc>
        <w:tc>
          <w:tcPr>
            <w:tcW w:w="1805" w:type="dxa"/>
            <w:tcBorders>
              <w:top w:val="single" w:sz="4" w:space="0" w:color="auto"/>
              <w:left w:val="single" w:sz="4" w:space="0" w:color="auto"/>
            </w:tcBorders>
            <w:shd w:val="clear" w:color="auto" w:fill="FFFFFF"/>
            <w:vAlign w:val="center"/>
          </w:tcPr>
          <w:p w:rsidR="00DF371B" w:rsidRPr="00DF371B" w:rsidRDefault="00DF371B" w:rsidP="00DF371B">
            <w:pPr>
              <w:pStyle w:val="26"/>
              <w:framePr w:w="14030" w:wrap="notBeside" w:vAnchor="text" w:hAnchor="text" w:xAlign="center" w:y="1"/>
              <w:shd w:val="clear" w:color="auto" w:fill="auto"/>
              <w:spacing w:line="178" w:lineRule="exact"/>
              <w:rPr>
                <w:sz w:val="16"/>
                <w:szCs w:val="16"/>
              </w:rPr>
            </w:pPr>
            <w:r w:rsidRPr="00DF371B">
              <w:rPr>
                <w:rStyle w:val="2ArialUnicodeMS"/>
                <w:rFonts w:ascii="Times New Roman" w:hAnsi="Times New Roman" w:cs="Times New Roman"/>
                <w:sz w:val="16"/>
                <w:szCs w:val="16"/>
              </w:rPr>
              <w:t>Сведения о правообладателе муниципального движимого имущества</w:t>
            </w:r>
          </w:p>
        </w:tc>
        <w:tc>
          <w:tcPr>
            <w:tcW w:w="2328" w:type="dxa"/>
            <w:tcBorders>
              <w:top w:val="single" w:sz="4" w:space="0" w:color="auto"/>
              <w:left w:val="single" w:sz="4" w:space="0" w:color="auto"/>
              <w:right w:val="single" w:sz="4" w:space="0" w:color="auto"/>
            </w:tcBorders>
            <w:shd w:val="clear" w:color="auto" w:fill="FFFFFF"/>
            <w:vAlign w:val="center"/>
          </w:tcPr>
          <w:p w:rsidR="00DF371B" w:rsidRPr="00DF371B" w:rsidRDefault="00DF371B" w:rsidP="00DF371B">
            <w:pPr>
              <w:pStyle w:val="26"/>
              <w:framePr w:w="14030" w:wrap="notBeside" w:vAnchor="text" w:hAnchor="text" w:xAlign="center" w:y="1"/>
              <w:shd w:val="clear" w:color="auto" w:fill="auto"/>
              <w:spacing w:line="178" w:lineRule="exact"/>
              <w:ind w:left="220" w:firstLine="120"/>
              <w:rPr>
                <w:sz w:val="16"/>
                <w:szCs w:val="16"/>
              </w:rPr>
            </w:pPr>
            <w:r w:rsidRPr="00DF371B">
              <w:rPr>
                <w:rStyle w:val="2ArialUnicodeMS"/>
                <w:rFonts w:ascii="Times New Roman" w:hAnsi="Times New Roman" w:cs="Times New Roman"/>
                <w:sz w:val="16"/>
                <w:szCs w:val="16"/>
              </w:rPr>
              <w:t>Сведения об установленных ограничениях (обременениях) с указанием основания и даты их возникновенения (прекращения)</w:t>
            </w:r>
          </w:p>
        </w:tc>
      </w:tr>
      <w:tr w:rsidR="00DF371B" w:rsidRPr="00DF371B" w:rsidTr="00DF371B">
        <w:trPr>
          <w:trHeight w:hRule="exact" w:val="245"/>
          <w:jc w:val="center"/>
        </w:trPr>
        <w:tc>
          <w:tcPr>
            <w:tcW w:w="629" w:type="dxa"/>
            <w:tcBorders>
              <w:top w:val="single" w:sz="4" w:space="0" w:color="auto"/>
              <w:left w:val="single" w:sz="4" w:space="0" w:color="auto"/>
            </w:tcBorders>
            <w:shd w:val="clear" w:color="auto" w:fill="FFFFFF"/>
            <w:vAlign w:val="bottom"/>
          </w:tcPr>
          <w:p w:rsidR="00DF371B" w:rsidRPr="00DF371B" w:rsidRDefault="00DF371B" w:rsidP="00DF371B">
            <w:pPr>
              <w:pStyle w:val="26"/>
              <w:framePr w:w="14030" w:wrap="notBeside" w:vAnchor="text" w:hAnchor="text" w:xAlign="center" w:y="1"/>
              <w:shd w:val="clear" w:color="auto" w:fill="auto"/>
              <w:spacing w:line="220" w:lineRule="exact"/>
              <w:ind w:right="280"/>
              <w:jc w:val="right"/>
              <w:rPr>
                <w:sz w:val="16"/>
                <w:szCs w:val="16"/>
              </w:rPr>
            </w:pPr>
            <w:r w:rsidRPr="00DF371B">
              <w:rPr>
                <w:rStyle w:val="2f"/>
                <w:b w:val="0"/>
                <w:bCs w:val="0"/>
                <w:sz w:val="16"/>
                <w:szCs w:val="16"/>
              </w:rPr>
              <w:t>1</w:t>
            </w:r>
          </w:p>
        </w:tc>
        <w:tc>
          <w:tcPr>
            <w:tcW w:w="1128" w:type="dxa"/>
            <w:tcBorders>
              <w:top w:val="single" w:sz="4" w:space="0" w:color="auto"/>
              <w:left w:val="single" w:sz="4" w:space="0" w:color="auto"/>
            </w:tcBorders>
            <w:shd w:val="clear" w:color="auto" w:fill="FFFFFF"/>
            <w:vAlign w:val="bottom"/>
          </w:tcPr>
          <w:p w:rsidR="00DF371B" w:rsidRPr="00DF371B" w:rsidRDefault="00DF371B" w:rsidP="00DF371B">
            <w:pPr>
              <w:pStyle w:val="26"/>
              <w:framePr w:w="14030" w:wrap="notBeside" w:vAnchor="text" w:hAnchor="text" w:xAlign="center" w:y="1"/>
              <w:shd w:val="clear" w:color="auto" w:fill="auto"/>
              <w:spacing w:line="220" w:lineRule="exact"/>
              <w:rPr>
                <w:sz w:val="16"/>
                <w:szCs w:val="16"/>
              </w:rPr>
            </w:pPr>
            <w:r w:rsidRPr="00DF371B">
              <w:rPr>
                <w:rStyle w:val="2f"/>
                <w:b w:val="0"/>
                <w:bCs w:val="0"/>
                <w:sz w:val="16"/>
                <w:szCs w:val="16"/>
              </w:rPr>
              <w:t>2</w:t>
            </w:r>
          </w:p>
        </w:tc>
        <w:tc>
          <w:tcPr>
            <w:tcW w:w="2789" w:type="dxa"/>
            <w:tcBorders>
              <w:top w:val="single" w:sz="4" w:space="0" w:color="auto"/>
              <w:left w:val="single" w:sz="4" w:space="0" w:color="auto"/>
            </w:tcBorders>
            <w:shd w:val="clear" w:color="auto" w:fill="FFFFFF"/>
            <w:vAlign w:val="bottom"/>
          </w:tcPr>
          <w:p w:rsidR="00DF371B" w:rsidRPr="00DF371B" w:rsidRDefault="00DF371B" w:rsidP="00DF371B">
            <w:pPr>
              <w:pStyle w:val="26"/>
              <w:framePr w:w="14030" w:wrap="notBeside" w:vAnchor="text" w:hAnchor="text" w:xAlign="center" w:y="1"/>
              <w:shd w:val="clear" w:color="auto" w:fill="auto"/>
              <w:spacing w:line="220" w:lineRule="exact"/>
              <w:rPr>
                <w:sz w:val="16"/>
                <w:szCs w:val="16"/>
              </w:rPr>
            </w:pPr>
            <w:r w:rsidRPr="00DF371B">
              <w:rPr>
                <w:rStyle w:val="2f"/>
                <w:b w:val="0"/>
                <w:bCs w:val="0"/>
                <w:sz w:val="16"/>
                <w:szCs w:val="16"/>
              </w:rPr>
              <w:t>3</w:t>
            </w:r>
          </w:p>
        </w:tc>
        <w:tc>
          <w:tcPr>
            <w:tcW w:w="1037" w:type="dxa"/>
            <w:tcBorders>
              <w:top w:val="single" w:sz="4" w:space="0" w:color="auto"/>
              <w:left w:val="single" w:sz="4" w:space="0" w:color="auto"/>
            </w:tcBorders>
            <w:shd w:val="clear" w:color="auto" w:fill="FFFFFF"/>
            <w:vAlign w:val="bottom"/>
          </w:tcPr>
          <w:p w:rsidR="00DF371B" w:rsidRPr="00DF371B" w:rsidRDefault="00DF371B" w:rsidP="00DF371B">
            <w:pPr>
              <w:pStyle w:val="26"/>
              <w:framePr w:w="14030" w:wrap="notBeside" w:vAnchor="text" w:hAnchor="text" w:xAlign="center" w:y="1"/>
              <w:shd w:val="clear" w:color="auto" w:fill="auto"/>
              <w:spacing w:line="220" w:lineRule="exact"/>
              <w:rPr>
                <w:sz w:val="16"/>
                <w:szCs w:val="16"/>
              </w:rPr>
            </w:pPr>
            <w:r w:rsidRPr="00DF371B">
              <w:rPr>
                <w:rStyle w:val="2f"/>
                <w:b w:val="0"/>
                <w:bCs w:val="0"/>
                <w:sz w:val="16"/>
                <w:szCs w:val="16"/>
              </w:rPr>
              <w:t>4</w:t>
            </w:r>
          </w:p>
        </w:tc>
        <w:tc>
          <w:tcPr>
            <w:tcW w:w="1387" w:type="dxa"/>
            <w:tcBorders>
              <w:top w:val="single" w:sz="4" w:space="0" w:color="auto"/>
              <w:left w:val="single" w:sz="4" w:space="0" w:color="auto"/>
            </w:tcBorders>
            <w:shd w:val="clear" w:color="auto" w:fill="FFFFFF"/>
            <w:vAlign w:val="bottom"/>
          </w:tcPr>
          <w:p w:rsidR="00DF371B" w:rsidRPr="00DF371B" w:rsidRDefault="00DF371B" w:rsidP="00DF371B">
            <w:pPr>
              <w:pStyle w:val="26"/>
              <w:framePr w:w="14030" w:wrap="notBeside" w:vAnchor="text" w:hAnchor="text" w:xAlign="center" w:y="1"/>
              <w:shd w:val="clear" w:color="auto" w:fill="auto"/>
              <w:spacing w:line="220" w:lineRule="exact"/>
              <w:rPr>
                <w:sz w:val="16"/>
                <w:szCs w:val="16"/>
              </w:rPr>
            </w:pPr>
            <w:r w:rsidRPr="00DF371B">
              <w:rPr>
                <w:rStyle w:val="2f"/>
                <w:b w:val="0"/>
                <w:bCs w:val="0"/>
                <w:sz w:val="16"/>
                <w:szCs w:val="16"/>
              </w:rPr>
              <w:t>5</w:t>
            </w:r>
          </w:p>
        </w:tc>
        <w:tc>
          <w:tcPr>
            <w:tcW w:w="1128" w:type="dxa"/>
            <w:tcBorders>
              <w:top w:val="single" w:sz="4" w:space="0" w:color="auto"/>
              <w:left w:val="single" w:sz="4" w:space="0" w:color="auto"/>
            </w:tcBorders>
            <w:shd w:val="clear" w:color="auto" w:fill="FFFFFF"/>
            <w:vAlign w:val="bottom"/>
          </w:tcPr>
          <w:p w:rsidR="00DF371B" w:rsidRPr="00DF371B" w:rsidRDefault="00DF371B" w:rsidP="00DF371B">
            <w:pPr>
              <w:pStyle w:val="26"/>
              <w:framePr w:w="14030" w:wrap="notBeside" w:vAnchor="text" w:hAnchor="text" w:xAlign="center" w:y="1"/>
              <w:shd w:val="clear" w:color="auto" w:fill="auto"/>
              <w:spacing w:line="220" w:lineRule="exact"/>
              <w:rPr>
                <w:sz w:val="16"/>
                <w:szCs w:val="16"/>
              </w:rPr>
            </w:pPr>
            <w:r w:rsidRPr="00DF371B">
              <w:rPr>
                <w:rStyle w:val="2f"/>
                <w:b w:val="0"/>
                <w:bCs w:val="0"/>
                <w:sz w:val="16"/>
                <w:szCs w:val="16"/>
              </w:rPr>
              <w:t>6</w:t>
            </w:r>
          </w:p>
        </w:tc>
        <w:tc>
          <w:tcPr>
            <w:tcW w:w="1800" w:type="dxa"/>
            <w:tcBorders>
              <w:top w:val="single" w:sz="4" w:space="0" w:color="auto"/>
              <w:left w:val="single" w:sz="4" w:space="0" w:color="auto"/>
            </w:tcBorders>
            <w:shd w:val="clear" w:color="auto" w:fill="FFFFFF"/>
            <w:vAlign w:val="bottom"/>
          </w:tcPr>
          <w:p w:rsidR="00DF371B" w:rsidRPr="00DF371B" w:rsidRDefault="00DF371B" w:rsidP="00DF371B">
            <w:pPr>
              <w:pStyle w:val="26"/>
              <w:framePr w:w="14030" w:wrap="notBeside" w:vAnchor="text" w:hAnchor="text" w:xAlign="center" w:y="1"/>
              <w:shd w:val="clear" w:color="auto" w:fill="auto"/>
              <w:spacing w:line="220" w:lineRule="exact"/>
              <w:rPr>
                <w:sz w:val="16"/>
                <w:szCs w:val="16"/>
              </w:rPr>
            </w:pPr>
            <w:r w:rsidRPr="00DF371B">
              <w:rPr>
                <w:rStyle w:val="2f"/>
                <w:b w:val="0"/>
                <w:bCs w:val="0"/>
                <w:sz w:val="16"/>
                <w:szCs w:val="16"/>
              </w:rPr>
              <w:t>7</w:t>
            </w:r>
          </w:p>
        </w:tc>
        <w:tc>
          <w:tcPr>
            <w:tcW w:w="1805" w:type="dxa"/>
            <w:tcBorders>
              <w:top w:val="single" w:sz="4" w:space="0" w:color="auto"/>
              <w:left w:val="single" w:sz="4" w:space="0" w:color="auto"/>
            </w:tcBorders>
            <w:shd w:val="clear" w:color="auto" w:fill="FFFFFF"/>
            <w:vAlign w:val="bottom"/>
          </w:tcPr>
          <w:p w:rsidR="00DF371B" w:rsidRPr="00DF371B" w:rsidRDefault="00DF371B" w:rsidP="00DF371B">
            <w:pPr>
              <w:pStyle w:val="26"/>
              <w:framePr w:w="14030" w:wrap="notBeside" w:vAnchor="text" w:hAnchor="text" w:xAlign="center" w:y="1"/>
              <w:shd w:val="clear" w:color="auto" w:fill="auto"/>
              <w:spacing w:line="220" w:lineRule="exact"/>
              <w:rPr>
                <w:sz w:val="16"/>
                <w:szCs w:val="16"/>
              </w:rPr>
            </w:pPr>
            <w:r w:rsidRPr="00DF371B">
              <w:rPr>
                <w:rStyle w:val="2f"/>
                <w:b w:val="0"/>
                <w:bCs w:val="0"/>
                <w:sz w:val="16"/>
                <w:szCs w:val="16"/>
              </w:rPr>
              <w:t>8</w:t>
            </w:r>
          </w:p>
        </w:tc>
        <w:tc>
          <w:tcPr>
            <w:tcW w:w="2328" w:type="dxa"/>
            <w:tcBorders>
              <w:top w:val="single" w:sz="4" w:space="0" w:color="auto"/>
              <w:left w:val="single" w:sz="4" w:space="0" w:color="auto"/>
              <w:right w:val="single" w:sz="4" w:space="0" w:color="auto"/>
            </w:tcBorders>
            <w:shd w:val="clear" w:color="auto" w:fill="FFFFFF"/>
            <w:vAlign w:val="bottom"/>
          </w:tcPr>
          <w:p w:rsidR="00DF371B" w:rsidRPr="00DF371B" w:rsidRDefault="00DF371B" w:rsidP="00DF371B">
            <w:pPr>
              <w:pStyle w:val="26"/>
              <w:framePr w:w="14030" w:wrap="notBeside" w:vAnchor="text" w:hAnchor="text" w:xAlign="center" w:y="1"/>
              <w:shd w:val="clear" w:color="auto" w:fill="auto"/>
              <w:spacing w:line="220" w:lineRule="exact"/>
              <w:rPr>
                <w:sz w:val="16"/>
                <w:szCs w:val="16"/>
              </w:rPr>
            </w:pPr>
            <w:r w:rsidRPr="00DF371B">
              <w:rPr>
                <w:rStyle w:val="2f"/>
                <w:b w:val="0"/>
                <w:bCs w:val="0"/>
                <w:sz w:val="16"/>
                <w:szCs w:val="16"/>
              </w:rPr>
              <w:t>9</w:t>
            </w:r>
          </w:p>
        </w:tc>
      </w:tr>
      <w:tr w:rsidR="00DF371B" w:rsidRPr="00DF371B" w:rsidTr="00DF371B">
        <w:trPr>
          <w:trHeight w:hRule="exact" w:val="1238"/>
          <w:jc w:val="center"/>
        </w:trPr>
        <w:tc>
          <w:tcPr>
            <w:tcW w:w="629" w:type="dxa"/>
            <w:tcBorders>
              <w:top w:val="single" w:sz="4" w:space="0" w:color="auto"/>
              <w:left w:val="single" w:sz="4" w:space="0" w:color="auto"/>
            </w:tcBorders>
            <w:shd w:val="clear" w:color="auto" w:fill="FFFFFF"/>
          </w:tcPr>
          <w:p w:rsidR="00DF371B" w:rsidRPr="00DF371B" w:rsidRDefault="00DF371B" w:rsidP="00DF371B">
            <w:pPr>
              <w:pStyle w:val="26"/>
              <w:framePr w:w="14030" w:wrap="notBeside" w:vAnchor="text" w:hAnchor="text" w:xAlign="center" w:y="1"/>
              <w:shd w:val="clear" w:color="auto" w:fill="auto"/>
              <w:spacing w:line="140" w:lineRule="exact"/>
              <w:rPr>
                <w:sz w:val="16"/>
                <w:szCs w:val="16"/>
              </w:rPr>
            </w:pPr>
            <w:r w:rsidRPr="00DF371B">
              <w:rPr>
                <w:rStyle w:val="27pt"/>
                <w:sz w:val="16"/>
                <w:szCs w:val="16"/>
              </w:rPr>
              <w:t>1</w:t>
            </w:r>
          </w:p>
        </w:tc>
        <w:tc>
          <w:tcPr>
            <w:tcW w:w="1128" w:type="dxa"/>
            <w:tcBorders>
              <w:top w:val="single" w:sz="4" w:space="0" w:color="auto"/>
              <w:left w:val="single" w:sz="4" w:space="0" w:color="auto"/>
            </w:tcBorders>
            <w:shd w:val="clear" w:color="auto" w:fill="FFFFFF"/>
          </w:tcPr>
          <w:p w:rsidR="00DF371B" w:rsidRPr="00DF371B" w:rsidRDefault="00DF371B" w:rsidP="00DF371B">
            <w:pPr>
              <w:pStyle w:val="26"/>
              <w:framePr w:w="14030" w:wrap="notBeside" w:vAnchor="text" w:hAnchor="text" w:xAlign="center" w:y="1"/>
              <w:shd w:val="clear" w:color="auto" w:fill="auto"/>
              <w:spacing w:line="140" w:lineRule="exact"/>
              <w:rPr>
                <w:sz w:val="16"/>
                <w:szCs w:val="16"/>
              </w:rPr>
            </w:pPr>
            <w:r w:rsidRPr="00DF371B">
              <w:rPr>
                <w:rStyle w:val="27pt"/>
                <w:sz w:val="16"/>
                <w:szCs w:val="16"/>
              </w:rPr>
              <w:t>23001</w:t>
            </w:r>
          </w:p>
        </w:tc>
        <w:tc>
          <w:tcPr>
            <w:tcW w:w="2789" w:type="dxa"/>
            <w:tcBorders>
              <w:top w:val="single" w:sz="4" w:space="0" w:color="auto"/>
              <w:left w:val="single" w:sz="4" w:space="0" w:color="auto"/>
            </w:tcBorders>
            <w:shd w:val="clear" w:color="auto" w:fill="FFFFFF"/>
            <w:vAlign w:val="bottom"/>
          </w:tcPr>
          <w:p w:rsidR="00DF371B" w:rsidRPr="00DF371B" w:rsidRDefault="00DF371B" w:rsidP="00DF371B">
            <w:pPr>
              <w:pStyle w:val="26"/>
              <w:framePr w:w="14030" w:wrap="notBeside" w:vAnchor="text" w:hAnchor="text" w:xAlign="center" w:y="1"/>
              <w:shd w:val="clear" w:color="auto" w:fill="auto"/>
              <w:spacing w:line="331" w:lineRule="exact"/>
              <w:rPr>
                <w:sz w:val="16"/>
                <w:szCs w:val="16"/>
              </w:rPr>
            </w:pPr>
            <w:r w:rsidRPr="00DF371B">
              <w:rPr>
                <w:rStyle w:val="27pt"/>
                <w:sz w:val="16"/>
                <w:szCs w:val="16"/>
              </w:rPr>
              <w:t>Детская игровая площадка (МАФ) ЕАО, Биробиджанский р-н, с. Бирофельд</w:t>
            </w:r>
          </w:p>
          <w:p w:rsidR="00DF371B" w:rsidRPr="00DF371B" w:rsidRDefault="00DF371B" w:rsidP="00DF371B">
            <w:pPr>
              <w:pStyle w:val="26"/>
              <w:framePr w:w="14030" w:wrap="notBeside" w:vAnchor="text" w:hAnchor="text" w:xAlign="center" w:y="1"/>
              <w:shd w:val="clear" w:color="auto" w:fill="auto"/>
              <w:spacing w:line="331" w:lineRule="exact"/>
              <w:rPr>
                <w:sz w:val="16"/>
                <w:szCs w:val="16"/>
              </w:rPr>
            </w:pPr>
            <w:r w:rsidRPr="00DF371B">
              <w:rPr>
                <w:rStyle w:val="27pt"/>
                <w:sz w:val="16"/>
                <w:szCs w:val="16"/>
              </w:rPr>
              <w:t xml:space="preserve">Ул. </w:t>
            </w:r>
            <w:proofErr w:type="gramStart"/>
            <w:r w:rsidRPr="00DF371B">
              <w:rPr>
                <w:rStyle w:val="27pt"/>
                <w:sz w:val="16"/>
                <w:szCs w:val="16"/>
              </w:rPr>
              <w:t>Центральная</w:t>
            </w:r>
            <w:proofErr w:type="gramEnd"/>
            <w:r w:rsidRPr="00DF371B">
              <w:rPr>
                <w:rStyle w:val="27pt"/>
                <w:sz w:val="16"/>
                <w:szCs w:val="16"/>
              </w:rPr>
              <w:t xml:space="preserve"> (стадион)</w:t>
            </w:r>
          </w:p>
        </w:tc>
        <w:tc>
          <w:tcPr>
            <w:tcW w:w="1037" w:type="dxa"/>
            <w:tcBorders>
              <w:top w:val="single" w:sz="4" w:space="0" w:color="auto"/>
              <w:left w:val="single" w:sz="4" w:space="0" w:color="auto"/>
            </w:tcBorders>
            <w:shd w:val="clear" w:color="auto" w:fill="FFFFFF"/>
          </w:tcPr>
          <w:p w:rsidR="00DF371B" w:rsidRPr="00DF371B" w:rsidRDefault="00DF371B" w:rsidP="00DF371B">
            <w:pPr>
              <w:pStyle w:val="26"/>
              <w:framePr w:w="14030" w:wrap="notBeside" w:vAnchor="text" w:hAnchor="text" w:xAlign="center" w:y="1"/>
              <w:shd w:val="clear" w:color="auto" w:fill="auto"/>
              <w:spacing w:line="140" w:lineRule="exact"/>
              <w:rPr>
                <w:sz w:val="16"/>
                <w:szCs w:val="16"/>
              </w:rPr>
            </w:pPr>
            <w:r w:rsidRPr="00DF371B">
              <w:rPr>
                <w:rStyle w:val="27pt"/>
                <w:sz w:val="16"/>
                <w:szCs w:val="16"/>
              </w:rPr>
              <w:t>2020</w:t>
            </w:r>
          </w:p>
        </w:tc>
        <w:tc>
          <w:tcPr>
            <w:tcW w:w="1387" w:type="dxa"/>
            <w:tcBorders>
              <w:top w:val="single" w:sz="4" w:space="0" w:color="auto"/>
              <w:left w:val="single" w:sz="4" w:space="0" w:color="auto"/>
            </w:tcBorders>
            <w:shd w:val="clear" w:color="auto" w:fill="FFFFFF"/>
          </w:tcPr>
          <w:p w:rsidR="00DF371B" w:rsidRPr="00DF371B" w:rsidRDefault="00DF371B" w:rsidP="00DF371B">
            <w:pPr>
              <w:pStyle w:val="26"/>
              <w:framePr w:w="14030" w:wrap="notBeside" w:vAnchor="text" w:hAnchor="text" w:xAlign="center" w:y="1"/>
              <w:shd w:val="clear" w:color="auto" w:fill="auto"/>
              <w:spacing w:line="140" w:lineRule="exact"/>
              <w:rPr>
                <w:sz w:val="16"/>
                <w:szCs w:val="16"/>
              </w:rPr>
            </w:pPr>
            <w:r w:rsidRPr="00DF371B">
              <w:rPr>
                <w:rStyle w:val="27pt"/>
                <w:sz w:val="16"/>
                <w:szCs w:val="16"/>
              </w:rPr>
              <w:t>825171,60</w:t>
            </w:r>
          </w:p>
        </w:tc>
        <w:tc>
          <w:tcPr>
            <w:tcW w:w="1128" w:type="dxa"/>
            <w:tcBorders>
              <w:top w:val="single" w:sz="4" w:space="0" w:color="auto"/>
              <w:left w:val="single" w:sz="4" w:space="0" w:color="auto"/>
            </w:tcBorders>
            <w:shd w:val="clear" w:color="auto" w:fill="FFFFFF"/>
          </w:tcPr>
          <w:p w:rsidR="00DF371B" w:rsidRPr="00DF371B" w:rsidRDefault="00DF371B" w:rsidP="00DF371B">
            <w:pPr>
              <w:pStyle w:val="26"/>
              <w:framePr w:w="14030" w:wrap="notBeside" w:vAnchor="text" w:hAnchor="text" w:xAlign="center" w:y="1"/>
              <w:shd w:val="clear" w:color="auto" w:fill="auto"/>
              <w:spacing w:line="140" w:lineRule="exact"/>
              <w:rPr>
                <w:sz w:val="16"/>
                <w:szCs w:val="16"/>
              </w:rPr>
            </w:pPr>
            <w:r w:rsidRPr="00DF371B">
              <w:rPr>
                <w:rStyle w:val="27pt"/>
                <w:sz w:val="16"/>
                <w:szCs w:val="16"/>
              </w:rPr>
              <w:t>0,00</w:t>
            </w:r>
          </w:p>
        </w:tc>
        <w:tc>
          <w:tcPr>
            <w:tcW w:w="1800" w:type="dxa"/>
            <w:tcBorders>
              <w:top w:val="single" w:sz="4" w:space="0" w:color="auto"/>
              <w:left w:val="single" w:sz="4" w:space="0" w:color="auto"/>
            </w:tcBorders>
            <w:shd w:val="clear" w:color="auto" w:fill="FFFFFF"/>
          </w:tcPr>
          <w:p w:rsidR="00DF371B" w:rsidRPr="00DF371B" w:rsidRDefault="00DF371B" w:rsidP="00DF371B">
            <w:pPr>
              <w:pStyle w:val="26"/>
              <w:framePr w:w="14030" w:wrap="notBeside" w:vAnchor="text" w:hAnchor="text" w:xAlign="center" w:y="1"/>
              <w:shd w:val="clear" w:color="auto" w:fill="auto"/>
              <w:spacing w:line="206" w:lineRule="exact"/>
              <w:rPr>
                <w:sz w:val="16"/>
                <w:szCs w:val="16"/>
              </w:rPr>
            </w:pPr>
            <w:r w:rsidRPr="00DF371B">
              <w:rPr>
                <w:rStyle w:val="27pt"/>
                <w:sz w:val="16"/>
                <w:szCs w:val="16"/>
              </w:rPr>
              <w:t>акт о приеме-передаче от 23.10.2020 № 00000160</w:t>
            </w:r>
          </w:p>
        </w:tc>
        <w:tc>
          <w:tcPr>
            <w:tcW w:w="1805" w:type="dxa"/>
            <w:tcBorders>
              <w:top w:val="single" w:sz="4" w:space="0" w:color="auto"/>
              <w:left w:val="single" w:sz="4" w:space="0" w:color="auto"/>
            </w:tcBorders>
            <w:shd w:val="clear" w:color="auto" w:fill="FFFFFF"/>
          </w:tcPr>
          <w:p w:rsidR="00DF371B" w:rsidRPr="00DF371B" w:rsidRDefault="00DF371B" w:rsidP="00DF371B">
            <w:pPr>
              <w:pStyle w:val="26"/>
              <w:framePr w:w="14030" w:wrap="notBeside" w:vAnchor="text" w:hAnchor="text" w:xAlign="center" w:y="1"/>
              <w:shd w:val="clear" w:color="auto" w:fill="auto"/>
              <w:spacing w:line="206" w:lineRule="exact"/>
              <w:rPr>
                <w:sz w:val="16"/>
                <w:szCs w:val="16"/>
              </w:rPr>
            </w:pPr>
            <w:r w:rsidRPr="00DF371B">
              <w:rPr>
                <w:rStyle w:val="27pt"/>
                <w:sz w:val="16"/>
                <w:szCs w:val="16"/>
              </w:rPr>
              <w:t>МО "Бирофельдское сельское поселение" Биробиджанского МР ЕАО</w:t>
            </w:r>
          </w:p>
        </w:tc>
        <w:tc>
          <w:tcPr>
            <w:tcW w:w="2328" w:type="dxa"/>
            <w:tcBorders>
              <w:top w:val="single" w:sz="4" w:space="0" w:color="auto"/>
              <w:left w:val="single" w:sz="4" w:space="0" w:color="auto"/>
              <w:right w:val="single" w:sz="4" w:space="0" w:color="auto"/>
            </w:tcBorders>
            <w:shd w:val="clear" w:color="auto" w:fill="FFFFFF"/>
          </w:tcPr>
          <w:p w:rsidR="00DF371B" w:rsidRPr="00DF371B" w:rsidRDefault="00DF371B" w:rsidP="00DF371B">
            <w:pPr>
              <w:pStyle w:val="26"/>
              <w:framePr w:w="14030" w:wrap="notBeside" w:vAnchor="text" w:hAnchor="text" w:xAlign="center" w:y="1"/>
              <w:shd w:val="clear" w:color="auto" w:fill="auto"/>
              <w:spacing w:line="140" w:lineRule="exact"/>
              <w:rPr>
                <w:sz w:val="16"/>
                <w:szCs w:val="16"/>
              </w:rPr>
            </w:pPr>
            <w:r w:rsidRPr="00DF371B">
              <w:rPr>
                <w:rStyle w:val="27pt"/>
                <w:sz w:val="16"/>
                <w:szCs w:val="16"/>
              </w:rPr>
              <w:t>не обременен</w:t>
            </w:r>
          </w:p>
        </w:tc>
      </w:tr>
      <w:tr w:rsidR="00DF371B" w:rsidRPr="00DF371B" w:rsidTr="00DF371B">
        <w:trPr>
          <w:trHeight w:hRule="exact" w:val="2966"/>
          <w:jc w:val="center"/>
        </w:trPr>
        <w:tc>
          <w:tcPr>
            <w:tcW w:w="629" w:type="dxa"/>
            <w:tcBorders>
              <w:top w:val="single" w:sz="4" w:space="0" w:color="auto"/>
              <w:left w:val="single" w:sz="4" w:space="0" w:color="auto"/>
              <w:bottom w:val="single" w:sz="4" w:space="0" w:color="auto"/>
            </w:tcBorders>
            <w:shd w:val="clear" w:color="auto" w:fill="FFFFFF"/>
          </w:tcPr>
          <w:p w:rsidR="00DF371B" w:rsidRPr="00DF371B" w:rsidRDefault="00DF371B" w:rsidP="00DF371B">
            <w:pPr>
              <w:pStyle w:val="26"/>
              <w:framePr w:w="14030" w:wrap="notBeside" w:vAnchor="text" w:hAnchor="text" w:xAlign="center" w:y="1"/>
              <w:shd w:val="clear" w:color="auto" w:fill="auto"/>
              <w:spacing w:line="140" w:lineRule="exact"/>
              <w:rPr>
                <w:sz w:val="16"/>
                <w:szCs w:val="16"/>
              </w:rPr>
            </w:pPr>
            <w:r w:rsidRPr="00DF371B">
              <w:rPr>
                <w:rStyle w:val="27pt"/>
                <w:sz w:val="16"/>
                <w:szCs w:val="16"/>
              </w:rPr>
              <w:t>2</w:t>
            </w:r>
          </w:p>
        </w:tc>
        <w:tc>
          <w:tcPr>
            <w:tcW w:w="1128" w:type="dxa"/>
            <w:tcBorders>
              <w:top w:val="single" w:sz="4" w:space="0" w:color="auto"/>
              <w:left w:val="single" w:sz="4" w:space="0" w:color="auto"/>
              <w:bottom w:val="single" w:sz="4" w:space="0" w:color="auto"/>
            </w:tcBorders>
            <w:shd w:val="clear" w:color="auto" w:fill="FFFFFF"/>
          </w:tcPr>
          <w:p w:rsidR="00DF371B" w:rsidRPr="00DF371B" w:rsidRDefault="00DF371B" w:rsidP="00DF371B">
            <w:pPr>
              <w:pStyle w:val="26"/>
              <w:framePr w:w="14030" w:wrap="notBeside" w:vAnchor="text" w:hAnchor="text" w:xAlign="center" w:y="1"/>
              <w:shd w:val="clear" w:color="auto" w:fill="auto"/>
              <w:spacing w:line="140" w:lineRule="exact"/>
              <w:rPr>
                <w:sz w:val="16"/>
                <w:szCs w:val="16"/>
              </w:rPr>
            </w:pPr>
            <w:r w:rsidRPr="00DF371B">
              <w:rPr>
                <w:rStyle w:val="27pt"/>
                <w:sz w:val="16"/>
                <w:szCs w:val="16"/>
              </w:rPr>
              <w:t>23002</w:t>
            </w:r>
          </w:p>
        </w:tc>
        <w:tc>
          <w:tcPr>
            <w:tcW w:w="2789" w:type="dxa"/>
            <w:tcBorders>
              <w:top w:val="single" w:sz="4" w:space="0" w:color="auto"/>
              <w:left w:val="single" w:sz="4" w:space="0" w:color="auto"/>
              <w:bottom w:val="single" w:sz="4" w:space="0" w:color="auto"/>
            </w:tcBorders>
            <w:shd w:val="clear" w:color="auto" w:fill="FFFFFF"/>
            <w:vAlign w:val="bottom"/>
          </w:tcPr>
          <w:p w:rsidR="00DF371B" w:rsidRPr="00DF371B" w:rsidRDefault="00DF371B" w:rsidP="00DF371B">
            <w:pPr>
              <w:pStyle w:val="26"/>
              <w:framePr w:w="14030" w:wrap="notBeside" w:vAnchor="text" w:hAnchor="text" w:xAlign="center" w:y="1"/>
              <w:shd w:val="clear" w:color="auto" w:fill="auto"/>
              <w:spacing w:line="336" w:lineRule="exact"/>
              <w:rPr>
                <w:sz w:val="16"/>
                <w:szCs w:val="16"/>
              </w:rPr>
            </w:pPr>
            <w:r w:rsidRPr="00DF371B">
              <w:rPr>
                <w:rStyle w:val="27pt"/>
                <w:sz w:val="16"/>
                <w:szCs w:val="16"/>
              </w:rPr>
              <w:t>Прибор учета № 012455153902626 (оп. 20-1-01/2б)</w:t>
            </w:r>
          </w:p>
          <w:p w:rsidR="00DF371B" w:rsidRPr="00DF371B" w:rsidRDefault="00DF371B" w:rsidP="00DF371B">
            <w:pPr>
              <w:pStyle w:val="26"/>
              <w:framePr w:w="14030" w:wrap="notBeside" w:vAnchor="text" w:hAnchor="text" w:xAlign="center" w:y="1"/>
              <w:shd w:val="clear" w:color="auto" w:fill="auto"/>
              <w:spacing w:line="336" w:lineRule="exact"/>
              <w:rPr>
                <w:sz w:val="16"/>
                <w:szCs w:val="16"/>
              </w:rPr>
            </w:pPr>
            <w:r w:rsidRPr="00DF371B">
              <w:rPr>
                <w:rStyle w:val="27pt"/>
                <w:sz w:val="16"/>
                <w:szCs w:val="16"/>
              </w:rPr>
              <w:t>Светильников 20 (6-улица, 5- обелиск, 10-стадион)</w:t>
            </w:r>
          </w:p>
          <w:p w:rsidR="00DF371B" w:rsidRPr="00DF371B" w:rsidRDefault="00DF371B" w:rsidP="00DF371B">
            <w:pPr>
              <w:pStyle w:val="26"/>
              <w:framePr w:w="14030" w:wrap="notBeside" w:vAnchor="text" w:hAnchor="text" w:xAlign="center" w:y="1"/>
              <w:shd w:val="clear" w:color="auto" w:fill="auto"/>
              <w:spacing w:line="336" w:lineRule="exact"/>
              <w:rPr>
                <w:sz w:val="16"/>
                <w:szCs w:val="16"/>
              </w:rPr>
            </w:pPr>
            <w:r w:rsidRPr="00DF371B">
              <w:rPr>
                <w:rStyle w:val="27pt"/>
                <w:sz w:val="16"/>
                <w:szCs w:val="16"/>
              </w:rPr>
              <w:t>СИП 0,942км</w:t>
            </w:r>
          </w:p>
          <w:p w:rsidR="00DF371B" w:rsidRPr="00DF371B" w:rsidRDefault="00DF371B" w:rsidP="00DF371B">
            <w:pPr>
              <w:pStyle w:val="26"/>
              <w:framePr w:w="14030" w:wrap="notBeside" w:vAnchor="text" w:hAnchor="text" w:xAlign="center" w:y="1"/>
              <w:shd w:val="clear" w:color="auto" w:fill="auto"/>
              <w:spacing w:line="336" w:lineRule="exact"/>
              <w:rPr>
                <w:sz w:val="16"/>
                <w:szCs w:val="16"/>
              </w:rPr>
            </w:pPr>
            <w:r w:rsidRPr="00DF371B">
              <w:rPr>
                <w:rStyle w:val="27pt"/>
                <w:sz w:val="16"/>
                <w:szCs w:val="16"/>
              </w:rPr>
              <w:t>наружное освещение улично</w:t>
            </w:r>
            <w:r w:rsidRPr="00DF371B">
              <w:rPr>
                <w:rStyle w:val="27pt"/>
                <w:sz w:val="16"/>
                <w:szCs w:val="16"/>
              </w:rPr>
              <w:softHyphen/>
              <w:t>дорожной сети ЕАО, Биробиджанский р-н, с. Бирофельд</w:t>
            </w:r>
            <w:proofErr w:type="gramStart"/>
            <w:r w:rsidRPr="00DF371B">
              <w:rPr>
                <w:rStyle w:val="27pt"/>
                <w:sz w:val="16"/>
                <w:szCs w:val="16"/>
              </w:rPr>
              <w:t xml:space="preserve"> У</w:t>
            </w:r>
            <w:proofErr w:type="gramEnd"/>
            <w:r w:rsidRPr="00DF371B">
              <w:rPr>
                <w:rStyle w:val="27pt"/>
                <w:sz w:val="16"/>
                <w:szCs w:val="16"/>
              </w:rPr>
              <w:t>л. Центральная</w:t>
            </w:r>
          </w:p>
        </w:tc>
        <w:tc>
          <w:tcPr>
            <w:tcW w:w="1037" w:type="dxa"/>
            <w:tcBorders>
              <w:top w:val="single" w:sz="4" w:space="0" w:color="auto"/>
              <w:left w:val="single" w:sz="4" w:space="0" w:color="auto"/>
              <w:bottom w:val="single" w:sz="4" w:space="0" w:color="auto"/>
            </w:tcBorders>
            <w:shd w:val="clear" w:color="auto" w:fill="FFFFFF"/>
          </w:tcPr>
          <w:p w:rsidR="00DF371B" w:rsidRPr="00DF371B" w:rsidRDefault="00DF371B" w:rsidP="00DF371B">
            <w:pPr>
              <w:pStyle w:val="26"/>
              <w:framePr w:w="14030" w:wrap="notBeside" w:vAnchor="text" w:hAnchor="text" w:xAlign="center" w:y="1"/>
              <w:shd w:val="clear" w:color="auto" w:fill="auto"/>
              <w:spacing w:line="140" w:lineRule="exact"/>
              <w:rPr>
                <w:sz w:val="16"/>
                <w:szCs w:val="16"/>
              </w:rPr>
            </w:pPr>
            <w:r w:rsidRPr="00DF371B">
              <w:rPr>
                <w:rStyle w:val="27pt"/>
                <w:sz w:val="16"/>
                <w:szCs w:val="16"/>
              </w:rPr>
              <w:t>2020</w:t>
            </w:r>
          </w:p>
        </w:tc>
        <w:tc>
          <w:tcPr>
            <w:tcW w:w="1387" w:type="dxa"/>
            <w:tcBorders>
              <w:top w:val="single" w:sz="4" w:space="0" w:color="auto"/>
              <w:left w:val="single" w:sz="4" w:space="0" w:color="auto"/>
              <w:bottom w:val="single" w:sz="4" w:space="0" w:color="auto"/>
            </w:tcBorders>
            <w:shd w:val="clear" w:color="auto" w:fill="FFFFFF"/>
          </w:tcPr>
          <w:p w:rsidR="00DF371B" w:rsidRPr="00DF371B" w:rsidRDefault="00DF371B" w:rsidP="00DF371B">
            <w:pPr>
              <w:pStyle w:val="26"/>
              <w:framePr w:w="14030" w:wrap="notBeside" w:vAnchor="text" w:hAnchor="text" w:xAlign="center" w:y="1"/>
              <w:shd w:val="clear" w:color="auto" w:fill="auto"/>
              <w:spacing w:line="140" w:lineRule="exact"/>
              <w:rPr>
                <w:sz w:val="16"/>
                <w:szCs w:val="16"/>
              </w:rPr>
            </w:pPr>
            <w:r w:rsidRPr="00DF371B">
              <w:rPr>
                <w:rStyle w:val="27pt"/>
                <w:sz w:val="16"/>
                <w:szCs w:val="16"/>
              </w:rPr>
              <w:t>1093759,04</w:t>
            </w:r>
          </w:p>
        </w:tc>
        <w:tc>
          <w:tcPr>
            <w:tcW w:w="1128" w:type="dxa"/>
            <w:tcBorders>
              <w:top w:val="single" w:sz="4" w:space="0" w:color="auto"/>
              <w:left w:val="single" w:sz="4" w:space="0" w:color="auto"/>
              <w:bottom w:val="single" w:sz="4" w:space="0" w:color="auto"/>
            </w:tcBorders>
            <w:shd w:val="clear" w:color="auto" w:fill="FFFFFF"/>
          </w:tcPr>
          <w:p w:rsidR="00DF371B" w:rsidRPr="00DF371B" w:rsidRDefault="00DF371B" w:rsidP="00DF371B">
            <w:pPr>
              <w:pStyle w:val="26"/>
              <w:framePr w:w="14030" w:wrap="notBeside" w:vAnchor="text" w:hAnchor="text" w:xAlign="center" w:y="1"/>
              <w:shd w:val="clear" w:color="auto" w:fill="auto"/>
              <w:spacing w:line="140" w:lineRule="exact"/>
              <w:rPr>
                <w:sz w:val="16"/>
                <w:szCs w:val="16"/>
              </w:rPr>
            </w:pPr>
            <w:r w:rsidRPr="00DF371B">
              <w:rPr>
                <w:rStyle w:val="27pt"/>
                <w:sz w:val="16"/>
                <w:szCs w:val="16"/>
              </w:rPr>
              <w:t>18265,80</w:t>
            </w:r>
          </w:p>
        </w:tc>
        <w:tc>
          <w:tcPr>
            <w:tcW w:w="1800" w:type="dxa"/>
            <w:tcBorders>
              <w:top w:val="single" w:sz="4" w:space="0" w:color="auto"/>
              <w:left w:val="single" w:sz="4" w:space="0" w:color="auto"/>
              <w:bottom w:val="single" w:sz="4" w:space="0" w:color="auto"/>
            </w:tcBorders>
            <w:shd w:val="clear" w:color="auto" w:fill="FFFFFF"/>
          </w:tcPr>
          <w:p w:rsidR="00DF371B" w:rsidRPr="00DF371B" w:rsidRDefault="00DF371B" w:rsidP="00DF371B">
            <w:pPr>
              <w:pStyle w:val="26"/>
              <w:framePr w:w="14030" w:wrap="notBeside" w:vAnchor="text" w:hAnchor="text" w:xAlign="center" w:y="1"/>
              <w:shd w:val="clear" w:color="auto" w:fill="auto"/>
              <w:spacing w:line="206" w:lineRule="exact"/>
              <w:rPr>
                <w:sz w:val="16"/>
                <w:szCs w:val="16"/>
              </w:rPr>
            </w:pPr>
            <w:r w:rsidRPr="00DF371B">
              <w:rPr>
                <w:rStyle w:val="27pt"/>
                <w:sz w:val="16"/>
                <w:szCs w:val="16"/>
              </w:rPr>
              <w:t>акт о приеме-передаче от 25.12.2020 № 0000</w:t>
            </w:r>
            <w:r w:rsidRPr="00DF371B">
              <w:rPr>
                <w:rStyle w:val="27pt"/>
                <w:sz w:val="16"/>
                <w:szCs w:val="16"/>
              </w:rPr>
              <w:softHyphen/>
              <w:t>000011</w:t>
            </w:r>
          </w:p>
        </w:tc>
        <w:tc>
          <w:tcPr>
            <w:tcW w:w="1805" w:type="dxa"/>
            <w:tcBorders>
              <w:top w:val="single" w:sz="4" w:space="0" w:color="auto"/>
              <w:left w:val="single" w:sz="4" w:space="0" w:color="auto"/>
              <w:bottom w:val="single" w:sz="4" w:space="0" w:color="auto"/>
            </w:tcBorders>
            <w:shd w:val="clear" w:color="auto" w:fill="FFFFFF"/>
          </w:tcPr>
          <w:p w:rsidR="00DF371B" w:rsidRPr="00DF371B" w:rsidRDefault="00DF371B" w:rsidP="00DF371B">
            <w:pPr>
              <w:pStyle w:val="26"/>
              <w:framePr w:w="14030" w:wrap="notBeside" w:vAnchor="text" w:hAnchor="text" w:xAlign="center" w:y="1"/>
              <w:shd w:val="clear" w:color="auto" w:fill="auto"/>
              <w:spacing w:line="206" w:lineRule="exact"/>
              <w:rPr>
                <w:sz w:val="16"/>
                <w:szCs w:val="16"/>
              </w:rPr>
            </w:pPr>
            <w:r w:rsidRPr="00DF371B">
              <w:rPr>
                <w:rStyle w:val="27pt"/>
                <w:sz w:val="16"/>
                <w:szCs w:val="16"/>
              </w:rPr>
              <w:t>МО "Бирофельдское сельское поселение" Биробиджанского МР ЕАО</w:t>
            </w:r>
          </w:p>
        </w:tc>
        <w:tc>
          <w:tcPr>
            <w:tcW w:w="2328" w:type="dxa"/>
            <w:tcBorders>
              <w:top w:val="single" w:sz="4" w:space="0" w:color="auto"/>
              <w:left w:val="single" w:sz="4" w:space="0" w:color="auto"/>
              <w:bottom w:val="single" w:sz="4" w:space="0" w:color="auto"/>
              <w:right w:val="single" w:sz="4" w:space="0" w:color="auto"/>
            </w:tcBorders>
            <w:shd w:val="clear" w:color="auto" w:fill="FFFFFF"/>
          </w:tcPr>
          <w:p w:rsidR="00DF371B" w:rsidRPr="00DF371B" w:rsidRDefault="00DF371B" w:rsidP="00DF371B">
            <w:pPr>
              <w:pStyle w:val="26"/>
              <w:framePr w:w="14030" w:wrap="notBeside" w:vAnchor="text" w:hAnchor="text" w:xAlign="center" w:y="1"/>
              <w:shd w:val="clear" w:color="auto" w:fill="auto"/>
              <w:spacing w:line="140" w:lineRule="exact"/>
              <w:rPr>
                <w:sz w:val="16"/>
                <w:szCs w:val="16"/>
              </w:rPr>
            </w:pPr>
            <w:r w:rsidRPr="00DF371B">
              <w:rPr>
                <w:rStyle w:val="27pt"/>
                <w:sz w:val="16"/>
                <w:szCs w:val="16"/>
              </w:rPr>
              <w:t>не обременен</w:t>
            </w:r>
          </w:p>
        </w:tc>
      </w:tr>
    </w:tbl>
    <w:p w:rsidR="00DF371B" w:rsidRPr="00DF371B" w:rsidRDefault="00DF371B" w:rsidP="00DF371B">
      <w:pPr>
        <w:framePr w:w="14030" w:wrap="notBeside" w:vAnchor="text" w:hAnchor="text" w:xAlign="center" w:y="1"/>
        <w:rPr>
          <w:rFonts w:ascii="Times New Roman" w:hAnsi="Times New Roman"/>
          <w:sz w:val="16"/>
          <w:szCs w:val="16"/>
        </w:rPr>
      </w:pPr>
    </w:p>
    <w:p w:rsidR="00DF371B" w:rsidRPr="00DF371B" w:rsidRDefault="00DF371B" w:rsidP="00DF371B">
      <w:pPr>
        <w:rPr>
          <w:rFonts w:ascii="Times New Roman" w:hAnsi="Times New Roman"/>
          <w:sz w:val="16"/>
          <w:szCs w:val="16"/>
        </w:rPr>
      </w:pPr>
    </w:p>
    <w:tbl>
      <w:tblPr>
        <w:tblW w:w="0" w:type="auto"/>
        <w:jc w:val="center"/>
        <w:tblLayout w:type="fixed"/>
        <w:tblCellMar>
          <w:left w:w="10" w:type="dxa"/>
          <w:right w:w="10" w:type="dxa"/>
        </w:tblCellMar>
        <w:tblLook w:val="04A0"/>
      </w:tblPr>
      <w:tblGrid>
        <w:gridCol w:w="629"/>
        <w:gridCol w:w="1128"/>
        <w:gridCol w:w="2789"/>
        <w:gridCol w:w="1037"/>
        <w:gridCol w:w="1387"/>
        <w:gridCol w:w="1128"/>
        <w:gridCol w:w="1800"/>
        <w:gridCol w:w="1805"/>
        <w:gridCol w:w="2328"/>
      </w:tblGrid>
      <w:tr w:rsidR="00DF371B" w:rsidRPr="00DF371B" w:rsidTr="00DF371B">
        <w:trPr>
          <w:trHeight w:hRule="exact" w:val="2266"/>
          <w:jc w:val="center"/>
        </w:trPr>
        <w:tc>
          <w:tcPr>
            <w:tcW w:w="629" w:type="dxa"/>
            <w:tcBorders>
              <w:top w:val="single" w:sz="4" w:space="0" w:color="auto"/>
              <w:left w:val="single" w:sz="4" w:space="0" w:color="auto"/>
            </w:tcBorders>
            <w:shd w:val="clear" w:color="auto" w:fill="FFFFFF"/>
          </w:tcPr>
          <w:p w:rsidR="00DF371B" w:rsidRPr="00DF371B" w:rsidRDefault="00DF371B" w:rsidP="00DF371B">
            <w:pPr>
              <w:pStyle w:val="26"/>
              <w:framePr w:w="14030" w:wrap="notBeside" w:vAnchor="text" w:hAnchor="text" w:xAlign="center" w:y="1"/>
              <w:shd w:val="clear" w:color="auto" w:fill="auto"/>
              <w:spacing w:line="140" w:lineRule="exact"/>
              <w:rPr>
                <w:sz w:val="16"/>
                <w:szCs w:val="16"/>
              </w:rPr>
            </w:pPr>
            <w:r w:rsidRPr="00DF371B">
              <w:rPr>
                <w:rStyle w:val="27pt"/>
                <w:sz w:val="16"/>
                <w:szCs w:val="16"/>
              </w:rPr>
              <w:lastRenderedPageBreak/>
              <w:t>3</w:t>
            </w:r>
          </w:p>
        </w:tc>
        <w:tc>
          <w:tcPr>
            <w:tcW w:w="1128" w:type="dxa"/>
            <w:tcBorders>
              <w:top w:val="single" w:sz="4" w:space="0" w:color="auto"/>
              <w:left w:val="single" w:sz="4" w:space="0" w:color="auto"/>
            </w:tcBorders>
            <w:shd w:val="clear" w:color="auto" w:fill="FFFFFF"/>
          </w:tcPr>
          <w:p w:rsidR="00DF371B" w:rsidRPr="00DF371B" w:rsidRDefault="00DF371B" w:rsidP="00DF371B">
            <w:pPr>
              <w:pStyle w:val="26"/>
              <w:framePr w:w="14030" w:wrap="notBeside" w:vAnchor="text" w:hAnchor="text" w:xAlign="center" w:y="1"/>
              <w:shd w:val="clear" w:color="auto" w:fill="auto"/>
              <w:spacing w:line="140" w:lineRule="exact"/>
              <w:rPr>
                <w:sz w:val="16"/>
                <w:szCs w:val="16"/>
              </w:rPr>
            </w:pPr>
            <w:r w:rsidRPr="00DF371B">
              <w:rPr>
                <w:rStyle w:val="27pt"/>
                <w:sz w:val="16"/>
                <w:szCs w:val="16"/>
              </w:rPr>
              <w:t>23003</w:t>
            </w:r>
          </w:p>
        </w:tc>
        <w:tc>
          <w:tcPr>
            <w:tcW w:w="2789" w:type="dxa"/>
            <w:tcBorders>
              <w:top w:val="single" w:sz="4" w:space="0" w:color="auto"/>
              <w:left w:val="single" w:sz="4" w:space="0" w:color="auto"/>
            </w:tcBorders>
            <w:shd w:val="clear" w:color="auto" w:fill="FFFFFF"/>
            <w:vAlign w:val="bottom"/>
          </w:tcPr>
          <w:p w:rsidR="00DF371B" w:rsidRPr="00DF371B" w:rsidRDefault="00DF371B" w:rsidP="00DF371B">
            <w:pPr>
              <w:pStyle w:val="26"/>
              <w:framePr w:w="14030" w:wrap="notBeside" w:vAnchor="text" w:hAnchor="text" w:xAlign="center" w:y="1"/>
              <w:shd w:val="clear" w:color="auto" w:fill="auto"/>
              <w:spacing w:line="331" w:lineRule="exact"/>
              <w:rPr>
                <w:sz w:val="16"/>
                <w:szCs w:val="16"/>
              </w:rPr>
            </w:pPr>
            <w:r w:rsidRPr="00DF371B">
              <w:rPr>
                <w:rStyle w:val="27pt"/>
                <w:sz w:val="16"/>
                <w:szCs w:val="16"/>
              </w:rPr>
              <w:t>Прибор учета № 012455153903230 (оп. 17-1-01/1) светильников 3,</w:t>
            </w:r>
          </w:p>
          <w:p w:rsidR="00DF371B" w:rsidRPr="00DF371B" w:rsidRDefault="00DF371B" w:rsidP="00DF371B">
            <w:pPr>
              <w:pStyle w:val="26"/>
              <w:framePr w:w="14030" w:wrap="notBeside" w:vAnchor="text" w:hAnchor="text" w:xAlign="center" w:y="1"/>
              <w:shd w:val="clear" w:color="auto" w:fill="auto"/>
              <w:spacing w:line="331" w:lineRule="exact"/>
              <w:rPr>
                <w:sz w:val="16"/>
                <w:szCs w:val="16"/>
              </w:rPr>
            </w:pPr>
            <w:r w:rsidRPr="00DF371B">
              <w:rPr>
                <w:rStyle w:val="27pt"/>
                <w:sz w:val="16"/>
                <w:szCs w:val="16"/>
              </w:rPr>
              <w:t>СИП 0,150 км</w:t>
            </w:r>
          </w:p>
          <w:p w:rsidR="00DF371B" w:rsidRPr="00DF371B" w:rsidRDefault="00DF371B" w:rsidP="00DF371B">
            <w:pPr>
              <w:pStyle w:val="26"/>
              <w:framePr w:w="14030" w:wrap="notBeside" w:vAnchor="text" w:hAnchor="text" w:xAlign="center" w:y="1"/>
              <w:shd w:val="clear" w:color="auto" w:fill="auto"/>
              <w:spacing w:line="331" w:lineRule="exact"/>
              <w:rPr>
                <w:sz w:val="16"/>
                <w:szCs w:val="16"/>
              </w:rPr>
            </w:pPr>
            <w:r w:rsidRPr="00DF371B">
              <w:rPr>
                <w:rStyle w:val="27pt"/>
                <w:sz w:val="16"/>
                <w:szCs w:val="16"/>
              </w:rPr>
              <w:t>наружное освещение уличной сети ЕАО, Биробиджанский р-н, с. Бирофельд</w:t>
            </w:r>
          </w:p>
        </w:tc>
        <w:tc>
          <w:tcPr>
            <w:tcW w:w="1037" w:type="dxa"/>
            <w:tcBorders>
              <w:top w:val="single" w:sz="4" w:space="0" w:color="auto"/>
              <w:left w:val="single" w:sz="4" w:space="0" w:color="auto"/>
            </w:tcBorders>
            <w:shd w:val="clear" w:color="auto" w:fill="FFFFFF"/>
          </w:tcPr>
          <w:p w:rsidR="00DF371B" w:rsidRPr="00DF371B" w:rsidRDefault="00DF371B" w:rsidP="00DF371B">
            <w:pPr>
              <w:pStyle w:val="26"/>
              <w:framePr w:w="14030" w:wrap="notBeside" w:vAnchor="text" w:hAnchor="text" w:xAlign="center" w:y="1"/>
              <w:shd w:val="clear" w:color="auto" w:fill="auto"/>
              <w:spacing w:line="140" w:lineRule="exact"/>
              <w:rPr>
                <w:sz w:val="16"/>
                <w:szCs w:val="16"/>
              </w:rPr>
            </w:pPr>
            <w:r w:rsidRPr="00DF371B">
              <w:rPr>
                <w:rStyle w:val="27pt"/>
                <w:sz w:val="16"/>
                <w:szCs w:val="16"/>
              </w:rPr>
              <w:t>2020</w:t>
            </w:r>
          </w:p>
        </w:tc>
        <w:tc>
          <w:tcPr>
            <w:tcW w:w="1387" w:type="dxa"/>
            <w:tcBorders>
              <w:top w:val="single" w:sz="4" w:space="0" w:color="auto"/>
              <w:left w:val="single" w:sz="4" w:space="0" w:color="auto"/>
            </w:tcBorders>
            <w:shd w:val="clear" w:color="auto" w:fill="FFFFFF"/>
          </w:tcPr>
          <w:p w:rsidR="00DF371B" w:rsidRPr="00DF371B" w:rsidRDefault="00DF371B" w:rsidP="00DF371B">
            <w:pPr>
              <w:pStyle w:val="26"/>
              <w:framePr w:w="14030" w:wrap="notBeside" w:vAnchor="text" w:hAnchor="text" w:xAlign="center" w:y="1"/>
              <w:shd w:val="clear" w:color="auto" w:fill="auto"/>
              <w:spacing w:line="140" w:lineRule="exact"/>
              <w:rPr>
                <w:sz w:val="16"/>
                <w:szCs w:val="16"/>
              </w:rPr>
            </w:pPr>
            <w:r w:rsidRPr="00DF371B">
              <w:rPr>
                <w:rStyle w:val="27pt"/>
                <w:sz w:val="16"/>
                <w:szCs w:val="16"/>
              </w:rPr>
              <w:t>174165,45</w:t>
            </w:r>
          </w:p>
        </w:tc>
        <w:tc>
          <w:tcPr>
            <w:tcW w:w="1128" w:type="dxa"/>
            <w:tcBorders>
              <w:top w:val="single" w:sz="4" w:space="0" w:color="auto"/>
              <w:left w:val="single" w:sz="4" w:space="0" w:color="auto"/>
            </w:tcBorders>
            <w:shd w:val="clear" w:color="auto" w:fill="FFFFFF"/>
          </w:tcPr>
          <w:p w:rsidR="00DF371B" w:rsidRPr="00DF371B" w:rsidRDefault="00DF371B" w:rsidP="00DF371B">
            <w:pPr>
              <w:pStyle w:val="26"/>
              <w:framePr w:w="14030" w:wrap="notBeside" w:vAnchor="text" w:hAnchor="text" w:xAlign="center" w:y="1"/>
              <w:shd w:val="clear" w:color="auto" w:fill="auto"/>
              <w:spacing w:line="140" w:lineRule="exact"/>
              <w:rPr>
                <w:sz w:val="16"/>
                <w:szCs w:val="16"/>
              </w:rPr>
            </w:pPr>
            <w:r w:rsidRPr="00DF371B">
              <w:rPr>
                <w:rStyle w:val="27pt"/>
                <w:sz w:val="16"/>
                <w:szCs w:val="16"/>
              </w:rPr>
              <w:t>2908,60</w:t>
            </w:r>
          </w:p>
        </w:tc>
        <w:tc>
          <w:tcPr>
            <w:tcW w:w="1800" w:type="dxa"/>
            <w:tcBorders>
              <w:top w:val="single" w:sz="4" w:space="0" w:color="auto"/>
              <w:left w:val="single" w:sz="4" w:space="0" w:color="auto"/>
            </w:tcBorders>
            <w:shd w:val="clear" w:color="auto" w:fill="FFFFFF"/>
          </w:tcPr>
          <w:p w:rsidR="00DF371B" w:rsidRPr="00DF371B" w:rsidRDefault="00DF371B" w:rsidP="00DF371B">
            <w:pPr>
              <w:pStyle w:val="26"/>
              <w:framePr w:w="14030" w:wrap="notBeside" w:vAnchor="text" w:hAnchor="text" w:xAlign="center" w:y="1"/>
              <w:shd w:val="clear" w:color="auto" w:fill="auto"/>
              <w:spacing w:line="206" w:lineRule="exact"/>
              <w:rPr>
                <w:sz w:val="16"/>
                <w:szCs w:val="16"/>
              </w:rPr>
            </w:pPr>
            <w:r w:rsidRPr="00DF371B">
              <w:rPr>
                <w:rStyle w:val="27pt"/>
                <w:sz w:val="16"/>
                <w:szCs w:val="16"/>
              </w:rPr>
              <w:t>акт о приеме-передаче от 25.12.2020 № 0000</w:t>
            </w:r>
            <w:r w:rsidRPr="00DF371B">
              <w:rPr>
                <w:rStyle w:val="27pt"/>
                <w:sz w:val="16"/>
                <w:szCs w:val="16"/>
              </w:rPr>
              <w:softHyphen/>
              <w:t>000011</w:t>
            </w:r>
          </w:p>
        </w:tc>
        <w:tc>
          <w:tcPr>
            <w:tcW w:w="1805" w:type="dxa"/>
            <w:tcBorders>
              <w:top w:val="single" w:sz="4" w:space="0" w:color="auto"/>
              <w:left w:val="single" w:sz="4" w:space="0" w:color="auto"/>
            </w:tcBorders>
            <w:shd w:val="clear" w:color="auto" w:fill="FFFFFF"/>
          </w:tcPr>
          <w:p w:rsidR="00DF371B" w:rsidRPr="00DF371B" w:rsidRDefault="00DF371B" w:rsidP="00DF371B">
            <w:pPr>
              <w:pStyle w:val="26"/>
              <w:framePr w:w="14030" w:wrap="notBeside" w:vAnchor="text" w:hAnchor="text" w:xAlign="center" w:y="1"/>
              <w:shd w:val="clear" w:color="auto" w:fill="auto"/>
              <w:spacing w:line="202" w:lineRule="exact"/>
              <w:rPr>
                <w:sz w:val="16"/>
                <w:szCs w:val="16"/>
              </w:rPr>
            </w:pPr>
            <w:r w:rsidRPr="00DF371B">
              <w:rPr>
                <w:rStyle w:val="27pt"/>
                <w:sz w:val="16"/>
                <w:szCs w:val="16"/>
              </w:rPr>
              <w:t>МО "Бирофельдское сельское поселение" Биробиджанского МР ЕАО</w:t>
            </w:r>
          </w:p>
        </w:tc>
        <w:tc>
          <w:tcPr>
            <w:tcW w:w="2328" w:type="dxa"/>
            <w:tcBorders>
              <w:top w:val="single" w:sz="4" w:space="0" w:color="auto"/>
              <w:left w:val="single" w:sz="4" w:space="0" w:color="auto"/>
              <w:right w:val="single" w:sz="4" w:space="0" w:color="auto"/>
            </w:tcBorders>
            <w:shd w:val="clear" w:color="auto" w:fill="FFFFFF"/>
          </w:tcPr>
          <w:p w:rsidR="00DF371B" w:rsidRPr="00DF371B" w:rsidRDefault="00DF371B" w:rsidP="00DF371B">
            <w:pPr>
              <w:pStyle w:val="26"/>
              <w:framePr w:w="14030" w:wrap="notBeside" w:vAnchor="text" w:hAnchor="text" w:xAlign="center" w:y="1"/>
              <w:shd w:val="clear" w:color="auto" w:fill="auto"/>
              <w:spacing w:line="140" w:lineRule="exact"/>
              <w:rPr>
                <w:sz w:val="16"/>
                <w:szCs w:val="16"/>
              </w:rPr>
            </w:pPr>
            <w:r w:rsidRPr="00DF371B">
              <w:rPr>
                <w:rStyle w:val="27pt"/>
                <w:sz w:val="16"/>
                <w:szCs w:val="16"/>
              </w:rPr>
              <w:t>не обременен</w:t>
            </w:r>
          </w:p>
        </w:tc>
      </w:tr>
      <w:tr w:rsidR="00DF371B" w:rsidRPr="00DF371B" w:rsidTr="00DF371B">
        <w:trPr>
          <w:trHeight w:hRule="exact" w:val="1440"/>
          <w:jc w:val="center"/>
        </w:trPr>
        <w:tc>
          <w:tcPr>
            <w:tcW w:w="629" w:type="dxa"/>
            <w:tcBorders>
              <w:top w:val="single" w:sz="4" w:space="0" w:color="auto"/>
              <w:left w:val="single" w:sz="4" w:space="0" w:color="auto"/>
            </w:tcBorders>
            <w:shd w:val="clear" w:color="auto" w:fill="FFFFFF"/>
          </w:tcPr>
          <w:p w:rsidR="00DF371B" w:rsidRPr="00DF371B" w:rsidRDefault="00DF371B" w:rsidP="00DF371B">
            <w:pPr>
              <w:pStyle w:val="26"/>
              <w:framePr w:w="14030" w:wrap="notBeside" w:vAnchor="text" w:hAnchor="text" w:xAlign="center" w:y="1"/>
              <w:shd w:val="clear" w:color="auto" w:fill="auto"/>
              <w:spacing w:line="140" w:lineRule="exact"/>
              <w:rPr>
                <w:sz w:val="16"/>
                <w:szCs w:val="16"/>
              </w:rPr>
            </w:pPr>
            <w:r w:rsidRPr="00DF371B">
              <w:rPr>
                <w:rStyle w:val="27pt"/>
                <w:sz w:val="16"/>
                <w:szCs w:val="16"/>
              </w:rPr>
              <w:t>4</w:t>
            </w:r>
          </w:p>
        </w:tc>
        <w:tc>
          <w:tcPr>
            <w:tcW w:w="1128" w:type="dxa"/>
            <w:tcBorders>
              <w:top w:val="single" w:sz="4" w:space="0" w:color="auto"/>
              <w:left w:val="single" w:sz="4" w:space="0" w:color="auto"/>
            </w:tcBorders>
            <w:shd w:val="clear" w:color="auto" w:fill="FFFFFF"/>
          </w:tcPr>
          <w:p w:rsidR="00DF371B" w:rsidRPr="00DF371B" w:rsidRDefault="00DF371B" w:rsidP="00DF371B">
            <w:pPr>
              <w:pStyle w:val="26"/>
              <w:framePr w:w="14030" w:wrap="notBeside" w:vAnchor="text" w:hAnchor="text" w:xAlign="center" w:y="1"/>
              <w:shd w:val="clear" w:color="auto" w:fill="auto"/>
              <w:spacing w:line="140" w:lineRule="exact"/>
              <w:rPr>
                <w:sz w:val="16"/>
                <w:szCs w:val="16"/>
              </w:rPr>
            </w:pPr>
            <w:r w:rsidRPr="00DF371B">
              <w:rPr>
                <w:rStyle w:val="27pt"/>
                <w:sz w:val="16"/>
                <w:szCs w:val="16"/>
              </w:rPr>
              <w:t>21001</w:t>
            </w:r>
          </w:p>
        </w:tc>
        <w:tc>
          <w:tcPr>
            <w:tcW w:w="2789" w:type="dxa"/>
            <w:tcBorders>
              <w:top w:val="single" w:sz="4" w:space="0" w:color="auto"/>
              <w:left w:val="single" w:sz="4" w:space="0" w:color="auto"/>
            </w:tcBorders>
            <w:shd w:val="clear" w:color="auto" w:fill="FFFFFF"/>
          </w:tcPr>
          <w:p w:rsidR="00DF371B" w:rsidRPr="00DF371B" w:rsidRDefault="00DF371B" w:rsidP="00DF371B">
            <w:pPr>
              <w:pStyle w:val="26"/>
              <w:framePr w:w="14030" w:wrap="notBeside" w:vAnchor="text" w:hAnchor="text" w:xAlign="center" w:y="1"/>
              <w:shd w:val="clear" w:color="auto" w:fill="auto"/>
              <w:spacing w:line="140" w:lineRule="exact"/>
              <w:rPr>
                <w:sz w:val="16"/>
                <w:szCs w:val="16"/>
              </w:rPr>
            </w:pPr>
            <w:r w:rsidRPr="00DF371B">
              <w:rPr>
                <w:rStyle w:val="27pt"/>
                <w:sz w:val="16"/>
                <w:szCs w:val="16"/>
              </w:rPr>
              <w:t xml:space="preserve">Мотопомпа </w:t>
            </w:r>
            <w:r w:rsidRPr="00DF371B">
              <w:rPr>
                <w:rStyle w:val="27pt"/>
                <w:sz w:val="16"/>
                <w:szCs w:val="16"/>
                <w:lang w:val="en-US" w:bidi="en-US"/>
              </w:rPr>
              <w:t xml:space="preserve">KOSHIN </w:t>
            </w:r>
            <w:r w:rsidRPr="00DF371B">
              <w:rPr>
                <w:rStyle w:val="27pt"/>
                <w:sz w:val="16"/>
                <w:szCs w:val="16"/>
              </w:rPr>
              <w:t xml:space="preserve">3 </w:t>
            </w:r>
            <w:proofErr w:type="gramStart"/>
            <w:r w:rsidRPr="00DF371B">
              <w:rPr>
                <w:rStyle w:val="27pt"/>
                <w:sz w:val="16"/>
                <w:szCs w:val="16"/>
              </w:rPr>
              <w:t>шт</w:t>
            </w:r>
            <w:proofErr w:type="gramEnd"/>
          </w:p>
        </w:tc>
        <w:tc>
          <w:tcPr>
            <w:tcW w:w="1037" w:type="dxa"/>
            <w:tcBorders>
              <w:top w:val="single" w:sz="4" w:space="0" w:color="auto"/>
              <w:left w:val="single" w:sz="4" w:space="0" w:color="auto"/>
            </w:tcBorders>
            <w:shd w:val="clear" w:color="auto" w:fill="FFFFFF"/>
          </w:tcPr>
          <w:p w:rsidR="00DF371B" w:rsidRPr="00DF371B" w:rsidRDefault="00DF371B" w:rsidP="00DF371B">
            <w:pPr>
              <w:pStyle w:val="26"/>
              <w:framePr w:w="14030" w:wrap="notBeside" w:vAnchor="text" w:hAnchor="text" w:xAlign="center" w:y="1"/>
              <w:shd w:val="clear" w:color="auto" w:fill="auto"/>
              <w:spacing w:line="140" w:lineRule="exact"/>
              <w:rPr>
                <w:sz w:val="16"/>
                <w:szCs w:val="16"/>
              </w:rPr>
            </w:pPr>
            <w:r w:rsidRPr="00DF371B">
              <w:rPr>
                <w:rStyle w:val="27pt"/>
                <w:sz w:val="16"/>
                <w:szCs w:val="16"/>
              </w:rPr>
              <w:t>2011</w:t>
            </w:r>
          </w:p>
        </w:tc>
        <w:tc>
          <w:tcPr>
            <w:tcW w:w="1387" w:type="dxa"/>
            <w:tcBorders>
              <w:top w:val="single" w:sz="4" w:space="0" w:color="auto"/>
              <w:left w:val="single" w:sz="4" w:space="0" w:color="auto"/>
            </w:tcBorders>
            <w:shd w:val="clear" w:color="auto" w:fill="FFFFFF"/>
          </w:tcPr>
          <w:p w:rsidR="00DF371B" w:rsidRPr="00DF371B" w:rsidRDefault="00DF371B" w:rsidP="00DF371B">
            <w:pPr>
              <w:pStyle w:val="26"/>
              <w:framePr w:w="14030" w:wrap="notBeside" w:vAnchor="text" w:hAnchor="text" w:xAlign="center" w:y="1"/>
              <w:shd w:val="clear" w:color="auto" w:fill="auto"/>
              <w:spacing w:line="140" w:lineRule="exact"/>
              <w:rPr>
                <w:sz w:val="16"/>
                <w:szCs w:val="16"/>
              </w:rPr>
            </w:pPr>
            <w:r w:rsidRPr="00DF371B">
              <w:rPr>
                <w:rStyle w:val="27pt"/>
                <w:sz w:val="16"/>
                <w:szCs w:val="16"/>
              </w:rPr>
              <w:t>99900</w:t>
            </w:r>
          </w:p>
        </w:tc>
        <w:tc>
          <w:tcPr>
            <w:tcW w:w="1128" w:type="dxa"/>
            <w:tcBorders>
              <w:top w:val="single" w:sz="4" w:space="0" w:color="auto"/>
              <w:left w:val="single" w:sz="4" w:space="0" w:color="auto"/>
            </w:tcBorders>
            <w:shd w:val="clear" w:color="auto" w:fill="FFFFFF"/>
          </w:tcPr>
          <w:p w:rsidR="00DF371B" w:rsidRPr="00DF371B" w:rsidRDefault="00DF371B" w:rsidP="00DF371B">
            <w:pPr>
              <w:pStyle w:val="26"/>
              <w:framePr w:w="14030" w:wrap="notBeside" w:vAnchor="text" w:hAnchor="text" w:xAlign="center" w:y="1"/>
              <w:shd w:val="clear" w:color="auto" w:fill="auto"/>
              <w:spacing w:line="140" w:lineRule="exact"/>
              <w:rPr>
                <w:sz w:val="16"/>
                <w:szCs w:val="16"/>
              </w:rPr>
            </w:pPr>
            <w:r w:rsidRPr="00DF371B">
              <w:rPr>
                <w:rStyle w:val="27pt"/>
                <w:sz w:val="16"/>
                <w:szCs w:val="16"/>
              </w:rPr>
              <w:t>99900</w:t>
            </w:r>
          </w:p>
        </w:tc>
        <w:tc>
          <w:tcPr>
            <w:tcW w:w="1800" w:type="dxa"/>
            <w:tcBorders>
              <w:top w:val="single" w:sz="4" w:space="0" w:color="auto"/>
              <w:left w:val="single" w:sz="4" w:space="0" w:color="auto"/>
            </w:tcBorders>
            <w:shd w:val="clear" w:color="auto" w:fill="FFFFFF"/>
          </w:tcPr>
          <w:p w:rsidR="00DF371B" w:rsidRPr="00DF371B" w:rsidRDefault="00DF371B" w:rsidP="00DF371B">
            <w:pPr>
              <w:pStyle w:val="26"/>
              <w:framePr w:w="14030" w:wrap="notBeside" w:vAnchor="text" w:hAnchor="text" w:xAlign="center" w:y="1"/>
              <w:shd w:val="clear" w:color="auto" w:fill="auto"/>
              <w:spacing w:line="206" w:lineRule="exact"/>
              <w:rPr>
                <w:sz w:val="16"/>
                <w:szCs w:val="16"/>
              </w:rPr>
            </w:pPr>
            <w:r w:rsidRPr="00DF371B">
              <w:rPr>
                <w:rStyle w:val="27pt"/>
                <w:sz w:val="16"/>
                <w:szCs w:val="16"/>
              </w:rPr>
              <w:t>решение Собрания депутатов от 28.02.2013 № 315</w:t>
            </w:r>
          </w:p>
        </w:tc>
        <w:tc>
          <w:tcPr>
            <w:tcW w:w="1805" w:type="dxa"/>
            <w:tcBorders>
              <w:top w:val="single" w:sz="4" w:space="0" w:color="auto"/>
              <w:left w:val="single" w:sz="4" w:space="0" w:color="auto"/>
            </w:tcBorders>
            <w:shd w:val="clear" w:color="auto" w:fill="FFFFFF"/>
          </w:tcPr>
          <w:p w:rsidR="00DF371B" w:rsidRPr="00DF371B" w:rsidRDefault="00DF371B" w:rsidP="00DF371B">
            <w:pPr>
              <w:pStyle w:val="26"/>
              <w:framePr w:w="14030" w:wrap="notBeside" w:vAnchor="text" w:hAnchor="text" w:xAlign="center" w:y="1"/>
              <w:shd w:val="clear" w:color="auto" w:fill="auto"/>
              <w:spacing w:line="206" w:lineRule="exact"/>
              <w:jc w:val="both"/>
              <w:rPr>
                <w:sz w:val="16"/>
                <w:szCs w:val="16"/>
              </w:rPr>
            </w:pPr>
            <w:r w:rsidRPr="00DF371B">
              <w:rPr>
                <w:rStyle w:val="27pt"/>
                <w:sz w:val="16"/>
                <w:szCs w:val="16"/>
              </w:rPr>
              <w:t>МО</w:t>
            </w:r>
            <w:proofErr w:type="gramStart"/>
            <w:r w:rsidRPr="00DF371B">
              <w:rPr>
                <w:rStyle w:val="27pt"/>
                <w:sz w:val="16"/>
                <w:szCs w:val="16"/>
              </w:rPr>
              <w:t>"Б</w:t>
            </w:r>
            <w:proofErr w:type="gramEnd"/>
            <w:r w:rsidRPr="00DF371B">
              <w:rPr>
                <w:rStyle w:val="27pt"/>
                <w:sz w:val="16"/>
                <w:szCs w:val="16"/>
              </w:rPr>
              <w:t>ирофельдское сельское поселение" резерв</w:t>
            </w:r>
          </w:p>
        </w:tc>
        <w:tc>
          <w:tcPr>
            <w:tcW w:w="2328" w:type="dxa"/>
            <w:tcBorders>
              <w:top w:val="single" w:sz="4" w:space="0" w:color="auto"/>
              <w:left w:val="single" w:sz="4" w:space="0" w:color="auto"/>
              <w:right w:val="single" w:sz="4" w:space="0" w:color="auto"/>
            </w:tcBorders>
            <w:shd w:val="clear" w:color="auto" w:fill="FFFFFF"/>
          </w:tcPr>
          <w:p w:rsidR="00DF371B" w:rsidRPr="00DF371B" w:rsidRDefault="00DF371B" w:rsidP="00DF371B">
            <w:pPr>
              <w:pStyle w:val="26"/>
              <w:framePr w:w="14030" w:wrap="notBeside" w:vAnchor="text" w:hAnchor="text" w:xAlign="center" w:y="1"/>
              <w:shd w:val="clear" w:color="auto" w:fill="auto"/>
              <w:spacing w:line="140" w:lineRule="exact"/>
              <w:rPr>
                <w:sz w:val="16"/>
                <w:szCs w:val="16"/>
              </w:rPr>
            </w:pPr>
            <w:r w:rsidRPr="00DF371B">
              <w:rPr>
                <w:rStyle w:val="27pt"/>
                <w:sz w:val="16"/>
                <w:szCs w:val="16"/>
              </w:rPr>
              <w:t>не обременен</w:t>
            </w:r>
          </w:p>
        </w:tc>
      </w:tr>
      <w:tr w:rsidR="00DF371B" w:rsidRPr="00DF371B" w:rsidTr="00DF371B">
        <w:trPr>
          <w:trHeight w:hRule="exact" w:val="1397"/>
          <w:jc w:val="center"/>
        </w:trPr>
        <w:tc>
          <w:tcPr>
            <w:tcW w:w="629" w:type="dxa"/>
            <w:tcBorders>
              <w:top w:val="single" w:sz="4" w:space="0" w:color="auto"/>
              <w:left w:val="single" w:sz="4" w:space="0" w:color="auto"/>
            </w:tcBorders>
            <w:shd w:val="clear" w:color="auto" w:fill="FFFFFF"/>
          </w:tcPr>
          <w:p w:rsidR="00DF371B" w:rsidRPr="00DF371B" w:rsidRDefault="00DF371B" w:rsidP="00DF371B">
            <w:pPr>
              <w:pStyle w:val="26"/>
              <w:framePr w:w="14030" w:wrap="notBeside" w:vAnchor="text" w:hAnchor="text" w:xAlign="center" w:y="1"/>
              <w:shd w:val="clear" w:color="auto" w:fill="auto"/>
              <w:spacing w:line="140" w:lineRule="exact"/>
              <w:rPr>
                <w:sz w:val="16"/>
                <w:szCs w:val="16"/>
              </w:rPr>
            </w:pPr>
            <w:r w:rsidRPr="00DF371B">
              <w:rPr>
                <w:rStyle w:val="27pt"/>
                <w:sz w:val="16"/>
                <w:szCs w:val="16"/>
              </w:rPr>
              <w:t>5</w:t>
            </w:r>
          </w:p>
        </w:tc>
        <w:tc>
          <w:tcPr>
            <w:tcW w:w="1128" w:type="dxa"/>
            <w:tcBorders>
              <w:top w:val="single" w:sz="4" w:space="0" w:color="auto"/>
              <w:left w:val="single" w:sz="4" w:space="0" w:color="auto"/>
            </w:tcBorders>
            <w:shd w:val="clear" w:color="auto" w:fill="FFFFFF"/>
          </w:tcPr>
          <w:p w:rsidR="00DF371B" w:rsidRPr="00DF371B" w:rsidRDefault="00DF371B" w:rsidP="00DF371B">
            <w:pPr>
              <w:pStyle w:val="26"/>
              <w:framePr w:w="14030" w:wrap="notBeside" w:vAnchor="text" w:hAnchor="text" w:xAlign="center" w:y="1"/>
              <w:shd w:val="clear" w:color="auto" w:fill="auto"/>
              <w:spacing w:line="140" w:lineRule="exact"/>
              <w:rPr>
                <w:sz w:val="16"/>
                <w:szCs w:val="16"/>
              </w:rPr>
            </w:pPr>
            <w:r w:rsidRPr="00DF371B">
              <w:rPr>
                <w:rStyle w:val="27pt"/>
                <w:sz w:val="16"/>
                <w:szCs w:val="16"/>
              </w:rPr>
              <w:t>21002</w:t>
            </w:r>
          </w:p>
        </w:tc>
        <w:tc>
          <w:tcPr>
            <w:tcW w:w="2789" w:type="dxa"/>
            <w:tcBorders>
              <w:top w:val="single" w:sz="4" w:space="0" w:color="auto"/>
              <w:left w:val="single" w:sz="4" w:space="0" w:color="auto"/>
            </w:tcBorders>
            <w:shd w:val="clear" w:color="auto" w:fill="FFFFFF"/>
          </w:tcPr>
          <w:p w:rsidR="00DF371B" w:rsidRPr="00DF371B" w:rsidRDefault="00DF371B" w:rsidP="00DF371B">
            <w:pPr>
              <w:pStyle w:val="26"/>
              <w:framePr w:w="14030" w:wrap="notBeside" w:vAnchor="text" w:hAnchor="text" w:xAlign="center" w:y="1"/>
              <w:shd w:val="clear" w:color="auto" w:fill="auto"/>
              <w:spacing w:line="140" w:lineRule="exact"/>
              <w:rPr>
                <w:sz w:val="16"/>
                <w:szCs w:val="16"/>
              </w:rPr>
            </w:pPr>
            <w:r w:rsidRPr="00DF371B">
              <w:rPr>
                <w:rStyle w:val="27pt"/>
                <w:sz w:val="16"/>
                <w:szCs w:val="16"/>
              </w:rPr>
              <w:t xml:space="preserve">Рукав пожарный Д.51 для </w:t>
            </w:r>
            <w:proofErr w:type="gramStart"/>
            <w:r w:rsidRPr="00DF371B">
              <w:rPr>
                <w:rStyle w:val="27pt"/>
                <w:sz w:val="16"/>
                <w:szCs w:val="16"/>
              </w:rPr>
              <w:t>ПТ</w:t>
            </w:r>
            <w:proofErr w:type="gramEnd"/>
          </w:p>
        </w:tc>
        <w:tc>
          <w:tcPr>
            <w:tcW w:w="1037" w:type="dxa"/>
            <w:tcBorders>
              <w:top w:val="single" w:sz="4" w:space="0" w:color="auto"/>
              <w:left w:val="single" w:sz="4" w:space="0" w:color="auto"/>
            </w:tcBorders>
            <w:shd w:val="clear" w:color="auto" w:fill="FFFFFF"/>
          </w:tcPr>
          <w:p w:rsidR="00DF371B" w:rsidRPr="00DF371B" w:rsidRDefault="00DF371B" w:rsidP="00DF371B">
            <w:pPr>
              <w:pStyle w:val="26"/>
              <w:framePr w:w="14030" w:wrap="notBeside" w:vAnchor="text" w:hAnchor="text" w:xAlign="center" w:y="1"/>
              <w:shd w:val="clear" w:color="auto" w:fill="auto"/>
              <w:spacing w:line="140" w:lineRule="exact"/>
              <w:rPr>
                <w:sz w:val="16"/>
                <w:szCs w:val="16"/>
              </w:rPr>
            </w:pPr>
            <w:r w:rsidRPr="00DF371B">
              <w:rPr>
                <w:rStyle w:val="27pt"/>
                <w:sz w:val="16"/>
                <w:szCs w:val="16"/>
              </w:rPr>
              <w:t>2011</w:t>
            </w:r>
          </w:p>
        </w:tc>
        <w:tc>
          <w:tcPr>
            <w:tcW w:w="1387" w:type="dxa"/>
            <w:tcBorders>
              <w:top w:val="single" w:sz="4" w:space="0" w:color="auto"/>
              <w:left w:val="single" w:sz="4" w:space="0" w:color="auto"/>
            </w:tcBorders>
            <w:shd w:val="clear" w:color="auto" w:fill="FFFFFF"/>
          </w:tcPr>
          <w:p w:rsidR="00DF371B" w:rsidRPr="00DF371B" w:rsidRDefault="00DF371B" w:rsidP="00DF371B">
            <w:pPr>
              <w:pStyle w:val="26"/>
              <w:framePr w:w="14030" w:wrap="notBeside" w:vAnchor="text" w:hAnchor="text" w:xAlign="center" w:y="1"/>
              <w:shd w:val="clear" w:color="auto" w:fill="auto"/>
              <w:spacing w:line="140" w:lineRule="exact"/>
              <w:rPr>
                <w:sz w:val="16"/>
                <w:szCs w:val="16"/>
              </w:rPr>
            </w:pPr>
            <w:r w:rsidRPr="00DF371B">
              <w:rPr>
                <w:rStyle w:val="27pt"/>
                <w:sz w:val="16"/>
                <w:szCs w:val="16"/>
              </w:rPr>
              <w:t>7800</w:t>
            </w:r>
          </w:p>
        </w:tc>
        <w:tc>
          <w:tcPr>
            <w:tcW w:w="1128" w:type="dxa"/>
            <w:tcBorders>
              <w:top w:val="single" w:sz="4" w:space="0" w:color="auto"/>
              <w:left w:val="single" w:sz="4" w:space="0" w:color="auto"/>
            </w:tcBorders>
            <w:shd w:val="clear" w:color="auto" w:fill="FFFFFF"/>
          </w:tcPr>
          <w:p w:rsidR="00DF371B" w:rsidRPr="00DF371B" w:rsidRDefault="00DF371B" w:rsidP="00DF371B">
            <w:pPr>
              <w:pStyle w:val="26"/>
              <w:framePr w:w="14030" w:wrap="notBeside" w:vAnchor="text" w:hAnchor="text" w:xAlign="center" w:y="1"/>
              <w:shd w:val="clear" w:color="auto" w:fill="auto"/>
              <w:spacing w:line="140" w:lineRule="exact"/>
              <w:rPr>
                <w:sz w:val="16"/>
                <w:szCs w:val="16"/>
              </w:rPr>
            </w:pPr>
            <w:r w:rsidRPr="00DF371B">
              <w:rPr>
                <w:rStyle w:val="27pt"/>
                <w:sz w:val="16"/>
                <w:szCs w:val="16"/>
              </w:rPr>
              <w:t>7800</w:t>
            </w:r>
          </w:p>
        </w:tc>
        <w:tc>
          <w:tcPr>
            <w:tcW w:w="1800" w:type="dxa"/>
            <w:tcBorders>
              <w:top w:val="single" w:sz="4" w:space="0" w:color="auto"/>
              <w:left w:val="single" w:sz="4" w:space="0" w:color="auto"/>
            </w:tcBorders>
            <w:shd w:val="clear" w:color="auto" w:fill="FFFFFF"/>
          </w:tcPr>
          <w:p w:rsidR="00DF371B" w:rsidRPr="00DF371B" w:rsidRDefault="00DF371B" w:rsidP="00DF371B">
            <w:pPr>
              <w:pStyle w:val="26"/>
              <w:framePr w:w="14030" w:wrap="notBeside" w:vAnchor="text" w:hAnchor="text" w:xAlign="center" w:y="1"/>
              <w:shd w:val="clear" w:color="auto" w:fill="auto"/>
              <w:spacing w:line="206" w:lineRule="exact"/>
              <w:rPr>
                <w:sz w:val="16"/>
                <w:szCs w:val="16"/>
              </w:rPr>
            </w:pPr>
            <w:r w:rsidRPr="00DF371B">
              <w:rPr>
                <w:rStyle w:val="27pt"/>
                <w:sz w:val="16"/>
                <w:szCs w:val="16"/>
              </w:rPr>
              <w:t>решение Собрания депутатов от 28.02.2013 № 315</w:t>
            </w:r>
          </w:p>
        </w:tc>
        <w:tc>
          <w:tcPr>
            <w:tcW w:w="1805" w:type="dxa"/>
            <w:tcBorders>
              <w:top w:val="single" w:sz="4" w:space="0" w:color="auto"/>
              <w:left w:val="single" w:sz="4" w:space="0" w:color="auto"/>
            </w:tcBorders>
            <w:shd w:val="clear" w:color="auto" w:fill="FFFFFF"/>
          </w:tcPr>
          <w:p w:rsidR="00DF371B" w:rsidRPr="00DF371B" w:rsidRDefault="00DF371B" w:rsidP="00DF371B">
            <w:pPr>
              <w:pStyle w:val="26"/>
              <w:framePr w:w="14030" w:wrap="notBeside" w:vAnchor="text" w:hAnchor="text" w:xAlign="center" w:y="1"/>
              <w:shd w:val="clear" w:color="auto" w:fill="auto"/>
              <w:spacing w:line="206" w:lineRule="exact"/>
              <w:jc w:val="both"/>
              <w:rPr>
                <w:sz w:val="16"/>
                <w:szCs w:val="16"/>
              </w:rPr>
            </w:pPr>
            <w:r w:rsidRPr="00DF371B">
              <w:rPr>
                <w:rStyle w:val="27pt"/>
                <w:sz w:val="16"/>
                <w:szCs w:val="16"/>
              </w:rPr>
              <w:t>МО</w:t>
            </w:r>
            <w:proofErr w:type="gramStart"/>
            <w:r w:rsidRPr="00DF371B">
              <w:rPr>
                <w:rStyle w:val="27pt"/>
                <w:sz w:val="16"/>
                <w:szCs w:val="16"/>
              </w:rPr>
              <w:t>"Б</w:t>
            </w:r>
            <w:proofErr w:type="gramEnd"/>
            <w:r w:rsidRPr="00DF371B">
              <w:rPr>
                <w:rStyle w:val="27pt"/>
                <w:sz w:val="16"/>
                <w:szCs w:val="16"/>
              </w:rPr>
              <w:t>ирофельдское сельское поселение" резерв</w:t>
            </w:r>
          </w:p>
        </w:tc>
        <w:tc>
          <w:tcPr>
            <w:tcW w:w="2328" w:type="dxa"/>
            <w:tcBorders>
              <w:top w:val="single" w:sz="4" w:space="0" w:color="auto"/>
              <w:left w:val="single" w:sz="4" w:space="0" w:color="auto"/>
              <w:right w:val="single" w:sz="4" w:space="0" w:color="auto"/>
            </w:tcBorders>
            <w:shd w:val="clear" w:color="auto" w:fill="FFFFFF"/>
          </w:tcPr>
          <w:p w:rsidR="00DF371B" w:rsidRPr="00DF371B" w:rsidRDefault="00DF371B" w:rsidP="00DF371B">
            <w:pPr>
              <w:pStyle w:val="26"/>
              <w:framePr w:w="14030" w:wrap="notBeside" w:vAnchor="text" w:hAnchor="text" w:xAlign="center" w:y="1"/>
              <w:shd w:val="clear" w:color="auto" w:fill="auto"/>
              <w:spacing w:line="140" w:lineRule="exact"/>
              <w:rPr>
                <w:sz w:val="16"/>
                <w:szCs w:val="16"/>
              </w:rPr>
            </w:pPr>
            <w:r w:rsidRPr="00DF371B">
              <w:rPr>
                <w:rStyle w:val="27pt"/>
                <w:sz w:val="16"/>
                <w:szCs w:val="16"/>
              </w:rPr>
              <w:t>не обременен</w:t>
            </w:r>
          </w:p>
        </w:tc>
      </w:tr>
      <w:tr w:rsidR="00DF371B" w:rsidRPr="00DF371B" w:rsidTr="00DF371B">
        <w:trPr>
          <w:trHeight w:hRule="exact" w:val="1234"/>
          <w:jc w:val="center"/>
        </w:trPr>
        <w:tc>
          <w:tcPr>
            <w:tcW w:w="629" w:type="dxa"/>
            <w:tcBorders>
              <w:top w:val="single" w:sz="4" w:space="0" w:color="auto"/>
              <w:left w:val="single" w:sz="4" w:space="0" w:color="auto"/>
            </w:tcBorders>
            <w:shd w:val="clear" w:color="auto" w:fill="FFFFFF"/>
          </w:tcPr>
          <w:p w:rsidR="00DF371B" w:rsidRPr="00DF371B" w:rsidRDefault="00DF371B" w:rsidP="00DF371B">
            <w:pPr>
              <w:pStyle w:val="26"/>
              <w:framePr w:w="14030" w:wrap="notBeside" w:vAnchor="text" w:hAnchor="text" w:xAlign="center" w:y="1"/>
              <w:shd w:val="clear" w:color="auto" w:fill="auto"/>
              <w:spacing w:line="140" w:lineRule="exact"/>
              <w:rPr>
                <w:sz w:val="16"/>
                <w:szCs w:val="16"/>
              </w:rPr>
            </w:pPr>
            <w:r w:rsidRPr="00DF371B">
              <w:rPr>
                <w:rStyle w:val="27pt"/>
                <w:sz w:val="16"/>
                <w:szCs w:val="16"/>
              </w:rPr>
              <w:t>6</w:t>
            </w:r>
          </w:p>
        </w:tc>
        <w:tc>
          <w:tcPr>
            <w:tcW w:w="1128" w:type="dxa"/>
            <w:tcBorders>
              <w:top w:val="single" w:sz="4" w:space="0" w:color="auto"/>
              <w:left w:val="single" w:sz="4" w:space="0" w:color="auto"/>
            </w:tcBorders>
            <w:shd w:val="clear" w:color="auto" w:fill="FFFFFF"/>
          </w:tcPr>
          <w:p w:rsidR="00DF371B" w:rsidRPr="00DF371B" w:rsidRDefault="00DF371B" w:rsidP="00DF371B">
            <w:pPr>
              <w:pStyle w:val="26"/>
              <w:framePr w:w="14030" w:wrap="notBeside" w:vAnchor="text" w:hAnchor="text" w:xAlign="center" w:y="1"/>
              <w:shd w:val="clear" w:color="auto" w:fill="auto"/>
              <w:spacing w:line="140" w:lineRule="exact"/>
              <w:rPr>
                <w:sz w:val="16"/>
                <w:szCs w:val="16"/>
              </w:rPr>
            </w:pPr>
            <w:r w:rsidRPr="00DF371B">
              <w:rPr>
                <w:rStyle w:val="27pt"/>
                <w:sz w:val="16"/>
                <w:szCs w:val="16"/>
              </w:rPr>
              <w:t>21003</w:t>
            </w:r>
          </w:p>
        </w:tc>
        <w:tc>
          <w:tcPr>
            <w:tcW w:w="2789" w:type="dxa"/>
            <w:tcBorders>
              <w:top w:val="single" w:sz="4" w:space="0" w:color="auto"/>
              <w:left w:val="single" w:sz="4" w:space="0" w:color="auto"/>
            </w:tcBorders>
            <w:shd w:val="clear" w:color="auto" w:fill="FFFFFF"/>
          </w:tcPr>
          <w:p w:rsidR="00DF371B" w:rsidRPr="00DF371B" w:rsidRDefault="00DF371B" w:rsidP="00DF371B">
            <w:pPr>
              <w:pStyle w:val="26"/>
              <w:framePr w:w="14030" w:wrap="notBeside" w:vAnchor="text" w:hAnchor="text" w:xAlign="center" w:y="1"/>
              <w:shd w:val="clear" w:color="auto" w:fill="auto"/>
              <w:spacing w:line="140" w:lineRule="exact"/>
              <w:rPr>
                <w:sz w:val="16"/>
                <w:szCs w:val="16"/>
              </w:rPr>
            </w:pPr>
            <w:r w:rsidRPr="00DF371B">
              <w:rPr>
                <w:rStyle w:val="27pt"/>
                <w:sz w:val="16"/>
                <w:szCs w:val="16"/>
              </w:rPr>
              <w:t>Ствол рс-50</w:t>
            </w:r>
          </w:p>
        </w:tc>
        <w:tc>
          <w:tcPr>
            <w:tcW w:w="1037" w:type="dxa"/>
            <w:tcBorders>
              <w:top w:val="single" w:sz="4" w:space="0" w:color="auto"/>
              <w:left w:val="single" w:sz="4" w:space="0" w:color="auto"/>
            </w:tcBorders>
            <w:shd w:val="clear" w:color="auto" w:fill="FFFFFF"/>
          </w:tcPr>
          <w:p w:rsidR="00DF371B" w:rsidRPr="00DF371B" w:rsidRDefault="00DF371B" w:rsidP="00DF371B">
            <w:pPr>
              <w:pStyle w:val="26"/>
              <w:framePr w:w="14030" w:wrap="notBeside" w:vAnchor="text" w:hAnchor="text" w:xAlign="center" w:y="1"/>
              <w:shd w:val="clear" w:color="auto" w:fill="auto"/>
              <w:spacing w:line="140" w:lineRule="exact"/>
              <w:rPr>
                <w:sz w:val="16"/>
                <w:szCs w:val="16"/>
              </w:rPr>
            </w:pPr>
            <w:r w:rsidRPr="00DF371B">
              <w:rPr>
                <w:rStyle w:val="27pt"/>
                <w:sz w:val="16"/>
                <w:szCs w:val="16"/>
              </w:rPr>
              <w:t>2011</w:t>
            </w:r>
          </w:p>
        </w:tc>
        <w:tc>
          <w:tcPr>
            <w:tcW w:w="1387" w:type="dxa"/>
            <w:tcBorders>
              <w:top w:val="single" w:sz="4" w:space="0" w:color="auto"/>
              <w:left w:val="single" w:sz="4" w:space="0" w:color="auto"/>
            </w:tcBorders>
            <w:shd w:val="clear" w:color="auto" w:fill="FFFFFF"/>
          </w:tcPr>
          <w:p w:rsidR="00DF371B" w:rsidRPr="00DF371B" w:rsidRDefault="00DF371B" w:rsidP="00DF371B">
            <w:pPr>
              <w:pStyle w:val="26"/>
              <w:framePr w:w="14030" w:wrap="notBeside" w:vAnchor="text" w:hAnchor="text" w:xAlign="center" w:y="1"/>
              <w:shd w:val="clear" w:color="auto" w:fill="auto"/>
              <w:spacing w:line="140" w:lineRule="exact"/>
              <w:rPr>
                <w:sz w:val="16"/>
                <w:szCs w:val="16"/>
              </w:rPr>
            </w:pPr>
            <w:r w:rsidRPr="00DF371B">
              <w:rPr>
                <w:rStyle w:val="27pt"/>
                <w:sz w:val="16"/>
                <w:szCs w:val="16"/>
              </w:rPr>
              <w:t>900</w:t>
            </w:r>
          </w:p>
        </w:tc>
        <w:tc>
          <w:tcPr>
            <w:tcW w:w="1128" w:type="dxa"/>
            <w:tcBorders>
              <w:top w:val="single" w:sz="4" w:space="0" w:color="auto"/>
              <w:left w:val="single" w:sz="4" w:space="0" w:color="auto"/>
            </w:tcBorders>
            <w:shd w:val="clear" w:color="auto" w:fill="FFFFFF"/>
          </w:tcPr>
          <w:p w:rsidR="00DF371B" w:rsidRPr="00DF371B" w:rsidRDefault="00DF371B" w:rsidP="00DF371B">
            <w:pPr>
              <w:pStyle w:val="26"/>
              <w:framePr w:w="14030" w:wrap="notBeside" w:vAnchor="text" w:hAnchor="text" w:xAlign="center" w:y="1"/>
              <w:shd w:val="clear" w:color="auto" w:fill="auto"/>
              <w:spacing w:line="140" w:lineRule="exact"/>
              <w:rPr>
                <w:sz w:val="16"/>
                <w:szCs w:val="16"/>
              </w:rPr>
            </w:pPr>
            <w:r w:rsidRPr="00DF371B">
              <w:rPr>
                <w:rStyle w:val="27pt"/>
                <w:sz w:val="16"/>
                <w:szCs w:val="16"/>
              </w:rPr>
              <w:t>900</w:t>
            </w:r>
          </w:p>
        </w:tc>
        <w:tc>
          <w:tcPr>
            <w:tcW w:w="1800" w:type="dxa"/>
            <w:tcBorders>
              <w:top w:val="single" w:sz="4" w:space="0" w:color="auto"/>
              <w:left w:val="single" w:sz="4" w:space="0" w:color="auto"/>
            </w:tcBorders>
            <w:shd w:val="clear" w:color="auto" w:fill="FFFFFF"/>
          </w:tcPr>
          <w:p w:rsidR="00DF371B" w:rsidRPr="00DF371B" w:rsidRDefault="00DF371B" w:rsidP="00DF371B">
            <w:pPr>
              <w:pStyle w:val="26"/>
              <w:framePr w:w="14030" w:wrap="notBeside" w:vAnchor="text" w:hAnchor="text" w:xAlign="center" w:y="1"/>
              <w:shd w:val="clear" w:color="auto" w:fill="auto"/>
              <w:spacing w:line="206" w:lineRule="exact"/>
              <w:rPr>
                <w:sz w:val="16"/>
                <w:szCs w:val="16"/>
              </w:rPr>
            </w:pPr>
            <w:r w:rsidRPr="00DF371B">
              <w:rPr>
                <w:rStyle w:val="27pt"/>
                <w:sz w:val="16"/>
                <w:szCs w:val="16"/>
              </w:rPr>
              <w:t>решение Собрания депутатов от 28.02.2013 № 315</w:t>
            </w:r>
          </w:p>
        </w:tc>
        <w:tc>
          <w:tcPr>
            <w:tcW w:w="1805" w:type="dxa"/>
            <w:tcBorders>
              <w:top w:val="single" w:sz="4" w:space="0" w:color="auto"/>
              <w:left w:val="single" w:sz="4" w:space="0" w:color="auto"/>
            </w:tcBorders>
            <w:shd w:val="clear" w:color="auto" w:fill="FFFFFF"/>
          </w:tcPr>
          <w:p w:rsidR="00DF371B" w:rsidRPr="00DF371B" w:rsidRDefault="00DF371B" w:rsidP="00DF371B">
            <w:pPr>
              <w:pStyle w:val="26"/>
              <w:framePr w:w="14030" w:wrap="notBeside" w:vAnchor="text" w:hAnchor="text" w:xAlign="center" w:y="1"/>
              <w:shd w:val="clear" w:color="auto" w:fill="auto"/>
              <w:spacing w:line="206" w:lineRule="exact"/>
              <w:jc w:val="both"/>
              <w:rPr>
                <w:sz w:val="16"/>
                <w:szCs w:val="16"/>
              </w:rPr>
            </w:pPr>
            <w:r w:rsidRPr="00DF371B">
              <w:rPr>
                <w:rStyle w:val="27pt"/>
                <w:sz w:val="16"/>
                <w:szCs w:val="16"/>
              </w:rPr>
              <w:t>МО</w:t>
            </w:r>
            <w:proofErr w:type="gramStart"/>
            <w:r w:rsidRPr="00DF371B">
              <w:rPr>
                <w:rStyle w:val="27pt"/>
                <w:sz w:val="16"/>
                <w:szCs w:val="16"/>
              </w:rPr>
              <w:t>"Б</w:t>
            </w:r>
            <w:proofErr w:type="gramEnd"/>
            <w:r w:rsidRPr="00DF371B">
              <w:rPr>
                <w:rStyle w:val="27pt"/>
                <w:sz w:val="16"/>
                <w:szCs w:val="16"/>
              </w:rPr>
              <w:t>ирофельдское сельское поселение" резерв</w:t>
            </w:r>
          </w:p>
        </w:tc>
        <w:tc>
          <w:tcPr>
            <w:tcW w:w="2328" w:type="dxa"/>
            <w:tcBorders>
              <w:top w:val="single" w:sz="4" w:space="0" w:color="auto"/>
              <w:left w:val="single" w:sz="4" w:space="0" w:color="auto"/>
              <w:right w:val="single" w:sz="4" w:space="0" w:color="auto"/>
            </w:tcBorders>
            <w:shd w:val="clear" w:color="auto" w:fill="FFFFFF"/>
          </w:tcPr>
          <w:p w:rsidR="00DF371B" w:rsidRPr="00DF371B" w:rsidRDefault="00DF371B" w:rsidP="00DF371B">
            <w:pPr>
              <w:pStyle w:val="26"/>
              <w:framePr w:w="14030" w:wrap="notBeside" w:vAnchor="text" w:hAnchor="text" w:xAlign="center" w:y="1"/>
              <w:shd w:val="clear" w:color="auto" w:fill="auto"/>
              <w:spacing w:line="140" w:lineRule="exact"/>
              <w:rPr>
                <w:sz w:val="16"/>
                <w:szCs w:val="16"/>
              </w:rPr>
            </w:pPr>
            <w:r w:rsidRPr="00DF371B">
              <w:rPr>
                <w:rStyle w:val="27pt"/>
                <w:sz w:val="16"/>
                <w:szCs w:val="16"/>
              </w:rPr>
              <w:t>не обременен</w:t>
            </w:r>
          </w:p>
        </w:tc>
      </w:tr>
      <w:tr w:rsidR="00DF371B" w:rsidRPr="00DF371B" w:rsidTr="00DF371B">
        <w:trPr>
          <w:trHeight w:hRule="exact" w:val="1339"/>
          <w:jc w:val="center"/>
        </w:trPr>
        <w:tc>
          <w:tcPr>
            <w:tcW w:w="629" w:type="dxa"/>
            <w:tcBorders>
              <w:top w:val="single" w:sz="4" w:space="0" w:color="auto"/>
              <w:left w:val="single" w:sz="4" w:space="0" w:color="auto"/>
            </w:tcBorders>
            <w:shd w:val="clear" w:color="auto" w:fill="FFFFFF"/>
          </w:tcPr>
          <w:p w:rsidR="00DF371B" w:rsidRPr="00DF371B" w:rsidRDefault="00DF371B" w:rsidP="00DF371B">
            <w:pPr>
              <w:pStyle w:val="26"/>
              <w:framePr w:w="14030" w:wrap="notBeside" w:vAnchor="text" w:hAnchor="text" w:xAlign="center" w:y="1"/>
              <w:shd w:val="clear" w:color="auto" w:fill="auto"/>
              <w:spacing w:line="140" w:lineRule="exact"/>
              <w:rPr>
                <w:sz w:val="16"/>
                <w:szCs w:val="16"/>
              </w:rPr>
            </w:pPr>
            <w:r w:rsidRPr="00DF371B">
              <w:rPr>
                <w:rStyle w:val="27pt"/>
                <w:sz w:val="16"/>
                <w:szCs w:val="16"/>
              </w:rPr>
              <w:t>7</w:t>
            </w:r>
          </w:p>
        </w:tc>
        <w:tc>
          <w:tcPr>
            <w:tcW w:w="1128" w:type="dxa"/>
            <w:tcBorders>
              <w:top w:val="single" w:sz="4" w:space="0" w:color="auto"/>
              <w:left w:val="single" w:sz="4" w:space="0" w:color="auto"/>
            </w:tcBorders>
            <w:shd w:val="clear" w:color="auto" w:fill="FFFFFF"/>
          </w:tcPr>
          <w:p w:rsidR="00DF371B" w:rsidRPr="00DF371B" w:rsidRDefault="00DF371B" w:rsidP="00DF371B">
            <w:pPr>
              <w:pStyle w:val="26"/>
              <w:framePr w:w="14030" w:wrap="notBeside" w:vAnchor="text" w:hAnchor="text" w:xAlign="center" w:y="1"/>
              <w:shd w:val="clear" w:color="auto" w:fill="auto"/>
              <w:spacing w:line="140" w:lineRule="exact"/>
              <w:rPr>
                <w:sz w:val="16"/>
                <w:szCs w:val="16"/>
              </w:rPr>
            </w:pPr>
            <w:r w:rsidRPr="00DF371B">
              <w:rPr>
                <w:rStyle w:val="27pt"/>
                <w:sz w:val="16"/>
                <w:szCs w:val="16"/>
              </w:rPr>
              <w:t>21004</w:t>
            </w:r>
          </w:p>
        </w:tc>
        <w:tc>
          <w:tcPr>
            <w:tcW w:w="2789" w:type="dxa"/>
            <w:tcBorders>
              <w:top w:val="single" w:sz="4" w:space="0" w:color="auto"/>
              <w:left w:val="single" w:sz="4" w:space="0" w:color="auto"/>
            </w:tcBorders>
            <w:shd w:val="clear" w:color="auto" w:fill="FFFFFF"/>
            <w:vAlign w:val="bottom"/>
          </w:tcPr>
          <w:p w:rsidR="00DF371B" w:rsidRPr="00DF371B" w:rsidRDefault="00DF371B" w:rsidP="00DF371B">
            <w:pPr>
              <w:pStyle w:val="26"/>
              <w:framePr w:w="14030" w:wrap="notBeside" w:vAnchor="text" w:hAnchor="text" w:xAlign="center" w:y="1"/>
              <w:shd w:val="clear" w:color="auto" w:fill="auto"/>
              <w:spacing w:line="1094" w:lineRule="exact"/>
              <w:rPr>
                <w:sz w:val="16"/>
                <w:szCs w:val="16"/>
              </w:rPr>
            </w:pPr>
            <w:r w:rsidRPr="00DF371B">
              <w:rPr>
                <w:rStyle w:val="27pt"/>
                <w:sz w:val="16"/>
                <w:szCs w:val="16"/>
              </w:rPr>
              <w:t xml:space="preserve">Ранец противопожарный "Ермак" 10 </w:t>
            </w:r>
            <w:proofErr w:type="gramStart"/>
            <w:r w:rsidRPr="00DF371B">
              <w:rPr>
                <w:rStyle w:val="27pt"/>
                <w:sz w:val="16"/>
                <w:szCs w:val="16"/>
              </w:rPr>
              <w:t>шт</w:t>
            </w:r>
            <w:proofErr w:type="gramEnd"/>
          </w:p>
        </w:tc>
        <w:tc>
          <w:tcPr>
            <w:tcW w:w="1037" w:type="dxa"/>
            <w:tcBorders>
              <w:top w:val="single" w:sz="4" w:space="0" w:color="auto"/>
              <w:left w:val="single" w:sz="4" w:space="0" w:color="auto"/>
            </w:tcBorders>
            <w:shd w:val="clear" w:color="auto" w:fill="FFFFFF"/>
          </w:tcPr>
          <w:p w:rsidR="00DF371B" w:rsidRPr="00DF371B" w:rsidRDefault="00DF371B" w:rsidP="00DF371B">
            <w:pPr>
              <w:pStyle w:val="26"/>
              <w:framePr w:w="14030" w:wrap="notBeside" w:vAnchor="text" w:hAnchor="text" w:xAlign="center" w:y="1"/>
              <w:shd w:val="clear" w:color="auto" w:fill="auto"/>
              <w:spacing w:line="140" w:lineRule="exact"/>
              <w:rPr>
                <w:sz w:val="16"/>
                <w:szCs w:val="16"/>
              </w:rPr>
            </w:pPr>
            <w:r w:rsidRPr="00DF371B">
              <w:rPr>
                <w:rStyle w:val="27pt"/>
                <w:sz w:val="16"/>
                <w:szCs w:val="16"/>
              </w:rPr>
              <w:t>2011</w:t>
            </w:r>
          </w:p>
        </w:tc>
        <w:tc>
          <w:tcPr>
            <w:tcW w:w="1387" w:type="dxa"/>
            <w:tcBorders>
              <w:top w:val="single" w:sz="4" w:space="0" w:color="auto"/>
              <w:left w:val="single" w:sz="4" w:space="0" w:color="auto"/>
            </w:tcBorders>
            <w:shd w:val="clear" w:color="auto" w:fill="FFFFFF"/>
          </w:tcPr>
          <w:p w:rsidR="00DF371B" w:rsidRPr="00DF371B" w:rsidRDefault="00DF371B" w:rsidP="00DF371B">
            <w:pPr>
              <w:pStyle w:val="26"/>
              <w:framePr w:w="14030" w:wrap="notBeside" w:vAnchor="text" w:hAnchor="text" w:xAlign="center" w:y="1"/>
              <w:shd w:val="clear" w:color="auto" w:fill="auto"/>
              <w:spacing w:line="140" w:lineRule="exact"/>
              <w:rPr>
                <w:sz w:val="16"/>
                <w:szCs w:val="16"/>
              </w:rPr>
            </w:pPr>
            <w:r w:rsidRPr="00DF371B">
              <w:rPr>
                <w:rStyle w:val="27pt"/>
                <w:sz w:val="16"/>
                <w:szCs w:val="16"/>
              </w:rPr>
              <w:t>25000</w:t>
            </w:r>
          </w:p>
        </w:tc>
        <w:tc>
          <w:tcPr>
            <w:tcW w:w="1128" w:type="dxa"/>
            <w:tcBorders>
              <w:top w:val="single" w:sz="4" w:space="0" w:color="auto"/>
              <w:left w:val="single" w:sz="4" w:space="0" w:color="auto"/>
            </w:tcBorders>
            <w:shd w:val="clear" w:color="auto" w:fill="FFFFFF"/>
          </w:tcPr>
          <w:p w:rsidR="00DF371B" w:rsidRPr="00DF371B" w:rsidRDefault="00DF371B" w:rsidP="00DF371B">
            <w:pPr>
              <w:pStyle w:val="26"/>
              <w:framePr w:w="14030" w:wrap="notBeside" w:vAnchor="text" w:hAnchor="text" w:xAlign="center" w:y="1"/>
              <w:shd w:val="clear" w:color="auto" w:fill="auto"/>
              <w:spacing w:line="140" w:lineRule="exact"/>
              <w:rPr>
                <w:sz w:val="16"/>
                <w:szCs w:val="16"/>
              </w:rPr>
            </w:pPr>
            <w:r w:rsidRPr="00DF371B">
              <w:rPr>
                <w:rStyle w:val="27pt"/>
                <w:sz w:val="16"/>
                <w:szCs w:val="16"/>
              </w:rPr>
              <w:t>25000</w:t>
            </w:r>
          </w:p>
        </w:tc>
        <w:tc>
          <w:tcPr>
            <w:tcW w:w="1800" w:type="dxa"/>
            <w:tcBorders>
              <w:top w:val="single" w:sz="4" w:space="0" w:color="auto"/>
              <w:left w:val="single" w:sz="4" w:space="0" w:color="auto"/>
            </w:tcBorders>
            <w:shd w:val="clear" w:color="auto" w:fill="FFFFFF"/>
            <w:vAlign w:val="bottom"/>
          </w:tcPr>
          <w:p w:rsidR="00DF371B" w:rsidRPr="00DF371B" w:rsidRDefault="00DF371B" w:rsidP="00DF371B">
            <w:pPr>
              <w:pStyle w:val="26"/>
              <w:framePr w:w="14030" w:wrap="notBeside" w:vAnchor="text" w:hAnchor="text" w:xAlign="center" w:y="1"/>
              <w:shd w:val="clear" w:color="auto" w:fill="auto"/>
              <w:spacing w:line="206" w:lineRule="exact"/>
              <w:rPr>
                <w:sz w:val="16"/>
                <w:szCs w:val="16"/>
              </w:rPr>
            </w:pPr>
            <w:r w:rsidRPr="00DF371B">
              <w:rPr>
                <w:rStyle w:val="27pt"/>
                <w:sz w:val="16"/>
                <w:szCs w:val="16"/>
              </w:rPr>
              <w:t>решение Собрания депутатов от 21.02.2013 № 412</w:t>
            </w:r>
          </w:p>
        </w:tc>
        <w:tc>
          <w:tcPr>
            <w:tcW w:w="1805" w:type="dxa"/>
            <w:tcBorders>
              <w:top w:val="single" w:sz="4" w:space="0" w:color="auto"/>
              <w:left w:val="single" w:sz="4" w:space="0" w:color="auto"/>
            </w:tcBorders>
            <w:shd w:val="clear" w:color="auto" w:fill="FFFFFF"/>
          </w:tcPr>
          <w:p w:rsidR="00DF371B" w:rsidRPr="00DF371B" w:rsidRDefault="00DF371B" w:rsidP="00DF371B">
            <w:pPr>
              <w:pStyle w:val="26"/>
              <w:framePr w:w="14030" w:wrap="notBeside" w:vAnchor="text" w:hAnchor="text" w:xAlign="center" w:y="1"/>
              <w:shd w:val="clear" w:color="auto" w:fill="auto"/>
              <w:spacing w:line="206" w:lineRule="exact"/>
              <w:jc w:val="both"/>
              <w:rPr>
                <w:sz w:val="16"/>
                <w:szCs w:val="16"/>
              </w:rPr>
            </w:pPr>
            <w:r w:rsidRPr="00DF371B">
              <w:rPr>
                <w:rStyle w:val="27pt"/>
                <w:sz w:val="16"/>
                <w:szCs w:val="16"/>
              </w:rPr>
              <w:t>МО</w:t>
            </w:r>
            <w:proofErr w:type="gramStart"/>
            <w:r w:rsidRPr="00DF371B">
              <w:rPr>
                <w:rStyle w:val="27pt"/>
                <w:sz w:val="16"/>
                <w:szCs w:val="16"/>
              </w:rPr>
              <w:t>"Б</w:t>
            </w:r>
            <w:proofErr w:type="gramEnd"/>
            <w:r w:rsidRPr="00DF371B">
              <w:rPr>
                <w:rStyle w:val="27pt"/>
                <w:sz w:val="16"/>
                <w:szCs w:val="16"/>
              </w:rPr>
              <w:t>ирофельдское сельское поселение" резерв</w:t>
            </w:r>
          </w:p>
        </w:tc>
        <w:tc>
          <w:tcPr>
            <w:tcW w:w="2328" w:type="dxa"/>
            <w:tcBorders>
              <w:top w:val="single" w:sz="4" w:space="0" w:color="auto"/>
              <w:left w:val="single" w:sz="4" w:space="0" w:color="auto"/>
              <w:right w:val="single" w:sz="4" w:space="0" w:color="auto"/>
            </w:tcBorders>
            <w:shd w:val="clear" w:color="auto" w:fill="FFFFFF"/>
          </w:tcPr>
          <w:p w:rsidR="00DF371B" w:rsidRPr="00DF371B" w:rsidRDefault="00DF371B" w:rsidP="00DF371B">
            <w:pPr>
              <w:pStyle w:val="26"/>
              <w:framePr w:w="14030" w:wrap="notBeside" w:vAnchor="text" w:hAnchor="text" w:xAlign="center" w:y="1"/>
              <w:shd w:val="clear" w:color="auto" w:fill="auto"/>
              <w:spacing w:line="140" w:lineRule="exact"/>
              <w:rPr>
                <w:sz w:val="16"/>
                <w:szCs w:val="16"/>
              </w:rPr>
            </w:pPr>
            <w:r w:rsidRPr="00DF371B">
              <w:rPr>
                <w:rStyle w:val="27pt"/>
                <w:sz w:val="16"/>
                <w:szCs w:val="16"/>
              </w:rPr>
              <w:t>не обременен</w:t>
            </w:r>
          </w:p>
        </w:tc>
      </w:tr>
      <w:tr w:rsidR="00DF371B" w:rsidRPr="00DF371B" w:rsidTr="00DF371B">
        <w:trPr>
          <w:trHeight w:hRule="exact" w:val="1392"/>
          <w:jc w:val="center"/>
        </w:trPr>
        <w:tc>
          <w:tcPr>
            <w:tcW w:w="629" w:type="dxa"/>
            <w:tcBorders>
              <w:top w:val="single" w:sz="4" w:space="0" w:color="auto"/>
              <w:left w:val="single" w:sz="4" w:space="0" w:color="auto"/>
            </w:tcBorders>
            <w:shd w:val="clear" w:color="auto" w:fill="FFFFFF"/>
          </w:tcPr>
          <w:p w:rsidR="00DF371B" w:rsidRPr="00DF371B" w:rsidRDefault="00DF371B" w:rsidP="00DF371B">
            <w:pPr>
              <w:pStyle w:val="26"/>
              <w:framePr w:w="14030" w:wrap="notBeside" w:vAnchor="text" w:hAnchor="text" w:xAlign="center" w:y="1"/>
              <w:shd w:val="clear" w:color="auto" w:fill="auto"/>
              <w:spacing w:line="140" w:lineRule="exact"/>
              <w:rPr>
                <w:sz w:val="16"/>
                <w:szCs w:val="16"/>
              </w:rPr>
            </w:pPr>
            <w:r w:rsidRPr="00DF371B">
              <w:rPr>
                <w:rStyle w:val="27pt"/>
                <w:sz w:val="16"/>
                <w:szCs w:val="16"/>
              </w:rPr>
              <w:t>8</w:t>
            </w:r>
          </w:p>
        </w:tc>
        <w:tc>
          <w:tcPr>
            <w:tcW w:w="1128" w:type="dxa"/>
            <w:tcBorders>
              <w:top w:val="single" w:sz="4" w:space="0" w:color="auto"/>
              <w:left w:val="single" w:sz="4" w:space="0" w:color="auto"/>
            </w:tcBorders>
            <w:shd w:val="clear" w:color="auto" w:fill="FFFFFF"/>
          </w:tcPr>
          <w:p w:rsidR="00DF371B" w:rsidRPr="00DF371B" w:rsidRDefault="00DF371B" w:rsidP="00DF371B">
            <w:pPr>
              <w:pStyle w:val="26"/>
              <w:framePr w:w="14030" w:wrap="notBeside" w:vAnchor="text" w:hAnchor="text" w:xAlign="center" w:y="1"/>
              <w:shd w:val="clear" w:color="auto" w:fill="auto"/>
              <w:spacing w:line="140" w:lineRule="exact"/>
              <w:rPr>
                <w:sz w:val="16"/>
                <w:szCs w:val="16"/>
              </w:rPr>
            </w:pPr>
            <w:r w:rsidRPr="00DF371B">
              <w:rPr>
                <w:rStyle w:val="27pt"/>
                <w:sz w:val="16"/>
                <w:szCs w:val="16"/>
              </w:rPr>
              <w:t>21005</w:t>
            </w:r>
          </w:p>
        </w:tc>
        <w:tc>
          <w:tcPr>
            <w:tcW w:w="2789" w:type="dxa"/>
            <w:tcBorders>
              <w:top w:val="single" w:sz="4" w:space="0" w:color="auto"/>
              <w:left w:val="single" w:sz="4" w:space="0" w:color="auto"/>
            </w:tcBorders>
            <w:shd w:val="clear" w:color="auto" w:fill="FFFFFF"/>
          </w:tcPr>
          <w:p w:rsidR="00DF371B" w:rsidRPr="00DF371B" w:rsidRDefault="00DF371B" w:rsidP="00DF371B">
            <w:pPr>
              <w:pStyle w:val="26"/>
              <w:framePr w:w="14030" w:wrap="notBeside" w:vAnchor="text" w:hAnchor="text" w:xAlign="center" w:y="1"/>
              <w:shd w:val="clear" w:color="auto" w:fill="auto"/>
              <w:spacing w:line="140" w:lineRule="exact"/>
              <w:rPr>
                <w:sz w:val="16"/>
                <w:szCs w:val="16"/>
              </w:rPr>
            </w:pPr>
            <w:r w:rsidRPr="00DF371B">
              <w:rPr>
                <w:rStyle w:val="27pt"/>
                <w:sz w:val="16"/>
                <w:szCs w:val="16"/>
              </w:rPr>
              <w:t>Мегафон 5 Вт 2 шт.</w:t>
            </w:r>
          </w:p>
        </w:tc>
        <w:tc>
          <w:tcPr>
            <w:tcW w:w="1037" w:type="dxa"/>
            <w:tcBorders>
              <w:top w:val="single" w:sz="4" w:space="0" w:color="auto"/>
              <w:left w:val="single" w:sz="4" w:space="0" w:color="auto"/>
            </w:tcBorders>
            <w:shd w:val="clear" w:color="auto" w:fill="FFFFFF"/>
          </w:tcPr>
          <w:p w:rsidR="00DF371B" w:rsidRPr="00DF371B" w:rsidRDefault="00DF371B" w:rsidP="00DF371B">
            <w:pPr>
              <w:pStyle w:val="26"/>
              <w:framePr w:w="14030" w:wrap="notBeside" w:vAnchor="text" w:hAnchor="text" w:xAlign="center" w:y="1"/>
              <w:shd w:val="clear" w:color="auto" w:fill="auto"/>
              <w:spacing w:line="140" w:lineRule="exact"/>
              <w:rPr>
                <w:sz w:val="16"/>
                <w:szCs w:val="16"/>
              </w:rPr>
            </w:pPr>
            <w:r w:rsidRPr="00DF371B">
              <w:rPr>
                <w:rStyle w:val="27pt"/>
                <w:sz w:val="16"/>
                <w:szCs w:val="16"/>
              </w:rPr>
              <w:t>2012</w:t>
            </w:r>
          </w:p>
        </w:tc>
        <w:tc>
          <w:tcPr>
            <w:tcW w:w="1387" w:type="dxa"/>
            <w:tcBorders>
              <w:top w:val="single" w:sz="4" w:space="0" w:color="auto"/>
              <w:left w:val="single" w:sz="4" w:space="0" w:color="auto"/>
            </w:tcBorders>
            <w:shd w:val="clear" w:color="auto" w:fill="FFFFFF"/>
          </w:tcPr>
          <w:p w:rsidR="00DF371B" w:rsidRPr="00DF371B" w:rsidRDefault="00DF371B" w:rsidP="00DF371B">
            <w:pPr>
              <w:pStyle w:val="26"/>
              <w:framePr w:w="14030" w:wrap="notBeside" w:vAnchor="text" w:hAnchor="text" w:xAlign="center" w:y="1"/>
              <w:shd w:val="clear" w:color="auto" w:fill="auto"/>
              <w:spacing w:line="140" w:lineRule="exact"/>
              <w:rPr>
                <w:sz w:val="16"/>
                <w:szCs w:val="16"/>
              </w:rPr>
            </w:pPr>
            <w:r w:rsidRPr="00DF371B">
              <w:rPr>
                <w:rStyle w:val="27pt"/>
                <w:sz w:val="16"/>
                <w:szCs w:val="16"/>
              </w:rPr>
              <w:t>2400</w:t>
            </w:r>
          </w:p>
        </w:tc>
        <w:tc>
          <w:tcPr>
            <w:tcW w:w="1128" w:type="dxa"/>
            <w:tcBorders>
              <w:top w:val="single" w:sz="4" w:space="0" w:color="auto"/>
              <w:left w:val="single" w:sz="4" w:space="0" w:color="auto"/>
            </w:tcBorders>
            <w:shd w:val="clear" w:color="auto" w:fill="FFFFFF"/>
          </w:tcPr>
          <w:p w:rsidR="00DF371B" w:rsidRPr="00DF371B" w:rsidRDefault="00DF371B" w:rsidP="00DF371B">
            <w:pPr>
              <w:pStyle w:val="26"/>
              <w:framePr w:w="14030" w:wrap="notBeside" w:vAnchor="text" w:hAnchor="text" w:xAlign="center" w:y="1"/>
              <w:shd w:val="clear" w:color="auto" w:fill="auto"/>
              <w:spacing w:line="140" w:lineRule="exact"/>
              <w:rPr>
                <w:sz w:val="16"/>
                <w:szCs w:val="16"/>
              </w:rPr>
            </w:pPr>
            <w:r w:rsidRPr="00DF371B">
              <w:rPr>
                <w:rStyle w:val="27pt"/>
                <w:sz w:val="16"/>
                <w:szCs w:val="16"/>
              </w:rPr>
              <w:t>2400</w:t>
            </w:r>
          </w:p>
        </w:tc>
        <w:tc>
          <w:tcPr>
            <w:tcW w:w="1800" w:type="dxa"/>
            <w:tcBorders>
              <w:top w:val="single" w:sz="4" w:space="0" w:color="auto"/>
              <w:left w:val="single" w:sz="4" w:space="0" w:color="auto"/>
            </w:tcBorders>
            <w:shd w:val="clear" w:color="auto" w:fill="FFFFFF"/>
          </w:tcPr>
          <w:p w:rsidR="00DF371B" w:rsidRPr="00DF371B" w:rsidRDefault="00DF371B" w:rsidP="00DF371B">
            <w:pPr>
              <w:pStyle w:val="26"/>
              <w:framePr w:w="14030" w:wrap="notBeside" w:vAnchor="text" w:hAnchor="text" w:xAlign="center" w:y="1"/>
              <w:shd w:val="clear" w:color="auto" w:fill="auto"/>
              <w:spacing w:line="206" w:lineRule="exact"/>
              <w:rPr>
                <w:sz w:val="16"/>
                <w:szCs w:val="16"/>
              </w:rPr>
            </w:pPr>
            <w:r w:rsidRPr="00DF371B">
              <w:rPr>
                <w:rStyle w:val="27pt"/>
                <w:sz w:val="16"/>
                <w:szCs w:val="16"/>
              </w:rPr>
              <w:t>решение Собрания депутатов от 21.02.2013 № 412</w:t>
            </w:r>
          </w:p>
        </w:tc>
        <w:tc>
          <w:tcPr>
            <w:tcW w:w="1805" w:type="dxa"/>
            <w:tcBorders>
              <w:top w:val="single" w:sz="4" w:space="0" w:color="auto"/>
              <w:left w:val="single" w:sz="4" w:space="0" w:color="auto"/>
            </w:tcBorders>
            <w:shd w:val="clear" w:color="auto" w:fill="FFFFFF"/>
          </w:tcPr>
          <w:p w:rsidR="00DF371B" w:rsidRPr="00DF371B" w:rsidRDefault="00DF371B" w:rsidP="00DF371B">
            <w:pPr>
              <w:pStyle w:val="26"/>
              <w:framePr w:w="14030" w:wrap="notBeside" w:vAnchor="text" w:hAnchor="text" w:xAlign="center" w:y="1"/>
              <w:shd w:val="clear" w:color="auto" w:fill="auto"/>
              <w:spacing w:line="206" w:lineRule="exact"/>
              <w:jc w:val="both"/>
              <w:rPr>
                <w:sz w:val="16"/>
                <w:szCs w:val="16"/>
              </w:rPr>
            </w:pPr>
            <w:r w:rsidRPr="00DF371B">
              <w:rPr>
                <w:rStyle w:val="27pt"/>
                <w:sz w:val="16"/>
                <w:szCs w:val="16"/>
              </w:rPr>
              <w:t>МО</w:t>
            </w:r>
            <w:proofErr w:type="gramStart"/>
            <w:r w:rsidRPr="00DF371B">
              <w:rPr>
                <w:rStyle w:val="27pt"/>
                <w:sz w:val="16"/>
                <w:szCs w:val="16"/>
              </w:rPr>
              <w:t>"Б</w:t>
            </w:r>
            <w:proofErr w:type="gramEnd"/>
            <w:r w:rsidRPr="00DF371B">
              <w:rPr>
                <w:rStyle w:val="27pt"/>
                <w:sz w:val="16"/>
                <w:szCs w:val="16"/>
              </w:rPr>
              <w:t>ирофельдское сельское поселение" резерв</w:t>
            </w:r>
          </w:p>
        </w:tc>
        <w:tc>
          <w:tcPr>
            <w:tcW w:w="2328" w:type="dxa"/>
            <w:tcBorders>
              <w:top w:val="single" w:sz="4" w:space="0" w:color="auto"/>
              <w:left w:val="single" w:sz="4" w:space="0" w:color="auto"/>
              <w:right w:val="single" w:sz="4" w:space="0" w:color="auto"/>
            </w:tcBorders>
            <w:shd w:val="clear" w:color="auto" w:fill="FFFFFF"/>
          </w:tcPr>
          <w:p w:rsidR="00DF371B" w:rsidRPr="00DF371B" w:rsidRDefault="00DF371B" w:rsidP="00DF371B">
            <w:pPr>
              <w:pStyle w:val="26"/>
              <w:framePr w:w="14030" w:wrap="notBeside" w:vAnchor="text" w:hAnchor="text" w:xAlign="center" w:y="1"/>
              <w:shd w:val="clear" w:color="auto" w:fill="auto"/>
              <w:spacing w:line="140" w:lineRule="exact"/>
              <w:rPr>
                <w:sz w:val="16"/>
                <w:szCs w:val="16"/>
              </w:rPr>
            </w:pPr>
            <w:r w:rsidRPr="00DF371B">
              <w:rPr>
                <w:rStyle w:val="27pt"/>
                <w:sz w:val="16"/>
                <w:szCs w:val="16"/>
              </w:rPr>
              <w:t>не обременен</w:t>
            </w:r>
          </w:p>
        </w:tc>
      </w:tr>
      <w:tr w:rsidR="00DF371B" w:rsidRPr="00DF371B" w:rsidTr="00DF371B">
        <w:trPr>
          <w:trHeight w:hRule="exact" w:val="1296"/>
          <w:jc w:val="center"/>
        </w:trPr>
        <w:tc>
          <w:tcPr>
            <w:tcW w:w="629" w:type="dxa"/>
            <w:tcBorders>
              <w:top w:val="single" w:sz="4" w:space="0" w:color="auto"/>
              <w:left w:val="single" w:sz="4" w:space="0" w:color="auto"/>
              <w:bottom w:val="single" w:sz="4" w:space="0" w:color="auto"/>
            </w:tcBorders>
            <w:shd w:val="clear" w:color="auto" w:fill="FFFFFF"/>
          </w:tcPr>
          <w:p w:rsidR="00DF371B" w:rsidRPr="00DF371B" w:rsidRDefault="00DF371B" w:rsidP="00DF371B">
            <w:pPr>
              <w:pStyle w:val="26"/>
              <w:framePr w:w="14030" w:wrap="notBeside" w:vAnchor="text" w:hAnchor="text" w:xAlign="center" w:y="1"/>
              <w:shd w:val="clear" w:color="auto" w:fill="auto"/>
              <w:spacing w:line="140" w:lineRule="exact"/>
              <w:rPr>
                <w:sz w:val="16"/>
                <w:szCs w:val="16"/>
              </w:rPr>
            </w:pPr>
            <w:r w:rsidRPr="00DF371B">
              <w:rPr>
                <w:rStyle w:val="27pt"/>
                <w:sz w:val="16"/>
                <w:szCs w:val="16"/>
              </w:rPr>
              <w:t>9</w:t>
            </w:r>
          </w:p>
        </w:tc>
        <w:tc>
          <w:tcPr>
            <w:tcW w:w="1128" w:type="dxa"/>
            <w:tcBorders>
              <w:top w:val="single" w:sz="4" w:space="0" w:color="auto"/>
              <w:left w:val="single" w:sz="4" w:space="0" w:color="auto"/>
              <w:bottom w:val="single" w:sz="4" w:space="0" w:color="auto"/>
            </w:tcBorders>
            <w:shd w:val="clear" w:color="auto" w:fill="FFFFFF"/>
          </w:tcPr>
          <w:p w:rsidR="00DF371B" w:rsidRPr="00DF371B" w:rsidRDefault="00DF371B" w:rsidP="00DF371B">
            <w:pPr>
              <w:pStyle w:val="26"/>
              <w:framePr w:w="14030" w:wrap="notBeside" w:vAnchor="text" w:hAnchor="text" w:xAlign="center" w:y="1"/>
              <w:shd w:val="clear" w:color="auto" w:fill="auto"/>
              <w:spacing w:line="140" w:lineRule="exact"/>
              <w:rPr>
                <w:sz w:val="16"/>
                <w:szCs w:val="16"/>
              </w:rPr>
            </w:pPr>
            <w:r w:rsidRPr="00DF371B">
              <w:rPr>
                <w:rStyle w:val="27pt"/>
                <w:sz w:val="16"/>
                <w:szCs w:val="16"/>
              </w:rPr>
              <w:t>21006</w:t>
            </w:r>
          </w:p>
        </w:tc>
        <w:tc>
          <w:tcPr>
            <w:tcW w:w="2789" w:type="dxa"/>
            <w:tcBorders>
              <w:top w:val="single" w:sz="4" w:space="0" w:color="auto"/>
              <w:left w:val="single" w:sz="4" w:space="0" w:color="auto"/>
              <w:bottom w:val="single" w:sz="4" w:space="0" w:color="auto"/>
            </w:tcBorders>
            <w:shd w:val="clear" w:color="auto" w:fill="FFFFFF"/>
          </w:tcPr>
          <w:p w:rsidR="00DF371B" w:rsidRPr="00DF371B" w:rsidRDefault="00DF371B" w:rsidP="00DF371B">
            <w:pPr>
              <w:pStyle w:val="26"/>
              <w:framePr w:w="14030" w:wrap="notBeside" w:vAnchor="text" w:hAnchor="text" w:xAlign="center" w:y="1"/>
              <w:shd w:val="clear" w:color="auto" w:fill="auto"/>
              <w:spacing w:line="140" w:lineRule="exact"/>
              <w:rPr>
                <w:sz w:val="16"/>
                <w:szCs w:val="16"/>
              </w:rPr>
            </w:pPr>
            <w:r w:rsidRPr="00DF371B">
              <w:rPr>
                <w:rStyle w:val="27pt"/>
                <w:sz w:val="16"/>
                <w:szCs w:val="16"/>
              </w:rPr>
              <w:t>Сирена СО-100 4шт</w:t>
            </w:r>
          </w:p>
        </w:tc>
        <w:tc>
          <w:tcPr>
            <w:tcW w:w="1037" w:type="dxa"/>
            <w:tcBorders>
              <w:top w:val="single" w:sz="4" w:space="0" w:color="auto"/>
              <w:left w:val="single" w:sz="4" w:space="0" w:color="auto"/>
              <w:bottom w:val="single" w:sz="4" w:space="0" w:color="auto"/>
            </w:tcBorders>
            <w:shd w:val="clear" w:color="auto" w:fill="FFFFFF"/>
          </w:tcPr>
          <w:p w:rsidR="00DF371B" w:rsidRPr="00DF371B" w:rsidRDefault="00DF371B" w:rsidP="00DF371B">
            <w:pPr>
              <w:pStyle w:val="26"/>
              <w:framePr w:w="14030" w:wrap="notBeside" w:vAnchor="text" w:hAnchor="text" w:xAlign="center" w:y="1"/>
              <w:shd w:val="clear" w:color="auto" w:fill="auto"/>
              <w:spacing w:line="140" w:lineRule="exact"/>
              <w:rPr>
                <w:sz w:val="16"/>
                <w:szCs w:val="16"/>
              </w:rPr>
            </w:pPr>
            <w:r w:rsidRPr="00DF371B">
              <w:rPr>
                <w:rStyle w:val="27pt"/>
                <w:sz w:val="16"/>
                <w:szCs w:val="16"/>
              </w:rPr>
              <w:t>2012</w:t>
            </w:r>
          </w:p>
        </w:tc>
        <w:tc>
          <w:tcPr>
            <w:tcW w:w="1387" w:type="dxa"/>
            <w:tcBorders>
              <w:top w:val="single" w:sz="4" w:space="0" w:color="auto"/>
              <w:left w:val="single" w:sz="4" w:space="0" w:color="auto"/>
              <w:bottom w:val="single" w:sz="4" w:space="0" w:color="auto"/>
            </w:tcBorders>
            <w:shd w:val="clear" w:color="auto" w:fill="FFFFFF"/>
          </w:tcPr>
          <w:p w:rsidR="00DF371B" w:rsidRPr="00DF371B" w:rsidRDefault="00DF371B" w:rsidP="00DF371B">
            <w:pPr>
              <w:pStyle w:val="26"/>
              <w:framePr w:w="14030" w:wrap="notBeside" w:vAnchor="text" w:hAnchor="text" w:xAlign="center" w:y="1"/>
              <w:shd w:val="clear" w:color="auto" w:fill="auto"/>
              <w:spacing w:line="140" w:lineRule="exact"/>
              <w:rPr>
                <w:sz w:val="16"/>
                <w:szCs w:val="16"/>
              </w:rPr>
            </w:pPr>
            <w:r w:rsidRPr="00DF371B">
              <w:rPr>
                <w:rStyle w:val="27pt"/>
                <w:sz w:val="16"/>
                <w:szCs w:val="16"/>
              </w:rPr>
              <w:t>22000</w:t>
            </w:r>
          </w:p>
        </w:tc>
        <w:tc>
          <w:tcPr>
            <w:tcW w:w="1128" w:type="dxa"/>
            <w:tcBorders>
              <w:top w:val="single" w:sz="4" w:space="0" w:color="auto"/>
              <w:left w:val="single" w:sz="4" w:space="0" w:color="auto"/>
              <w:bottom w:val="single" w:sz="4" w:space="0" w:color="auto"/>
            </w:tcBorders>
            <w:shd w:val="clear" w:color="auto" w:fill="FFFFFF"/>
          </w:tcPr>
          <w:p w:rsidR="00DF371B" w:rsidRPr="00DF371B" w:rsidRDefault="00DF371B" w:rsidP="00DF371B">
            <w:pPr>
              <w:pStyle w:val="26"/>
              <w:framePr w:w="14030" w:wrap="notBeside" w:vAnchor="text" w:hAnchor="text" w:xAlign="center" w:y="1"/>
              <w:shd w:val="clear" w:color="auto" w:fill="auto"/>
              <w:spacing w:line="140" w:lineRule="exact"/>
              <w:rPr>
                <w:sz w:val="16"/>
                <w:szCs w:val="16"/>
              </w:rPr>
            </w:pPr>
            <w:r w:rsidRPr="00DF371B">
              <w:rPr>
                <w:rStyle w:val="27pt"/>
                <w:sz w:val="16"/>
                <w:szCs w:val="16"/>
              </w:rPr>
              <w:t>22000</w:t>
            </w:r>
          </w:p>
        </w:tc>
        <w:tc>
          <w:tcPr>
            <w:tcW w:w="1800" w:type="dxa"/>
            <w:tcBorders>
              <w:top w:val="single" w:sz="4" w:space="0" w:color="auto"/>
              <w:left w:val="single" w:sz="4" w:space="0" w:color="auto"/>
              <w:bottom w:val="single" w:sz="4" w:space="0" w:color="auto"/>
            </w:tcBorders>
            <w:shd w:val="clear" w:color="auto" w:fill="FFFFFF"/>
          </w:tcPr>
          <w:p w:rsidR="00DF371B" w:rsidRPr="00DF371B" w:rsidRDefault="00DF371B" w:rsidP="00DF371B">
            <w:pPr>
              <w:pStyle w:val="26"/>
              <w:framePr w:w="14030" w:wrap="notBeside" w:vAnchor="text" w:hAnchor="text" w:xAlign="center" w:y="1"/>
              <w:shd w:val="clear" w:color="auto" w:fill="auto"/>
              <w:spacing w:line="206" w:lineRule="exact"/>
              <w:rPr>
                <w:sz w:val="16"/>
                <w:szCs w:val="16"/>
              </w:rPr>
            </w:pPr>
            <w:r w:rsidRPr="00DF371B">
              <w:rPr>
                <w:rStyle w:val="27pt"/>
                <w:sz w:val="16"/>
                <w:szCs w:val="16"/>
              </w:rPr>
              <w:t>решение Собрания депутатов от 25.02.2011 №226</w:t>
            </w:r>
          </w:p>
        </w:tc>
        <w:tc>
          <w:tcPr>
            <w:tcW w:w="1805" w:type="dxa"/>
            <w:tcBorders>
              <w:top w:val="single" w:sz="4" w:space="0" w:color="auto"/>
              <w:left w:val="single" w:sz="4" w:space="0" w:color="auto"/>
              <w:bottom w:val="single" w:sz="4" w:space="0" w:color="auto"/>
            </w:tcBorders>
            <w:shd w:val="clear" w:color="auto" w:fill="FFFFFF"/>
          </w:tcPr>
          <w:p w:rsidR="00DF371B" w:rsidRPr="00DF371B" w:rsidRDefault="00DF371B" w:rsidP="00DF371B">
            <w:pPr>
              <w:pStyle w:val="26"/>
              <w:framePr w:w="14030" w:wrap="notBeside" w:vAnchor="text" w:hAnchor="text" w:xAlign="center" w:y="1"/>
              <w:shd w:val="clear" w:color="auto" w:fill="auto"/>
              <w:spacing w:line="206" w:lineRule="exact"/>
              <w:jc w:val="both"/>
              <w:rPr>
                <w:sz w:val="16"/>
                <w:szCs w:val="16"/>
              </w:rPr>
            </w:pPr>
            <w:r w:rsidRPr="00DF371B">
              <w:rPr>
                <w:rStyle w:val="27pt"/>
                <w:sz w:val="16"/>
                <w:szCs w:val="16"/>
              </w:rPr>
              <w:t>МО</w:t>
            </w:r>
            <w:proofErr w:type="gramStart"/>
            <w:r w:rsidRPr="00DF371B">
              <w:rPr>
                <w:rStyle w:val="27pt"/>
                <w:sz w:val="16"/>
                <w:szCs w:val="16"/>
              </w:rPr>
              <w:t>"Б</w:t>
            </w:r>
            <w:proofErr w:type="gramEnd"/>
            <w:r w:rsidRPr="00DF371B">
              <w:rPr>
                <w:rStyle w:val="27pt"/>
                <w:sz w:val="16"/>
                <w:szCs w:val="16"/>
              </w:rPr>
              <w:t>ирофельдское сельское поселение" резерв</w:t>
            </w:r>
          </w:p>
        </w:tc>
        <w:tc>
          <w:tcPr>
            <w:tcW w:w="2328" w:type="dxa"/>
            <w:tcBorders>
              <w:top w:val="single" w:sz="4" w:space="0" w:color="auto"/>
              <w:left w:val="single" w:sz="4" w:space="0" w:color="auto"/>
              <w:bottom w:val="single" w:sz="4" w:space="0" w:color="auto"/>
              <w:right w:val="single" w:sz="4" w:space="0" w:color="auto"/>
            </w:tcBorders>
            <w:shd w:val="clear" w:color="auto" w:fill="FFFFFF"/>
          </w:tcPr>
          <w:p w:rsidR="00DF371B" w:rsidRPr="00DF371B" w:rsidRDefault="00DF371B" w:rsidP="00DF371B">
            <w:pPr>
              <w:pStyle w:val="26"/>
              <w:framePr w:w="14030" w:wrap="notBeside" w:vAnchor="text" w:hAnchor="text" w:xAlign="center" w:y="1"/>
              <w:shd w:val="clear" w:color="auto" w:fill="auto"/>
              <w:spacing w:line="140" w:lineRule="exact"/>
              <w:rPr>
                <w:sz w:val="16"/>
                <w:szCs w:val="16"/>
              </w:rPr>
            </w:pPr>
            <w:r w:rsidRPr="00DF371B">
              <w:rPr>
                <w:rStyle w:val="27pt"/>
                <w:sz w:val="16"/>
                <w:szCs w:val="16"/>
              </w:rPr>
              <w:t>не обременен</w:t>
            </w:r>
          </w:p>
        </w:tc>
      </w:tr>
    </w:tbl>
    <w:p w:rsidR="00DF371B" w:rsidRPr="00DF371B" w:rsidRDefault="00DF371B" w:rsidP="00DF371B">
      <w:pPr>
        <w:framePr w:w="14030" w:wrap="notBeside" w:vAnchor="text" w:hAnchor="text" w:xAlign="center" w:y="1"/>
        <w:rPr>
          <w:rFonts w:ascii="Times New Roman" w:hAnsi="Times New Roman"/>
          <w:sz w:val="16"/>
          <w:szCs w:val="16"/>
        </w:rPr>
      </w:pPr>
    </w:p>
    <w:p w:rsidR="00DF371B" w:rsidRPr="00DF371B" w:rsidRDefault="00DF371B" w:rsidP="00DF371B">
      <w:pPr>
        <w:rPr>
          <w:rFonts w:ascii="Times New Roman" w:hAnsi="Times New Roman"/>
          <w:sz w:val="16"/>
          <w:szCs w:val="16"/>
        </w:rPr>
      </w:pPr>
    </w:p>
    <w:tbl>
      <w:tblPr>
        <w:tblW w:w="0" w:type="auto"/>
        <w:jc w:val="center"/>
        <w:tblLayout w:type="fixed"/>
        <w:tblCellMar>
          <w:left w:w="10" w:type="dxa"/>
          <w:right w:w="10" w:type="dxa"/>
        </w:tblCellMar>
        <w:tblLook w:val="04A0"/>
      </w:tblPr>
      <w:tblGrid>
        <w:gridCol w:w="629"/>
        <w:gridCol w:w="1128"/>
        <w:gridCol w:w="2789"/>
        <w:gridCol w:w="1037"/>
        <w:gridCol w:w="1387"/>
        <w:gridCol w:w="1128"/>
        <w:gridCol w:w="1800"/>
        <w:gridCol w:w="1805"/>
        <w:gridCol w:w="2328"/>
      </w:tblGrid>
      <w:tr w:rsidR="00DF371B" w:rsidRPr="00DF371B" w:rsidTr="00DF371B">
        <w:trPr>
          <w:trHeight w:hRule="exact" w:val="1262"/>
          <w:jc w:val="center"/>
        </w:trPr>
        <w:tc>
          <w:tcPr>
            <w:tcW w:w="629" w:type="dxa"/>
            <w:tcBorders>
              <w:top w:val="single" w:sz="4" w:space="0" w:color="auto"/>
              <w:left w:val="single" w:sz="4" w:space="0" w:color="auto"/>
            </w:tcBorders>
            <w:shd w:val="clear" w:color="auto" w:fill="FFFFFF"/>
          </w:tcPr>
          <w:p w:rsidR="00DF371B" w:rsidRPr="00DF371B" w:rsidRDefault="00DF371B" w:rsidP="00DF371B">
            <w:pPr>
              <w:pStyle w:val="26"/>
              <w:framePr w:w="14030" w:wrap="notBeside" w:vAnchor="text" w:hAnchor="text" w:xAlign="center" w:y="1"/>
              <w:shd w:val="clear" w:color="auto" w:fill="auto"/>
              <w:spacing w:line="140" w:lineRule="exact"/>
              <w:rPr>
                <w:sz w:val="16"/>
                <w:szCs w:val="16"/>
              </w:rPr>
            </w:pPr>
            <w:r w:rsidRPr="00DF371B">
              <w:rPr>
                <w:rStyle w:val="27pt"/>
                <w:sz w:val="16"/>
                <w:szCs w:val="16"/>
              </w:rPr>
              <w:lastRenderedPageBreak/>
              <w:t>10</w:t>
            </w:r>
          </w:p>
        </w:tc>
        <w:tc>
          <w:tcPr>
            <w:tcW w:w="1128" w:type="dxa"/>
            <w:tcBorders>
              <w:top w:val="single" w:sz="4" w:space="0" w:color="auto"/>
              <w:left w:val="single" w:sz="4" w:space="0" w:color="auto"/>
            </w:tcBorders>
            <w:shd w:val="clear" w:color="auto" w:fill="FFFFFF"/>
          </w:tcPr>
          <w:p w:rsidR="00DF371B" w:rsidRPr="00DF371B" w:rsidRDefault="00DF371B" w:rsidP="00DF371B">
            <w:pPr>
              <w:pStyle w:val="26"/>
              <w:framePr w:w="14030" w:wrap="notBeside" w:vAnchor="text" w:hAnchor="text" w:xAlign="center" w:y="1"/>
              <w:shd w:val="clear" w:color="auto" w:fill="auto"/>
              <w:spacing w:line="140" w:lineRule="exact"/>
              <w:rPr>
                <w:sz w:val="16"/>
                <w:szCs w:val="16"/>
              </w:rPr>
            </w:pPr>
            <w:r w:rsidRPr="00DF371B">
              <w:rPr>
                <w:rStyle w:val="27pt"/>
                <w:sz w:val="16"/>
                <w:szCs w:val="16"/>
              </w:rPr>
              <w:t>21007</w:t>
            </w:r>
          </w:p>
        </w:tc>
        <w:tc>
          <w:tcPr>
            <w:tcW w:w="2789" w:type="dxa"/>
            <w:tcBorders>
              <w:top w:val="single" w:sz="4" w:space="0" w:color="auto"/>
              <w:left w:val="single" w:sz="4" w:space="0" w:color="auto"/>
            </w:tcBorders>
            <w:shd w:val="clear" w:color="auto" w:fill="FFFFFF"/>
          </w:tcPr>
          <w:p w:rsidR="00DF371B" w:rsidRPr="00DF371B" w:rsidRDefault="00DF371B" w:rsidP="00DF371B">
            <w:pPr>
              <w:pStyle w:val="26"/>
              <w:framePr w:w="14030" w:wrap="notBeside" w:vAnchor="text" w:hAnchor="text" w:xAlign="center" w:y="1"/>
              <w:shd w:val="clear" w:color="auto" w:fill="auto"/>
              <w:spacing w:line="140" w:lineRule="exact"/>
              <w:rPr>
                <w:sz w:val="16"/>
                <w:szCs w:val="16"/>
              </w:rPr>
            </w:pPr>
            <w:r w:rsidRPr="00DF371B">
              <w:rPr>
                <w:rStyle w:val="27pt"/>
                <w:sz w:val="16"/>
                <w:szCs w:val="16"/>
              </w:rPr>
              <w:t>Мегафон</w:t>
            </w:r>
          </w:p>
        </w:tc>
        <w:tc>
          <w:tcPr>
            <w:tcW w:w="1037" w:type="dxa"/>
            <w:tcBorders>
              <w:top w:val="single" w:sz="4" w:space="0" w:color="auto"/>
              <w:left w:val="single" w:sz="4" w:space="0" w:color="auto"/>
            </w:tcBorders>
            <w:shd w:val="clear" w:color="auto" w:fill="FFFFFF"/>
          </w:tcPr>
          <w:p w:rsidR="00DF371B" w:rsidRPr="00DF371B" w:rsidRDefault="00DF371B" w:rsidP="00DF371B">
            <w:pPr>
              <w:pStyle w:val="26"/>
              <w:framePr w:w="14030" w:wrap="notBeside" w:vAnchor="text" w:hAnchor="text" w:xAlign="center" w:y="1"/>
              <w:shd w:val="clear" w:color="auto" w:fill="auto"/>
              <w:spacing w:line="140" w:lineRule="exact"/>
              <w:rPr>
                <w:sz w:val="16"/>
                <w:szCs w:val="16"/>
              </w:rPr>
            </w:pPr>
            <w:r w:rsidRPr="00DF371B">
              <w:rPr>
                <w:rStyle w:val="27pt"/>
                <w:sz w:val="16"/>
                <w:szCs w:val="16"/>
              </w:rPr>
              <w:t>2019</w:t>
            </w:r>
          </w:p>
        </w:tc>
        <w:tc>
          <w:tcPr>
            <w:tcW w:w="1387" w:type="dxa"/>
            <w:tcBorders>
              <w:top w:val="single" w:sz="4" w:space="0" w:color="auto"/>
              <w:left w:val="single" w:sz="4" w:space="0" w:color="auto"/>
            </w:tcBorders>
            <w:shd w:val="clear" w:color="auto" w:fill="FFFFFF"/>
          </w:tcPr>
          <w:p w:rsidR="00DF371B" w:rsidRPr="00DF371B" w:rsidRDefault="00DF371B" w:rsidP="00DF371B">
            <w:pPr>
              <w:pStyle w:val="26"/>
              <w:framePr w:w="14030" w:wrap="notBeside" w:vAnchor="text" w:hAnchor="text" w:xAlign="center" w:y="1"/>
              <w:shd w:val="clear" w:color="auto" w:fill="auto"/>
              <w:spacing w:line="140" w:lineRule="exact"/>
              <w:rPr>
                <w:sz w:val="16"/>
                <w:szCs w:val="16"/>
              </w:rPr>
            </w:pPr>
            <w:r w:rsidRPr="00DF371B">
              <w:rPr>
                <w:rStyle w:val="27pt"/>
                <w:sz w:val="16"/>
                <w:szCs w:val="16"/>
              </w:rPr>
              <w:t>2800</w:t>
            </w:r>
          </w:p>
        </w:tc>
        <w:tc>
          <w:tcPr>
            <w:tcW w:w="1128" w:type="dxa"/>
            <w:tcBorders>
              <w:top w:val="single" w:sz="4" w:space="0" w:color="auto"/>
              <w:left w:val="single" w:sz="4" w:space="0" w:color="auto"/>
            </w:tcBorders>
            <w:shd w:val="clear" w:color="auto" w:fill="FFFFFF"/>
          </w:tcPr>
          <w:p w:rsidR="00DF371B" w:rsidRPr="00DF371B" w:rsidRDefault="00DF371B" w:rsidP="00DF371B">
            <w:pPr>
              <w:pStyle w:val="26"/>
              <w:framePr w:w="14030" w:wrap="notBeside" w:vAnchor="text" w:hAnchor="text" w:xAlign="center" w:y="1"/>
              <w:shd w:val="clear" w:color="auto" w:fill="auto"/>
              <w:spacing w:line="140" w:lineRule="exact"/>
              <w:rPr>
                <w:sz w:val="16"/>
                <w:szCs w:val="16"/>
              </w:rPr>
            </w:pPr>
            <w:r w:rsidRPr="00DF371B">
              <w:rPr>
                <w:rStyle w:val="27pt"/>
                <w:sz w:val="16"/>
                <w:szCs w:val="16"/>
              </w:rPr>
              <w:t>2800</w:t>
            </w:r>
          </w:p>
        </w:tc>
        <w:tc>
          <w:tcPr>
            <w:tcW w:w="1800" w:type="dxa"/>
            <w:tcBorders>
              <w:top w:val="single" w:sz="4" w:space="0" w:color="auto"/>
              <w:left w:val="single" w:sz="4" w:space="0" w:color="auto"/>
            </w:tcBorders>
            <w:shd w:val="clear" w:color="auto" w:fill="FFFFFF"/>
          </w:tcPr>
          <w:p w:rsidR="00DF371B" w:rsidRPr="00DF371B" w:rsidRDefault="00DF371B" w:rsidP="00DF371B">
            <w:pPr>
              <w:pStyle w:val="26"/>
              <w:framePr w:w="14030" w:wrap="notBeside" w:vAnchor="text" w:hAnchor="text" w:xAlign="center" w:y="1"/>
              <w:shd w:val="clear" w:color="auto" w:fill="auto"/>
              <w:spacing w:line="206" w:lineRule="exact"/>
              <w:rPr>
                <w:sz w:val="16"/>
                <w:szCs w:val="16"/>
              </w:rPr>
            </w:pPr>
            <w:r w:rsidRPr="00DF371B">
              <w:rPr>
                <w:rStyle w:val="27pt"/>
                <w:sz w:val="16"/>
                <w:szCs w:val="16"/>
              </w:rPr>
              <w:t>распоряжение от 16.03.20221 №12</w:t>
            </w:r>
          </w:p>
        </w:tc>
        <w:tc>
          <w:tcPr>
            <w:tcW w:w="1805" w:type="dxa"/>
            <w:tcBorders>
              <w:top w:val="single" w:sz="4" w:space="0" w:color="auto"/>
              <w:left w:val="single" w:sz="4" w:space="0" w:color="auto"/>
            </w:tcBorders>
            <w:shd w:val="clear" w:color="auto" w:fill="FFFFFF"/>
          </w:tcPr>
          <w:p w:rsidR="00DF371B" w:rsidRPr="00DF371B" w:rsidRDefault="00DF371B" w:rsidP="00DF371B">
            <w:pPr>
              <w:pStyle w:val="26"/>
              <w:framePr w:w="14030" w:wrap="notBeside" w:vAnchor="text" w:hAnchor="text" w:xAlign="center" w:y="1"/>
              <w:shd w:val="clear" w:color="auto" w:fill="auto"/>
              <w:spacing w:line="206" w:lineRule="exact"/>
              <w:rPr>
                <w:sz w:val="16"/>
                <w:szCs w:val="16"/>
              </w:rPr>
            </w:pPr>
            <w:r w:rsidRPr="00DF371B">
              <w:rPr>
                <w:rStyle w:val="27pt"/>
                <w:sz w:val="16"/>
                <w:szCs w:val="16"/>
              </w:rPr>
              <w:t>МО</w:t>
            </w:r>
            <w:proofErr w:type="gramStart"/>
            <w:r w:rsidRPr="00DF371B">
              <w:rPr>
                <w:rStyle w:val="27pt"/>
                <w:sz w:val="16"/>
                <w:szCs w:val="16"/>
              </w:rPr>
              <w:t>"Б</w:t>
            </w:r>
            <w:proofErr w:type="gramEnd"/>
            <w:r w:rsidRPr="00DF371B">
              <w:rPr>
                <w:rStyle w:val="27pt"/>
                <w:sz w:val="16"/>
                <w:szCs w:val="16"/>
              </w:rPr>
              <w:t>ирофельдское сельское поселение" резерв</w:t>
            </w:r>
          </w:p>
        </w:tc>
        <w:tc>
          <w:tcPr>
            <w:tcW w:w="2328" w:type="dxa"/>
            <w:tcBorders>
              <w:top w:val="single" w:sz="4" w:space="0" w:color="auto"/>
              <w:left w:val="single" w:sz="4" w:space="0" w:color="auto"/>
              <w:right w:val="single" w:sz="4" w:space="0" w:color="auto"/>
            </w:tcBorders>
            <w:shd w:val="clear" w:color="auto" w:fill="FFFFFF"/>
          </w:tcPr>
          <w:p w:rsidR="00DF371B" w:rsidRPr="00DF371B" w:rsidRDefault="00DF371B" w:rsidP="00DF371B">
            <w:pPr>
              <w:pStyle w:val="26"/>
              <w:framePr w:w="14030" w:wrap="notBeside" w:vAnchor="text" w:hAnchor="text" w:xAlign="center" w:y="1"/>
              <w:shd w:val="clear" w:color="auto" w:fill="auto"/>
              <w:spacing w:line="140" w:lineRule="exact"/>
              <w:rPr>
                <w:sz w:val="16"/>
                <w:szCs w:val="16"/>
              </w:rPr>
            </w:pPr>
            <w:r w:rsidRPr="00DF371B">
              <w:rPr>
                <w:rStyle w:val="27pt"/>
                <w:sz w:val="16"/>
                <w:szCs w:val="16"/>
              </w:rPr>
              <w:t>не обременен</w:t>
            </w:r>
          </w:p>
        </w:tc>
      </w:tr>
      <w:tr w:rsidR="00DF371B" w:rsidRPr="00DF371B" w:rsidTr="00DF371B">
        <w:trPr>
          <w:trHeight w:hRule="exact" w:val="1656"/>
          <w:jc w:val="center"/>
        </w:trPr>
        <w:tc>
          <w:tcPr>
            <w:tcW w:w="629" w:type="dxa"/>
            <w:tcBorders>
              <w:top w:val="single" w:sz="4" w:space="0" w:color="auto"/>
              <w:left w:val="single" w:sz="4" w:space="0" w:color="auto"/>
            </w:tcBorders>
            <w:shd w:val="clear" w:color="auto" w:fill="FFFFFF"/>
          </w:tcPr>
          <w:p w:rsidR="00DF371B" w:rsidRPr="00DF371B" w:rsidRDefault="00DF371B" w:rsidP="00DF371B">
            <w:pPr>
              <w:pStyle w:val="26"/>
              <w:framePr w:w="14030" w:wrap="notBeside" w:vAnchor="text" w:hAnchor="text" w:xAlign="center" w:y="1"/>
              <w:shd w:val="clear" w:color="auto" w:fill="auto"/>
              <w:spacing w:line="140" w:lineRule="exact"/>
              <w:rPr>
                <w:sz w:val="16"/>
                <w:szCs w:val="16"/>
              </w:rPr>
            </w:pPr>
            <w:r w:rsidRPr="00DF371B">
              <w:rPr>
                <w:rStyle w:val="2ArialUnicodeMS"/>
                <w:rFonts w:ascii="Times New Roman" w:hAnsi="Times New Roman" w:cs="Times New Roman"/>
                <w:sz w:val="16"/>
                <w:szCs w:val="16"/>
              </w:rPr>
              <w:t>11</w:t>
            </w:r>
          </w:p>
        </w:tc>
        <w:tc>
          <w:tcPr>
            <w:tcW w:w="1128" w:type="dxa"/>
            <w:tcBorders>
              <w:top w:val="single" w:sz="4" w:space="0" w:color="auto"/>
              <w:left w:val="single" w:sz="4" w:space="0" w:color="auto"/>
            </w:tcBorders>
            <w:shd w:val="clear" w:color="auto" w:fill="FFFFFF"/>
          </w:tcPr>
          <w:p w:rsidR="00DF371B" w:rsidRPr="00DF371B" w:rsidRDefault="00DF371B" w:rsidP="00DF371B">
            <w:pPr>
              <w:pStyle w:val="26"/>
              <w:framePr w:w="14030" w:wrap="notBeside" w:vAnchor="text" w:hAnchor="text" w:xAlign="center" w:y="1"/>
              <w:shd w:val="clear" w:color="auto" w:fill="auto"/>
              <w:spacing w:line="140" w:lineRule="exact"/>
              <w:rPr>
                <w:sz w:val="16"/>
                <w:szCs w:val="16"/>
              </w:rPr>
            </w:pPr>
            <w:r w:rsidRPr="00DF371B">
              <w:rPr>
                <w:rStyle w:val="27pt"/>
                <w:sz w:val="16"/>
                <w:szCs w:val="16"/>
              </w:rPr>
              <w:t>22001</w:t>
            </w:r>
          </w:p>
        </w:tc>
        <w:tc>
          <w:tcPr>
            <w:tcW w:w="2789" w:type="dxa"/>
            <w:tcBorders>
              <w:top w:val="single" w:sz="4" w:space="0" w:color="auto"/>
              <w:left w:val="single" w:sz="4" w:space="0" w:color="auto"/>
            </w:tcBorders>
            <w:shd w:val="clear" w:color="auto" w:fill="FFFFFF"/>
          </w:tcPr>
          <w:p w:rsidR="00DF371B" w:rsidRPr="00DF371B" w:rsidRDefault="00DF371B" w:rsidP="00DF371B">
            <w:pPr>
              <w:pStyle w:val="26"/>
              <w:framePr w:w="14030" w:wrap="notBeside" w:vAnchor="text" w:hAnchor="text" w:xAlign="center" w:y="1"/>
              <w:shd w:val="clear" w:color="auto" w:fill="auto"/>
              <w:spacing w:line="140" w:lineRule="exact"/>
              <w:rPr>
                <w:sz w:val="16"/>
                <w:szCs w:val="16"/>
              </w:rPr>
            </w:pPr>
            <w:r w:rsidRPr="00DF371B">
              <w:rPr>
                <w:rStyle w:val="27pt"/>
                <w:sz w:val="16"/>
                <w:szCs w:val="16"/>
              </w:rPr>
              <w:t>котел КВР-0,06</w:t>
            </w:r>
            <w:proofErr w:type="gramStart"/>
            <w:r w:rsidRPr="00DF371B">
              <w:rPr>
                <w:rStyle w:val="27pt"/>
                <w:sz w:val="16"/>
                <w:szCs w:val="16"/>
              </w:rPr>
              <w:t>Б(</w:t>
            </w:r>
            <w:proofErr w:type="gramEnd"/>
            <w:r w:rsidRPr="00DF371B">
              <w:rPr>
                <w:rStyle w:val="27pt"/>
                <w:sz w:val="16"/>
                <w:szCs w:val="16"/>
              </w:rPr>
              <w:t>с) 2 шт.</w:t>
            </w:r>
          </w:p>
        </w:tc>
        <w:tc>
          <w:tcPr>
            <w:tcW w:w="1037" w:type="dxa"/>
            <w:tcBorders>
              <w:top w:val="single" w:sz="4" w:space="0" w:color="auto"/>
              <w:left w:val="single" w:sz="4" w:space="0" w:color="auto"/>
            </w:tcBorders>
            <w:shd w:val="clear" w:color="auto" w:fill="FFFFFF"/>
          </w:tcPr>
          <w:p w:rsidR="00DF371B" w:rsidRPr="00DF371B" w:rsidRDefault="00DF371B" w:rsidP="00DF371B">
            <w:pPr>
              <w:pStyle w:val="26"/>
              <w:framePr w:w="14030" w:wrap="notBeside" w:vAnchor="text" w:hAnchor="text" w:xAlign="center" w:y="1"/>
              <w:shd w:val="clear" w:color="auto" w:fill="auto"/>
              <w:spacing w:line="140" w:lineRule="exact"/>
              <w:rPr>
                <w:sz w:val="16"/>
                <w:szCs w:val="16"/>
              </w:rPr>
            </w:pPr>
            <w:r w:rsidRPr="00DF371B">
              <w:rPr>
                <w:rStyle w:val="27pt"/>
                <w:sz w:val="16"/>
                <w:szCs w:val="16"/>
              </w:rPr>
              <w:t>2006</w:t>
            </w:r>
          </w:p>
        </w:tc>
        <w:tc>
          <w:tcPr>
            <w:tcW w:w="1387" w:type="dxa"/>
            <w:tcBorders>
              <w:top w:val="single" w:sz="4" w:space="0" w:color="auto"/>
              <w:left w:val="single" w:sz="4" w:space="0" w:color="auto"/>
            </w:tcBorders>
            <w:shd w:val="clear" w:color="auto" w:fill="FFFFFF"/>
          </w:tcPr>
          <w:p w:rsidR="00DF371B" w:rsidRPr="00DF371B" w:rsidRDefault="00DF371B" w:rsidP="00DF371B">
            <w:pPr>
              <w:pStyle w:val="26"/>
              <w:framePr w:w="14030" w:wrap="notBeside" w:vAnchor="text" w:hAnchor="text" w:xAlign="center" w:y="1"/>
              <w:shd w:val="clear" w:color="auto" w:fill="auto"/>
              <w:spacing w:line="140" w:lineRule="exact"/>
              <w:rPr>
                <w:sz w:val="16"/>
                <w:szCs w:val="16"/>
              </w:rPr>
            </w:pPr>
            <w:r w:rsidRPr="00DF371B">
              <w:rPr>
                <w:rStyle w:val="27pt"/>
                <w:sz w:val="16"/>
                <w:szCs w:val="16"/>
              </w:rPr>
              <w:t>14700,00</w:t>
            </w:r>
          </w:p>
        </w:tc>
        <w:tc>
          <w:tcPr>
            <w:tcW w:w="1128" w:type="dxa"/>
            <w:tcBorders>
              <w:top w:val="single" w:sz="4" w:space="0" w:color="auto"/>
              <w:left w:val="single" w:sz="4" w:space="0" w:color="auto"/>
            </w:tcBorders>
            <w:shd w:val="clear" w:color="auto" w:fill="FFFFFF"/>
          </w:tcPr>
          <w:p w:rsidR="00DF371B" w:rsidRPr="00DF371B" w:rsidRDefault="00DF371B" w:rsidP="00DF371B">
            <w:pPr>
              <w:pStyle w:val="26"/>
              <w:framePr w:w="14030" w:wrap="notBeside" w:vAnchor="text" w:hAnchor="text" w:xAlign="center" w:y="1"/>
              <w:shd w:val="clear" w:color="auto" w:fill="auto"/>
              <w:spacing w:line="140" w:lineRule="exact"/>
              <w:rPr>
                <w:sz w:val="16"/>
                <w:szCs w:val="16"/>
              </w:rPr>
            </w:pPr>
            <w:r w:rsidRPr="00DF371B">
              <w:rPr>
                <w:rStyle w:val="27pt"/>
                <w:sz w:val="16"/>
                <w:szCs w:val="16"/>
              </w:rPr>
              <w:t>14700,00</w:t>
            </w:r>
          </w:p>
        </w:tc>
        <w:tc>
          <w:tcPr>
            <w:tcW w:w="1800" w:type="dxa"/>
            <w:tcBorders>
              <w:top w:val="single" w:sz="4" w:space="0" w:color="auto"/>
              <w:left w:val="single" w:sz="4" w:space="0" w:color="auto"/>
            </w:tcBorders>
            <w:shd w:val="clear" w:color="auto" w:fill="FFFFFF"/>
          </w:tcPr>
          <w:p w:rsidR="00DF371B" w:rsidRPr="00DF371B" w:rsidRDefault="00DF371B" w:rsidP="00DF371B">
            <w:pPr>
              <w:pStyle w:val="26"/>
              <w:framePr w:w="14030" w:wrap="notBeside" w:vAnchor="text" w:hAnchor="text" w:xAlign="center" w:y="1"/>
              <w:shd w:val="clear" w:color="auto" w:fill="auto"/>
              <w:spacing w:line="202" w:lineRule="exact"/>
              <w:rPr>
                <w:sz w:val="16"/>
                <w:szCs w:val="16"/>
              </w:rPr>
            </w:pPr>
            <w:r w:rsidRPr="00DF371B">
              <w:rPr>
                <w:rStyle w:val="27pt"/>
                <w:sz w:val="16"/>
                <w:szCs w:val="16"/>
              </w:rPr>
              <w:t>решение Собрания депутатов от 30.08.2013 №442 возникновение права акт прием</w:t>
            </w:r>
            <w:proofErr w:type="gramStart"/>
            <w:r w:rsidRPr="00DF371B">
              <w:rPr>
                <w:rStyle w:val="27pt"/>
                <w:sz w:val="16"/>
                <w:szCs w:val="16"/>
              </w:rPr>
              <w:t>а-</w:t>
            </w:r>
            <w:proofErr w:type="gramEnd"/>
            <w:r w:rsidRPr="00DF371B">
              <w:rPr>
                <w:rStyle w:val="27pt"/>
                <w:sz w:val="16"/>
                <w:szCs w:val="16"/>
              </w:rPr>
              <w:t xml:space="preserve"> передачи 84/1 от 24.07.2013</w:t>
            </w:r>
          </w:p>
        </w:tc>
        <w:tc>
          <w:tcPr>
            <w:tcW w:w="1805" w:type="dxa"/>
            <w:tcBorders>
              <w:top w:val="single" w:sz="4" w:space="0" w:color="auto"/>
              <w:left w:val="single" w:sz="4" w:space="0" w:color="auto"/>
            </w:tcBorders>
            <w:shd w:val="clear" w:color="auto" w:fill="FFFFFF"/>
            <w:vAlign w:val="bottom"/>
          </w:tcPr>
          <w:p w:rsidR="00DF371B" w:rsidRPr="00DF371B" w:rsidRDefault="00DF371B" w:rsidP="00DF371B">
            <w:pPr>
              <w:pStyle w:val="26"/>
              <w:framePr w:w="14030" w:wrap="notBeside" w:vAnchor="text" w:hAnchor="text" w:xAlign="center" w:y="1"/>
              <w:shd w:val="clear" w:color="auto" w:fill="auto"/>
              <w:spacing w:line="202" w:lineRule="exact"/>
              <w:rPr>
                <w:sz w:val="16"/>
                <w:szCs w:val="16"/>
              </w:rPr>
            </w:pPr>
            <w:r w:rsidRPr="00DF371B">
              <w:rPr>
                <w:rStyle w:val="27pt"/>
                <w:sz w:val="16"/>
                <w:szCs w:val="16"/>
              </w:rPr>
              <w:t>Дом культуры с. Бирофельд" Доп. Соглашение от 06.10.2015 №1 к договору на оперативное управление МКУ "ПДК с. Бирофельд" от 01.01.2012</w:t>
            </w:r>
          </w:p>
        </w:tc>
        <w:tc>
          <w:tcPr>
            <w:tcW w:w="2328" w:type="dxa"/>
            <w:tcBorders>
              <w:top w:val="single" w:sz="4" w:space="0" w:color="auto"/>
              <w:left w:val="single" w:sz="4" w:space="0" w:color="auto"/>
              <w:right w:val="single" w:sz="4" w:space="0" w:color="auto"/>
            </w:tcBorders>
            <w:shd w:val="clear" w:color="auto" w:fill="FFFFFF"/>
          </w:tcPr>
          <w:p w:rsidR="00DF371B" w:rsidRPr="00DF371B" w:rsidRDefault="00DF371B" w:rsidP="00DF371B">
            <w:pPr>
              <w:pStyle w:val="26"/>
              <w:framePr w:w="14030" w:wrap="notBeside" w:vAnchor="text" w:hAnchor="text" w:xAlign="center" w:y="1"/>
              <w:shd w:val="clear" w:color="auto" w:fill="auto"/>
              <w:spacing w:line="140" w:lineRule="exact"/>
              <w:rPr>
                <w:sz w:val="16"/>
                <w:szCs w:val="16"/>
              </w:rPr>
            </w:pPr>
            <w:r w:rsidRPr="00DF371B">
              <w:rPr>
                <w:rStyle w:val="2ArialUnicodeMS"/>
                <w:rFonts w:ascii="Times New Roman" w:hAnsi="Times New Roman" w:cs="Times New Roman"/>
                <w:sz w:val="16"/>
                <w:szCs w:val="16"/>
              </w:rPr>
              <w:t>не обременен</w:t>
            </w:r>
          </w:p>
        </w:tc>
      </w:tr>
      <w:tr w:rsidR="00DF371B" w:rsidRPr="00DF371B" w:rsidTr="00DF371B">
        <w:trPr>
          <w:trHeight w:hRule="exact" w:val="1651"/>
          <w:jc w:val="center"/>
        </w:trPr>
        <w:tc>
          <w:tcPr>
            <w:tcW w:w="629" w:type="dxa"/>
            <w:tcBorders>
              <w:top w:val="single" w:sz="4" w:space="0" w:color="auto"/>
              <w:left w:val="single" w:sz="4" w:space="0" w:color="auto"/>
            </w:tcBorders>
            <w:shd w:val="clear" w:color="auto" w:fill="FFFFFF"/>
          </w:tcPr>
          <w:p w:rsidR="00DF371B" w:rsidRPr="00DF371B" w:rsidRDefault="00DF371B" w:rsidP="00DF371B">
            <w:pPr>
              <w:pStyle w:val="26"/>
              <w:framePr w:w="14030" w:wrap="notBeside" w:vAnchor="text" w:hAnchor="text" w:xAlign="center" w:y="1"/>
              <w:shd w:val="clear" w:color="auto" w:fill="auto"/>
              <w:spacing w:line="140" w:lineRule="exact"/>
              <w:ind w:right="220"/>
              <w:jc w:val="right"/>
              <w:rPr>
                <w:sz w:val="16"/>
                <w:szCs w:val="16"/>
              </w:rPr>
            </w:pPr>
            <w:r w:rsidRPr="00DF371B">
              <w:rPr>
                <w:rStyle w:val="2ArialUnicodeMS"/>
                <w:rFonts w:ascii="Times New Roman" w:hAnsi="Times New Roman" w:cs="Times New Roman"/>
                <w:sz w:val="16"/>
                <w:szCs w:val="16"/>
              </w:rPr>
              <w:t>12</w:t>
            </w:r>
          </w:p>
        </w:tc>
        <w:tc>
          <w:tcPr>
            <w:tcW w:w="1128" w:type="dxa"/>
            <w:tcBorders>
              <w:top w:val="single" w:sz="4" w:space="0" w:color="auto"/>
              <w:left w:val="single" w:sz="4" w:space="0" w:color="auto"/>
            </w:tcBorders>
            <w:shd w:val="clear" w:color="auto" w:fill="FFFFFF"/>
          </w:tcPr>
          <w:p w:rsidR="00DF371B" w:rsidRPr="00DF371B" w:rsidRDefault="00DF371B" w:rsidP="00DF371B">
            <w:pPr>
              <w:pStyle w:val="26"/>
              <w:framePr w:w="14030" w:wrap="notBeside" w:vAnchor="text" w:hAnchor="text" w:xAlign="center" w:y="1"/>
              <w:shd w:val="clear" w:color="auto" w:fill="auto"/>
              <w:spacing w:line="140" w:lineRule="exact"/>
              <w:rPr>
                <w:sz w:val="16"/>
                <w:szCs w:val="16"/>
              </w:rPr>
            </w:pPr>
            <w:r w:rsidRPr="00DF371B">
              <w:rPr>
                <w:rStyle w:val="27pt"/>
                <w:sz w:val="16"/>
                <w:szCs w:val="16"/>
              </w:rPr>
              <w:t>22002</w:t>
            </w:r>
          </w:p>
        </w:tc>
        <w:tc>
          <w:tcPr>
            <w:tcW w:w="2789" w:type="dxa"/>
            <w:tcBorders>
              <w:top w:val="single" w:sz="4" w:space="0" w:color="auto"/>
              <w:left w:val="single" w:sz="4" w:space="0" w:color="auto"/>
            </w:tcBorders>
            <w:shd w:val="clear" w:color="auto" w:fill="FFFFFF"/>
          </w:tcPr>
          <w:p w:rsidR="00DF371B" w:rsidRPr="00DF371B" w:rsidRDefault="00DF371B" w:rsidP="00DF371B">
            <w:pPr>
              <w:pStyle w:val="26"/>
              <w:framePr w:w="14030" w:wrap="notBeside" w:vAnchor="text" w:hAnchor="text" w:xAlign="center" w:y="1"/>
              <w:shd w:val="clear" w:color="auto" w:fill="auto"/>
              <w:spacing w:line="140" w:lineRule="exact"/>
              <w:rPr>
                <w:sz w:val="16"/>
                <w:szCs w:val="16"/>
              </w:rPr>
            </w:pPr>
            <w:r w:rsidRPr="00DF371B">
              <w:rPr>
                <w:rStyle w:val="27pt"/>
                <w:sz w:val="16"/>
                <w:szCs w:val="16"/>
              </w:rPr>
              <w:t xml:space="preserve">Насос </w:t>
            </w:r>
            <w:r w:rsidRPr="00DF371B">
              <w:rPr>
                <w:rStyle w:val="27pt"/>
                <w:sz w:val="16"/>
                <w:szCs w:val="16"/>
                <w:lang w:val="en-US" w:bidi="en-US"/>
              </w:rPr>
              <w:t xml:space="preserve">WILO </w:t>
            </w:r>
            <w:r w:rsidRPr="00DF371B">
              <w:rPr>
                <w:rStyle w:val="27pt"/>
                <w:sz w:val="16"/>
                <w:szCs w:val="16"/>
              </w:rPr>
              <w:t xml:space="preserve">(2 </w:t>
            </w:r>
            <w:proofErr w:type="gramStart"/>
            <w:r w:rsidRPr="00DF371B">
              <w:rPr>
                <w:rStyle w:val="27pt"/>
                <w:sz w:val="16"/>
                <w:szCs w:val="16"/>
              </w:rPr>
              <w:t>шт</w:t>
            </w:r>
            <w:proofErr w:type="gramEnd"/>
            <w:r w:rsidRPr="00DF371B">
              <w:rPr>
                <w:rStyle w:val="27pt"/>
                <w:sz w:val="16"/>
                <w:szCs w:val="16"/>
              </w:rPr>
              <w:t>)</w:t>
            </w:r>
          </w:p>
        </w:tc>
        <w:tc>
          <w:tcPr>
            <w:tcW w:w="1037" w:type="dxa"/>
            <w:tcBorders>
              <w:top w:val="single" w:sz="4" w:space="0" w:color="auto"/>
              <w:left w:val="single" w:sz="4" w:space="0" w:color="auto"/>
            </w:tcBorders>
            <w:shd w:val="clear" w:color="auto" w:fill="FFFFFF"/>
          </w:tcPr>
          <w:p w:rsidR="00DF371B" w:rsidRPr="00DF371B" w:rsidRDefault="00DF371B" w:rsidP="00DF371B">
            <w:pPr>
              <w:pStyle w:val="26"/>
              <w:framePr w:w="14030" w:wrap="notBeside" w:vAnchor="text" w:hAnchor="text" w:xAlign="center" w:y="1"/>
              <w:shd w:val="clear" w:color="auto" w:fill="auto"/>
              <w:spacing w:line="140" w:lineRule="exact"/>
              <w:rPr>
                <w:sz w:val="16"/>
                <w:szCs w:val="16"/>
              </w:rPr>
            </w:pPr>
            <w:r w:rsidRPr="00DF371B">
              <w:rPr>
                <w:rStyle w:val="27pt"/>
                <w:sz w:val="16"/>
                <w:szCs w:val="16"/>
              </w:rPr>
              <w:t>2006</w:t>
            </w:r>
          </w:p>
        </w:tc>
        <w:tc>
          <w:tcPr>
            <w:tcW w:w="1387" w:type="dxa"/>
            <w:tcBorders>
              <w:top w:val="single" w:sz="4" w:space="0" w:color="auto"/>
              <w:left w:val="single" w:sz="4" w:space="0" w:color="auto"/>
            </w:tcBorders>
            <w:shd w:val="clear" w:color="auto" w:fill="FFFFFF"/>
          </w:tcPr>
          <w:p w:rsidR="00DF371B" w:rsidRPr="00DF371B" w:rsidRDefault="00DF371B" w:rsidP="00DF371B">
            <w:pPr>
              <w:pStyle w:val="26"/>
              <w:framePr w:w="14030" w:wrap="notBeside" w:vAnchor="text" w:hAnchor="text" w:xAlign="center" w:y="1"/>
              <w:shd w:val="clear" w:color="auto" w:fill="auto"/>
              <w:spacing w:line="140" w:lineRule="exact"/>
              <w:rPr>
                <w:sz w:val="16"/>
                <w:szCs w:val="16"/>
              </w:rPr>
            </w:pPr>
            <w:r w:rsidRPr="00DF371B">
              <w:rPr>
                <w:rStyle w:val="27pt"/>
                <w:sz w:val="16"/>
                <w:szCs w:val="16"/>
              </w:rPr>
              <w:t>7000,00</w:t>
            </w:r>
          </w:p>
        </w:tc>
        <w:tc>
          <w:tcPr>
            <w:tcW w:w="1128" w:type="dxa"/>
            <w:tcBorders>
              <w:top w:val="single" w:sz="4" w:space="0" w:color="auto"/>
              <w:left w:val="single" w:sz="4" w:space="0" w:color="auto"/>
            </w:tcBorders>
            <w:shd w:val="clear" w:color="auto" w:fill="FFFFFF"/>
          </w:tcPr>
          <w:p w:rsidR="00DF371B" w:rsidRPr="00DF371B" w:rsidRDefault="00DF371B" w:rsidP="00DF371B">
            <w:pPr>
              <w:pStyle w:val="26"/>
              <w:framePr w:w="14030" w:wrap="notBeside" w:vAnchor="text" w:hAnchor="text" w:xAlign="center" w:y="1"/>
              <w:shd w:val="clear" w:color="auto" w:fill="auto"/>
              <w:spacing w:line="140" w:lineRule="exact"/>
              <w:rPr>
                <w:sz w:val="16"/>
                <w:szCs w:val="16"/>
              </w:rPr>
            </w:pPr>
            <w:r w:rsidRPr="00DF371B">
              <w:rPr>
                <w:rStyle w:val="27pt"/>
                <w:sz w:val="16"/>
                <w:szCs w:val="16"/>
              </w:rPr>
              <w:t>7000,00</w:t>
            </w:r>
          </w:p>
        </w:tc>
        <w:tc>
          <w:tcPr>
            <w:tcW w:w="1800" w:type="dxa"/>
            <w:tcBorders>
              <w:top w:val="single" w:sz="4" w:space="0" w:color="auto"/>
              <w:left w:val="single" w:sz="4" w:space="0" w:color="auto"/>
            </w:tcBorders>
            <w:shd w:val="clear" w:color="auto" w:fill="FFFFFF"/>
          </w:tcPr>
          <w:p w:rsidR="00DF371B" w:rsidRPr="00DF371B" w:rsidRDefault="00DF371B" w:rsidP="00DF371B">
            <w:pPr>
              <w:pStyle w:val="26"/>
              <w:framePr w:w="14030" w:wrap="notBeside" w:vAnchor="text" w:hAnchor="text" w:xAlign="center" w:y="1"/>
              <w:shd w:val="clear" w:color="auto" w:fill="auto"/>
              <w:spacing w:line="206" w:lineRule="exact"/>
              <w:rPr>
                <w:sz w:val="16"/>
                <w:szCs w:val="16"/>
              </w:rPr>
            </w:pPr>
            <w:r w:rsidRPr="00DF371B">
              <w:rPr>
                <w:rStyle w:val="27pt"/>
                <w:sz w:val="16"/>
                <w:szCs w:val="16"/>
              </w:rPr>
              <w:t>решение Собрания депутатов от 21.02.2013 № 412</w:t>
            </w:r>
          </w:p>
        </w:tc>
        <w:tc>
          <w:tcPr>
            <w:tcW w:w="1805" w:type="dxa"/>
            <w:tcBorders>
              <w:top w:val="single" w:sz="4" w:space="0" w:color="auto"/>
              <w:left w:val="single" w:sz="4" w:space="0" w:color="auto"/>
            </w:tcBorders>
            <w:shd w:val="clear" w:color="auto" w:fill="FFFFFF"/>
            <w:vAlign w:val="bottom"/>
          </w:tcPr>
          <w:p w:rsidR="00DF371B" w:rsidRPr="00DF371B" w:rsidRDefault="00DF371B" w:rsidP="00DF371B">
            <w:pPr>
              <w:pStyle w:val="26"/>
              <w:framePr w:w="14030" w:wrap="notBeside" w:vAnchor="text" w:hAnchor="text" w:xAlign="center" w:y="1"/>
              <w:shd w:val="clear" w:color="auto" w:fill="auto"/>
              <w:spacing w:line="206" w:lineRule="exact"/>
              <w:rPr>
                <w:sz w:val="16"/>
                <w:szCs w:val="16"/>
              </w:rPr>
            </w:pPr>
            <w:r w:rsidRPr="00DF371B">
              <w:rPr>
                <w:rStyle w:val="27pt"/>
                <w:sz w:val="16"/>
                <w:szCs w:val="16"/>
              </w:rPr>
              <w:t>Дом культуры с. Бирофельд" Доп. Соглашение от 06.10.2015 №1 к договору на оперативное управление МКУ "ПДК с. Бирофельд" от 01.01.20^</w:t>
            </w:r>
          </w:p>
        </w:tc>
        <w:tc>
          <w:tcPr>
            <w:tcW w:w="2328" w:type="dxa"/>
            <w:tcBorders>
              <w:top w:val="single" w:sz="4" w:space="0" w:color="auto"/>
              <w:left w:val="single" w:sz="4" w:space="0" w:color="auto"/>
              <w:right w:val="single" w:sz="4" w:space="0" w:color="auto"/>
            </w:tcBorders>
            <w:shd w:val="clear" w:color="auto" w:fill="FFFFFF"/>
          </w:tcPr>
          <w:p w:rsidR="00DF371B" w:rsidRPr="00DF371B" w:rsidRDefault="00DF371B" w:rsidP="00DF371B">
            <w:pPr>
              <w:pStyle w:val="26"/>
              <w:framePr w:w="14030" w:wrap="notBeside" w:vAnchor="text" w:hAnchor="text" w:xAlign="center" w:y="1"/>
              <w:shd w:val="clear" w:color="auto" w:fill="auto"/>
              <w:spacing w:line="140" w:lineRule="exact"/>
              <w:rPr>
                <w:sz w:val="16"/>
                <w:szCs w:val="16"/>
              </w:rPr>
            </w:pPr>
            <w:r w:rsidRPr="00DF371B">
              <w:rPr>
                <w:rStyle w:val="2ArialUnicodeMS"/>
                <w:rFonts w:ascii="Times New Roman" w:hAnsi="Times New Roman" w:cs="Times New Roman"/>
                <w:sz w:val="16"/>
                <w:szCs w:val="16"/>
              </w:rPr>
              <w:t>не обременен</w:t>
            </w:r>
          </w:p>
        </w:tc>
      </w:tr>
      <w:tr w:rsidR="00DF371B" w:rsidRPr="00DF371B" w:rsidTr="00DF371B">
        <w:trPr>
          <w:trHeight w:hRule="exact" w:val="1656"/>
          <w:jc w:val="center"/>
        </w:trPr>
        <w:tc>
          <w:tcPr>
            <w:tcW w:w="629" w:type="dxa"/>
            <w:tcBorders>
              <w:top w:val="single" w:sz="4" w:space="0" w:color="auto"/>
              <w:left w:val="single" w:sz="4" w:space="0" w:color="auto"/>
            </w:tcBorders>
            <w:shd w:val="clear" w:color="auto" w:fill="FFFFFF"/>
          </w:tcPr>
          <w:p w:rsidR="00DF371B" w:rsidRPr="00DF371B" w:rsidRDefault="00DF371B" w:rsidP="00DF371B">
            <w:pPr>
              <w:framePr w:w="14030" w:wrap="notBeside" w:vAnchor="text" w:hAnchor="text" w:xAlign="center" w:y="1"/>
              <w:rPr>
                <w:rFonts w:ascii="Times New Roman" w:hAnsi="Times New Roman"/>
                <w:sz w:val="16"/>
                <w:szCs w:val="16"/>
              </w:rPr>
            </w:pPr>
          </w:p>
        </w:tc>
        <w:tc>
          <w:tcPr>
            <w:tcW w:w="1128" w:type="dxa"/>
            <w:tcBorders>
              <w:top w:val="single" w:sz="4" w:space="0" w:color="auto"/>
              <w:left w:val="single" w:sz="4" w:space="0" w:color="auto"/>
            </w:tcBorders>
            <w:shd w:val="clear" w:color="auto" w:fill="FFFFFF"/>
          </w:tcPr>
          <w:p w:rsidR="00DF371B" w:rsidRPr="00DF371B" w:rsidRDefault="00DF371B" w:rsidP="00DF371B">
            <w:pPr>
              <w:pStyle w:val="26"/>
              <w:framePr w:w="14030" w:wrap="notBeside" w:vAnchor="text" w:hAnchor="text" w:xAlign="center" w:y="1"/>
              <w:shd w:val="clear" w:color="auto" w:fill="auto"/>
              <w:spacing w:line="140" w:lineRule="exact"/>
              <w:rPr>
                <w:sz w:val="16"/>
                <w:szCs w:val="16"/>
              </w:rPr>
            </w:pPr>
            <w:r w:rsidRPr="00DF371B">
              <w:rPr>
                <w:rStyle w:val="27pt"/>
                <w:sz w:val="16"/>
                <w:szCs w:val="16"/>
              </w:rPr>
              <w:t>22003</w:t>
            </w:r>
          </w:p>
        </w:tc>
        <w:tc>
          <w:tcPr>
            <w:tcW w:w="2789" w:type="dxa"/>
            <w:tcBorders>
              <w:top w:val="single" w:sz="4" w:space="0" w:color="auto"/>
              <w:left w:val="single" w:sz="4" w:space="0" w:color="auto"/>
            </w:tcBorders>
            <w:shd w:val="clear" w:color="auto" w:fill="FFFFFF"/>
            <w:vAlign w:val="bottom"/>
          </w:tcPr>
          <w:p w:rsidR="00DF371B" w:rsidRPr="00DF371B" w:rsidRDefault="00DF371B" w:rsidP="00DF371B">
            <w:pPr>
              <w:pStyle w:val="26"/>
              <w:framePr w:w="14030" w:wrap="notBeside" w:vAnchor="text" w:hAnchor="text" w:xAlign="center" w:y="1"/>
              <w:shd w:val="clear" w:color="auto" w:fill="auto"/>
              <w:spacing w:line="1411" w:lineRule="exact"/>
              <w:rPr>
                <w:sz w:val="16"/>
                <w:szCs w:val="16"/>
              </w:rPr>
            </w:pPr>
            <w:r w:rsidRPr="00DF371B">
              <w:rPr>
                <w:rStyle w:val="27pt"/>
                <w:sz w:val="16"/>
                <w:szCs w:val="16"/>
              </w:rPr>
              <w:t xml:space="preserve">дизельный генератор </w:t>
            </w:r>
            <w:r w:rsidRPr="00DF371B">
              <w:rPr>
                <w:rStyle w:val="27pt"/>
                <w:sz w:val="16"/>
                <w:szCs w:val="16"/>
                <w:lang w:val="en-US" w:bidi="en-US"/>
              </w:rPr>
              <w:t>Super</w:t>
            </w:r>
            <w:r w:rsidRPr="00DF371B">
              <w:rPr>
                <w:rStyle w:val="27pt"/>
                <w:sz w:val="16"/>
                <w:szCs w:val="16"/>
                <w:lang w:bidi="en-US"/>
              </w:rPr>
              <w:t xml:space="preserve"> </w:t>
            </w:r>
            <w:r w:rsidRPr="00DF371B">
              <w:rPr>
                <w:rStyle w:val="27pt"/>
                <w:sz w:val="16"/>
                <w:szCs w:val="16"/>
                <w:lang w:val="en-US" w:bidi="en-US"/>
              </w:rPr>
              <w:t>Maly</w:t>
            </w:r>
            <w:r w:rsidRPr="00DF371B">
              <w:rPr>
                <w:rStyle w:val="27pt"/>
                <w:sz w:val="16"/>
                <w:szCs w:val="16"/>
                <w:lang w:bidi="en-US"/>
              </w:rPr>
              <w:t xml:space="preserve"> </w:t>
            </w:r>
            <w:r w:rsidRPr="00DF371B">
              <w:rPr>
                <w:rStyle w:val="27pt"/>
                <w:sz w:val="16"/>
                <w:szCs w:val="16"/>
                <w:lang w:val="en-US" w:bidi="en-US"/>
              </w:rPr>
              <w:t>GF</w:t>
            </w:r>
            <w:r w:rsidRPr="00DF371B">
              <w:rPr>
                <w:rStyle w:val="27pt"/>
                <w:sz w:val="16"/>
                <w:szCs w:val="16"/>
                <w:lang w:bidi="en-US"/>
              </w:rPr>
              <w:t xml:space="preserve"> </w:t>
            </w:r>
            <w:r w:rsidRPr="00DF371B">
              <w:rPr>
                <w:rStyle w:val="27pt"/>
                <w:sz w:val="16"/>
                <w:szCs w:val="16"/>
              </w:rPr>
              <w:t xml:space="preserve">открытого типа </w:t>
            </w:r>
            <w:r w:rsidRPr="00DF371B">
              <w:rPr>
                <w:rStyle w:val="27pt"/>
                <w:sz w:val="16"/>
                <w:szCs w:val="16"/>
                <w:lang w:bidi="en-US"/>
              </w:rPr>
              <w:t xml:space="preserve">10 </w:t>
            </w:r>
            <w:r w:rsidRPr="00DF371B">
              <w:rPr>
                <w:rStyle w:val="27pt"/>
                <w:sz w:val="16"/>
                <w:szCs w:val="16"/>
              </w:rPr>
              <w:t>кВт</w:t>
            </w:r>
          </w:p>
        </w:tc>
        <w:tc>
          <w:tcPr>
            <w:tcW w:w="1037" w:type="dxa"/>
            <w:tcBorders>
              <w:top w:val="single" w:sz="4" w:space="0" w:color="auto"/>
              <w:left w:val="single" w:sz="4" w:space="0" w:color="auto"/>
            </w:tcBorders>
            <w:shd w:val="clear" w:color="auto" w:fill="FFFFFF"/>
          </w:tcPr>
          <w:p w:rsidR="00DF371B" w:rsidRPr="00DF371B" w:rsidRDefault="00DF371B" w:rsidP="00DF371B">
            <w:pPr>
              <w:pStyle w:val="26"/>
              <w:framePr w:w="14030" w:wrap="notBeside" w:vAnchor="text" w:hAnchor="text" w:xAlign="center" w:y="1"/>
              <w:shd w:val="clear" w:color="auto" w:fill="auto"/>
              <w:spacing w:line="140" w:lineRule="exact"/>
              <w:rPr>
                <w:sz w:val="16"/>
                <w:szCs w:val="16"/>
              </w:rPr>
            </w:pPr>
            <w:r w:rsidRPr="00DF371B">
              <w:rPr>
                <w:rStyle w:val="27pt"/>
                <w:sz w:val="16"/>
                <w:szCs w:val="16"/>
              </w:rPr>
              <w:t>2014</w:t>
            </w:r>
          </w:p>
        </w:tc>
        <w:tc>
          <w:tcPr>
            <w:tcW w:w="1387" w:type="dxa"/>
            <w:tcBorders>
              <w:top w:val="single" w:sz="4" w:space="0" w:color="auto"/>
              <w:left w:val="single" w:sz="4" w:space="0" w:color="auto"/>
            </w:tcBorders>
            <w:shd w:val="clear" w:color="auto" w:fill="FFFFFF"/>
          </w:tcPr>
          <w:p w:rsidR="00DF371B" w:rsidRPr="00DF371B" w:rsidRDefault="00DF371B" w:rsidP="00DF371B">
            <w:pPr>
              <w:pStyle w:val="26"/>
              <w:framePr w:w="14030" w:wrap="notBeside" w:vAnchor="text" w:hAnchor="text" w:xAlign="center" w:y="1"/>
              <w:shd w:val="clear" w:color="auto" w:fill="auto"/>
              <w:spacing w:line="140" w:lineRule="exact"/>
              <w:rPr>
                <w:sz w:val="16"/>
                <w:szCs w:val="16"/>
              </w:rPr>
            </w:pPr>
            <w:r w:rsidRPr="00DF371B">
              <w:rPr>
                <w:rStyle w:val="27pt"/>
                <w:sz w:val="16"/>
                <w:szCs w:val="16"/>
              </w:rPr>
              <w:t>205000,00</w:t>
            </w:r>
          </w:p>
        </w:tc>
        <w:tc>
          <w:tcPr>
            <w:tcW w:w="1128" w:type="dxa"/>
            <w:tcBorders>
              <w:top w:val="single" w:sz="4" w:space="0" w:color="auto"/>
              <w:left w:val="single" w:sz="4" w:space="0" w:color="auto"/>
            </w:tcBorders>
            <w:shd w:val="clear" w:color="auto" w:fill="FFFFFF"/>
          </w:tcPr>
          <w:p w:rsidR="00DF371B" w:rsidRPr="00DF371B" w:rsidRDefault="00DF371B" w:rsidP="00DF371B">
            <w:pPr>
              <w:pStyle w:val="26"/>
              <w:framePr w:w="14030" w:wrap="notBeside" w:vAnchor="text" w:hAnchor="text" w:xAlign="center" w:y="1"/>
              <w:shd w:val="clear" w:color="auto" w:fill="auto"/>
              <w:spacing w:line="140" w:lineRule="exact"/>
              <w:rPr>
                <w:sz w:val="16"/>
                <w:szCs w:val="16"/>
              </w:rPr>
            </w:pPr>
            <w:r w:rsidRPr="00DF371B">
              <w:rPr>
                <w:rStyle w:val="27pt"/>
                <w:sz w:val="16"/>
                <w:szCs w:val="16"/>
              </w:rPr>
              <w:t>205000,00</w:t>
            </w:r>
          </w:p>
        </w:tc>
        <w:tc>
          <w:tcPr>
            <w:tcW w:w="1800" w:type="dxa"/>
            <w:tcBorders>
              <w:top w:val="single" w:sz="4" w:space="0" w:color="auto"/>
              <w:left w:val="single" w:sz="4" w:space="0" w:color="auto"/>
            </w:tcBorders>
            <w:shd w:val="clear" w:color="auto" w:fill="FFFFFF"/>
          </w:tcPr>
          <w:p w:rsidR="00DF371B" w:rsidRPr="00DF371B" w:rsidRDefault="00DF371B" w:rsidP="00DF371B">
            <w:pPr>
              <w:pStyle w:val="26"/>
              <w:framePr w:w="14030" w:wrap="notBeside" w:vAnchor="text" w:hAnchor="text" w:xAlign="center" w:y="1"/>
              <w:shd w:val="clear" w:color="auto" w:fill="auto"/>
              <w:spacing w:line="202" w:lineRule="exact"/>
              <w:rPr>
                <w:sz w:val="16"/>
                <w:szCs w:val="16"/>
              </w:rPr>
            </w:pPr>
            <w:r w:rsidRPr="00DF371B">
              <w:rPr>
                <w:rStyle w:val="27pt"/>
                <w:sz w:val="16"/>
                <w:szCs w:val="16"/>
              </w:rPr>
              <w:t>возникновение права решение Собрания депутатов от 20.11.2014 № 119</w:t>
            </w:r>
          </w:p>
        </w:tc>
        <w:tc>
          <w:tcPr>
            <w:tcW w:w="1805" w:type="dxa"/>
            <w:tcBorders>
              <w:top w:val="single" w:sz="4" w:space="0" w:color="auto"/>
              <w:left w:val="single" w:sz="4" w:space="0" w:color="auto"/>
            </w:tcBorders>
            <w:shd w:val="clear" w:color="auto" w:fill="FFFFFF"/>
            <w:vAlign w:val="bottom"/>
          </w:tcPr>
          <w:p w:rsidR="00DF371B" w:rsidRPr="00DF371B" w:rsidRDefault="00DF371B" w:rsidP="00DF371B">
            <w:pPr>
              <w:pStyle w:val="26"/>
              <w:framePr w:w="14030" w:wrap="notBeside" w:vAnchor="text" w:hAnchor="text" w:xAlign="center" w:y="1"/>
              <w:shd w:val="clear" w:color="auto" w:fill="auto"/>
              <w:spacing w:line="202" w:lineRule="exact"/>
              <w:rPr>
                <w:sz w:val="16"/>
                <w:szCs w:val="16"/>
              </w:rPr>
            </w:pPr>
            <w:r w:rsidRPr="00DF371B">
              <w:rPr>
                <w:rStyle w:val="27pt"/>
                <w:sz w:val="16"/>
                <w:szCs w:val="16"/>
              </w:rPr>
              <w:t>Дом культуры с. Бирофельд" Доп. Соглашение от 06.10.2015 №1 к договору на оперативное управление МКУ "ПДК с. Бирофельд" от 01.01.20^</w:t>
            </w:r>
          </w:p>
        </w:tc>
        <w:tc>
          <w:tcPr>
            <w:tcW w:w="2328" w:type="dxa"/>
            <w:tcBorders>
              <w:top w:val="single" w:sz="4" w:space="0" w:color="auto"/>
              <w:left w:val="single" w:sz="4" w:space="0" w:color="auto"/>
              <w:right w:val="single" w:sz="4" w:space="0" w:color="auto"/>
            </w:tcBorders>
            <w:shd w:val="clear" w:color="auto" w:fill="FFFFFF"/>
          </w:tcPr>
          <w:p w:rsidR="00DF371B" w:rsidRPr="00DF371B" w:rsidRDefault="00DF371B" w:rsidP="00DF371B">
            <w:pPr>
              <w:pStyle w:val="26"/>
              <w:framePr w:w="14030" w:wrap="notBeside" w:vAnchor="text" w:hAnchor="text" w:xAlign="center" w:y="1"/>
              <w:shd w:val="clear" w:color="auto" w:fill="auto"/>
              <w:spacing w:line="140" w:lineRule="exact"/>
              <w:rPr>
                <w:sz w:val="16"/>
                <w:szCs w:val="16"/>
              </w:rPr>
            </w:pPr>
            <w:r w:rsidRPr="00DF371B">
              <w:rPr>
                <w:rStyle w:val="2ArialUnicodeMS"/>
                <w:rFonts w:ascii="Times New Roman" w:hAnsi="Times New Roman" w:cs="Times New Roman"/>
                <w:sz w:val="16"/>
                <w:szCs w:val="16"/>
              </w:rPr>
              <w:t>не обременен</w:t>
            </w:r>
          </w:p>
        </w:tc>
      </w:tr>
      <w:tr w:rsidR="00DF371B" w:rsidRPr="00DF371B" w:rsidTr="00DF371B">
        <w:trPr>
          <w:trHeight w:hRule="exact" w:val="1651"/>
          <w:jc w:val="center"/>
        </w:trPr>
        <w:tc>
          <w:tcPr>
            <w:tcW w:w="629" w:type="dxa"/>
            <w:tcBorders>
              <w:top w:val="single" w:sz="4" w:space="0" w:color="auto"/>
              <w:left w:val="single" w:sz="4" w:space="0" w:color="auto"/>
            </w:tcBorders>
            <w:shd w:val="clear" w:color="auto" w:fill="FFFFFF"/>
          </w:tcPr>
          <w:p w:rsidR="00DF371B" w:rsidRPr="00DF371B" w:rsidRDefault="00DF371B" w:rsidP="00DF371B">
            <w:pPr>
              <w:pStyle w:val="26"/>
              <w:framePr w:w="14030" w:wrap="notBeside" w:vAnchor="text" w:hAnchor="text" w:xAlign="center" w:y="1"/>
              <w:shd w:val="clear" w:color="auto" w:fill="auto"/>
              <w:spacing w:line="140" w:lineRule="exact"/>
              <w:ind w:right="220"/>
              <w:jc w:val="right"/>
              <w:rPr>
                <w:sz w:val="16"/>
                <w:szCs w:val="16"/>
              </w:rPr>
            </w:pPr>
            <w:r w:rsidRPr="00DF371B">
              <w:rPr>
                <w:rStyle w:val="2ArialUnicodeMS"/>
                <w:rFonts w:ascii="Times New Roman" w:hAnsi="Times New Roman" w:cs="Times New Roman"/>
                <w:sz w:val="16"/>
                <w:szCs w:val="16"/>
              </w:rPr>
              <w:t>13</w:t>
            </w:r>
          </w:p>
        </w:tc>
        <w:tc>
          <w:tcPr>
            <w:tcW w:w="1128" w:type="dxa"/>
            <w:tcBorders>
              <w:top w:val="single" w:sz="4" w:space="0" w:color="auto"/>
              <w:left w:val="single" w:sz="4" w:space="0" w:color="auto"/>
            </w:tcBorders>
            <w:shd w:val="clear" w:color="auto" w:fill="FFFFFF"/>
          </w:tcPr>
          <w:p w:rsidR="00DF371B" w:rsidRPr="00DF371B" w:rsidRDefault="00DF371B" w:rsidP="00DF371B">
            <w:pPr>
              <w:pStyle w:val="26"/>
              <w:framePr w:w="14030" w:wrap="notBeside" w:vAnchor="text" w:hAnchor="text" w:xAlign="center" w:y="1"/>
              <w:shd w:val="clear" w:color="auto" w:fill="auto"/>
              <w:spacing w:line="140" w:lineRule="exact"/>
              <w:rPr>
                <w:sz w:val="16"/>
                <w:szCs w:val="16"/>
              </w:rPr>
            </w:pPr>
            <w:r w:rsidRPr="00DF371B">
              <w:rPr>
                <w:rStyle w:val="27pt"/>
                <w:sz w:val="16"/>
                <w:szCs w:val="16"/>
              </w:rPr>
              <w:t>22004</w:t>
            </w:r>
          </w:p>
        </w:tc>
        <w:tc>
          <w:tcPr>
            <w:tcW w:w="2789" w:type="dxa"/>
            <w:tcBorders>
              <w:top w:val="single" w:sz="4" w:space="0" w:color="auto"/>
              <w:left w:val="single" w:sz="4" w:space="0" w:color="auto"/>
            </w:tcBorders>
            <w:shd w:val="clear" w:color="auto" w:fill="FFFFFF"/>
          </w:tcPr>
          <w:p w:rsidR="00DF371B" w:rsidRPr="00DF371B" w:rsidRDefault="00DF371B" w:rsidP="00DF371B">
            <w:pPr>
              <w:pStyle w:val="26"/>
              <w:framePr w:w="14030" w:wrap="notBeside" w:vAnchor="text" w:hAnchor="text" w:xAlign="center" w:y="1"/>
              <w:shd w:val="clear" w:color="auto" w:fill="auto"/>
              <w:spacing w:line="140" w:lineRule="exact"/>
              <w:rPr>
                <w:sz w:val="16"/>
                <w:szCs w:val="16"/>
              </w:rPr>
            </w:pPr>
            <w:r w:rsidRPr="00DF371B">
              <w:rPr>
                <w:rStyle w:val="27pt"/>
                <w:sz w:val="16"/>
                <w:szCs w:val="16"/>
              </w:rPr>
              <w:t>Котел комбинированный "Купер" ОК20</w:t>
            </w:r>
          </w:p>
        </w:tc>
        <w:tc>
          <w:tcPr>
            <w:tcW w:w="1037" w:type="dxa"/>
            <w:tcBorders>
              <w:top w:val="single" w:sz="4" w:space="0" w:color="auto"/>
              <w:left w:val="single" w:sz="4" w:space="0" w:color="auto"/>
            </w:tcBorders>
            <w:shd w:val="clear" w:color="auto" w:fill="FFFFFF"/>
          </w:tcPr>
          <w:p w:rsidR="00DF371B" w:rsidRPr="00DF371B" w:rsidRDefault="00DF371B" w:rsidP="00DF371B">
            <w:pPr>
              <w:pStyle w:val="26"/>
              <w:framePr w:w="14030" w:wrap="notBeside" w:vAnchor="text" w:hAnchor="text" w:xAlign="center" w:y="1"/>
              <w:shd w:val="clear" w:color="auto" w:fill="auto"/>
              <w:spacing w:line="140" w:lineRule="exact"/>
              <w:rPr>
                <w:sz w:val="16"/>
                <w:szCs w:val="16"/>
              </w:rPr>
            </w:pPr>
            <w:r w:rsidRPr="00DF371B">
              <w:rPr>
                <w:rStyle w:val="27pt"/>
                <w:sz w:val="16"/>
                <w:szCs w:val="16"/>
              </w:rPr>
              <w:t>2014</w:t>
            </w:r>
          </w:p>
        </w:tc>
        <w:tc>
          <w:tcPr>
            <w:tcW w:w="1387" w:type="dxa"/>
            <w:tcBorders>
              <w:top w:val="single" w:sz="4" w:space="0" w:color="auto"/>
              <w:left w:val="single" w:sz="4" w:space="0" w:color="auto"/>
            </w:tcBorders>
            <w:shd w:val="clear" w:color="auto" w:fill="FFFFFF"/>
          </w:tcPr>
          <w:p w:rsidR="00DF371B" w:rsidRPr="00DF371B" w:rsidRDefault="00DF371B" w:rsidP="00DF371B">
            <w:pPr>
              <w:pStyle w:val="26"/>
              <w:framePr w:w="14030" w:wrap="notBeside" w:vAnchor="text" w:hAnchor="text" w:xAlign="center" w:y="1"/>
              <w:shd w:val="clear" w:color="auto" w:fill="auto"/>
              <w:spacing w:line="140" w:lineRule="exact"/>
              <w:rPr>
                <w:sz w:val="16"/>
                <w:szCs w:val="16"/>
              </w:rPr>
            </w:pPr>
            <w:r w:rsidRPr="00DF371B">
              <w:rPr>
                <w:rStyle w:val="27pt"/>
                <w:sz w:val="16"/>
                <w:szCs w:val="16"/>
              </w:rPr>
              <w:t>21700,00</w:t>
            </w:r>
          </w:p>
        </w:tc>
        <w:tc>
          <w:tcPr>
            <w:tcW w:w="1128" w:type="dxa"/>
            <w:tcBorders>
              <w:top w:val="single" w:sz="4" w:space="0" w:color="auto"/>
              <w:left w:val="single" w:sz="4" w:space="0" w:color="auto"/>
            </w:tcBorders>
            <w:shd w:val="clear" w:color="auto" w:fill="FFFFFF"/>
          </w:tcPr>
          <w:p w:rsidR="00DF371B" w:rsidRPr="00DF371B" w:rsidRDefault="00DF371B" w:rsidP="00DF371B">
            <w:pPr>
              <w:pStyle w:val="26"/>
              <w:framePr w:w="14030" w:wrap="notBeside" w:vAnchor="text" w:hAnchor="text" w:xAlign="center" w:y="1"/>
              <w:shd w:val="clear" w:color="auto" w:fill="auto"/>
              <w:spacing w:line="140" w:lineRule="exact"/>
              <w:rPr>
                <w:sz w:val="16"/>
                <w:szCs w:val="16"/>
              </w:rPr>
            </w:pPr>
            <w:r w:rsidRPr="00DF371B">
              <w:rPr>
                <w:rStyle w:val="27pt"/>
                <w:sz w:val="16"/>
                <w:szCs w:val="16"/>
              </w:rPr>
              <w:t>21700,00</w:t>
            </w:r>
          </w:p>
        </w:tc>
        <w:tc>
          <w:tcPr>
            <w:tcW w:w="1800" w:type="dxa"/>
            <w:tcBorders>
              <w:top w:val="single" w:sz="4" w:space="0" w:color="auto"/>
              <w:left w:val="single" w:sz="4" w:space="0" w:color="auto"/>
            </w:tcBorders>
            <w:shd w:val="clear" w:color="auto" w:fill="FFFFFF"/>
          </w:tcPr>
          <w:p w:rsidR="00DF371B" w:rsidRPr="00DF371B" w:rsidRDefault="00DF371B" w:rsidP="00DF371B">
            <w:pPr>
              <w:pStyle w:val="26"/>
              <w:framePr w:w="14030" w:wrap="notBeside" w:vAnchor="text" w:hAnchor="text" w:xAlign="center" w:y="1"/>
              <w:shd w:val="clear" w:color="auto" w:fill="auto"/>
              <w:spacing w:line="206" w:lineRule="exact"/>
              <w:rPr>
                <w:sz w:val="16"/>
                <w:szCs w:val="16"/>
              </w:rPr>
            </w:pPr>
            <w:r w:rsidRPr="00DF371B">
              <w:rPr>
                <w:rStyle w:val="27pt"/>
                <w:sz w:val="16"/>
                <w:szCs w:val="16"/>
              </w:rPr>
              <w:t>возникновение права решение Собрания депутатов от 04.12.2014 № 123</w:t>
            </w:r>
          </w:p>
        </w:tc>
        <w:tc>
          <w:tcPr>
            <w:tcW w:w="1805" w:type="dxa"/>
            <w:tcBorders>
              <w:top w:val="single" w:sz="4" w:space="0" w:color="auto"/>
              <w:left w:val="single" w:sz="4" w:space="0" w:color="auto"/>
            </w:tcBorders>
            <w:shd w:val="clear" w:color="auto" w:fill="FFFFFF"/>
            <w:vAlign w:val="bottom"/>
          </w:tcPr>
          <w:p w:rsidR="00DF371B" w:rsidRPr="00DF371B" w:rsidRDefault="00DF371B" w:rsidP="00DF371B">
            <w:pPr>
              <w:pStyle w:val="26"/>
              <w:framePr w:w="14030" w:wrap="notBeside" w:vAnchor="text" w:hAnchor="text" w:xAlign="center" w:y="1"/>
              <w:shd w:val="clear" w:color="auto" w:fill="auto"/>
              <w:spacing w:line="202" w:lineRule="exact"/>
              <w:rPr>
                <w:sz w:val="16"/>
                <w:szCs w:val="16"/>
              </w:rPr>
            </w:pPr>
            <w:r w:rsidRPr="00DF371B">
              <w:rPr>
                <w:rStyle w:val="27pt"/>
                <w:sz w:val="16"/>
                <w:szCs w:val="16"/>
              </w:rPr>
              <w:t>Дом культуры с. Бирофельд" Доп. Соглашение от 06.10.2015 №1 к договору на оперативное управление МКУ "ПДК с. Бирофельд" от 01.01.2012</w:t>
            </w:r>
          </w:p>
        </w:tc>
        <w:tc>
          <w:tcPr>
            <w:tcW w:w="2328" w:type="dxa"/>
            <w:tcBorders>
              <w:top w:val="single" w:sz="4" w:space="0" w:color="auto"/>
              <w:left w:val="single" w:sz="4" w:space="0" w:color="auto"/>
              <w:right w:val="single" w:sz="4" w:space="0" w:color="auto"/>
            </w:tcBorders>
            <w:shd w:val="clear" w:color="auto" w:fill="FFFFFF"/>
          </w:tcPr>
          <w:p w:rsidR="00DF371B" w:rsidRPr="00DF371B" w:rsidRDefault="00DF371B" w:rsidP="00DF371B">
            <w:pPr>
              <w:pStyle w:val="26"/>
              <w:framePr w:w="14030" w:wrap="notBeside" w:vAnchor="text" w:hAnchor="text" w:xAlign="center" w:y="1"/>
              <w:shd w:val="clear" w:color="auto" w:fill="auto"/>
              <w:spacing w:line="140" w:lineRule="exact"/>
              <w:rPr>
                <w:sz w:val="16"/>
                <w:szCs w:val="16"/>
              </w:rPr>
            </w:pPr>
            <w:r w:rsidRPr="00DF371B">
              <w:rPr>
                <w:rStyle w:val="2ArialUnicodeMS"/>
                <w:rFonts w:ascii="Times New Roman" w:hAnsi="Times New Roman" w:cs="Times New Roman"/>
                <w:sz w:val="16"/>
                <w:szCs w:val="16"/>
              </w:rPr>
              <w:t>не обременен</w:t>
            </w:r>
          </w:p>
        </w:tc>
      </w:tr>
      <w:tr w:rsidR="00DF371B" w:rsidRPr="00DF371B" w:rsidTr="00DF371B">
        <w:trPr>
          <w:trHeight w:hRule="exact" w:val="1656"/>
          <w:jc w:val="center"/>
        </w:trPr>
        <w:tc>
          <w:tcPr>
            <w:tcW w:w="629" w:type="dxa"/>
            <w:tcBorders>
              <w:top w:val="single" w:sz="4" w:space="0" w:color="auto"/>
              <w:left w:val="single" w:sz="4" w:space="0" w:color="auto"/>
            </w:tcBorders>
            <w:shd w:val="clear" w:color="auto" w:fill="FFFFFF"/>
          </w:tcPr>
          <w:p w:rsidR="00DF371B" w:rsidRPr="00DF371B" w:rsidRDefault="00DF371B" w:rsidP="00DF371B">
            <w:pPr>
              <w:pStyle w:val="26"/>
              <w:framePr w:w="14030" w:wrap="notBeside" w:vAnchor="text" w:hAnchor="text" w:xAlign="center" w:y="1"/>
              <w:shd w:val="clear" w:color="auto" w:fill="auto"/>
              <w:spacing w:line="140" w:lineRule="exact"/>
              <w:ind w:right="220"/>
              <w:jc w:val="right"/>
              <w:rPr>
                <w:sz w:val="16"/>
                <w:szCs w:val="16"/>
              </w:rPr>
            </w:pPr>
            <w:r w:rsidRPr="00DF371B">
              <w:rPr>
                <w:rStyle w:val="2ArialUnicodeMS"/>
                <w:rFonts w:ascii="Times New Roman" w:hAnsi="Times New Roman" w:cs="Times New Roman"/>
                <w:sz w:val="16"/>
                <w:szCs w:val="16"/>
              </w:rPr>
              <w:t>14</w:t>
            </w:r>
          </w:p>
        </w:tc>
        <w:tc>
          <w:tcPr>
            <w:tcW w:w="1128" w:type="dxa"/>
            <w:tcBorders>
              <w:top w:val="single" w:sz="4" w:space="0" w:color="auto"/>
              <w:left w:val="single" w:sz="4" w:space="0" w:color="auto"/>
            </w:tcBorders>
            <w:shd w:val="clear" w:color="auto" w:fill="FFFFFF"/>
          </w:tcPr>
          <w:p w:rsidR="00DF371B" w:rsidRPr="00DF371B" w:rsidRDefault="00DF371B" w:rsidP="00DF371B">
            <w:pPr>
              <w:pStyle w:val="26"/>
              <w:framePr w:w="14030" w:wrap="notBeside" w:vAnchor="text" w:hAnchor="text" w:xAlign="center" w:y="1"/>
              <w:shd w:val="clear" w:color="auto" w:fill="auto"/>
              <w:spacing w:line="140" w:lineRule="exact"/>
              <w:rPr>
                <w:sz w:val="16"/>
                <w:szCs w:val="16"/>
              </w:rPr>
            </w:pPr>
            <w:r w:rsidRPr="00DF371B">
              <w:rPr>
                <w:rStyle w:val="27pt"/>
                <w:rFonts w:eastAsiaTheme="minorEastAsia"/>
                <w:i/>
                <w:iCs/>
                <w:sz w:val="16"/>
                <w:szCs w:val="16"/>
              </w:rPr>
              <w:t>22005</w:t>
            </w:r>
          </w:p>
        </w:tc>
        <w:tc>
          <w:tcPr>
            <w:tcW w:w="2789" w:type="dxa"/>
            <w:tcBorders>
              <w:top w:val="single" w:sz="4" w:space="0" w:color="auto"/>
              <w:left w:val="single" w:sz="4" w:space="0" w:color="auto"/>
              <w:bottom w:val="single" w:sz="4" w:space="0" w:color="auto"/>
            </w:tcBorders>
            <w:shd w:val="clear" w:color="auto" w:fill="FFFFFF"/>
          </w:tcPr>
          <w:p w:rsidR="00DF371B" w:rsidRPr="00DF371B" w:rsidRDefault="00DF371B" w:rsidP="00DF371B">
            <w:pPr>
              <w:pStyle w:val="26"/>
              <w:framePr w:w="14030" w:wrap="notBeside" w:vAnchor="text" w:hAnchor="text" w:xAlign="center" w:y="1"/>
              <w:shd w:val="clear" w:color="auto" w:fill="auto"/>
              <w:spacing w:line="140" w:lineRule="exact"/>
              <w:rPr>
                <w:sz w:val="16"/>
                <w:szCs w:val="16"/>
              </w:rPr>
            </w:pPr>
            <w:r w:rsidRPr="00DF371B">
              <w:rPr>
                <w:rStyle w:val="27pt"/>
                <w:sz w:val="16"/>
                <w:szCs w:val="16"/>
              </w:rPr>
              <w:t xml:space="preserve">Электрический котел водогрейный </w:t>
            </w:r>
            <w:r w:rsidRPr="00DF371B">
              <w:rPr>
                <w:rStyle w:val="27pt"/>
                <w:sz w:val="16"/>
                <w:szCs w:val="16"/>
                <w:lang w:val="en-US" w:bidi="en-US"/>
              </w:rPr>
              <w:t>ZOT</w:t>
            </w:r>
          </w:p>
        </w:tc>
        <w:tc>
          <w:tcPr>
            <w:tcW w:w="1037" w:type="dxa"/>
            <w:tcBorders>
              <w:top w:val="single" w:sz="4" w:space="0" w:color="auto"/>
              <w:left w:val="single" w:sz="4" w:space="0" w:color="auto"/>
            </w:tcBorders>
            <w:shd w:val="clear" w:color="auto" w:fill="FFFFFF"/>
          </w:tcPr>
          <w:p w:rsidR="00DF371B" w:rsidRPr="00DF371B" w:rsidRDefault="00DF371B" w:rsidP="00DF371B">
            <w:pPr>
              <w:pStyle w:val="26"/>
              <w:framePr w:w="14030" w:wrap="notBeside" w:vAnchor="text" w:hAnchor="text" w:xAlign="center" w:y="1"/>
              <w:shd w:val="clear" w:color="auto" w:fill="auto"/>
              <w:spacing w:line="140" w:lineRule="exact"/>
              <w:rPr>
                <w:sz w:val="16"/>
                <w:szCs w:val="16"/>
              </w:rPr>
            </w:pPr>
            <w:r w:rsidRPr="00DF371B">
              <w:rPr>
                <w:rStyle w:val="27pt"/>
                <w:sz w:val="16"/>
                <w:szCs w:val="16"/>
              </w:rPr>
              <w:t>2020</w:t>
            </w:r>
          </w:p>
        </w:tc>
        <w:tc>
          <w:tcPr>
            <w:tcW w:w="1387" w:type="dxa"/>
            <w:tcBorders>
              <w:top w:val="single" w:sz="4" w:space="0" w:color="auto"/>
              <w:left w:val="single" w:sz="4" w:space="0" w:color="auto"/>
            </w:tcBorders>
            <w:shd w:val="clear" w:color="auto" w:fill="FFFFFF"/>
          </w:tcPr>
          <w:p w:rsidR="00DF371B" w:rsidRPr="00DF371B" w:rsidRDefault="00DF371B" w:rsidP="00DF371B">
            <w:pPr>
              <w:pStyle w:val="26"/>
              <w:framePr w:w="14030" w:wrap="notBeside" w:vAnchor="text" w:hAnchor="text" w:xAlign="center" w:y="1"/>
              <w:shd w:val="clear" w:color="auto" w:fill="auto"/>
              <w:spacing w:line="140" w:lineRule="exact"/>
              <w:rPr>
                <w:sz w:val="16"/>
                <w:szCs w:val="16"/>
              </w:rPr>
            </w:pPr>
            <w:r w:rsidRPr="00DF371B">
              <w:rPr>
                <w:rStyle w:val="27pt"/>
                <w:sz w:val="16"/>
                <w:szCs w:val="16"/>
              </w:rPr>
              <w:t>183589,47</w:t>
            </w:r>
          </w:p>
        </w:tc>
        <w:tc>
          <w:tcPr>
            <w:tcW w:w="1128" w:type="dxa"/>
            <w:tcBorders>
              <w:top w:val="single" w:sz="4" w:space="0" w:color="auto"/>
              <w:left w:val="single" w:sz="4" w:space="0" w:color="auto"/>
            </w:tcBorders>
            <w:shd w:val="clear" w:color="auto" w:fill="FFFFFF"/>
          </w:tcPr>
          <w:p w:rsidR="00DF371B" w:rsidRPr="00DF371B" w:rsidRDefault="00DF371B" w:rsidP="00DF371B">
            <w:pPr>
              <w:pStyle w:val="26"/>
              <w:framePr w:w="14030" w:wrap="notBeside" w:vAnchor="text" w:hAnchor="text" w:xAlign="center" w:y="1"/>
              <w:shd w:val="clear" w:color="auto" w:fill="auto"/>
              <w:spacing w:line="140" w:lineRule="exact"/>
              <w:rPr>
                <w:sz w:val="16"/>
                <w:szCs w:val="16"/>
              </w:rPr>
            </w:pPr>
            <w:r w:rsidRPr="00DF371B">
              <w:rPr>
                <w:rStyle w:val="27pt"/>
                <w:sz w:val="16"/>
                <w:szCs w:val="16"/>
              </w:rPr>
              <w:t>45878,91</w:t>
            </w:r>
          </w:p>
        </w:tc>
        <w:tc>
          <w:tcPr>
            <w:tcW w:w="1800" w:type="dxa"/>
            <w:tcBorders>
              <w:top w:val="single" w:sz="4" w:space="0" w:color="auto"/>
              <w:left w:val="single" w:sz="4" w:space="0" w:color="auto"/>
            </w:tcBorders>
            <w:shd w:val="clear" w:color="auto" w:fill="FFFFFF"/>
          </w:tcPr>
          <w:p w:rsidR="00DF371B" w:rsidRPr="00DF371B" w:rsidRDefault="00DF371B" w:rsidP="00DF371B">
            <w:pPr>
              <w:pStyle w:val="26"/>
              <w:framePr w:w="14030" w:wrap="notBeside" w:vAnchor="text" w:hAnchor="text" w:xAlign="center" w:y="1"/>
              <w:shd w:val="clear" w:color="auto" w:fill="auto"/>
              <w:spacing w:line="206" w:lineRule="exact"/>
              <w:rPr>
                <w:sz w:val="16"/>
                <w:szCs w:val="16"/>
              </w:rPr>
            </w:pPr>
            <w:r w:rsidRPr="00DF371B">
              <w:rPr>
                <w:rStyle w:val="27pt"/>
                <w:sz w:val="16"/>
                <w:szCs w:val="16"/>
              </w:rPr>
              <w:t>возникновение права акт приема-передачи бн от 22.03.2023</w:t>
            </w:r>
          </w:p>
        </w:tc>
        <w:tc>
          <w:tcPr>
            <w:tcW w:w="1805" w:type="dxa"/>
            <w:tcBorders>
              <w:top w:val="single" w:sz="4" w:space="0" w:color="auto"/>
              <w:left w:val="single" w:sz="4" w:space="0" w:color="auto"/>
            </w:tcBorders>
            <w:shd w:val="clear" w:color="auto" w:fill="FFFFFF"/>
          </w:tcPr>
          <w:p w:rsidR="00DF371B" w:rsidRPr="00DF371B" w:rsidRDefault="00DF371B" w:rsidP="00DF371B">
            <w:pPr>
              <w:pStyle w:val="26"/>
              <w:framePr w:w="14030" w:wrap="notBeside" w:vAnchor="text" w:hAnchor="text" w:xAlign="center" w:y="1"/>
              <w:shd w:val="clear" w:color="auto" w:fill="auto"/>
              <w:spacing w:line="202" w:lineRule="exact"/>
              <w:rPr>
                <w:sz w:val="16"/>
                <w:szCs w:val="16"/>
              </w:rPr>
            </w:pPr>
            <w:r w:rsidRPr="00DF371B">
              <w:rPr>
                <w:rStyle w:val="27pt"/>
                <w:sz w:val="16"/>
                <w:szCs w:val="16"/>
              </w:rPr>
              <w:t>оперативное управление постановление 29 от 22.03.2023МКУ "Поселенческий Дом культуры с. Бирофельд"</w:t>
            </w:r>
          </w:p>
        </w:tc>
        <w:tc>
          <w:tcPr>
            <w:tcW w:w="2328" w:type="dxa"/>
            <w:tcBorders>
              <w:top w:val="single" w:sz="4" w:space="0" w:color="auto"/>
              <w:left w:val="single" w:sz="4" w:space="0" w:color="auto"/>
              <w:right w:val="single" w:sz="4" w:space="0" w:color="auto"/>
            </w:tcBorders>
            <w:shd w:val="clear" w:color="auto" w:fill="FFFFFF"/>
          </w:tcPr>
          <w:p w:rsidR="00DF371B" w:rsidRPr="00DF371B" w:rsidRDefault="00DF371B" w:rsidP="00DF371B">
            <w:pPr>
              <w:pStyle w:val="26"/>
              <w:framePr w:w="14030" w:wrap="notBeside" w:vAnchor="text" w:hAnchor="text" w:xAlign="center" w:y="1"/>
              <w:shd w:val="clear" w:color="auto" w:fill="auto"/>
              <w:spacing w:line="140" w:lineRule="exact"/>
              <w:rPr>
                <w:sz w:val="16"/>
                <w:szCs w:val="16"/>
              </w:rPr>
            </w:pPr>
            <w:r w:rsidRPr="00DF371B">
              <w:rPr>
                <w:rStyle w:val="2ArialUnicodeMS"/>
                <w:rFonts w:ascii="Times New Roman" w:hAnsi="Times New Roman" w:cs="Times New Roman"/>
                <w:sz w:val="16"/>
                <w:szCs w:val="16"/>
              </w:rPr>
              <w:t>не обременен</w:t>
            </w:r>
          </w:p>
        </w:tc>
      </w:tr>
      <w:tr w:rsidR="00DF371B" w:rsidRPr="00DF371B" w:rsidTr="00DF371B">
        <w:trPr>
          <w:trHeight w:hRule="exact" w:val="778"/>
          <w:jc w:val="center"/>
        </w:trPr>
        <w:tc>
          <w:tcPr>
            <w:tcW w:w="629" w:type="dxa"/>
            <w:tcBorders>
              <w:top w:val="single" w:sz="4" w:space="0" w:color="auto"/>
              <w:left w:val="single" w:sz="4" w:space="0" w:color="auto"/>
              <w:bottom w:val="single" w:sz="4" w:space="0" w:color="auto"/>
            </w:tcBorders>
            <w:shd w:val="clear" w:color="auto" w:fill="FFFFFF"/>
          </w:tcPr>
          <w:p w:rsidR="00DF371B" w:rsidRPr="00DF371B" w:rsidRDefault="00DF371B" w:rsidP="00DF371B">
            <w:pPr>
              <w:framePr w:w="14030" w:wrap="notBeside" w:vAnchor="text" w:hAnchor="text" w:xAlign="center" w:y="1"/>
              <w:rPr>
                <w:rFonts w:ascii="Times New Roman" w:hAnsi="Times New Roman"/>
                <w:sz w:val="16"/>
                <w:szCs w:val="16"/>
              </w:rPr>
            </w:pPr>
          </w:p>
        </w:tc>
        <w:tc>
          <w:tcPr>
            <w:tcW w:w="1128" w:type="dxa"/>
            <w:tcBorders>
              <w:top w:val="single" w:sz="4" w:space="0" w:color="auto"/>
              <w:left w:val="single" w:sz="4" w:space="0" w:color="auto"/>
              <w:bottom w:val="single" w:sz="4" w:space="0" w:color="auto"/>
            </w:tcBorders>
            <w:shd w:val="clear" w:color="auto" w:fill="FFFFFF"/>
          </w:tcPr>
          <w:p w:rsidR="00DF371B" w:rsidRPr="00DF371B" w:rsidRDefault="00DF371B" w:rsidP="00DF371B">
            <w:pPr>
              <w:framePr w:w="14030" w:wrap="notBeside" w:vAnchor="text" w:hAnchor="text" w:xAlign="center" w:y="1"/>
              <w:rPr>
                <w:rFonts w:ascii="Times New Roman" w:hAnsi="Times New Roman"/>
                <w:sz w:val="16"/>
                <w:szCs w:val="16"/>
              </w:rPr>
            </w:pPr>
          </w:p>
        </w:tc>
        <w:tc>
          <w:tcPr>
            <w:tcW w:w="2789" w:type="dxa"/>
            <w:tcBorders>
              <w:top w:val="single" w:sz="4" w:space="0" w:color="auto"/>
              <w:left w:val="single" w:sz="4" w:space="0" w:color="auto"/>
              <w:bottom w:val="single" w:sz="4" w:space="0" w:color="auto"/>
            </w:tcBorders>
            <w:shd w:val="clear" w:color="auto" w:fill="FFFFFF"/>
          </w:tcPr>
          <w:p w:rsidR="00DF371B" w:rsidRPr="00DF371B" w:rsidRDefault="00DF371B" w:rsidP="00DF371B">
            <w:pPr>
              <w:framePr w:w="14030" w:wrap="notBeside" w:vAnchor="text" w:hAnchor="text" w:xAlign="center" w:y="1"/>
              <w:rPr>
                <w:rFonts w:ascii="Times New Roman" w:hAnsi="Times New Roman"/>
                <w:sz w:val="16"/>
                <w:szCs w:val="16"/>
              </w:rPr>
            </w:pPr>
          </w:p>
        </w:tc>
        <w:tc>
          <w:tcPr>
            <w:tcW w:w="1037" w:type="dxa"/>
            <w:tcBorders>
              <w:top w:val="single" w:sz="4" w:space="0" w:color="auto"/>
              <w:left w:val="single" w:sz="4" w:space="0" w:color="auto"/>
              <w:bottom w:val="single" w:sz="4" w:space="0" w:color="auto"/>
            </w:tcBorders>
            <w:shd w:val="clear" w:color="auto" w:fill="FFFFFF"/>
            <w:vAlign w:val="bottom"/>
          </w:tcPr>
          <w:p w:rsidR="00DF371B" w:rsidRPr="00DF371B" w:rsidRDefault="00DF371B" w:rsidP="00DF371B">
            <w:pPr>
              <w:pStyle w:val="26"/>
              <w:framePr w:w="14030" w:wrap="notBeside" w:vAnchor="text" w:hAnchor="text" w:xAlign="center" w:y="1"/>
              <w:shd w:val="clear" w:color="auto" w:fill="auto"/>
              <w:spacing w:line="180" w:lineRule="exact"/>
              <w:rPr>
                <w:sz w:val="16"/>
                <w:szCs w:val="16"/>
              </w:rPr>
            </w:pPr>
            <w:r w:rsidRPr="00DF371B">
              <w:rPr>
                <w:rStyle w:val="29pt"/>
                <w:b w:val="0"/>
                <w:bCs w:val="0"/>
                <w:sz w:val="16"/>
                <w:szCs w:val="16"/>
              </w:rPr>
              <w:t>ВСЕГО</w:t>
            </w:r>
          </w:p>
        </w:tc>
        <w:tc>
          <w:tcPr>
            <w:tcW w:w="1387" w:type="dxa"/>
            <w:tcBorders>
              <w:top w:val="single" w:sz="4" w:space="0" w:color="auto"/>
              <w:left w:val="single" w:sz="4" w:space="0" w:color="auto"/>
              <w:bottom w:val="single" w:sz="4" w:space="0" w:color="auto"/>
            </w:tcBorders>
            <w:shd w:val="clear" w:color="auto" w:fill="FFFFFF"/>
            <w:vAlign w:val="bottom"/>
          </w:tcPr>
          <w:p w:rsidR="00DF371B" w:rsidRPr="00DF371B" w:rsidRDefault="00DF371B" w:rsidP="00DF371B">
            <w:pPr>
              <w:pStyle w:val="26"/>
              <w:framePr w:w="14030" w:wrap="notBeside" w:vAnchor="text" w:hAnchor="text" w:xAlign="center" w:y="1"/>
              <w:shd w:val="clear" w:color="auto" w:fill="auto"/>
              <w:spacing w:line="180" w:lineRule="exact"/>
              <w:jc w:val="right"/>
              <w:rPr>
                <w:sz w:val="16"/>
                <w:szCs w:val="16"/>
              </w:rPr>
            </w:pPr>
            <w:r w:rsidRPr="00DF371B">
              <w:rPr>
                <w:rStyle w:val="29pt"/>
                <w:b w:val="0"/>
                <w:bCs w:val="0"/>
                <w:sz w:val="16"/>
                <w:szCs w:val="16"/>
              </w:rPr>
              <w:t>2 685 885,56</w:t>
            </w:r>
          </w:p>
        </w:tc>
        <w:tc>
          <w:tcPr>
            <w:tcW w:w="1128" w:type="dxa"/>
            <w:tcBorders>
              <w:top w:val="single" w:sz="4" w:space="0" w:color="auto"/>
              <w:left w:val="single" w:sz="4" w:space="0" w:color="auto"/>
              <w:bottom w:val="single" w:sz="4" w:space="0" w:color="auto"/>
            </w:tcBorders>
            <w:shd w:val="clear" w:color="auto" w:fill="FFFFFF"/>
            <w:vAlign w:val="bottom"/>
          </w:tcPr>
          <w:p w:rsidR="00DF371B" w:rsidRPr="00DF371B" w:rsidRDefault="00DF371B" w:rsidP="00DF371B">
            <w:pPr>
              <w:pStyle w:val="26"/>
              <w:framePr w:w="14030" w:wrap="notBeside" w:vAnchor="text" w:hAnchor="text" w:xAlign="center" w:y="1"/>
              <w:shd w:val="clear" w:color="auto" w:fill="auto"/>
              <w:spacing w:line="180" w:lineRule="exact"/>
              <w:jc w:val="right"/>
              <w:rPr>
                <w:sz w:val="16"/>
                <w:szCs w:val="16"/>
              </w:rPr>
            </w:pPr>
            <w:r w:rsidRPr="00DF371B">
              <w:rPr>
                <w:rStyle w:val="29pt"/>
                <w:b w:val="0"/>
                <w:bCs w:val="0"/>
                <w:sz w:val="16"/>
                <w:szCs w:val="16"/>
              </w:rPr>
              <w:t>476 253,31</w:t>
            </w:r>
          </w:p>
        </w:tc>
        <w:tc>
          <w:tcPr>
            <w:tcW w:w="1800" w:type="dxa"/>
            <w:tcBorders>
              <w:top w:val="single" w:sz="4" w:space="0" w:color="auto"/>
              <w:left w:val="single" w:sz="4" w:space="0" w:color="auto"/>
              <w:bottom w:val="single" w:sz="4" w:space="0" w:color="auto"/>
            </w:tcBorders>
            <w:shd w:val="clear" w:color="auto" w:fill="FFFFFF"/>
          </w:tcPr>
          <w:p w:rsidR="00DF371B" w:rsidRPr="00DF371B" w:rsidRDefault="00DF371B" w:rsidP="00DF371B">
            <w:pPr>
              <w:framePr w:w="14030" w:wrap="notBeside" w:vAnchor="text" w:hAnchor="text" w:xAlign="center" w:y="1"/>
              <w:rPr>
                <w:rFonts w:ascii="Times New Roman" w:hAnsi="Times New Roman"/>
                <w:sz w:val="16"/>
                <w:szCs w:val="16"/>
              </w:rPr>
            </w:pPr>
          </w:p>
        </w:tc>
        <w:tc>
          <w:tcPr>
            <w:tcW w:w="1805" w:type="dxa"/>
            <w:tcBorders>
              <w:top w:val="single" w:sz="4" w:space="0" w:color="auto"/>
              <w:left w:val="single" w:sz="4" w:space="0" w:color="auto"/>
              <w:bottom w:val="single" w:sz="4" w:space="0" w:color="auto"/>
            </w:tcBorders>
            <w:shd w:val="clear" w:color="auto" w:fill="FFFFFF"/>
          </w:tcPr>
          <w:p w:rsidR="00DF371B" w:rsidRPr="00DF371B" w:rsidRDefault="00DF371B" w:rsidP="00DF371B">
            <w:pPr>
              <w:framePr w:w="14030" w:wrap="notBeside" w:vAnchor="text" w:hAnchor="text" w:xAlign="center" w:y="1"/>
              <w:rPr>
                <w:rFonts w:ascii="Times New Roman" w:hAnsi="Times New Roman"/>
                <w:sz w:val="16"/>
                <w:szCs w:val="16"/>
              </w:rPr>
            </w:pPr>
          </w:p>
        </w:tc>
        <w:tc>
          <w:tcPr>
            <w:tcW w:w="2328" w:type="dxa"/>
            <w:tcBorders>
              <w:top w:val="single" w:sz="4" w:space="0" w:color="auto"/>
              <w:left w:val="single" w:sz="4" w:space="0" w:color="auto"/>
              <w:bottom w:val="single" w:sz="4" w:space="0" w:color="auto"/>
              <w:right w:val="single" w:sz="4" w:space="0" w:color="auto"/>
            </w:tcBorders>
            <w:shd w:val="clear" w:color="auto" w:fill="FFFFFF"/>
          </w:tcPr>
          <w:p w:rsidR="00DF371B" w:rsidRPr="00DF371B" w:rsidRDefault="00DF371B" w:rsidP="00DF371B">
            <w:pPr>
              <w:framePr w:w="14030" w:wrap="notBeside" w:vAnchor="text" w:hAnchor="text" w:xAlign="center" w:y="1"/>
              <w:rPr>
                <w:rFonts w:ascii="Times New Roman" w:hAnsi="Times New Roman"/>
                <w:sz w:val="16"/>
                <w:szCs w:val="16"/>
              </w:rPr>
            </w:pPr>
          </w:p>
        </w:tc>
      </w:tr>
    </w:tbl>
    <w:p w:rsidR="00DF371B" w:rsidRPr="00DF371B" w:rsidRDefault="00DF371B" w:rsidP="00DF371B">
      <w:pPr>
        <w:framePr w:w="14030" w:wrap="notBeside" w:vAnchor="text" w:hAnchor="text" w:xAlign="center" w:y="1"/>
        <w:rPr>
          <w:rFonts w:ascii="Times New Roman" w:hAnsi="Times New Roman"/>
          <w:sz w:val="16"/>
          <w:szCs w:val="16"/>
        </w:rPr>
      </w:pPr>
    </w:p>
    <w:p w:rsidR="0001707A" w:rsidRPr="00DF371B" w:rsidRDefault="0001707A" w:rsidP="003E1C05">
      <w:pPr>
        <w:rPr>
          <w:rFonts w:ascii="Times New Roman" w:hAnsi="Times New Roman"/>
          <w:b/>
          <w:sz w:val="16"/>
          <w:szCs w:val="16"/>
          <w:lang w:val="ru-RU"/>
        </w:rPr>
      </w:pPr>
    </w:p>
    <w:p w:rsidR="00DF371B" w:rsidRPr="00DF371B" w:rsidRDefault="00DF371B" w:rsidP="003E1C05">
      <w:pPr>
        <w:pStyle w:val="214"/>
        <w:shd w:val="clear" w:color="auto" w:fill="auto"/>
        <w:spacing w:line="240" w:lineRule="auto"/>
        <w:ind w:left="11181"/>
        <w:rPr>
          <w:sz w:val="16"/>
          <w:szCs w:val="16"/>
        </w:rPr>
      </w:pPr>
      <w:r w:rsidRPr="00DF371B">
        <w:rPr>
          <w:sz w:val="16"/>
          <w:szCs w:val="16"/>
        </w:rPr>
        <w:t>Утвержден</w:t>
      </w:r>
    </w:p>
    <w:p w:rsidR="00DF371B" w:rsidRPr="00DF371B" w:rsidRDefault="00DF371B" w:rsidP="003E1C05">
      <w:pPr>
        <w:pStyle w:val="214"/>
        <w:shd w:val="clear" w:color="auto" w:fill="auto"/>
        <w:spacing w:line="240" w:lineRule="auto"/>
        <w:ind w:left="11181" w:right="200"/>
        <w:rPr>
          <w:sz w:val="16"/>
          <w:szCs w:val="16"/>
        </w:rPr>
      </w:pPr>
      <w:r w:rsidRPr="00DF371B">
        <w:rPr>
          <w:sz w:val="16"/>
          <w:szCs w:val="16"/>
        </w:rPr>
        <w:t>Решением Собрания депутатов от 20.03.2026 №127</w:t>
      </w:r>
    </w:p>
    <w:p w:rsidR="00DF371B" w:rsidRPr="00DF371B" w:rsidRDefault="00DF371B" w:rsidP="00DF371B">
      <w:pPr>
        <w:pStyle w:val="1f"/>
        <w:keepNext/>
        <w:keepLines/>
        <w:shd w:val="clear" w:color="auto" w:fill="auto"/>
        <w:spacing w:line="240" w:lineRule="exact"/>
        <w:rPr>
          <w:sz w:val="16"/>
          <w:szCs w:val="16"/>
        </w:rPr>
      </w:pPr>
      <w:r w:rsidRPr="00DF371B">
        <w:rPr>
          <w:color w:val="000000"/>
          <w:sz w:val="16"/>
          <w:szCs w:val="16"/>
          <w:lang w:eastAsia="ru-RU" w:bidi="ru-RU"/>
        </w:rPr>
        <w:t>Раздел 3. Сведения о лицах, обладающих правами на имущество и сведениями о нем</w:t>
      </w:r>
    </w:p>
    <w:tbl>
      <w:tblPr>
        <w:tblW w:w="0" w:type="auto"/>
        <w:jc w:val="center"/>
        <w:tblLayout w:type="fixed"/>
        <w:tblCellMar>
          <w:left w:w="10" w:type="dxa"/>
          <w:right w:w="10" w:type="dxa"/>
        </w:tblCellMar>
        <w:tblLook w:val="04A0"/>
      </w:tblPr>
      <w:tblGrid>
        <w:gridCol w:w="427"/>
        <w:gridCol w:w="715"/>
        <w:gridCol w:w="3576"/>
        <w:gridCol w:w="1930"/>
        <w:gridCol w:w="1603"/>
        <w:gridCol w:w="1574"/>
        <w:gridCol w:w="1306"/>
        <w:gridCol w:w="1363"/>
        <w:gridCol w:w="1680"/>
      </w:tblGrid>
      <w:tr w:rsidR="00DF371B" w:rsidRPr="00DF371B" w:rsidTr="00DF371B">
        <w:trPr>
          <w:trHeight w:hRule="exact" w:val="907"/>
          <w:jc w:val="center"/>
        </w:trPr>
        <w:tc>
          <w:tcPr>
            <w:tcW w:w="427" w:type="dxa"/>
            <w:tcBorders>
              <w:top w:val="single" w:sz="4" w:space="0" w:color="auto"/>
              <w:left w:val="single" w:sz="4" w:space="0" w:color="auto"/>
            </w:tcBorders>
            <w:shd w:val="clear" w:color="auto" w:fill="FFFFFF"/>
          </w:tcPr>
          <w:p w:rsidR="00DF371B" w:rsidRPr="00DF371B" w:rsidRDefault="00DF371B" w:rsidP="00DF371B">
            <w:pPr>
              <w:pStyle w:val="214"/>
              <w:framePr w:w="14174" w:wrap="notBeside" w:vAnchor="text" w:hAnchor="text" w:xAlign="center" w:y="1"/>
              <w:shd w:val="clear" w:color="auto" w:fill="auto"/>
              <w:spacing w:line="150" w:lineRule="exact"/>
              <w:ind w:left="180"/>
              <w:rPr>
                <w:sz w:val="16"/>
                <w:szCs w:val="16"/>
              </w:rPr>
            </w:pPr>
            <w:r w:rsidRPr="00DF371B">
              <w:rPr>
                <w:rStyle w:val="26pt"/>
                <w:sz w:val="16"/>
                <w:szCs w:val="16"/>
              </w:rPr>
              <w:t>№</w:t>
            </w:r>
          </w:p>
        </w:tc>
        <w:tc>
          <w:tcPr>
            <w:tcW w:w="715" w:type="dxa"/>
            <w:tcBorders>
              <w:top w:val="single" w:sz="4" w:space="0" w:color="auto"/>
              <w:left w:val="single" w:sz="4" w:space="0" w:color="auto"/>
            </w:tcBorders>
            <w:shd w:val="clear" w:color="auto" w:fill="FFFFFF"/>
            <w:vAlign w:val="bottom"/>
          </w:tcPr>
          <w:p w:rsidR="00DF371B" w:rsidRPr="00DF371B" w:rsidRDefault="00DF371B" w:rsidP="00DF371B">
            <w:pPr>
              <w:pStyle w:val="214"/>
              <w:framePr w:w="14174" w:wrap="notBeside" w:vAnchor="text" w:hAnchor="text" w:xAlign="center" w:y="1"/>
              <w:shd w:val="clear" w:color="auto" w:fill="auto"/>
              <w:spacing w:line="317" w:lineRule="exact"/>
              <w:rPr>
                <w:sz w:val="16"/>
                <w:szCs w:val="16"/>
              </w:rPr>
            </w:pPr>
            <w:r w:rsidRPr="00DF371B">
              <w:rPr>
                <w:rStyle w:val="26pt"/>
                <w:sz w:val="16"/>
                <w:szCs w:val="16"/>
              </w:rPr>
              <w:t>Реестро</w:t>
            </w:r>
          </w:p>
          <w:p w:rsidR="00DF371B" w:rsidRPr="00DF371B" w:rsidRDefault="00DF371B" w:rsidP="00DF371B">
            <w:pPr>
              <w:pStyle w:val="214"/>
              <w:framePr w:w="14174" w:wrap="notBeside" w:vAnchor="text" w:hAnchor="text" w:xAlign="center" w:y="1"/>
              <w:shd w:val="clear" w:color="auto" w:fill="auto"/>
              <w:spacing w:line="317" w:lineRule="exact"/>
              <w:ind w:left="200"/>
              <w:rPr>
                <w:sz w:val="16"/>
                <w:szCs w:val="16"/>
              </w:rPr>
            </w:pPr>
            <w:r w:rsidRPr="00DF371B">
              <w:rPr>
                <w:rStyle w:val="26pt"/>
                <w:sz w:val="16"/>
                <w:szCs w:val="16"/>
              </w:rPr>
              <w:t>вый</w:t>
            </w:r>
          </w:p>
          <w:p w:rsidR="00DF371B" w:rsidRPr="00DF371B" w:rsidRDefault="00DF371B" w:rsidP="00DF371B">
            <w:pPr>
              <w:pStyle w:val="214"/>
              <w:framePr w:w="14174" w:wrap="notBeside" w:vAnchor="text" w:hAnchor="text" w:xAlign="center" w:y="1"/>
              <w:shd w:val="clear" w:color="auto" w:fill="auto"/>
              <w:spacing w:line="317" w:lineRule="exact"/>
              <w:rPr>
                <w:sz w:val="16"/>
                <w:szCs w:val="16"/>
              </w:rPr>
            </w:pPr>
            <w:r w:rsidRPr="00DF371B">
              <w:rPr>
                <w:rStyle w:val="26pt"/>
                <w:sz w:val="16"/>
                <w:szCs w:val="16"/>
              </w:rPr>
              <w:t>номер</w:t>
            </w:r>
          </w:p>
        </w:tc>
        <w:tc>
          <w:tcPr>
            <w:tcW w:w="3576" w:type="dxa"/>
            <w:tcBorders>
              <w:top w:val="single" w:sz="4" w:space="0" w:color="auto"/>
              <w:left w:val="single" w:sz="4" w:space="0" w:color="auto"/>
            </w:tcBorders>
            <w:shd w:val="clear" w:color="auto" w:fill="FFFFFF"/>
            <w:vAlign w:val="bottom"/>
          </w:tcPr>
          <w:p w:rsidR="00DF371B" w:rsidRPr="00DF371B" w:rsidRDefault="00DF371B" w:rsidP="00DF371B">
            <w:pPr>
              <w:pStyle w:val="214"/>
              <w:framePr w:w="14174" w:wrap="notBeside" w:vAnchor="text" w:hAnchor="text" w:xAlign="center" w:y="1"/>
              <w:shd w:val="clear" w:color="auto" w:fill="auto"/>
              <w:spacing w:line="638" w:lineRule="exact"/>
              <w:jc w:val="center"/>
              <w:rPr>
                <w:sz w:val="16"/>
                <w:szCs w:val="16"/>
              </w:rPr>
            </w:pPr>
            <w:r w:rsidRPr="00DF371B">
              <w:rPr>
                <w:rStyle w:val="26pt"/>
                <w:sz w:val="16"/>
                <w:szCs w:val="16"/>
              </w:rPr>
              <w:t>Полное наименование и организационно</w:t>
            </w:r>
            <w:r w:rsidRPr="00DF371B">
              <w:rPr>
                <w:rStyle w:val="26pt"/>
                <w:sz w:val="16"/>
                <w:szCs w:val="16"/>
              </w:rPr>
              <w:softHyphen/>
              <w:t>правовая форма юридического лица</w:t>
            </w:r>
          </w:p>
        </w:tc>
        <w:tc>
          <w:tcPr>
            <w:tcW w:w="1930" w:type="dxa"/>
            <w:tcBorders>
              <w:top w:val="single" w:sz="4" w:space="0" w:color="auto"/>
              <w:left w:val="single" w:sz="4" w:space="0" w:color="auto"/>
            </w:tcBorders>
            <w:shd w:val="clear" w:color="auto" w:fill="FFFFFF"/>
            <w:vAlign w:val="bottom"/>
          </w:tcPr>
          <w:p w:rsidR="00DF371B" w:rsidRPr="00DF371B" w:rsidRDefault="00DF371B" w:rsidP="00DF371B">
            <w:pPr>
              <w:pStyle w:val="214"/>
              <w:framePr w:w="14174" w:wrap="notBeside" w:vAnchor="text" w:hAnchor="text" w:xAlign="center" w:y="1"/>
              <w:shd w:val="clear" w:color="auto" w:fill="auto"/>
              <w:spacing w:after="480" w:line="150" w:lineRule="exact"/>
              <w:jc w:val="center"/>
              <w:rPr>
                <w:sz w:val="16"/>
                <w:szCs w:val="16"/>
              </w:rPr>
            </w:pPr>
            <w:r w:rsidRPr="00DF371B">
              <w:rPr>
                <w:rStyle w:val="26pt"/>
                <w:sz w:val="16"/>
                <w:szCs w:val="16"/>
              </w:rPr>
              <w:t>адрес</w:t>
            </w:r>
          </w:p>
          <w:p w:rsidR="00DF371B" w:rsidRPr="00DF371B" w:rsidRDefault="00DF371B" w:rsidP="00DF371B">
            <w:pPr>
              <w:pStyle w:val="214"/>
              <w:framePr w:w="14174" w:wrap="notBeside" w:vAnchor="text" w:hAnchor="text" w:xAlign="center" w:y="1"/>
              <w:shd w:val="clear" w:color="auto" w:fill="auto"/>
              <w:spacing w:before="480" w:line="150" w:lineRule="exact"/>
              <w:ind w:left="220"/>
              <w:rPr>
                <w:sz w:val="16"/>
                <w:szCs w:val="16"/>
              </w:rPr>
            </w:pPr>
            <w:r w:rsidRPr="00DF371B">
              <w:rPr>
                <w:rStyle w:val="26pt"/>
                <w:sz w:val="16"/>
                <w:szCs w:val="16"/>
              </w:rPr>
              <w:t>(местонахождение)</w:t>
            </w:r>
          </w:p>
        </w:tc>
        <w:tc>
          <w:tcPr>
            <w:tcW w:w="1603" w:type="dxa"/>
            <w:tcBorders>
              <w:top w:val="single" w:sz="4" w:space="0" w:color="auto"/>
              <w:left w:val="single" w:sz="4" w:space="0" w:color="auto"/>
            </w:tcBorders>
            <w:shd w:val="clear" w:color="auto" w:fill="FFFFFF"/>
            <w:vAlign w:val="bottom"/>
          </w:tcPr>
          <w:p w:rsidR="00DF371B" w:rsidRPr="00DF371B" w:rsidRDefault="00DF371B" w:rsidP="00DF371B">
            <w:pPr>
              <w:pStyle w:val="214"/>
              <w:framePr w:w="14174" w:wrap="notBeside" w:vAnchor="text" w:hAnchor="text" w:xAlign="center" w:y="1"/>
              <w:shd w:val="clear" w:color="auto" w:fill="auto"/>
              <w:spacing w:line="638" w:lineRule="exact"/>
              <w:jc w:val="center"/>
              <w:rPr>
                <w:sz w:val="16"/>
                <w:szCs w:val="16"/>
              </w:rPr>
            </w:pPr>
            <w:r w:rsidRPr="00DF371B">
              <w:rPr>
                <w:rStyle w:val="26pt"/>
                <w:sz w:val="16"/>
                <w:szCs w:val="16"/>
              </w:rPr>
              <w:t>ОГРН, дата гос. регистрации</w:t>
            </w:r>
          </w:p>
        </w:tc>
        <w:tc>
          <w:tcPr>
            <w:tcW w:w="1574" w:type="dxa"/>
            <w:tcBorders>
              <w:top w:val="single" w:sz="4" w:space="0" w:color="auto"/>
              <w:left w:val="single" w:sz="4" w:space="0" w:color="auto"/>
            </w:tcBorders>
            <w:shd w:val="clear" w:color="auto" w:fill="FFFFFF"/>
            <w:vAlign w:val="bottom"/>
          </w:tcPr>
          <w:p w:rsidR="00DF371B" w:rsidRPr="00DF371B" w:rsidRDefault="00DF371B" w:rsidP="00DF371B">
            <w:pPr>
              <w:pStyle w:val="214"/>
              <w:framePr w:w="14174" w:wrap="notBeside" w:vAnchor="text" w:hAnchor="text" w:xAlign="center" w:y="1"/>
              <w:shd w:val="clear" w:color="auto" w:fill="auto"/>
              <w:spacing w:line="221" w:lineRule="exact"/>
              <w:jc w:val="center"/>
              <w:rPr>
                <w:sz w:val="16"/>
                <w:szCs w:val="16"/>
              </w:rPr>
            </w:pPr>
            <w:r w:rsidRPr="00DF371B">
              <w:rPr>
                <w:rStyle w:val="26pt"/>
                <w:sz w:val="16"/>
                <w:szCs w:val="16"/>
              </w:rPr>
              <w:t>реквизиты</w:t>
            </w:r>
          </w:p>
          <w:p w:rsidR="00DF371B" w:rsidRPr="00DF371B" w:rsidRDefault="00DF371B" w:rsidP="00DF371B">
            <w:pPr>
              <w:pStyle w:val="214"/>
              <w:framePr w:w="14174" w:wrap="notBeside" w:vAnchor="text" w:hAnchor="text" w:xAlign="center" w:y="1"/>
              <w:shd w:val="clear" w:color="auto" w:fill="auto"/>
              <w:spacing w:line="221" w:lineRule="exact"/>
              <w:jc w:val="center"/>
              <w:rPr>
                <w:sz w:val="16"/>
                <w:szCs w:val="16"/>
              </w:rPr>
            </w:pPr>
            <w:r w:rsidRPr="00DF371B">
              <w:rPr>
                <w:rStyle w:val="26pt"/>
                <w:sz w:val="16"/>
                <w:szCs w:val="16"/>
              </w:rPr>
              <w:t>документа-</w:t>
            </w:r>
          </w:p>
          <w:p w:rsidR="00DF371B" w:rsidRPr="00DF371B" w:rsidRDefault="00DF371B" w:rsidP="00DF371B">
            <w:pPr>
              <w:pStyle w:val="214"/>
              <w:framePr w:w="14174" w:wrap="notBeside" w:vAnchor="text" w:hAnchor="text" w:xAlign="center" w:y="1"/>
              <w:shd w:val="clear" w:color="auto" w:fill="auto"/>
              <w:spacing w:line="221" w:lineRule="exact"/>
              <w:jc w:val="center"/>
              <w:rPr>
                <w:sz w:val="16"/>
                <w:szCs w:val="16"/>
              </w:rPr>
            </w:pPr>
            <w:r w:rsidRPr="00DF371B">
              <w:rPr>
                <w:rStyle w:val="26pt"/>
                <w:sz w:val="16"/>
                <w:szCs w:val="16"/>
              </w:rPr>
              <w:t>основания</w:t>
            </w:r>
          </w:p>
          <w:p w:rsidR="00DF371B" w:rsidRPr="00DF371B" w:rsidRDefault="00DF371B" w:rsidP="00DF371B">
            <w:pPr>
              <w:pStyle w:val="214"/>
              <w:framePr w:w="14174" w:wrap="notBeside" w:vAnchor="text" w:hAnchor="text" w:xAlign="center" w:y="1"/>
              <w:shd w:val="clear" w:color="auto" w:fill="auto"/>
              <w:spacing w:line="221" w:lineRule="exact"/>
              <w:jc w:val="center"/>
              <w:rPr>
                <w:sz w:val="16"/>
                <w:szCs w:val="16"/>
              </w:rPr>
            </w:pPr>
            <w:r w:rsidRPr="00DF371B">
              <w:rPr>
                <w:rStyle w:val="26pt"/>
                <w:sz w:val="16"/>
                <w:szCs w:val="16"/>
              </w:rPr>
              <w:t>создания</w:t>
            </w:r>
          </w:p>
        </w:tc>
        <w:tc>
          <w:tcPr>
            <w:tcW w:w="1306" w:type="dxa"/>
            <w:tcBorders>
              <w:top w:val="single" w:sz="4" w:space="0" w:color="auto"/>
              <w:left w:val="single" w:sz="4" w:space="0" w:color="auto"/>
            </w:tcBorders>
            <w:shd w:val="clear" w:color="auto" w:fill="FFFFFF"/>
            <w:vAlign w:val="bottom"/>
          </w:tcPr>
          <w:p w:rsidR="00DF371B" w:rsidRPr="00DF371B" w:rsidRDefault="00DF371B" w:rsidP="00DF371B">
            <w:pPr>
              <w:pStyle w:val="214"/>
              <w:framePr w:w="14174" w:wrap="notBeside" w:vAnchor="text" w:hAnchor="text" w:xAlign="center" w:y="1"/>
              <w:shd w:val="clear" w:color="auto" w:fill="auto"/>
              <w:spacing w:line="221" w:lineRule="exact"/>
              <w:ind w:left="260"/>
              <w:rPr>
                <w:sz w:val="16"/>
                <w:szCs w:val="16"/>
              </w:rPr>
            </w:pPr>
            <w:r w:rsidRPr="00DF371B">
              <w:rPr>
                <w:rStyle w:val="26pt"/>
                <w:sz w:val="16"/>
                <w:szCs w:val="16"/>
              </w:rPr>
              <w:t>балансовая</w:t>
            </w:r>
          </w:p>
          <w:p w:rsidR="00DF371B" w:rsidRPr="00DF371B" w:rsidRDefault="00DF371B" w:rsidP="00DF371B">
            <w:pPr>
              <w:pStyle w:val="214"/>
              <w:framePr w:w="14174" w:wrap="notBeside" w:vAnchor="text" w:hAnchor="text" w:xAlign="center" w:y="1"/>
              <w:shd w:val="clear" w:color="auto" w:fill="auto"/>
              <w:spacing w:line="221" w:lineRule="exact"/>
              <w:jc w:val="center"/>
              <w:rPr>
                <w:sz w:val="16"/>
                <w:szCs w:val="16"/>
              </w:rPr>
            </w:pPr>
            <w:r w:rsidRPr="00DF371B">
              <w:rPr>
                <w:rStyle w:val="26pt"/>
                <w:sz w:val="16"/>
                <w:szCs w:val="16"/>
              </w:rPr>
              <w:t>стоимость</w:t>
            </w:r>
          </w:p>
          <w:p w:rsidR="00DF371B" w:rsidRPr="00DF371B" w:rsidRDefault="00DF371B" w:rsidP="00DF371B">
            <w:pPr>
              <w:pStyle w:val="214"/>
              <w:framePr w:w="14174" w:wrap="notBeside" w:vAnchor="text" w:hAnchor="text" w:xAlign="center" w:y="1"/>
              <w:shd w:val="clear" w:color="auto" w:fill="auto"/>
              <w:spacing w:line="221" w:lineRule="exact"/>
              <w:jc w:val="center"/>
              <w:rPr>
                <w:sz w:val="16"/>
                <w:szCs w:val="16"/>
              </w:rPr>
            </w:pPr>
            <w:r w:rsidRPr="00DF371B">
              <w:rPr>
                <w:rStyle w:val="26pt"/>
                <w:sz w:val="16"/>
                <w:szCs w:val="16"/>
              </w:rPr>
              <w:t>основных</w:t>
            </w:r>
          </w:p>
          <w:p w:rsidR="00DF371B" w:rsidRPr="00DF371B" w:rsidRDefault="00DF371B" w:rsidP="00DF371B">
            <w:pPr>
              <w:pStyle w:val="214"/>
              <w:framePr w:w="14174" w:wrap="notBeside" w:vAnchor="text" w:hAnchor="text" w:xAlign="center" w:y="1"/>
              <w:shd w:val="clear" w:color="auto" w:fill="auto"/>
              <w:spacing w:line="221" w:lineRule="exact"/>
              <w:jc w:val="center"/>
              <w:rPr>
                <w:sz w:val="16"/>
                <w:szCs w:val="16"/>
              </w:rPr>
            </w:pPr>
            <w:r w:rsidRPr="00DF371B">
              <w:rPr>
                <w:rStyle w:val="26pt"/>
                <w:sz w:val="16"/>
                <w:szCs w:val="16"/>
              </w:rPr>
              <w:t>средств</w:t>
            </w:r>
          </w:p>
        </w:tc>
        <w:tc>
          <w:tcPr>
            <w:tcW w:w="1363" w:type="dxa"/>
            <w:tcBorders>
              <w:top w:val="single" w:sz="4" w:space="0" w:color="auto"/>
              <w:left w:val="single" w:sz="4" w:space="0" w:color="auto"/>
            </w:tcBorders>
            <w:shd w:val="clear" w:color="auto" w:fill="FFFFFF"/>
            <w:vAlign w:val="bottom"/>
          </w:tcPr>
          <w:p w:rsidR="00DF371B" w:rsidRPr="00DF371B" w:rsidRDefault="00DF371B" w:rsidP="00DF371B">
            <w:pPr>
              <w:pStyle w:val="214"/>
              <w:framePr w:w="14174" w:wrap="notBeside" w:vAnchor="text" w:hAnchor="text" w:xAlign="center" w:y="1"/>
              <w:shd w:val="clear" w:color="auto" w:fill="auto"/>
              <w:spacing w:line="221" w:lineRule="exact"/>
              <w:jc w:val="center"/>
              <w:rPr>
                <w:sz w:val="16"/>
                <w:szCs w:val="16"/>
              </w:rPr>
            </w:pPr>
            <w:r w:rsidRPr="00DF371B">
              <w:rPr>
                <w:rStyle w:val="26pt"/>
                <w:sz w:val="16"/>
                <w:szCs w:val="16"/>
              </w:rPr>
              <w:t>остаточная</w:t>
            </w:r>
          </w:p>
          <w:p w:rsidR="00DF371B" w:rsidRPr="00DF371B" w:rsidRDefault="00DF371B" w:rsidP="00DF371B">
            <w:pPr>
              <w:pStyle w:val="214"/>
              <w:framePr w:w="14174" w:wrap="notBeside" w:vAnchor="text" w:hAnchor="text" w:xAlign="center" w:y="1"/>
              <w:shd w:val="clear" w:color="auto" w:fill="auto"/>
              <w:spacing w:line="221" w:lineRule="exact"/>
              <w:jc w:val="center"/>
              <w:rPr>
                <w:sz w:val="16"/>
                <w:szCs w:val="16"/>
              </w:rPr>
            </w:pPr>
            <w:r w:rsidRPr="00DF371B">
              <w:rPr>
                <w:rStyle w:val="26pt"/>
                <w:sz w:val="16"/>
                <w:szCs w:val="16"/>
              </w:rPr>
              <w:t>стоимость</w:t>
            </w:r>
          </w:p>
          <w:p w:rsidR="00DF371B" w:rsidRPr="00DF371B" w:rsidRDefault="00DF371B" w:rsidP="00DF371B">
            <w:pPr>
              <w:pStyle w:val="214"/>
              <w:framePr w:w="14174" w:wrap="notBeside" w:vAnchor="text" w:hAnchor="text" w:xAlign="center" w:y="1"/>
              <w:shd w:val="clear" w:color="auto" w:fill="auto"/>
              <w:spacing w:line="221" w:lineRule="exact"/>
              <w:jc w:val="center"/>
              <w:rPr>
                <w:sz w:val="16"/>
                <w:szCs w:val="16"/>
              </w:rPr>
            </w:pPr>
            <w:r w:rsidRPr="00DF371B">
              <w:rPr>
                <w:rStyle w:val="26pt"/>
                <w:sz w:val="16"/>
                <w:szCs w:val="16"/>
              </w:rPr>
              <w:t>основных</w:t>
            </w:r>
          </w:p>
          <w:p w:rsidR="00DF371B" w:rsidRPr="00DF371B" w:rsidRDefault="00DF371B" w:rsidP="00DF371B">
            <w:pPr>
              <w:pStyle w:val="214"/>
              <w:framePr w:w="14174" w:wrap="notBeside" w:vAnchor="text" w:hAnchor="text" w:xAlign="center" w:y="1"/>
              <w:shd w:val="clear" w:color="auto" w:fill="auto"/>
              <w:spacing w:line="221" w:lineRule="exact"/>
              <w:jc w:val="center"/>
              <w:rPr>
                <w:sz w:val="16"/>
                <w:szCs w:val="16"/>
              </w:rPr>
            </w:pPr>
            <w:r w:rsidRPr="00DF371B">
              <w:rPr>
                <w:rStyle w:val="26pt"/>
                <w:sz w:val="16"/>
                <w:szCs w:val="16"/>
              </w:rPr>
              <w:t>средств</w:t>
            </w:r>
          </w:p>
        </w:tc>
        <w:tc>
          <w:tcPr>
            <w:tcW w:w="1680" w:type="dxa"/>
            <w:tcBorders>
              <w:top w:val="single" w:sz="4" w:space="0" w:color="auto"/>
              <w:left w:val="single" w:sz="4" w:space="0" w:color="auto"/>
              <w:right w:val="single" w:sz="4" w:space="0" w:color="auto"/>
            </w:tcBorders>
            <w:shd w:val="clear" w:color="auto" w:fill="FFFFFF"/>
            <w:vAlign w:val="bottom"/>
          </w:tcPr>
          <w:p w:rsidR="00DF371B" w:rsidRPr="00DF371B" w:rsidRDefault="00DF371B" w:rsidP="00DF371B">
            <w:pPr>
              <w:pStyle w:val="214"/>
              <w:framePr w:w="14174" w:wrap="notBeside" w:vAnchor="text" w:hAnchor="text" w:xAlign="center" w:y="1"/>
              <w:shd w:val="clear" w:color="auto" w:fill="auto"/>
              <w:spacing w:line="317" w:lineRule="exact"/>
              <w:jc w:val="center"/>
              <w:rPr>
                <w:sz w:val="16"/>
                <w:szCs w:val="16"/>
              </w:rPr>
            </w:pPr>
            <w:r w:rsidRPr="00DF371B">
              <w:rPr>
                <w:rStyle w:val="26pt"/>
                <w:sz w:val="16"/>
                <w:szCs w:val="16"/>
              </w:rPr>
              <w:t>среднесписочная</w:t>
            </w:r>
          </w:p>
          <w:p w:rsidR="00DF371B" w:rsidRPr="00DF371B" w:rsidRDefault="00DF371B" w:rsidP="00DF371B">
            <w:pPr>
              <w:pStyle w:val="214"/>
              <w:framePr w:w="14174" w:wrap="notBeside" w:vAnchor="text" w:hAnchor="text" w:xAlign="center" w:y="1"/>
              <w:shd w:val="clear" w:color="auto" w:fill="auto"/>
              <w:spacing w:line="317" w:lineRule="exact"/>
              <w:jc w:val="center"/>
              <w:rPr>
                <w:sz w:val="16"/>
                <w:szCs w:val="16"/>
              </w:rPr>
            </w:pPr>
            <w:r w:rsidRPr="00DF371B">
              <w:rPr>
                <w:rStyle w:val="26pt"/>
                <w:sz w:val="16"/>
                <w:szCs w:val="16"/>
              </w:rPr>
              <w:t>численность</w:t>
            </w:r>
          </w:p>
          <w:p w:rsidR="00DF371B" w:rsidRPr="00DF371B" w:rsidRDefault="00DF371B" w:rsidP="00DF371B">
            <w:pPr>
              <w:pStyle w:val="214"/>
              <w:framePr w:w="14174" w:wrap="notBeside" w:vAnchor="text" w:hAnchor="text" w:xAlign="center" w:y="1"/>
              <w:shd w:val="clear" w:color="auto" w:fill="auto"/>
              <w:spacing w:line="317" w:lineRule="exact"/>
              <w:jc w:val="center"/>
              <w:rPr>
                <w:sz w:val="16"/>
                <w:szCs w:val="16"/>
              </w:rPr>
            </w:pPr>
            <w:r w:rsidRPr="00DF371B">
              <w:rPr>
                <w:rStyle w:val="26pt"/>
                <w:sz w:val="16"/>
                <w:szCs w:val="16"/>
              </w:rPr>
              <w:t>работников</w:t>
            </w:r>
          </w:p>
        </w:tc>
      </w:tr>
      <w:tr w:rsidR="00DF371B" w:rsidRPr="00DF371B" w:rsidTr="00DF371B">
        <w:trPr>
          <w:trHeight w:hRule="exact" w:val="240"/>
          <w:jc w:val="center"/>
        </w:trPr>
        <w:tc>
          <w:tcPr>
            <w:tcW w:w="427" w:type="dxa"/>
            <w:tcBorders>
              <w:top w:val="single" w:sz="4" w:space="0" w:color="auto"/>
              <w:left w:val="single" w:sz="4" w:space="0" w:color="auto"/>
            </w:tcBorders>
            <w:shd w:val="clear" w:color="auto" w:fill="FFFFFF"/>
            <w:vAlign w:val="bottom"/>
          </w:tcPr>
          <w:p w:rsidR="00DF371B" w:rsidRPr="00DF371B" w:rsidRDefault="00DF371B" w:rsidP="00DF371B">
            <w:pPr>
              <w:pStyle w:val="214"/>
              <w:framePr w:w="14174" w:wrap="notBeside" w:vAnchor="text" w:hAnchor="text" w:xAlign="center" w:y="1"/>
              <w:shd w:val="clear" w:color="auto" w:fill="auto"/>
              <w:spacing w:line="150" w:lineRule="exact"/>
              <w:ind w:left="200"/>
              <w:rPr>
                <w:sz w:val="16"/>
                <w:szCs w:val="16"/>
              </w:rPr>
            </w:pPr>
            <w:r w:rsidRPr="00DF371B">
              <w:rPr>
                <w:rStyle w:val="26pt"/>
                <w:sz w:val="16"/>
                <w:szCs w:val="16"/>
              </w:rPr>
              <w:t>1</w:t>
            </w:r>
          </w:p>
        </w:tc>
        <w:tc>
          <w:tcPr>
            <w:tcW w:w="715" w:type="dxa"/>
            <w:tcBorders>
              <w:top w:val="single" w:sz="4" w:space="0" w:color="auto"/>
              <w:left w:val="single" w:sz="4" w:space="0" w:color="auto"/>
            </w:tcBorders>
            <w:shd w:val="clear" w:color="auto" w:fill="FFFFFF"/>
            <w:vAlign w:val="bottom"/>
          </w:tcPr>
          <w:p w:rsidR="00DF371B" w:rsidRPr="00DF371B" w:rsidRDefault="00DF371B" w:rsidP="00DF371B">
            <w:pPr>
              <w:pStyle w:val="214"/>
              <w:framePr w:w="14174" w:wrap="notBeside" w:vAnchor="text" w:hAnchor="text" w:xAlign="center" w:y="1"/>
              <w:shd w:val="clear" w:color="auto" w:fill="auto"/>
              <w:spacing w:line="150" w:lineRule="exact"/>
              <w:jc w:val="center"/>
              <w:rPr>
                <w:sz w:val="16"/>
                <w:szCs w:val="16"/>
              </w:rPr>
            </w:pPr>
            <w:r w:rsidRPr="00DF371B">
              <w:rPr>
                <w:rStyle w:val="26pt"/>
                <w:sz w:val="16"/>
                <w:szCs w:val="16"/>
              </w:rPr>
              <w:t>2</w:t>
            </w:r>
          </w:p>
        </w:tc>
        <w:tc>
          <w:tcPr>
            <w:tcW w:w="3576" w:type="dxa"/>
            <w:tcBorders>
              <w:top w:val="single" w:sz="4" w:space="0" w:color="auto"/>
              <w:left w:val="single" w:sz="4" w:space="0" w:color="auto"/>
            </w:tcBorders>
            <w:shd w:val="clear" w:color="auto" w:fill="FFFFFF"/>
            <w:vAlign w:val="center"/>
          </w:tcPr>
          <w:p w:rsidR="00DF371B" w:rsidRPr="00DF371B" w:rsidRDefault="00DF371B" w:rsidP="00DF371B">
            <w:pPr>
              <w:pStyle w:val="214"/>
              <w:framePr w:w="14174" w:wrap="notBeside" w:vAnchor="text" w:hAnchor="text" w:xAlign="center" w:y="1"/>
              <w:shd w:val="clear" w:color="auto" w:fill="auto"/>
              <w:spacing w:line="150" w:lineRule="exact"/>
              <w:jc w:val="center"/>
              <w:rPr>
                <w:sz w:val="16"/>
                <w:szCs w:val="16"/>
              </w:rPr>
            </w:pPr>
            <w:r w:rsidRPr="00DF371B">
              <w:rPr>
                <w:rStyle w:val="26pt"/>
                <w:sz w:val="16"/>
                <w:szCs w:val="16"/>
              </w:rPr>
              <w:t>3</w:t>
            </w:r>
          </w:p>
        </w:tc>
        <w:tc>
          <w:tcPr>
            <w:tcW w:w="1930" w:type="dxa"/>
            <w:tcBorders>
              <w:top w:val="single" w:sz="4" w:space="0" w:color="auto"/>
              <w:left w:val="single" w:sz="4" w:space="0" w:color="auto"/>
            </w:tcBorders>
            <w:shd w:val="clear" w:color="auto" w:fill="FFFFFF"/>
            <w:vAlign w:val="center"/>
          </w:tcPr>
          <w:p w:rsidR="00DF371B" w:rsidRPr="00DF371B" w:rsidRDefault="00DF371B" w:rsidP="00DF371B">
            <w:pPr>
              <w:pStyle w:val="214"/>
              <w:framePr w:w="14174" w:wrap="notBeside" w:vAnchor="text" w:hAnchor="text" w:xAlign="center" w:y="1"/>
              <w:shd w:val="clear" w:color="auto" w:fill="auto"/>
              <w:spacing w:line="150" w:lineRule="exact"/>
              <w:jc w:val="center"/>
              <w:rPr>
                <w:sz w:val="16"/>
                <w:szCs w:val="16"/>
              </w:rPr>
            </w:pPr>
            <w:r w:rsidRPr="00DF371B">
              <w:rPr>
                <w:rStyle w:val="26pt"/>
                <w:sz w:val="16"/>
                <w:szCs w:val="16"/>
              </w:rPr>
              <w:t>4</w:t>
            </w:r>
          </w:p>
        </w:tc>
        <w:tc>
          <w:tcPr>
            <w:tcW w:w="1603" w:type="dxa"/>
            <w:tcBorders>
              <w:top w:val="single" w:sz="4" w:space="0" w:color="auto"/>
              <w:left w:val="single" w:sz="4" w:space="0" w:color="auto"/>
            </w:tcBorders>
            <w:shd w:val="clear" w:color="auto" w:fill="FFFFFF"/>
            <w:vAlign w:val="center"/>
          </w:tcPr>
          <w:p w:rsidR="00DF371B" w:rsidRPr="00DF371B" w:rsidRDefault="00DF371B" w:rsidP="00DF371B">
            <w:pPr>
              <w:pStyle w:val="214"/>
              <w:framePr w:w="14174" w:wrap="notBeside" w:vAnchor="text" w:hAnchor="text" w:xAlign="center" w:y="1"/>
              <w:shd w:val="clear" w:color="auto" w:fill="auto"/>
              <w:spacing w:line="150" w:lineRule="exact"/>
              <w:jc w:val="center"/>
              <w:rPr>
                <w:sz w:val="16"/>
                <w:szCs w:val="16"/>
              </w:rPr>
            </w:pPr>
            <w:r w:rsidRPr="00DF371B">
              <w:rPr>
                <w:rStyle w:val="26pt"/>
                <w:sz w:val="16"/>
                <w:szCs w:val="16"/>
              </w:rPr>
              <w:t>5</w:t>
            </w:r>
          </w:p>
        </w:tc>
        <w:tc>
          <w:tcPr>
            <w:tcW w:w="1574" w:type="dxa"/>
            <w:tcBorders>
              <w:top w:val="single" w:sz="4" w:space="0" w:color="auto"/>
              <w:left w:val="single" w:sz="4" w:space="0" w:color="auto"/>
            </w:tcBorders>
            <w:shd w:val="clear" w:color="auto" w:fill="FFFFFF"/>
            <w:vAlign w:val="bottom"/>
          </w:tcPr>
          <w:p w:rsidR="00DF371B" w:rsidRPr="00DF371B" w:rsidRDefault="00DF371B" w:rsidP="00DF371B">
            <w:pPr>
              <w:pStyle w:val="214"/>
              <w:framePr w:w="14174" w:wrap="notBeside" w:vAnchor="text" w:hAnchor="text" w:xAlign="center" w:y="1"/>
              <w:shd w:val="clear" w:color="auto" w:fill="auto"/>
              <w:spacing w:line="150" w:lineRule="exact"/>
              <w:jc w:val="center"/>
              <w:rPr>
                <w:sz w:val="16"/>
                <w:szCs w:val="16"/>
              </w:rPr>
            </w:pPr>
            <w:r w:rsidRPr="00DF371B">
              <w:rPr>
                <w:rStyle w:val="26pt"/>
                <w:sz w:val="16"/>
                <w:szCs w:val="16"/>
              </w:rPr>
              <w:t>6</w:t>
            </w:r>
          </w:p>
        </w:tc>
        <w:tc>
          <w:tcPr>
            <w:tcW w:w="1306" w:type="dxa"/>
            <w:tcBorders>
              <w:top w:val="single" w:sz="4" w:space="0" w:color="auto"/>
              <w:left w:val="single" w:sz="4" w:space="0" w:color="auto"/>
            </w:tcBorders>
            <w:shd w:val="clear" w:color="auto" w:fill="FFFFFF"/>
            <w:vAlign w:val="center"/>
          </w:tcPr>
          <w:p w:rsidR="00DF371B" w:rsidRPr="00DF371B" w:rsidRDefault="00DF371B" w:rsidP="00DF371B">
            <w:pPr>
              <w:pStyle w:val="214"/>
              <w:framePr w:w="14174" w:wrap="notBeside" w:vAnchor="text" w:hAnchor="text" w:xAlign="center" w:y="1"/>
              <w:shd w:val="clear" w:color="auto" w:fill="auto"/>
              <w:spacing w:line="150" w:lineRule="exact"/>
              <w:jc w:val="center"/>
              <w:rPr>
                <w:sz w:val="16"/>
                <w:szCs w:val="16"/>
              </w:rPr>
            </w:pPr>
            <w:r w:rsidRPr="00DF371B">
              <w:rPr>
                <w:rStyle w:val="26pt"/>
                <w:sz w:val="16"/>
                <w:szCs w:val="16"/>
              </w:rPr>
              <w:t>7</w:t>
            </w:r>
          </w:p>
        </w:tc>
        <w:tc>
          <w:tcPr>
            <w:tcW w:w="1363" w:type="dxa"/>
            <w:tcBorders>
              <w:top w:val="single" w:sz="4" w:space="0" w:color="auto"/>
              <w:left w:val="single" w:sz="4" w:space="0" w:color="auto"/>
            </w:tcBorders>
            <w:shd w:val="clear" w:color="auto" w:fill="FFFFFF"/>
            <w:vAlign w:val="bottom"/>
          </w:tcPr>
          <w:p w:rsidR="00DF371B" w:rsidRPr="00DF371B" w:rsidRDefault="00DF371B" w:rsidP="00DF371B">
            <w:pPr>
              <w:pStyle w:val="214"/>
              <w:framePr w:w="14174" w:wrap="notBeside" w:vAnchor="text" w:hAnchor="text" w:xAlign="center" w:y="1"/>
              <w:shd w:val="clear" w:color="auto" w:fill="auto"/>
              <w:spacing w:line="150" w:lineRule="exact"/>
              <w:jc w:val="center"/>
              <w:rPr>
                <w:sz w:val="16"/>
                <w:szCs w:val="16"/>
              </w:rPr>
            </w:pPr>
            <w:r w:rsidRPr="00DF371B">
              <w:rPr>
                <w:rStyle w:val="26pt"/>
                <w:sz w:val="16"/>
                <w:szCs w:val="16"/>
              </w:rPr>
              <w:t>8</w:t>
            </w:r>
          </w:p>
        </w:tc>
        <w:tc>
          <w:tcPr>
            <w:tcW w:w="1680" w:type="dxa"/>
            <w:tcBorders>
              <w:top w:val="single" w:sz="4" w:space="0" w:color="auto"/>
              <w:left w:val="single" w:sz="4" w:space="0" w:color="auto"/>
              <w:right w:val="single" w:sz="4" w:space="0" w:color="auto"/>
            </w:tcBorders>
            <w:shd w:val="clear" w:color="auto" w:fill="FFFFFF"/>
            <w:vAlign w:val="center"/>
          </w:tcPr>
          <w:p w:rsidR="00DF371B" w:rsidRPr="00DF371B" w:rsidRDefault="00DF371B" w:rsidP="00DF371B">
            <w:pPr>
              <w:pStyle w:val="214"/>
              <w:framePr w:w="14174" w:wrap="notBeside" w:vAnchor="text" w:hAnchor="text" w:xAlign="center" w:y="1"/>
              <w:shd w:val="clear" w:color="auto" w:fill="auto"/>
              <w:spacing w:line="150" w:lineRule="exact"/>
              <w:jc w:val="center"/>
              <w:rPr>
                <w:sz w:val="16"/>
                <w:szCs w:val="16"/>
              </w:rPr>
            </w:pPr>
            <w:r w:rsidRPr="00DF371B">
              <w:rPr>
                <w:rStyle w:val="26pt"/>
                <w:sz w:val="16"/>
                <w:szCs w:val="16"/>
              </w:rPr>
              <w:t>9</w:t>
            </w:r>
          </w:p>
        </w:tc>
      </w:tr>
      <w:tr w:rsidR="00DF371B" w:rsidRPr="00DF371B" w:rsidTr="00DF371B">
        <w:trPr>
          <w:trHeight w:hRule="exact" w:val="1421"/>
          <w:jc w:val="center"/>
        </w:trPr>
        <w:tc>
          <w:tcPr>
            <w:tcW w:w="427" w:type="dxa"/>
            <w:tcBorders>
              <w:top w:val="single" w:sz="4" w:space="0" w:color="auto"/>
              <w:left w:val="single" w:sz="4" w:space="0" w:color="auto"/>
            </w:tcBorders>
            <w:shd w:val="clear" w:color="auto" w:fill="FFFFFF"/>
          </w:tcPr>
          <w:p w:rsidR="00DF371B" w:rsidRPr="00DF371B" w:rsidRDefault="00DF371B" w:rsidP="00DF371B">
            <w:pPr>
              <w:pStyle w:val="214"/>
              <w:framePr w:w="14174" w:wrap="notBeside" w:vAnchor="text" w:hAnchor="text" w:xAlign="center" w:y="1"/>
              <w:shd w:val="clear" w:color="auto" w:fill="auto"/>
              <w:spacing w:line="200" w:lineRule="exact"/>
              <w:ind w:left="200"/>
              <w:rPr>
                <w:sz w:val="16"/>
                <w:szCs w:val="16"/>
              </w:rPr>
            </w:pPr>
            <w:r w:rsidRPr="00DF371B">
              <w:rPr>
                <w:b w:val="0"/>
                <w:bCs w:val="0"/>
                <w:sz w:val="16"/>
                <w:szCs w:val="16"/>
              </w:rPr>
              <w:t>1</w:t>
            </w:r>
          </w:p>
        </w:tc>
        <w:tc>
          <w:tcPr>
            <w:tcW w:w="715" w:type="dxa"/>
            <w:tcBorders>
              <w:top w:val="single" w:sz="4" w:space="0" w:color="auto"/>
              <w:left w:val="single" w:sz="4" w:space="0" w:color="auto"/>
            </w:tcBorders>
            <w:shd w:val="clear" w:color="auto" w:fill="FFFFFF"/>
          </w:tcPr>
          <w:p w:rsidR="00DF371B" w:rsidRPr="00DF371B" w:rsidRDefault="00DF371B" w:rsidP="00DF371B">
            <w:pPr>
              <w:pStyle w:val="214"/>
              <w:framePr w:w="14174" w:wrap="notBeside" w:vAnchor="text" w:hAnchor="text" w:xAlign="center" w:y="1"/>
              <w:shd w:val="clear" w:color="auto" w:fill="auto"/>
              <w:spacing w:line="200" w:lineRule="exact"/>
              <w:rPr>
                <w:sz w:val="16"/>
                <w:szCs w:val="16"/>
              </w:rPr>
            </w:pPr>
            <w:r w:rsidRPr="00DF371B">
              <w:rPr>
                <w:b w:val="0"/>
                <w:bCs w:val="0"/>
                <w:sz w:val="16"/>
                <w:szCs w:val="16"/>
              </w:rPr>
              <w:t>30001</w:t>
            </w:r>
          </w:p>
        </w:tc>
        <w:tc>
          <w:tcPr>
            <w:tcW w:w="3576" w:type="dxa"/>
            <w:tcBorders>
              <w:top w:val="single" w:sz="4" w:space="0" w:color="auto"/>
              <w:left w:val="single" w:sz="4" w:space="0" w:color="auto"/>
            </w:tcBorders>
            <w:shd w:val="clear" w:color="auto" w:fill="FFFFFF"/>
            <w:vAlign w:val="bottom"/>
          </w:tcPr>
          <w:p w:rsidR="00DF371B" w:rsidRPr="00DF371B" w:rsidRDefault="00DF371B" w:rsidP="00DF371B">
            <w:pPr>
              <w:pStyle w:val="214"/>
              <w:framePr w:w="14174" w:wrap="notBeside" w:vAnchor="text" w:hAnchor="text" w:xAlign="center" w:y="1"/>
              <w:shd w:val="clear" w:color="auto" w:fill="auto"/>
              <w:spacing w:line="278" w:lineRule="exact"/>
              <w:rPr>
                <w:sz w:val="16"/>
                <w:szCs w:val="16"/>
              </w:rPr>
            </w:pPr>
            <w:r w:rsidRPr="00DF371B">
              <w:rPr>
                <w:b w:val="0"/>
                <w:bCs w:val="0"/>
                <w:sz w:val="16"/>
                <w:szCs w:val="16"/>
              </w:rPr>
              <w:t>Администрация Бирофельдского сельского поселения Биробиджанского муниципального района Еврейской автономной области</w:t>
            </w:r>
          </w:p>
        </w:tc>
        <w:tc>
          <w:tcPr>
            <w:tcW w:w="1930" w:type="dxa"/>
            <w:tcBorders>
              <w:top w:val="single" w:sz="4" w:space="0" w:color="auto"/>
              <w:left w:val="single" w:sz="4" w:space="0" w:color="auto"/>
            </w:tcBorders>
            <w:shd w:val="clear" w:color="auto" w:fill="FFFFFF"/>
          </w:tcPr>
          <w:p w:rsidR="00DF371B" w:rsidRPr="00DF371B" w:rsidRDefault="00DF371B" w:rsidP="00DF371B">
            <w:pPr>
              <w:pStyle w:val="214"/>
              <w:framePr w:w="14174" w:wrap="notBeside" w:vAnchor="text" w:hAnchor="text" w:xAlign="center" w:y="1"/>
              <w:shd w:val="clear" w:color="auto" w:fill="auto"/>
              <w:rPr>
                <w:sz w:val="16"/>
                <w:szCs w:val="16"/>
              </w:rPr>
            </w:pPr>
            <w:r w:rsidRPr="00DF371B">
              <w:rPr>
                <w:b w:val="0"/>
                <w:bCs w:val="0"/>
                <w:sz w:val="16"/>
                <w:szCs w:val="16"/>
              </w:rPr>
              <w:t>ЕАО,</w:t>
            </w:r>
          </w:p>
          <w:p w:rsidR="00DF371B" w:rsidRPr="00DF371B" w:rsidRDefault="00DF371B" w:rsidP="00DF371B">
            <w:pPr>
              <w:pStyle w:val="214"/>
              <w:framePr w:w="14174" w:wrap="notBeside" w:vAnchor="text" w:hAnchor="text" w:xAlign="center" w:y="1"/>
              <w:shd w:val="clear" w:color="auto" w:fill="auto"/>
              <w:rPr>
                <w:sz w:val="16"/>
                <w:szCs w:val="16"/>
              </w:rPr>
            </w:pPr>
            <w:r w:rsidRPr="00DF371B">
              <w:rPr>
                <w:b w:val="0"/>
                <w:bCs w:val="0"/>
                <w:sz w:val="16"/>
                <w:szCs w:val="16"/>
              </w:rPr>
              <w:t xml:space="preserve">Биробиджанский район с. Бирофельд, ул. </w:t>
            </w:r>
            <w:proofErr w:type="gramStart"/>
            <w:r w:rsidRPr="00DF371B">
              <w:rPr>
                <w:b w:val="0"/>
                <w:bCs w:val="0"/>
                <w:sz w:val="16"/>
                <w:szCs w:val="16"/>
              </w:rPr>
              <w:t>Центральная</w:t>
            </w:r>
            <w:proofErr w:type="gramEnd"/>
            <w:r w:rsidRPr="00DF371B">
              <w:rPr>
                <w:b w:val="0"/>
                <w:bCs w:val="0"/>
                <w:sz w:val="16"/>
                <w:szCs w:val="16"/>
              </w:rPr>
              <w:t>, 45</w:t>
            </w:r>
          </w:p>
        </w:tc>
        <w:tc>
          <w:tcPr>
            <w:tcW w:w="1603" w:type="dxa"/>
            <w:tcBorders>
              <w:top w:val="single" w:sz="4" w:space="0" w:color="auto"/>
              <w:left w:val="single" w:sz="4" w:space="0" w:color="auto"/>
            </w:tcBorders>
            <w:shd w:val="clear" w:color="auto" w:fill="FFFFFF"/>
          </w:tcPr>
          <w:p w:rsidR="00DF371B" w:rsidRPr="00DF371B" w:rsidRDefault="00DF371B" w:rsidP="00DF371B">
            <w:pPr>
              <w:pStyle w:val="214"/>
              <w:framePr w:w="14174" w:wrap="notBeside" w:vAnchor="text" w:hAnchor="text" w:xAlign="center" w:y="1"/>
              <w:shd w:val="clear" w:color="auto" w:fill="auto"/>
              <w:spacing w:after="60" w:line="200" w:lineRule="exact"/>
              <w:rPr>
                <w:sz w:val="16"/>
                <w:szCs w:val="16"/>
              </w:rPr>
            </w:pPr>
            <w:r w:rsidRPr="00DF371B">
              <w:rPr>
                <w:b w:val="0"/>
                <w:bCs w:val="0"/>
                <w:sz w:val="16"/>
                <w:szCs w:val="16"/>
              </w:rPr>
              <w:t>.1057900133730</w:t>
            </w:r>
          </w:p>
          <w:p w:rsidR="00DF371B" w:rsidRPr="00DF371B" w:rsidRDefault="00DF371B" w:rsidP="00DF371B">
            <w:pPr>
              <w:pStyle w:val="214"/>
              <w:framePr w:w="14174" w:wrap="notBeside" w:vAnchor="text" w:hAnchor="text" w:xAlign="center" w:y="1"/>
              <w:shd w:val="clear" w:color="auto" w:fill="auto"/>
              <w:spacing w:before="60" w:line="200" w:lineRule="exact"/>
              <w:rPr>
                <w:sz w:val="16"/>
                <w:szCs w:val="16"/>
              </w:rPr>
            </w:pPr>
            <w:r w:rsidRPr="00DF371B">
              <w:rPr>
                <w:b w:val="0"/>
                <w:bCs w:val="0"/>
                <w:sz w:val="16"/>
                <w:szCs w:val="16"/>
              </w:rPr>
              <w:t>13.12.2005</w:t>
            </w:r>
          </w:p>
        </w:tc>
        <w:tc>
          <w:tcPr>
            <w:tcW w:w="1574" w:type="dxa"/>
            <w:tcBorders>
              <w:top w:val="single" w:sz="4" w:space="0" w:color="auto"/>
              <w:left w:val="single" w:sz="4" w:space="0" w:color="auto"/>
            </w:tcBorders>
            <w:shd w:val="clear" w:color="auto" w:fill="FFFFFF"/>
          </w:tcPr>
          <w:p w:rsidR="00DF371B" w:rsidRPr="00DF371B" w:rsidRDefault="00DF371B" w:rsidP="00DF371B">
            <w:pPr>
              <w:pStyle w:val="214"/>
              <w:framePr w:w="14174" w:wrap="notBeside" w:vAnchor="text" w:hAnchor="text" w:xAlign="center" w:y="1"/>
              <w:shd w:val="clear" w:color="auto" w:fill="auto"/>
              <w:rPr>
                <w:sz w:val="16"/>
                <w:szCs w:val="16"/>
              </w:rPr>
            </w:pPr>
            <w:r w:rsidRPr="00DF371B">
              <w:rPr>
                <w:b w:val="0"/>
                <w:bCs w:val="0"/>
                <w:sz w:val="16"/>
                <w:szCs w:val="16"/>
              </w:rPr>
              <w:t>свидетельство серия 79 № 000275949 от 13.12.2005</w:t>
            </w:r>
          </w:p>
        </w:tc>
        <w:tc>
          <w:tcPr>
            <w:tcW w:w="1306" w:type="dxa"/>
            <w:tcBorders>
              <w:top w:val="single" w:sz="4" w:space="0" w:color="auto"/>
              <w:left w:val="single" w:sz="4" w:space="0" w:color="auto"/>
            </w:tcBorders>
            <w:shd w:val="clear" w:color="auto" w:fill="FFFFFF"/>
          </w:tcPr>
          <w:p w:rsidR="00DF371B" w:rsidRPr="00DF371B" w:rsidRDefault="00DF371B" w:rsidP="00DF371B">
            <w:pPr>
              <w:pStyle w:val="214"/>
              <w:framePr w:w="14174" w:wrap="notBeside" w:vAnchor="text" w:hAnchor="text" w:xAlign="center" w:y="1"/>
              <w:shd w:val="clear" w:color="auto" w:fill="auto"/>
              <w:spacing w:line="200" w:lineRule="exact"/>
              <w:ind w:left="260"/>
              <w:rPr>
                <w:sz w:val="16"/>
                <w:szCs w:val="16"/>
              </w:rPr>
            </w:pPr>
            <w:r w:rsidRPr="00DF371B">
              <w:rPr>
                <w:b w:val="0"/>
                <w:bCs w:val="0"/>
                <w:sz w:val="16"/>
                <w:szCs w:val="16"/>
              </w:rPr>
              <w:t>6373125,69</w:t>
            </w:r>
          </w:p>
        </w:tc>
        <w:tc>
          <w:tcPr>
            <w:tcW w:w="1363" w:type="dxa"/>
            <w:tcBorders>
              <w:top w:val="single" w:sz="4" w:space="0" w:color="auto"/>
              <w:left w:val="single" w:sz="4" w:space="0" w:color="auto"/>
            </w:tcBorders>
            <w:shd w:val="clear" w:color="auto" w:fill="FFFFFF"/>
          </w:tcPr>
          <w:p w:rsidR="00DF371B" w:rsidRPr="00DF371B" w:rsidRDefault="00DF371B" w:rsidP="00DF371B">
            <w:pPr>
              <w:pStyle w:val="214"/>
              <w:framePr w:w="14174" w:wrap="notBeside" w:vAnchor="text" w:hAnchor="text" w:xAlign="center" w:y="1"/>
              <w:shd w:val="clear" w:color="auto" w:fill="auto"/>
              <w:spacing w:line="200" w:lineRule="exact"/>
              <w:jc w:val="right"/>
              <w:rPr>
                <w:sz w:val="16"/>
                <w:szCs w:val="16"/>
              </w:rPr>
            </w:pPr>
            <w:r w:rsidRPr="00DF371B">
              <w:rPr>
                <w:b w:val="0"/>
                <w:bCs w:val="0"/>
                <w:sz w:val="16"/>
                <w:szCs w:val="16"/>
              </w:rPr>
              <w:t>909507,75</w:t>
            </w:r>
          </w:p>
        </w:tc>
        <w:tc>
          <w:tcPr>
            <w:tcW w:w="1680" w:type="dxa"/>
            <w:tcBorders>
              <w:top w:val="single" w:sz="4" w:space="0" w:color="auto"/>
              <w:left w:val="single" w:sz="4" w:space="0" w:color="auto"/>
              <w:right w:val="single" w:sz="4" w:space="0" w:color="auto"/>
            </w:tcBorders>
            <w:shd w:val="clear" w:color="auto" w:fill="FFFFFF"/>
          </w:tcPr>
          <w:p w:rsidR="00DF371B" w:rsidRPr="00DF371B" w:rsidRDefault="00DF371B" w:rsidP="00DF371B">
            <w:pPr>
              <w:pStyle w:val="214"/>
              <w:framePr w:w="14174" w:wrap="notBeside" w:vAnchor="text" w:hAnchor="text" w:xAlign="center" w:y="1"/>
              <w:shd w:val="clear" w:color="auto" w:fill="auto"/>
              <w:spacing w:line="200" w:lineRule="exact"/>
              <w:jc w:val="center"/>
              <w:rPr>
                <w:sz w:val="16"/>
                <w:szCs w:val="16"/>
              </w:rPr>
            </w:pPr>
            <w:r w:rsidRPr="00DF371B">
              <w:rPr>
                <w:b w:val="0"/>
                <w:bCs w:val="0"/>
                <w:sz w:val="16"/>
                <w:szCs w:val="16"/>
              </w:rPr>
              <w:t>7</w:t>
            </w:r>
          </w:p>
        </w:tc>
      </w:tr>
      <w:tr w:rsidR="00DF371B" w:rsidRPr="00DF371B" w:rsidTr="00DF371B">
        <w:trPr>
          <w:trHeight w:hRule="exact" w:val="1930"/>
          <w:jc w:val="center"/>
        </w:trPr>
        <w:tc>
          <w:tcPr>
            <w:tcW w:w="427" w:type="dxa"/>
            <w:tcBorders>
              <w:top w:val="single" w:sz="4" w:space="0" w:color="auto"/>
              <w:left w:val="single" w:sz="4" w:space="0" w:color="auto"/>
            </w:tcBorders>
            <w:shd w:val="clear" w:color="auto" w:fill="FFFFFF"/>
          </w:tcPr>
          <w:p w:rsidR="00DF371B" w:rsidRPr="00DF371B" w:rsidRDefault="00DF371B" w:rsidP="00DF371B">
            <w:pPr>
              <w:pStyle w:val="214"/>
              <w:framePr w:w="14174" w:wrap="notBeside" w:vAnchor="text" w:hAnchor="text" w:xAlign="center" w:y="1"/>
              <w:shd w:val="clear" w:color="auto" w:fill="auto"/>
              <w:spacing w:line="200" w:lineRule="exact"/>
              <w:ind w:left="180"/>
              <w:rPr>
                <w:sz w:val="16"/>
                <w:szCs w:val="16"/>
              </w:rPr>
            </w:pPr>
            <w:r w:rsidRPr="00DF371B">
              <w:rPr>
                <w:b w:val="0"/>
                <w:bCs w:val="0"/>
                <w:sz w:val="16"/>
                <w:szCs w:val="16"/>
              </w:rPr>
              <w:t>2</w:t>
            </w:r>
          </w:p>
        </w:tc>
        <w:tc>
          <w:tcPr>
            <w:tcW w:w="715" w:type="dxa"/>
            <w:tcBorders>
              <w:top w:val="single" w:sz="4" w:space="0" w:color="auto"/>
              <w:left w:val="single" w:sz="4" w:space="0" w:color="auto"/>
            </w:tcBorders>
            <w:shd w:val="clear" w:color="auto" w:fill="FFFFFF"/>
          </w:tcPr>
          <w:p w:rsidR="00DF371B" w:rsidRPr="00DF371B" w:rsidRDefault="00DF371B" w:rsidP="00DF371B">
            <w:pPr>
              <w:pStyle w:val="214"/>
              <w:framePr w:w="14174" w:wrap="notBeside" w:vAnchor="text" w:hAnchor="text" w:xAlign="center" w:y="1"/>
              <w:shd w:val="clear" w:color="auto" w:fill="auto"/>
              <w:spacing w:line="200" w:lineRule="exact"/>
              <w:rPr>
                <w:sz w:val="16"/>
                <w:szCs w:val="16"/>
              </w:rPr>
            </w:pPr>
            <w:r w:rsidRPr="00DF371B">
              <w:rPr>
                <w:b w:val="0"/>
                <w:bCs w:val="0"/>
                <w:sz w:val="16"/>
                <w:szCs w:val="16"/>
              </w:rPr>
              <w:t>30003</w:t>
            </w:r>
          </w:p>
        </w:tc>
        <w:tc>
          <w:tcPr>
            <w:tcW w:w="3576" w:type="dxa"/>
            <w:tcBorders>
              <w:top w:val="single" w:sz="4" w:space="0" w:color="auto"/>
              <w:left w:val="single" w:sz="4" w:space="0" w:color="auto"/>
            </w:tcBorders>
            <w:shd w:val="clear" w:color="auto" w:fill="FFFFFF"/>
            <w:vAlign w:val="bottom"/>
          </w:tcPr>
          <w:p w:rsidR="00DF371B" w:rsidRPr="00DF371B" w:rsidRDefault="00DF371B" w:rsidP="00DF371B">
            <w:pPr>
              <w:pStyle w:val="214"/>
              <w:framePr w:w="14174" w:wrap="notBeside" w:vAnchor="text" w:hAnchor="text" w:xAlign="center" w:y="1"/>
              <w:shd w:val="clear" w:color="auto" w:fill="auto"/>
              <w:spacing w:line="326" w:lineRule="exact"/>
              <w:rPr>
                <w:sz w:val="16"/>
                <w:szCs w:val="16"/>
              </w:rPr>
            </w:pPr>
            <w:r w:rsidRPr="00DF371B">
              <w:rPr>
                <w:b w:val="0"/>
                <w:bCs w:val="0"/>
                <w:sz w:val="16"/>
                <w:szCs w:val="16"/>
              </w:rPr>
              <w:t>Муниципальное казенное учреждение "Поселенческий дом культуры с. Бирофельд" муниципального образования "Бирофельдское сельское поселение" Биробиджанского муниципального района</w:t>
            </w:r>
          </w:p>
        </w:tc>
        <w:tc>
          <w:tcPr>
            <w:tcW w:w="1930" w:type="dxa"/>
            <w:tcBorders>
              <w:top w:val="single" w:sz="4" w:space="0" w:color="auto"/>
              <w:left w:val="single" w:sz="4" w:space="0" w:color="auto"/>
            </w:tcBorders>
            <w:shd w:val="clear" w:color="auto" w:fill="FFFFFF"/>
          </w:tcPr>
          <w:p w:rsidR="00DF371B" w:rsidRPr="00DF371B" w:rsidRDefault="00DF371B" w:rsidP="00DF371B">
            <w:pPr>
              <w:pStyle w:val="214"/>
              <w:framePr w:w="14174" w:wrap="notBeside" w:vAnchor="text" w:hAnchor="text" w:xAlign="center" w:y="1"/>
              <w:shd w:val="clear" w:color="auto" w:fill="auto"/>
              <w:rPr>
                <w:sz w:val="16"/>
                <w:szCs w:val="16"/>
              </w:rPr>
            </w:pPr>
            <w:r w:rsidRPr="00DF371B">
              <w:rPr>
                <w:b w:val="0"/>
                <w:bCs w:val="0"/>
                <w:sz w:val="16"/>
                <w:szCs w:val="16"/>
              </w:rPr>
              <w:t>ЕАО,</w:t>
            </w:r>
          </w:p>
          <w:p w:rsidR="00DF371B" w:rsidRPr="00DF371B" w:rsidRDefault="00DF371B" w:rsidP="00DF371B">
            <w:pPr>
              <w:pStyle w:val="214"/>
              <w:framePr w:w="14174" w:wrap="notBeside" w:vAnchor="text" w:hAnchor="text" w:xAlign="center" w:y="1"/>
              <w:shd w:val="clear" w:color="auto" w:fill="auto"/>
              <w:rPr>
                <w:sz w:val="16"/>
                <w:szCs w:val="16"/>
              </w:rPr>
            </w:pPr>
            <w:r w:rsidRPr="00DF371B">
              <w:rPr>
                <w:b w:val="0"/>
                <w:bCs w:val="0"/>
                <w:sz w:val="16"/>
                <w:szCs w:val="16"/>
              </w:rPr>
              <w:t xml:space="preserve">Биробиджанский район с. Бирофельд, ул. </w:t>
            </w:r>
            <w:proofErr w:type="gramStart"/>
            <w:r w:rsidRPr="00DF371B">
              <w:rPr>
                <w:b w:val="0"/>
                <w:bCs w:val="0"/>
                <w:sz w:val="16"/>
                <w:szCs w:val="16"/>
              </w:rPr>
              <w:t>Центральная</w:t>
            </w:r>
            <w:proofErr w:type="gramEnd"/>
            <w:r w:rsidRPr="00DF371B">
              <w:rPr>
                <w:b w:val="0"/>
                <w:bCs w:val="0"/>
                <w:sz w:val="16"/>
                <w:szCs w:val="16"/>
              </w:rPr>
              <w:t>, 54</w:t>
            </w:r>
          </w:p>
        </w:tc>
        <w:tc>
          <w:tcPr>
            <w:tcW w:w="1603" w:type="dxa"/>
            <w:tcBorders>
              <w:top w:val="single" w:sz="4" w:space="0" w:color="auto"/>
              <w:left w:val="single" w:sz="4" w:space="0" w:color="auto"/>
            </w:tcBorders>
            <w:shd w:val="clear" w:color="auto" w:fill="FFFFFF"/>
          </w:tcPr>
          <w:p w:rsidR="00DF371B" w:rsidRPr="00DF371B" w:rsidRDefault="00DF371B" w:rsidP="00DF371B">
            <w:pPr>
              <w:pStyle w:val="214"/>
              <w:framePr w:w="14174" w:wrap="notBeside" w:vAnchor="text" w:hAnchor="text" w:xAlign="center" w:y="1"/>
              <w:shd w:val="clear" w:color="auto" w:fill="auto"/>
              <w:spacing w:after="60" w:line="200" w:lineRule="exact"/>
              <w:rPr>
                <w:sz w:val="16"/>
                <w:szCs w:val="16"/>
              </w:rPr>
            </w:pPr>
            <w:r w:rsidRPr="00DF371B">
              <w:rPr>
                <w:b w:val="0"/>
                <w:bCs w:val="0"/>
                <w:sz w:val="16"/>
                <w:szCs w:val="16"/>
              </w:rPr>
              <w:t>.108790700160</w:t>
            </w:r>
          </w:p>
          <w:p w:rsidR="00DF371B" w:rsidRPr="00DF371B" w:rsidRDefault="00DF371B" w:rsidP="00DF371B">
            <w:pPr>
              <w:pStyle w:val="214"/>
              <w:framePr w:w="14174" w:wrap="notBeside" w:vAnchor="text" w:hAnchor="text" w:xAlign="center" w:y="1"/>
              <w:shd w:val="clear" w:color="auto" w:fill="auto"/>
              <w:spacing w:before="60" w:line="200" w:lineRule="exact"/>
              <w:rPr>
                <w:sz w:val="16"/>
                <w:szCs w:val="16"/>
              </w:rPr>
            </w:pPr>
            <w:r w:rsidRPr="00DF371B">
              <w:rPr>
                <w:b w:val="0"/>
                <w:bCs w:val="0"/>
                <w:sz w:val="16"/>
                <w:szCs w:val="16"/>
              </w:rPr>
              <w:t>31.12.2008</w:t>
            </w:r>
          </w:p>
        </w:tc>
        <w:tc>
          <w:tcPr>
            <w:tcW w:w="1574" w:type="dxa"/>
            <w:tcBorders>
              <w:top w:val="single" w:sz="4" w:space="0" w:color="auto"/>
              <w:left w:val="single" w:sz="4" w:space="0" w:color="auto"/>
            </w:tcBorders>
            <w:shd w:val="clear" w:color="auto" w:fill="FFFFFF"/>
          </w:tcPr>
          <w:p w:rsidR="00DF371B" w:rsidRPr="00DF371B" w:rsidRDefault="00DF371B" w:rsidP="00DF371B">
            <w:pPr>
              <w:pStyle w:val="214"/>
              <w:framePr w:w="14174" w:wrap="notBeside" w:vAnchor="text" w:hAnchor="text" w:xAlign="center" w:y="1"/>
              <w:shd w:val="clear" w:color="auto" w:fill="auto"/>
              <w:spacing w:line="259" w:lineRule="exact"/>
              <w:rPr>
                <w:sz w:val="16"/>
                <w:szCs w:val="16"/>
              </w:rPr>
            </w:pPr>
            <w:r w:rsidRPr="00DF371B">
              <w:rPr>
                <w:b w:val="0"/>
                <w:bCs w:val="0"/>
                <w:sz w:val="16"/>
                <w:szCs w:val="16"/>
              </w:rPr>
              <w:t>свидетельство серия 79 № 000275697</w:t>
            </w:r>
          </w:p>
        </w:tc>
        <w:tc>
          <w:tcPr>
            <w:tcW w:w="1306" w:type="dxa"/>
            <w:tcBorders>
              <w:top w:val="single" w:sz="4" w:space="0" w:color="auto"/>
              <w:left w:val="single" w:sz="4" w:space="0" w:color="auto"/>
            </w:tcBorders>
            <w:shd w:val="clear" w:color="auto" w:fill="FFFFFF"/>
          </w:tcPr>
          <w:p w:rsidR="00DF371B" w:rsidRPr="00DF371B" w:rsidRDefault="00DF371B" w:rsidP="00DF371B">
            <w:pPr>
              <w:pStyle w:val="214"/>
              <w:framePr w:w="14174" w:wrap="notBeside" w:vAnchor="text" w:hAnchor="text" w:xAlign="center" w:y="1"/>
              <w:shd w:val="clear" w:color="auto" w:fill="auto"/>
              <w:spacing w:line="200" w:lineRule="exact"/>
              <w:ind w:left="160"/>
              <w:rPr>
                <w:sz w:val="16"/>
                <w:szCs w:val="16"/>
              </w:rPr>
            </w:pPr>
            <w:r w:rsidRPr="00DF371B">
              <w:rPr>
                <w:b w:val="0"/>
                <w:bCs w:val="0"/>
                <w:sz w:val="16"/>
                <w:szCs w:val="16"/>
              </w:rPr>
              <w:t>2768474,62</w:t>
            </w:r>
          </w:p>
        </w:tc>
        <w:tc>
          <w:tcPr>
            <w:tcW w:w="1363" w:type="dxa"/>
            <w:tcBorders>
              <w:top w:val="single" w:sz="4" w:space="0" w:color="auto"/>
              <w:left w:val="single" w:sz="4" w:space="0" w:color="auto"/>
            </w:tcBorders>
            <w:shd w:val="clear" w:color="auto" w:fill="FFFFFF"/>
          </w:tcPr>
          <w:p w:rsidR="00DF371B" w:rsidRPr="00DF371B" w:rsidRDefault="00DF371B" w:rsidP="00DF371B">
            <w:pPr>
              <w:pStyle w:val="214"/>
              <w:framePr w:w="14174" w:wrap="notBeside" w:vAnchor="text" w:hAnchor="text" w:xAlign="center" w:y="1"/>
              <w:shd w:val="clear" w:color="auto" w:fill="auto"/>
              <w:spacing w:line="200" w:lineRule="exact"/>
              <w:jc w:val="right"/>
              <w:rPr>
                <w:sz w:val="16"/>
                <w:szCs w:val="16"/>
              </w:rPr>
            </w:pPr>
            <w:r w:rsidRPr="00DF371B">
              <w:rPr>
                <w:b w:val="0"/>
                <w:bCs w:val="0"/>
                <w:sz w:val="16"/>
                <w:szCs w:val="16"/>
              </w:rPr>
              <w:t>648277,57</w:t>
            </w:r>
          </w:p>
        </w:tc>
        <w:tc>
          <w:tcPr>
            <w:tcW w:w="1680" w:type="dxa"/>
            <w:tcBorders>
              <w:top w:val="single" w:sz="4" w:space="0" w:color="auto"/>
              <w:left w:val="single" w:sz="4" w:space="0" w:color="auto"/>
              <w:bottom w:val="single" w:sz="4" w:space="0" w:color="auto"/>
              <w:right w:val="single" w:sz="4" w:space="0" w:color="auto"/>
            </w:tcBorders>
            <w:shd w:val="clear" w:color="auto" w:fill="FFFFFF"/>
          </w:tcPr>
          <w:p w:rsidR="00DF371B" w:rsidRPr="00DF371B" w:rsidRDefault="00DF371B" w:rsidP="00DF371B">
            <w:pPr>
              <w:pStyle w:val="214"/>
              <w:framePr w:w="14174" w:wrap="notBeside" w:vAnchor="text" w:hAnchor="text" w:xAlign="center" w:y="1"/>
              <w:shd w:val="clear" w:color="auto" w:fill="auto"/>
              <w:spacing w:line="200" w:lineRule="exact"/>
              <w:jc w:val="center"/>
              <w:rPr>
                <w:sz w:val="16"/>
                <w:szCs w:val="16"/>
              </w:rPr>
            </w:pPr>
            <w:r w:rsidRPr="00DF371B">
              <w:rPr>
                <w:b w:val="0"/>
                <w:bCs w:val="0"/>
                <w:sz w:val="16"/>
                <w:szCs w:val="16"/>
              </w:rPr>
              <w:t>6,7</w:t>
            </w:r>
          </w:p>
        </w:tc>
      </w:tr>
      <w:tr w:rsidR="00DF371B" w:rsidRPr="00DF371B" w:rsidTr="00DF371B">
        <w:trPr>
          <w:trHeight w:hRule="exact" w:val="331"/>
          <w:jc w:val="center"/>
        </w:trPr>
        <w:tc>
          <w:tcPr>
            <w:tcW w:w="427" w:type="dxa"/>
            <w:tcBorders>
              <w:top w:val="single" w:sz="4" w:space="0" w:color="auto"/>
              <w:left w:val="single" w:sz="4" w:space="0" w:color="auto"/>
              <w:bottom w:val="single" w:sz="4" w:space="0" w:color="auto"/>
            </w:tcBorders>
            <w:shd w:val="clear" w:color="auto" w:fill="FFFFFF"/>
          </w:tcPr>
          <w:p w:rsidR="00DF371B" w:rsidRPr="00DF371B" w:rsidRDefault="00DF371B" w:rsidP="00DF371B">
            <w:pPr>
              <w:framePr w:w="14174" w:wrap="notBeside" w:vAnchor="text" w:hAnchor="text" w:xAlign="center" w:y="1"/>
              <w:rPr>
                <w:rFonts w:ascii="Times New Roman" w:hAnsi="Times New Roman"/>
                <w:sz w:val="16"/>
                <w:szCs w:val="16"/>
              </w:rPr>
            </w:pPr>
          </w:p>
        </w:tc>
        <w:tc>
          <w:tcPr>
            <w:tcW w:w="715" w:type="dxa"/>
            <w:tcBorders>
              <w:top w:val="single" w:sz="4" w:space="0" w:color="auto"/>
              <w:left w:val="single" w:sz="4" w:space="0" w:color="auto"/>
              <w:bottom w:val="single" w:sz="4" w:space="0" w:color="auto"/>
            </w:tcBorders>
            <w:shd w:val="clear" w:color="auto" w:fill="FFFFFF"/>
          </w:tcPr>
          <w:p w:rsidR="00DF371B" w:rsidRPr="00DF371B" w:rsidRDefault="00DF371B" w:rsidP="00DF371B">
            <w:pPr>
              <w:framePr w:w="14174" w:wrap="notBeside" w:vAnchor="text" w:hAnchor="text" w:xAlign="center" w:y="1"/>
              <w:rPr>
                <w:rFonts w:ascii="Times New Roman" w:hAnsi="Times New Roman"/>
                <w:sz w:val="16"/>
                <w:szCs w:val="16"/>
              </w:rPr>
            </w:pPr>
          </w:p>
        </w:tc>
        <w:tc>
          <w:tcPr>
            <w:tcW w:w="3576" w:type="dxa"/>
            <w:tcBorders>
              <w:top w:val="single" w:sz="4" w:space="0" w:color="auto"/>
              <w:left w:val="single" w:sz="4" w:space="0" w:color="auto"/>
              <w:bottom w:val="single" w:sz="4" w:space="0" w:color="auto"/>
            </w:tcBorders>
            <w:shd w:val="clear" w:color="auto" w:fill="FFFFFF"/>
            <w:vAlign w:val="bottom"/>
          </w:tcPr>
          <w:p w:rsidR="00DF371B" w:rsidRPr="00DF371B" w:rsidRDefault="00DF371B" w:rsidP="00DF371B">
            <w:pPr>
              <w:pStyle w:val="214"/>
              <w:framePr w:w="14174" w:wrap="notBeside" w:vAnchor="text" w:hAnchor="text" w:xAlign="center" w:y="1"/>
              <w:shd w:val="clear" w:color="auto" w:fill="auto"/>
              <w:spacing w:line="240" w:lineRule="exact"/>
              <w:rPr>
                <w:sz w:val="16"/>
                <w:szCs w:val="16"/>
              </w:rPr>
            </w:pPr>
            <w:r w:rsidRPr="00DF371B">
              <w:rPr>
                <w:rStyle w:val="29pt"/>
                <w:b/>
                <w:bCs/>
                <w:sz w:val="16"/>
                <w:szCs w:val="16"/>
              </w:rPr>
              <w:t>ИТОГО:</w:t>
            </w:r>
          </w:p>
        </w:tc>
        <w:tc>
          <w:tcPr>
            <w:tcW w:w="1930" w:type="dxa"/>
            <w:tcBorders>
              <w:top w:val="single" w:sz="4" w:space="0" w:color="auto"/>
              <w:left w:val="single" w:sz="4" w:space="0" w:color="auto"/>
              <w:bottom w:val="single" w:sz="4" w:space="0" w:color="auto"/>
            </w:tcBorders>
            <w:shd w:val="clear" w:color="auto" w:fill="FFFFFF"/>
          </w:tcPr>
          <w:p w:rsidR="00DF371B" w:rsidRPr="00DF371B" w:rsidRDefault="00DF371B" w:rsidP="00DF371B">
            <w:pPr>
              <w:framePr w:w="14174" w:wrap="notBeside" w:vAnchor="text" w:hAnchor="text" w:xAlign="center" w:y="1"/>
              <w:rPr>
                <w:rFonts w:ascii="Times New Roman" w:hAnsi="Times New Roman"/>
                <w:sz w:val="16"/>
                <w:szCs w:val="16"/>
              </w:rPr>
            </w:pPr>
          </w:p>
        </w:tc>
        <w:tc>
          <w:tcPr>
            <w:tcW w:w="1603" w:type="dxa"/>
            <w:tcBorders>
              <w:top w:val="single" w:sz="4" w:space="0" w:color="auto"/>
              <w:left w:val="single" w:sz="4" w:space="0" w:color="auto"/>
              <w:bottom w:val="single" w:sz="4" w:space="0" w:color="auto"/>
            </w:tcBorders>
            <w:shd w:val="clear" w:color="auto" w:fill="FFFFFF"/>
          </w:tcPr>
          <w:p w:rsidR="00DF371B" w:rsidRPr="00DF371B" w:rsidRDefault="00DF371B" w:rsidP="00DF371B">
            <w:pPr>
              <w:framePr w:w="14174" w:wrap="notBeside" w:vAnchor="text" w:hAnchor="text" w:xAlign="center" w:y="1"/>
              <w:rPr>
                <w:rFonts w:ascii="Times New Roman" w:hAnsi="Times New Roman"/>
                <w:sz w:val="16"/>
                <w:szCs w:val="16"/>
              </w:rPr>
            </w:pPr>
          </w:p>
        </w:tc>
        <w:tc>
          <w:tcPr>
            <w:tcW w:w="1574" w:type="dxa"/>
            <w:tcBorders>
              <w:top w:val="single" w:sz="4" w:space="0" w:color="auto"/>
              <w:left w:val="single" w:sz="4" w:space="0" w:color="auto"/>
              <w:bottom w:val="single" w:sz="4" w:space="0" w:color="auto"/>
            </w:tcBorders>
            <w:shd w:val="clear" w:color="auto" w:fill="FFFFFF"/>
          </w:tcPr>
          <w:p w:rsidR="00DF371B" w:rsidRPr="00DF371B" w:rsidRDefault="00DF371B" w:rsidP="00DF371B">
            <w:pPr>
              <w:framePr w:w="14174" w:wrap="notBeside" w:vAnchor="text" w:hAnchor="text" w:xAlign="center" w:y="1"/>
              <w:rPr>
                <w:rFonts w:ascii="Times New Roman" w:hAnsi="Times New Roman"/>
                <w:sz w:val="16"/>
                <w:szCs w:val="16"/>
              </w:rPr>
            </w:pPr>
          </w:p>
        </w:tc>
        <w:tc>
          <w:tcPr>
            <w:tcW w:w="1306" w:type="dxa"/>
            <w:tcBorders>
              <w:top w:val="single" w:sz="4" w:space="0" w:color="auto"/>
              <w:left w:val="single" w:sz="4" w:space="0" w:color="auto"/>
              <w:bottom w:val="single" w:sz="4" w:space="0" w:color="auto"/>
            </w:tcBorders>
            <w:shd w:val="clear" w:color="auto" w:fill="FFFFFF"/>
            <w:vAlign w:val="bottom"/>
          </w:tcPr>
          <w:p w:rsidR="00DF371B" w:rsidRPr="00DF371B" w:rsidRDefault="00DF371B" w:rsidP="00DF371B">
            <w:pPr>
              <w:pStyle w:val="214"/>
              <w:framePr w:w="14174" w:wrap="notBeside" w:vAnchor="text" w:hAnchor="text" w:xAlign="center" w:y="1"/>
              <w:shd w:val="clear" w:color="auto" w:fill="auto"/>
              <w:spacing w:line="240" w:lineRule="exact"/>
              <w:ind w:left="160"/>
              <w:rPr>
                <w:sz w:val="16"/>
                <w:szCs w:val="16"/>
              </w:rPr>
            </w:pPr>
            <w:r w:rsidRPr="00DF371B">
              <w:rPr>
                <w:rStyle w:val="29pt"/>
                <w:b/>
                <w:bCs/>
                <w:sz w:val="16"/>
                <w:szCs w:val="16"/>
              </w:rPr>
              <w:t>9141600,31</w:t>
            </w:r>
          </w:p>
        </w:tc>
        <w:tc>
          <w:tcPr>
            <w:tcW w:w="1363" w:type="dxa"/>
            <w:tcBorders>
              <w:top w:val="single" w:sz="4" w:space="0" w:color="auto"/>
              <w:left w:val="single" w:sz="4" w:space="0" w:color="auto"/>
              <w:bottom w:val="single" w:sz="4" w:space="0" w:color="auto"/>
            </w:tcBorders>
            <w:shd w:val="clear" w:color="auto" w:fill="FFFFFF"/>
            <w:vAlign w:val="bottom"/>
          </w:tcPr>
          <w:p w:rsidR="00DF371B" w:rsidRPr="00DF371B" w:rsidRDefault="00DF371B" w:rsidP="00DF371B">
            <w:pPr>
              <w:pStyle w:val="214"/>
              <w:framePr w:w="14174" w:wrap="notBeside" w:vAnchor="text" w:hAnchor="text" w:xAlign="center" w:y="1"/>
              <w:shd w:val="clear" w:color="auto" w:fill="auto"/>
              <w:spacing w:line="240" w:lineRule="exact"/>
              <w:ind w:left="200"/>
              <w:rPr>
                <w:sz w:val="16"/>
                <w:szCs w:val="16"/>
              </w:rPr>
            </w:pPr>
            <w:r w:rsidRPr="00DF371B">
              <w:rPr>
                <w:rStyle w:val="29pt"/>
                <w:b/>
                <w:bCs/>
                <w:sz w:val="16"/>
                <w:szCs w:val="16"/>
              </w:rPr>
              <w:t>1557785,32</w:t>
            </w:r>
          </w:p>
        </w:tc>
        <w:tc>
          <w:tcPr>
            <w:tcW w:w="1680" w:type="dxa"/>
            <w:tcBorders>
              <w:top w:val="single" w:sz="4" w:space="0" w:color="auto"/>
              <w:left w:val="single" w:sz="4" w:space="0" w:color="auto"/>
              <w:bottom w:val="single" w:sz="4" w:space="0" w:color="auto"/>
              <w:right w:val="single" w:sz="4" w:space="0" w:color="auto"/>
            </w:tcBorders>
            <w:shd w:val="clear" w:color="auto" w:fill="FFFFFF"/>
          </w:tcPr>
          <w:p w:rsidR="00DF371B" w:rsidRPr="00DF371B" w:rsidRDefault="00DF371B" w:rsidP="00DF371B">
            <w:pPr>
              <w:framePr w:w="14174" w:wrap="notBeside" w:vAnchor="text" w:hAnchor="text" w:xAlign="center" w:y="1"/>
              <w:rPr>
                <w:rFonts w:ascii="Times New Roman" w:hAnsi="Times New Roman"/>
                <w:sz w:val="16"/>
                <w:szCs w:val="16"/>
              </w:rPr>
            </w:pPr>
          </w:p>
        </w:tc>
      </w:tr>
    </w:tbl>
    <w:p w:rsidR="00DF371B" w:rsidRPr="00DF371B" w:rsidRDefault="00DF371B" w:rsidP="00DF371B">
      <w:pPr>
        <w:framePr w:w="14174" w:wrap="notBeside" w:vAnchor="text" w:hAnchor="text" w:xAlign="center" w:y="1"/>
        <w:rPr>
          <w:rFonts w:ascii="Times New Roman" w:hAnsi="Times New Roman"/>
          <w:sz w:val="16"/>
          <w:szCs w:val="16"/>
        </w:rPr>
      </w:pPr>
    </w:p>
    <w:p w:rsidR="00DF371B" w:rsidRPr="00DF371B" w:rsidRDefault="00DF371B" w:rsidP="00DF371B">
      <w:pPr>
        <w:rPr>
          <w:rFonts w:ascii="Times New Roman" w:hAnsi="Times New Roman"/>
          <w:sz w:val="16"/>
          <w:szCs w:val="16"/>
        </w:rPr>
      </w:pPr>
    </w:p>
    <w:p w:rsidR="00DF371B" w:rsidRPr="00DF371B" w:rsidRDefault="00DF371B" w:rsidP="00DF371B">
      <w:pPr>
        <w:rPr>
          <w:rFonts w:ascii="Times New Roman" w:hAnsi="Times New Roman"/>
          <w:sz w:val="16"/>
          <w:szCs w:val="16"/>
        </w:rPr>
      </w:pPr>
    </w:p>
    <w:p w:rsidR="00DF371B" w:rsidRPr="00DF371B" w:rsidRDefault="00DF371B" w:rsidP="0001707A">
      <w:pPr>
        <w:shd w:val="clear" w:color="auto" w:fill="FFFFFF"/>
        <w:spacing w:line="312" w:lineRule="exact"/>
        <w:ind w:left="120"/>
        <w:jc w:val="center"/>
        <w:rPr>
          <w:rFonts w:ascii="Times New Roman" w:hAnsi="Times New Roman"/>
          <w:color w:val="000000"/>
          <w:spacing w:val="-1"/>
          <w:sz w:val="16"/>
          <w:szCs w:val="16"/>
          <w:lang w:val="ru-RU"/>
        </w:rPr>
      </w:pPr>
    </w:p>
    <w:p w:rsidR="00DF371B" w:rsidRPr="00DF371B" w:rsidRDefault="00DF371B" w:rsidP="0001707A">
      <w:pPr>
        <w:shd w:val="clear" w:color="auto" w:fill="FFFFFF"/>
        <w:spacing w:line="312" w:lineRule="exact"/>
        <w:ind w:left="120"/>
        <w:jc w:val="center"/>
        <w:rPr>
          <w:rFonts w:ascii="Times New Roman" w:hAnsi="Times New Roman"/>
          <w:color w:val="000000"/>
          <w:spacing w:val="-1"/>
          <w:sz w:val="16"/>
          <w:szCs w:val="16"/>
          <w:lang w:val="ru-RU"/>
        </w:rPr>
      </w:pPr>
    </w:p>
    <w:p w:rsidR="0001707A" w:rsidRPr="00DF371B" w:rsidRDefault="0001707A" w:rsidP="0001707A">
      <w:pPr>
        <w:shd w:val="clear" w:color="auto" w:fill="FFFFFF"/>
        <w:spacing w:line="312" w:lineRule="exact"/>
        <w:ind w:left="120"/>
        <w:jc w:val="center"/>
        <w:rPr>
          <w:rFonts w:ascii="Times New Roman" w:hAnsi="Times New Roman"/>
          <w:sz w:val="16"/>
          <w:szCs w:val="16"/>
          <w:lang w:val="ru-RU"/>
        </w:rPr>
      </w:pPr>
      <w:r w:rsidRPr="00DF371B">
        <w:rPr>
          <w:rFonts w:ascii="Times New Roman" w:hAnsi="Times New Roman"/>
          <w:color w:val="000000"/>
          <w:spacing w:val="-1"/>
          <w:sz w:val="16"/>
          <w:szCs w:val="16"/>
          <w:lang w:val="ru-RU"/>
        </w:rPr>
        <w:t>Муниципальное образование «Бирофельдское сельское поселение»</w:t>
      </w:r>
    </w:p>
    <w:p w:rsidR="0001707A" w:rsidRPr="00DF371B" w:rsidRDefault="0001707A" w:rsidP="0001707A">
      <w:pPr>
        <w:shd w:val="clear" w:color="auto" w:fill="FFFFFF"/>
        <w:spacing w:before="10"/>
        <w:ind w:left="130"/>
        <w:jc w:val="center"/>
        <w:rPr>
          <w:rFonts w:ascii="Times New Roman" w:hAnsi="Times New Roman"/>
          <w:sz w:val="16"/>
          <w:szCs w:val="16"/>
          <w:lang w:val="ru-RU"/>
        </w:rPr>
      </w:pPr>
      <w:r w:rsidRPr="00DF371B">
        <w:rPr>
          <w:rFonts w:ascii="Times New Roman" w:hAnsi="Times New Roman"/>
          <w:color w:val="000000"/>
          <w:spacing w:val="1"/>
          <w:sz w:val="16"/>
          <w:szCs w:val="16"/>
          <w:lang w:val="ru-RU"/>
        </w:rPr>
        <w:t>Биробиджанского муниципального района</w:t>
      </w:r>
    </w:p>
    <w:p w:rsidR="0001707A" w:rsidRPr="00DF371B" w:rsidRDefault="0001707A" w:rsidP="0001707A">
      <w:pPr>
        <w:shd w:val="clear" w:color="auto" w:fill="FFFFFF"/>
        <w:ind w:left="120"/>
        <w:jc w:val="center"/>
        <w:rPr>
          <w:rFonts w:ascii="Times New Roman" w:hAnsi="Times New Roman"/>
          <w:color w:val="000000"/>
          <w:sz w:val="16"/>
          <w:szCs w:val="16"/>
          <w:lang w:val="ru-RU"/>
        </w:rPr>
      </w:pPr>
      <w:r w:rsidRPr="00DF371B">
        <w:rPr>
          <w:rFonts w:ascii="Times New Roman" w:hAnsi="Times New Roman"/>
          <w:color w:val="000000"/>
          <w:sz w:val="16"/>
          <w:szCs w:val="16"/>
          <w:lang w:val="ru-RU"/>
        </w:rPr>
        <w:t>Еврейской автономной области</w:t>
      </w:r>
    </w:p>
    <w:p w:rsidR="0001707A" w:rsidRPr="00DF371B" w:rsidRDefault="0001707A" w:rsidP="0001707A">
      <w:pPr>
        <w:shd w:val="clear" w:color="auto" w:fill="FFFFFF"/>
        <w:ind w:left="120"/>
        <w:jc w:val="center"/>
        <w:rPr>
          <w:rFonts w:ascii="Times New Roman" w:hAnsi="Times New Roman"/>
          <w:sz w:val="16"/>
          <w:szCs w:val="16"/>
          <w:lang w:val="ru-RU"/>
        </w:rPr>
      </w:pPr>
    </w:p>
    <w:p w:rsidR="0001707A" w:rsidRPr="00DF371B" w:rsidRDefault="0001707A" w:rsidP="0001707A">
      <w:pPr>
        <w:jc w:val="center"/>
        <w:rPr>
          <w:rFonts w:ascii="Times New Roman" w:hAnsi="Times New Roman"/>
          <w:color w:val="000000"/>
          <w:spacing w:val="-2"/>
          <w:sz w:val="16"/>
          <w:szCs w:val="16"/>
          <w:lang w:val="ru-RU"/>
        </w:rPr>
      </w:pPr>
      <w:r w:rsidRPr="00DF371B">
        <w:rPr>
          <w:rFonts w:ascii="Times New Roman" w:hAnsi="Times New Roman"/>
          <w:color w:val="000000"/>
          <w:spacing w:val="-2"/>
          <w:sz w:val="16"/>
          <w:szCs w:val="16"/>
          <w:lang w:val="ru-RU"/>
        </w:rPr>
        <w:t>СОБРАНИЕ ДЕПУТАТОВ</w:t>
      </w:r>
    </w:p>
    <w:p w:rsidR="0001707A" w:rsidRPr="00DF371B" w:rsidRDefault="0001707A" w:rsidP="0001707A">
      <w:pPr>
        <w:pStyle w:val="af9"/>
        <w:rPr>
          <w:rFonts w:ascii="Times New Roman" w:hAnsi="Times New Roman" w:cs="Times New Roman"/>
          <w:color w:val="000000"/>
          <w:spacing w:val="-2"/>
          <w:sz w:val="16"/>
          <w:szCs w:val="16"/>
        </w:rPr>
      </w:pPr>
    </w:p>
    <w:p w:rsidR="0001707A" w:rsidRPr="00DF371B" w:rsidRDefault="0001707A" w:rsidP="0001707A">
      <w:pPr>
        <w:jc w:val="center"/>
        <w:rPr>
          <w:rFonts w:ascii="Times New Roman" w:hAnsi="Times New Roman"/>
          <w:color w:val="000000"/>
          <w:spacing w:val="-2"/>
          <w:sz w:val="16"/>
          <w:szCs w:val="16"/>
          <w:lang w:val="ru-RU"/>
        </w:rPr>
      </w:pPr>
      <w:r w:rsidRPr="00DF371B">
        <w:rPr>
          <w:rFonts w:ascii="Times New Roman" w:hAnsi="Times New Roman"/>
          <w:color w:val="000000"/>
          <w:spacing w:val="-2"/>
          <w:sz w:val="16"/>
          <w:szCs w:val="16"/>
          <w:lang w:val="ru-RU"/>
        </w:rPr>
        <w:t>РЕШЕНИЕ</w:t>
      </w:r>
    </w:p>
    <w:p w:rsidR="0001707A" w:rsidRPr="00DF371B" w:rsidRDefault="0001707A" w:rsidP="0001707A">
      <w:pPr>
        <w:jc w:val="center"/>
        <w:rPr>
          <w:rFonts w:ascii="Times New Roman" w:hAnsi="Times New Roman"/>
          <w:color w:val="000000"/>
          <w:spacing w:val="-2"/>
          <w:sz w:val="16"/>
          <w:szCs w:val="16"/>
          <w:lang w:val="ru-RU"/>
        </w:rPr>
      </w:pPr>
    </w:p>
    <w:p w:rsidR="0001707A" w:rsidRPr="00DF371B" w:rsidRDefault="0001707A" w:rsidP="0001707A">
      <w:pPr>
        <w:tabs>
          <w:tab w:val="left" w:pos="8460"/>
        </w:tabs>
        <w:rPr>
          <w:rFonts w:ascii="Times New Roman" w:hAnsi="Times New Roman"/>
          <w:color w:val="000000"/>
          <w:spacing w:val="-2"/>
          <w:sz w:val="16"/>
          <w:szCs w:val="16"/>
          <w:lang w:val="ru-RU"/>
        </w:rPr>
      </w:pPr>
      <w:r w:rsidRPr="00DF371B">
        <w:rPr>
          <w:rFonts w:ascii="Times New Roman" w:hAnsi="Times New Roman"/>
          <w:color w:val="000000"/>
          <w:spacing w:val="-2"/>
          <w:sz w:val="16"/>
          <w:szCs w:val="16"/>
          <w:lang w:val="ru-RU"/>
        </w:rPr>
        <w:t>20.03.2026</w:t>
      </w:r>
      <w:r w:rsidRPr="00DF371B">
        <w:rPr>
          <w:rFonts w:ascii="Times New Roman" w:hAnsi="Times New Roman"/>
          <w:color w:val="000000"/>
          <w:spacing w:val="-2"/>
          <w:sz w:val="16"/>
          <w:szCs w:val="16"/>
          <w:lang w:val="ru-RU"/>
        </w:rPr>
        <w:tab/>
      </w:r>
      <w:r w:rsidR="003E1C05">
        <w:rPr>
          <w:rFonts w:ascii="Times New Roman" w:hAnsi="Times New Roman"/>
          <w:color w:val="000000"/>
          <w:spacing w:val="-2"/>
          <w:sz w:val="16"/>
          <w:szCs w:val="16"/>
          <w:lang w:val="ru-RU"/>
        </w:rPr>
        <w:t xml:space="preserve">                                                                                                                                                     </w:t>
      </w:r>
      <w:r w:rsidRPr="00DF371B">
        <w:rPr>
          <w:rFonts w:ascii="Times New Roman" w:hAnsi="Times New Roman"/>
          <w:color w:val="000000"/>
          <w:spacing w:val="-2"/>
          <w:sz w:val="16"/>
          <w:szCs w:val="16"/>
          <w:lang w:val="ru-RU"/>
        </w:rPr>
        <w:t xml:space="preserve">     № 128</w:t>
      </w:r>
    </w:p>
    <w:p w:rsidR="0001707A" w:rsidRPr="00DF371B" w:rsidRDefault="0001707A" w:rsidP="0001707A">
      <w:pPr>
        <w:jc w:val="center"/>
        <w:rPr>
          <w:rFonts w:ascii="Times New Roman" w:hAnsi="Times New Roman"/>
          <w:color w:val="000000"/>
          <w:spacing w:val="-2"/>
          <w:sz w:val="16"/>
          <w:szCs w:val="16"/>
          <w:lang w:val="ru-RU"/>
        </w:rPr>
      </w:pPr>
      <w:r w:rsidRPr="00DF371B">
        <w:rPr>
          <w:rFonts w:ascii="Times New Roman" w:hAnsi="Times New Roman"/>
          <w:color w:val="000000"/>
          <w:spacing w:val="-2"/>
          <w:sz w:val="16"/>
          <w:szCs w:val="16"/>
          <w:lang w:val="ru-RU"/>
        </w:rPr>
        <w:t>с. Бирофельд</w:t>
      </w:r>
    </w:p>
    <w:p w:rsidR="0001707A" w:rsidRPr="00DF371B" w:rsidRDefault="0001707A" w:rsidP="0001707A">
      <w:pPr>
        <w:ind w:right="-1"/>
        <w:rPr>
          <w:rStyle w:val="a5"/>
          <w:rFonts w:ascii="Times New Roman" w:hAnsi="Times New Roman"/>
          <w:b w:val="0"/>
          <w:color w:val="000000"/>
          <w:sz w:val="16"/>
          <w:szCs w:val="16"/>
          <w:lang w:val="ru-RU"/>
        </w:rPr>
      </w:pPr>
    </w:p>
    <w:p w:rsidR="0001707A" w:rsidRPr="00DF371B" w:rsidRDefault="0001707A" w:rsidP="0001707A">
      <w:pPr>
        <w:pStyle w:val="ConsPlusTitle"/>
        <w:jc w:val="both"/>
        <w:rPr>
          <w:rFonts w:ascii="Times New Roman" w:hAnsi="Times New Roman" w:cs="Times New Roman"/>
          <w:b w:val="0"/>
          <w:bCs w:val="0"/>
          <w:sz w:val="16"/>
          <w:szCs w:val="16"/>
        </w:rPr>
      </w:pPr>
      <w:r w:rsidRPr="00DF371B">
        <w:rPr>
          <w:rFonts w:ascii="Times New Roman" w:hAnsi="Times New Roman" w:cs="Times New Roman"/>
          <w:b w:val="0"/>
          <w:bCs w:val="0"/>
          <w:sz w:val="16"/>
          <w:szCs w:val="16"/>
        </w:rPr>
        <w:t>О внесении изменений в решение Собрания депутатов муниципального образования «Бирофельдское сельское поселение» Биробиджанского муниципального района Еврейской автономной области от 30.09.2025 № 97 «Об утверждении Положения «О муниципальном жилищном контроле на территории Бирофельдского сельского поселения Биробиджанского района Еврейской автономной области»</w:t>
      </w:r>
    </w:p>
    <w:p w:rsidR="0001707A" w:rsidRPr="00DF371B" w:rsidRDefault="0001707A" w:rsidP="0001707A">
      <w:pPr>
        <w:pStyle w:val="ConsPlusTitle"/>
        <w:rPr>
          <w:rFonts w:ascii="Times New Roman" w:hAnsi="Times New Roman" w:cs="Times New Roman"/>
          <w:b w:val="0"/>
          <w:bCs w:val="0"/>
          <w:i/>
          <w:sz w:val="16"/>
          <w:szCs w:val="16"/>
        </w:rPr>
      </w:pPr>
    </w:p>
    <w:p w:rsidR="0001707A" w:rsidRPr="00DF371B" w:rsidRDefault="0001707A" w:rsidP="0001707A">
      <w:pPr>
        <w:pStyle w:val="ConsPlusTitle"/>
        <w:ind w:firstLine="708"/>
        <w:jc w:val="both"/>
        <w:rPr>
          <w:rFonts w:ascii="Times New Roman" w:hAnsi="Times New Roman" w:cs="Times New Roman"/>
          <w:b w:val="0"/>
          <w:bCs w:val="0"/>
          <w:sz w:val="16"/>
          <w:szCs w:val="16"/>
        </w:rPr>
      </w:pPr>
      <w:proofErr w:type="gramStart"/>
      <w:r w:rsidRPr="00DF371B">
        <w:rPr>
          <w:rFonts w:ascii="Times New Roman" w:hAnsi="Times New Roman" w:cs="Times New Roman"/>
          <w:b w:val="0"/>
          <w:bCs w:val="0"/>
          <w:sz w:val="16"/>
          <w:szCs w:val="16"/>
        </w:rPr>
        <w:t>В целях организации и осуществления муниципального жилищного контроля на территории  сельского поселения, в соответствии с Конституцией Российской Федерации, Жилищным кодексом Российской Федерации, Федеральным законом от 31.07.2020 № 248-ФЗ «О государственном контроле (надзоре) и муниципальном контроле в Российской Федерации», Федеральным законом от 06.10.2003 № 131-ФЗ «Об общих принципах организации местного самоуправления в Российской Федерации», Уставом Бирофельдского сельского поселения Собрание депутатов</w:t>
      </w:r>
      <w:proofErr w:type="gramEnd"/>
    </w:p>
    <w:p w:rsidR="0001707A" w:rsidRPr="00DF371B" w:rsidRDefault="0001707A" w:rsidP="0001707A">
      <w:pPr>
        <w:pStyle w:val="ConsPlusTitle"/>
        <w:jc w:val="both"/>
        <w:rPr>
          <w:rFonts w:ascii="Times New Roman" w:hAnsi="Times New Roman" w:cs="Times New Roman"/>
          <w:b w:val="0"/>
          <w:bCs w:val="0"/>
          <w:sz w:val="16"/>
          <w:szCs w:val="16"/>
        </w:rPr>
      </w:pPr>
      <w:r w:rsidRPr="00DF371B">
        <w:rPr>
          <w:rFonts w:ascii="Times New Roman" w:hAnsi="Times New Roman" w:cs="Times New Roman"/>
          <w:b w:val="0"/>
          <w:bCs w:val="0"/>
          <w:sz w:val="16"/>
          <w:szCs w:val="16"/>
        </w:rPr>
        <w:t>РЕШИЛО:</w:t>
      </w:r>
    </w:p>
    <w:p w:rsidR="0001707A" w:rsidRPr="00DF371B" w:rsidRDefault="0001707A" w:rsidP="0001707A">
      <w:pPr>
        <w:pStyle w:val="ConsPlusTitle"/>
        <w:ind w:firstLine="708"/>
        <w:jc w:val="both"/>
        <w:rPr>
          <w:rFonts w:ascii="Times New Roman" w:hAnsi="Times New Roman" w:cs="Times New Roman"/>
          <w:b w:val="0"/>
          <w:bCs w:val="0"/>
          <w:sz w:val="16"/>
          <w:szCs w:val="16"/>
        </w:rPr>
      </w:pPr>
      <w:r w:rsidRPr="00DF371B">
        <w:rPr>
          <w:rFonts w:ascii="Times New Roman" w:hAnsi="Times New Roman" w:cs="Times New Roman"/>
          <w:b w:val="0"/>
          <w:sz w:val="16"/>
          <w:szCs w:val="16"/>
        </w:rPr>
        <w:t>1. Утвердить</w:t>
      </w:r>
      <w:r w:rsidRPr="00DF371B">
        <w:rPr>
          <w:rFonts w:ascii="Times New Roman" w:hAnsi="Times New Roman" w:cs="Times New Roman"/>
          <w:b w:val="0"/>
          <w:bCs w:val="0"/>
          <w:sz w:val="16"/>
          <w:szCs w:val="16"/>
        </w:rPr>
        <w:t xml:space="preserve"> прилагаемые изменения, которые вносятся в Положение о муниципальном жилищном контроле на территории Бирофельдского сельского поселения Биробиджанского района Еврейской автономной области, утвержденное решением Собрания депутатов от 30.09.2025 № 97 «</w:t>
      </w:r>
      <w:r w:rsidRPr="00DF371B">
        <w:rPr>
          <w:rStyle w:val="a5"/>
          <w:rFonts w:ascii="Times New Roman" w:hAnsi="Times New Roman" w:cs="Times New Roman"/>
          <w:bCs/>
          <w:color w:val="000000"/>
          <w:sz w:val="16"/>
          <w:szCs w:val="16"/>
        </w:rPr>
        <w:t xml:space="preserve">Об утверждении положения </w:t>
      </w:r>
      <w:r w:rsidRPr="00DF371B">
        <w:rPr>
          <w:rFonts w:ascii="Times New Roman" w:hAnsi="Times New Roman" w:cs="Times New Roman"/>
          <w:b w:val="0"/>
          <w:bCs w:val="0"/>
          <w:sz w:val="16"/>
          <w:szCs w:val="16"/>
        </w:rPr>
        <w:t>«О муниципальном жилищном контроле на территории  Бирофельдского сельского поселения Биробиджанского района Еврейской автономной области».</w:t>
      </w:r>
    </w:p>
    <w:p w:rsidR="0001707A" w:rsidRPr="00DF371B" w:rsidRDefault="0001707A" w:rsidP="0001707A">
      <w:pPr>
        <w:pStyle w:val="ConsPlusTitle"/>
        <w:ind w:firstLine="708"/>
        <w:jc w:val="both"/>
        <w:rPr>
          <w:rFonts w:ascii="Times New Roman" w:hAnsi="Times New Roman" w:cs="Times New Roman"/>
          <w:b w:val="0"/>
          <w:bCs w:val="0"/>
          <w:sz w:val="16"/>
          <w:szCs w:val="16"/>
        </w:rPr>
      </w:pPr>
      <w:r w:rsidRPr="00DF371B">
        <w:rPr>
          <w:rFonts w:ascii="Times New Roman" w:hAnsi="Times New Roman" w:cs="Times New Roman"/>
          <w:b w:val="0"/>
          <w:bCs w:val="0"/>
          <w:sz w:val="16"/>
          <w:szCs w:val="16"/>
        </w:rPr>
        <w:t>2. </w:t>
      </w:r>
      <w:r w:rsidRPr="00DF371B">
        <w:rPr>
          <w:rFonts w:ascii="Times New Roman" w:hAnsi="Times New Roman" w:cs="Times New Roman"/>
          <w:b w:val="0"/>
          <w:color w:val="000000"/>
          <w:sz w:val="16"/>
          <w:szCs w:val="16"/>
        </w:rPr>
        <w:t>Опубли</w:t>
      </w:r>
      <w:r w:rsidRPr="00DF371B">
        <w:rPr>
          <w:rFonts w:ascii="Times New Roman" w:hAnsi="Times New Roman" w:cs="Times New Roman"/>
          <w:b w:val="0"/>
          <w:bCs w:val="0"/>
          <w:sz w:val="16"/>
          <w:szCs w:val="16"/>
        </w:rPr>
        <w:t xml:space="preserve">ковать настоящее решение в Информационном бюллетене Бирофельдского сельского поселения Биробиджанского муниципального района Еврейской автономной области и разместить на официальном сайте администрации сельского поселения в Сети Интернет </w:t>
      </w:r>
      <w:hyperlink r:id="rId10" w:tooltip="http://birofeld.ru/" w:history="1">
        <w:r w:rsidRPr="00DF371B">
          <w:rPr>
            <w:rFonts w:ascii="Times New Roman" w:hAnsi="Times New Roman" w:cs="Times New Roman"/>
            <w:b w:val="0"/>
            <w:bCs w:val="0"/>
            <w:sz w:val="16"/>
            <w:szCs w:val="16"/>
          </w:rPr>
          <w:t>http://birofeld.ru/</w:t>
        </w:r>
      </w:hyperlink>
      <w:r w:rsidRPr="00DF371B">
        <w:rPr>
          <w:rFonts w:ascii="Times New Roman" w:hAnsi="Times New Roman" w:cs="Times New Roman"/>
          <w:b w:val="0"/>
          <w:bCs w:val="0"/>
          <w:sz w:val="16"/>
          <w:szCs w:val="16"/>
        </w:rPr>
        <w:t>.</w:t>
      </w:r>
    </w:p>
    <w:p w:rsidR="0001707A" w:rsidRPr="00DF371B" w:rsidRDefault="0001707A" w:rsidP="0001707A">
      <w:pPr>
        <w:pStyle w:val="ConsPlusTitle"/>
        <w:ind w:firstLine="708"/>
        <w:jc w:val="both"/>
        <w:rPr>
          <w:rFonts w:ascii="Times New Roman" w:hAnsi="Times New Roman" w:cs="Times New Roman"/>
          <w:b w:val="0"/>
          <w:bCs w:val="0"/>
          <w:sz w:val="16"/>
          <w:szCs w:val="16"/>
        </w:rPr>
      </w:pPr>
      <w:r w:rsidRPr="00DF371B">
        <w:rPr>
          <w:rFonts w:ascii="Times New Roman" w:hAnsi="Times New Roman" w:cs="Times New Roman"/>
          <w:b w:val="0"/>
          <w:bCs w:val="0"/>
          <w:sz w:val="16"/>
          <w:szCs w:val="16"/>
        </w:rPr>
        <w:t>3. Настоящее решение вступает в силу после дня его официального опубликования.</w:t>
      </w:r>
    </w:p>
    <w:p w:rsidR="0001707A" w:rsidRPr="00DF371B" w:rsidRDefault="0001707A" w:rsidP="0001707A">
      <w:pPr>
        <w:pStyle w:val="ConsPlusTitle"/>
        <w:ind w:firstLine="708"/>
        <w:jc w:val="both"/>
        <w:rPr>
          <w:rFonts w:ascii="Times New Roman" w:hAnsi="Times New Roman" w:cs="Times New Roman"/>
          <w:b w:val="0"/>
          <w:bCs w:val="0"/>
          <w:sz w:val="16"/>
          <w:szCs w:val="16"/>
        </w:rPr>
      </w:pPr>
    </w:p>
    <w:p w:rsidR="0001707A" w:rsidRPr="00DF371B" w:rsidRDefault="0001707A" w:rsidP="0001707A">
      <w:pPr>
        <w:pStyle w:val="ConsPlusTitle"/>
        <w:ind w:firstLine="708"/>
        <w:jc w:val="both"/>
        <w:rPr>
          <w:rFonts w:ascii="Times New Roman" w:hAnsi="Times New Roman" w:cs="Times New Roman"/>
          <w:b w:val="0"/>
          <w:bCs w:val="0"/>
          <w:sz w:val="16"/>
          <w:szCs w:val="16"/>
        </w:rPr>
      </w:pPr>
      <w:r w:rsidRPr="00DF371B">
        <w:rPr>
          <w:rFonts w:ascii="Times New Roman" w:hAnsi="Times New Roman" w:cs="Times New Roman"/>
          <w:b w:val="0"/>
          <w:bCs w:val="0"/>
          <w:sz w:val="16"/>
          <w:szCs w:val="16"/>
        </w:rPr>
        <w:t xml:space="preserve"> </w:t>
      </w:r>
    </w:p>
    <w:p w:rsidR="0001707A" w:rsidRPr="003E1C05" w:rsidRDefault="0001707A" w:rsidP="0001707A">
      <w:pPr>
        <w:pStyle w:val="a6"/>
        <w:tabs>
          <w:tab w:val="left" w:pos="7938"/>
        </w:tabs>
        <w:jc w:val="both"/>
        <w:rPr>
          <w:rStyle w:val="a5"/>
          <w:b w:val="0"/>
          <w:sz w:val="16"/>
          <w:szCs w:val="16"/>
        </w:rPr>
      </w:pPr>
      <w:r w:rsidRPr="003E1C05">
        <w:rPr>
          <w:rStyle w:val="a5"/>
          <w:b w:val="0"/>
          <w:sz w:val="16"/>
          <w:szCs w:val="16"/>
        </w:rPr>
        <w:t xml:space="preserve">Председатель Собрания депутатов                                  </w:t>
      </w:r>
      <w:r w:rsidRPr="003E1C05">
        <w:rPr>
          <w:rStyle w:val="a5"/>
          <w:b w:val="0"/>
          <w:sz w:val="16"/>
          <w:szCs w:val="16"/>
        </w:rPr>
        <w:tab/>
      </w:r>
      <w:r w:rsidR="003E1C05">
        <w:rPr>
          <w:rStyle w:val="a5"/>
          <w:b w:val="0"/>
          <w:sz w:val="16"/>
          <w:szCs w:val="16"/>
        </w:rPr>
        <w:t xml:space="preserve">                                                                                                                            </w:t>
      </w:r>
      <w:r w:rsidRPr="003E1C05">
        <w:rPr>
          <w:rStyle w:val="a5"/>
          <w:b w:val="0"/>
          <w:sz w:val="16"/>
          <w:szCs w:val="16"/>
        </w:rPr>
        <w:t xml:space="preserve">Л.С. Телегина </w:t>
      </w:r>
    </w:p>
    <w:p w:rsidR="0001707A" w:rsidRPr="00DF371B" w:rsidRDefault="003E1C05" w:rsidP="003E1C05">
      <w:pPr>
        <w:shd w:val="nil"/>
        <w:rPr>
          <w:rFonts w:ascii="Times New Roman" w:hAnsi="Times New Roman"/>
          <w:sz w:val="16"/>
          <w:szCs w:val="16"/>
          <w:lang w:val="ru-RU"/>
        </w:rPr>
      </w:pPr>
      <w:r>
        <w:rPr>
          <w:rFonts w:ascii="Times New Roman" w:hAnsi="Times New Roman"/>
          <w:sz w:val="16"/>
          <w:szCs w:val="16"/>
          <w:lang w:val="ru-RU"/>
        </w:rPr>
        <w:t xml:space="preserve">                                                                                                                                                                                                                                                                                                                                     </w:t>
      </w:r>
      <w:r w:rsidR="0001707A" w:rsidRPr="00DF371B">
        <w:rPr>
          <w:rFonts w:ascii="Times New Roman" w:hAnsi="Times New Roman"/>
          <w:sz w:val="16"/>
          <w:szCs w:val="16"/>
          <w:lang w:val="ru-RU"/>
        </w:rPr>
        <w:t xml:space="preserve">УТВЕРЖДЕНО        </w:t>
      </w:r>
    </w:p>
    <w:p w:rsidR="0001707A" w:rsidRPr="00DF371B" w:rsidRDefault="0001707A" w:rsidP="0001707A">
      <w:pPr>
        <w:ind w:left="5664"/>
        <w:jc w:val="right"/>
        <w:rPr>
          <w:rFonts w:ascii="Times New Roman" w:hAnsi="Times New Roman"/>
          <w:sz w:val="16"/>
          <w:szCs w:val="16"/>
          <w:lang w:val="ru-RU"/>
        </w:rPr>
      </w:pPr>
      <w:r w:rsidRPr="00DF371B">
        <w:rPr>
          <w:rFonts w:ascii="Times New Roman" w:hAnsi="Times New Roman"/>
          <w:sz w:val="16"/>
          <w:szCs w:val="16"/>
          <w:lang w:val="ru-RU"/>
        </w:rPr>
        <w:t xml:space="preserve">решением Собрания депутатов </w:t>
      </w:r>
    </w:p>
    <w:p w:rsidR="0001707A" w:rsidRPr="00DF371B" w:rsidRDefault="0001707A" w:rsidP="0001707A">
      <w:pPr>
        <w:ind w:left="5664"/>
        <w:jc w:val="right"/>
        <w:rPr>
          <w:rFonts w:ascii="Times New Roman" w:hAnsi="Times New Roman"/>
          <w:sz w:val="16"/>
          <w:szCs w:val="16"/>
          <w:lang w:val="ru-RU"/>
        </w:rPr>
      </w:pPr>
      <w:r w:rsidRPr="00DF371B">
        <w:rPr>
          <w:rFonts w:ascii="Times New Roman" w:hAnsi="Times New Roman"/>
          <w:sz w:val="16"/>
          <w:szCs w:val="16"/>
          <w:lang w:val="ru-RU"/>
        </w:rPr>
        <w:t>Бирофельдского сельского поселения</w:t>
      </w:r>
    </w:p>
    <w:p w:rsidR="0001707A" w:rsidRPr="00DF371B" w:rsidRDefault="0001707A" w:rsidP="0001707A">
      <w:pPr>
        <w:ind w:left="5664"/>
        <w:jc w:val="right"/>
        <w:rPr>
          <w:rFonts w:ascii="Times New Roman" w:hAnsi="Times New Roman"/>
          <w:color w:val="000000" w:themeColor="text1"/>
          <w:sz w:val="16"/>
          <w:szCs w:val="16"/>
          <w:lang w:val="ru-RU"/>
        </w:rPr>
      </w:pPr>
      <w:r w:rsidRPr="00DF371B">
        <w:rPr>
          <w:rFonts w:ascii="Times New Roman" w:hAnsi="Times New Roman"/>
          <w:color w:val="000000" w:themeColor="text1"/>
          <w:sz w:val="16"/>
          <w:szCs w:val="16"/>
          <w:lang w:val="ru-RU"/>
        </w:rPr>
        <w:t>От 20.03.2026 № 128</w:t>
      </w:r>
    </w:p>
    <w:p w:rsidR="0001707A" w:rsidRPr="00DF371B" w:rsidRDefault="0001707A" w:rsidP="0001707A">
      <w:pPr>
        <w:jc w:val="center"/>
        <w:rPr>
          <w:rFonts w:ascii="Times New Roman" w:hAnsi="Times New Roman"/>
          <w:bCs/>
          <w:sz w:val="16"/>
          <w:szCs w:val="16"/>
          <w:lang w:val="ru-RU"/>
        </w:rPr>
      </w:pPr>
    </w:p>
    <w:p w:rsidR="0001707A" w:rsidRPr="00DF371B" w:rsidRDefault="0001707A" w:rsidP="0001707A">
      <w:pPr>
        <w:jc w:val="center"/>
        <w:rPr>
          <w:rFonts w:ascii="Times New Roman" w:hAnsi="Times New Roman"/>
          <w:bCs/>
          <w:sz w:val="16"/>
          <w:szCs w:val="16"/>
          <w:lang w:val="ru-RU"/>
        </w:rPr>
      </w:pPr>
      <w:r w:rsidRPr="00DF371B">
        <w:rPr>
          <w:rFonts w:ascii="Times New Roman" w:hAnsi="Times New Roman"/>
          <w:bCs/>
          <w:sz w:val="16"/>
          <w:szCs w:val="16"/>
          <w:lang w:val="ru-RU"/>
        </w:rPr>
        <w:t>Положение</w:t>
      </w:r>
    </w:p>
    <w:p w:rsidR="0001707A" w:rsidRPr="00DF371B" w:rsidRDefault="0001707A" w:rsidP="0001707A">
      <w:pPr>
        <w:jc w:val="center"/>
        <w:rPr>
          <w:rFonts w:ascii="Times New Roman" w:hAnsi="Times New Roman"/>
          <w:bCs/>
          <w:sz w:val="16"/>
          <w:szCs w:val="16"/>
          <w:lang w:val="ru-RU"/>
        </w:rPr>
      </w:pPr>
      <w:r w:rsidRPr="00DF371B">
        <w:rPr>
          <w:rFonts w:ascii="Times New Roman" w:hAnsi="Times New Roman"/>
          <w:bCs/>
          <w:sz w:val="16"/>
          <w:szCs w:val="16"/>
          <w:lang w:val="ru-RU"/>
        </w:rPr>
        <w:t xml:space="preserve"> о муниципальном жилищном контроле</w:t>
      </w:r>
    </w:p>
    <w:p w:rsidR="0001707A" w:rsidRPr="00DF371B" w:rsidRDefault="0001707A" w:rsidP="0001707A">
      <w:pPr>
        <w:jc w:val="center"/>
        <w:rPr>
          <w:rFonts w:ascii="Times New Roman" w:hAnsi="Times New Roman"/>
          <w:sz w:val="16"/>
          <w:szCs w:val="16"/>
          <w:lang w:val="ru-RU"/>
        </w:rPr>
      </w:pPr>
      <w:r w:rsidRPr="00DF371B">
        <w:rPr>
          <w:rFonts w:ascii="Times New Roman" w:hAnsi="Times New Roman"/>
          <w:sz w:val="16"/>
          <w:szCs w:val="16"/>
          <w:lang w:val="ru-RU"/>
        </w:rPr>
        <w:t>на территории Бирофельдского сельского поселения Биробиджанского района Еврейской автономной области</w:t>
      </w:r>
    </w:p>
    <w:p w:rsidR="0001707A" w:rsidRPr="00DF371B" w:rsidRDefault="0001707A" w:rsidP="0001707A">
      <w:pPr>
        <w:jc w:val="center"/>
        <w:rPr>
          <w:rFonts w:ascii="Times New Roman" w:hAnsi="Times New Roman"/>
          <w:bCs/>
          <w:sz w:val="16"/>
          <w:szCs w:val="16"/>
          <w:lang w:val="ru-RU"/>
        </w:rPr>
      </w:pPr>
    </w:p>
    <w:p w:rsidR="0001707A" w:rsidRPr="00DF371B" w:rsidRDefault="0001707A" w:rsidP="0001707A">
      <w:pPr>
        <w:jc w:val="center"/>
        <w:outlineLvl w:val="1"/>
        <w:rPr>
          <w:rFonts w:ascii="Times New Roman" w:hAnsi="Times New Roman"/>
          <w:sz w:val="16"/>
          <w:szCs w:val="16"/>
          <w:lang w:val="ru-RU"/>
        </w:rPr>
      </w:pPr>
      <w:r w:rsidRPr="00DF371B">
        <w:rPr>
          <w:rFonts w:ascii="Times New Roman" w:hAnsi="Times New Roman"/>
          <w:bCs/>
          <w:sz w:val="16"/>
          <w:szCs w:val="16"/>
          <w:lang w:val="ru-RU"/>
        </w:rPr>
        <w:t>1. Общие положения</w:t>
      </w:r>
    </w:p>
    <w:p w:rsidR="0001707A" w:rsidRPr="00DF371B" w:rsidRDefault="0001707A" w:rsidP="0001707A">
      <w:pPr>
        <w:jc w:val="center"/>
        <w:outlineLvl w:val="1"/>
        <w:rPr>
          <w:rFonts w:ascii="Times New Roman" w:hAnsi="Times New Roman"/>
          <w:sz w:val="16"/>
          <w:szCs w:val="16"/>
          <w:lang w:val="ru-RU"/>
        </w:rPr>
      </w:pPr>
    </w:p>
    <w:p w:rsidR="0001707A" w:rsidRPr="00DF371B" w:rsidRDefault="0001707A" w:rsidP="0001707A">
      <w:pPr>
        <w:ind w:firstLine="709"/>
        <w:jc w:val="both"/>
        <w:rPr>
          <w:rFonts w:ascii="Times New Roman" w:hAnsi="Times New Roman"/>
          <w:bCs/>
          <w:sz w:val="16"/>
          <w:szCs w:val="16"/>
          <w:lang w:val="ru-RU"/>
        </w:rPr>
      </w:pPr>
      <w:r w:rsidRPr="00DF371B">
        <w:rPr>
          <w:rFonts w:ascii="Times New Roman" w:hAnsi="Times New Roman"/>
          <w:bCs/>
          <w:sz w:val="16"/>
          <w:szCs w:val="16"/>
          <w:lang w:val="ru-RU"/>
        </w:rPr>
        <w:t>1.1.</w:t>
      </w:r>
      <w:r w:rsidRPr="00DF371B">
        <w:rPr>
          <w:rFonts w:ascii="Times New Roman" w:hAnsi="Times New Roman"/>
          <w:sz w:val="16"/>
          <w:szCs w:val="16"/>
          <w:lang w:val="ru-RU"/>
        </w:rPr>
        <w:t xml:space="preserve"> </w:t>
      </w:r>
      <w:r w:rsidRPr="00DF371B">
        <w:rPr>
          <w:rFonts w:ascii="Times New Roman" w:hAnsi="Times New Roman"/>
          <w:bCs/>
          <w:sz w:val="16"/>
          <w:szCs w:val="16"/>
          <w:lang w:val="ru-RU"/>
        </w:rPr>
        <w:t>Настоящее Положение о муниципальном жилищном контроле на территории муниципального образования «Бирофельдское сельское поселение» Биробиджанского муниципального района Еврейской автономной области (далее – Положение) устанавливает порядок организации и проведения муниципального жилищного контроля в органах местного самоуправления Бирофельдского сельского поселения Биробиджанского района Еврейской автономной области (далее – муниципальный контроль).</w:t>
      </w:r>
    </w:p>
    <w:p w:rsidR="0001707A" w:rsidRPr="00DF371B" w:rsidRDefault="0001707A" w:rsidP="0001707A">
      <w:pPr>
        <w:ind w:firstLine="709"/>
        <w:jc w:val="both"/>
        <w:rPr>
          <w:rFonts w:ascii="Times New Roman" w:hAnsi="Times New Roman"/>
          <w:bCs/>
          <w:sz w:val="16"/>
          <w:szCs w:val="16"/>
          <w:lang w:val="ru-RU"/>
        </w:rPr>
      </w:pPr>
      <w:r w:rsidRPr="00DF371B">
        <w:rPr>
          <w:rFonts w:ascii="Times New Roman" w:hAnsi="Times New Roman"/>
          <w:bCs/>
          <w:sz w:val="16"/>
          <w:szCs w:val="16"/>
          <w:lang w:val="ru-RU"/>
        </w:rPr>
        <w:t xml:space="preserve">1.2. Руководство деятельностью по осуществлению муниципального контроля осуществляет глава муниципального образования «Бирофельдское сельское поселение» Биробиджанского муниципального района Еврейской автономной области. </w:t>
      </w:r>
    </w:p>
    <w:p w:rsidR="0001707A" w:rsidRPr="00DF371B" w:rsidRDefault="0001707A" w:rsidP="0001707A">
      <w:pPr>
        <w:ind w:firstLine="709"/>
        <w:jc w:val="both"/>
        <w:rPr>
          <w:rFonts w:ascii="Times New Roman" w:hAnsi="Times New Roman"/>
          <w:bCs/>
          <w:sz w:val="16"/>
          <w:szCs w:val="16"/>
          <w:lang w:val="ru-RU"/>
        </w:rPr>
      </w:pPr>
      <w:r w:rsidRPr="00DF371B">
        <w:rPr>
          <w:rFonts w:ascii="Times New Roman" w:hAnsi="Times New Roman"/>
          <w:bCs/>
          <w:sz w:val="16"/>
          <w:szCs w:val="16"/>
          <w:lang w:val="ru-RU"/>
        </w:rPr>
        <w:t>1.3. От имени Контрольного органа муниципальный контроль вправе осуществлять следующие должностные лица:</w:t>
      </w:r>
    </w:p>
    <w:p w:rsidR="0001707A" w:rsidRPr="00DF371B" w:rsidRDefault="0001707A" w:rsidP="0001707A">
      <w:pPr>
        <w:ind w:firstLine="709"/>
        <w:jc w:val="both"/>
        <w:rPr>
          <w:rFonts w:ascii="Times New Roman" w:hAnsi="Times New Roman"/>
          <w:bCs/>
          <w:sz w:val="16"/>
          <w:szCs w:val="16"/>
          <w:lang w:val="ru-RU"/>
        </w:rPr>
      </w:pPr>
      <w:r w:rsidRPr="00DF371B">
        <w:rPr>
          <w:rFonts w:ascii="Times New Roman" w:hAnsi="Times New Roman"/>
          <w:bCs/>
          <w:sz w:val="16"/>
          <w:szCs w:val="16"/>
          <w:lang w:val="ru-RU"/>
        </w:rPr>
        <w:t>1) руководитель (заместитель руководителя) контрольного органа;</w:t>
      </w:r>
    </w:p>
    <w:p w:rsidR="0001707A" w:rsidRPr="00DF371B" w:rsidRDefault="0001707A" w:rsidP="0001707A">
      <w:pPr>
        <w:ind w:firstLine="709"/>
        <w:jc w:val="both"/>
        <w:rPr>
          <w:rFonts w:ascii="Times New Roman" w:hAnsi="Times New Roman"/>
          <w:bCs/>
          <w:sz w:val="16"/>
          <w:szCs w:val="16"/>
          <w:lang w:val="ru-RU"/>
        </w:rPr>
      </w:pPr>
      <w:r w:rsidRPr="00DF371B">
        <w:rPr>
          <w:rFonts w:ascii="Times New Roman" w:hAnsi="Times New Roman"/>
          <w:bCs/>
          <w:sz w:val="16"/>
          <w:szCs w:val="16"/>
          <w:lang w:val="ru-RU"/>
        </w:rPr>
        <w:t>2) должностное лицо контрольного органа, в должностные обязанности которого в соответствии с Положением, должностным регламентом или должностной инструкцией входит осуществление полномочий по виду муниципального контроля, в том числе проведение профилактических мероприятий и контрольных мероприятий (далее – инспектор).</w:t>
      </w:r>
    </w:p>
    <w:p w:rsidR="0001707A" w:rsidRPr="00DF371B" w:rsidRDefault="0001707A" w:rsidP="0001707A">
      <w:pPr>
        <w:ind w:firstLine="709"/>
        <w:jc w:val="both"/>
        <w:rPr>
          <w:rFonts w:ascii="Times New Roman" w:hAnsi="Times New Roman"/>
          <w:bCs/>
          <w:sz w:val="16"/>
          <w:szCs w:val="16"/>
          <w:lang w:val="ru-RU"/>
        </w:rPr>
      </w:pPr>
      <w:r w:rsidRPr="00DF371B">
        <w:rPr>
          <w:rFonts w:ascii="Times New Roman" w:hAnsi="Times New Roman"/>
          <w:bCs/>
          <w:sz w:val="16"/>
          <w:szCs w:val="16"/>
          <w:lang w:val="ru-RU"/>
        </w:rPr>
        <w:t xml:space="preserve">Перечень должностных лиц контрольного органа, уполномоченных на осуществление муниципального контроля, установлен приложением 1 к Положению. </w:t>
      </w:r>
    </w:p>
    <w:p w:rsidR="0001707A" w:rsidRPr="00DF371B" w:rsidRDefault="0001707A" w:rsidP="0001707A">
      <w:pPr>
        <w:ind w:firstLine="709"/>
        <w:jc w:val="both"/>
        <w:rPr>
          <w:rFonts w:ascii="Times New Roman" w:hAnsi="Times New Roman"/>
          <w:bCs/>
          <w:sz w:val="16"/>
          <w:szCs w:val="16"/>
          <w:lang w:val="ru-RU"/>
        </w:rPr>
      </w:pPr>
      <w:r w:rsidRPr="00DF371B">
        <w:rPr>
          <w:rFonts w:ascii="Times New Roman" w:hAnsi="Times New Roman"/>
          <w:bCs/>
          <w:sz w:val="16"/>
          <w:szCs w:val="16"/>
          <w:lang w:val="ru-RU"/>
        </w:rPr>
        <w:t>1.4. Инспектор обязан:</w:t>
      </w:r>
    </w:p>
    <w:p w:rsidR="0001707A" w:rsidRPr="00DF371B" w:rsidRDefault="0001707A" w:rsidP="0001707A">
      <w:pPr>
        <w:ind w:firstLine="709"/>
        <w:jc w:val="both"/>
        <w:rPr>
          <w:rFonts w:ascii="Times New Roman" w:hAnsi="Times New Roman"/>
          <w:bCs/>
          <w:sz w:val="16"/>
          <w:szCs w:val="16"/>
          <w:lang w:val="ru-RU"/>
        </w:rPr>
      </w:pPr>
      <w:r w:rsidRPr="00DF371B">
        <w:rPr>
          <w:rFonts w:ascii="Times New Roman" w:hAnsi="Times New Roman"/>
          <w:bCs/>
          <w:sz w:val="16"/>
          <w:szCs w:val="16"/>
          <w:lang w:val="ru-RU"/>
        </w:rPr>
        <w:t>1) соблюдать законодательство Российской Федерации, права и законные интересы контролируемых лиц;</w:t>
      </w:r>
    </w:p>
    <w:p w:rsidR="0001707A" w:rsidRPr="00DF371B" w:rsidRDefault="0001707A" w:rsidP="0001707A">
      <w:pPr>
        <w:ind w:firstLine="709"/>
        <w:jc w:val="both"/>
        <w:rPr>
          <w:rFonts w:ascii="Times New Roman" w:hAnsi="Times New Roman"/>
          <w:bCs/>
          <w:sz w:val="16"/>
          <w:szCs w:val="16"/>
          <w:lang w:val="ru-RU"/>
        </w:rPr>
      </w:pPr>
      <w:r w:rsidRPr="00DF371B">
        <w:rPr>
          <w:rFonts w:ascii="Times New Roman" w:hAnsi="Times New Roman"/>
          <w:bCs/>
          <w:sz w:val="16"/>
          <w:szCs w:val="16"/>
          <w:lang w:val="ru-RU"/>
        </w:rPr>
        <w:t>2) своевременно и в полной мере осуществлять предоставленные в соответствии с законодательством Российской Федерации полномочия по предупреждению, выявлению и пресечению нарушений обязательных требований, принимать меры по обеспечению исполнения решений Контрольного органа вплоть до подготовки предложений об обращении в суд с требованием о принудительном исполнении предписания, если такая мера предусмотрена законодательством;</w:t>
      </w:r>
    </w:p>
    <w:p w:rsidR="0001707A" w:rsidRPr="00DF371B" w:rsidRDefault="0001707A" w:rsidP="0001707A">
      <w:pPr>
        <w:ind w:firstLine="709"/>
        <w:jc w:val="both"/>
        <w:rPr>
          <w:rFonts w:ascii="Times New Roman" w:hAnsi="Times New Roman"/>
          <w:bCs/>
          <w:sz w:val="16"/>
          <w:szCs w:val="16"/>
          <w:lang w:val="ru-RU"/>
        </w:rPr>
      </w:pPr>
      <w:proofErr w:type="gramStart"/>
      <w:r w:rsidRPr="00DF371B">
        <w:rPr>
          <w:rFonts w:ascii="Times New Roman" w:hAnsi="Times New Roman"/>
          <w:bCs/>
          <w:sz w:val="16"/>
          <w:szCs w:val="16"/>
          <w:lang w:val="ru-RU"/>
        </w:rPr>
        <w:t>3) проводить контрольные мероприятия и совершать контрольные действия на законном основании и в соответствии с их назначением только во время исполнения служебных обязанностей и при наличии соответствующей информации в едином реестре контрольных мероприятий, а в случае взаимодействия с контролируемыми лицами проводить такие мероприятия и совершать такие действия только при предъявлении служебного удостоверения, иных документов, предусмотренных федеральными законами;</w:t>
      </w:r>
      <w:proofErr w:type="gramEnd"/>
    </w:p>
    <w:p w:rsidR="0001707A" w:rsidRPr="00DF371B" w:rsidRDefault="0001707A" w:rsidP="0001707A">
      <w:pPr>
        <w:ind w:firstLine="709"/>
        <w:jc w:val="both"/>
        <w:rPr>
          <w:rFonts w:ascii="Times New Roman" w:hAnsi="Times New Roman"/>
          <w:bCs/>
          <w:sz w:val="16"/>
          <w:szCs w:val="16"/>
          <w:lang w:val="ru-RU"/>
        </w:rPr>
      </w:pPr>
      <w:r w:rsidRPr="00DF371B">
        <w:rPr>
          <w:rFonts w:ascii="Times New Roman" w:hAnsi="Times New Roman"/>
          <w:bCs/>
          <w:sz w:val="16"/>
          <w:szCs w:val="16"/>
          <w:lang w:val="ru-RU"/>
        </w:rPr>
        <w:t>4) не допускать при проведении контрольных мероприятий проявление неуважения в отношении богослужений, других религиозных обрядов и церемоний, не препятствовать их проведению, а также не нарушать внутренние установления религиозных организаций;</w:t>
      </w:r>
    </w:p>
    <w:p w:rsidR="0001707A" w:rsidRPr="00DF371B" w:rsidRDefault="0001707A" w:rsidP="0001707A">
      <w:pPr>
        <w:ind w:firstLine="709"/>
        <w:jc w:val="both"/>
        <w:rPr>
          <w:rFonts w:ascii="Times New Roman" w:hAnsi="Times New Roman"/>
          <w:sz w:val="16"/>
          <w:szCs w:val="16"/>
          <w:lang w:val="ru-RU"/>
        </w:rPr>
      </w:pPr>
      <w:proofErr w:type="gramStart"/>
      <w:r w:rsidRPr="00DF371B">
        <w:rPr>
          <w:rFonts w:ascii="Times New Roman" w:hAnsi="Times New Roman"/>
          <w:sz w:val="16"/>
          <w:szCs w:val="16"/>
          <w:lang w:val="ru-RU"/>
        </w:rPr>
        <w:t>5) не препятствовать присутствию контролируемых лиц, их представителей, представителей саморегулируемой организации, если для контролируемого лица предусмотрено обязательное членство в саморегулируемой организации, а с согласия контролируемых лиц, их представителей присутствию Уполномоченного при Президенте Российской Федерации по защите прав предпринимателей или его общественных представителей, уполномоченного по защите прав предпринимателей в субъекте Российской Федерации при проведении контрольных (надзорных) мероприятий (за исключением контрольных (надзорных</w:t>
      </w:r>
      <w:proofErr w:type="gramEnd"/>
      <w:r w:rsidRPr="00DF371B">
        <w:rPr>
          <w:rFonts w:ascii="Times New Roman" w:hAnsi="Times New Roman"/>
          <w:sz w:val="16"/>
          <w:szCs w:val="16"/>
          <w:lang w:val="ru-RU"/>
        </w:rPr>
        <w:t xml:space="preserve">) мероприятий, </w:t>
      </w:r>
      <w:r w:rsidRPr="00DF371B">
        <w:rPr>
          <w:rFonts w:ascii="Times New Roman" w:hAnsi="Times New Roman"/>
          <w:sz w:val="16"/>
          <w:szCs w:val="16"/>
          <w:lang w:val="ru-RU"/>
        </w:rPr>
        <w:lastRenderedPageBreak/>
        <w:t>при проведении которых не требуется взаимодействие контрольных (надзорных) органов с контролируемыми лицами) и в случаях, предусмотренных Федеральным законом  от 31.07.2020 № 248-ФЗ «О государственном контроле (надзоре) и муниципальном контроле в Российской Федерации» (далее – Федеральный закон № 248-ФЗ) и пунктом 3.5 Положения, осуществлять консультирование;</w:t>
      </w:r>
    </w:p>
    <w:p w:rsidR="0001707A" w:rsidRPr="00DF371B" w:rsidRDefault="0001707A" w:rsidP="0001707A">
      <w:pPr>
        <w:ind w:firstLine="709"/>
        <w:jc w:val="both"/>
        <w:rPr>
          <w:rFonts w:ascii="Times New Roman" w:hAnsi="Times New Roman"/>
          <w:bCs/>
          <w:sz w:val="16"/>
          <w:szCs w:val="16"/>
          <w:lang w:val="ru-RU"/>
        </w:rPr>
      </w:pPr>
      <w:r w:rsidRPr="00DF371B">
        <w:rPr>
          <w:rFonts w:ascii="Times New Roman" w:hAnsi="Times New Roman"/>
          <w:sz w:val="16"/>
          <w:szCs w:val="16"/>
          <w:lang w:val="ru-RU"/>
        </w:rPr>
        <w:t>6) предоставлять контролируемым лицам, их представителям, присутствующим при проведении контрольных м</w:t>
      </w:r>
      <w:r w:rsidRPr="00DF371B">
        <w:rPr>
          <w:rFonts w:ascii="Times New Roman" w:hAnsi="Times New Roman"/>
          <w:bCs/>
          <w:sz w:val="16"/>
          <w:szCs w:val="16"/>
          <w:lang w:val="ru-RU"/>
        </w:rPr>
        <w:t>ероприятий, информацию и документы, относящиеся к предмету муниципального контроля, в том числе сведения о согласовании проведения контрольного мероприятия органами прокуратуры в случае, если такое согласование предусмотрено Федеральным законом № 248-ФЗ;</w:t>
      </w:r>
    </w:p>
    <w:p w:rsidR="0001707A" w:rsidRPr="00DF371B" w:rsidRDefault="0001707A" w:rsidP="0001707A">
      <w:pPr>
        <w:ind w:firstLine="709"/>
        <w:jc w:val="both"/>
        <w:rPr>
          <w:rFonts w:ascii="Times New Roman" w:hAnsi="Times New Roman"/>
          <w:bCs/>
          <w:sz w:val="16"/>
          <w:szCs w:val="16"/>
          <w:lang w:val="ru-RU"/>
        </w:rPr>
      </w:pPr>
      <w:r w:rsidRPr="00DF371B">
        <w:rPr>
          <w:rFonts w:ascii="Times New Roman" w:hAnsi="Times New Roman"/>
          <w:bCs/>
          <w:sz w:val="16"/>
          <w:szCs w:val="16"/>
          <w:lang w:val="ru-RU"/>
        </w:rPr>
        <w:t>7) знакомить контролируемых лиц, их представителей с результатами контрольных мероприятий и контрольных действий, относящихся к предмету контрольного мероприятия;</w:t>
      </w:r>
    </w:p>
    <w:p w:rsidR="0001707A" w:rsidRPr="00DF371B" w:rsidRDefault="0001707A" w:rsidP="0001707A">
      <w:pPr>
        <w:ind w:firstLine="709"/>
        <w:jc w:val="both"/>
        <w:rPr>
          <w:rFonts w:ascii="Times New Roman" w:hAnsi="Times New Roman"/>
          <w:bCs/>
          <w:sz w:val="16"/>
          <w:szCs w:val="16"/>
          <w:lang w:val="ru-RU"/>
        </w:rPr>
      </w:pPr>
      <w:r w:rsidRPr="00DF371B">
        <w:rPr>
          <w:rFonts w:ascii="Times New Roman" w:hAnsi="Times New Roman"/>
          <w:bCs/>
          <w:sz w:val="16"/>
          <w:szCs w:val="16"/>
          <w:lang w:val="ru-RU"/>
        </w:rPr>
        <w:t>8) знакомить контролируемых лиц, их представителей с информацией и (или) документами, полученными в рамках межведомственного информационного взаимодействия и относящимися к предмету контрольного мероприятия;</w:t>
      </w:r>
    </w:p>
    <w:p w:rsidR="0001707A" w:rsidRPr="00DF371B" w:rsidRDefault="0001707A" w:rsidP="0001707A">
      <w:pPr>
        <w:ind w:firstLine="709"/>
        <w:jc w:val="both"/>
        <w:rPr>
          <w:rFonts w:ascii="Times New Roman" w:hAnsi="Times New Roman"/>
          <w:bCs/>
          <w:sz w:val="16"/>
          <w:szCs w:val="16"/>
          <w:lang w:val="ru-RU"/>
        </w:rPr>
      </w:pPr>
      <w:r w:rsidRPr="00DF371B">
        <w:rPr>
          <w:rFonts w:ascii="Times New Roman" w:hAnsi="Times New Roman"/>
          <w:bCs/>
          <w:sz w:val="16"/>
          <w:szCs w:val="16"/>
          <w:lang w:val="ru-RU"/>
        </w:rPr>
        <w:t>9) учитывать при определении мер, принимаемых по фактам выявленных нарушений, соответствие указанных мер тяжести нарушений, их потенциальной опасности для охраняемых законом ценностей, а также не допускать необоснованного ограничения прав и законных интересов контролируемых лиц, неправомерного вреда (ущерба) их имуществу;</w:t>
      </w:r>
    </w:p>
    <w:p w:rsidR="0001707A" w:rsidRPr="00DF371B" w:rsidRDefault="0001707A" w:rsidP="0001707A">
      <w:pPr>
        <w:ind w:firstLine="709"/>
        <w:jc w:val="both"/>
        <w:rPr>
          <w:rFonts w:ascii="Times New Roman" w:hAnsi="Times New Roman"/>
          <w:bCs/>
          <w:sz w:val="16"/>
          <w:szCs w:val="16"/>
          <w:lang w:val="ru-RU"/>
        </w:rPr>
      </w:pPr>
      <w:r w:rsidRPr="00DF371B">
        <w:rPr>
          <w:rFonts w:ascii="Times New Roman" w:hAnsi="Times New Roman"/>
          <w:bCs/>
          <w:sz w:val="16"/>
          <w:szCs w:val="16"/>
          <w:lang w:val="ru-RU"/>
        </w:rPr>
        <w:t>10) доказывать обоснованность своих действий при их обжаловании в порядке, установленном законодательством Российской Федерации;</w:t>
      </w:r>
    </w:p>
    <w:p w:rsidR="0001707A" w:rsidRPr="00DF371B" w:rsidRDefault="0001707A" w:rsidP="0001707A">
      <w:pPr>
        <w:ind w:firstLine="709"/>
        <w:jc w:val="both"/>
        <w:rPr>
          <w:rFonts w:ascii="Times New Roman" w:hAnsi="Times New Roman"/>
          <w:bCs/>
          <w:sz w:val="16"/>
          <w:szCs w:val="16"/>
          <w:lang w:val="ru-RU"/>
        </w:rPr>
      </w:pPr>
      <w:r w:rsidRPr="00DF371B">
        <w:rPr>
          <w:rFonts w:ascii="Times New Roman" w:hAnsi="Times New Roman"/>
          <w:bCs/>
          <w:sz w:val="16"/>
          <w:szCs w:val="16"/>
          <w:lang w:val="ru-RU"/>
        </w:rPr>
        <w:t>11) соблюдать установленные законодательством Российской Федерации сроки проведения контрольных мероприятий и совершения контрольных действий;</w:t>
      </w:r>
    </w:p>
    <w:p w:rsidR="0001707A" w:rsidRPr="00DF371B" w:rsidRDefault="0001707A" w:rsidP="0001707A">
      <w:pPr>
        <w:ind w:firstLine="709"/>
        <w:jc w:val="both"/>
        <w:rPr>
          <w:rFonts w:ascii="Times New Roman" w:hAnsi="Times New Roman"/>
          <w:bCs/>
          <w:sz w:val="16"/>
          <w:szCs w:val="16"/>
          <w:lang w:val="ru-RU"/>
        </w:rPr>
      </w:pPr>
      <w:r w:rsidRPr="00DF371B">
        <w:rPr>
          <w:rFonts w:ascii="Times New Roman" w:hAnsi="Times New Roman"/>
          <w:bCs/>
          <w:sz w:val="16"/>
          <w:szCs w:val="16"/>
          <w:lang w:val="ru-RU"/>
        </w:rPr>
        <w:t>12) не требовать от контролируемых лиц документы и иные сведения, представление которых не предусмотрено законодательством Российской Федерации либо которые находятся в распоряжении государственных органов и органов местного самоуправления.</w:t>
      </w:r>
    </w:p>
    <w:p w:rsidR="0001707A" w:rsidRPr="00DF371B" w:rsidRDefault="0001707A" w:rsidP="0001707A">
      <w:pPr>
        <w:ind w:firstLine="709"/>
        <w:jc w:val="both"/>
        <w:rPr>
          <w:rFonts w:ascii="Times New Roman" w:hAnsi="Times New Roman"/>
          <w:bCs/>
          <w:sz w:val="16"/>
          <w:szCs w:val="16"/>
          <w:lang w:val="ru-RU"/>
        </w:rPr>
      </w:pPr>
      <w:r w:rsidRPr="00DF371B">
        <w:rPr>
          <w:rFonts w:ascii="Times New Roman" w:hAnsi="Times New Roman"/>
          <w:bCs/>
          <w:sz w:val="16"/>
          <w:szCs w:val="16"/>
          <w:lang w:val="ru-RU"/>
        </w:rPr>
        <w:t>1.5. Инспектор при проведении контрольного мероприятия в пределах своих полномочий и в объеме проводимых контрольных действий имеет право:</w:t>
      </w:r>
    </w:p>
    <w:p w:rsidR="0001707A" w:rsidRPr="00DF371B" w:rsidRDefault="0001707A" w:rsidP="0001707A">
      <w:pPr>
        <w:ind w:firstLine="709"/>
        <w:jc w:val="both"/>
        <w:rPr>
          <w:rFonts w:ascii="Times New Roman" w:hAnsi="Times New Roman"/>
          <w:bCs/>
          <w:sz w:val="16"/>
          <w:szCs w:val="16"/>
          <w:lang w:val="ru-RU"/>
        </w:rPr>
      </w:pPr>
      <w:proofErr w:type="gramStart"/>
      <w:r w:rsidRPr="00DF371B">
        <w:rPr>
          <w:rFonts w:ascii="Times New Roman" w:hAnsi="Times New Roman"/>
          <w:bCs/>
          <w:sz w:val="16"/>
          <w:szCs w:val="16"/>
          <w:lang w:val="ru-RU"/>
        </w:rPr>
        <w:t>1) беспрепятственно по предъявлении служебного удостоверения и в соответствии с полномочиями, установленными решением контрольного органа о проведении контрольного мероприятия, посещать (осматривать) производственные объекты, если иное не предусмотрено федеральными законами;</w:t>
      </w:r>
      <w:proofErr w:type="gramEnd"/>
    </w:p>
    <w:p w:rsidR="0001707A" w:rsidRPr="00DF371B" w:rsidRDefault="0001707A" w:rsidP="0001707A">
      <w:pPr>
        <w:ind w:firstLine="709"/>
        <w:jc w:val="both"/>
        <w:rPr>
          <w:rFonts w:ascii="Times New Roman" w:hAnsi="Times New Roman"/>
          <w:bCs/>
          <w:sz w:val="16"/>
          <w:szCs w:val="16"/>
          <w:lang w:val="ru-RU"/>
        </w:rPr>
      </w:pPr>
      <w:r w:rsidRPr="00DF371B">
        <w:rPr>
          <w:rFonts w:ascii="Times New Roman" w:hAnsi="Times New Roman"/>
          <w:bCs/>
          <w:sz w:val="16"/>
          <w:szCs w:val="16"/>
          <w:lang w:val="ru-RU"/>
        </w:rPr>
        <w:t>2) знакомиться со всеми документами, касающимися соблюдения обязательных требований, в том числе в установленном порядке с документами, содержащими государственную, служебную, коммерческую или иную охраняемую законом тайну;</w:t>
      </w:r>
    </w:p>
    <w:p w:rsidR="0001707A" w:rsidRPr="00DF371B" w:rsidRDefault="0001707A" w:rsidP="0001707A">
      <w:pPr>
        <w:ind w:firstLine="709"/>
        <w:jc w:val="both"/>
        <w:rPr>
          <w:rFonts w:ascii="Times New Roman" w:hAnsi="Times New Roman"/>
          <w:bCs/>
          <w:sz w:val="16"/>
          <w:szCs w:val="16"/>
          <w:lang w:val="ru-RU"/>
        </w:rPr>
      </w:pPr>
      <w:r w:rsidRPr="00DF371B">
        <w:rPr>
          <w:rFonts w:ascii="Times New Roman" w:hAnsi="Times New Roman"/>
          <w:bCs/>
          <w:sz w:val="16"/>
          <w:szCs w:val="16"/>
          <w:lang w:val="ru-RU"/>
        </w:rPr>
        <w:t>3) требовать от контролируемых лиц, в том числе руководителей и других работников контролируемых организаций, представления письменных объяснений по фактам нарушений обязательных требований, выявленных при проведении контрольных мероприятий, а также представления документов для копирования, фото- и видеосъемки;</w:t>
      </w:r>
    </w:p>
    <w:p w:rsidR="0001707A" w:rsidRPr="00DF371B" w:rsidRDefault="0001707A" w:rsidP="0001707A">
      <w:pPr>
        <w:ind w:firstLine="709"/>
        <w:jc w:val="both"/>
        <w:rPr>
          <w:rFonts w:ascii="Times New Roman" w:hAnsi="Times New Roman"/>
          <w:bCs/>
          <w:sz w:val="16"/>
          <w:szCs w:val="16"/>
          <w:lang w:val="ru-RU"/>
        </w:rPr>
      </w:pPr>
      <w:r w:rsidRPr="00DF371B">
        <w:rPr>
          <w:rFonts w:ascii="Times New Roman" w:hAnsi="Times New Roman"/>
          <w:bCs/>
          <w:sz w:val="16"/>
          <w:szCs w:val="16"/>
          <w:lang w:val="ru-RU"/>
        </w:rPr>
        <w:t>4) знакомиться с технической документацией, электронными базами данных, информационными системами контролируемых лиц в части, относящейся к предмету и объему контрольного мероприятия;</w:t>
      </w:r>
    </w:p>
    <w:p w:rsidR="0001707A" w:rsidRPr="00DF371B" w:rsidRDefault="0001707A" w:rsidP="0001707A">
      <w:pPr>
        <w:ind w:firstLine="709"/>
        <w:jc w:val="both"/>
        <w:rPr>
          <w:rFonts w:ascii="Times New Roman" w:hAnsi="Times New Roman"/>
          <w:bCs/>
          <w:sz w:val="16"/>
          <w:szCs w:val="16"/>
          <w:lang w:val="ru-RU"/>
        </w:rPr>
      </w:pPr>
      <w:r w:rsidRPr="00DF371B">
        <w:rPr>
          <w:rFonts w:ascii="Times New Roman" w:hAnsi="Times New Roman"/>
          <w:bCs/>
          <w:sz w:val="16"/>
          <w:szCs w:val="16"/>
          <w:lang w:val="ru-RU"/>
        </w:rPr>
        <w:t>5) составлять акты по фактам непредставления или несвоевременного представления контролируемым лицом документов и материалов, запрошенных при проведении контрольных мероприятий, невозможности провести опрос должностных лиц и (или) работников контролируемого лица, ограничения доступа в помещения, воспрепятствования иным мерам по осуществлению контрольного мероприятия;</w:t>
      </w:r>
    </w:p>
    <w:p w:rsidR="0001707A" w:rsidRPr="00DF371B" w:rsidRDefault="0001707A" w:rsidP="0001707A">
      <w:pPr>
        <w:ind w:firstLine="709"/>
        <w:jc w:val="both"/>
        <w:rPr>
          <w:rFonts w:ascii="Times New Roman" w:hAnsi="Times New Roman"/>
          <w:bCs/>
          <w:sz w:val="16"/>
          <w:szCs w:val="16"/>
          <w:lang w:val="ru-RU"/>
        </w:rPr>
      </w:pPr>
      <w:r w:rsidRPr="00DF371B">
        <w:rPr>
          <w:rFonts w:ascii="Times New Roman" w:hAnsi="Times New Roman"/>
          <w:bCs/>
          <w:sz w:val="16"/>
          <w:szCs w:val="16"/>
          <w:lang w:val="ru-RU"/>
        </w:rPr>
        <w:t>6) выдавать контролируемым лицам рекомендации по обеспечению безопасности и предотвращению нарушений обязательных требований, принимать решения об устранении контролируемыми лицами выявленных нарушений обязательных требований и о восстановлении нарушенного положения;</w:t>
      </w:r>
    </w:p>
    <w:p w:rsidR="0001707A" w:rsidRPr="00DF371B" w:rsidRDefault="0001707A" w:rsidP="0001707A">
      <w:pPr>
        <w:ind w:firstLine="709"/>
        <w:jc w:val="both"/>
        <w:rPr>
          <w:rFonts w:ascii="Times New Roman" w:hAnsi="Times New Roman"/>
          <w:bCs/>
          <w:sz w:val="16"/>
          <w:szCs w:val="16"/>
          <w:lang w:val="ru-RU"/>
        </w:rPr>
      </w:pPr>
      <w:r w:rsidRPr="00DF371B">
        <w:rPr>
          <w:rFonts w:ascii="Times New Roman" w:hAnsi="Times New Roman"/>
          <w:bCs/>
          <w:sz w:val="16"/>
          <w:szCs w:val="16"/>
          <w:lang w:val="ru-RU"/>
        </w:rPr>
        <w:t>7) обращаться в соответствии с Федеральным законом от 07.02.2011 года                     № 3-ФЗ «О полиции» за содействием к органам полиции в случаях, если инспектору оказывается противодействие или угрожает опасность;</w:t>
      </w:r>
    </w:p>
    <w:p w:rsidR="0001707A" w:rsidRPr="00DF371B" w:rsidRDefault="0001707A" w:rsidP="0001707A">
      <w:pPr>
        <w:ind w:firstLine="709"/>
        <w:jc w:val="both"/>
        <w:rPr>
          <w:rFonts w:ascii="Times New Roman" w:hAnsi="Times New Roman"/>
          <w:bCs/>
          <w:sz w:val="16"/>
          <w:szCs w:val="16"/>
          <w:lang w:val="ru-RU"/>
        </w:rPr>
      </w:pPr>
      <w:r w:rsidRPr="00DF371B">
        <w:rPr>
          <w:rFonts w:ascii="Times New Roman" w:hAnsi="Times New Roman"/>
          <w:bCs/>
          <w:sz w:val="16"/>
          <w:szCs w:val="16"/>
          <w:lang w:val="ru-RU"/>
        </w:rPr>
        <w:t>1.6. К отношениям, связанным с осуществлением муниципального жилищного контроля применяются положения Федерального закона № 248-ФЗ.</w:t>
      </w:r>
    </w:p>
    <w:p w:rsidR="0001707A" w:rsidRPr="00DF371B" w:rsidRDefault="0001707A" w:rsidP="0001707A">
      <w:pPr>
        <w:ind w:firstLine="709"/>
        <w:jc w:val="both"/>
        <w:rPr>
          <w:rFonts w:ascii="Times New Roman" w:hAnsi="Times New Roman"/>
          <w:sz w:val="16"/>
          <w:szCs w:val="16"/>
          <w:lang w:val="ru-RU"/>
        </w:rPr>
      </w:pPr>
      <w:r w:rsidRPr="00DF371B">
        <w:rPr>
          <w:rFonts w:ascii="Times New Roman" w:hAnsi="Times New Roman"/>
          <w:bCs/>
          <w:sz w:val="16"/>
          <w:szCs w:val="16"/>
          <w:lang w:val="ru-RU"/>
        </w:rPr>
        <w:t xml:space="preserve">1.7. </w:t>
      </w:r>
      <w:proofErr w:type="gramStart"/>
      <w:r w:rsidRPr="00DF371B">
        <w:rPr>
          <w:rFonts w:ascii="Times New Roman" w:hAnsi="Times New Roman"/>
          <w:bCs/>
          <w:sz w:val="16"/>
          <w:szCs w:val="16"/>
          <w:lang w:val="ru-RU"/>
        </w:rPr>
        <w:t>Информирование контролируемых лиц о совершаемых должностными лицами Контрольного органа и иными уполномоченными лицами действиях и принимаемых решениях осуществляется путем размещения сведений об указанных действиях и решениях в едином реестре контрольных мероприятий, а также 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w:t>
      </w:r>
      <w:proofErr w:type="gramEnd"/>
      <w:r w:rsidRPr="00DF371B">
        <w:rPr>
          <w:rFonts w:ascii="Times New Roman" w:hAnsi="Times New Roman"/>
          <w:bCs/>
          <w:sz w:val="16"/>
          <w:szCs w:val="16"/>
          <w:lang w:val="ru-RU"/>
        </w:rPr>
        <w:t xml:space="preserve"> форме, в том числе через федеральную государственную информационную систему «Единый портал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rsidR="0001707A" w:rsidRPr="00DF371B" w:rsidRDefault="0001707A" w:rsidP="0001707A">
      <w:pPr>
        <w:ind w:firstLine="709"/>
        <w:jc w:val="both"/>
        <w:rPr>
          <w:rFonts w:ascii="Times New Roman" w:hAnsi="Times New Roman"/>
          <w:sz w:val="16"/>
          <w:szCs w:val="16"/>
          <w:lang w:val="ru-RU"/>
        </w:rPr>
      </w:pPr>
      <w:r w:rsidRPr="00DF371B">
        <w:rPr>
          <w:rFonts w:ascii="Times New Roman" w:hAnsi="Times New Roman"/>
          <w:sz w:val="16"/>
          <w:szCs w:val="16"/>
          <w:lang w:val="ru-RU"/>
        </w:rPr>
        <w:t xml:space="preserve">1.8. Должностные лица администрации при проведении контрольного мероприятия в пределах своих полномочий и в объеме проводимых контрольных действий пользуются правами и исполняют обязанности, установленные </w:t>
      </w:r>
      <w:hyperlink r:id="rId11" w:tooltip="consultantplus://offline/ref=D6ABC7FCB91897349C7570FDE1F5BE4B3D15BDDFA0167ED1122CAA39C0EFC6EA84189685618E208516B96879825D8B0C603C839649E546C6E5t4E" w:history="1">
        <w:r w:rsidRPr="00DF371B">
          <w:rPr>
            <w:rFonts w:ascii="Times New Roman" w:hAnsi="Times New Roman"/>
            <w:sz w:val="16"/>
            <w:szCs w:val="16"/>
            <w:lang w:val="ru-RU"/>
          </w:rPr>
          <w:t>статьей 29</w:t>
        </w:r>
      </w:hyperlink>
      <w:r w:rsidRPr="00DF371B">
        <w:rPr>
          <w:rFonts w:ascii="Times New Roman" w:hAnsi="Times New Roman"/>
          <w:sz w:val="16"/>
          <w:szCs w:val="16"/>
          <w:lang w:val="ru-RU"/>
        </w:rPr>
        <w:t xml:space="preserve"> Федерального закона №</w:t>
      </w:r>
      <w:r w:rsidRPr="00DF371B">
        <w:rPr>
          <w:rFonts w:ascii="Times New Roman" w:hAnsi="Times New Roman"/>
          <w:sz w:val="16"/>
          <w:szCs w:val="16"/>
        </w:rPr>
        <w:t> </w:t>
      </w:r>
      <w:r w:rsidRPr="00DF371B">
        <w:rPr>
          <w:rFonts w:ascii="Times New Roman" w:hAnsi="Times New Roman"/>
          <w:sz w:val="16"/>
          <w:szCs w:val="16"/>
          <w:lang w:val="ru-RU"/>
        </w:rPr>
        <w:t>248-ФЗ.</w:t>
      </w:r>
    </w:p>
    <w:p w:rsidR="0001707A" w:rsidRPr="00DF371B" w:rsidRDefault="0001707A" w:rsidP="0001707A">
      <w:pPr>
        <w:ind w:firstLine="709"/>
        <w:jc w:val="both"/>
        <w:rPr>
          <w:rFonts w:ascii="Times New Roman" w:hAnsi="Times New Roman"/>
          <w:sz w:val="16"/>
          <w:szCs w:val="16"/>
          <w:lang w:val="ru-RU"/>
        </w:rPr>
      </w:pPr>
      <w:r w:rsidRPr="00DF371B">
        <w:rPr>
          <w:rFonts w:ascii="Times New Roman" w:hAnsi="Times New Roman"/>
          <w:bCs/>
          <w:sz w:val="16"/>
          <w:szCs w:val="16"/>
          <w:lang w:val="ru-RU"/>
        </w:rPr>
        <w:t xml:space="preserve">1.9. Предметом муниципального жилищного контроля </w:t>
      </w:r>
      <w:r w:rsidRPr="00DF371B">
        <w:rPr>
          <w:rFonts w:ascii="Times New Roman" w:hAnsi="Times New Roman"/>
          <w:sz w:val="16"/>
          <w:szCs w:val="16"/>
          <w:lang w:val="ru-RU"/>
        </w:rPr>
        <w:t xml:space="preserve">является соблюдение юридическими лицами, индивидуальными предпринимателями и гражданами обязательных требований, указанных в </w:t>
      </w:r>
      <w:hyperlink r:id="rId12" w:tooltip="consultantplus://offline/ref=D51E6FBD5D0099AA2CBB074F4E044CA2AB1296D8A872BCF6430521BEADA3470C44391794CEC4B2142FE126EAB136BB95F72D82DA5FE1I1v3F" w:history="1">
        <w:r w:rsidRPr="00DF371B">
          <w:rPr>
            <w:rFonts w:ascii="Times New Roman" w:hAnsi="Times New Roman"/>
            <w:sz w:val="16"/>
            <w:szCs w:val="16"/>
            <w:lang w:val="ru-RU"/>
          </w:rPr>
          <w:t>пунктах 1</w:t>
        </w:r>
      </w:hyperlink>
      <w:r w:rsidRPr="00DF371B">
        <w:rPr>
          <w:rFonts w:ascii="Times New Roman" w:hAnsi="Times New Roman"/>
          <w:sz w:val="16"/>
          <w:szCs w:val="16"/>
          <w:lang w:val="ru-RU"/>
        </w:rPr>
        <w:t xml:space="preserve"> - </w:t>
      </w:r>
      <w:hyperlink r:id="rId13" w:tooltip="consultantplus://offline/ref=D51E6FBD5D0099AA2CBB074F4E044CA2AB1296D8A872BCF6430521BEADA3470C44391794CEC5B2142FE126EAB136BB95F72D82DA5FE1I1v3F" w:history="1">
        <w:r w:rsidRPr="00DF371B">
          <w:rPr>
            <w:rFonts w:ascii="Times New Roman" w:hAnsi="Times New Roman"/>
            <w:sz w:val="16"/>
            <w:szCs w:val="16"/>
            <w:lang w:val="ru-RU"/>
          </w:rPr>
          <w:t>12 части 1</w:t>
        </w:r>
      </w:hyperlink>
      <w:r w:rsidRPr="00DF371B">
        <w:rPr>
          <w:rFonts w:ascii="Times New Roman" w:hAnsi="Times New Roman"/>
          <w:sz w:val="16"/>
          <w:szCs w:val="16"/>
          <w:lang w:val="ru-RU"/>
        </w:rPr>
        <w:t xml:space="preserve"> статьи 20 Жилищного кодекса Российской Федерации, в отношении муниципального жилищного фонда:</w:t>
      </w:r>
    </w:p>
    <w:p w:rsidR="0001707A" w:rsidRPr="00DF371B" w:rsidRDefault="0001707A" w:rsidP="0001707A">
      <w:pPr>
        <w:pBdr>
          <w:top w:val="none" w:sz="4" w:space="0" w:color="000000"/>
          <w:left w:val="none" w:sz="4" w:space="0" w:color="000000"/>
          <w:bottom w:val="none" w:sz="4" w:space="0" w:color="000000"/>
          <w:right w:val="none" w:sz="4" w:space="0" w:color="000000"/>
        </w:pBdr>
        <w:ind w:firstLine="709"/>
        <w:jc w:val="both"/>
        <w:rPr>
          <w:rFonts w:ascii="Times New Roman" w:hAnsi="Times New Roman"/>
          <w:sz w:val="16"/>
          <w:szCs w:val="16"/>
          <w:lang w:val="ru-RU"/>
        </w:rPr>
      </w:pPr>
      <w:proofErr w:type="gramStart"/>
      <w:r w:rsidRPr="00DF371B">
        <w:rPr>
          <w:rFonts w:ascii="Times New Roman" w:hAnsi="Times New Roman"/>
          <w:sz w:val="16"/>
          <w:szCs w:val="16"/>
          <w:lang w:val="ru-RU"/>
        </w:rPr>
        <w:t>1) требований к использованию и</w:t>
      </w:r>
      <w:r w:rsidRPr="00DF371B">
        <w:rPr>
          <w:rFonts w:ascii="Times New Roman" w:hAnsi="Times New Roman"/>
          <w:sz w:val="16"/>
          <w:szCs w:val="16"/>
        </w:rPr>
        <w:t> </w:t>
      </w:r>
      <w:hyperlink r:id="rId14" w:anchor="/document/70785104/entry/1000" w:tooltip="https://internet.garant.ru/#/document/70785104/entry/1000" w:history="1">
        <w:r w:rsidRPr="00DF371B">
          <w:rPr>
            <w:rFonts w:ascii="Times New Roman" w:hAnsi="Times New Roman"/>
            <w:sz w:val="16"/>
            <w:szCs w:val="16"/>
            <w:lang w:val="ru-RU"/>
          </w:rPr>
          <w:t>сохранности</w:t>
        </w:r>
      </w:hyperlink>
      <w:r w:rsidRPr="00DF371B">
        <w:rPr>
          <w:rFonts w:ascii="Times New Roman" w:hAnsi="Times New Roman"/>
          <w:sz w:val="16"/>
          <w:szCs w:val="16"/>
        </w:rPr>
        <w:t> </w:t>
      </w:r>
      <w:r w:rsidRPr="00DF371B">
        <w:rPr>
          <w:rFonts w:ascii="Times New Roman" w:hAnsi="Times New Roman"/>
          <w:sz w:val="16"/>
          <w:szCs w:val="16"/>
          <w:lang w:val="ru-RU"/>
        </w:rPr>
        <w:t>жилищного фонда, в том числе</w:t>
      </w:r>
      <w:r w:rsidRPr="00DF371B">
        <w:rPr>
          <w:rFonts w:ascii="Times New Roman" w:hAnsi="Times New Roman"/>
          <w:sz w:val="16"/>
          <w:szCs w:val="16"/>
        </w:rPr>
        <w:t> </w:t>
      </w:r>
      <w:hyperlink r:id="rId15" w:anchor="/document/12144695/entry/200" w:tooltip="https://internet.garant.ru/#/document/12144695/entry/200" w:history="1">
        <w:r w:rsidRPr="00DF371B">
          <w:rPr>
            <w:rFonts w:ascii="Times New Roman" w:hAnsi="Times New Roman"/>
            <w:sz w:val="16"/>
            <w:szCs w:val="16"/>
            <w:lang w:val="ru-RU"/>
          </w:rPr>
          <w:t>требований</w:t>
        </w:r>
      </w:hyperlink>
      <w:r w:rsidRPr="00DF371B">
        <w:rPr>
          <w:rFonts w:ascii="Times New Roman" w:hAnsi="Times New Roman"/>
          <w:sz w:val="16"/>
          <w:szCs w:val="16"/>
        </w:rPr>
        <w:t> </w:t>
      </w:r>
      <w:r w:rsidRPr="00DF371B">
        <w:rPr>
          <w:rFonts w:ascii="Times New Roman" w:hAnsi="Times New Roman"/>
          <w:sz w:val="16"/>
          <w:szCs w:val="16"/>
          <w:lang w:val="ru-RU"/>
        </w:rPr>
        <w:t>к жилым помещениям, их использованию и содержанию, использованию и</w:t>
      </w:r>
      <w:r w:rsidRPr="00DF371B">
        <w:rPr>
          <w:rFonts w:ascii="Times New Roman" w:hAnsi="Times New Roman"/>
          <w:sz w:val="16"/>
          <w:szCs w:val="16"/>
        </w:rPr>
        <w:t> </w:t>
      </w:r>
      <w:hyperlink r:id="rId16" w:anchor="/document/12148944/entry/1000" w:tooltip="https://internet.garant.ru/#/document/12148944/entry/1000" w:history="1">
        <w:r w:rsidRPr="00DF371B">
          <w:rPr>
            <w:rFonts w:ascii="Times New Roman" w:hAnsi="Times New Roman"/>
            <w:sz w:val="16"/>
            <w:szCs w:val="16"/>
            <w:lang w:val="ru-RU"/>
          </w:rPr>
          <w:t>содержанию</w:t>
        </w:r>
      </w:hyperlink>
      <w:r w:rsidRPr="00DF371B">
        <w:rPr>
          <w:rFonts w:ascii="Times New Roman" w:hAnsi="Times New Roman"/>
          <w:sz w:val="16"/>
          <w:szCs w:val="16"/>
        </w:rPr>
        <w:t> </w:t>
      </w:r>
      <w:r w:rsidRPr="00DF371B">
        <w:rPr>
          <w:rFonts w:ascii="Times New Roman" w:hAnsi="Times New Roman"/>
          <w:sz w:val="16"/>
          <w:szCs w:val="16"/>
          <w:lang w:val="ru-RU"/>
        </w:rPr>
        <w:t>общего имущества собственников помещений в многоквартирных домах, порядку осуществления перевода жилого помещения в нежилое помещение и нежилого помещения в жилое в многоквартирном доме, порядку осуществления перепланировки и (или) переустройства помещений в многоквартирном доме;</w:t>
      </w:r>
      <w:proofErr w:type="gramEnd"/>
    </w:p>
    <w:p w:rsidR="0001707A" w:rsidRPr="00DF371B" w:rsidRDefault="0001707A" w:rsidP="0001707A">
      <w:pPr>
        <w:pBdr>
          <w:top w:val="none" w:sz="4" w:space="0" w:color="000000"/>
          <w:left w:val="none" w:sz="4" w:space="0" w:color="000000"/>
          <w:bottom w:val="none" w:sz="4" w:space="0" w:color="000000"/>
          <w:right w:val="none" w:sz="4" w:space="0" w:color="000000"/>
        </w:pBdr>
        <w:ind w:firstLine="709"/>
        <w:jc w:val="both"/>
        <w:rPr>
          <w:rFonts w:ascii="Times New Roman" w:hAnsi="Times New Roman"/>
          <w:sz w:val="16"/>
          <w:szCs w:val="16"/>
          <w:lang w:val="ru-RU"/>
        </w:rPr>
      </w:pPr>
      <w:r w:rsidRPr="00DF371B">
        <w:rPr>
          <w:rFonts w:ascii="Times New Roman" w:hAnsi="Times New Roman"/>
          <w:sz w:val="16"/>
          <w:szCs w:val="16"/>
          <w:lang w:val="ru-RU"/>
        </w:rPr>
        <w:t>2) требований к</w:t>
      </w:r>
      <w:r w:rsidRPr="00DF371B">
        <w:rPr>
          <w:rFonts w:ascii="Times New Roman" w:hAnsi="Times New Roman"/>
          <w:sz w:val="16"/>
          <w:szCs w:val="16"/>
        </w:rPr>
        <w:t> </w:t>
      </w:r>
      <w:hyperlink r:id="rId17" w:anchor="/document/12138291/entry/170" w:tooltip="https://internet.garant.ru/#/document/12138291/entry/170" w:history="1">
        <w:r w:rsidRPr="00DF371B">
          <w:rPr>
            <w:rFonts w:ascii="Times New Roman" w:hAnsi="Times New Roman"/>
            <w:sz w:val="16"/>
            <w:szCs w:val="16"/>
            <w:lang w:val="ru-RU"/>
          </w:rPr>
          <w:t>формированию</w:t>
        </w:r>
      </w:hyperlink>
      <w:r w:rsidRPr="00DF371B">
        <w:rPr>
          <w:rFonts w:ascii="Times New Roman" w:hAnsi="Times New Roman"/>
          <w:sz w:val="16"/>
          <w:szCs w:val="16"/>
        </w:rPr>
        <w:t> </w:t>
      </w:r>
      <w:r w:rsidRPr="00DF371B">
        <w:rPr>
          <w:rFonts w:ascii="Times New Roman" w:hAnsi="Times New Roman"/>
          <w:sz w:val="16"/>
          <w:szCs w:val="16"/>
          <w:lang w:val="ru-RU"/>
        </w:rPr>
        <w:t>фондов капитального ремонта;</w:t>
      </w:r>
    </w:p>
    <w:p w:rsidR="0001707A" w:rsidRPr="00DF371B" w:rsidRDefault="0001707A" w:rsidP="0001707A">
      <w:pPr>
        <w:pBdr>
          <w:top w:val="none" w:sz="4" w:space="0" w:color="000000"/>
          <w:left w:val="none" w:sz="4" w:space="0" w:color="000000"/>
          <w:bottom w:val="none" w:sz="4" w:space="0" w:color="000000"/>
          <w:right w:val="none" w:sz="4" w:space="0" w:color="000000"/>
        </w:pBdr>
        <w:ind w:firstLine="709"/>
        <w:jc w:val="both"/>
        <w:rPr>
          <w:rFonts w:ascii="Times New Roman" w:hAnsi="Times New Roman"/>
          <w:sz w:val="16"/>
          <w:szCs w:val="16"/>
          <w:lang w:val="ru-RU"/>
        </w:rPr>
      </w:pPr>
      <w:r w:rsidRPr="00DF371B">
        <w:rPr>
          <w:rFonts w:ascii="Times New Roman" w:hAnsi="Times New Roman"/>
          <w:sz w:val="16"/>
          <w:szCs w:val="16"/>
          <w:lang w:val="ru-RU"/>
        </w:rPr>
        <w:t>3) требований к созданию и деятельности юридических лиц, индивидуальных предпринимателей, осуществляющих управление многоквартирными домами, оказывающих услуги и (или) выполняющих работы по содержанию и ремонту общего имущества в многоквартирных домах;</w:t>
      </w:r>
    </w:p>
    <w:p w:rsidR="0001707A" w:rsidRPr="00DF371B" w:rsidRDefault="0001707A" w:rsidP="0001707A">
      <w:pPr>
        <w:pBdr>
          <w:top w:val="none" w:sz="4" w:space="0" w:color="000000"/>
          <w:left w:val="none" w:sz="4" w:space="0" w:color="000000"/>
          <w:bottom w:val="none" w:sz="4" w:space="0" w:color="000000"/>
          <w:right w:val="none" w:sz="4" w:space="0" w:color="000000"/>
        </w:pBdr>
        <w:ind w:firstLine="709"/>
        <w:jc w:val="both"/>
        <w:rPr>
          <w:rFonts w:ascii="Times New Roman" w:hAnsi="Times New Roman"/>
          <w:sz w:val="16"/>
          <w:szCs w:val="16"/>
          <w:lang w:val="ru-RU"/>
        </w:rPr>
      </w:pPr>
      <w:r w:rsidRPr="00DF371B">
        <w:rPr>
          <w:rFonts w:ascii="Times New Roman" w:hAnsi="Times New Roman"/>
          <w:sz w:val="16"/>
          <w:szCs w:val="16"/>
          <w:lang w:val="ru-RU"/>
        </w:rPr>
        <w:t>4)</w:t>
      </w:r>
      <w:r w:rsidRPr="00DF371B">
        <w:rPr>
          <w:rFonts w:ascii="Times New Roman" w:hAnsi="Times New Roman"/>
          <w:sz w:val="16"/>
          <w:szCs w:val="16"/>
        </w:rPr>
        <w:t> </w:t>
      </w:r>
      <w:hyperlink r:id="rId18" w:anchor="/document/12186043/entry/1000" w:tooltip="https://internet.garant.ru/#/document/12186043/entry/1000" w:history="1">
        <w:r w:rsidRPr="00DF371B">
          <w:rPr>
            <w:rFonts w:ascii="Times New Roman" w:hAnsi="Times New Roman"/>
            <w:sz w:val="16"/>
            <w:szCs w:val="16"/>
            <w:lang w:val="ru-RU"/>
          </w:rPr>
          <w:t>требований</w:t>
        </w:r>
      </w:hyperlink>
      <w:r w:rsidRPr="00DF371B">
        <w:rPr>
          <w:rFonts w:ascii="Times New Roman" w:hAnsi="Times New Roman"/>
          <w:sz w:val="16"/>
          <w:szCs w:val="16"/>
        </w:rPr>
        <w:t> </w:t>
      </w:r>
      <w:r w:rsidRPr="00DF371B">
        <w:rPr>
          <w:rFonts w:ascii="Times New Roman" w:hAnsi="Times New Roman"/>
          <w:sz w:val="16"/>
          <w:szCs w:val="16"/>
          <w:lang w:val="ru-RU"/>
        </w:rPr>
        <w:t>к предоставлению коммунальных услуг собственникам и пользователям помещений в многоквартирных домах и жилых домов;</w:t>
      </w:r>
    </w:p>
    <w:p w:rsidR="0001707A" w:rsidRPr="00DF371B" w:rsidRDefault="0001707A" w:rsidP="0001707A">
      <w:pPr>
        <w:pBdr>
          <w:top w:val="none" w:sz="4" w:space="0" w:color="000000"/>
          <w:left w:val="none" w:sz="4" w:space="0" w:color="000000"/>
          <w:bottom w:val="none" w:sz="4" w:space="0" w:color="000000"/>
          <w:right w:val="none" w:sz="4" w:space="0" w:color="000000"/>
        </w:pBdr>
        <w:ind w:firstLine="709"/>
        <w:jc w:val="both"/>
        <w:rPr>
          <w:rFonts w:ascii="Times New Roman" w:hAnsi="Times New Roman"/>
          <w:sz w:val="16"/>
          <w:szCs w:val="16"/>
          <w:lang w:val="ru-RU"/>
        </w:rPr>
      </w:pPr>
      <w:r w:rsidRPr="00DF371B">
        <w:rPr>
          <w:rFonts w:ascii="Times New Roman" w:hAnsi="Times New Roman"/>
          <w:sz w:val="16"/>
          <w:szCs w:val="16"/>
          <w:lang w:val="ru-RU"/>
        </w:rPr>
        <w:t>5)</w:t>
      </w:r>
      <w:r w:rsidRPr="00DF371B">
        <w:rPr>
          <w:rFonts w:ascii="Times New Roman" w:hAnsi="Times New Roman"/>
          <w:sz w:val="16"/>
          <w:szCs w:val="16"/>
        </w:rPr>
        <w:t> </w:t>
      </w:r>
      <w:hyperlink r:id="rId19" w:anchor="/document/12148944/entry/2000" w:tooltip="https://internet.garant.ru/#/document/12148944/entry/2000" w:history="1">
        <w:r w:rsidRPr="00DF371B">
          <w:rPr>
            <w:rFonts w:ascii="Times New Roman" w:hAnsi="Times New Roman"/>
            <w:sz w:val="16"/>
            <w:szCs w:val="16"/>
            <w:lang w:val="ru-RU"/>
          </w:rPr>
          <w:t>правил</w:t>
        </w:r>
      </w:hyperlink>
      <w:r w:rsidRPr="00DF371B">
        <w:rPr>
          <w:rFonts w:ascii="Times New Roman" w:hAnsi="Times New Roman"/>
          <w:sz w:val="16"/>
          <w:szCs w:val="16"/>
        </w:rPr>
        <w:t> </w:t>
      </w:r>
      <w:r w:rsidRPr="00DF371B">
        <w:rPr>
          <w:rFonts w:ascii="Times New Roman" w:hAnsi="Times New Roman"/>
          <w:sz w:val="16"/>
          <w:szCs w:val="16"/>
          <w:lang w:val="ru-RU"/>
        </w:rPr>
        <w:t>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w:t>
      </w:r>
    </w:p>
    <w:p w:rsidR="0001707A" w:rsidRPr="00DF371B" w:rsidRDefault="0001707A" w:rsidP="0001707A">
      <w:pPr>
        <w:pBdr>
          <w:top w:val="none" w:sz="4" w:space="0" w:color="000000"/>
          <w:left w:val="none" w:sz="4" w:space="0" w:color="000000"/>
          <w:bottom w:val="none" w:sz="4" w:space="0" w:color="000000"/>
          <w:right w:val="none" w:sz="4" w:space="0" w:color="000000"/>
        </w:pBdr>
        <w:ind w:firstLine="709"/>
        <w:jc w:val="both"/>
        <w:rPr>
          <w:rFonts w:ascii="Times New Roman" w:hAnsi="Times New Roman"/>
          <w:sz w:val="16"/>
          <w:szCs w:val="16"/>
          <w:lang w:val="ru-RU"/>
        </w:rPr>
      </w:pPr>
      <w:r w:rsidRPr="00DF371B">
        <w:rPr>
          <w:rFonts w:ascii="Times New Roman" w:hAnsi="Times New Roman"/>
          <w:sz w:val="16"/>
          <w:szCs w:val="16"/>
          <w:lang w:val="ru-RU"/>
        </w:rPr>
        <w:t>6)</w:t>
      </w:r>
      <w:r w:rsidRPr="00DF371B">
        <w:rPr>
          <w:rFonts w:ascii="Times New Roman" w:hAnsi="Times New Roman"/>
          <w:sz w:val="16"/>
          <w:szCs w:val="16"/>
        </w:rPr>
        <w:t> </w:t>
      </w:r>
      <w:hyperlink r:id="rId20" w:anchor="/document/12148944/entry/1000" w:tooltip="https://internet.garant.ru/#/document/12148944/entry/1000" w:history="1">
        <w:r w:rsidRPr="00DF371B">
          <w:rPr>
            <w:rFonts w:ascii="Times New Roman" w:hAnsi="Times New Roman"/>
            <w:sz w:val="16"/>
            <w:szCs w:val="16"/>
            <w:lang w:val="ru-RU"/>
          </w:rPr>
          <w:t>правил</w:t>
        </w:r>
      </w:hyperlink>
      <w:r w:rsidRPr="00DF371B">
        <w:rPr>
          <w:rFonts w:ascii="Times New Roman" w:hAnsi="Times New Roman"/>
          <w:sz w:val="16"/>
          <w:szCs w:val="16"/>
        </w:rPr>
        <w:t> </w:t>
      </w:r>
      <w:r w:rsidRPr="00DF371B">
        <w:rPr>
          <w:rFonts w:ascii="Times New Roman" w:hAnsi="Times New Roman"/>
          <w:sz w:val="16"/>
          <w:szCs w:val="16"/>
          <w:lang w:val="ru-RU"/>
        </w:rPr>
        <w:t>содержания общего имущества в многоквартирном доме и</w:t>
      </w:r>
      <w:r w:rsidRPr="00DF371B">
        <w:rPr>
          <w:rFonts w:ascii="Times New Roman" w:hAnsi="Times New Roman"/>
          <w:sz w:val="16"/>
          <w:szCs w:val="16"/>
        </w:rPr>
        <w:t> </w:t>
      </w:r>
      <w:hyperlink r:id="rId21" w:anchor="/document/12148944/entry/2000" w:tooltip="https://internet.garant.ru/#/document/12148944/entry/2000" w:history="1">
        <w:r w:rsidRPr="00DF371B">
          <w:rPr>
            <w:rFonts w:ascii="Times New Roman" w:hAnsi="Times New Roman"/>
            <w:sz w:val="16"/>
            <w:szCs w:val="16"/>
            <w:lang w:val="ru-RU"/>
          </w:rPr>
          <w:t>правил</w:t>
        </w:r>
      </w:hyperlink>
      <w:r w:rsidRPr="00DF371B">
        <w:rPr>
          <w:rFonts w:ascii="Times New Roman" w:hAnsi="Times New Roman"/>
          <w:sz w:val="16"/>
          <w:szCs w:val="16"/>
        </w:rPr>
        <w:t> </w:t>
      </w:r>
      <w:r w:rsidRPr="00DF371B">
        <w:rPr>
          <w:rFonts w:ascii="Times New Roman" w:hAnsi="Times New Roman"/>
          <w:sz w:val="16"/>
          <w:szCs w:val="16"/>
          <w:lang w:val="ru-RU"/>
        </w:rPr>
        <w:t>изменения размера платы за содержание жилого помещения;</w:t>
      </w:r>
    </w:p>
    <w:p w:rsidR="0001707A" w:rsidRPr="00DF371B" w:rsidRDefault="0001707A" w:rsidP="0001707A">
      <w:pPr>
        <w:pBdr>
          <w:top w:val="none" w:sz="4" w:space="0" w:color="000000"/>
          <w:left w:val="none" w:sz="4" w:space="0" w:color="000000"/>
          <w:bottom w:val="none" w:sz="4" w:space="0" w:color="000000"/>
          <w:right w:val="none" w:sz="4" w:space="0" w:color="000000"/>
        </w:pBdr>
        <w:ind w:firstLine="709"/>
        <w:jc w:val="both"/>
        <w:rPr>
          <w:rFonts w:ascii="Times New Roman" w:hAnsi="Times New Roman"/>
          <w:sz w:val="16"/>
          <w:szCs w:val="16"/>
          <w:lang w:val="ru-RU"/>
        </w:rPr>
      </w:pPr>
      <w:r w:rsidRPr="00DF371B">
        <w:rPr>
          <w:rFonts w:ascii="Times New Roman" w:hAnsi="Times New Roman"/>
          <w:sz w:val="16"/>
          <w:szCs w:val="16"/>
          <w:lang w:val="ru-RU"/>
        </w:rPr>
        <w:t>7)</w:t>
      </w:r>
      <w:r w:rsidRPr="00DF371B">
        <w:rPr>
          <w:rFonts w:ascii="Times New Roman" w:hAnsi="Times New Roman"/>
          <w:sz w:val="16"/>
          <w:szCs w:val="16"/>
        </w:rPr>
        <w:t> </w:t>
      </w:r>
      <w:hyperlink r:id="rId22" w:anchor="/document/12186043/entry/1000" w:tooltip="https://internet.garant.ru/#/document/12186043/entry/1000" w:history="1">
        <w:r w:rsidRPr="00DF371B">
          <w:rPr>
            <w:rFonts w:ascii="Times New Roman" w:hAnsi="Times New Roman"/>
            <w:sz w:val="16"/>
            <w:szCs w:val="16"/>
            <w:lang w:val="ru-RU"/>
          </w:rPr>
          <w:t>правил</w:t>
        </w:r>
      </w:hyperlink>
      <w:r w:rsidRPr="00DF371B">
        <w:rPr>
          <w:rFonts w:ascii="Times New Roman" w:hAnsi="Times New Roman"/>
          <w:sz w:val="16"/>
          <w:szCs w:val="16"/>
        </w:rPr>
        <w:t> </w:t>
      </w:r>
      <w:r w:rsidRPr="00DF371B">
        <w:rPr>
          <w:rFonts w:ascii="Times New Roman" w:hAnsi="Times New Roman"/>
          <w:sz w:val="16"/>
          <w:szCs w:val="16"/>
          <w:lang w:val="ru-RU"/>
        </w:rPr>
        <w:t>предоставления, приостановки и ограничения предоставления коммунальных услуг собственникам и пользователям помещений в многоквартирных домах и жилых домов;</w:t>
      </w:r>
    </w:p>
    <w:p w:rsidR="0001707A" w:rsidRPr="00DF371B" w:rsidRDefault="0001707A" w:rsidP="0001707A">
      <w:pPr>
        <w:pBdr>
          <w:top w:val="none" w:sz="4" w:space="0" w:color="000000"/>
          <w:left w:val="none" w:sz="4" w:space="0" w:color="000000"/>
          <w:bottom w:val="none" w:sz="4" w:space="0" w:color="000000"/>
          <w:right w:val="none" w:sz="4" w:space="0" w:color="000000"/>
        </w:pBdr>
        <w:ind w:firstLine="709"/>
        <w:jc w:val="both"/>
        <w:rPr>
          <w:rFonts w:ascii="Times New Roman" w:hAnsi="Times New Roman"/>
          <w:sz w:val="16"/>
          <w:szCs w:val="16"/>
          <w:lang w:val="ru-RU"/>
        </w:rPr>
      </w:pPr>
      <w:r w:rsidRPr="00DF371B">
        <w:rPr>
          <w:rFonts w:ascii="Times New Roman" w:hAnsi="Times New Roman"/>
          <w:sz w:val="16"/>
          <w:szCs w:val="16"/>
          <w:lang w:val="ru-RU"/>
        </w:rPr>
        <w:t>8) требований энергетической эффективности и оснащенности помещений многоквартирных домов и жилых домов приборами учета используемых энергетических ресурсов;</w:t>
      </w:r>
    </w:p>
    <w:p w:rsidR="0001707A" w:rsidRPr="00DF371B" w:rsidRDefault="0001707A" w:rsidP="0001707A">
      <w:pPr>
        <w:pBdr>
          <w:top w:val="none" w:sz="4" w:space="0" w:color="000000"/>
          <w:left w:val="none" w:sz="4" w:space="0" w:color="000000"/>
          <w:bottom w:val="none" w:sz="4" w:space="0" w:color="000000"/>
          <w:right w:val="none" w:sz="4" w:space="0" w:color="000000"/>
        </w:pBdr>
        <w:ind w:firstLine="709"/>
        <w:jc w:val="both"/>
        <w:rPr>
          <w:rFonts w:ascii="Times New Roman" w:hAnsi="Times New Roman"/>
          <w:sz w:val="16"/>
          <w:szCs w:val="16"/>
          <w:lang w:val="ru-RU"/>
        </w:rPr>
      </w:pPr>
      <w:r w:rsidRPr="00DF371B">
        <w:rPr>
          <w:rFonts w:ascii="Times New Roman" w:hAnsi="Times New Roman"/>
          <w:sz w:val="16"/>
          <w:szCs w:val="16"/>
          <w:lang w:val="ru-RU"/>
        </w:rPr>
        <w:t>9) требований к порядку размещения ресурсоснабжающими организациями, лицами, осуществляющими деятельность по управлению многоквартирными домами, информации в системе и требований к информационному взаимодействию с собственниками и пользователями помещений в многоквартирных домах и жилых домов;</w:t>
      </w:r>
    </w:p>
    <w:p w:rsidR="0001707A" w:rsidRPr="00DF371B" w:rsidRDefault="0001707A" w:rsidP="0001707A">
      <w:pPr>
        <w:pBdr>
          <w:top w:val="none" w:sz="4" w:space="0" w:color="000000"/>
          <w:left w:val="none" w:sz="4" w:space="0" w:color="000000"/>
          <w:bottom w:val="none" w:sz="4" w:space="0" w:color="000000"/>
          <w:right w:val="none" w:sz="4" w:space="0" w:color="000000"/>
        </w:pBdr>
        <w:ind w:firstLine="709"/>
        <w:jc w:val="both"/>
        <w:rPr>
          <w:rFonts w:ascii="Times New Roman" w:hAnsi="Times New Roman"/>
          <w:sz w:val="16"/>
          <w:szCs w:val="16"/>
          <w:lang w:val="ru-RU"/>
        </w:rPr>
      </w:pPr>
      <w:r w:rsidRPr="00DF371B">
        <w:rPr>
          <w:rFonts w:ascii="Times New Roman" w:hAnsi="Times New Roman"/>
          <w:sz w:val="16"/>
          <w:szCs w:val="16"/>
          <w:lang w:val="ru-RU"/>
        </w:rPr>
        <w:t>10)</w:t>
      </w:r>
      <w:r w:rsidRPr="00DF371B">
        <w:rPr>
          <w:rFonts w:ascii="Times New Roman" w:hAnsi="Times New Roman"/>
          <w:sz w:val="16"/>
          <w:szCs w:val="16"/>
        </w:rPr>
        <w:t> </w:t>
      </w:r>
      <w:hyperlink r:id="rId23" w:anchor="/document/71444830/entry/110" w:tooltip="https://internet.garant.ru/#/document/71444830/entry/110" w:history="1">
        <w:r w:rsidRPr="00DF371B">
          <w:rPr>
            <w:rFonts w:ascii="Times New Roman" w:hAnsi="Times New Roman"/>
            <w:sz w:val="16"/>
            <w:szCs w:val="16"/>
            <w:lang w:val="ru-RU"/>
          </w:rPr>
          <w:t>требований</w:t>
        </w:r>
      </w:hyperlink>
      <w:r w:rsidRPr="00DF371B">
        <w:rPr>
          <w:rFonts w:ascii="Times New Roman" w:hAnsi="Times New Roman"/>
          <w:sz w:val="16"/>
          <w:szCs w:val="16"/>
        </w:rPr>
        <w:t> </w:t>
      </w:r>
      <w:r w:rsidRPr="00DF371B">
        <w:rPr>
          <w:rFonts w:ascii="Times New Roman" w:hAnsi="Times New Roman"/>
          <w:sz w:val="16"/>
          <w:szCs w:val="16"/>
          <w:lang w:val="ru-RU"/>
        </w:rPr>
        <w:t>к обеспечению доступности для инвалидов помещений в многоквартирных домах;</w:t>
      </w:r>
    </w:p>
    <w:p w:rsidR="0001707A" w:rsidRPr="00DF371B" w:rsidRDefault="0001707A" w:rsidP="0001707A">
      <w:pPr>
        <w:pBdr>
          <w:top w:val="none" w:sz="4" w:space="0" w:color="000000"/>
          <w:left w:val="none" w:sz="4" w:space="0" w:color="000000"/>
          <w:bottom w:val="none" w:sz="4" w:space="0" w:color="000000"/>
          <w:right w:val="none" w:sz="4" w:space="0" w:color="000000"/>
        </w:pBdr>
        <w:ind w:firstLine="709"/>
        <w:jc w:val="both"/>
        <w:rPr>
          <w:rFonts w:ascii="Times New Roman" w:hAnsi="Times New Roman"/>
          <w:sz w:val="16"/>
          <w:szCs w:val="16"/>
          <w:lang w:val="ru-RU"/>
        </w:rPr>
      </w:pPr>
      <w:r w:rsidRPr="00DF371B">
        <w:rPr>
          <w:rFonts w:ascii="Times New Roman" w:hAnsi="Times New Roman"/>
          <w:sz w:val="16"/>
          <w:szCs w:val="16"/>
          <w:lang w:val="ru-RU"/>
        </w:rPr>
        <w:lastRenderedPageBreak/>
        <w:t>11) требований к предоставлению жилых помещений в наемных домах социального использования;</w:t>
      </w:r>
    </w:p>
    <w:p w:rsidR="0001707A" w:rsidRPr="00DF371B" w:rsidRDefault="0001707A" w:rsidP="0001707A">
      <w:pPr>
        <w:pBdr>
          <w:top w:val="none" w:sz="4" w:space="0" w:color="000000"/>
          <w:left w:val="none" w:sz="4" w:space="0" w:color="000000"/>
          <w:bottom w:val="none" w:sz="4" w:space="0" w:color="000000"/>
          <w:right w:val="none" w:sz="4" w:space="0" w:color="000000"/>
        </w:pBdr>
        <w:ind w:firstLine="709"/>
        <w:jc w:val="both"/>
        <w:rPr>
          <w:rFonts w:ascii="Times New Roman" w:hAnsi="Times New Roman"/>
          <w:sz w:val="16"/>
          <w:szCs w:val="16"/>
          <w:lang w:val="ru-RU"/>
        </w:rPr>
      </w:pPr>
      <w:r w:rsidRPr="00DF371B">
        <w:rPr>
          <w:rFonts w:ascii="Times New Roman" w:hAnsi="Times New Roman"/>
          <w:sz w:val="16"/>
          <w:szCs w:val="16"/>
          <w:lang w:val="ru-RU"/>
        </w:rPr>
        <w:t>12) требований к безопасной эксплуатации и техническому обслуживанию внутридомового и (или) внутриквартирного газового оборудования, а также требований к содержанию относящихся к общему имуществу в многоквартирном доме вентиляционных и дымовых каналов.</w:t>
      </w:r>
    </w:p>
    <w:p w:rsidR="0001707A" w:rsidRPr="00DF371B" w:rsidRDefault="0001707A" w:rsidP="0001707A">
      <w:pPr>
        <w:ind w:firstLine="709"/>
        <w:jc w:val="both"/>
        <w:rPr>
          <w:rFonts w:ascii="Times New Roman" w:hAnsi="Times New Roman"/>
          <w:i/>
          <w:color w:val="FF0000"/>
          <w:sz w:val="16"/>
          <w:szCs w:val="16"/>
          <w:lang w:val="ru-RU"/>
        </w:rPr>
      </w:pPr>
      <w:r w:rsidRPr="00DF371B">
        <w:rPr>
          <w:rFonts w:ascii="Times New Roman" w:hAnsi="Times New Roman"/>
          <w:sz w:val="16"/>
          <w:szCs w:val="16"/>
          <w:lang w:val="ru-RU"/>
        </w:rPr>
        <w:t xml:space="preserve">1.10. Учет объектов муниципального контроля обеспечивается администрацией посредством сбора информации об объектах муниципального контроля. </w:t>
      </w:r>
    </w:p>
    <w:p w:rsidR="0001707A" w:rsidRPr="00DF371B" w:rsidRDefault="0001707A" w:rsidP="0001707A">
      <w:pPr>
        <w:ind w:firstLine="709"/>
        <w:jc w:val="both"/>
        <w:rPr>
          <w:rFonts w:ascii="Times New Roman" w:hAnsi="Times New Roman"/>
          <w:sz w:val="16"/>
          <w:szCs w:val="16"/>
          <w:lang w:val="ru-RU"/>
        </w:rPr>
      </w:pPr>
      <w:r w:rsidRPr="00DF371B">
        <w:rPr>
          <w:rFonts w:ascii="Times New Roman" w:hAnsi="Times New Roman"/>
          <w:sz w:val="16"/>
          <w:szCs w:val="16"/>
          <w:lang w:val="ru-RU"/>
        </w:rPr>
        <w:t>К информации об объектах муниципального контроля, подлежащих учету в целях осуществления муниципального контроля, относятся:</w:t>
      </w:r>
    </w:p>
    <w:p w:rsidR="0001707A" w:rsidRPr="00DF371B" w:rsidRDefault="0001707A" w:rsidP="0001707A">
      <w:pPr>
        <w:ind w:firstLine="709"/>
        <w:jc w:val="both"/>
        <w:rPr>
          <w:rFonts w:ascii="Times New Roman" w:hAnsi="Times New Roman"/>
          <w:sz w:val="16"/>
          <w:szCs w:val="16"/>
          <w:lang w:val="ru-RU"/>
        </w:rPr>
      </w:pPr>
      <w:r w:rsidRPr="00DF371B">
        <w:rPr>
          <w:rFonts w:ascii="Times New Roman" w:hAnsi="Times New Roman"/>
          <w:sz w:val="16"/>
          <w:szCs w:val="16"/>
          <w:lang w:val="ru-RU"/>
        </w:rPr>
        <w:t>вид объекта муниципального контроля;</w:t>
      </w:r>
    </w:p>
    <w:p w:rsidR="0001707A" w:rsidRPr="00DF371B" w:rsidRDefault="0001707A" w:rsidP="0001707A">
      <w:pPr>
        <w:ind w:firstLine="709"/>
        <w:jc w:val="both"/>
        <w:rPr>
          <w:rFonts w:ascii="Times New Roman" w:hAnsi="Times New Roman"/>
          <w:sz w:val="16"/>
          <w:szCs w:val="16"/>
          <w:lang w:val="ru-RU"/>
        </w:rPr>
      </w:pPr>
      <w:r w:rsidRPr="00DF371B">
        <w:rPr>
          <w:rFonts w:ascii="Times New Roman" w:hAnsi="Times New Roman"/>
          <w:sz w:val="16"/>
          <w:szCs w:val="16"/>
          <w:lang w:val="ru-RU"/>
        </w:rPr>
        <w:t>сведения об объекте муниципального контроля и правообладателе объекта муниципального контроля.</w:t>
      </w:r>
    </w:p>
    <w:p w:rsidR="0001707A" w:rsidRPr="00DF371B" w:rsidRDefault="0001707A" w:rsidP="0001707A">
      <w:pPr>
        <w:ind w:firstLine="709"/>
        <w:jc w:val="both"/>
        <w:rPr>
          <w:rFonts w:ascii="Times New Roman" w:hAnsi="Times New Roman"/>
          <w:sz w:val="16"/>
          <w:szCs w:val="16"/>
          <w:lang w:val="ru-RU"/>
        </w:rPr>
      </w:pPr>
      <w:r w:rsidRPr="00DF371B">
        <w:rPr>
          <w:rFonts w:ascii="Times New Roman" w:hAnsi="Times New Roman"/>
          <w:sz w:val="16"/>
          <w:szCs w:val="16"/>
          <w:lang w:val="ru-RU"/>
        </w:rPr>
        <w:t>Актуализация сведений об учете объектов муниципального контроля проводится в течение года с указанием даты последних изменений по каждому объекту муниципального контроля.</w:t>
      </w:r>
    </w:p>
    <w:p w:rsidR="0001707A" w:rsidRPr="00DF371B" w:rsidRDefault="0001707A" w:rsidP="0001707A">
      <w:pPr>
        <w:ind w:firstLine="709"/>
        <w:jc w:val="both"/>
        <w:rPr>
          <w:rFonts w:ascii="Times New Roman" w:hAnsi="Times New Roman"/>
          <w:sz w:val="16"/>
          <w:szCs w:val="16"/>
          <w:lang w:val="ru-RU"/>
        </w:rPr>
      </w:pPr>
      <w:r w:rsidRPr="00DF371B">
        <w:rPr>
          <w:rFonts w:ascii="Times New Roman" w:hAnsi="Times New Roman"/>
          <w:sz w:val="16"/>
          <w:szCs w:val="16"/>
          <w:lang w:val="ru-RU"/>
        </w:rPr>
        <w:t>1.11. Перечни объектов муниципального контроля содержат наименование и место нахождения объектов муниципального контроля.</w:t>
      </w:r>
    </w:p>
    <w:p w:rsidR="0001707A" w:rsidRPr="00DF371B" w:rsidRDefault="0001707A" w:rsidP="0001707A">
      <w:pPr>
        <w:ind w:firstLine="709"/>
        <w:jc w:val="both"/>
        <w:rPr>
          <w:rFonts w:ascii="Times New Roman" w:hAnsi="Times New Roman"/>
          <w:sz w:val="16"/>
          <w:szCs w:val="16"/>
          <w:lang w:val="ru-RU"/>
        </w:rPr>
      </w:pPr>
      <w:r w:rsidRPr="00DF371B">
        <w:rPr>
          <w:rFonts w:ascii="Times New Roman" w:hAnsi="Times New Roman"/>
          <w:sz w:val="16"/>
          <w:szCs w:val="16"/>
          <w:lang w:val="ru-RU"/>
        </w:rPr>
        <w:t xml:space="preserve">1.12. </w:t>
      </w:r>
      <w:proofErr w:type="gramStart"/>
      <w:r w:rsidRPr="00DF371B">
        <w:rPr>
          <w:rFonts w:ascii="Times New Roman" w:hAnsi="Times New Roman"/>
          <w:sz w:val="16"/>
          <w:szCs w:val="16"/>
          <w:lang w:val="ru-RU"/>
        </w:rPr>
        <w:t>При организации и осуществлении, муниципального контроля не допускаются необоснованное принятие решений контрольным органом и (или) совершение необоснованных действий (бездействия) должностными лицами контрольного органа, в том числе выдача необоснованных предписаний об устранении выявленных нарушений обязательных требований и (или) о проведении мероприятий по устранению последствий выявленных нарушений обязательных требований и (или) восстановлению правового положения, существовавшего до возникновения таких нарушений (далее также – предписания</w:t>
      </w:r>
      <w:proofErr w:type="gramEnd"/>
      <w:r w:rsidRPr="00DF371B">
        <w:rPr>
          <w:rFonts w:ascii="Times New Roman" w:hAnsi="Times New Roman"/>
          <w:sz w:val="16"/>
          <w:szCs w:val="16"/>
          <w:lang w:val="ru-RU"/>
        </w:rPr>
        <w:t>) об устранении выявленных нарушений обязательных требовании.</w:t>
      </w:r>
    </w:p>
    <w:p w:rsidR="0001707A" w:rsidRPr="00DF371B" w:rsidRDefault="0001707A" w:rsidP="0001707A">
      <w:pPr>
        <w:ind w:firstLine="709"/>
        <w:jc w:val="center"/>
        <w:outlineLvl w:val="1"/>
        <w:rPr>
          <w:rFonts w:ascii="Times New Roman" w:hAnsi="Times New Roman"/>
          <w:sz w:val="16"/>
          <w:szCs w:val="16"/>
          <w:lang w:val="ru-RU"/>
        </w:rPr>
      </w:pPr>
    </w:p>
    <w:p w:rsidR="0001707A" w:rsidRPr="00DF371B" w:rsidRDefault="0001707A" w:rsidP="0001707A">
      <w:pPr>
        <w:ind w:firstLine="709"/>
        <w:jc w:val="center"/>
        <w:outlineLvl w:val="1"/>
        <w:rPr>
          <w:rFonts w:ascii="Times New Roman" w:hAnsi="Times New Roman"/>
          <w:sz w:val="16"/>
          <w:szCs w:val="16"/>
          <w:lang w:val="ru-RU"/>
        </w:rPr>
      </w:pPr>
      <w:r w:rsidRPr="00DF371B">
        <w:rPr>
          <w:rFonts w:ascii="Times New Roman" w:hAnsi="Times New Roman"/>
          <w:sz w:val="16"/>
          <w:szCs w:val="16"/>
          <w:lang w:val="ru-RU"/>
        </w:rPr>
        <w:t>2. Управление рисками причинения вреда (ущерба)</w:t>
      </w:r>
    </w:p>
    <w:p w:rsidR="0001707A" w:rsidRPr="00DF371B" w:rsidRDefault="0001707A" w:rsidP="0001707A">
      <w:pPr>
        <w:ind w:firstLine="709"/>
        <w:jc w:val="center"/>
        <w:rPr>
          <w:rFonts w:ascii="Times New Roman" w:hAnsi="Times New Roman"/>
          <w:sz w:val="16"/>
          <w:szCs w:val="16"/>
          <w:lang w:val="ru-RU"/>
        </w:rPr>
      </w:pPr>
      <w:r w:rsidRPr="00DF371B">
        <w:rPr>
          <w:rFonts w:ascii="Times New Roman" w:hAnsi="Times New Roman"/>
          <w:sz w:val="16"/>
          <w:szCs w:val="16"/>
          <w:lang w:val="ru-RU"/>
        </w:rPr>
        <w:t>охраняемым законом ценностям при осуществлении</w:t>
      </w:r>
    </w:p>
    <w:p w:rsidR="0001707A" w:rsidRPr="00DF371B" w:rsidRDefault="0001707A" w:rsidP="0001707A">
      <w:pPr>
        <w:ind w:firstLine="709"/>
        <w:jc w:val="center"/>
        <w:rPr>
          <w:rFonts w:ascii="Times New Roman" w:hAnsi="Times New Roman"/>
          <w:sz w:val="16"/>
          <w:szCs w:val="16"/>
          <w:lang w:val="ru-RU"/>
        </w:rPr>
      </w:pPr>
      <w:r w:rsidRPr="00DF371B">
        <w:rPr>
          <w:rFonts w:ascii="Times New Roman" w:hAnsi="Times New Roman"/>
          <w:sz w:val="16"/>
          <w:szCs w:val="16"/>
          <w:lang w:val="ru-RU"/>
        </w:rPr>
        <w:t>муниципального контроля</w:t>
      </w:r>
    </w:p>
    <w:p w:rsidR="0001707A" w:rsidRPr="00DF371B" w:rsidRDefault="0001707A" w:rsidP="0001707A">
      <w:pPr>
        <w:ind w:firstLine="709"/>
        <w:jc w:val="center"/>
        <w:rPr>
          <w:rFonts w:ascii="Times New Roman" w:hAnsi="Times New Roman"/>
          <w:sz w:val="16"/>
          <w:szCs w:val="16"/>
          <w:lang w:val="ru-RU"/>
        </w:rPr>
      </w:pPr>
    </w:p>
    <w:p w:rsidR="0001707A" w:rsidRPr="00DF371B" w:rsidRDefault="0001707A" w:rsidP="0001707A">
      <w:pPr>
        <w:ind w:firstLine="709"/>
        <w:jc w:val="both"/>
        <w:rPr>
          <w:rFonts w:ascii="Times New Roman" w:hAnsi="Times New Roman"/>
          <w:sz w:val="16"/>
          <w:szCs w:val="16"/>
          <w:lang w:val="ru-RU"/>
        </w:rPr>
      </w:pPr>
      <w:r w:rsidRPr="00DF371B">
        <w:rPr>
          <w:rFonts w:ascii="Times New Roman" w:hAnsi="Times New Roman"/>
          <w:sz w:val="16"/>
          <w:szCs w:val="16"/>
          <w:lang w:val="ru-RU"/>
        </w:rPr>
        <w:t xml:space="preserve">2.1. </w:t>
      </w:r>
      <w:proofErr w:type="gramStart"/>
      <w:r w:rsidRPr="00DF371B">
        <w:rPr>
          <w:rFonts w:ascii="Times New Roman" w:hAnsi="Times New Roman"/>
          <w:sz w:val="16"/>
          <w:szCs w:val="16"/>
          <w:lang w:val="ru-RU"/>
        </w:rPr>
        <w:t>Муниципальный контроль осуществляется на основе управления рисками причинения вреда (ущерба), определяющего выбор профилактических мероприятий и контрольных мероприятий, их содержание (в том числе объем проверяемых обязательных требований), интенсивность и результаты, при этом Контрольным органом на постоянной основе проводится мониторинг (сбор, обработка, анализ и учет) сведений, используемых для оценки и управления рисками причинения вреда (ущерба).</w:t>
      </w:r>
      <w:proofErr w:type="gramEnd"/>
    </w:p>
    <w:p w:rsidR="0001707A" w:rsidRPr="00DF371B" w:rsidRDefault="0001707A" w:rsidP="0001707A">
      <w:pPr>
        <w:ind w:firstLine="709"/>
        <w:jc w:val="both"/>
        <w:rPr>
          <w:rFonts w:ascii="Times New Roman" w:hAnsi="Times New Roman"/>
          <w:sz w:val="16"/>
          <w:szCs w:val="16"/>
          <w:lang w:val="ru-RU"/>
        </w:rPr>
      </w:pPr>
      <w:r w:rsidRPr="00DF371B">
        <w:rPr>
          <w:rFonts w:ascii="Times New Roman" w:hAnsi="Times New Roman"/>
          <w:sz w:val="16"/>
          <w:szCs w:val="16"/>
          <w:lang w:val="ru-RU"/>
        </w:rPr>
        <w:t>2.2. В целях управления рисками причинения вреда (ущерба) при осуществлении муниципального контроля объекты контроля могут быть отнесены к одной из следующих категорий риска причинения вреда (ущерба) (далее – категории риска):</w:t>
      </w:r>
    </w:p>
    <w:p w:rsidR="0001707A" w:rsidRPr="00DF371B" w:rsidRDefault="0001707A" w:rsidP="0001707A">
      <w:pPr>
        <w:ind w:firstLine="709"/>
        <w:jc w:val="both"/>
        <w:rPr>
          <w:rFonts w:ascii="Times New Roman" w:hAnsi="Times New Roman"/>
          <w:sz w:val="16"/>
          <w:szCs w:val="16"/>
          <w:lang w:val="ru-RU"/>
        </w:rPr>
      </w:pPr>
      <w:r w:rsidRPr="00DF371B">
        <w:rPr>
          <w:rFonts w:ascii="Times New Roman" w:hAnsi="Times New Roman"/>
          <w:sz w:val="16"/>
          <w:szCs w:val="16"/>
          <w:lang w:val="ru-RU"/>
        </w:rPr>
        <w:t>высокий риск;</w:t>
      </w:r>
    </w:p>
    <w:p w:rsidR="0001707A" w:rsidRPr="00DF371B" w:rsidRDefault="0001707A" w:rsidP="0001707A">
      <w:pPr>
        <w:ind w:firstLine="709"/>
        <w:jc w:val="both"/>
        <w:rPr>
          <w:rFonts w:ascii="Times New Roman" w:hAnsi="Times New Roman"/>
          <w:sz w:val="16"/>
          <w:szCs w:val="16"/>
          <w:lang w:val="ru-RU"/>
        </w:rPr>
      </w:pPr>
      <w:r w:rsidRPr="00DF371B">
        <w:rPr>
          <w:rFonts w:ascii="Times New Roman" w:hAnsi="Times New Roman"/>
          <w:sz w:val="16"/>
          <w:szCs w:val="16"/>
          <w:lang w:val="ru-RU"/>
        </w:rPr>
        <w:t>средний риск;</w:t>
      </w:r>
    </w:p>
    <w:p w:rsidR="0001707A" w:rsidRPr="00DF371B" w:rsidRDefault="0001707A" w:rsidP="0001707A">
      <w:pPr>
        <w:ind w:firstLine="709"/>
        <w:jc w:val="both"/>
        <w:rPr>
          <w:rFonts w:ascii="Times New Roman" w:hAnsi="Times New Roman"/>
          <w:sz w:val="16"/>
          <w:szCs w:val="16"/>
          <w:lang w:val="ru-RU"/>
        </w:rPr>
      </w:pPr>
      <w:r w:rsidRPr="00DF371B">
        <w:rPr>
          <w:rFonts w:ascii="Times New Roman" w:hAnsi="Times New Roman"/>
          <w:sz w:val="16"/>
          <w:szCs w:val="16"/>
          <w:lang w:val="ru-RU"/>
        </w:rPr>
        <w:t>умеренный риск;</w:t>
      </w:r>
    </w:p>
    <w:p w:rsidR="0001707A" w:rsidRPr="00DF371B" w:rsidRDefault="0001707A" w:rsidP="0001707A">
      <w:pPr>
        <w:ind w:firstLine="709"/>
        <w:jc w:val="both"/>
        <w:rPr>
          <w:rFonts w:ascii="Times New Roman" w:hAnsi="Times New Roman"/>
          <w:sz w:val="16"/>
          <w:szCs w:val="16"/>
          <w:lang w:val="ru-RU"/>
        </w:rPr>
      </w:pPr>
      <w:r w:rsidRPr="00DF371B">
        <w:rPr>
          <w:rFonts w:ascii="Times New Roman" w:hAnsi="Times New Roman"/>
          <w:sz w:val="16"/>
          <w:szCs w:val="16"/>
          <w:lang w:val="ru-RU"/>
        </w:rPr>
        <w:t>низкий риск.</w:t>
      </w:r>
    </w:p>
    <w:p w:rsidR="0001707A" w:rsidRPr="00DF371B" w:rsidRDefault="0001707A" w:rsidP="0001707A">
      <w:pPr>
        <w:ind w:firstLine="709"/>
        <w:jc w:val="both"/>
        <w:rPr>
          <w:rFonts w:ascii="Times New Roman" w:hAnsi="Times New Roman"/>
          <w:sz w:val="16"/>
          <w:szCs w:val="16"/>
          <w:lang w:val="ru-RU"/>
        </w:rPr>
      </w:pPr>
      <w:r w:rsidRPr="00DF371B">
        <w:rPr>
          <w:rFonts w:ascii="Times New Roman" w:hAnsi="Times New Roman"/>
          <w:sz w:val="16"/>
          <w:szCs w:val="16"/>
          <w:lang w:val="ru-RU"/>
        </w:rPr>
        <w:t>2.3. Критерии отнесения объектов контроля к категориям риска в рамках осуществления муниципального контроля установлены приложением 2 к Положению.</w:t>
      </w:r>
    </w:p>
    <w:p w:rsidR="0001707A" w:rsidRPr="00DF371B" w:rsidRDefault="0001707A" w:rsidP="0001707A">
      <w:pPr>
        <w:ind w:firstLine="709"/>
        <w:jc w:val="both"/>
        <w:rPr>
          <w:rFonts w:ascii="Times New Roman" w:hAnsi="Times New Roman"/>
          <w:sz w:val="16"/>
          <w:szCs w:val="16"/>
          <w:lang w:val="ru-RU"/>
        </w:rPr>
      </w:pPr>
      <w:r w:rsidRPr="00DF371B">
        <w:rPr>
          <w:rFonts w:ascii="Times New Roman" w:hAnsi="Times New Roman"/>
          <w:sz w:val="16"/>
          <w:szCs w:val="16"/>
          <w:lang w:val="ru-RU"/>
        </w:rPr>
        <w:t xml:space="preserve">2.4. </w:t>
      </w:r>
      <w:proofErr w:type="gramStart"/>
      <w:r w:rsidRPr="00DF371B">
        <w:rPr>
          <w:rFonts w:ascii="Times New Roman" w:hAnsi="Times New Roman"/>
          <w:sz w:val="16"/>
          <w:szCs w:val="16"/>
          <w:lang w:val="ru-RU"/>
        </w:rPr>
        <w:t>Отнесение объекта контроля к одной из категорий риска осуществляется Контрольным органом ежегодно на основе сопоставления его характеристик с утвержденными критериями риска, при этом индикатором риска нарушения обязательных требований является соответствие или отклонение от параметров объекта контроля, которые сами по себе не являются нарушениями обязательных требований, но с высокой степенью вероятности свидетельствуют о наличии таких нарушений и риска причинения вреда (ущерба</w:t>
      </w:r>
      <w:proofErr w:type="gramEnd"/>
      <w:r w:rsidRPr="00DF371B">
        <w:rPr>
          <w:rFonts w:ascii="Times New Roman" w:hAnsi="Times New Roman"/>
          <w:sz w:val="16"/>
          <w:szCs w:val="16"/>
          <w:lang w:val="ru-RU"/>
        </w:rPr>
        <w:t>) охраняемым законом ценностям.</w:t>
      </w:r>
    </w:p>
    <w:p w:rsidR="0001707A" w:rsidRPr="00DF371B" w:rsidRDefault="0001707A" w:rsidP="0001707A">
      <w:pPr>
        <w:ind w:firstLine="709"/>
        <w:jc w:val="both"/>
        <w:rPr>
          <w:rFonts w:ascii="Times New Roman" w:hAnsi="Times New Roman"/>
          <w:sz w:val="16"/>
          <w:szCs w:val="16"/>
          <w:lang w:val="ru-RU"/>
        </w:rPr>
      </w:pPr>
      <w:r w:rsidRPr="00DF371B">
        <w:rPr>
          <w:rFonts w:ascii="Times New Roman" w:hAnsi="Times New Roman"/>
          <w:sz w:val="16"/>
          <w:szCs w:val="16"/>
          <w:lang w:val="ru-RU"/>
        </w:rPr>
        <w:t xml:space="preserve">2.5. Перечень индикаторов риска нарушения </w:t>
      </w:r>
      <w:proofErr w:type="gramStart"/>
      <w:r w:rsidRPr="00DF371B">
        <w:rPr>
          <w:rFonts w:ascii="Times New Roman" w:hAnsi="Times New Roman"/>
          <w:sz w:val="16"/>
          <w:szCs w:val="16"/>
          <w:lang w:val="ru-RU"/>
        </w:rPr>
        <w:t>обязательных требований, проверяемых в рамках осуществления муниципального контроля установлен</w:t>
      </w:r>
      <w:proofErr w:type="gramEnd"/>
      <w:r w:rsidRPr="00DF371B">
        <w:rPr>
          <w:rFonts w:ascii="Times New Roman" w:hAnsi="Times New Roman"/>
          <w:sz w:val="16"/>
          <w:szCs w:val="16"/>
          <w:lang w:val="ru-RU"/>
        </w:rPr>
        <w:t xml:space="preserve"> приложением 3 к Положению. </w:t>
      </w:r>
    </w:p>
    <w:p w:rsidR="0001707A" w:rsidRPr="00DF371B" w:rsidRDefault="0001707A" w:rsidP="0001707A">
      <w:pPr>
        <w:ind w:firstLine="709"/>
        <w:jc w:val="both"/>
        <w:rPr>
          <w:rFonts w:ascii="Times New Roman" w:hAnsi="Times New Roman"/>
          <w:sz w:val="16"/>
          <w:szCs w:val="16"/>
          <w:lang w:val="ru-RU"/>
        </w:rPr>
      </w:pPr>
      <w:r w:rsidRPr="00DF371B">
        <w:rPr>
          <w:rFonts w:ascii="Times New Roman" w:hAnsi="Times New Roman"/>
          <w:sz w:val="16"/>
          <w:szCs w:val="16"/>
          <w:lang w:val="ru-RU"/>
        </w:rPr>
        <w:t>2.6. В случае если объект контроля не отнесен к определенной категории риска, он считается отнесенным к категории низкого риска.</w:t>
      </w:r>
    </w:p>
    <w:p w:rsidR="0001707A" w:rsidRPr="00DF371B" w:rsidRDefault="0001707A" w:rsidP="0001707A">
      <w:pPr>
        <w:ind w:firstLine="709"/>
        <w:jc w:val="both"/>
        <w:rPr>
          <w:rFonts w:ascii="Times New Roman" w:hAnsi="Times New Roman"/>
          <w:sz w:val="16"/>
          <w:szCs w:val="16"/>
          <w:lang w:val="ru-RU"/>
        </w:rPr>
      </w:pPr>
      <w:r w:rsidRPr="00DF371B">
        <w:rPr>
          <w:rFonts w:ascii="Times New Roman" w:hAnsi="Times New Roman"/>
          <w:sz w:val="16"/>
          <w:szCs w:val="16"/>
          <w:lang w:val="ru-RU"/>
        </w:rPr>
        <w:t>2.7. Контрольный орган в течение пяти рабочих дней со дня поступления сведений о соответствии объекта контроля критериям риска иной категории риска либо об изменении критериев риска принимает решение об изменении категории риска объекта контроля.</w:t>
      </w:r>
    </w:p>
    <w:p w:rsidR="0001707A" w:rsidRPr="00DF371B" w:rsidRDefault="0001707A" w:rsidP="0001707A">
      <w:pPr>
        <w:ind w:firstLine="709"/>
        <w:jc w:val="center"/>
        <w:rPr>
          <w:rFonts w:ascii="Times New Roman" w:hAnsi="Times New Roman"/>
          <w:bCs/>
          <w:sz w:val="16"/>
          <w:szCs w:val="16"/>
          <w:lang w:val="ru-RU"/>
        </w:rPr>
      </w:pPr>
    </w:p>
    <w:p w:rsidR="0001707A" w:rsidRPr="00DF371B" w:rsidRDefault="0001707A" w:rsidP="0001707A">
      <w:pPr>
        <w:ind w:firstLine="709"/>
        <w:jc w:val="center"/>
        <w:rPr>
          <w:rFonts w:ascii="Times New Roman" w:hAnsi="Times New Roman"/>
          <w:sz w:val="16"/>
          <w:szCs w:val="16"/>
          <w:lang w:val="ru-RU"/>
        </w:rPr>
      </w:pPr>
      <w:r w:rsidRPr="00DF371B">
        <w:rPr>
          <w:rFonts w:ascii="Times New Roman" w:hAnsi="Times New Roman"/>
          <w:sz w:val="16"/>
          <w:szCs w:val="16"/>
          <w:lang w:val="ru-RU"/>
        </w:rPr>
        <w:t xml:space="preserve">3. Виды профилактических мероприятий, которые проводятся при осуществлении муниципального контроля </w:t>
      </w:r>
    </w:p>
    <w:p w:rsidR="0001707A" w:rsidRPr="00DF371B" w:rsidRDefault="0001707A" w:rsidP="0001707A">
      <w:pPr>
        <w:ind w:firstLine="709"/>
        <w:jc w:val="center"/>
        <w:rPr>
          <w:rFonts w:ascii="Times New Roman" w:hAnsi="Times New Roman"/>
          <w:sz w:val="16"/>
          <w:szCs w:val="16"/>
          <w:lang w:val="ru-RU"/>
        </w:rPr>
      </w:pPr>
    </w:p>
    <w:p w:rsidR="0001707A" w:rsidRPr="00DF371B" w:rsidRDefault="0001707A" w:rsidP="0001707A">
      <w:pPr>
        <w:ind w:firstLine="709"/>
        <w:jc w:val="both"/>
        <w:rPr>
          <w:rFonts w:ascii="Times New Roman" w:hAnsi="Times New Roman"/>
          <w:sz w:val="16"/>
          <w:szCs w:val="16"/>
          <w:lang w:val="ru-RU"/>
        </w:rPr>
      </w:pPr>
      <w:r w:rsidRPr="00DF371B">
        <w:rPr>
          <w:rFonts w:ascii="Times New Roman" w:hAnsi="Times New Roman"/>
          <w:sz w:val="16"/>
          <w:szCs w:val="16"/>
          <w:lang w:val="ru-RU"/>
        </w:rPr>
        <w:t xml:space="preserve">3.1. При </w:t>
      </w:r>
      <w:proofErr w:type="gramStart"/>
      <w:r w:rsidRPr="00DF371B">
        <w:rPr>
          <w:rFonts w:ascii="Times New Roman" w:hAnsi="Times New Roman"/>
          <w:sz w:val="16"/>
          <w:szCs w:val="16"/>
          <w:lang w:val="ru-RU"/>
        </w:rPr>
        <w:t>осуществлении</w:t>
      </w:r>
      <w:proofErr w:type="gramEnd"/>
      <w:r w:rsidRPr="00DF371B">
        <w:rPr>
          <w:rFonts w:ascii="Times New Roman" w:hAnsi="Times New Roman"/>
          <w:sz w:val="16"/>
          <w:szCs w:val="16"/>
          <w:lang w:val="ru-RU"/>
        </w:rPr>
        <w:t xml:space="preserve"> муниципального контроля могут проводиться следующие виды профилактических мероприятий:</w:t>
      </w:r>
    </w:p>
    <w:p w:rsidR="0001707A" w:rsidRPr="00DF371B" w:rsidRDefault="0001707A" w:rsidP="0001707A">
      <w:pPr>
        <w:ind w:firstLine="709"/>
        <w:jc w:val="both"/>
        <w:rPr>
          <w:rFonts w:ascii="Times New Roman" w:hAnsi="Times New Roman"/>
          <w:sz w:val="16"/>
          <w:szCs w:val="16"/>
          <w:lang w:val="ru-RU"/>
        </w:rPr>
      </w:pPr>
      <w:r w:rsidRPr="00DF371B">
        <w:rPr>
          <w:rFonts w:ascii="Times New Roman" w:hAnsi="Times New Roman"/>
          <w:sz w:val="16"/>
          <w:szCs w:val="16"/>
          <w:lang w:val="ru-RU"/>
        </w:rPr>
        <w:t>1) информирование;</w:t>
      </w:r>
    </w:p>
    <w:p w:rsidR="0001707A" w:rsidRPr="00DF371B" w:rsidRDefault="0001707A" w:rsidP="0001707A">
      <w:pPr>
        <w:ind w:firstLine="709"/>
        <w:jc w:val="both"/>
        <w:rPr>
          <w:rFonts w:ascii="Times New Roman" w:hAnsi="Times New Roman"/>
          <w:sz w:val="16"/>
          <w:szCs w:val="16"/>
          <w:lang w:val="ru-RU"/>
        </w:rPr>
      </w:pPr>
      <w:r w:rsidRPr="00DF371B">
        <w:rPr>
          <w:rFonts w:ascii="Times New Roman" w:hAnsi="Times New Roman"/>
          <w:sz w:val="16"/>
          <w:szCs w:val="16"/>
          <w:lang w:val="ru-RU"/>
        </w:rPr>
        <w:t>2) обобщение правоприменительной практики;</w:t>
      </w:r>
    </w:p>
    <w:p w:rsidR="0001707A" w:rsidRPr="00DF371B" w:rsidRDefault="0001707A" w:rsidP="0001707A">
      <w:pPr>
        <w:ind w:firstLine="709"/>
        <w:jc w:val="both"/>
        <w:rPr>
          <w:rFonts w:ascii="Times New Roman" w:hAnsi="Times New Roman"/>
          <w:sz w:val="16"/>
          <w:szCs w:val="16"/>
          <w:lang w:val="ru-RU"/>
        </w:rPr>
      </w:pPr>
      <w:r w:rsidRPr="00DF371B">
        <w:rPr>
          <w:rFonts w:ascii="Times New Roman" w:hAnsi="Times New Roman"/>
          <w:sz w:val="16"/>
          <w:szCs w:val="16"/>
          <w:lang w:val="ru-RU"/>
        </w:rPr>
        <w:t>3) объявление предостережения</w:t>
      </w:r>
    </w:p>
    <w:p w:rsidR="0001707A" w:rsidRPr="00DF371B" w:rsidRDefault="0001707A" w:rsidP="0001707A">
      <w:pPr>
        <w:ind w:firstLine="709"/>
        <w:jc w:val="both"/>
        <w:rPr>
          <w:rFonts w:ascii="Times New Roman" w:hAnsi="Times New Roman"/>
          <w:sz w:val="16"/>
          <w:szCs w:val="16"/>
          <w:lang w:val="ru-RU"/>
        </w:rPr>
      </w:pPr>
      <w:r w:rsidRPr="00DF371B">
        <w:rPr>
          <w:rFonts w:ascii="Times New Roman" w:hAnsi="Times New Roman"/>
          <w:sz w:val="16"/>
          <w:szCs w:val="16"/>
          <w:lang w:val="ru-RU"/>
        </w:rPr>
        <w:t>4) консультирование;</w:t>
      </w:r>
    </w:p>
    <w:p w:rsidR="0001707A" w:rsidRPr="00DF371B" w:rsidRDefault="0001707A" w:rsidP="0001707A">
      <w:pPr>
        <w:ind w:firstLine="709"/>
        <w:jc w:val="both"/>
        <w:rPr>
          <w:rFonts w:ascii="Times New Roman" w:hAnsi="Times New Roman"/>
          <w:sz w:val="16"/>
          <w:szCs w:val="16"/>
          <w:lang w:val="ru-RU"/>
        </w:rPr>
      </w:pPr>
      <w:r w:rsidRPr="00DF371B">
        <w:rPr>
          <w:rFonts w:ascii="Times New Roman" w:hAnsi="Times New Roman"/>
          <w:sz w:val="16"/>
          <w:szCs w:val="16"/>
          <w:lang w:val="ru-RU"/>
        </w:rPr>
        <w:t>5) профилактический визит;</w:t>
      </w:r>
    </w:p>
    <w:p w:rsidR="0001707A" w:rsidRPr="00DF371B" w:rsidRDefault="0001707A" w:rsidP="0001707A">
      <w:pPr>
        <w:ind w:firstLine="709"/>
        <w:jc w:val="both"/>
        <w:rPr>
          <w:rFonts w:ascii="Times New Roman" w:hAnsi="Times New Roman"/>
          <w:sz w:val="16"/>
          <w:szCs w:val="16"/>
          <w:shd w:val="clear" w:color="auto" w:fill="FFFFFF"/>
          <w:lang w:val="ru-RU"/>
        </w:rPr>
      </w:pPr>
      <w:r w:rsidRPr="00DF371B">
        <w:rPr>
          <w:rFonts w:ascii="Times New Roman" w:hAnsi="Times New Roman"/>
          <w:sz w:val="16"/>
          <w:szCs w:val="16"/>
          <w:shd w:val="clear" w:color="auto" w:fill="FFFFFF"/>
          <w:lang w:val="ru-RU"/>
        </w:rPr>
        <w:t xml:space="preserve">3.1.2. </w:t>
      </w:r>
      <w:r w:rsidRPr="00DF371B">
        <w:rPr>
          <w:rFonts w:ascii="Times New Roman" w:hAnsi="Times New Roman"/>
          <w:sz w:val="16"/>
          <w:szCs w:val="16"/>
          <w:lang w:val="ru-RU"/>
        </w:rPr>
        <w:t>Контрольный орган при проведении профилактических мероприятий осуществляет взаимодействие с гражданами, организациями только в случаях, установленных Федеральным законом № 248-ФЗ. Если иное не установлено Федеральным законом № 248-Ф, профилактические мероприятия, в ходе которых осуществляется взаимодействие с контролируемыми лицами, проводятся только с согласия данных контролируемых лиц либо по их инициативе.</w:t>
      </w:r>
    </w:p>
    <w:p w:rsidR="0001707A" w:rsidRPr="00DF371B" w:rsidRDefault="0001707A" w:rsidP="0001707A">
      <w:pPr>
        <w:ind w:firstLine="709"/>
        <w:jc w:val="both"/>
        <w:rPr>
          <w:rFonts w:ascii="Times New Roman" w:hAnsi="Times New Roman"/>
          <w:sz w:val="16"/>
          <w:szCs w:val="16"/>
          <w:lang w:val="ru-RU"/>
        </w:rPr>
      </w:pPr>
      <w:r w:rsidRPr="00DF371B">
        <w:rPr>
          <w:rFonts w:ascii="Times New Roman" w:hAnsi="Times New Roman"/>
          <w:sz w:val="16"/>
          <w:szCs w:val="16"/>
          <w:lang w:val="ru-RU"/>
        </w:rPr>
        <w:t>3.1.3. В случае</w:t>
      </w:r>
      <w:proofErr w:type="gramStart"/>
      <w:r w:rsidRPr="00DF371B">
        <w:rPr>
          <w:rFonts w:ascii="Times New Roman" w:hAnsi="Times New Roman"/>
          <w:sz w:val="16"/>
          <w:szCs w:val="16"/>
          <w:lang w:val="ru-RU"/>
        </w:rPr>
        <w:t>,</w:t>
      </w:r>
      <w:proofErr w:type="gramEnd"/>
      <w:r w:rsidRPr="00DF371B">
        <w:rPr>
          <w:rFonts w:ascii="Times New Roman" w:hAnsi="Times New Roman"/>
          <w:sz w:val="16"/>
          <w:szCs w:val="16"/>
          <w:lang w:val="ru-RU"/>
        </w:rPr>
        <w:t xml:space="preserve">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инспектор незамедлительно направляет информацию об этом руководителю (заместителю руководителя) контрольного органа или иному должностному лицу контрольного органа, уполномоченному в соответствии с положением о виде контроля на принятие решений о проведении контрольных мероприятий (далее - уполномоченное должностное лицо контрольного органа), для принятия решения о проведении контрольных мероприятий, либо в случаях, предусмотренных Федеральным законом № 248-ФЗ, принимает меры, указанные в статье 90 Федерального закона № 248-ФЗ.</w:t>
      </w:r>
    </w:p>
    <w:p w:rsidR="0001707A" w:rsidRPr="00DF371B" w:rsidRDefault="0001707A" w:rsidP="0001707A">
      <w:pPr>
        <w:ind w:firstLine="709"/>
        <w:jc w:val="center"/>
        <w:outlineLvl w:val="2"/>
        <w:rPr>
          <w:rFonts w:ascii="Times New Roman" w:hAnsi="Times New Roman"/>
          <w:sz w:val="16"/>
          <w:szCs w:val="16"/>
          <w:lang w:val="ru-RU"/>
        </w:rPr>
      </w:pPr>
    </w:p>
    <w:p w:rsidR="0001707A" w:rsidRPr="00DF371B" w:rsidRDefault="0001707A" w:rsidP="0001707A">
      <w:pPr>
        <w:ind w:firstLine="709"/>
        <w:jc w:val="center"/>
        <w:outlineLvl w:val="2"/>
        <w:rPr>
          <w:rFonts w:ascii="Times New Roman" w:hAnsi="Times New Roman"/>
          <w:sz w:val="16"/>
          <w:szCs w:val="16"/>
          <w:lang w:val="ru-RU"/>
        </w:rPr>
      </w:pPr>
      <w:r w:rsidRPr="00DF371B">
        <w:rPr>
          <w:rFonts w:ascii="Times New Roman" w:hAnsi="Times New Roman"/>
          <w:bCs/>
          <w:sz w:val="16"/>
          <w:szCs w:val="16"/>
          <w:lang w:val="ru-RU"/>
        </w:rPr>
        <w:lastRenderedPageBreak/>
        <w:t>3.2. Информирование</w:t>
      </w:r>
    </w:p>
    <w:p w:rsidR="0001707A" w:rsidRPr="00DF371B" w:rsidRDefault="0001707A" w:rsidP="0001707A">
      <w:pPr>
        <w:ind w:firstLine="709"/>
        <w:jc w:val="center"/>
        <w:outlineLvl w:val="2"/>
        <w:rPr>
          <w:rFonts w:ascii="Times New Roman" w:hAnsi="Times New Roman"/>
          <w:sz w:val="16"/>
          <w:szCs w:val="16"/>
          <w:lang w:val="ru-RU"/>
        </w:rPr>
      </w:pPr>
    </w:p>
    <w:p w:rsidR="0001707A" w:rsidRPr="00DF371B" w:rsidRDefault="0001707A" w:rsidP="0001707A">
      <w:pPr>
        <w:ind w:firstLine="709"/>
        <w:jc w:val="both"/>
        <w:outlineLvl w:val="2"/>
        <w:rPr>
          <w:rFonts w:ascii="Times New Roman" w:hAnsi="Times New Roman"/>
          <w:sz w:val="16"/>
          <w:szCs w:val="16"/>
          <w:lang w:val="ru-RU"/>
        </w:rPr>
      </w:pPr>
      <w:r w:rsidRPr="00DF371B">
        <w:rPr>
          <w:rFonts w:ascii="Times New Roman" w:hAnsi="Times New Roman"/>
          <w:sz w:val="16"/>
          <w:szCs w:val="16"/>
          <w:lang w:val="ru-RU"/>
        </w:rPr>
        <w:t>3.2.1. Контрольным органом осуществляется информирование контролируемых лиц и иных заинтересованных лиц по вопросам соблюдения обязательных требований.</w:t>
      </w:r>
    </w:p>
    <w:p w:rsidR="0001707A" w:rsidRPr="00DF371B" w:rsidRDefault="0001707A" w:rsidP="0001707A">
      <w:pPr>
        <w:ind w:firstLine="709"/>
        <w:jc w:val="both"/>
        <w:outlineLvl w:val="2"/>
        <w:rPr>
          <w:rFonts w:ascii="Times New Roman" w:hAnsi="Times New Roman"/>
          <w:sz w:val="16"/>
          <w:szCs w:val="16"/>
          <w:lang w:val="ru-RU"/>
        </w:rPr>
      </w:pPr>
      <w:r w:rsidRPr="00DF371B">
        <w:rPr>
          <w:rFonts w:ascii="Times New Roman" w:hAnsi="Times New Roman"/>
          <w:sz w:val="16"/>
          <w:szCs w:val="16"/>
          <w:lang w:val="ru-RU"/>
        </w:rPr>
        <w:t>3.2.2. Информирование осуществляется посредством размещения соответствующих сведений на официальном сайте контрольного органа в сети «Интернет», в средствах массовой информации, через личные кабинеты контролируемых лиц в государственных информационных системах (при их наличии) и в иных формах.</w:t>
      </w:r>
    </w:p>
    <w:p w:rsidR="0001707A" w:rsidRPr="00DF371B" w:rsidRDefault="0001707A" w:rsidP="0001707A">
      <w:pPr>
        <w:ind w:firstLine="709"/>
        <w:jc w:val="both"/>
        <w:outlineLvl w:val="2"/>
        <w:rPr>
          <w:rFonts w:ascii="Times New Roman" w:hAnsi="Times New Roman"/>
          <w:sz w:val="16"/>
          <w:szCs w:val="16"/>
          <w:lang w:val="ru-RU"/>
        </w:rPr>
      </w:pPr>
      <w:r w:rsidRPr="00DF371B">
        <w:rPr>
          <w:rFonts w:ascii="Times New Roman" w:hAnsi="Times New Roman"/>
          <w:sz w:val="16"/>
          <w:szCs w:val="16"/>
          <w:lang w:val="ru-RU"/>
        </w:rPr>
        <w:t>3.2.3. Контрольным органом размещается и поддерживается информация в актуальном состоянии на своем официальном сайте в сети «Интернет»:</w:t>
      </w:r>
    </w:p>
    <w:p w:rsidR="0001707A" w:rsidRPr="00DF371B" w:rsidRDefault="0001707A" w:rsidP="0001707A">
      <w:pPr>
        <w:ind w:firstLine="709"/>
        <w:jc w:val="both"/>
        <w:outlineLvl w:val="2"/>
        <w:rPr>
          <w:rFonts w:ascii="Times New Roman" w:hAnsi="Times New Roman"/>
          <w:sz w:val="16"/>
          <w:szCs w:val="16"/>
          <w:lang w:val="ru-RU"/>
        </w:rPr>
      </w:pPr>
      <w:r w:rsidRPr="00DF371B">
        <w:rPr>
          <w:rFonts w:ascii="Times New Roman" w:hAnsi="Times New Roman"/>
          <w:sz w:val="16"/>
          <w:szCs w:val="16"/>
          <w:lang w:val="ru-RU"/>
        </w:rPr>
        <w:t>1) тексты нормативных правовых актов, регулирующих осуществление муниципального контроля;</w:t>
      </w:r>
    </w:p>
    <w:p w:rsidR="0001707A" w:rsidRPr="00DF371B" w:rsidRDefault="0001707A" w:rsidP="0001707A">
      <w:pPr>
        <w:ind w:firstLine="709"/>
        <w:jc w:val="both"/>
        <w:outlineLvl w:val="2"/>
        <w:rPr>
          <w:rFonts w:ascii="Times New Roman" w:hAnsi="Times New Roman"/>
          <w:sz w:val="16"/>
          <w:szCs w:val="16"/>
          <w:lang w:val="ru-RU"/>
        </w:rPr>
      </w:pPr>
      <w:r w:rsidRPr="00DF371B">
        <w:rPr>
          <w:rFonts w:ascii="Times New Roman" w:hAnsi="Times New Roman"/>
          <w:sz w:val="16"/>
          <w:szCs w:val="16"/>
          <w:lang w:val="ru-RU"/>
        </w:rPr>
        <w:t>2) сведения об изменениях, внесенных в нормативные правовые акты, регулирующие осуществление муниципального контроля, о сроках и порядке их вступления в силу;</w:t>
      </w:r>
    </w:p>
    <w:p w:rsidR="0001707A" w:rsidRPr="00DF371B" w:rsidRDefault="0001707A" w:rsidP="0001707A">
      <w:pPr>
        <w:ind w:firstLine="709"/>
        <w:jc w:val="both"/>
        <w:outlineLvl w:val="2"/>
        <w:rPr>
          <w:rFonts w:ascii="Times New Roman" w:hAnsi="Times New Roman"/>
          <w:sz w:val="16"/>
          <w:szCs w:val="16"/>
          <w:lang w:val="ru-RU"/>
        </w:rPr>
      </w:pPr>
      <w:r w:rsidRPr="00DF371B">
        <w:rPr>
          <w:rFonts w:ascii="Times New Roman" w:hAnsi="Times New Roman"/>
          <w:sz w:val="16"/>
          <w:szCs w:val="16"/>
          <w:lang w:val="ru-RU"/>
        </w:rPr>
        <w:t>3) перечень нормативных правовых актов с указанием структурных единиц этих актов, содержащих обязательные требования, оценка соблюдения которых является предметом контроля, а также информацию о мерах ответственности, применяемых при нарушении обязательных требований, с текстами в действующей редакции;</w:t>
      </w:r>
    </w:p>
    <w:p w:rsidR="0001707A" w:rsidRPr="00DF371B" w:rsidRDefault="0001707A" w:rsidP="0001707A">
      <w:pPr>
        <w:ind w:firstLine="709"/>
        <w:jc w:val="both"/>
        <w:outlineLvl w:val="2"/>
        <w:rPr>
          <w:rFonts w:ascii="Times New Roman" w:hAnsi="Times New Roman"/>
          <w:sz w:val="16"/>
          <w:szCs w:val="16"/>
          <w:lang w:val="ru-RU"/>
        </w:rPr>
      </w:pPr>
      <w:r w:rsidRPr="00DF371B">
        <w:rPr>
          <w:rFonts w:ascii="Times New Roman" w:hAnsi="Times New Roman"/>
          <w:sz w:val="16"/>
          <w:szCs w:val="16"/>
          <w:lang w:val="ru-RU"/>
        </w:rPr>
        <w:t>4) утвержденные проверочные листы в формате, допускающем их использование для самообследования;</w:t>
      </w:r>
    </w:p>
    <w:p w:rsidR="0001707A" w:rsidRPr="00DF371B" w:rsidRDefault="0001707A" w:rsidP="0001707A">
      <w:pPr>
        <w:ind w:firstLine="709"/>
        <w:jc w:val="both"/>
        <w:outlineLvl w:val="2"/>
        <w:rPr>
          <w:rFonts w:ascii="Times New Roman" w:hAnsi="Times New Roman"/>
          <w:sz w:val="16"/>
          <w:szCs w:val="16"/>
          <w:lang w:val="ru-RU"/>
        </w:rPr>
      </w:pPr>
      <w:r w:rsidRPr="00DF371B">
        <w:rPr>
          <w:rFonts w:ascii="Times New Roman" w:hAnsi="Times New Roman"/>
          <w:sz w:val="16"/>
          <w:szCs w:val="16"/>
          <w:lang w:val="ru-RU"/>
        </w:rPr>
        <w:t>5) руководства по соблюдению обязательных требований, разработанные и утвержденные в соответствии с Федеральным законом «Об обязательных требованиях в Российской Федерации»;</w:t>
      </w:r>
    </w:p>
    <w:p w:rsidR="0001707A" w:rsidRPr="00DF371B" w:rsidRDefault="0001707A" w:rsidP="0001707A">
      <w:pPr>
        <w:ind w:firstLine="709"/>
        <w:jc w:val="both"/>
        <w:outlineLvl w:val="2"/>
        <w:rPr>
          <w:rFonts w:ascii="Times New Roman" w:hAnsi="Times New Roman"/>
          <w:sz w:val="16"/>
          <w:szCs w:val="16"/>
          <w:lang w:val="ru-RU"/>
        </w:rPr>
      </w:pPr>
      <w:r w:rsidRPr="00DF371B">
        <w:rPr>
          <w:rFonts w:ascii="Times New Roman" w:hAnsi="Times New Roman"/>
          <w:sz w:val="16"/>
          <w:szCs w:val="16"/>
          <w:lang w:val="ru-RU"/>
        </w:rPr>
        <w:t>6) перечень индикаторов риска нарушения обязательных требований, порядок отнесения объектов контроля к категориям риска;</w:t>
      </w:r>
    </w:p>
    <w:p w:rsidR="0001707A" w:rsidRPr="00DF371B" w:rsidRDefault="0001707A" w:rsidP="0001707A">
      <w:pPr>
        <w:ind w:firstLine="709"/>
        <w:jc w:val="both"/>
        <w:outlineLvl w:val="2"/>
        <w:rPr>
          <w:rFonts w:ascii="Times New Roman" w:hAnsi="Times New Roman"/>
          <w:sz w:val="16"/>
          <w:szCs w:val="16"/>
          <w:lang w:val="ru-RU"/>
        </w:rPr>
      </w:pPr>
      <w:r w:rsidRPr="00DF371B">
        <w:rPr>
          <w:rFonts w:ascii="Times New Roman" w:hAnsi="Times New Roman"/>
          <w:sz w:val="16"/>
          <w:szCs w:val="16"/>
          <w:lang w:val="ru-RU"/>
        </w:rPr>
        <w:t>7) перечень объектов контроля, учитываемых в рамках формирования ежегодного плана контрольных мероприятий, с указанием категории риска;</w:t>
      </w:r>
    </w:p>
    <w:p w:rsidR="0001707A" w:rsidRPr="00DF371B" w:rsidRDefault="0001707A" w:rsidP="0001707A">
      <w:pPr>
        <w:ind w:firstLine="709"/>
        <w:jc w:val="both"/>
        <w:outlineLvl w:val="2"/>
        <w:rPr>
          <w:rFonts w:ascii="Times New Roman" w:hAnsi="Times New Roman"/>
          <w:sz w:val="16"/>
          <w:szCs w:val="16"/>
          <w:lang w:val="ru-RU"/>
        </w:rPr>
      </w:pPr>
      <w:r w:rsidRPr="00DF371B">
        <w:rPr>
          <w:rFonts w:ascii="Times New Roman" w:hAnsi="Times New Roman"/>
          <w:sz w:val="16"/>
          <w:szCs w:val="16"/>
          <w:lang w:val="ru-RU"/>
        </w:rPr>
        <w:t>8) программу профилактики рисков причинения вреда и план проведения плановых контрольных мероприятий администрацией (при проведении таких мероприятий);</w:t>
      </w:r>
    </w:p>
    <w:p w:rsidR="0001707A" w:rsidRPr="00DF371B" w:rsidRDefault="0001707A" w:rsidP="0001707A">
      <w:pPr>
        <w:ind w:firstLine="709"/>
        <w:jc w:val="both"/>
        <w:outlineLvl w:val="2"/>
        <w:rPr>
          <w:rFonts w:ascii="Times New Roman" w:hAnsi="Times New Roman"/>
          <w:sz w:val="16"/>
          <w:szCs w:val="16"/>
          <w:lang w:val="ru-RU"/>
        </w:rPr>
      </w:pPr>
      <w:r w:rsidRPr="00DF371B">
        <w:rPr>
          <w:rFonts w:ascii="Times New Roman" w:hAnsi="Times New Roman"/>
          <w:sz w:val="16"/>
          <w:szCs w:val="16"/>
          <w:lang w:val="ru-RU"/>
        </w:rPr>
        <w:t>9) исчерпывающий перечень сведений, которые могут запрашиваться контрольным органом у контролируемого лица;</w:t>
      </w:r>
    </w:p>
    <w:p w:rsidR="0001707A" w:rsidRPr="00DF371B" w:rsidRDefault="0001707A" w:rsidP="0001707A">
      <w:pPr>
        <w:ind w:firstLine="709"/>
        <w:jc w:val="both"/>
        <w:outlineLvl w:val="2"/>
        <w:rPr>
          <w:rFonts w:ascii="Times New Roman" w:hAnsi="Times New Roman"/>
          <w:sz w:val="16"/>
          <w:szCs w:val="16"/>
          <w:lang w:val="ru-RU"/>
        </w:rPr>
      </w:pPr>
      <w:r w:rsidRPr="00DF371B">
        <w:rPr>
          <w:rFonts w:ascii="Times New Roman" w:hAnsi="Times New Roman"/>
          <w:sz w:val="16"/>
          <w:szCs w:val="16"/>
          <w:lang w:val="ru-RU"/>
        </w:rPr>
        <w:t>10) сведения о способах получения консультаций по вопросам соблюдения обязательных требований;</w:t>
      </w:r>
    </w:p>
    <w:p w:rsidR="0001707A" w:rsidRPr="00DF371B" w:rsidRDefault="0001707A" w:rsidP="0001707A">
      <w:pPr>
        <w:ind w:firstLine="709"/>
        <w:jc w:val="both"/>
        <w:outlineLvl w:val="2"/>
        <w:rPr>
          <w:rFonts w:ascii="Times New Roman" w:hAnsi="Times New Roman"/>
          <w:sz w:val="16"/>
          <w:szCs w:val="16"/>
          <w:lang w:val="ru-RU"/>
        </w:rPr>
      </w:pPr>
      <w:r w:rsidRPr="00DF371B">
        <w:rPr>
          <w:rFonts w:ascii="Times New Roman" w:hAnsi="Times New Roman"/>
          <w:sz w:val="16"/>
          <w:szCs w:val="16"/>
          <w:lang w:val="ru-RU"/>
        </w:rPr>
        <w:t>11) сведения о применении контрольным органом мер стимулирования добросовестности контролируемых лиц;</w:t>
      </w:r>
    </w:p>
    <w:p w:rsidR="0001707A" w:rsidRPr="00DF371B" w:rsidRDefault="0001707A" w:rsidP="0001707A">
      <w:pPr>
        <w:ind w:firstLine="709"/>
        <w:jc w:val="both"/>
        <w:outlineLvl w:val="2"/>
        <w:rPr>
          <w:rFonts w:ascii="Times New Roman" w:hAnsi="Times New Roman"/>
          <w:sz w:val="16"/>
          <w:szCs w:val="16"/>
          <w:lang w:val="ru-RU"/>
        </w:rPr>
      </w:pPr>
      <w:r w:rsidRPr="00DF371B">
        <w:rPr>
          <w:rFonts w:ascii="Times New Roman" w:hAnsi="Times New Roman"/>
          <w:sz w:val="16"/>
          <w:szCs w:val="16"/>
          <w:lang w:val="ru-RU"/>
        </w:rPr>
        <w:t>12) сведения о порядке досудебного обжалования решений контрольным органом, действий (бездействия) его должностных лиц;</w:t>
      </w:r>
    </w:p>
    <w:p w:rsidR="0001707A" w:rsidRPr="00DF371B" w:rsidRDefault="0001707A" w:rsidP="0001707A">
      <w:pPr>
        <w:ind w:firstLine="709"/>
        <w:jc w:val="both"/>
        <w:outlineLvl w:val="2"/>
        <w:rPr>
          <w:rFonts w:ascii="Times New Roman" w:hAnsi="Times New Roman"/>
          <w:sz w:val="16"/>
          <w:szCs w:val="16"/>
          <w:lang w:val="ru-RU"/>
        </w:rPr>
      </w:pPr>
      <w:r w:rsidRPr="00DF371B">
        <w:rPr>
          <w:rFonts w:ascii="Times New Roman" w:hAnsi="Times New Roman"/>
          <w:sz w:val="16"/>
          <w:szCs w:val="16"/>
          <w:lang w:val="ru-RU"/>
        </w:rPr>
        <w:t>13) доклады, содержащие результаты обобщения правоприменительной практики администрации;</w:t>
      </w:r>
    </w:p>
    <w:p w:rsidR="0001707A" w:rsidRPr="00DF371B" w:rsidRDefault="0001707A" w:rsidP="0001707A">
      <w:pPr>
        <w:ind w:firstLine="709"/>
        <w:jc w:val="both"/>
        <w:outlineLvl w:val="2"/>
        <w:rPr>
          <w:rFonts w:ascii="Times New Roman" w:hAnsi="Times New Roman"/>
          <w:sz w:val="16"/>
          <w:szCs w:val="16"/>
          <w:lang w:val="ru-RU"/>
        </w:rPr>
      </w:pPr>
      <w:r w:rsidRPr="00DF371B">
        <w:rPr>
          <w:rFonts w:ascii="Times New Roman" w:hAnsi="Times New Roman"/>
          <w:sz w:val="16"/>
          <w:szCs w:val="16"/>
          <w:lang w:val="ru-RU"/>
        </w:rPr>
        <w:t>14) доклады о муниципальном контроле;</w:t>
      </w:r>
    </w:p>
    <w:p w:rsidR="0001707A" w:rsidRPr="00DF371B" w:rsidRDefault="0001707A" w:rsidP="0001707A">
      <w:pPr>
        <w:ind w:firstLine="709"/>
        <w:jc w:val="both"/>
        <w:outlineLvl w:val="2"/>
        <w:rPr>
          <w:rFonts w:ascii="Times New Roman" w:hAnsi="Times New Roman"/>
          <w:sz w:val="16"/>
          <w:szCs w:val="16"/>
          <w:lang w:val="ru-RU"/>
        </w:rPr>
      </w:pPr>
      <w:r w:rsidRPr="00DF371B">
        <w:rPr>
          <w:rFonts w:ascii="Times New Roman" w:hAnsi="Times New Roman"/>
          <w:sz w:val="16"/>
          <w:szCs w:val="16"/>
          <w:lang w:val="ru-RU"/>
        </w:rPr>
        <w:t>15) информацию о способах и процедуре самообследования (при ее наличии), в том числе методические рекомендации по проведению самообследования и подготовке декларации соблюдения обязательных требований, и информацию о декларациях соблюдения обязательных требований, представленных контролируемыми лицами;</w:t>
      </w:r>
    </w:p>
    <w:p w:rsidR="0001707A" w:rsidRPr="00DF371B" w:rsidRDefault="0001707A" w:rsidP="0001707A">
      <w:pPr>
        <w:ind w:firstLine="709"/>
        <w:jc w:val="both"/>
        <w:outlineLvl w:val="2"/>
        <w:rPr>
          <w:rFonts w:ascii="Times New Roman" w:hAnsi="Times New Roman"/>
          <w:sz w:val="16"/>
          <w:szCs w:val="16"/>
          <w:lang w:val="ru-RU"/>
        </w:rPr>
      </w:pPr>
      <w:proofErr w:type="gramStart"/>
      <w:r w:rsidRPr="00DF371B">
        <w:rPr>
          <w:rFonts w:ascii="Times New Roman" w:hAnsi="Times New Roman"/>
          <w:sz w:val="16"/>
          <w:szCs w:val="16"/>
          <w:lang w:val="ru-RU"/>
        </w:rPr>
        <w:t>16) иные сведения, предусмотренные нормативными правовыми актами Российской Федерации, нормативными правовыми актами субъектов Российской Федерации, муниципальными правовыми актами и (или) программами профилактики рисков причинения вреда.</w:t>
      </w:r>
      <w:proofErr w:type="gramEnd"/>
    </w:p>
    <w:p w:rsidR="0001707A" w:rsidRPr="00DF371B" w:rsidRDefault="0001707A" w:rsidP="0001707A">
      <w:pPr>
        <w:shd w:val="clear" w:color="auto" w:fill="FFFFFF"/>
        <w:spacing w:before="100" w:beforeAutospacing="1" w:after="100" w:afterAutospacing="1"/>
        <w:jc w:val="center"/>
        <w:rPr>
          <w:rFonts w:ascii="Times New Roman" w:hAnsi="Times New Roman"/>
          <w:bCs/>
          <w:sz w:val="16"/>
          <w:szCs w:val="16"/>
          <w:lang w:val="ru-RU"/>
        </w:rPr>
      </w:pPr>
      <w:r w:rsidRPr="00DF371B">
        <w:rPr>
          <w:rFonts w:ascii="Times New Roman" w:hAnsi="Times New Roman"/>
          <w:bCs/>
          <w:sz w:val="16"/>
          <w:szCs w:val="16"/>
          <w:lang w:val="ru-RU"/>
        </w:rPr>
        <w:t>3.3. Обобщение правоприменительной практики</w:t>
      </w:r>
    </w:p>
    <w:p w:rsidR="0001707A" w:rsidRPr="00DF371B" w:rsidRDefault="0001707A" w:rsidP="0001707A">
      <w:pPr>
        <w:shd w:val="clear" w:color="auto" w:fill="FFFFFF"/>
        <w:ind w:firstLine="709"/>
        <w:jc w:val="both"/>
        <w:rPr>
          <w:rFonts w:ascii="Times New Roman" w:hAnsi="Times New Roman"/>
          <w:sz w:val="16"/>
          <w:szCs w:val="16"/>
          <w:lang w:val="ru-RU"/>
        </w:rPr>
      </w:pPr>
      <w:r w:rsidRPr="00DF371B">
        <w:rPr>
          <w:rFonts w:ascii="Times New Roman" w:hAnsi="Times New Roman"/>
          <w:sz w:val="16"/>
          <w:szCs w:val="16"/>
          <w:lang w:val="ru-RU"/>
        </w:rPr>
        <w:t>3.3.1. Обобщение правоприменительной практики проводится для решения следующих задач:</w:t>
      </w:r>
    </w:p>
    <w:p w:rsidR="0001707A" w:rsidRPr="00DF371B" w:rsidRDefault="0001707A" w:rsidP="0001707A">
      <w:pPr>
        <w:shd w:val="clear" w:color="auto" w:fill="FFFFFF"/>
        <w:ind w:firstLine="709"/>
        <w:jc w:val="both"/>
        <w:rPr>
          <w:rFonts w:ascii="Times New Roman" w:hAnsi="Times New Roman"/>
          <w:sz w:val="16"/>
          <w:szCs w:val="16"/>
          <w:lang w:val="ru-RU"/>
        </w:rPr>
      </w:pPr>
      <w:r w:rsidRPr="00DF371B">
        <w:rPr>
          <w:rFonts w:ascii="Times New Roman" w:hAnsi="Times New Roman"/>
          <w:sz w:val="16"/>
          <w:szCs w:val="16"/>
          <w:lang w:val="ru-RU"/>
        </w:rPr>
        <w:t>1) обеспечение единообразных подходов к применению контрольным органом и его должностными лицами обязательных требований, законодательства Российской Федерации о муниципальном контроле;</w:t>
      </w:r>
    </w:p>
    <w:p w:rsidR="0001707A" w:rsidRPr="00DF371B" w:rsidRDefault="0001707A" w:rsidP="0001707A">
      <w:pPr>
        <w:shd w:val="clear" w:color="auto" w:fill="FFFFFF"/>
        <w:ind w:firstLine="709"/>
        <w:jc w:val="both"/>
        <w:rPr>
          <w:rFonts w:ascii="Times New Roman" w:hAnsi="Times New Roman"/>
          <w:sz w:val="16"/>
          <w:szCs w:val="16"/>
          <w:lang w:val="ru-RU"/>
        </w:rPr>
      </w:pPr>
      <w:r w:rsidRPr="00DF371B">
        <w:rPr>
          <w:rFonts w:ascii="Times New Roman" w:hAnsi="Times New Roman"/>
          <w:sz w:val="16"/>
          <w:szCs w:val="16"/>
          <w:lang w:val="ru-RU"/>
        </w:rPr>
        <w:t>2) выявление типичных нарушений обязательных требований, причин, факторов и условий, способствующих возникновению указанных нарушений;</w:t>
      </w:r>
    </w:p>
    <w:p w:rsidR="0001707A" w:rsidRPr="00DF371B" w:rsidRDefault="0001707A" w:rsidP="0001707A">
      <w:pPr>
        <w:shd w:val="clear" w:color="auto" w:fill="FFFFFF"/>
        <w:ind w:firstLine="709"/>
        <w:jc w:val="both"/>
        <w:rPr>
          <w:rFonts w:ascii="Times New Roman" w:hAnsi="Times New Roman"/>
          <w:sz w:val="16"/>
          <w:szCs w:val="16"/>
          <w:lang w:val="ru-RU"/>
        </w:rPr>
      </w:pPr>
      <w:r w:rsidRPr="00DF371B">
        <w:rPr>
          <w:rFonts w:ascii="Times New Roman" w:hAnsi="Times New Roman"/>
          <w:sz w:val="16"/>
          <w:szCs w:val="16"/>
          <w:lang w:val="ru-RU"/>
        </w:rPr>
        <w:t>3) анализ случаев причинения вреда (ущерба) охраняемым законом ценностям, выявление источников и факторов риска причинения вреда (ущерба);</w:t>
      </w:r>
    </w:p>
    <w:p w:rsidR="0001707A" w:rsidRPr="00DF371B" w:rsidRDefault="0001707A" w:rsidP="0001707A">
      <w:pPr>
        <w:shd w:val="clear" w:color="auto" w:fill="FFFFFF"/>
        <w:ind w:firstLine="709"/>
        <w:jc w:val="both"/>
        <w:rPr>
          <w:rFonts w:ascii="Times New Roman" w:hAnsi="Times New Roman"/>
          <w:sz w:val="16"/>
          <w:szCs w:val="16"/>
          <w:lang w:val="ru-RU"/>
        </w:rPr>
      </w:pPr>
      <w:r w:rsidRPr="00DF371B">
        <w:rPr>
          <w:rFonts w:ascii="Times New Roman" w:hAnsi="Times New Roman"/>
          <w:sz w:val="16"/>
          <w:szCs w:val="16"/>
          <w:lang w:val="ru-RU"/>
        </w:rPr>
        <w:t>4) подготовка предложений об актуализации обязательных требований;</w:t>
      </w:r>
    </w:p>
    <w:p w:rsidR="0001707A" w:rsidRPr="00DF371B" w:rsidRDefault="0001707A" w:rsidP="0001707A">
      <w:pPr>
        <w:shd w:val="clear" w:color="auto" w:fill="FFFFFF"/>
        <w:ind w:firstLine="709"/>
        <w:jc w:val="both"/>
        <w:rPr>
          <w:rFonts w:ascii="Times New Roman" w:hAnsi="Times New Roman"/>
          <w:sz w:val="16"/>
          <w:szCs w:val="16"/>
          <w:lang w:val="ru-RU"/>
        </w:rPr>
      </w:pPr>
      <w:r w:rsidRPr="00DF371B">
        <w:rPr>
          <w:rFonts w:ascii="Times New Roman" w:hAnsi="Times New Roman"/>
          <w:sz w:val="16"/>
          <w:szCs w:val="16"/>
          <w:lang w:val="ru-RU"/>
        </w:rPr>
        <w:t>5) подготовка предложений о внесении изменений в законодательство Российской Федерации о муниципальном контроле.</w:t>
      </w:r>
    </w:p>
    <w:p w:rsidR="0001707A" w:rsidRPr="00DF371B" w:rsidRDefault="0001707A" w:rsidP="0001707A">
      <w:pPr>
        <w:shd w:val="clear" w:color="auto" w:fill="FFFFFF"/>
        <w:ind w:firstLine="709"/>
        <w:jc w:val="both"/>
        <w:rPr>
          <w:rFonts w:ascii="Times New Roman" w:hAnsi="Times New Roman"/>
          <w:sz w:val="16"/>
          <w:szCs w:val="16"/>
          <w:lang w:val="ru-RU"/>
        </w:rPr>
      </w:pPr>
      <w:r w:rsidRPr="00DF371B">
        <w:rPr>
          <w:rFonts w:ascii="Times New Roman" w:hAnsi="Times New Roman"/>
          <w:sz w:val="16"/>
          <w:szCs w:val="16"/>
          <w:lang w:val="ru-RU"/>
        </w:rPr>
        <w:t>3.3.2. По итогам обобщения правоприменительной практики контрольный орган обеспечивает подготовку доклада, содержащего результаты обобщения правоприменительной практики контрольного органа (далее - доклад о правоприменительной практике).</w:t>
      </w:r>
    </w:p>
    <w:p w:rsidR="0001707A" w:rsidRPr="00DF371B" w:rsidRDefault="0001707A" w:rsidP="0001707A">
      <w:pPr>
        <w:shd w:val="clear" w:color="auto" w:fill="FFFFFF"/>
        <w:ind w:firstLine="709"/>
        <w:jc w:val="both"/>
        <w:rPr>
          <w:rFonts w:ascii="Times New Roman" w:hAnsi="Times New Roman"/>
          <w:sz w:val="16"/>
          <w:szCs w:val="16"/>
          <w:lang w:val="ru-RU"/>
        </w:rPr>
      </w:pPr>
      <w:r w:rsidRPr="00DF371B">
        <w:rPr>
          <w:rFonts w:ascii="Times New Roman" w:hAnsi="Times New Roman"/>
          <w:sz w:val="16"/>
          <w:szCs w:val="16"/>
          <w:lang w:val="ru-RU"/>
        </w:rPr>
        <w:t>3.3.3. Доклад о правоприменительной практике готовится контрольным органом не реже одного раза в год. Контрольный орган обеспечивает публичное обсуждение проекта доклада о правоприменительной практике.</w:t>
      </w:r>
    </w:p>
    <w:p w:rsidR="0001707A" w:rsidRPr="00DF371B" w:rsidRDefault="0001707A" w:rsidP="0001707A">
      <w:pPr>
        <w:shd w:val="clear" w:color="auto" w:fill="FFFFFF"/>
        <w:ind w:firstLine="709"/>
        <w:jc w:val="both"/>
        <w:rPr>
          <w:rFonts w:ascii="Times New Roman" w:hAnsi="Times New Roman"/>
          <w:sz w:val="16"/>
          <w:szCs w:val="16"/>
          <w:lang w:val="ru-RU"/>
        </w:rPr>
      </w:pPr>
      <w:r w:rsidRPr="00DF371B">
        <w:rPr>
          <w:rFonts w:ascii="Times New Roman" w:hAnsi="Times New Roman"/>
          <w:sz w:val="16"/>
          <w:szCs w:val="16"/>
          <w:lang w:val="ru-RU"/>
        </w:rPr>
        <w:t xml:space="preserve">3.3.4. </w:t>
      </w:r>
      <w:hyperlink r:id="rId24" w:anchor="/multilink/74449814/paragraph/536/number/0" w:tooltip="https://internet.garant.ru/#/multilink/74449814/paragraph/536/number/0" w:history="1">
        <w:r w:rsidRPr="00DF371B">
          <w:rPr>
            <w:rFonts w:ascii="Times New Roman" w:hAnsi="Times New Roman"/>
            <w:sz w:val="16"/>
            <w:szCs w:val="16"/>
            <w:lang w:val="ru-RU"/>
          </w:rPr>
          <w:t>Доклад</w:t>
        </w:r>
      </w:hyperlink>
      <w:r w:rsidRPr="00DF371B">
        <w:rPr>
          <w:rFonts w:ascii="Times New Roman" w:hAnsi="Times New Roman"/>
          <w:sz w:val="16"/>
          <w:szCs w:val="16"/>
          <w:lang w:val="ru-RU"/>
        </w:rPr>
        <w:t xml:space="preserve"> о правоприменительной практике утверждается распоряжением руководителя контрольного органа и размещается на официальном сайте контрольного ргана в сети «Интернет» в сроки, не позднее 15 марта следующего за отчетным годом.</w:t>
      </w:r>
    </w:p>
    <w:p w:rsidR="0001707A" w:rsidRPr="00DF371B" w:rsidRDefault="0001707A" w:rsidP="0001707A">
      <w:pPr>
        <w:shd w:val="clear" w:color="auto" w:fill="FFFFFF"/>
        <w:ind w:firstLine="709"/>
        <w:jc w:val="both"/>
        <w:rPr>
          <w:rFonts w:ascii="Times New Roman" w:hAnsi="Times New Roman"/>
          <w:sz w:val="16"/>
          <w:szCs w:val="16"/>
          <w:lang w:val="ru-RU"/>
        </w:rPr>
      </w:pPr>
      <w:r w:rsidRPr="00DF371B">
        <w:rPr>
          <w:rFonts w:ascii="Times New Roman" w:hAnsi="Times New Roman"/>
          <w:sz w:val="16"/>
          <w:szCs w:val="16"/>
          <w:lang w:val="ru-RU"/>
        </w:rPr>
        <w:t>3.3.4 Методическое обеспечение деятельности по обобщению правоприменительной практики осуществляется</w:t>
      </w:r>
      <w:r w:rsidRPr="00DF371B">
        <w:rPr>
          <w:rFonts w:ascii="Times New Roman" w:hAnsi="Times New Roman"/>
          <w:sz w:val="16"/>
          <w:szCs w:val="16"/>
        </w:rPr>
        <w:t> </w:t>
      </w:r>
      <w:hyperlink r:id="rId25" w:anchor="/document/12160901/entry/1001" w:tooltip="https://internet.garant.ru/#/document/12160901/entry/1001" w:history="1">
        <w:r w:rsidRPr="00DF371B">
          <w:rPr>
            <w:rFonts w:ascii="Times New Roman" w:hAnsi="Times New Roman"/>
            <w:sz w:val="16"/>
            <w:szCs w:val="16"/>
            <w:lang w:val="ru-RU"/>
          </w:rPr>
          <w:t>федеральным органом исполнительной власти</w:t>
        </w:r>
      </w:hyperlink>
      <w:r w:rsidRPr="00DF371B">
        <w:rPr>
          <w:rFonts w:ascii="Times New Roman" w:hAnsi="Times New Roman"/>
          <w:sz w:val="16"/>
          <w:szCs w:val="16"/>
          <w:lang w:val="ru-RU"/>
        </w:rPr>
        <w:t>, осуществляющим функции по выработке государственной политики и нормативно-правовому регулированию в области муниципального контроля.</w:t>
      </w:r>
    </w:p>
    <w:p w:rsidR="0001707A" w:rsidRPr="00DF371B" w:rsidRDefault="0001707A" w:rsidP="0001707A">
      <w:pPr>
        <w:ind w:firstLine="709"/>
        <w:jc w:val="both"/>
        <w:outlineLvl w:val="2"/>
        <w:rPr>
          <w:rFonts w:ascii="Times New Roman" w:hAnsi="Times New Roman"/>
          <w:sz w:val="16"/>
          <w:szCs w:val="16"/>
          <w:lang w:val="ru-RU"/>
        </w:rPr>
      </w:pPr>
    </w:p>
    <w:p w:rsidR="0001707A" w:rsidRPr="00DF371B" w:rsidRDefault="0001707A" w:rsidP="0001707A">
      <w:pPr>
        <w:ind w:firstLine="709"/>
        <w:jc w:val="center"/>
        <w:outlineLvl w:val="2"/>
        <w:rPr>
          <w:rFonts w:ascii="Times New Roman" w:hAnsi="Times New Roman"/>
          <w:sz w:val="16"/>
          <w:szCs w:val="16"/>
          <w:lang w:val="ru-RU"/>
        </w:rPr>
      </w:pPr>
      <w:r w:rsidRPr="00DF371B">
        <w:rPr>
          <w:rFonts w:ascii="Times New Roman" w:hAnsi="Times New Roman"/>
          <w:bCs/>
          <w:sz w:val="16"/>
          <w:szCs w:val="16"/>
          <w:lang w:val="ru-RU"/>
        </w:rPr>
        <w:t>3.4. Объявление предостережения</w:t>
      </w:r>
    </w:p>
    <w:p w:rsidR="0001707A" w:rsidRPr="00DF371B" w:rsidRDefault="0001707A" w:rsidP="0001707A">
      <w:pPr>
        <w:ind w:firstLine="709"/>
        <w:jc w:val="center"/>
        <w:outlineLvl w:val="2"/>
        <w:rPr>
          <w:rFonts w:ascii="Times New Roman" w:hAnsi="Times New Roman"/>
          <w:sz w:val="16"/>
          <w:szCs w:val="16"/>
          <w:lang w:val="ru-RU"/>
        </w:rPr>
      </w:pPr>
    </w:p>
    <w:p w:rsidR="0001707A" w:rsidRPr="00DF371B" w:rsidRDefault="0001707A" w:rsidP="0001707A">
      <w:pPr>
        <w:ind w:firstLine="709"/>
        <w:jc w:val="both"/>
        <w:outlineLvl w:val="2"/>
        <w:rPr>
          <w:rFonts w:ascii="Times New Roman" w:hAnsi="Times New Roman"/>
          <w:bCs/>
          <w:sz w:val="16"/>
          <w:szCs w:val="16"/>
          <w:lang w:val="ru-RU"/>
        </w:rPr>
      </w:pPr>
      <w:r w:rsidRPr="00DF371B">
        <w:rPr>
          <w:rFonts w:ascii="Times New Roman" w:hAnsi="Times New Roman"/>
          <w:bCs/>
          <w:sz w:val="16"/>
          <w:szCs w:val="16"/>
          <w:lang w:val="ru-RU"/>
        </w:rPr>
        <w:t xml:space="preserve">3.4.1. </w:t>
      </w:r>
      <w:proofErr w:type="gramStart"/>
      <w:r w:rsidRPr="00DF371B">
        <w:rPr>
          <w:rFonts w:ascii="Times New Roman" w:hAnsi="Times New Roman"/>
          <w:bCs/>
          <w:sz w:val="16"/>
          <w:szCs w:val="16"/>
          <w:lang w:val="ru-RU"/>
        </w:rPr>
        <w:t>В случае наличия у контрольного органа сведений о готовящихся нарушениях обязательных требований или признаках нарушений обязательных требований и (или) 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контрольный орган объявляет контролируемому лицу предостережение о недопустимости нарушения обязательных требований и предлагает принять меры</w:t>
      </w:r>
      <w:proofErr w:type="gramEnd"/>
      <w:r w:rsidRPr="00DF371B">
        <w:rPr>
          <w:rFonts w:ascii="Times New Roman" w:hAnsi="Times New Roman"/>
          <w:bCs/>
          <w:sz w:val="16"/>
          <w:szCs w:val="16"/>
          <w:lang w:val="ru-RU"/>
        </w:rPr>
        <w:t xml:space="preserve"> по обеспечению соблюдения обязательных требований.</w:t>
      </w:r>
    </w:p>
    <w:p w:rsidR="0001707A" w:rsidRPr="00DF371B" w:rsidRDefault="0001707A" w:rsidP="0001707A">
      <w:pPr>
        <w:ind w:firstLine="709"/>
        <w:jc w:val="both"/>
        <w:outlineLvl w:val="2"/>
        <w:rPr>
          <w:rFonts w:ascii="Times New Roman" w:hAnsi="Times New Roman"/>
          <w:bCs/>
          <w:sz w:val="16"/>
          <w:szCs w:val="16"/>
          <w:lang w:val="ru-RU"/>
        </w:rPr>
      </w:pPr>
      <w:r w:rsidRPr="00DF371B">
        <w:rPr>
          <w:rFonts w:ascii="Times New Roman" w:hAnsi="Times New Roman"/>
          <w:bCs/>
          <w:sz w:val="16"/>
          <w:szCs w:val="16"/>
          <w:lang w:val="ru-RU"/>
        </w:rPr>
        <w:t xml:space="preserve">3.4.2. </w:t>
      </w:r>
      <w:proofErr w:type="gramStart"/>
      <w:r w:rsidRPr="00DF371B">
        <w:rPr>
          <w:rFonts w:ascii="Times New Roman" w:hAnsi="Times New Roman"/>
          <w:bCs/>
          <w:sz w:val="16"/>
          <w:szCs w:val="16"/>
          <w:lang w:val="ru-RU"/>
        </w:rPr>
        <w:t xml:space="preserve">Предостережение о недопустимости нарушения обязательных требований объявляется и направляется контролируемому лицу в порядке, предусмотренном Федеральным законом, и должно содержать указание на соответствующие обязательные требования, предусматривающий их нормативный правовой акт, информацию о том, какие конкретно действия (бездействие) контролируемого лица могут привести или </w:t>
      </w:r>
      <w:r w:rsidRPr="00DF371B">
        <w:rPr>
          <w:rFonts w:ascii="Times New Roman" w:hAnsi="Times New Roman"/>
          <w:bCs/>
          <w:sz w:val="16"/>
          <w:szCs w:val="16"/>
          <w:lang w:val="ru-RU"/>
        </w:rPr>
        <w:lastRenderedPageBreak/>
        <w:t>приводят к нарушению обязательных требований, а также предложение о принятии мер по обеспечению соблюдения данных требований и не может</w:t>
      </w:r>
      <w:proofErr w:type="gramEnd"/>
      <w:r w:rsidRPr="00DF371B">
        <w:rPr>
          <w:rFonts w:ascii="Times New Roman" w:hAnsi="Times New Roman"/>
          <w:bCs/>
          <w:sz w:val="16"/>
          <w:szCs w:val="16"/>
          <w:lang w:val="ru-RU"/>
        </w:rPr>
        <w:t xml:space="preserve"> содержать требование представления контролируемым лицом сведений и документов, сроки для устранения последствий, возникших в результате действий (бездействия) контролируемого лица, которые могут привести или приводят к нарушению обязательных требований.</w:t>
      </w:r>
    </w:p>
    <w:p w:rsidR="0001707A" w:rsidRPr="00DF371B" w:rsidRDefault="0001707A" w:rsidP="0001707A">
      <w:pPr>
        <w:ind w:firstLine="709"/>
        <w:jc w:val="both"/>
        <w:outlineLvl w:val="2"/>
        <w:rPr>
          <w:rFonts w:ascii="Times New Roman" w:hAnsi="Times New Roman"/>
          <w:bCs/>
          <w:sz w:val="16"/>
          <w:szCs w:val="16"/>
          <w:lang w:val="ru-RU"/>
        </w:rPr>
      </w:pPr>
      <w:r w:rsidRPr="00DF371B">
        <w:rPr>
          <w:rFonts w:ascii="Times New Roman" w:hAnsi="Times New Roman"/>
          <w:bCs/>
          <w:sz w:val="16"/>
          <w:szCs w:val="16"/>
          <w:lang w:val="ru-RU"/>
        </w:rPr>
        <w:t xml:space="preserve">3.4.3. </w:t>
      </w:r>
      <w:proofErr w:type="gramStart"/>
      <w:r w:rsidRPr="00DF371B">
        <w:rPr>
          <w:rFonts w:ascii="Times New Roman" w:hAnsi="Times New Roman"/>
          <w:bCs/>
          <w:sz w:val="16"/>
          <w:szCs w:val="16"/>
          <w:lang w:val="ru-RU"/>
        </w:rPr>
        <w:t>В случае принятия контрольным органом решения об объявлении контролируемому лицу предостережения о недопустимости нарушения обязательных требований одновременно с указанным предостережением контролируемому лицу в целях проведения им самообследования соблюдения обязательных требований направляется адрес сайта в сети «Интернет», позволяющий пройти самообследование соблюдения обязательных требований, при условии наличия самообследования в числе используемых профилактических мероприятий по соответствующему виду контроля.</w:t>
      </w:r>
      <w:proofErr w:type="gramEnd"/>
    </w:p>
    <w:p w:rsidR="0001707A" w:rsidRPr="00DF371B" w:rsidRDefault="0001707A" w:rsidP="0001707A">
      <w:pPr>
        <w:ind w:firstLine="709"/>
        <w:jc w:val="both"/>
        <w:outlineLvl w:val="2"/>
        <w:rPr>
          <w:rFonts w:ascii="Times New Roman" w:hAnsi="Times New Roman"/>
          <w:sz w:val="16"/>
          <w:szCs w:val="16"/>
          <w:lang w:val="ru-RU"/>
        </w:rPr>
      </w:pPr>
      <w:r w:rsidRPr="00DF371B">
        <w:rPr>
          <w:rFonts w:ascii="Times New Roman" w:hAnsi="Times New Roman"/>
          <w:bCs/>
          <w:sz w:val="16"/>
          <w:szCs w:val="16"/>
          <w:lang w:val="ru-RU"/>
        </w:rPr>
        <w:t>3.4.4. Контролируемое лицо вправе после получения предостережения о недопустимости нарушения о</w:t>
      </w:r>
      <w:r w:rsidRPr="00DF371B">
        <w:rPr>
          <w:rFonts w:ascii="Times New Roman" w:hAnsi="Times New Roman"/>
          <w:sz w:val="16"/>
          <w:szCs w:val="16"/>
          <w:lang w:val="ru-RU"/>
        </w:rPr>
        <w:t xml:space="preserve">бязательных требований подать в контрольный орган возражение в отношении указанного предостережения, в том числе, с использованием </w:t>
      </w:r>
      <w:r w:rsidRPr="00DF371B">
        <w:rPr>
          <w:rFonts w:ascii="Times New Roman" w:hAnsi="Times New Roman"/>
          <w:bCs/>
          <w:sz w:val="16"/>
          <w:szCs w:val="16"/>
          <w:lang w:val="ru-RU"/>
        </w:rPr>
        <w:t>единого портала государственных и муниципальных услуг и (или) регионального портала государственных и муниципальных услуг</w:t>
      </w:r>
      <w:r w:rsidRPr="00DF371B">
        <w:rPr>
          <w:rFonts w:ascii="Times New Roman" w:hAnsi="Times New Roman"/>
          <w:sz w:val="16"/>
          <w:szCs w:val="16"/>
          <w:lang w:val="ru-RU"/>
        </w:rPr>
        <w:t xml:space="preserve">. </w:t>
      </w:r>
    </w:p>
    <w:p w:rsidR="0001707A" w:rsidRPr="00DF371B" w:rsidRDefault="0001707A" w:rsidP="0001707A">
      <w:pPr>
        <w:ind w:firstLine="709"/>
        <w:jc w:val="both"/>
        <w:outlineLvl w:val="2"/>
        <w:rPr>
          <w:rFonts w:ascii="Times New Roman" w:hAnsi="Times New Roman"/>
          <w:sz w:val="16"/>
          <w:szCs w:val="16"/>
          <w:lang w:val="ru-RU"/>
        </w:rPr>
      </w:pPr>
      <w:r w:rsidRPr="00DF371B">
        <w:rPr>
          <w:rFonts w:ascii="Times New Roman" w:hAnsi="Times New Roman"/>
          <w:sz w:val="16"/>
          <w:szCs w:val="16"/>
          <w:lang w:val="ru-RU"/>
        </w:rPr>
        <w:t>Возражение в отношении предостережения рассматривается администрацией в течение 30 дней со дня получения. В результате рассмотрения возражения контролируемому лицу в письменной форме или в форме электронного документа направляется ответ с информацией о согласии или несогласии с возражением. В случае несогласия с возражением в ответе указываются соответствующие обоснования.</w:t>
      </w:r>
    </w:p>
    <w:p w:rsidR="0001707A" w:rsidRPr="00DF371B" w:rsidRDefault="0001707A" w:rsidP="0001707A">
      <w:pPr>
        <w:ind w:firstLine="709"/>
        <w:jc w:val="both"/>
        <w:outlineLvl w:val="2"/>
        <w:rPr>
          <w:rFonts w:ascii="Times New Roman" w:hAnsi="Times New Roman"/>
          <w:bCs/>
          <w:sz w:val="16"/>
          <w:szCs w:val="16"/>
          <w:lang w:val="ru-RU"/>
        </w:rPr>
      </w:pPr>
      <w:r w:rsidRPr="00DF371B">
        <w:rPr>
          <w:rFonts w:ascii="Times New Roman" w:hAnsi="Times New Roman"/>
          <w:bCs/>
          <w:sz w:val="16"/>
          <w:szCs w:val="16"/>
          <w:lang w:val="ru-RU"/>
        </w:rPr>
        <w:t xml:space="preserve">3.4.5. Контрольный орган осуществляет учет объявленных ими предостережений о недопустимости нарушения обязательных </w:t>
      </w:r>
      <w:proofErr w:type="gramStart"/>
      <w:r w:rsidRPr="00DF371B">
        <w:rPr>
          <w:rFonts w:ascii="Times New Roman" w:hAnsi="Times New Roman"/>
          <w:bCs/>
          <w:sz w:val="16"/>
          <w:szCs w:val="16"/>
          <w:lang w:val="ru-RU"/>
        </w:rPr>
        <w:t>требований</w:t>
      </w:r>
      <w:proofErr w:type="gramEnd"/>
      <w:r w:rsidRPr="00DF371B">
        <w:rPr>
          <w:rFonts w:ascii="Times New Roman" w:hAnsi="Times New Roman"/>
          <w:bCs/>
          <w:sz w:val="16"/>
          <w:szCs w:val="16"/>
          <w:lang w:val="ru-RU"/>
        </w:rPr>
        <w:t xml:space="preserve"> и используют соответствующие данные для проведения иных профилактических мероприятий и контрольных мероприятий.</w:t>
      </w:r>
    </w:p>
    <w:p w:rsidR="0001707A" w:rsidRPr="00DF371B" w:rsidRDefault="0001707A" w:rsidP="0001707A">
      <w:pPr>
        <w:ind w:firstLine="709"/>
        <w:jc w:val="center"/>
        <w:outlineLvl w:val="2"/>
        <w:rPr>
          <w:rFonts w:ascii="Times New Roman" w:hAnsi="Times New Roman"/>
          <w:sz w:val="16"/>
          <w:szCs w:val="16"/>
          <w:lang w:val="ru-RU"/>
        </w:rPr>
      </w:pPr>
    </w:p>
    <w:p w:rsidR="0001707A" w:rsidRPr="00DF371B" w:rsidRDefault="0001707A" w:rsidP="0001707A">
      <w:pPr>
        <w:ind w:firstLine="709"/>
        <w:jc w:val="center"/>
        <w:outlineLvl w:val="2"/>
        <w:rPr>
          <w:rFonts w:ascii="Times New Roman" w:hAnsi="Times New Roman"/>
          <w:sz w:val="16"/>
          <w:szCs w:val="16"/>
          <w:lang w:val="ru-RU"/>
        </w:rPr>
      </w:pPr>
      <w:r w:rsidRPr="00DF371B">
        <w:rPr>
          <w:rFonts w:ascii="Times New Roman" w:hAnsi="Times New Roman"/>
          <w:bCs/>
          <w:sz w:val="16"/>
          <w:szCs w:val="16"/>
          <w:lang w:val="ru-RU"/>
        </w:rPr>
        <w:t>3.5. Консультирование</w:t>
      </w:r>
    </w:p>
    <w:p w:rsidR="0001707A" w:rsidRPr="00DF371B" w:rsidRDefault="0001707A" w:rsidP="0001707A">
      <w:pPr>
        <w:ind w:firstLine="709"/>
        <w:jc w:val="center"/>
        <w:outlineLvl w:val="2"/>
        <w:rPr>
          <w:rFonts w:ascii="Times New Roman" w:hAnsi="Times New Roman"/>
          <w:sz w:val="16"/>
          <w:szCs w:val="16"/>
          <w:lang w:val="ru-RU"/>
        </w:rPr>
      </w:pPr>
    </w:p>
    <w:p w:rsidR="0001707A" w:rsidRPr="00DF371B" w:rsidRDefault="0001707A" w:rsidP="0001707A">
      <w:pPr>
        <w:tabs>
          <w:tab w:val="left" w:pos="7389"/>
        </w:tabs>
        <w:ind w:firstLine="709"/>
        <w:jc w:val="both"/>
        <w:rPr>
          <w:rFonts w:ascii="Times New Roman" w:hAnsi="Times New Roman"/>
          <w:sz w:val="16"/>
          <w:szCs w:val="16"/>
          <w:lang w:val="ru-RU"/>
        </w:rPr>
      </w:pPr>
      <w:r w:rsidRPr="00DF371B">
        <w:rPr>
          <w:rFonts w:ascii="Times New Roman" w:hAnsi="Times New Roman"/>
          <w:sz w:val="16"/>
          <w:szCs w:val="16"/>
          <w:lang w:val="ru-RU"/>
        </w:rPr>
        <w:t>3.5.1. Должностное лицо контрольного органа по обращениям контролируемых лиц, их представителей, представителей саморегулируемой организации, если для контролируемого лица предусмотрено обязательное членство в саморегулируемой организации, а с согласия контролируемых лиц, их представителей осуществляет консультирование (дает разъяснения по вопросам, связанным с организацией и осуществлением муниципального контроля). Консультирование осуществляется без взимания платы.</w:t>
      </w:r>
    </w:p>
    <w:p w:rsidR="0001707A" w:rsidRPr="00DF371B" w:rsidRDefault="0001707A" w:rsidP="0001707A">
      <w:pPr>
        <w:ind w:firstLine="709"/>
        <w:jc w:val="both"/>
        <w:rPr>
          <w:rFonts w:ascii="Times New Roman" w:hAnsi="Times New Roman"/>
          <w:sz w:val="16"/>
          <w:szCs w:val="16"/>
          <w:lang w:val="ru-RU"/>
        </w:rPr>
      </w:pPr>
      <w:r w:rsidRPr="00DF371B">
        <w:rPr>
          <w:rFonts w:ascii="Times New Roman" w:hAnsi="Times New Roman"/>
          <w:sz w:val="16"/>
          <w:szCs w:val="16"/>
          <w:lang w:val="ru-RU"/>
        </w:rPr>
        <w:t>3.5.2. Консультирование может осуществляться должностным лицом контрольного  органа по телефону, либо путем использования видео-конференц-связи или мобильного приложения «Инспектор», на личном приеме, либо в ходе проведения профилактического мероприятия, контрольного мероприятия.</w:t>
      </w:r>
    </w:p>
    <w:p w:rsidR="0001707A" w:rsidRPr="00DF371B" w:rsidRDefault="0001707A" w:rsidP="0001707A">
      <w:pPr>
        <w:ind w:firstLine="709"/>
        <w:jc w:val="both"/>
        <w:rPr>
          <w:rFonts w:ascii="Times New Roman" w:hAnsi="Times New Roman"/>
          <w:sz w:val="16"/>
          <w:szCs w:val="16"/>
          <w:lang w:val="ru-RU"/>
        </w:rPr>
      </w:pPr>
      <w:r w:rsidRPr="00DF371B">
        <w:rPr>
          <w:rFonts w:ascii="Times New Roman" w:hAnsi="Times New Roman"/>
          <w:sz w:val="16"/>
          <w:szCs w:val="16"/>
          <w:lang w:val="ru-RU"/>
        </w:rPr>
        <w:t>3.5.3. По итогам консультирования информация в письменной форме контролируемым лицам и их представителям не предоставляется, за исключением случаев, установленных положением о виде контроля. Контролируемое лицо вправе направить запрос о предоставлении письменного ответа в сроки, установленные Федеральным законом от 2 мая 2006 года № 59-ФЗ «О порядке рассмотрения обращений граждан Российской Федерации».</w:t>
      </w:r>
    </w:p>
    <w:p w:rsidR="0001707A" w:rsidRPr="00DF371B" w:rsidRDefault="0001707A" w:rsidP="0001707A">
      <w:pPr>
        <w:ind w:firstLine="709"/>
        <w:jc w:val="both"/>
        <w:rPr>
          <w:rFonts w:ascii="Times New Roman" w:hAnsi="Times New Roman"/>
          <w:sz w:val="16"/>
          <w:szCs w:val="16"/>
          <w:lang w:val="ru-RU"/>
        </w:rPr>
      </w:pPr>
      <w:r w:rsidRPr="00DF371B">
        <w:rPr>
          <w:rFonts w:ascii="Times New Roman" w:hAnsi="Times New Roman"/>
          <w:sz w:val="16"/>
          <w:szCs w:val="16"/>
          <w:lang w:val="ru-RU"/>
        </w:rPr>
        <w:t xml:space="preserve">3.5.4. При </w:t>
      </w:r>
      <w:proofErr w:type="gramStart"/>
      <w:r w:rsidRPr="00DF371B">
        <w:rPr>
          <w:rFonts w:ascii="Times New Roman" w:hAnsi="Times New Roman"/>
          <w:sz w:val="16"/>
          <w:szCs w:val="16"/>
          <w:lang w:val="ru-RU"/>
        </w:rPr>
        <w:t>осуществлении</w:t>
      </w:r>
      <w:proofErr w:type="gramEnd"/>
      <w:r w:rsidRPr="00DF371B">
        <w:rPr>
          <w:rFonts w:ascii="Times New Roman" w:hAnsi="Times New Roman"/>
          <w:sz w:val="16"/>
          <w:szCs w:val="16"/>
          <w:lang w:val="ru-RU"/>
        </w:rPr>
        <w:t xml:space="preserve"> консультирования должностное лицо контрольного органа обязано соблюдать конфиденциальность информации, доступ к которой ограничен в соответствии с законодательством Российской Федерации.</w:t>
      </w:r>
    </w:p>
    <w:p w:rsidR="0001707A" w:rsidRPr="00DF371B" w:rsidRDefault="0001707A" w:rsidP="0001707A">
      <w:pPr>
        <w:ind w:firstLine="709"/>
        <w:jc w:val="both"/>
        <w:rPr>
          <w:rFonts w:ascii="Times New Roman" w:hAnsi="Times New Roman"/>
          <w:sz w:val="16"/>
          <w:szCs w:val="16"/>
          <w:lang w:val="ru-RU"/>
        </w:rPr>
      </w:pPr>
      <w:r w:rsidRPr="00DF371B">
        <w:rPr>
          <w:rFonts w:ascii="Times New Roman" w:hAnsi="Times New Roman"/>
          <w:sz w:val="16"/>
          <w:szCs w:val="16"/>
          <w:lang w:val="ru-RU"/>
        </w:rPr>
        <w:t>3.5.5. 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контрольного органа, иных участников контрольного мероприятия, а также результаты проведенных в рамках контрольного мероприятия экспертизы, испытаний.</w:t>
      </w:r>
    </w:p>
    <w:p w:rsidR="0001707A" w:rsidRPr="00DF371B" w:rsidRDefault="0001707A" w:rsidP="0001707A">
      <w:pPr>
        <w:ind w:firstLine="709"/>
        <w:jc w:val="both"/>
        <w:rPr>
          <w:rFonts w:ascii="Times New Roman" w:hAnsi="Times New Roman"/>
          <w:sz w:val="16"/>
          <w:szCs w:val="16"/>
          <w:lang w:val="ru-RU"/>
        </w:rPr>
      </w:pPr>
      <w:r w:rsidRPr="00DF371B">
        <w:rPr>
          <w:rFonts w:ascii="Times New Roman" w:hAnsi="Times New Roman"/>
          <w:sz w:val="16"/>
          <w:szCs w:val="16"/>
          <w:lang w:val="ru-RU"/>
        </w:rPr>
        <w:t>3.5.6. Информация, ставшая известной должностному лицу контрольного органа в ходе консультирования, не может использоваться контрольным органом в целях оценки контролируемого лица по вопросам соблюдения обязательных требований.</w:t>
      </w:r>
    </w:p>
    <w:p w:rsidR="0001707A" w:rsidRPr="00DF371B" w:rsidRDefault="0001707A" w:rsidP="0001707A">
      <w:pPr>
        <w:ind w:firstLine="709"/>
        <w:jc w:val="both"/>
        <w:rPr>
          <w:rFonts w:ascii="Times New Roman" w:hAnsi="Times New Roman"/>
          <w:sz w:val="16"/>
          <w:szCs w:val="16"/>
          <w:lang w:val="ru-RU"/>
        </w:rPr>
      </w:pPr>
      <w:r w:rsidRPr="00DF371B">
        <w:rPr>
          <w:rFonts w:ascii="Times New Roman" w:hAnsi="Times New Roman"/>
          <w:sz w:val="16"/>
          <w:szCs w:val="16"/>
          <w:lang w:val="ru-RU"/>
        </w:rPr>
        <w:t>3.5.7. Контрольный орган осуществляет учет консультирований.</w:t>
      </w:r>
    </w:p>
    <w:p w:rsidR="0001707A" w:rsidRPr="00DF371B" w:rsidRDefault="0001707A" w:rsidP="0001707A">
      <w:pPr>
        <w:ind w:firstLine="709"/>
        <w:jc w:val="both"/>
        <w:rPr>
          <w:rFonts w:ascii="Times New Roman" w:hAnsi="Times New Roman"/>
          <w:sz w:val="16"/>
          <w:szCs w:val="16"/>
          <w:lang w:val="ru-RU"/>
        </w:rPr>
      </w:pPr>
      <w:r w:rsidRPr="00DF371B">
        <w:rPr>
          <w:rFonts w:ascii="Times New Roman" w:hAnsi="Times New Roman"/>
          <w:sz w:val="16"/>
          <w:szCs w:val="16"/>
          <w:lang w:val="ru-RU"/>
        </w:rPr>
        <w:t>3.5.8. Консультирование по однотипным обращениям контролируемых лиц и их представителей осуществляется посредством размещения на официальном сайте контрольного органа в сети «Интернет» письменного разъяснения, подписанного уполномоченным должностным лицом контрольного органа.</w:t>
      </w:r>
    </w:p>
    <w:p w:rsidR="0001707A" w:rsidRPr="00DF371B" w:rsidRDefault="0001707A" w:rsidP="0001707A">
      <w:pPr>
        <w:pStyle w:val="s15"/>
        <w:shd w:val="clear" w:color="auto" w:fill="FFFFFF"/>
        <w:spacing w:before="0" w:beforeAutospacing="0" w:after="0" w:afterAutospacing="0"/>
        <w:jc w:val="center"/>
        <w:rPr>
          <w:color w:val="22272F"/>
          <w:sz w:val="16"/>
          <w:szCs w:val="16"/>
        </w:rPr>
      </w:pPr>
    </w:p>
    <w:p w:rsidR="0001707A" w:rsidRPr="00DF371B" w:rsidRDefault="0001707A" w:rsidP="0001707A">
      <w:pPr>
        <w:pStyle w:val="s15"/>
        <w:shd w:val="clear" w:color="auto" w:fill="FFFFFF"/>
        <w:spacing w:before="0" w:beforeAutospacing="0" w:after="0" w:afterAutospacing="0"/>
        <w:jc w:val="center"/>
        <w:rPr>
          <w:color w:val="22272F"/>
          <w:sz w:val="16"/>
          <w:szCs w:val="16"/>
        </w:rPr>
      </w:pPr>
      <w:r w:rsidRPr="00DF371B">
        <w:rPr>
          <w:bCs/>
          <w:color w:val="22272F"/>
          <w:sz w:val="16"/>
          <w:szCs w:val="16"/>
        </w:rPr>
        <w:t>3.6. Профилактический визит</w:t>
      </w:r>
    </w:p>
    <w:p w:rsidR="0001707A" w:rsidRPr="00DF371B" w:rsidRDefault="0001707A" w:rsidP="0001707A">
      <w:pPr>
        <w:pStyle w:val="s15"/>
        <w:shd w:val="clear" w:color="auto" w:fill="FFFFFF"/>
        <w:spacing w:before="0" w:beforeAutospacing="0" w:after="0" w:afterAutospacing="0"/>
        <w:jc w:val="center"/>
        <w:rPr>
          <w:color w:val="22272F"/>
          <w:sz w:val="16"/>
          <w:szCs w:val="16"/>
        </w:rPr>
      </w:pPr>
    </w:p>
    <w:p w:rsidR="0001707A" w:rsidRPr="00DF371B" w:rsidRDefault="0001707A" w:rsidP="0001707A">
      <w:pPr>
        <w:pStyle w:val="s15"/>
        <w:shd w:val="clear" w:color="auto" w:fill="FFFFFF"/>
        <w:spacing w:before="0" w:beforeAutospacing="0" w:after="0" w:afterAutospacing="0"/>
        <w:ind w:firstLine="709"/>
        <w:jc w:val="both"/>
        <w:rPr>
          <w:bCs/>
          <w:sz w:val="16"/>
          <w:szCs w:val="16"/>
        </w:rPr>
      </w:pPr>
      <w:r w:rsidRPr="00DF371B">
        <w:rPr>
          <w:sz w:val="16"/>
          <w:szCs w:val="16"/>
        </w:rPr>
        <w:t>3.6.1. Профилактический визит проводится в форме профилактической беседы сотрудником контрольного органа по месту осуществления деятельности контролируемого лица либо путем использования видео-конференц-связи или мобильного приложения «Инспектор».</w:t>
      </w:r>
    </w:p>
    <w:p w:rsidR="0001707A" w:rsidRPr="00DF371B" w:rsidRDefault="0001707A" w:rsidP="0001707A">
      <w:pPr>
        <w:pStyle w:val="s1"/>
        <w:shd w:val="clear" w:color="auto" w:fill="FFFFFF"/>
        <w:spacing w:before="0" w:beforeAutospacing="0" w:after="0" w:afterAutospacing="0"/>
        <w:ind w:firstLine="709"/>
        <w:jc w:val="both"/>
        <w:rPr>
          <w:sz w:val="16"/>
          <w:szCs w:val="16"/>
        </w:rPr>
      </w:pPr>
      <w:r w:rsidRPr="00DF371B">
        <w:rPr>
          <w:sz w:val="16"/>
          <w:szCs w:val="16"/>
        </w:rPr>
        <w:t xml:space="preserve">3.6.2. </w:t>
      </w:r>
      <w:proofErr w:type="gramStart"/>
      <w:r w:rsidRPr="00DF371B">
        <w:rPr>
          <w:sz w:val="16"/>
          <w:szCs w:val="16"/>
        </w:rPr>
        <w:t>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 их соответствии критериям риска, о рекомендуемых способах снижения категории риска, видах, содержании и об интенсивности мероприятий, проводимых в отношении объекта контроля исходя из его отнесения к соответствующей категории риска, а инспектор осуществляет ознакомление с объектом контроля, сбор сведений, необходимых для</w:t>
      </w:r>
      <w:proofErr w:type="gramEnd"/>
      <w:r w:rsidRPr="00DF371B">
        <w:rPr>
          <w:sz w:val="16"/>
          <w:szCs w:val="16"/>
        </w:rPr>
        <w:t xml:space="preserve"> отнесения объектов контроля к категориям риска, и проводит оценку уровня соблюдения контролируемым лицом обязательных требований.</w:t>
      </w:r>
    </w:p>
    <w:p w:rsidR="0001707A" w:rsidRPr="00DF371B" w:rsidRDefault="0001707A" w:rsidP="0001707A">
      <w:pPr>
        <w:pStyle w:val="s1"/>
        <w:shd w:val="clear" w:color="auto" w:fill="FFFFFF"/>
        <w:spacing w:before="0" w:beforeAutospacing="0" w:after="0" w:afterAutospacing="0"/>
        <w:ind w:firstLine="709"/>
        <w:jc w:val="both"/>
        <w:rPr>
          <w:sz w:val="16"/>
          <w:szCs w:val="16"/>
        </w:rPr>
      </w:pPr>
      <w:r w:rsidRPr="00DF371B">
        <w:rPr>
          <w:sz w:val="16"/>
          <w:szCs w:val="16"/>
        </w:rPr>
        <w:t>3.6.3. Профилактический визит проводится по инициативе контрольного органа (обязательный профилактический визит) или по инициативе контролируемого лица.</w:t>
      </w:r>
    </w:p>
    <w:p w:rsidR="0001707A" w:rsidRPr="00DF371B" w:rsidRDefault="0001707A" w:rsidP="0001707A">
      <w:pPr>
        <w:pStyle w:val="s1"/>
        <w:shd w:val="clear" w:color="auto" w:fill="FFFFFF"/>
        <w:spacing w:before="0" w:beforeAutospacing="0" w:after="0" w:afterAutospacing="0"/>
        <w:ind w:firstLine="709"/>
        <w:jc w:val="both"/>
        <w:rPr>
          <w:sz w:val="16"/>
          <w:szCs w:val="16"/>
        </w:rPr>
      </w:pPr>
      <w:r w:rsidRPr="00DF371B">
        <w:rPr>
          <w:sz w:val="16"/>
          <w:szCs w:val="16"/>
        </w:rPr>
        <w:t>3.6.4. По итогам проведения профилактического визита объекту контроля может быть присвоена публичная оценка уровня соблюдения обязательных требований в соответствии с </w:t>
      </w:r>
      <w:hyperlink r:id="rId26" w:anchor="/document/74449814/entry/4806" w:tooltip="https://internet.garant.ru/#/document/74449814/entry/4806" w:history="1">
        <w:r w:rsidRPr="00DF371B">
          <w:rPr>
            <w:rStyle w:val="a4"/>
            <w:rFonts w:eastAsia="Arial"/>
            <w:color w:val="auto"/>
            <w:sz w:val="16"/>
            <w:szCs w:val="16"/>
          </w:rPr>
          <w:t>частями 6</w:t>
        </w:r>
      </w:hyperlink>
      <w:r w:rsidRPr="00DF371B">
        <w:rPr>
          <w:sz w:val="16"/>
          <w:szCs w:val="16"/>
        </w:rPr>
        <w:t xml:space="preserve"> и </w:t>
      </w:r>
      <w:hyperlink r:id="rId27" w:anchor="/document/74449814/entry/4807" w:tooltip="https://internet.garant.ru/#/document/74449814/entry/4807" w:history="1">
        <w:r w:rsidRPr="00DF371B">
          <w:rPr>
            <w:rStyle w:val="a4"/>
            <w:rFonts w:eastAsia="Arial"/>
            <w:color w:val="auto"/>
            <w:sz w:val="16"/>
            <w:szCs w:val="16"/>
          </w:rPr>
          <w:t>7 статьи 48</w:t>
        </w:r>
      </w:hyperlink>
      <w:r w:rsidRPr="00DF371B">
        <w:rPr>
          <w:sz w:val="16"/>
          <w:szCs w:val="16"/>
        </w:rPr>
        <w:t xml:space="preserve">  Федерального закона № 248-ФЗ.</w:t>
      </w:r>
    </w:p>
    <w:p w:rsidR="0001707A" w:rsidRPr="00DF371B" w:rsidRDefault="0001707A" w:rsidP="0001707A">
      <w:pPr>
        <w:pStyle w:val="ac"/>
        <w:tabs>
          <w:tab w:val="left" w:pos="1134"/>
        </w:tabs>
        <w:ind w:left="0" w:firstLine="709"/>
        <w:jc w:val="center"/>
        <w:rPr>
          <w:color w:val="000000"/>
          <w:sz w:val="16"/>
          <w:szCs w:val="16"/>
        </w:rPr>
      </w:pPr>
    </w:p>
    <w:p w:rsidR="0001707A" w:rsidRPr="00DF371B" w:rsidRDefault="0001707A" w:rsidP="0001707A">
      <w:pPr>
        <w:ind w:firstLine="709"/>
        <w:jc w:val="center"/>
        <w:outlineLvl w:val="1"/>
        <w:rPr>
          <w:rFonts w:ascii="Times New Roman" w:hAnsi="Times New Roman"/>
          <w:sz w:val="16"/>
          <w:szCs w:val="16"/>
          <w:lang w:val="ru-RU"/>
        </w:rPr>
      </w:pPr>
      <w:r w:rsidRPr="00DF371B">
        <w:rPr>
          <w:rFonts w:ascii="Times New Roman" w:hAnsi="Times New Roman"/>
          <w:bCs/>
          <w:sz w:val="16"/>
          <w:szCs w:val="16"/>
          <w:lang w:val="ru-RU"/>
        </w:rPr>
        <w:t>4. Осуществление муниципального контроля</w:t>
      </w:r>
    </w:p>
    <w:p w:rsidR="0001707A" w:rsidRPr="00DF371B" w:rsidRDefault="0001707A" w:rsidP="0001707A">
      <w:pPr>
        <w:ind w:firstLine="709"/>
        <w:jc w:val="center"/>
        <w:outlineLvl w:val="1"/>
        <w:rPr>
          <w:rFonts w:ascii="Times New Roman" w:hAnsi="Times New Roman"/>
          <w:sz w:val="16"/>
          <w:szCs w:val="16"/>
          <w:lang w:val="ru-RU"/>
        </w:rPr>
      </w:pPr>
    </w:p>
    <w:p w:rsidR="0001707A" w:rsidRPr="00DF371B" w:rsidRDefault="0001707A" w:rsidP="0001707A">
      <w:pPr>
        <w:ind w:firstLine="709"/>
        <w:jc w:val="both"/>
        <w:rPr>
          <w:rFonts w:ascii="Times New Roman" w:hAnsi="Times New Roman"/>
          <w:sz w:val="16"/>
          <w:szCs w:val="16"/>
          <w:lang w:val="ru-RU"/>
        </w:rPr>
      </w:pPr>
      <w:r w:rsidRPr="00DF371B">
        <w:rPr>
          <w:rFonts w:ascii="Times New Roman" w:hAnsi="Times New Roman"/>
          <w:sz w:val="16"/>
          <w:szCs w:val="16"/>
          <w:lang w:val="ru-RU"/>
        </w:rPr>
        <w:t xml:space="preserve">4.1. </w:t>
      </w:r>
      <w:proofErr w:type="gramStart"/>
      <w:r w:rsidRPr="00DF371B">
        <w:rPr>
          <w:rFonts w:ascii="Times New Roman" w:hAnsi="Times New Roman"/>
          <w:sz w:val="16"/>
          <w:szCs w:val="16"/>
          <w:lang w:val="ru-RU"/>
        </w:rPr>
        <w:t>При проведении контрольных мероприятий, связанных с посещением объектов муниципального контроля, должностными лицами контрольного органа для фиксации доказательств нарушений обязательных требований могут использоваться фотосъемка, аудио- и видеозапись, иные способы фиксации таких доказательств.</w:t>
      </w:r>
      <w:proofErr w:type="gramEnd"/>
    </w:p>
    <w:p w:rsidR="0001707A" w:rsidRPr="00DF371B" w:rsidRDefault="0001707A" w:rsidP="0001707A">
      <w:pPr>
        <w:ind w:firstLine="709"/>
        <w:jc w:val="both"/>
        <w:rPr>
          <w:rFonts w:ascii="Times New Roman" w:hAnsi="Times New Roman"/>
          <w:sz w:val="16"/>
          <w:szCs w:val="16"/>
          <w:lang w:val="ru-RU"/>
        </w:rPr>
      </w:pPr>
      <w:r w:rsidRPr="00DF371B">
        <w:rPr>
          <w:rFonts w:ascii="Times New Roman" w:hAnsi="Times New Roman"/>
          <w:sz w:val="16"/>
          <w:szCs w:val="16"/>
          <w:lang w:val="ru-RU"/>
        </w:rPr>
        <w:t>4.2. Решение об использовании фотосъемки, аудио- и видеозаписи, иных способов фиксации доказательств нарушений обязательных требований при осуществлении контрольных мероприятий принимается должностным лицом контрольного органа самостоятельно.</w:t>
      </w:r>
    </w:p>
    <w:p w:rsidR="0001707A" w:rsidRPr="00DF371B" w:rsidRDefault="0001707A" w:rsidP="0001707A">
      <w:pPr>
        <w:ind w:firstLine="709"/>
        <w:jc w:val="both"/>
        <w:rPr>
          <w:rFonts w:ascii="Times New Roman" w:hAnsi="Times New Roman"/>
          <w:sz w:val="16"/>
          <w:szCs w:val="16"/>
          <w:lang w:val="ru-RU"/>
        </w:rPr>
      </w:pPr>
      <w:r w:rsidRPr="00DF371B">
        <w:rPr>
          <w:rFonts w:ascii="Times New Roman" w:hAnsi="Times New Roman"/>
          <w:sz w:val="16"/>
          <w:szCs w:val="16"/>
          <w:lang w:val="ru-RU"/>
        </w:rPr>
        <w:t xml:space="preserve">4.3. В случае если проведение контрольного мероприятия оказалось невозможным в связи с отсутствием контролируемого лица по месту нахождения (осуществления деятельности), либо в связи с фактическим неосуществлением </w:t>
      </w:r>
      <w:proofErr w:type="gramStart"/>
      <w:r w:rsidRPr="00DF371B">
        <w:rPr>
          <w:rFonts w:ascii="Times New Roman" w:hAnsi="Times New Roman"/>
          <w:sz w:val="16"/>
          <w:szCs w:val="16"/>
          <w:lang w:val="ru-RU"/>
        </w:rPr>
        <w:t>деятельности</w:t>
      </w:r>
      <w:proofErr w:type="gramEnd"/>
      <w:r w:rsidRPr="00DF371B">
        <w:rPr>
          <w:rFonts w:ascii="Times New Roman" w:hAnsi="Times New Roman"/>
          <w:sz w:val="16"/>
          <w:szCs w:val="16"/>
          <w:lang w:val="ru-RU"/>
        </w:rPr>
        <w:t xml:space="preserve"> контролируемым лицом, либо в связи с иными действиями (бездействием) контролируемого лица, повлекшими невозможность проведения или завершения контрольного мероприятия, </w:t>
      </w:r>
      <w:r w:rsidRPr="00DF371B">
        <w:rPr>
          <w:rFonts w:ascii="Times New Roman" w:hAnsi="Times New Roman"/>
          <w:sz w:val="16"/>
          <w:szCs w:val="16"/>
          <w:lang w:val="ru-RU"/>
        </w:rPr>
        <w:lastRenderedPageBreak/>
        <w:t xml:space="preserve">должностное лицо контрольного органа составляет акт о невозможности проведения контрольного мероприятия с указанием причин и информирует контролируемое лицо о невозможности проведения контрольного мероприятия в порядке, предусмотренном </w:t>
      </w:r>
      <w:hyperlink r:id="rId28" w:tooltip="consultantplus://offline/ref=D6ABC7FCB91897349C7570FDE1F5BE4B3D15BDDFA0167ED1122CAA39C0EFC6EA84189685618F228518B96879825D8B0C603C839649E546C6E5t4E" w:history="1">
        <w:r w:rsidRPr="00DF371B">
          <w:rPr>
            <w:rFonts w:ascii="Times New Roman" w:hAnsi="Times New Roman"/>
            <w:sz w:val="16"/>
            <w:szCs w:val="16"/>
            <w:lang w:val="ru-RU"/>
          </w:rPr>
          <w:t>частями 4</w:t>
        </w:r>
      </w:hyperlink>
      <w:r w:rsidRPr="00DF371B">
        <w:rPr>
          <w:rFonts w:ascii="Times New Roman" w:hAnsi="Times New Roman"/>
          <w:sz w:val="16"/>
          <w:szCs w:val="16"/>
          <w:lang w:val="ru-RU"/>
        </w:rPr>
        <w:t xml:space="preserve"> и </w:t>
      </w:r>
      <w:hyperlink r:id="rId29" w:tooltip="consultantplus://offline/ref=D6ABC7FCB91897349C7570FDE1F5BE4B3D15BDDFA0167ED1122CAA39C0EFC6EA84189685618F228517B96879825D8B0C603C839649E546C6E5t4E" w:history="1">
        <w:r w:rsidRPr="00DF371B">
          <w:rPr>
            <w:rFonts w:ascii="Times New Roman" w:hAnsi="Times New Roman"/>
            <w:sz w:val="16"/>
            <w:szCs w:val="16"/>
            <w:lang w:val="ru-RU"/>
          </w:rPr>
          <w:t>5 статьи 21</w:t>
        </w:r>
      </w:hyperlink>
      <w:r w:rsidRPr="00DF371B">
        <w:rPr>
          <w:rFonts w:ascii="Times New Roman" w:hAnsi="Times New Roman"/>
          <w:sz w:val="16"/>
          <w:szCs w:val="16"/>
          <w:lang w:val="ru-RU"/>
        </w:rPr>
        <w:t xml:space="preserve"> Федерального закона № 248-ФЗ. В этом случае должностное лицо контрольного органа вправе совершить контрольные действия в рамках указанного контрольного мероприятия в любое время до завершения проведения контрольного мероприятия.</w:t>
      </w:r>
    </w:p>
    <w:p w:rsidR="0001707A" w:rsidRPr="00DF371B" w:rsidRDefault="0001707A" w:rsidP="0001707A">
      <w:pPr>
        <w:ind w:firstLine="709"/>
        <w:jc w:val="both"/>
        <w:rPr>
          <w:rFonts w:ascii="Times New Roman" w:hAnsi="Times New Roman"/>
          <w:sz w:val="16"/>
          <w:szCs w:val="16"/>
          <w:lang w:val="ru-RU"/>
        </w:rPr>
      </w:pPr>
      <w:r w:rsidRPr="00DF371B">
        <w:rPr>
          <w:rFonts w:ascii="Times New Roman" w:hAnsi="Times New Roman"/>
          <w:sz w:val="16"/>
          <w:szCs w:val="16"/>
          <w:lang w:val="ru-RU"/>
        </w:rPr>
        <w:t xml:space="preserve">4.4. </w:t>
      </w:r>
      <w:proofErr w:type="gramStart"/>
      <w:r w:rsidRPr="00DF371B">
        <w:rPr>
          <w:rFonts w:ascii="Times New Roman" w:hAnsi="Times New Roman"/>
          <w:sz w:val="16"/>
          <w:szCs w:val="16"/>
          <w:lang w:val="ru-RU"/>
        </w:rPr>
        <w:t>В случае временной нетрудоспособности в связи с нахождением на амбулаторном лечении, болезни индивидуальный предприниматель, гражданин, являющиеся контролируемыми лицами, вправе представить в администрацию информацию о невозможности присутствия при проведении контрольного мероприятия, в связи с чем, проведение контрольного мероприятия переносится на срок, необходимый для устранения обстоятельств, послуживших поводом для данного обращения в администрацию.</w:t>
      </w:r>
      <w:proofErr w:type="gramEnd"/>
    </w:p>
    <w:p w:rsidR="0001707A" w:rsidRPr="00DF371B" w:rsidRDefault="0001707A" w:rsidP="0001707A">
      <w:pPr>
        <w:ind w:firstLine="709"/>
        <w:jc w:val="center"/>
        <w:outlineLvl w:val="1"/>
        <w:rPr>
          <w:rFonts w:ascii="Times New Roman" w:hAnsi="Times New Roman"/>
          <w:sz w:val="16"/>
          <w:szCs w:val="16"/>
          <w:lang w:val="ru-RU"/>
        </w:rPr>
      </w:pPr>
    </w:p>
    <w:p w:rsidR="0001707A" w:rsidRPr="00DF371B" w:rsidRDefault="0001707A" w:rsidP="0001707A">
      <w:pPr>
        <w:ind w:firstLine="709"/>
        <w:jc w:val="center"/>
        <w:outlineLvl w:val="1"/>
        <w:rPr>
          <w:rFonts w:ascii="Times New Roman" w:hAnsi="Times New Roman"/>
          <w:sz w:val="16"/>
          <w:szCs w:val="16"/>
          <w:lang w:val="ru-RU"/>
        </w:rPr>
      </w:pPr>
      <w:r w:rsidRPr="00DF371B">
        <w:rPr>
          <w:rFonts w:ascii="Times New Roman" w:hAnsi="Times New Roman"/>
          <w:sz w:val="16"/>
          <w:szCs w:val="16"/>
          <w:lang w:val="ru-RU"/>
        </w:rPr>
        <w:t>5. Контрольные мероприятия</w:t>
      </w:r>
    </w:p>
    <w:p w:rsidR="0001707A" w:rsidRPr="00DF371B" w:rsidRDefault="0001707A" w:rsidP="0001707A">
      <w:pPr>
        <w:ind w:firstLine="709"/>
        <w:jc w:val="center"/>
        <w:outlineLvl w:val="1"/>
        <w:rPr>
          <w:rFonts w:ascii="Times New Roman" w:hAnsi="Times New Roman"/>
          <w:sz w:val="16"/>
          <w:szCs w:val="16"/>
          <w:lang w:val="ru-RU"/>
        </w:rPr>
      </w:pPr>
    </w:p>
    <w:p w:rsidR="0001707A" w:rsidRPr="00DF371B" w:rsidRDefault="0001707A" w:rsidP="0001707A">
      <w:pPr>
        <w:ind w:firstLine="709"/>
        <w:jc w:val="both"/>
        <w:rPr>
          <w:rFonts w:ascii="Times New Roman" w:hAnsi="Times New Roman"/>
          <w:sz w:val="16"/>
          <w:szCs w:val="16"/>
          <w:lang w:val="ru-RU"/>
        </w:rPr>
      </w:pPr>
      <w:r w:rsidRPr="00DF371B">
        <w:rPr>
          <w:rFonts w:ascii="Times New Roman" w:hAnsi="Times New Roman"/>
          <w:sz w:val="16"/>
          <w:szCs w:val="16"/>
          <w:lang w:val="ru-RU"/>
        </w:rPr>
        <w:t xml:space="preserve">5.1. При </w:t>
      </w:r>
      <w:proofErr w:type="gramStart"/>
      <w:r w:rsidRPr="00DF371B">
        <w:rPr>
          <w:rFonts w:ascii="Times New Roman" w:hAnsi="Times New Roman"/>
          <w:sz w:val="16"/>
          <w:szCs w:val="16"/>
          <w:lang w:val="ru-RU"/>
        </w:rPr>
        <w:t>осуществлении</w:t>
      </w:r>
      <w:proofErr w:type="gramEnd"/>
      <w:r w:rsidRPr="00DF371B">
        <w:rPr>
          <w:rFonts w:ascii="Times New Roman" w:hAnsi="Times New Roman"/>
          <w:sz w:val="16"/>
          <w:szCs w:val="16"/>
          <w:lang w:val="ru-RU"/>
        </w:rPr>
        <w:t xml:space="preserve"> муниципального контроля мероприятия, могут проводиться на плановой и внеплановой основе. Плановые контрольные мероприятия осуществляются в соответствии со</w:t>
      </w:r>
      <w:r w:rsidRPr="00DF371B">
        <w:rPr>
          <w:rFonts w:ascii="Times New Roman" w:hAnsi="Times New Roman"/>
          <w:sz w:val="16"/>
          <w:szCs w:val="16"/>
        </w:rPr>
        <w:t> </w:t>
      </w:r>
      <w:r w:rsidRPr="00DF371B">
        <w:rPr>
          <w:rFonts w:ascii="Times New Roman" w:hAnsi="Times New Roman"/>
          <w:sz w:val="16"/>
          <w:szCs w:val="16"/>
          <w:lang w:val="ru-RU"/>
        </w:rPr>
        <w:t>статьей 61 Федерального закона № 248-ФЗ. Внеплановые контрольные мероприятия осуществляются в соответствии со статьей 66 Федерального закона № 248-ФЗ.</w:t>
      </w:r>
    </w:p>
    <w:p w:rsidR="0001707A" w:rsidRPr="00DF371B" w:rsidRDefault="0001707A" w:rsidP="0001707A">
      <w:pPr>
        <w:ind w:firstLine="709"/>
        <w:rPr>
          <w:rFonts w:ascii="Times New Roman" w:hAnsi="Times New Roman"/>
          <w:sz w:val="16"/>
          <w:szCs w:val="16"/>
          <w:lang w:val="ru-RU"/>
        </w:rPr>
      </w:pPr>
      <w:r w:rsidRPr="00DF371B">
        <w:rPr>
          <w:rFonts w:ascii="Times New Roman" w:hAnsi="Times New Roman"/>
          <w:sz w:val="16"/>
          <w:szCs w:val="16"/>
          <w:lang w:val="ru-RU"/>
        </w:rPr>
        <w:t>5.2. Взаимодействие с контролируемым лицом осуществляется при проведении следующих контрольных мероприятий:</w:t>
      </w:r>
    </w:p>
    <w:p w:rsidR="0001707A" w:rsidRPr="00DF371B" w:rsidRDefault="0001707A" w:rsidP="0001707A">
      <w:pPr>
        <w:ind w:firstLine="709"/>
        <w:jc w:val="both"/>
        <w:rPr>
          <w:rFonts w:ascii="Times New Roman" w:hAnsi="Times New Roman"/>
          <w:sz w:val="16"/>
          <w:szCs w:val="16"/>
          <w:lang w:val="ru-RU"/>
        </w:rPr>
      </w:pPr>
      <w:r w:rsidRPr="00DF371B">
        <w:rPr>
          <w:rFonts w:ascii="Times New Roman" w:hAnsi="Times New Roman"/>
          <w:sz w:val="16"/>
          <w:szCs w:val="16"/>
          <w:lang w:val="ru-RU"/>
        </w:rPr>
        <w:t>инспекционный визит;</w:t>
      </w:r>
    </w:p>
    <w:p w:rsidR="0001707A" w:rsidRPr="00DF371B" w:rsidRDefault="0001707A" w:rsidP="0001707A">
      <w:pPr>
        <w:ind w:firstLine="709"/>
        <w:jc w:val="both"/>
        <w:rPr>
          <w:rFonts w:ascii="Times New Roman" w:hAnsi="Times New Roman"/>
          <w:sz w:val="16"/>
          <w:szCs w:val="16"/>
          <w:lang w:val="ru-RU"/>
        </w:rPr>
      </w:pPr>
      <w:r w:rsidRPr="00DF371B">
        <w:rPr>
          <w:rFonts w:ascii="Times New Roman" w:hAnsi="Times New Roman"/>
          <w:sz w:val="16"/>
          <w:szCs w:val="16"/>
          <w:lang w:val="ru-RU"/>
        </w:rPr>
        <w:t>документарная проверка;</w:t>
      </w:r>
    </w:p>
    <w:p w:rsidR="0001707A" w:rsidRPr="00DF371B" w:rsidRDefault="0001707A" w:rsidP="0001707A">
      <w:pPr>
        <w:ind w:firstLine="709"/>
        <w:jc w:val="both"/>
        <w:rPr>
          <w:rFonts w:ascii="Times New Roman" w:hAnsi="Times New Roman"/>
          <w:sz w:val="16"/>
          <w:szCs w:val="16"/>
          <w:lang w:val="ru-RU"/>
        </w:rPr>
      </w:pPr>
      <w:r w:rsidRPr="00DF371B">
        <w:rPr>
          <w:rFonts w:ascii="Times New Roman" w:hAnsi="Times New Roman"/>
          <w:sz w:val="16"/>
          <w:szCs w:val="16"/>
          <w:lang w:val="ru-RU"/>
        </w:rPr>
        <w:t>выездная проверка.</w:t>
      </w:r>
    </w:p>
    <w:p w:rsidR="0001707A" w:rsidRPr="00DF371B" w:rsidRDefault="0001707A" w:rsidP="0001707A">
      <w:pPr>
        <w:ind w:firstLine="709"/>
        <w:jc w:val="both"/>
        <w:rPr>
          <w:rFonts w:ascii="Times New Roman" w:hAnsi="Times New Roman"/>
          <w:sz w:val="16"/>
          <w:szCs w:val="16"/>
          <w:lang w:val="ru-RU"/>
        </w:rPr>
      </w:pPr>
      <w:r w:rsidRPr="00DF371B">
        <w:rPr>
          <w:rFonts w:ascii="Times New Roman" w:hAnsi="Times New Roman"/>
          <w:sz w:val="16"/>
          <w:szCs w:val="16"/>
          <w:lang w:val="ru-RU"/>
        </w:rPr>
        <w:t>5.3. Без взаимодействия с контролируемым лицом проводятся следующие контрольные мероприятия:</w:t>
      </w:r>
    </w:p>
    <w:p w:rsidR="0001707A" w:rsidRPr="00DF371B" w:rsidRDefault="0001707A" w:rsidP="0001707A">
      <w:pPr>
        <w:ind w:firstLine="709"/>
        <w:jc w:val="both"/>
        <w:rPr>
          <w:rFonts w:ascii="Times New Roman" w:hAnsi="Times New Roman"/>
          <w:sz w:val="16"/>
          <w:szCs w:val="16"/>
          <w:lang w:val="ru-RU"/>
        </w:rPr>
      </w:pPr>
      <w:r w:rsidRPr="00DF371B">
        <w:rPr>
          <w:rFonts w:ascii="Times New Roman" w:hAnsi="Times New Roman"/>
          <w:sz w:val="16"/>
          <w:szCs w:val="16"/>
          <w:lang w:val="ru-RU"/>
        </w:rPr>
        <w:t>наблюдение за соблюдением обязательных требований;</w:t>
      </w:r>
    </w:p>
    <w:p w:rsidR="0001707A" w:rsidRPr="00DF371B" w:rsidRDefault="0001707A" w:rsidP="0001707A">
      <w:pPr>
        <w:ind w:firstLine="709"/>
        <w:jc w:val="both"/>
        <w:rPr>
          <w:rFonts w:ascii="Times New Roman" w:hAnsi="Times New Roman"/>
          <w:sz w:val="16"/>
          <w:szCs w:val="16"/>
          <w:lang w:val="ru-RU"/>
        </w:rPr>
      </w:pPr>
      <w:r w:rsidRPr="00DF371B">
        <w:rPr>
          <w:rFonts w:ascii="Times New Roman" w:hAnsi="Times New Roman"/>
          <w:sz w:val="16"/>
          <w:szCs w:val="16"/>
          <w:lang w:val="ru-RU"/>
        </w:rPr>
        <w:t>выездное обследование.</w:t>
      </w:r>
    </w:p>
    <w:p w:rsidR="0001707A" w:rsidRPr="00DF371B" w:rsidRDefault="0001707A" w:rsidP="0001707A">
      <w:pPr>
        <w:ind w:firstLine="709"/>
        <w:jc w:val="both"/>
        <w:rPr>
          <w:rFonts w:ascii="Times New Roman" w:hAnsi="Times New Roman"/>
          <w:sz w:val="16"/>
          <w:szCs w:val="16"/>
          <w:lang w:val="ru-RU"/>
        </w:rPr>
      </w:pPr>
      <w:r w:rsidRPr="00DF371B">
        <w:rPr>
          <w:rFonts w:ascii="Times New Roman" w:hAnsi="Times New Roman"/>
          <w:sz w:val="16"/>
          <w:szCs w:val="16"/>
          <w:lang w:val="ru-RU"/>
        </w:rPr>
        <w:t>5.4. Если иное не предусмотрено Федеральным законом № 248-ФЗ, оценка соблюдения контролируемыми лицами обязательных требований контрольными органами не может проводиться иными способами, кроме как посредством контрольных мероприятий, контрольных мероприятий без взаимодействия, указанных в статье 56 Федерального закона 248-ФЗ.</w:t>
      </w:r>
    </w:p>
    <w:p w:rsidR="0001707A" w:rsidRPr="00DF371B" w:rsidRDefault="0001707A" w:rsidP="0001707A">
      <w:pPr>
        <w:ind w:firstLine="709"/>
        <w:jc w:val="both"/>
        <w:rPr>
          <w:rFonts w:ascii="Times New Roman" w:hAnsi="Times New Roman"/>
          <w:sz w:val="16"/>
          <w:szCs w:val="16"/>
          <w:lang w:val="ru-RU"/>
        </w:rPr>
      </w:pPr>
      <w:r w:rsidRPr="00DF371B">
        <w:rPr>
          <w:rFonts w:ascii="Times New Roman" w:hAnsi="Times New Roman"/>
          <w:sz w:val="16"/>
          <w:szCs w:val="16"/>
          <w:lang w:val="ru-RU"/>
        </w:rPr>
        <w:t>5.5 Инспекционный визит, выездная проверка, рейдовый осмотр могут проводиться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w:t>
      </w:r>
    </w:p>
    <w:p w:rsidR="0001707A" w:rsidRPr="00DF371B" w:rsidRDefault="0001707A" w:rsidP="0001707A">
      <w:pPr>
        <w:ind w:firstLine="709"/>
        <w:jc w:val="both"/>
        <w:rPr>
          <w:rFonts w:ascii="Times New Roman" w:hAnsi="Times New Roman"/>
          <w:sz w:val="16"/>
          <w:szCs w:val="16"/>
          <w:lang w:val="ru-RU"/>
        </w:rPr>
      </w:pPr>
      <w:r w:rsidRPr="00DF371B">
        <w:rPr>
          <w:rFonts w:ascii="Times New Roman" w:hAnsi="Times New Roman"/>
          <w:sz w:val="16"/>
          <w:szCs w:val="16"/>
          <w:lang w:val="ru-RU"/>
        </w:rPr>
        <w:t>5.6. Контрольные мероприятия, за исключением контрольных мероприятий без взаимодействия с контролируемым лицом, осуществляются путем совершения следующих контрольных действий:</w:t>
      </w:r>
    </w:p>
    <w:p w:rsidR="0001707A" w:rsidRPr="00DF371B" w:rsidRDefault="0001707A" w:rsidP="0001707A">
      <w:pPr>
        <w:ind w:firstLine="709"/>
        <w:jc w:val="both"/>
        <w:rPr>
          <w:rFonts w:ascii="Times New Roman" w:hAnsi="Times New Roman"/>
          <w:sz w:val="16"/>
          <w:szCs w:val="16"/>
          <w:lang w:val="ru-RU"/>
        </w:rPr>
      </w:pPr>
      <w:r w:rsidRPr="00DF371B">
        <w:rPr>
          <w:rFonts w:ascii="Times New Roman" w:hAnsi="Times New Roman"/>
          <w:sz w:val="16"/>
          <w:szCs w:val="16"/>
          <w:lang w:val="ru-RU"/>
        </w:rPr>
        <w:t>осмотр;</w:t>
      </w:r>
    </w:p>
    <w:p w:rsidR="0001707A" w:rsidRPr="00DF371B" w:rsidRDefault="0001707A" w:rsidP="0001707A">
      <w:pPr>
        <w:ind w:firstLine="709"/>
        <w:jc w:val="both"/>
        <w:rPr>
          <w:rFonts w:ascii="Times New Roman" w:hAnsi="Times New Roman"/>
          <w:sz w:val="16"/>
          <w:szCs w:val="16"/>
          <w:lang w:val="ru-RU"/>
        </w:rPr>
      </w:pPr>
      <w:r w:rsidRPr="00DF371B">
        <w:rPr>
          <w:rFonts w:ascii="Times New Roman" w:hAnsi="Times New Roman"/>
          <w:sz w:val="16"/>
          <w:szCs w:val="16"/>
          <w:lang w:val="ru-RU"/>
        </w:rPr>
        <w:t>опрос;</w:t>
      </w:r>
    </w:p>
    <w:p w:rsidR="0001707A" w:rsidRPr="00DF371B" w:rsidRDefault="0001707A" w:rsidP="0001707A">
      <w:pPr>
        <w:ind w:firstLine="709"/>
        <w:jc w:val="both"/>
        <w:rPr>
          <w:rFonts w:ascii="Times New Roman" w:hAnsi="Times New Roman"/>
          <w:sz w:val="16"/>
          <w:szCs w:val="16"/>
          <w:lang w:val="ru-RU"/>
        </w:rPr>
      </w:pPr>
      <w:r w:rsidRPr="00DF371B">
        <w:rPr>
          <w:rFonts w:ascii="Times New Roman" w:hAnsi="Times New Roman"/>
          <w:sz w:val="16"/>
          <w:szCs w:val="16"/>
          <w:lang w:val="ru-RU"/>
        </w:rPr>
        <w:t>получение письменных объяснений;</w:t>
      </w:r>
    </w:p>
    <w:p w:rsidR="0001707A" w:rsidRPr="00DF371B" w:rsidRDefault="0001707A" w:rsidP="0001707A">
      <w:pPr>
        <w:ind w:firstLine="709"/>
        <w:jc w:val="both"/>
        <w:rPr>
          <w:rFonts w:ascii="Times New Roman" w:hAnsi="Times New Roman"/>
          <w:sz w:val="16"/>
          <w:szCs w:val="16"/>
          <w:lang w:val="ru-RU"/>
        </w:rPr>
      </w:pPr>
      <w:r w:rsidRPr="00DF371B">
        <w:rPr>
          <w:rFonts w:ascii="Times New Roman" w:hAnsi="Times New Roman"/>
          <w:sz w:val="16"/>
          <w:szCs w:val="16"/>
          <w:lang w:val="ru-RU"/>
        </w:rPr>
        <w:t>инструментальное обследование;</w:t>
      </w:r>
    </w:p>
    <w:p w:rsidR="0001707A" w:rsidRPr="00DF371B" w:rsidRDefault="0001707A" w:rsidP="0001707A">
      <w:pPr>
        <w:ind w:firstLine="709"/>
        <w:jc w:val="both"/>
        <w:rPr>
          <w:rFonts w:ascii="Times New Roman" w:hAnsi="Times New Roman"/>
          <w:sz w:val="16"/>
          <w:szCs w:val="16"/>
          <w:lang w:val="ru-RU"/>
        </w:rPr>
      </w:pPr>
      <w:r w:rsidRPr="00DF371B">
        <w:rPr>
          <w:rFonts w:ascii="Times New Roman" w:hAnsi="Times New Roman"/>
          <w:sz w:val="16"/>
          <w:szCs w:val="16"/>
          <w:lang w:val="ru-RU"/>
        </w:rPr>
        <w:t>истребование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rsidR="0001707A" w:rsidRPr="00DF371B" w:rsidRDefault="0001707A" w:rsidP="0001707A">
      <w:pPr>
        <w:ind w:firstLine="709"/>
        <w:jc w:val="both"/>
        <w:rPr>
          <w:rFonts w:ascii="Times New Roman" w:hAnsi="Times New Roman"/>
          <w:sz w:val="16"/>
          <w:szCs w:val="16"/>
          <w:lang w:val="ru-RU"/>
        </w:rPr>
      </w:pPr>
      <w:r w:rsidRPr="00DF371B">
        <w:rPr>
          <w:rFonts w:ascii="Times New Roman" w:hAnsi="Times New Roman"/>
          <w:sz w:val="16"/>
          <w:szCs w:val="16"/>
          <w:lang w:val="ru-RU"/>
        </w:rPr>
        <w:t>5.7. Основания для проведения контрольных мероприятий.</w:t>
      </w:r>
    </w:p>
    <w:p w:rsidR="0001707A" w:rsidRPr="00DF371B" w:rsidRDefault="0001707A" w:rsidP="0001707A">
      <w:pPr>
        <w:ind w:firstLine="709"/>
        <w:jc w:val="both"/>
        <w:rPr>
          <w:rFonts w:ascii="Times New Roman" w:hAnsi="Times New Roman"/>
          <w:sz w:val="16"/>
          <w:szCs w:val="16"/>
          <w:lang w:val="ru-RU"/>
        </w:rPr>
      </w:pPr>
      <w:r w:rsidRPr="00DF371B">
        <w:rPr>
          <w:rFonts w:ascii="Times New Roman" w:hAnsi="Times New Roman"/>
          <w:sz w:val="16"/>
          <w:szCs w:val="16"/>
          <w:lang w:val="ru-RU"/>
        </w:rPr>
        <w:t>5.8. Основанием для проведения контрольных мероприятий, за исключением случаев, указанных в пункте 5.9 Положения, может быть:</w:t>
      </w:r>
    </w:p>
    <w:p w:rsidR="0001707A" w:rsidRPr="00DF371B" w:rsidRDefault="0001707A" w:rsidP="0001707A">
      <w:pPr>
        <w:pBdr>
          <w:top w:val="none" w:sz="4" w:space="0" w:color="000000"/>
          <w:left w:val="none" w:sz="4" w:space="0" w:color="000000"/>
          <w:bottom w:val="none" w:sz="4" w:space="0" w:color="000000"/>
          <w:right w:val="none" w:sz="4" w:space="0" w:color="000000"/>
        </w:pBdr>
        <w:ind w:firstLine="709"/>
        <w:jc w:val="both"/>
        <w:rPr>
          <w:rFonts w:ascii="Times New Roman" w:hAnsi="Times New Roman"/>
          <w:sz w:val="16"/>
          <w:szCs w:val="16"/>
          <w:lang w:val="ru-RU"/>
        </w:rPr>
      </w:pPr>
      <w:r w:rsidRPr="00DF371B">
        <w:rPr>
          <w:rFonts w:ascii="Times New Roman" w:hAnsi="Times New Roman"/>
          <w:sz w:val="16"/>
          <w:szCs w:val="16"/>
          <w:lang w:val="ru-RU"/>
        </w:rPr>
        <w:t>1) наличие у контрольного (надзорного) органа сведений о причинении вреда (ущерба) или об угрозе причинения вреда (ущерба) охраняемым законом ценностям с учетом положений</w:t>
      </w:r>
      <w:r w:rsidRPr="00DF371B">
        <w:rPr>
          <w:rFonts w:ascii="Times New Roman" w:hAnsi="Times New Roman"/>
          <w:sz w:val="16"/>
          <w:szCs w:val="16"/>
        </w:rPr>
        <w:t> </w:t>
      </w:r>
      <w:hyperlink r:id="rId30" w:anchor="/document/74449814/entry/60" w:tooltip="https://internet.garant.ru/#/document/74449814/entry/60" w:history="1">
        <w:r w:rsidRPr="00DF371B">
          <w:rPr>
            <w:rFonts w:ascii="Times New Roman" w:hAnsi="Times New Roman"/>
            <w:sz w:val="16"/>
            <w:szCs w:val="16"/>
            <w:lang w:val="ru-RU"/>
          </w:rPr>
          <w:t>статьи 60</w:t>
        </w:r>
      </w:hyperlink>
      <w:r w:rsidRPr="00DF371B">
        <w:rPr>
          <w:rFonts w:ascii="Times New Roman" w:hAnsi="Times New Roman"/>
          <w:sz w:val="16"/>
          <w:szCs w:val="16"/>
        </w:rPr>
        <w:t> </w:t>
      </w:r>
      <w:r w:rsidRPr="00DF371B">
        <w:rPr>
          <w:rFonts w:ascii="Times New Roman" w:hAnsi="Times New Roman"/>
          <w:sz w:val="16"/>
          <w:szCs w:val="16"/>
          <w:lang w:val="ru-RU"/>
        </w:rPr>
        <w:t>настоящего Федерального закона;</w:t>
      </w:r>
    </w:p>
    <w:p w:rsidR="0001707A" w:rsidRPr="00DF371B" w:rsidRDefault="0001707A" w:rsidP="0001707A">
      <w:pPr>
        <w:pBdr>
          <w:top w:val="none" w:sz="4" w:space="0" w:color="000000"/>
          <w:left w:val="none" w:sz="4" w:space="0" w:color="000000"/>
          <w:bottom w:val="none" w:sz="4" w:space="0" w:color="000000"/>
          <w:right w:val="none" w:sz="4" w:space="0" w:color="000000"/>
        </w:pBdr>
        <w:ind w:firstLine="709"/>
        <w:jc w:val="both"/>
        <w:rPr>
          <w:rFonts w:ascii="Times New Roman" w:hAnsi="Times New Roman"/>
          <w:sz w:val="16"/>
          <w:szCs w:val="16"/>
          <w:lang w:val="ru-RU"/>
        </w:rPr>
      </w:pPr>
      <w:r w:rsidRPr="00DF371B">
        <w:rPr>
          <w:rFonts w:ascii="Times New Roman" w:hAnsi="Times New Roman"/>
          <w:sz w:val="16"/>
          <w:szCs w:val="16"/>
          <w:lang w:val="ru-RU"/>
        </w:rPr>
        <w:t>2) наступление сроков проведения контрольных (надзорных) мероприятий, включенных в план проведения контрольных (надзорных) мероприятий;</w:t>
      </w:r>
    </w:p>
    <w:p w:rsidR="0001707A" w:rsidRPr="00DF371B" w:rsidRDefault="0001707A" w:rsidP="0001707A">
      <w:pPr>
        <w:pBdr>
          <w:top w:val="none" w:sz="4" w:space="0" w:color="000000"/>
          <w:left w:val="none" w:sz="4" w:space="0" w:color="000000"/>
          <w:bottom w:val="none" w:sz="4" w:space="0" w:color="000000"/>
          <w:right w:val="none" w:sz="4" w:space="0" w:color="000000"/>
        </w:pBdr>
        <w:ind w:firstLine="709"/>
        <w:jc w:val="both"/>
        <w:rPr>
          <w:rFonts w:ascii="Times New Roman" w:hAnsi="Times New Roman"/>
          <w:sz w:val="16"/>
          <w:szCs w:val="16"/>
          <w:lang w:val="ru-RU"/>
        </w:rPr>
      </w:pPr>
      <w:r w:rsidRPr="00DF371B">
        <w:rPr>
          <w:rFonts w:ascii="Times New Roman" w:hAnsi="Times New Roman"/>
          <w:sz w:val="16"/>
          <w:szCs w:val="16"/>
          <w:lang w:val="ru-RU"/>
        </w:rPr>
        <w:t xml:space="preserve">3) поручение Президента Российской Федерации, поручение Правительства Российской Федерации (в том числе в отношении видов федерального государственного контроля (надзора), </w:t>
      </w:r>
      <w:proofErr w:type="gramStart"/>
      <w:r w:rsidRPr="00DF371B">
        <w:rPr>
          <w:rFonts w:ascii="Times New Roman" w:hAnsi="Times New Roman"/>
          <w:sz w:val="16"/>
          <w:szCs w:val="16"/>
          <w:lang w:val="ru-RU"/>
        </w:rPr>
        <w:t>полномочия</w:t>
      </w:r>
      <w:proofErr w:type="gramEnd"/>
      <w:r w:rsidRPr="00DF371B">
        <w:rPr>
          <w:rFonts w:ascii="Times New Roman" w:hAnsi="Times New Roman"/>
          <w:sz w:val="16"/>
          <w:szCs w:val="16"/>
          <w:lang w:val="ru-RU"/>
        </w:rPr>
        <w:t xml:space="preserve"> по осуществлению которых переданы для осуществления органам государственной власти субъектов Российской Федерации) о проведении контрольных (надзорных) мероприятий в отношении конкретных контролируемых лиц;</w:t>
      </w:r>
    </w:p>
    <w:p w:rsidR="0001707A" w:rsidRPr="00DF371B" w:rsidRDefault="0001707A" w:rsidP="0001707A">
      <w:pPr>
        <w:pBdr>
          <w:top w:val="none" w:sz="4" w:space="0" w:color="000000"/>
          <w:left w:val="none" w:sz="4" w:space="0" w:color="000000"/>
          <w:bottom w:val="none" w:sz="4" w:space="0" w:color="000000"/>
          <w:right w:val="none" w:sz="4" w:space="0" w:color="000000"/>
        </w:pBdr>
        <w:ind w:firstLine="709"/>
        <w:jc w:val="both"/>
        <w:rPr>
          <w:rFonts w:ascii="Times New Roman" w:hAnsi="Times New Roman"/>
          <w:sz w:val="16"/>
          <w:szCs w:val="16"/>
          <w:lang w:val="ru-RU"/>
        </w:rPr>
      </w:pPr>
      <w:r w:rsidRPr="00DF371B">
        <w:rPr>
          <w:rFonts w:ascii="Times New Roman" w:hAnsi="Times New Roman"/>
          <w:sz w:val="16"/>
          <w:szCs w:val="16"/>
          <w:lang w:val="ru-RU"/>
        </w:rPr>
        <w:t>4) требование прокурора о проведении контрольного (надзорного)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w:t>
      </w:r>
    </w:p>
    <w:p w:rsidR="0001707A" w:rsidRPr="00DF371B" w:rsidRDefault="0001707A" w:rsidP="0001707A">
      <w:pPr>
        <w:pBdr>
          <w:top w:val="none" w:sz="4" w:space="0" w:color="000000"/>
          <w:left w:val="none" w:sz="4" w:space="0" w:color="000000"/>
          <w:bottom w:val="none" w:sz="4" w:space="0" w:color="000000"/>
          <w:right w:val="none" w:sz="4" w:space="0" w:color="000000"/>
        </w:pBdr>
        <w:ind w:firstLine="709"/>
        <w:jc w:val="both"/>
        <w:rPr>
          <w:rFonts w:ascii="Times New Roman" w:hAnsi="Times New Roman"/>
          <w:sz w:val="16"/>
          <w:szCs w:val="16"/>
          <w:lang w:val="ru-RU"/>
        </w:rPr>
      </w:pPr>
      <w:r w:rsidRPr="00DF371B">
        <w:rPr>
          <w:rFonts w:ascii="Times New Roman" w:hAnsi="Times New Roman"/>
          <w:sz w:val="16"/>
          <w:szCs w:val="16"/>
          <w:lang w:val="ru-RU"/>
        </w:rPr>
        <w:t>5) истечение срока исполнения решения контрольного (надзорного) органа об устранении выявленного нарушения обязательных требований - в случаях, установленных</w:t>
      </w:r>
      <w:r w:rsidRPr="00DF371B">
        <w:rPr>
          <w:rFonts w:ascii="Times New Roman" w:hAnsi="Times New Roman"/>
          <w:sz w:val="16"/>
          <w:szCs w:val="16"/>
        </w:rPr>
        <w:t> </w:t>
      </w:r>
      <w:hyperlink r:id="rId31" w:anchor="/document/74449814/entry/9501" w:tooltip="https://internet.garant.ru/#/document/74449814/entry/9501" w:history="1">
        <w:r w:rsidRPr="00DF371B">
          <w:rPr>
            <w:rFonts w:ascii="Times New Roman" w:hAnsi="Times New Roman"/>
            <w:sz w:val="16"/>
            <w:szCs w:val="16"/>
            <w:lang w:val="ru-RU"/>
          </w:rPr>
          <w:t>частью 1 статьи 95</w:t>
        </w:r>
      </w:hyperlink>
      <w:r w:rsidRPr="00DF371B">
        <w:rPr>
          <w:rFonts w:ascii="Times New Roman" w:hAnsi="Times New Roman"/>
          <w:sz w:val="16"/>
          <w:szCs w:val="16"/>
        </w:rPr>
        <w:t> </w:t>
      </w:r>
      <w:r w:rsidRPr="00DF371B">
        <w:rPr>
          <w:rFonts w:ascii="Times New Roman" w:hAnsi="Times New Roman"/>
          <w:sz w:val="16"/>
          <w:szCs w:val="16"/>
          <w:lang w:val="ru-RU"/>
        </w:rPr>
        <w:t>настоящего Федерального закона;</w:t>
      </w:r>
    </w:p>
    <w:p w:rsidR="0001707A" w:rsidRPr="00DF371B" w:rsidRDefault="0001707A" w:rsidP="0001707A">
      <w:pPr>
        <w:pBdr>
          <w:top w:val="none" w:sz="4" w:space="0" w:color="000000"/>
          <w:left w:val="none" w:sz="4" w:space="0" w:color="000000"/>
          <w:bottom w:val="none" w:sz="4" w:space="0" w:color="000000"/>
          <w:right w:val="none" w:sz="4" w:space="0" w:color="000000"/>
        </w:pBdr>
        <w:ind w:firstLine="709"/>
        <w:jc w:val="both"/>
        <w:rPr>
          <w:rFonts w:ascii="Times New Roman" w:hAnsi="Times New Roman"/>
          <w:sz w:val="16"/>
          <w:szCs w:val="16"/>
          <w:lang w:val="ru-RU"/>
        </w:rPr>
      </w:pPr>
      <w:r w:rsidRPr="00DF371B">
        <w:rPr>
          <w:rFonts w:ascii="Times New Roman" w:hAnsi="Times New Roman"/>
          <w:sz w:val="16"/>
          <w:szCs w:val="16"/>
          <w:lang w:val="ru-RU"/>
        </w:rPr>
        <w:t>6) наступление события, указанного в программе проверок, если федеральным законом о виде контроля установлено, что контрольные (надзорные) мероприятия проводятся на основании программы проверок;</w:t>
      </w:r>
    </w:p>
    <w:p w:rsidR="0001707A" w:rsidRPr="00DF371B" w:rsidRDefault="0001707A" w:rsidP="0001707A">
      <w:pPr>
        <w:pBdr>
          <w:top w:val="none" w:sz="4" w:space="0" w:color="000000"/>
          <w:left w:val="none" w:sz="4" w:space="0" w:color="000000"/>
          <w:bottom w:val="none" w:sz="4" w:space="0" w:color="000000"/>
          <w:right w:val="none" w:sz="4" w:space="0" w:color="000000"/>
        </w:pBdr>
        <w:ind w:firstLine="709"/>
        <w:jc w:val="both"/>
        <w:rPr>
          <w:rFonts w:ascii="Times New Roman" w:hAnsi="Times New Roman"/>
          <w:sz w:val="16"/>
          <w:szCs w:val="16"/>
          <w:lang w:val="ru-RU"/>
        </w:rPr>
      </w:pPr>
      <w:r w:rsidRPr="00DF371B">
        <w:rPr>
          <w:rFonts w:ascii="Times New Roman" w:hAnsi="Times New Roman"/>
          <w:sz w:val="16"/>
          <w:szCs w:val="16"/>
          <w:lang w:val="ru-RU"/>
        </w:rPr>
        <w:t>7) выявление соответствия объекта контроля параметрам, утвержденным</w:t>
      </w:r>
      <w:r w:rsidRPr="00DF371B">
        <w:rPr>
          <w:rFonts w:ascii="Times New Roman" w:hAnsi="Times New Roman"/>
          <w:sz w:val="16"/>
          <w:szCs w:val="16"/>
        </w:rPr>
        <w:t> </w:t>
      </w:r>
      <w:hyperlink r:id="rId32" w:anchor="/multilink/74449814/paragraph/385166/number/0" w:tooltip="https://internet.garant.ru/#/multilink/74449814/paragraph/385166/number/0" w:history="1">
        <w:r w:rsidRPr="00DF371B">
          <w:rPr>
            <w:rFonts w:ascii="Times New Roman" w:hAnsi="Times New Roman"/>
            <w:sz w:val="16"/>
            <w:szCs w:val="16"/>
            <w:lang w:val="ru-RU"/>
          </w:rPr>
          <w:t>индикаторами</w:t>
        </w:r>
      </w:hyperlink>
      <w:r w:rsidRPr="00DF371B">
        <w:rPr>
          <w:rFonts w:ascii="Times New Roman" w:hAnsi="Times New Roman"/>
          <w:sz w:val="16"/>
          <w:szCs w:val="16"/>
        </w:rPr>
        <w:t> </w:t>
      </w:r>
      <w:r w:rsidRPr="00DF371B">
        <w:rPr>
          <w:rFonts w:ascii="Times New Roman" w:hAnsi="Times New Roman"/>
          <w:sz w:val="16"/>
          <w:szCs w:val="16"/>
          <w:lang w:val="ru-RU"/>
        </w:rPr>
        <w:t>риска нарушения обязательных требований, или отклонения объекта контроля от таких параметров;</w:t>
      </w:r>
    </w:p>
    <w:p w:rsidR="0001707A" w:rsidRPr="00DF371B" w:rsidRDefault="0001707A" w:rsidP="0001707A">
      <w:pPr>
        <w:pBdr>
          <w:top w:val="none" w:sz="4" w:space="0" w:color="000000"/>
          <w:left w:val="none" w:sz="4" w:space="0" w:color="000000"/>
          <w:bottom w:val="none" w:sz="4" w:space="0" w:color="000000"/>
          <w:right w:val="none" w:sz="4" w:space="0" w:color="000000"/>
        </w:pBdr>
        <w:ind w:firstLine="709"/>
        <w:jc w:val="both"/>
        <w:rPr>
          <w:rFonts w:ascii="Times New Roman" w:hAnsi="Times New Roman"/>
          <w:sz w:val="16"/>
          <w:szCs w:val="16"/>
          <w:lang w:val="ru-RU"/>
        </w:rPr>
      </w:pPr>
      <w:proofErr w:type="gramStart"/>
      <w:r w:rsidRPr="00DF371B">
        <w:rPr>
          <w:rFonts w:ascii="Times New Roman" w:hAnsi="Times New Roman"/>
          <w:sz w:val="16"/>
          <w:szCs w:val="16"/>
          <w:lang w:val="ru-RU"/>
        </w:rPr>
        <w:t>8) наличие у контрольного (надзорного) органа сведений об осуществлении деятельности без уведомления о начале осуществления предпринимательской деятельности, установленного</w:t>
      </w:r>
      <w:r w:rsidRPr="00DF371B">
        <w:rPr>
          <w:rFonts w:ascii="Times New Roman" w:hAnsi="Times New Roman"/>
          <w:sz w:val="16"/>
          <w:szCs w:val="16"/>
        </w:rPr>
        <w:t> </w:t>
      </w:r>
      <w:hyperlink r:id="rId33" w:anchor="/document/12164247/entry/81" w:tooltip="https://internet.garant.ru/#/document/12164247/entry/81" w:history="1">
        <w:r w:rsidRPr="00DF371B">
          <w:rPr>
            <w:rFonts w:ascii="Times New Roman" w:hAnsi="Times New Roman"/>
            <w:sz w:val="16"/>
            <w:szCs w:val="16"/>
            <w:lang w:val="ru-RU"/>
          </w:rPr>
          <w:t>частью 1 статьи 8</w:t>
        </w:r>
      </w:hyperlink>
      <w:r w:rsidRPr="00DF371B">
        <w:rPr>
          <w:rFonts w:ascii="Times New Roman" w:hAnsi="Times New Roman"/>
          <w:sz w:val="16"/>
          <w:szCs w:val="16"/>
        </w:rPr>
        <w:t> </w:t>
      </w:r>
      <w:r w:rsidRPr="00DF371B">
        <w:rPr>
          <w:rFonts w:ascii="Times New Roman" w:hAnsi="Times New Roman"/>
          <w:sz w:val="16"/>
          <w:szCs w:val="16"/>
          <w:lang w:val="ru-RU"/>
        </w:rPr>
        <w:t>Федерального закона от 26 декабря 2008</w:t>
      </w:r>
      <w:r w:rsidRPr="00DF371B">
        <w:rPr>
          <w:rFonts w:ascii="Times New Roman" w:hAnsi="Times New Roman"/>
          <w:sz w:val="16"/>
          <w:szCs w:val="16"/>
        </w:rPr>
        <w:t> </w:t>
      </w:r>
      <w:r w:rsidRPr="00DF371B">
        <w:rPr>
          <w:rFonts w:ascii="Times New Roman" w:hAnsi="Times New Roman"/>
          <w:sz w:val="16"/>
          <w:szCs w:val="16"/>
          <w:lang w:val="ru-RU"/>
        </w:rPr>
        <w:t xml:space="preserve">года </w:t>
      </w:r>
      <w:r w:rsidRPr="00DF371B">
        <w:rPr>
          <w:rFonts w:ascii="Times New Roman" w:hAnsi="Times New Roman"/>
          <w:sz w:val="16"/>
          <w:szCs w:val="16"/>
        </w:rPr>
        <w:t>N </w:t>
      </w:r>
      <w:r w:rsidRPr="00DF371B">
        <w:rPr>
          <w:rFonts w:ascii="Times New Roman" w:hAnsi="Times New Roman"/>
          <w:sz w:val="16"/>
          <w:szCs w:val="16"/>
          <w:lang w:val="ru-RU"/>
        </w:rPr>
        <w:t>294-ФЗ "О защите прав юридических лиц и индивидуальных предпринимателей при осуществлении государственного контроля (надзора) и муниципального контроля", в случае, если представление такого уведомления является обязательным, или без включения сведений о</w:t>
      </w:r>
      <w:proofErr w:type="gramEnd"/>
      <w:r w:rsidRPr="00DF371B">
        <w:rPr>
          <w:rFonts w:ascii="Times New Roman" w:hAnsi="Times New Roman"/>
          <w:sz w:val="16"/>
          <w:szCs w:val="16"/>
          <w:lang w:val="ru-RU"/>
        </w:rPr>
        <w:t xml:space="preserve"> </w:t>
      </w:r>
      <w:proofErr w:type="gramStart"/>
      <w:r w:rsidRPr="00DF371B">
        <w:rPr>
          <w:rFonts w:ascii="Times New Roman" w:hAnsi="Times New Roman"/>
          <w:sz w:val="16"/>
          <w:szCs w:val="16"/>
          <w:lang w:val="ru-RU"/>
        </w:rPr>
        <w:t>средстве размещения в реестр классифицированных средств размещения, или без лицензии, предусмотренной для видов деятельности, указанных в</w:t>
      </w:r>
      <w:r w:rsidRPr="00DF371B">
        <w:rPr>
          <w:rFonts w:ascii="Times New Roman" w:hAnsi="Times New Roman"/>
          <w:sz w:val="16"/>
          <w:szCs w:val="16"/>
        </w:rPr>
        <w:t> </w:t>
      </w:r>
      <w:hyperlink r:id="rId34" w:anchor="/document/12185475/entry/12016" w:tooltip="https://internet.garant.ru/#/document/12185475/entry/12016" w:history="1">
        <w:r w:rsidRPr="00DF371B">
          <w:rPr>
            <w:rFonts w:ascii="Times New Roman" w:hAnsi="Times New Roman"/>
            <w:sz w:val="16"/>
            <w:szCs w:val="16"/>
            <w:lang w:val="ru-RU"/>
          </w:rPr>
          <w:t>пунктах 6 - 9.1</w:t>
        </w:r>
      </w:hyperlink>
      <w:r w:rsidRPr="00DF371B">
        <w:rPr>
          <w:rFonts w:ascii="Times New Roman" w:hAnsi="Times New Roman"/>
          <w:sz w:val="16"/>
          <w:szCs w:val="16"/>
          <w:lang w:val="ru-RU"/>
        </w:rPr>
        <w:t>,</w:t>
      </w:r>
      <w:r w:rsidRPr="00DF371B">
        <w:rPr>
          <w:rFonts w:ascii="Times New Roman" w:hAnsi="Times New Roman"/>
          <w:sz w:val="16"/>
          <w:szCs w:val="16"/>
        </w:rPr>
        <w:t> </w:t>
      </w:r>
      <w:hyperlink r:id="rId35" w:anchor="/document/12185475/entry/120111" w:tooltip="https://internet.garant.ru/#/document/12185475/entry/120111" w:history="1">
        <w:r w:rsidRPr="00DF371B">
          <w:rPr>
            <w:rFonts w:ascii="Times New Roman" w:hAnsi="Times New Roman"/>
            <w:sz w:val="16"/>
            <w:szCs w:val="16"/>
            <w:lang w:val="ru-RU"/>
          </w:rPr>
          <w:t>11</w:t>
        </w:r>
      </w:hyperlink>
      <w:r w:rsidRPr="00DF371B">
        <w:rPr>
          <w:rFonts w:ascii="Times New Roman" w:hAnsi="Times New Roman"/>
          <w:sz w:val="16"/>
          <w:szCs w:val="16"/>
          <w:lang w:val="ru-RU"/>
        </w:rPr>
        <w:t>,</w:t>
      </w:r>
      <w:r w:rsidRPr="00DF371B">
        <w:rPr>
          <w:rFonts w:ascii="Times New Roman" w:hAnsi="Times New Roman"/>
          <w:sz w:val="16"/>
          <w:szCs w:val="16"/>
        </w:rPr>
        <w:t> </w:t>
      </w:r>
      <w:hyperlink r:id="rId36" w:anchor="/document/12185475/entry/120112" w:tooltip="https://internet.garant.ru/#/document/12185475/entry/120112" w:history="1">
        <w:r w:rsidRPr="00DF371B">
          <w:rPr>
            <w:rFonts w:ascii="Times New Roman" w:hAnsi="Times New Roman"/>
            <w:sz w:val="16"/>
            <w:szCs w:val="16"/>
            <w:lang w:val="ru-RU"/>
          </w:rPr>
          <w:t>12</w:t>
        </w:r>
      </w:hyperlink>
      <w:r w:rsidRPr="00DF371B">
        <w:rPr>
          <w:rFonts w:ascii="Times New Roman" w:hAnsi="Times New Roman"/>
          <w:sz w:val="16"/>
          <w:szCs w:val="16"/>
          <w:lang w:val="ru-RU"/>
        </w:rPr>
        <w:t>,</w:t>
      </w:r>
      <w:r w:rsidRPr="00DF371B">
        <w:rPr>
          <w:rFonts w:ascii="Times New Roman" w:hAnsi="Times New Roman"/>
          <w:sz w:val="16"/>
          <w:szCs w:val="16"/>
        </w:rPr>
        <w:t> </w:t>
      </w:r>
      <w:hyperlink r:id="rId37" w:anchor="/document/12185475/entry/120114" w:tooltip="https://internet.garant.ru/#/document/12185475/entry/120114" w:history="1">
        <w:r w:rsidRPr="00DF371B">
          <w:rPr>
            <w:rFonts w:ascii="Times New Roman" w:hAnsi="Times New Roman"/>
            <w:sz w:val="16"/>
            <w:szCs w:val="16"/>
            <w:lang w:val="ru-RU"/>
          </w:rPr>
          <w:t>14 - 17</w:t>
        </w:r>
      </w:hyperlink>
      <w:r w:rsidRPr="00DF371B">
        <w:rPr>
          <w:rFonts w:ascii="Times New Roman" w:hAnsi="Times New Roman"/>
          <w:sz w:val="16"/>
          <w:szCs w:val="16"/>
          <w:lang w:val="ru-RU"/>
        </w:rPr>
        <w:t>,</w:t>
      </w:r>
      <w:r w:rsidRPr="00DF371B">
        <w:rPr>
          <w:rFonts w:ascii="Times New Roman" w:hAnsi="Times New Roman"/>
          <w:sz w:val="16"/>
          <w:szCs w:val="16"/>
        </w:rPr>
        <w:t> </w:t>
      </w:r>
      <w:hyperlink r:id="rId38" w:anchor="/document/12185475/entry/120119" w:tooltip="https://internet.garant.ru/#/document/12185475/entry/120119" w:history="1">
        <w:r w:rsidRPr="00DF371B">
          <w:rPr>
            <w:rFonts w:ascii="Times New Roman" w:hAnsi="Times New Roman"/>
            <w:sz w:val="16"/>
            <w:szCs w:val="16"/>
            <w:lang w:val="ru-RU"/>
          </w:rPr>
          <w:t>19 - 21</w:t>
        </w:r>
      </w:hyperlink>
      <w:r w:rsidRPr="00DF371B">
        <w:rPr>
          <w:rFonts w:ascii="Times New Roman" w:hAnsi="Times New Roman"/>
          <w:sz w:val="16"/>
          <w:szCs w:val="16"/>
          <w:lang w:val="ru-RU"/>
        </w:rPr>
        <w:t>,</w:t>
      </w:r>
      <w:r w:rsidRPr="00DF371B">
        <w:rPr>
          <w:rFonts w:ascii="Times New Roman" w:hAnsi="Times New Roman"/>
          <w:sz w:val="16"/>
          <w:szCs w:val="16"/>
        </w:rPr>
        <w:t> </w:t>
      </w:r>
      <w:hyperlink r:id="rId39" w:anchor="/document/12185475/entry/120124" w:tooltip="https://internet.garant.ru/#/document/12185475/entry/120124" w:history="1">
        <w:r w:rsidRPr="00DF371B">
          <w:rPr>
            <w:rFonts w:ascii="Times New Roman" w:hAnsi="Times New Roman"/>
            <w:sz w:val="16"/>
            <w:szCs w:val="16"/>
            <w:lang w:val="ru-RU"/>
          </w:rPr>
          <w:t>24 - 31</w:t>
        </w:r>
      </w:hyperlink>
      <w:r w:rsidRPr="00DF371B">
        <w:rPr>
          <w:rFonts w:ascii="Times New Roman" w:hAnsi="Times New Roman"/>
          <w:sz w:val="16"/>
          <w:szCs w:val="16"/>
          <w:lang w:val="ru-RU"/>
        </w:rPr>
        <w:t>,</w:t>
      </w:r>
      <w:r w:rsidRPr="00DF371B">
        <w:rPr>
          <w:rFonts w:ascii="Times New Roman" w:hAnsi="Times New Roman"/>
          <w:sz w:val="16"/>
          <w:szCs w:val="16"/>
        </w:rPr>
        <w:t> </w:t>
      </w:r>
      <w:hyperlink r:id="rId40" w:anchor="/document/12185475/entry/120134" w:tooltip="https://internet.garant.ru/#/document/12185475/entry/120134" w:history="1">
        <w:r w:rsidRPr="00DF371B">
          <w:rPr>
            <w:rFonts w:ascii="Times New Roman" w:hAnsi="Times New Roman"/>
            <w:sz w:val="16"/>
            <w:szCs w:val="16"/>
            <w:lang w:val="ru-RU"/>
          </w:rPr>
          <w:t>34 - 36</w:t>
        </w:r>
      </w:hyperlink>
      <w:r w:rsidRPr="00DF371B">
        <w:rPr>
          <w:rFonts w:ascii="Times New Roman" w:hAnsi="Times New Roman"/>
          <w:sz w:val="16"/>
          <w:szCs w:val="16"/>
          <w:lang w:val="ru-RU"/>
        </w:rPr>
        <w:t>,</w:t>
      </w:r>
      <w:r w:rsidRPr="00DF371B">
        <w:rPr>
          <w:rFonts w:ascii="Times New Roman" w:hAnsi="Times New Roman"/>
          <w:sz w:val="16"/>
          <w:szCs w:val="16"/>
        </w:rPr>
        <w:t> </w:t>
      </w:r>
      <w:hyperlink r:id="rId41" w:anchor="/document/12185475/entry/120139" w:tooltip="https://internet.garant.ru/#/document/12185475/entry/120139" w:history="1">
        <w:r w:rsidRPr="00DF371B">
          <w:rPr>
            <w:rFonts w:ascii="Times New Roman" w:hAnsi="Times New Roman"/>
            <w:sz w:val="16"/>
            <w:szCs w:val="16"/>
            <w:lang w:val="ru-RU"/>
          </w:rPr>
          <w:t>39</w:t>
        </w:r>
      </w:hyperlink>
      <w:r w:rsidRPr="00DF371B">
        <w:rPr>
          <w:rFonts w:ascii="Times New Roman" w:hAnsi="Times New Roman"/>
          <w:sz w:val="16"/>
          <w:szCs w:val="16"/>
          <w:lang w:val="ru-RU"/>
        </w:rPr>
        <w:t>,</w:t>
      </w:r>
      <w:r w:rsidRPr="00DF371B">
        <w:rPr>
          <w:rFonts w:ascii="Times New Roman" w:hAnsi="Times New Roman"/>
          <w:sz w:val="16"/>
          <w:szCs w:val="16"/>
        </w:rPr>
        <w:t> </w:t>
      </w:r>
      <w:hyperlink r:id="rId42" w:anchor="/document/12185475/entry/120140" w:tooltip="https://internet.garant.ru/#/document/12185475/entry/120140" w:history="1">
        <w:r w:rsidRPr="00DF371B">
          <w:rPr>
            <w:rFonts w:ascii="Times New Roman" w:hAnsi="Times New Roman"/>
            <w:sz w:val="16"/>
            <w:szCs w:val="16"/>
            <w:lang w:val="ru-RU"/>
          </w:rPr>
          <w:t>40</w:t>
        </w:r>
      </w:hyperlink>
      <w:r w:rsidRPr="00DF371B">
        <w:rPr>
          <w:rFonts w:ascii="Times New Roman" w:hAnsi="Times New Roman"/>
          <w:sz w:val="16"/>
          <w:szCs w:val="16"/>
          <w:lang w:val="ru-RU"/>
        </w:rPr>
        <w:t>,</w:t>
      </w:r>
      <w:r w:rsidRPr="00DF371B">
        <w:rPr>
          <w:rFonts w:ascii="Times New Roman" w:hAnsi="Times New Roman"/>
          <w:sz w:val="16"/>
          <w:szCs w:val="16"/>
        </w:rPr>
        <w:t> </w:t>
      </w:r>
      <w:hyperlink r:id="rId43" w:anchor="/document/12185475/entry/120142" w:tooltip="https://internet.garant.ru/#/document/12185475/entry/120142" w:history="1">
        <w:r w:rsidRPr="00DF371B">
          <w:rPr>
            <w:rFonts w:ascii="Times New Roman" w:hAnsi="Times New Roman"/>
            <w:sz w:val="16"/>
            <w:szCs w:val="16"/>
            <w:lang w:val="ru-RU"/>
          </w:rPr>
          <w:t>42 - 55</w:t>
        </w:r>
      </w:hyperlink>
      <w:r w:rsidRPr="00DF371B">
        <w:rPr>
          <w:rFonts w:ascii="Times New Roman" w:hAnsi="Times New Roman"/>
          <w:sz w:val="16"/>
          <w:szCs w:val="16"/>
        </w:rPr>
        <w:t> </w:t>
      </w:r>
      <w:r w:rsidRPr="00DF371B">
        <w:rPr>
          <w:rFonts w:ascii="Times New Roman" w:hAnsi="Times New Roman"/>
          <w:sz w:val="16"/>
          <w:szCs w:val="16"/>
          <w:lang w:val="ru-RU"/>
        </w:rPr>
        <w:t>и</w:t>
      </w:r>
      <w:proofErr w:type="gramEnd"/>
      <w:r w:rsidRPr="00DF371B">
        <w:rPr>
          <w:rFonts w:ascii="Times New Roman" w:hAnsi="Times New Roman"/>
          <w:sz w:val="16"/>
          <w:szCs w:val="16"/>
        </w:rPr>
        <w:t> </w:t>
      </w:r>
      <w:hyperlink r:id="rId44" w:anchor="/document/12185475/entry/120159" w:tooltip="https://internet.garant.ru/#/document/12185475/entry/120159" w:history="1">
        <w:r w:rsidRPr="00DF371B">
          <w:rPr>
            <w:rFonts w:ascii="Times New Roman" w:hAnsi="Times New Roman"/>
            <w:sz w:val="16"/>
            <w:szCs w:val="16"/>
            <w:lang w:val="ru-RU"/>
          </w:rPr>
          <w:t>59 части 1 статьи 12</w:t>
        </w:r>
      </w:hyperlink>
      <w:r w:rsidRPr="00DF371B">
        <w:rPr>
          <w:rFonts w:ascii="Times New Roman" w:hAnsi="Times New Roman"/>
          <w:sz w:val="16"/>
          <w:szCs w:val="16"/>
        </w:rPr>
        <w:t> </w:t>
      </w:r>
      <w:r w:rsidRPr="00DF371B">
        <w:rPr>
          <w:rFonts w:ascii="Times New Roman" w:hAnsi="Times New Roman"/>
          <w:sz w:val="16"/>
          <w:szCs w:val="16"/>
          <w:lang w:val="ru-RU"/>
        </w:rPr>
        <w:t>Федерального закона от 4 мая 2011</w:t>
      </w:r>
      <w:r w:rsidRPr="00DF371B">
        <w:rPr>
          <w:rFonts w:ascii="Times New Roman" w:hAnsi="Times New Roman"/>
          <w:sz w:val="16"/>
          <w:szCs w:val="16"/>
        </w:rPr>
        <w:t> </w:t>
      </w:r>
      <w:r w:rsidRPr="00DF371B">
        <w:rPr>
          <w:rFonts w:ascii="Times New Roman" w:hAnsi="Times New Roman"/>
          <w:sz w:val="16"/>
          <w:szCs w:val="16"/>
          <w:lang w:val="ru-RU"/>
        </w:rPr>
        <w:t xml:space="preserve">года </w:t>
      </w:r>
      <w:r w:rsidRPr="00DF371B">
        <w:rPr>
          <w:rFonts w:ascii="Times New Roman" w:hAnsi="Times New Roman"/>
          <w:sz w:val="16"/>
          <w:szCs w:val="16"/>
        </w:rPr>
        <w:t>N </w:t>
      </w:r>
      <w:r w:rsidRPr="00DF371B">
        <w:rPr>
          <w:rFonts w:ascii="Times New Roman" w:hAnsi="Times New Roman"/>
          <w:sz w:val="16"/>
          <w:szCs w:val="16"/>
          <w:lang w:val="ru-RU"/>
        </w:rPr>
        <w:t>99-ФЗ "О лицензировании отдельных видов деятельности", или без предоставления в государственную информационную систему мониторинга за оборотом товаров, подлежащих обязательной маркировке средствами идентификации, сведений, необходимых для регистрации в указанной информационной системе, в случаях, если представление таких сведений является обязательным, с извещением о проведении контрольного (надзорного) мероприятия в течение двадцати четырех часов органа прокуратуры по месту нахождения объекта контроля;</w:t>
      </w:r>
    </w:p>
    <w:p w:rsidR="0001707A" w:rsidRPr="00DF371B" w:rsidRDefault="0001707A" w:rsidP="0001707A">
      <w:pPr>
        <w:pBdr>
          <w:top w:val="none" w:sz="4" w:space="0" w:color="000000"/>
          <w:left w:val="none" w:sz="4" w:space="0" w:color="000000"/>
          <w:bottom w:val="none" w:sz="4" w:space="0" w:color="000000"/>
          <w:right w:val="none" w:sz="4" w:space="0" w:color="000000"/>
        </w:pBdr>
        <w:ind w:firstLine="709"/>
        <w:jc w:val="both"/>
        <w:rPr>
          <w:rFonts w:ascii="Times New Roman" w:hAnsi="Times New Roman"/>
          <w:sz w:val="16"/>
          <w:szCs w:val="16"/>
          <w:lang w:val="ru-RU"/>
        </w:rPr>
      </w:pPr>
      <w:r w:rsidRPr="00DF371B">
        <w:rPr>
          <w:rFonts w:ascii="Times New Roman" w:hAnsi="Times New Roman"/>
          <w:sz w:val="16"/>
          <w:szCs w:val="16"/>
          <w:lang w:val="ru-RU"/>
        </w:rPr>
        <w:t>9) уклонение контролируемого лица от проведения обязательного профилактического визита.</w:t>
      </w:r>
    </w:p>
    <w:p w:rsidR="0001707A" w:rsidRPr="00DF371B" w:rsidRDefault="0001707A" w:rsidP="0001707A">
      <w:pPr>
        <w:ind w:firstLine="709"/>
        <w:jc w:val="both"/>
        <w:rPr>
          <w:rStyle w:val="a4"/>
          <w:rFonts w:ascii="Times New Roman" w:hAnsi="Times New Roman"/>
          <w:color w:val="auto"/>
          <w:sz w:val="16"/>
          <w:szCs w:val="16"/>
          <w:lang w:val="ru-RU"/>
        </w:rPr>
      </w:pPr>
      <w:r w:rsidRPr="00DF371B">
        <w:rPr>
          <w:rStyle w:val="a4"/>
          <w:rFonts w:ascii="Times New Roman" w:hAnsi="Times New Roman"/>
          <w:color w:val="auto"/>
          <w:sz w:val="16"/>
          <w:szCs w:val="16"/>
          <w:shd w:val="clear" w:color="auto" w:fill="FFFFFF"/>
          <w:lang w:val="ru-RU"/>
        </w:rPr>
        <w:lastRenderedPageBreak/>
        <w:t>5.9. Контрольные мероприятия без взаимодействия проводятся должностными лицами контрольных органов на основании</w:t>
      </w:r>
      <w:r w:rsidRPr="00DF371B">
        <w:rPr>
          <w:rStyle w:val="a4"/>
          <w:rFonts w:ascii="Times New Roman" w:hAnsi="Times New Roman"/>
          <w:color w:val="auto"/>
          <w:sz w:val="16"/>
          <w:szCs w:val="16"/>
          <w:shd w:val="clear" w:color="auto" w:fill="FFFFFF"/>
        </w:rPr>
        <w:t> </w:t>
      </w:r>
      <w:hyperlink r:id="rId45" w:anchor="/multilink/74449814/paragraph/638/number/0" w:tooltip="https://internet.garant.ru/#/multilink/74449814/paragraph/638/number/0" w:history="1">
        <w:r w:rsidRPr="00DF371B">
          <w:rPr>
            <w:rStyle w:val="a4"/>
            <w:rFonts w:ascii="Times New Roman" w:hAnsi="Times New Roman"/>
            <w:color w:val="auto"/>
            <w:sz w:val="16"/>
            <w:szCs w:val="16"/>
            <w:shd w:val="clear" w:color="auto" w:fill="FFFFFF"/>
            <w:lang w:val="ru-RU"/>
          </w:rPr>
          <w:t>заданий</w:t>
        </w:r>
      </w:hyperlink>
      <w:r w:rsidRPr="00DF371B">
        <w:rPr>
          <w:rStyle w:val="a4"/>
          <w:rFonts w:ascii="Times New Roman" w:hAnsi="Times New Roman"/>
          <w:color w:val="auto"/>
          <w:sz w:val="16"/>
          <w:szCs w:val="16"/>
          <w:shd w:val="clear" w:color="auto" w:fill="FFFFFF"/>
        </w:rPr>
        <w:t> </w:t>
      </w:r>
      <w:r w:rsidRPr="00DF371B">
        <w:rPr>
          <w:rStyle w:val="a4"/>
          <w:rFonts w:ascii="Times New Roman" w:hAnsi="Times New Roman"/>
          <w:color w:val="auto"/>
          <w:sz w:val="16"/>
          <w:szCs w:val="16"/>
          <w:shd w:val="clear" w:color="auto" w:fill="FFFFFF"/>
          <w:lang w:val="ru-RU"/>
        </w:rPr>
        <w:t>уполномоченных должностных лиц контрольного органа, включая задания, содержащиеся в планах работы контрольного  органа, в том числе в случаях, установленных Федеральным законом № 248-ФЗ.</w:t>
      </w:r>
    </w:p>
    <w:p w:rsidR="0001707A" w:rsidRPr="00DF371B" w:rsidRDefault="0001707A" w:rsidP="0001707A">
      <w:pPr>
        <w:ind w:firstLine="709"/>
        <w:jc w:val="both"/>
        <w:rPr>
          <w:rStyle w:val="a4"/>
          <w:rFonts w:ascii="Times New Roman" w:hAnsi="Times New Roman"/>
          <w:color w:val="auto"/>
          <w:sz w:val="16"/>
          <w:szCs w:val="16"/>
          <w:lang w:val="ru-RU"/>
        </w:rPr>
      </w:pPr>
      <w:r w:rsidRPr="00DF371B">
        <w:rPr>
          <w:rStyle w:val="a4"/>
          <w:rFonts w:ascii="Times New Roman" w:hAnsi="Times New Roman"/>
          <w:color w:val="auto"/>
          <w:sz w:val="16"/>
          <w:szCs w:val="16"/>
          <w:shd w:val="clear" w:color="auto" w:fill="FFFFFF"/>
          <w:lang w:val="ru-RU"/>
        </w:rPr>
        <w:t xml:space="preserve">5.10. </w:t>
      </w:r>
      <w:proofErr w:type="gramStart"/>
      <w:r w:rsidRPr="00DF371B">
        <w:rPr>
          <w:rStyle w:val="a4"/>
          <w:rFonts w:ascii="Times New Roman" w:hAnsi="Times New Roman"/>
          <w:color w:val="auto"/>
          <w:sz w:val="16"/>
          <w:szCs w:val="16"/>
          <w:shd w:val="clear" w:color="auto" w:fill="FFFFFF"/>
          <w:lang w:val="ru-RU"/>
        </w:rPr>
        <w:t>При наличии соответствующего положения в федеральном законе о виде контроля возможно проведение внепланового контрольного мероприятия в случае поступления от контролируемого лица в контрольный орган информации об устранении нарушений обязательных требований, выявленных в рамках процедур периодического подтверждения соответствия (компетентности), осуществляемых в рамках разрешительных режимов в формах лицензирования, аккредитации, сертификации, включения в реестр, аттестации, прохождения экспертизы и иных разрешений, предусматривающих бессрочный характер</w:t>
      </w:r>
      <w:proofErr w:type="gramEnd"/>
      <w:r w:rsidRPr="00DF371B">
        <w:rPr>
          <w:rStyle w:val="a4"/>
          <w:rFonts w:ascii="Times New Roman" w:hAnsi="Times New Roman"/>
          <w:color w:val="auto"/>
          <w:sz w:val="16"/>
          <w:szCs w:val="16"/>
          <w:shd w:val="clear" w:color="auto" w:fill="FFFFFF"/>
          <w:lang w:val="ru-RU"/>
        </w:rPr>
        <w:t xml:space="preserve"> действия соответствующих разрешений. Предмет внепланового контрольного мероприятия ограничивается оценкой устранения нарушений обязательных требований, выявленных в рамках процедур периодического подтверждения соответствия (компетентности).</w:t>
      </w:r>
    </w:p>
    <w:p w:rsidR="0001707A" w:rsidRPr="00DF371B" w:rsidRDefault="0001707A" w:rsidP="0001707A">
      <w:pPr>
        <w:ind w:firstLine="709"/>
        <w:jc w:val="both"/>
        <w:rPr>
          <w:rStyle w:val="a4"/>
          <w:rFonts w:ascii="Times New Roman" w:hAnsi="Times New Roman"/>
          <w:color w:val="auto"/>
          <w:sz w:val="16"/>
          <w:szCs w:val="16"/>
          <w:lang w:val="ru-RU"/>
        </w:rPr>
      </w:pPr>
    </w:p>
    <w:p w:rsidR="0001707A" w:rsidRPr="00DF371B" w:rsidRDefault="0001707A" w:rsidP="0001707A">
      <w:pPr>
        <w:ind w:firstLine="709"/>
        <w:jc w:val="center"/>
        <w:rPr>
          <w:rStyle w:val="a4"/>
          <w:rFonts w:ascii="Times New Roman" w:hAnsi="Times New Roman"/>
          <w:color w:val="auto"/>
          <w:sz w:val="16"/>
          <w:szCs w:val="16"/>
          <w:lang w:val="ru-RU"/>
        </w:rPr>
      </w:pPr>
      <w:r w:rsidRPr="00DF371B">
        <w:rPr>
          <w:rStyle w:val="a4"/>
          <w:rFonts w:ascii="Times New Roman" w:hAnsi="Times New Roman"/>
          <w:color w:val="auto"/>
          <w:sz w:val="16"/>
          <w:szCs w:val="16"/>
          <w:shd w:val="clear" w:color="auto" w:fill="FFFFFF"/>
          <w:lang w:val="ru-RU"/>
        </w:rPr>
        <w:t>6. Плановые контрольные мероприятия</w:t>
      </w:r>
    </w:p>
    <w:p w:rsidR="0001707A" w:rsidRPr="00DF371B" w:rsidRDefault="0001707A" w:rsidP="0001707A">
      <w:pPr>
        <w:ind w:firstLine="709"/>
        <w:jc w:val="both"/>
        <w:rPr>
          <w:rStyle w:val="a4"/>
          <w:rFonts w:ascii="Times New Roman" w:hAnsi="Times New Roman"/>
          <w:color w:val="auto"/>
          <w:sz w:val="16"/>
          <w:szCs w:val="16"/>
          <w:lang w:val="ru-RU"/>
        </w:rPr>
      </w:pPr>
    </w:p>
    <w:p w:rsidR="0001707A" w:rsidRPr="00DF371B" w:rsidRDefault="0001707A" w:rsidP="0001707A">
      <w:pPr>
        <w:ind w:firstLine="709"/>
        <w:jc w:val="both"/>
        <w:rPr>
          <w:rStyle w:val="a4"/>
          <w:rFonts w:ascii="Times New Roman" w:hAnsi="Times New Roman"/>
          <w:color w:val="auto"/>
          <w:sz w:val="16"/>
          <w:szCs w:val="16"/>
          <w:lang w:val="ru-RU"/>
        </w:rPr>
      </w:pPr>
      <w:r w:rsidRPr="00DF371B">
        <w:rPr>
          <w:rStyle w:val="a4"/>
          <w:rFonts w:ascii="Times New Roman" w:hAnsi="Times New Roman"/>
          <w:color w:val="auto"/>
          <w:sz w:val="16"/>
          <w:szCs w:val="16"/>
          <w:shd w:val="clear" w:color="auto" w:fill="FFFFFF"/>
          <w:lang w:val="ru-RU"/>
        </w:rPr>
        <w:t>6.1.1. Плановые контрольные мероприятия осуществляются в соответствии со статьей 61 Федерального закона № 248-ФЗ.</w:t>
      </w:r>
    </w:p>
    <w:p w:rsidR="0001707A" w:rsidRPr="00DF371B" w:rsidRDefault="0001707A" w:rsidP="0001707A">
      <w:pPr>
        <w:ind w:firstLine="709"/>
        <w:jc w:val="both"/>
        <w:rPr>
          <w:rStyle w:val="a4"/>
          <w:rFonts w:ascii="Times New Roman" w:hAnsi="Times New Roman"/>
          <w:color w:val="auto"/>
          <w:sz w:val="16"/>
          <w:szCs w:val="16"/>
          <w:lang w:val="ru-RU"/>
        </w:rPr>
      </w:pPr>
      <w:r w:rsidRPr="00DF371B">
        <w:rPr>
          <w:rStyle w:val="a4"/>
          <w:rFonts w:ascii="Times New Roman" w:hAnsi="Times New Roman"/>
          <w:color w:val="auto"/>
          <w:sz w:val="16"/>
          <w:szCs w:val="16"/>
          <w:shd w:val="clear" w:color="auto" w:fill="FFFFFF"/>
          <w:lang w:val="ru-RU"/>
        </w:rPr>
        <w:t>6.1.2. Плановые контрольные мероприятия осуществляются в соответствии с ежегодными планами проведения плановых контрольных мероприятий.</w:t>
      </w:r>
    </w:p>
    <w:p w:rsidR="0001707A" w:rsidRPr="00DF371B" w:rsidRDefault="0001707A" w:rsidP="0001707A">
      <w:pPr>
        <w:ind w:firstLine="709"/>
        <w:jc w:val="both"/>
        <w:rPr>
          <w:rStyle w:val="a4"/>
          <w:rFonts w:ascii="Times New Roman" w:hAnsi="Times New Roman"/>
          <w:color w:val="auto"/>
          <w:sz w:val="16"/>
          <w:szCs w:val="16"/>
          <w:lang w:val="ru-RU"/>
        </w:rPr>
      </w:pPr>
      <w:r w:rsidRPr="00DF371B">
        <w:rPr>
          <w:rStyle w:val="a4"/>
          <w:rFonts w:ascii="Times New Roman" w:hAnsi="Times New Roman"/>
          <w:color w:val="auto"/>
          <w:sz w:val="16"/>
          <w:szCs w:val="16"/>
          <w:shd w:val="clear" w:color="auto" w:fill="FFFFFF"/>
          <w:lang w:val="ru-RU"/>
        </w:rPr>
        <w:t>6.1.3. План проведения плановых контрольных мероприятий разрабатывается в соответствии с Правилами формирования плана проведения плановых контрольных мероприятий на очередной календарный год, его согласования с органами прокуратуры, включения в него и исключения из него контрольных мероприятий в течение года, утвержденными постановлением Правительства Российской Федерации от 31.12.2020 № 2428, с учетом особенностей, установленных Положением.</w:t>
      </w:r>
    </w:p>
    <w:p w:rsidR="0001707A" w:rsidRPr="00DF371B" w:rsidRDefault="0001707A" w:rsidP="0001707A">
      <w:pPr>
        <w:ind w:firstLine="709"/>
        <w:jc w:val="both"/>
        <w:rPr>
          <w:rStyle w:val="a4"/>
          <w:rFonts w:ascii="Times New Roman" w:hAnsi="Times New Roman"/>
          <w:color w:val="auto"/>
          <w:sz w:val="16"/>
          <w:szCs w:val="16"/>
          <w:lang w:val="ru-RU"/>
        </w:rPr>
      </w:pPr>
      <w:r w:rsidRPr="00DF371B">
        <w:rPr>
          <w:rStyle w:val="a4"/>
          <w:rFonts w:ascii="Times New Roman" w:hAnsi="Times New Roman"/>
          <w:color w:val="auto"/>
          <w:sz w:val="16"/>
          <w:szCs w:val="16"/>
          <w:shd w:val="clear" w:color="auto" w:fill="FFFFFF"/>
          <w:lang w:val="ru-RU"/>
        </w:rPr>
        <w:t>6.1.4. Проведение плановых проверок юридических лиц, индивидуальных предпринимателей в зависимости от присвоенной их деятельности по управлению многоквартирными домами категории риска осуществляется со следующей периодичностью:</w:t>
      </w:r>
    </w:p>
    <w:p w:rsidR="0001707A" w:rsidRPr="00DF371B" w:rsidRDefault="0001707A" w:rsidP="0001707A">
      <w:pPr>
        <w:ind w:firstLine="709"/>
        <w:jc w:val="both"/>
        <w:rPr>
          <w:rStyle w:val="a4"/>
          <w:rFonts w:ascii="Times New Roman" w:hAnsi="Times New Roman"/>
          <w:color w:val="auto"/>
          <w:sz w:val="16"/>
          <w:szCs w:val="16"/>
          <w:lang w:val="ru-RU"/>
        </w:rPr>
      </w:pPr>
      <w:r w:rsidRPr="00DF371B">
        <w:rPr>
          <w:rStyle w:val="a4"/>
          <w:rFonts w:ascii="Times New Roman" w:hAnsi="Times New Roman"/>
          <w:color w:val="auto"/>
          <w:sz w:val="16"/>
          <w:szCs w:val="16"/>
          <w:shd w:val="clear" w:color="auto" w:fill="FFFFFF"/>
          <w:lang w:val="ru-RU"/>
        </w:rPr>
        <w:t xml:space="preserve">для категории высокого риска – один раз в 2 года; </w:t>
      </w:r>
    </w:p>
    <w:p w:rsidR="0001707A" w:rsidRPr="00DF371B" w:rsidRDefault="0001707A" w:rsidP="0001707A">
      <w:pPr>
        <w:ind w:firstLine="709"/>
        <w:jc w:val="both"/>
        <w:rPr>
          <w:rStyle w:val="a4"/>
          <w:rFonts w:ascii="Times New Roman" w:hAnsi="Times New Roman"/>
          <w:color w:val="auto"/>
          <w:sz w:val="16"/>
          <w:szCs w:val="16"/>
          <w:lang w:val="ru-RU"/>
        </w:rPr>
      </w:pPr>
      <w:r w:rsidRPr="00DF371B">
        <w:rPr>
          <w:rStyle w:val="a4"/>
          <w:rFonts w:ascii="Times New Roman" w:hAnsi="Times New Roman"/>
          <w:color w:val="auto"/>
          <w:sz w:val="16"/>
          <w:szCs w:val="16"/>
          <w:shd w:val="clear" w:color="auto" w:fill="FFFFFF"/>
          <w:lang w:val="ru-RU"/>
        </w:rPr>
        <w:t>для категории среднего риска – один раз в 3 года;</w:t>
      </w:r>
    </w:p>
    <w:p w:rsidR="0001707A" w:rsidRPr="00DF371B" w:rsidRDefault="0001707A" w:rsidP="0001707A">
      <w:pPr>
        <w:ind w:firstLine="709"/>
        <w:jc w:val="both"/>
        <w:rPr>
          <w:rStyle w:val="a4"/>
          <w:rFonts w:ascii="Times New Roman" w:hAnsi="Times New Roman"/>
          <w:color w:val="auto"/>
          <w:sz w:val="16"/>
          <w:szCs w:val="16"/>
          <w:lang w:val="ru-RU"/>
        </w:rPr>
      </w:pPr>
      <w:r w:rsidRPr="00DF371B">
        <w:rPr>
          <w:rStyle w:val="a4"/>
          <w:rFonts w:ascii="Times New Roman" w:hAnsi="Times New Roman"/>
          <w:color w:val="auto"/>
          <w:sz w:val="16"/>
          <w:szCs w:val="16"/>
          <w:shd w:val="clear" w:color="auto" w:fill="FFFFFF"/>
          <w:lang w:val="ru-RU"/>
        </w:rPr>
        <w:t>В отношении юридических лиц, индивидуальных предпринимателей, чья деятельность отнесена к категории низкого риска, плановые проверки не проводятся.</w:t>
      </w:r>
    </w:p>
    <w:p w:rsidR="0001707A" w:rsidRPr="00DF371B" w:rsidRDefault="0001707A" w:rsidP="0001707A">
      <w:pPr>
        <w:ind w:firstLine="709"/>
        <w:jc w:val="both"/>
        <w:rPr>
          <w:rStyle w:val="a4"/>
          <w:rFonts w:ascii="Times New Roman" w:hAnsi="Times New Roman"/>
          <w:color w:val="auto"/>
          <w:sz w:val="16"/>
          <w:szCs w:val="16"/>
          <w:lang w:val="ru-RU"/>
        </w:rPr>
      </w:pPr>
    </w:p>
    <w:p w:rsidR="0001707A" w:rsidRPr="00DF371B" w:rsidRDefault="0001707A" w:rsidP="0001707A">
      <w:pPr>
        <w:ind w:firstLine="709"/>
        <w:jc w:val="both"/>
        <w:rPr>
          <w:rStyle w:val="a4"/>
          <w:rFonts w:ascii="Times New Roman" w:hAnsi="Times New Roman"/>
          <w:color w:val="auto"/>
          <w:sz w:val="16"/>
          <w:szCs w:val="16"/>
          <w:lang w:val="ru-RU"/>
        </w:rPr>
      </w:pPr>
      <w:r w:rsidRPr="00DF371B">
        <w:rPr>
          <w:rStyle w:val="a4"/>
          <w:rFonts w:ascii="Times New Roman" w:hAnsi="Times New Roman"/>
          <w:color w:val="auto"/>
          <w:sz w:val="16"/>
          <w:szCs w:val="16"/>
          <w:shd w:val="clear" w:color="auto" w:fill="FFFFFF"/>
          <w:lang w:val="ru-RU"/>
        </w:rPr>
        <w:t>6.2. Внеплановые контрольные мероприятия</w:t>
      </w:r>
    </w:p>
    <w:p w:rsidR="0001707A" w:rsidRPr="00DF371B" w:rsidRDefault="0001707A" w:rsidP="0001707A">
      <w:pPr>
        <w:ind w:firstLine="709"/>
        <w:jc w:val="both"/>
        <w:rPr>
          <w:rStyle w:val="a4"/>
          <w:rFonts w:ascii="Times New Roman" w:hAnsi="Times New Roman"/>
          <w:color w:val="auto"/>
          <w:sz w:val="16"/>
          <w:szCs w:val="16"/>
          <w:lang w:val="ru-RU"/>
        </w:rPr>
      </w:pPr>
    </w:p>
    <w:p w:rsidR="0001707A" w:rsidRPr="00DF371B" w:rsidRDefault="0001707A" w:rsidP="0001707A">
      <w:pPr>
        <w:ind w:firstLine="709"/>
        <w:jc w:val="both"/>
        <w:rPr>
          <w:rStyle w:val="a4"/>
          <w:rFonts w:ascii="Times New Roman" w:hAnsi="Times New Roman"/>
          <w:color w:val="auto"/>
          <w:sz w:val="16"/>
          <w:szCs w:val="16"/>
          <w:lang w:val="ru-RU"/>
        </w:rPr>
      </w:pPr>
      <w:r w:rsidRPr="00DF371B">
        <w:rPr>
          <w:rStyle w:val="a4"/>
          <w:rFonts w:ascii="Times New Roman" w:hAnsi="Times New Roman"/>
          <w:color w:val="auto"/>
          <w:sz w:val="16"/>
          <w:szCs w:val="16"/>
          <w:shd w:val="clear" w:color="auto" w:fill="FFFFFF"/>
          <w:lang w:val="ru-RU"/>
        </w:rPr>
        <w:t>6.2.1. Внеплановые контрольные мероприятия осуществляются в соответствии со статьей 66 Федерального закона № 248-ФЗ.</w:t>
      </w:r>
    </w:p>
    <w:p w:rsidR="0001707A" w:rsidRPr="00DF371B" w:rsidRDefault="0001707A" w:rsidP="0001707A">
      <w:pPr>
        <w:ind w:firstLine="709"/>
        <w:jc w:val="both"/>
        <w:rPr>
          <w:rStyle w:val="a4"/>
          <w:rFonts w:ascii="Times New Roman" w:hAnsi="Times New Roman"/>
          <w:color w:val="auto"/>
          <w:sz w:val="16"/>
          <w:szCs w:val="16"/>
          <w:lang w:val="ru-RU"/>
        </w:rPr>
      </w:pPr>
      <w:r w:rsidRPr="00DF371B">
        <w:rPr>
          <w:rStyle w:val="a4"/>
          <w:rFonts w:ascii="Times New Roman" w:hAnsi="Times New Roman"/>
          <w:color w:val="auto"/>
          <w:sz w:val="16"/>
          <w:szCs w:val="16"/>
          <w:shd w:val="clear" w:color="auto" w:fill="FFFFFF"/>
          <w:lang w:val="ru-RU"/>
        </w:rPr>
        <w:t xml:space="preserve">По основаниям для проведения контрольных мероприятий, предусмотренным в пунктах 1, 3, 4 части 1 статьи 57 Федерального закона № 248-ФЗ, внеплановые контрольные мероприятия осуществляются в виде инспекционного визита, документарной проверки и выездной проверки. </w:t>
      </w:r>
    </w:p>
    <w:p w:rsidR="0001707A" w:rsidRPr="00DF371B" w:rsidRDefault="0001707A" w:rsidP="0001707A">
      <w:pPr>
        <w:ind w:firstLine="709"/>
        <w:jc w:val="both"/>
        <w:rPr>
          <w:rStyle w:val="a4"/>
          <w:rFonts w:ascii="Times New Roman" w:hAnsi="Times New Roman"/>
          <w:color w:val="auto"/>
          <w:sz w:val="16"/>
          <w:szCs w:val="16"/>
          <w:lang w:val="ru-RU"/>
        </w:rPr>
      </w:pPr>
      <w:r w:rsidRPr="00DF371B">
        <w:rPr>
          <w:rStyle w:val="a4"/>
          <w:rFonts w:ascii="Times New Roman" w:hAnsi="Times New Roman"/>
          <w:color w:val="auto"/>
          <w:sz w:val="16"/>
          <w:szCs w:val="16"/>
          <w:shd w:val="clear" w:color="auto" w:fill="FFFFFF"/>
          <w:lang w:val="ru-RU"/>
        </w:rPr>
        <w:t>6.2.2. По основанию для проведения контрольных мероприятий, предусмотренному в пункте 5 части 1 статьи 57 Федерального закона № 248-ФЗ, внеплановые контрольные мероприятия осуществляются в виде инспекционного визита, документарной проверки и выездной проверки.</w:t>
      </w:r>
    </w:p>
    <w:p w:rsidR="0001707A" w:rsidRPr="00DF371B" w:rsidRDefault="0001707A" w:rsidP="0001707A">
      <w:pPr>
        <w:ind w:firstLine="709"/>
        <w:jc w:val="both"/>
        <w:rPr>
          <w:rStyle w:val="a4"/>
          <w:rFonts w:ascii="Times New Roman" w:hAnsi="Times New Roman"/>
          <w:color w:val="auto"/>
          <w:sz w:val="16"/>
          <w:szCs w:val="16"/>
          <w:lang w:val="ru-RU"/>
        </w:rPr>
      </w:pPr>
      <w:r w:rsidRPr="00DF371B">
        <w:rPr>
          <w:rStyle w:val="a4"/>
          <w:rFonts w:ascii="Times New Roman" w:hAnsi="Times New Roman"/>
          <w:color w:val="auto"/>
          <w:sz w:val="16"/>
          <w:szCs w:val="16"/>
          <w:shd w:val="clear" w:color="auto" w:fill="FFFFFF"/>
          <w:lang w:val="ru-RU"/>
        </w:rPr>
        <w:t>6.2.3. Перечень внеплановых контрольных мероприятий и допустимых контрольных действий в составе каждого контрольного мероприятия:</w:t>
      </w:r>
    </w:p>
    <w:p w:rsidR="0001707A" w:rsidRPr="00DF371B" w:rsidRDefault="0001707A" w:rsidP="0001707A">
      <w:pPr>
        <w:ind w:firstLine="709"/>
        <w:jc w:val="both"/>
        <w:rPr>
          <w:rStyle w:val="a4"/>
          <w:rFonts w:ascii="Times New Roman" w:hAnsi="Times New Roman"/>
          <w:color w:val="auto"/>
          <w:sz w:val="16"/>
          <w:szCs w:val="16"/>
          <w:lang w:val="ru-RU"/>
        </w:rPr>
      </w:pPr>
    </w:p>
    <w:p w:rsidR="0001707A" w:rsidRPr="00DF371B" w:rsidRDefault="0001707A" w:rsidP="0001707A">
      <w:pPr>
        <w:ind w:firstLine="709"/>
        <w:jc w:val="center"/>
        <w:rPr>
          <w:rStyle w:val="a4"/>
          <w:rFonts w:ascii="Times New Roman" w:hAnsi="Times New Roman"/>
          <w:color w:val="auto"/>
          <w:sz w:val="16"/>
          <w:szCs w:val="16"/>
          <w:lang w:val="ru-RU"/>
        </w:rPr>
      </w:pPr>
      <w:r w:rsidRPr="00DF371B">
        <w:rPr>
          <w:rStyle w:val="a4"/>
          <w:rFonts w:ascii="Times New Roman" w:hAnsi="Times New Roman"/>
          <w:color w:val="auto"/>
          <w:sz w:val="16"/>
          <w:szCs w:val="16"/>
          <w:shd w:val="clear" w:color="auto" w:fill="FFFFFF"/>
          <w:lang w:val="ru-RU"/>
        </w:rPr>
        <w:t>6.3. Инспекционный визит</w:t>
      </w:r>
    </w:p>
    <w:p w:rsidR="0001707A" w:rsidRPr="00DF371B" w:rsidRDefault="0001707A" w:rsidP="0001707A">
      <w:pPr>
        <w:ind w:firstLine="709"/>
        <w:jc w:val="both"/>
        <w:rPr>
          <w:rStyle w:val="a4"/>
          <w:rFonts w:ascii="Times New Roman" w:hAnsi="Times New Roman"/>
          <w:color w:val="auto"/>
          <w:sz w:val="16"/>
          <w:szCs w:val="16"/>
          <w:lang w:val="ru-RU"/>
        </w:rPr>
      </w:pPr>
    </w:p>
    <w:p w:rsidR="0001707A" w:rsidRPr="00DF371B" w:rsidRDefault="0001707A" w:rsidP="0001707A">
      <w:pPr>
        <w:ind w:firstLine="709"/>
        <w:jc w:val="both"/>
        <w:rPr>
          <w:rStyle w:val="a4"/>
          <w:rFonts w:ascii="Times New Roman" w:hAnsi="Times New Roman"/>
          <w:color w:val="auto"/>
          <w:sz w:val="16"/>
          <w:szCs w:val="16"/>
          <w:lang w:val="ru-RU"/>
        </w:rPr>
      </w:pPr>
      <w:r w:rsidRPr="00DF371B">
        <w:rPr>
          <w:rStyle w:val="a4"/>
          <w:rFonts w:ascii="Times New Roman" w:hAnsi="Times New Roman"/>
          <w:color w:val="auto"/>
          <w:sz w:val="16"/>
          <w:szCs w:val="16"/>
          <w:shd w:val="clear" w:color="auto" w:fill="FFFFFF"/>
          <w:lang w:val="ru-RU"/>
        </w:rPr>
        <w:t>6.3.1. Под инспекционным визитом понимается контрольное мероприятие, проводимое путем взаимодействия с конкретным контролируемым лицом и (или) владельцем (пользователем) производственного объекта.</w:t>
      </w:r>
    </w:p>
    <w:p w:rsidR="0001707A" w:rsidRPr="00DF371B" w:rsidRDefault="0001707A" w:rsidP="0001707A">
      <w:pPr>
        <w:ind w:firstLine="709"/>
        <w:jc w:val="both"/>
        <w:rPr>
          <w:rStyle w:val="a4"/>
          <w:rFonts w:ascii="Times New Roman" w:hAnsi="Times New Roman"/>
          <w:color w:val="auto"/>
          <w:sz w:val="16"/>
          <w:szCs w:val="16"/>
          <w:lang w:val="ru-RU"/>
        </w:rPr>
      </w:pPr>
      <w:r w:rsidRPr="00DF371B">
        <w:rPr>
          <w:rStyle w:val="a4"/>
          <w:rFonts w:ascii="Times New Roman" w:hAnsi="Times New Roman"/>
          <w:color w:val="auto"/>
          <w:sz w:val="16"/>
          <w:szCs w:val="16"/>
          <w:shd w:val="clear" w:color="auto" w:fill="FFFFFF"/>
          <w:lang w:val="ru-RU"/>
        </w:rPr>
        <w:t>6.3.2. Инспекционный визит проводится по месту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rsidR="0001707A" w:rsidRPr="00DF371B" w:rsidRDefault="0001707A" w:rsidP="0001707A">
      <w:pPr>
        <w:ind w:firstLine="709"/>
        <w:jc w:val="both"/>
        <w:rPr>
          <w:rStyle w:val="a4"/>
          <w:rFonts w:ascii="Times New Roman" w:hAnsi="Times New Roman"/>
          <w:color w:val="auto"/>
          <w:sz w:val="16"/>
          <w:szCs w:val="16"/>
          <w:lang w:val="ru-RU"/>
        </w:rPr>
      </w:pPr>
      <w:r w:rsidRPr="00DF371B">
        <w:rPr>
          <w:rStyle w:val="a4"/>
          <w:rFonts w:ascii="Times New Roman" w:hAnsi="Times New Roman"/>
          <w:color w:val="auto"/>
          <w:sz w:val="16"/>
          <w:szCs w:val="16"/>
          <w:shd w:val="clear" w:color="auto" w:fill="FFFFFF"/>
          <w:lang w:val="ru-RU"/>
        </w:rPr>
        <w:t>6.3.3. Инспекционный визит может быть проведен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w:t>
      </w:r>
    </w:p>
    <w:p w:rsidR="0001707A" w:rsidRPr="00DF371B" w:rsidRDefault="0001707A" w:rsidP="0001707A">
      <w:pPr>
        <w:ind w:firstLine="709"/>
        <w:jc w:val="both"/>
        <w:rPr>
          <w:rStyle w:val="a4"/>
          <w:rFonts w:ascii="Times New Roman" w:hAnsi="Times New Roman"/>
          <w:color w:val="auto"/>
          <w:sz w:val="16"/>
          <w:szCs w:val="16"/>
          <w:lang w:val="ru-RU"/>
        </w:rPr>
      </w:pPr>
      <w:r w:rsidRPr="00DF371B">
        <w:rPr>
          <w:rStyle w:val="a4"/>
          <w:rFonts w:ascii="Times New Roman" w:hAnsi="Times New Roman"/>
          <w:color w:val="auto"/>
          <w:sz w:val="16"/>
          <w:szCs w:val="16"/>
          <w:shd w:val="clear" w:color="auto" w:fill="FFFFFF"/>
          <w:lang w:val="ru-RU"/>
        </w:rPr>
        <w:t>6.3.4. В ходе инспекционного визита могут совершаться следующие контрольные  действия:</w:t>
      </w:r>
    </w:p>
    <w:p w:rsidR="0001707A" w:rsidRPr="00DF371B" w:rsidRDefault="0001707A" w:rsidP="0001707A">
      <w:pPr>
        <w:ind w:firstLine="709"/>
        <w:jc w:val="both"/>
        <w:rPr>
          <w:rStyle w:val="a4"/>
          <w:rFonts w:ascii="Times New Roman" w:hAnsi="Times New Roman"/>
          <w:color w:val="auto"/>
          <w:sz w:val="16"/>
          <w:szCs w:val="16"/>
          <w:lang w:val="ru-RU"/>
        </w:rPr>
      </w:pPr>
      <w:r w:rsidRPr="00DF371B">
        <w:rPr>
          <w:rStyle w:val="a4"/>
          <w:rFonts w:ascii="Times New Roman" w:hAnsi="Times New Roman"/>
          <w:color w:val="auto"/>
          <w:sz w:val="16"/>
          <w:szCs w:val="16"/>
          <w:shd w:val="clear" w:color="auto" w:fill="FFFFFF"/>
          <w:lang w:val="ru-RU"/>
        </w:rPr>
        <w:t>1) осмотр;</w:t>
      </w:r>
    </w:p>
    <w:p w:rsidR="0001707A" w:rsidRPr="00DF371B" w:rsidRDefault="0001707A" w:rsidP="0001707A">
      <w:pPr>
        <w:ind w:firstLine="709"/>
        <w:jc w:val="both"/>
        <w:rPr>
          <w:rStyle w:val="a4"/>
          <w:rFonts w:ascii="Times New Roman" w:hAnsi="Times New Roman"/>
          <w:color w:val="auto"/>
          <w:sz w:val="16"/>
          <w:szCs w:val="16"/>
          <w:lang w:val="ru-RU"/>
        </w:rPr>
      </w:pPr>
      <w:r w:rsidRPr="00DF371B">
        <w:rPr>
          <w:rStyle w:val="a4"/>
          <w:rFonts w:ascii="Times New Roman" w:hAnsi="Times New Roman"/>
          <w:color w:val="auto"/>
          <w:sz w:val="16"/>
          <w:szCs w:val="16"/>
          <w:shd w:val="clear" w:color="auto" w:fill="FFFFFF"/>
          <w:lang w:val="ru-RU"/>
        </w:rPr>
        <w:t>2) опрос;</w:t>
      </w:r>
    </w:p>
    <w:p w:rsidR="0001707A" w:rsidRPr="00DF371B" w:rsidRDefault="0001707A" w:rsidP="0001707A">
      <w:pPr>
        <w:ind w:firstLine="709"/>
        <w:jc w:val="both"/>
        <w:rPr>
          <w:rFonts w:ascii="Times New Roman" w:hAnsi="Times New Roman"/>
          <w:bCs/>
          <w:sz w:val="16"/>
          <w:szCs w:val="16"/>
          <w:lang w:val="ru-RU"/>
        </w:rPr>
      </w:pPr>
      <w:r w:rsidRPr="00DF371B">
        <w:rPr>
          <w:rFonts w:ascii="Times New Roman" w:hAnsi="Times New Roman"/>
          <w:bCs/>
          <w:sz w:val="16"/>
          <w:szCs w:val="16"/>
          <w:lang w:val="ru-RU"/>
        </w:rPr>
        <w:t>3) получение письменных объяснений;</w:t>
      </w:r>
    </w:p>
    <w:p w:rsidR="0001707A" w:rsidRPr="00DF371B" w:rsidRDefault="0001707A" w:rsidP="0001707A">
      <w:pPr>
        <w:ind w:firstLine="709"/>
        <w:jc w:val="both"/>
        <w:rPr>
          <w:rFonts w:ascii="Times New Roman" w:hAnsi="Times New Roman"/>
          <w:bCs/>
          <w:sz w:val="16"/>
          <w:szCs w:val="16"/>
          <w:lang w:val="ru-RU"/>
        </w:rPr>
      </w:pPr>
      <w:r w:rsidRPr="00DF371B">
        <w:rPr>
          <w:rFonts w:ascii="Times New Roman" w:hAnsi="Times New Roman"/>
          <w:bCs/>
          <w:sz w:val="16"/>
          <w:szCs w:val="16"/>
          <w:lang w:val="ru-RU"/>
        </w:rPr>
        <w:t>4) инструментальное обследование;</w:t>
      </w:r>
    </w:p>
    <w:p w:rsidR="0001707A" w:rsidRPr="00DF371B" w:rsidRDefault="0001707A" w:rsidP="0001707A">
      <w:pPr>
        <w:ind w:firstLine="709"/>
        <w:jc w:val="both"/>
        <w:rPr>
          <w:rFonts w:ascii="Times New Roman" w:hAnsi="Times New Roman"/>
          <w:bCs/>
          <w:sz w:val="16"/>
          <w:szCs w:val="16"/>
          <w:lang w:val="ru-RU"/>
        </w:rPr>
      </w:pPr>
      <w:r w:rsidRPr="00DF371B">
        <w:rPr>
          <w:rFonts w:ascii="Times New Roman" w:hAnsi="Times New Roman"/>
          <w:bCs/>
          <w:sz w:val="16"/>
          <w:szCs w:val="16"/>
          <w:lang w:val="ru-RU"/>
        </w:rPr>
        <w:t>5) истребование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rsidR="0001707A" w:rsidRPr="00DF371B" w:rsidRDefault="0001707A" w:rsidP="0001707A">
      <w:pPr>
        <w:ind w:firstLine="709"/>
        <w:jc w:val="both"/>
        <w:rPr>
          <w:rFonts w:ascii="Times New Roman" w:hAnsi="Times New Roman"/>
          <w:bCs/>
          <w:sz w:val="16"/>
          <w:szCs w:val="16"/>
          <w:lang w:val="ru-RU"/>
        </w:rPr>
      </w:pPr>
      <w:r w:rsidRPr="00DF371B">
        <w:rPr>
          <w:rFonts w:ascii="Times New Roman" w:hAnsi="Times New Roman"/>
          <w:bCs/>
          <w:sz w:val="16"/>
          <w:szCs w:val="16"/>
          <w:lang w:val="ru-RU"/>
        </w:rPr>
        <w:t>6.3.5. Инспекционный визит проводится без предварительного уведомления контролируемого лица и собственника производственного объекта.</w:t>
      </w:r>
    </w:p>
    <w:p w:rsidR="0001707A" w:rsidRPr="00DF371B" w:rsidRDefault="0001707A" w:rsidP="0001707A">
      <w:pPr>
        <w:ind w:firstLine="709"/>
        <w:jc w:val="both"/>
        <w:rPr>
          <w:rFonts w:ascii="Times New Roman" w:hAnsi="Times New Roman"/>
          <w:bCs/>
          <w:sz w:val="16"/>
          <w:szCs w:val="16"/>
          <w:lang w:val="ru-RU"/>
        </w:rPr>
      </w:pPr>
      <w:r w:rsidRPr="00DF371B">
        <w:rPr>
          <w:rFonts w:ascii="Times New Roman" w:hAnsi="Times New Roman"/>
          <w:bCs/>
          <w:sz w:val="16"/>
          <w:szCs w:val="16"/>
          <w:lang w:val="ru-RU"/>
        </w:rPr>
        <w:t>6.3.6. Срок проведения инспекционного визита в одном месте осуществления деятельности либо на одном производственном объекте (территории) не может превышать один рабочий день.</w:t>
      </w:r>
    </w:p>
    <w:p w:rsidR="0001707A" w:rsidRPr="00DF371B" w:rsidRDefault="0001707A" w:rsidP="0001707A">
      <w:pPr>
        <w:ind w:firstLine="709"/>
        <w:jc w:val="both"/>
        <w:rPr>
          <w:rFonts w:ascii="Times New Roman" w:hAnsi="Times New Roman"/>
          <w:bCs/>
          <w:sz w:val="16"/>
          <w:szCs w:val="16"/>
          <w:lang w:val="ru-RU"/>
        </w:rPr>
      </w:pPr>
      <w:r w:rsidRPr="00DF371B">
        <w:rPr>
          <w:rFonts w:ascii="Times New Roman" w:hAnsi="Times New Roman"/>
          <w:bCs/>
          <w:sz w:val="16"/>
          <w:szCs w:val="16"/>
          <w:lang w:val="ru-RU"/>
        </w:rPr>
        <w:t>6.3.7. Контролируемые лица или их представители обязаны обеспечить беспрепятственный доступ инспектора в здания, сооружения, помещения.</w:t>
      </w:r>
    </w:p>
    <w:p w:rsidR="0001707A" w:rsidRPr="00DF371B" w:rsidRDefault="0001707A" w:rsidP="0001707A">
      <w:pPr>
        <w:ind w:firstLine="709"/>
        <w:jc w:val="both"/>
        <w:rPr>
          <w:rFonts w:ascii="Times New Roman" w:hAnsi="Times New Roman"/>
          <w:bCs/>
          <w:sz w:val="16"/>
          <w:szCs w:val="16"/>
          <w:lang w:val="ru-RU"/>
        </w:rPr>
      </w:pPr>
      <w:r w:rsidRPr="00DF371B">
        <w:rPr>
          <w:rFonts w:ascii="Times New Roman" w:hAnsi="Times New Roman"/>
          <w:bCs/>
          <w:sz w:val="16"/>
          <w:szCs w:val="16"/>
          <w:lang w:val="ru-RU"/>
        </w:rPr>
        <w:t xml:space="preserve">6.3.8. Внеплановый инспекционный визит может проводиться только по согласованию с органами прокуратуры, за исключением случаев его проведения в соответствии с пунктами 3, 4, 6, 8 части 1, частью 3 статьи 57 и частью 12 статьи 66 Федерального закона  № 248-ФЗ. </w:t>
      </w:r>
    </w:p>
    <w:p w:rsidR="0001707A" w:rsidRPr="00DF371B" w:rsidRDefault="0001707A" w:rsidP="0001707A">
      <w:pPr>
        <w:jc w:val="center"/>
        <w:rPr>
          <w:rFonts w:ascii="Times New Roman" w:hAnsi="Times New Roman"/>
          <w:sz w:val="16"/>
          <w:szCs w:val="16"/>
          <w:lang w:val="ru-RU"/>
        </w:rPr>
      </w:pPr>
    </w:p>
    <w:p w:rsidR="0001707A" w:rsidRPr="00DF371B" w:rsidRDefault="0001707A" w:rsidP="0001707A">
      <w:pPr>
        <w:jc w:val="center"/>
        <w:rPr>
          <w:rFonts w:ascii="Times New Roman" w:hAnsi="Times New Roman"/>
          <w:sz w:val="16"/>
          <w:szCs w:val="16"/>
          <w:lang w:val="ru-RU"/>
        </w:rPr>
      </w:pPr>
      <w:r w:rsidRPr="00DF371B">
        <w:rPr>
          <w:rFonts w:ascii="Times New Roman" w:hAnsi="Times New Roman"/>
          <w:bCs/>
          <w:sz w:val="16"/>
          <w:szCs w:val="16"/>
          <w:lang w:val="ru-RU"/>
        </w:rPr>
        <w:t>7. Документарная проверка</w:t>
      </w:r>
    </w:p>
    <w:p w:rsidR="0001707A" w:rsidRPr="00DF371B" w:rsidRDefault="0001707A" w:rsidP="0001707A">
      <w:pPr>
        <w:jc w:val="center"/>
        <w:rPr>
          <w:rFonts w:ascii="Times New Roman" w:hAnsi="Times New Roman"/>
          <w:sz w:val="16"/>
          <w:szCs w:val="16"/>
          <w:lang w:val="ru-RU"/>
        </w:rPr>
      </w:pPr>
    </w:p>
    <w:p w:rsidR="0001707A" w:rsidRPr="00DF371B" w:rsidRDefault="0001707A" w:rsidP="0001707A">
      <w:pPr>
        <w:ind w:firstLine="709"/>
        <w:jc w:val="both"/>
        <w:rPr>
          <w:rFonts w:ascii="Times New Roman" w:hAnsi="Times New Roman"/>
          <w:bCs/>
          <w:sz w:val="16"/>
          <w:szCs w:val="16"/>
          <w:lang w:val="ru-RU"/>
        </w:rPr>
      </w:pPr>
      <w:r w:rsidRPr="00DF371B">
        <w:rPr>
          <w:rFonts w:ascii="Times New Roman" w:hAnsi="Times New Roman"/>
          <w:bCs/>
          <w:sz w:val="16"/>
          <w:szCs w:val="16"/>
          <w:lang w:val="ru-RU"/>
        </w:rPr>
        <w:t>7.1. Под документарной проверкой понимается контрольное мероприятие, которое проводится по месту нахождения контрольного органа и предметом которого являются исключительно сведения, содержащиеся в документах контролируемых лиц, устанавливающих их организационно-правовую форму, права и обязанности, а также документы, используемые при осуществлении их деятельности и связанные с исполнением ими обязательных требований и решений контрольного органа.</w:t>
      </w:r>
    </w:p>
    <w:p w:rsidR="0001707A" w:rsidRPr="00DF371B" w:rsidRDefault="0001707A" w:rsidP="0001707A">
      <w:pPr>
        <w:ind w:firstLine="709"/>
        <w:jc w:val="both"/>
        <w:rPr>
          <w:rFonts w:ascii="Times New Roman" w:hAnsi="Times New Roman"/>
          <w:bCs/>
          <w:sz w:val="16"/>
          <w:szCs w:val="16"/>
          <w:lang w:val="ru-RU"/>
        </w:rPr>
      </w:pPr>
      <w:r w:rsidRPr="00DF371B">
        <w:rPr>
          <w:rFonts w:ascii="Times New Roman" w:hAnsi="Times New Roman"/>
          <w:bCs/>
          <w:sz w:val="16"/>
          <w:szCs w:val="16"/>
          <w:lang w:val="ru-RU"/>
        </w:rPr>
        <w:t>7.2. В ходе документарной проверки рассматриваются документы контролируемых лиц, имеющиеся в распоряжении контрольного органа, результаты предыдущих контрольных мероприятий, материалы рассмотрения дел об административных правонарушениях и иные документы о результатах, осуществленных в отношении этих контролируемых лиц муниципального контроля.</w:t>
      </w:r>
    </w:p>
    <w:p w:rsidR="0001707A" w:rsidRPr="00DF371B" w:rsidRDefault="0001707A" w:rsidP="0001707A">
      <w:pPr>
        <w:ind w:firstLine="709"/>
        <w:jc w:val="both"/>
        <w:rPr>
          <w:rFonts w:ascii="Times New Roman" w:hAnsi="Times New Roman"/>
          <w:bCs/>
          <w:sz w:val="16"/>
          <w:szCs w:val="16"/>
          <w:lang w:val="ru-RU"/>
        </w:rPr>
      </w:pPr>
      <w:r w:rsidRPr="00DF371B">
        <w:rPr>
          <w:rFonts w:ascii="Times New Roman" w:hAnsi="Times New Roman"/>
          <w:bCs/>
          <w:sz w:val="16"/>
          <w:szCs w:val="16"/>
          <w:lang w:val="ru-RU"/>
        </w:rPr>
        <w:t>7.3. В ходе документарной проверки могут совершаться следующие контрольные действия:</w:t>
      </w:r>
    </w:p>
    <w:p w:rsidR="0001707A" w:rsidRPr="00DF371B" w:rsidRDefault="0001707A" w:rsidP="0001707A">
      <w:pPr>
        <w:ind w:firstLine="709"/>
        <w:jc w:val="both"/>
        <w:rPr>
          <w:rFonts w:ascii="Times New Roman" w:hAnsi="Times New Roman"/>
          <w:bCs/>
          <w:sz w:val="16"/>
          <w:szCs w:val="16"/>
          <w:lang w:val="ru-RU"/>
        </w:rPr>
      </w:pPr>
      <w:r w:rsidRPr="00DF371B">
        <w:rPr>
          <w:rFonts w:ascii="Times New Roman" w:hAnsi="Times New Roman"/>
          <w:bCs/>
          <w:sz w:val="16"/>
          <w:szCs w:val="16"/>
          <w:lang w:val="ru-RU"/>
        </w:rPr>
        <w:t>1) получение письменных объяснений;</w:t>
      </w:r>
    </w:p>
    <w:p w:rsidR="0001707A" w:rsidRPr="00DF371B" w:rsidRDefault="0001707A" w:rsidP="0001707A">
      <w:pPr>
        <w:ind w:firstLine="709"/>
        <w:jc w:val="both"/>
        <w:rPr>
          <w:rFonts w:ascii="Times New Roman" w:hAnsi="Times New Roman"/>
          <w:bCs/>
          <w:sz w:val="16"/>
          <w:szCs w:val="16"/>
          <w:lang w:val="ru-RU"/>
        </w:rPr>
      </w:pPr>
      <w:r w:rsidRPr="00DF371B">
        <w:rPr>
          <w:rFonts w:ascii="Times New Roman" w:hAnsi="Times New Roman"/>
          <w:bCs/>
          <w:sz w:val="16"/>
          <w:szCs w:val="16"/>
          <w:lang w:val="ru-RU"/>
        </w:rPr>
        <w:t>2) истребование документов;</w:t>
      </w:r>
    </w:p>
    <w:p w:rsidR="0001707A" w:rsidRPr="00DF371B" w:rsidRDefault="0001707A" w:rsidP="0001707A">
      <w:pPr>
        <w:ind w:firstLine="709"/>
        <w:jc w:val="both"/>
        <w:rPr>
          <w:rFonts w:ascii="Times New Roman" w:hAnsi="Times New Roman"/>
          <w:bCs/>
          <w:sz w:val="16"/>
          <w:szCs w:val="16"/>
        </w:rPr>
      </w:pPr>
      <w:r w:rsidRPr="00DF371B">
        <w:rPr>
          <w:rFonts w:ascii="Times New Roman" w:hAnsi="Times New Roman"/>
          <w:bCs/>
          <w:sz w:val="16"/>
          <w:szCs w:val="16"/>
        </w:rPr>
        <w:t xml:space="preserve">3) </w:t>
      </w:r>
      <w:proofErr w:type="gramStart"/>
      <w:r w:rsidRPr="00DF371B">
        <w:rPr>
          <w:rFonts w:ascii="Times New Roman" w:hAnsi="Times New Roman"/>
          <w:bCs/>
          <w:sz w:val="16"/>
          <w:szCs w:val="16"/>
        </w:rPr>
        <w:t>экспертиза</w:t>
      </w:r>
      <w:proofErr w:type="gramEnd"/>
      <w:r w:rsidRPr="00DF371B">
        <w:rPr>
          <w:rFonts w:ascii="Times New Roman" w:hAnsi="Times New Roman"/>
          <w:bCs/>
          <w:sz w:val="16"/>
          <w:szCs w:val="16"/>
        </w:rPr>
        <w:t>.</w:t>
      </w:r>
    </w:p>
    <w:p w:rsidR="0001707A" w:rsidRPr="00DF371B" w:rsidRDefault="0001707A" w:rsidP="0001707A">
      <w:pPr>
        <w:ind w:firstLine="709"/>
        <w:jc w:val="both"/>
        <w:rPr>
          <w:rFonts w:ascii="Times New Roman" w:hAnsi="Times New Roman"/>
          <w:bCs/>
          <w:sz w:val="16"/>
          <w:szCs w:val="16"/>
          <w:lang w:val="ru-RU"/>
        </w:rPr>
      </w:pPr>
      <w:r w:rsidRPr="00DF371B">
        <w:rPr>
          <w:rFonts w:ascii="Times New Roman" w:hAnsi="Times New Roman"/>
          <w:bCs/>
          <w:sz w:val="16"/>
          <w:szCs w:val="16"/>
          <w:lang w:val="ru-RU"/>
        </w:rPr>
        <w:t>7.4. В случае</w:t>
      </w:r>
      <w:proofErr w:type="gramStart"/>
      <w:r w:rsidRPr="00DF371B">
        <w:rPr>
          <w:rFonts w:ascii="Times New Roman" w:hAnsi="Times New Roman"/>
          <w:bCs/>
          <w:sz w:val="16"/>
          <w:szCs w:val="16"/>
          <w:lang w:val="ru-RU"/>
        </w:rPr>
        <w:t>,</w:t>
      </w:r>
      <w:proofErr w:type="gramEnd"/>
      <w:r w:rsidRPr="00DF371B">
        <w:rPr>
          <w:rFonts w:ascii="Times New Roman" w:hAnsi="Times New Roman"/>
          <w:bCs/>
          <w:sz w:val="16"/>
          <w:szCs w:val="16"/>
          <w:lang w:val="ru-RU"/>
        </w:rPr>
        <w:t xml:space="preserve"> если достоверность сведений, содержащихся в документах, имеющихся в распоряжении контрольного органа, вызывает обоснованные сомнения либо эти сведения не позволяют оценить исполнение контролируемым лицом обязательных требований, контрольный орган направляет в адрес контролируемого лица требование представить иные необходимые для рассмотрения в ходе документарной проверки документы. В течение десяти рабочих дней со дня получения данного требования контролируемое лицо обязано направить в контрольный орган указанные в требовании документы.</w:t>
      </w:r>
    </w:p>
    <w:p w:rsidR="0001707A" w:rsidRPr="00DF371B" w:rsidRDefault="0001707A" w:rsidP="0001707A">
      <w:pPr>
        <w:ind w:firstLine="709"/>
        <w:jc w:val="both"/>
        <w:rPr>
          <w:rFonts w:ascii="Times New Roman" w:hAnsi="Times New Roman"/>
          <w:bCs/>
          <w:sz w:val="16"/>
          <w:szCs w:val="16"/>
          <w:lang w:val="ru-RU"/>
        </w:rPr>
      </w:pPr>
      <w:r w:rsidRPr="00DF371B">
        <w:rPr>
          <w:rFonts w:ascii="Times New Roman" w:hAnsi="Times New Roman"/>
          <w:bCs/>
          <w:sz w:val="16"/>
          <w:szCs w:val="16"/>
          <w:lang w:val="ru-RU"/>
        </w:rPr>
        <w:t>7.5. В случае</w:t>
      </w:r>
      <w:proofErr w:type="gramStart"/>
      <w:r w:rsidRPr="00DF371B">
        <w:rPr>
          <w:rFonts w:ascii="Times New Roman" w:hAnsi="Times New Roman"/>
          <w:bCs/>
          <w:sz w:val="16"/>
          <w:szCs w:val="16"/>
          <w:lang w:val="ru-RU"/>
        </w:rPr>
        <w:t>,</w:t>
      </w:r>
      <w:proofErr w:type="gramEnd"/>
      <w:r w:rsidRPr="00DF371B">
        <w:rPr>
          <w:rFonts w:ascii="Times New Roman" w:hAnsi="Times New Roman"/>
          <w:bCs/>
          <w:sz w:val="16"/>
          <w:szCs w:val="16"/>
          <w:lang w:val="ru-RU"/>
        </w:rPr>
        <w:t xml:space="preserve"> если в ходе документарной проверки выявлены ошибки и (или) противоречия в представленных контролируемым лицом документах либо выявлено несоответствие сведений, содержащихся в этих документах, сведениям, содержащимся в имеющихся у контрольного органа документах и (или) полученным при осуществлении государственного контроля, муниципального контроля, информация об ошибках, о противоречиях и несоответствии сведений направляется контролируемому лицу с требованием представить в течение десяти рабочих дней необходимые письменные объяснения. </w:t>
      </w:r>
      <w:proofErr w:type="gramStart"/>
      <w:r w:rsidRPr="00DF371B">
        <w:rPr>
          <w:rFonts w:ascii="Times New Roman" w:hAnsi="Times New Roman"/>
          <w:bCs/>
          <w:sz w:val="16"/>
          <w:szCs w:val="16"/>
          <w:lang w:val="ru-RU"/>
        </w:rPr>
        <w:t>Контролируемое лицо, представляющее в контрольный орган письменные объяснения относительно выявленных ошибок и (или) противоречий в представленных документах либо относительно несоответствия сведений, содержащихся в этих документах, сведениям, содержащимся в имеющихся у контрольного органа документах и (или) полученным при осуществлении государственного контроля, муниципального контроля, вправе дополнительно представить в контрольный орган документы, подтверждающие достоверность ранее представленных документов.</w:t>
      </w:r>
      <w:proofErr w:type="gramEnd"/>
    </w:p>
    <w:p w:rsidR="0001707A" w:rsidRPr="00DF371B" w:rsidRDefault="0001707A" w:rsidP="0001707A">
      <w:pPr>
        <w:ind w:firstLine="709"/>
        <w:jc w:val="both"/>
        <w:rPr>
          <w:rFonts w:ascii="Times New Roman" w:hAnsi="Times New Roman"/>
          <w:bCs/>
          <w:sz w:val="16"/>
          <w:szCs w:val="16"/>
          <w:lang w:val="ru-RU"/>
        </w:rPr>
      </w:pPr>
      <w:r w:rsidRPr="00DF371B">
        <w:rPr>
          <w:rFonts w:ascii="Times New Roman" w:hAnsi="Times New Roman"/>
          <w:bCs/>
          <w:sz w:val="16"/>
          <w:szCs w:val="16"/>
          <w:lang w:val="ru-RU"/>
        </w:rPr>
        <w:t xml:space="preserve">7.6. При </w:t>
      </w:r>
      <w:proofErr w:type="gramStart"/>
      <w:r w:rsidRPr="00DF371B">
        <w:rPr>
          <w:rFonts w:ascii="Times New Roman" w:hAnsi="Times New Roman"/>
          <w:bCs/>
          <w:sz w:val="16"/>
          <w:szCs w:val="16"/>
          <w:lang w:val="ru-RU"/>
        </w:rPr>
        <w:t>проведении</w:t>
      </w:r>
      <w:proofErr w:type="gramEnd"/>
      <w:r w:rsidRPr="00DF371B">
        <w:rPr>
          <w:rFonts w:ascii="Times New Roman" w:hAnsi="Times New Roman"/>
          <w:bCs/>
          <w:sz w:val="16"/>
          <w:szCs w:val="16"/>
          <w:lang w:val="ru-RU"/>
        </w:rPr>
        <w:t xml:space="preserve"> документарной проверки контрольный орган не вправе требовать у контролируемого лица сведения и документы, не относящиеся к предмету документарной проверки, а также сведения и документы, которые могут быть получены этим органом от иных органов.</w:t>
      </w:r>
    </w:p>
    <w:p w:rsidR="0001707A" w:rsidRPr="00DF371B" w:rsidRDefault="0001707A" w:rsidP="0001707A">
      <w:pPr>
        <w:ind w:firstLine="709"/>
        <w:jc w:val="both"/>
        <w:rPr>
          <w:rFonts w:ascii="Times New Roman" w:hAnsi="Times New Roman"/>
          <w:bCs/>
          <w:sz w:val="16"/>
          <w:szCs w:val="16"/>
          <w:lang w:val="ru-RU"/>
        </w:rPr>
      </w:pPr>
      <w:r w:rsidRPr="00DF371B">
        <w:rPr>
          <w:rFonts w:ascii="Times New Roman" w:hAnsi="Times New Roman"/>
          <w:bCs/>
          <w:sz w:val="16"/>
          <w:szCs w:val="16"/>
          <w:lang w:val="ru-RU"/>
        </w:rPr>
        <w:t xml:space="preserve">7.7. Срок проведения документарной проверки не может превышать десять рабочих дней. </w:t>
      </w:r>
      <w:proofErr w:type="gramStart"/>
      <w:r w:rsidRPr="00DF371B">
        <w:rPr>
          <w:rFonts w:ascii="Times New Roman" w:hAnsi="Times New Roman"/>
          <w:bCs/>
          <w:sz w:val="16"/>
          <w:szCs w:val="16"/>
          <w:lang w:val="ru-RU"/>
        </w:rPr>
        <w:t>На период с момента направления контрольным органом контролируемому лицу требования представить необходимые для рассмотрения в ходе документарной проверки документы до момента представления указанных в требовании документов в контрольный орган, а также период с момента направления контролируемому лицу информации контрольного органа о выявлении ошибок и (или) противоречий в представленных контролируемым лицом документах либо о несоответствии сведений, содержащихся в этих документах, сведениям</w:t>
      </w:r>
      <w:proofErr w:type="gramEnd"/>
      <w:r w:rsidRPr="00DF371B">
        <w:rPr>
          <w:rFonts w:ascii="Times New Roman" w:hAnsi="Times New Roman"/>
          <w:bCs/>
          <w:sz w:val="16"/>
          <w:szCs w:val="16"/>
          <w:lang w:val="ru-RU"/>
        </w:rPr>
        <w:t>, содержащимся в имеющихся у контрольного органа документах и (или) полученным при осуществлении муниципального контроля, и требования представить необходимые письменные объяснения до момента представления указанных письменных объяснений в контрольный орган исчисление срока проведения документарной проверки приостанавливается.</w:t>
      </w:r>
    </w:p>
    <w:p w:rsidR="0001707A" w:rsidRPr="00DF371B" w:rsidRDefault="0001707A" w:rsidP="0001707A">
      <w:pPr>
        <w:ind w:firstLine="709"/>
        <w:jc w:val="center"/>
        <w:rPr>
          <w:rFonts w:ascii="Times New Roman" w:hAnsi="Times New Roman"/>
          <w:sz w:val="16"/>
          <w:szCs w:val="16"/>
          <w:lang w:val="ru-RU"/>
        </w:rPr>
      </w:pPr>
    </w:p>
    <w:p w:rsidR="0001707A" w:rsidRPr="00DF371B" w:rsidRDefault="0001707A" w:rsidP="0001707A">
      <w:pPr>
        <w:ind w:firstLine="709"/>
        <w:jc w:val="center"/>
        <w:rPr>
          <w:rFonts w:ascii="Times New Roman" w:hAnsi="Times New Roman"/>
          <w:sz w:val="16"/>
          <w:szCs w:val="16"/>
          <w:lang w:val="ru-RU"/>
        </w:rPr>
      </w:pPr>
      <w:r w:rsidRPr="00DF371B">
        <w:rPr>
          <w:rFonts w:ascii="Times New Roman" w:hAnsi="Times New Roman"/>
          <w:bCs/>
          <w:sz w:val="16"/>
          <w:szCs w:val="16"/>
          <w:lang w:val="ru-RU"/>
        </w:rPr>
        <w:t>8. Выездная проверка</w:t>
      </w:r>
    </w:p>
    <w:p w:rsidR="0001707A" w:rsidRPr="00DF371B" w:rsidRDefault="0001707A" w:rsidP="0001707A">
      <w:pPr>
        <w:ind w:firstLine="709"/>
        <w:jc w:val="center"/>
        <w:rPr>
          <w:rFonts w:ascii="Times New Roman" w:hAnsi="Times New Roman"/>
          <w:sz w:val="16"/>
          <w:szCs w:val="16"/>
          <w:lang w:val="ru-RU"/>
        </w:rPr>
      </w:pPr>
    </w:p>
    <w:p w:rsidR="0001707A" w:rsidRPr="00DF371B" w:rsidRDefault="0001707A" w:rsidP="0001707A">
      <w:pPr>
        <w:ind w:firstLine="709"/>
        <w:jc w:val="both"/>
        <w:rPr>
          <w:rFonts w:ascii="Times New Roman" w:hAnsi="Times New Roman"/>
          <w:bCs/>
          <w:sz w:val="16"/>
          <w:szCs w:val="16"/>
          <w:lang w:val="ru-RU"/>
        </w:rPr>
      </w:pPr>
      <w:r w:rsidRPr="00DF371B">
        <w:rPr>
          <w:rFonts w:ascii="Times New Roman" w:hAnsi="Times New Roman"/>
          <w:bCs/>
          <w:sz w:val="16"/>
          <w:szCs w:val="16"/>
          <w:lang w:val="ru-RU"/>
        </w:rPr>
        <w:t>8.1. Под выездной проверкой понимается комплексное контрольное мероприятие, проводимое посредством взаимодействия с конкретным контролируемым лицом, владеющим производственными объектами и (или) использующим их, в целях оценки соблюдения таким лицом обязательных требований, а также оценки выполнения решений контрольного органа.</w:t>
      </w:r>
    </w:p>
    <w:p w:rsidR="0001707A" w:rsidRPr="00DF371B" w:rsidRDefault="0001707A" w:rsidP="0001707A">
      <w:pPr>
        <w:ind w:firstLine="709"/>
        <w:jc w:val="both"/>
        <w:rPr>
          <w:rFonts w:ascii="Times New Roman" w:hAnsi="Times New Roman"/>
          <w:bCs/>
          <w:sz w:val="16"/>
          <w:szCs w:val="16"/>
          <w:lang w:val="ru-RU"/>
        </w:rPr>
      </w:pPr>
      <w:r w:rsidRPr="00DF371B">
        <w:rPr>
          <w:rFonts w:ascii="Times New Roman" w:hAnsi="Times New Roman"/>
          <w:bCs/>
          <w:sz w:val="16"/>
          <w:szCs w:val="16"/>
          <w:lang w:val="ru-RU"/>
        </w:rPr>
        <w:t>8.2. Выездная проверка проводится по месту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rsidR="0001707A" w:rsidRPr="00DF371B" w:rsidRDefault="0001707A" w:rsidP="0001707A">
      <w:pPr>
        <w:ind w:firstLine="709"/>
        <w:jc w:val="both"/>
        <w:rPr>
          <w:rFonts w:ascii="Times New Roman" w:hAnsi="Times New Roman"/>
          <w:bCs/>
          <w:sz w:val="16"/>
          <w:szCs w:val="16"/>
          <w:lang w:val="ru-RU"/>
        </w:rPr>
      </w:pPr>
      <w:r w:rsidRPr="00DF371B">
        <w:rPr>
          <w:rFonts w:ascii="Times New Roman" w:hAnsi="Times New Roman"/>
          <w:bCs/>
          <w:sz w:val="16"/>
          <w:szCs w:val="16"/>
          <w:lang w:val="ru-RU"/>
        </w:rPr>
        <w:t>8.3 Выездная проверка может быть проведена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w:t>
      </w:r>
    </w:p>
    <w:p w:rsidR="0001707A" w:rsidRPr="00DF371B" w:rsidRDefault="0001707A" w:rsidP="0001707A">
      <w:pPr>
        <w:ind w:firstLine="709"/>
        <w:jc w:val="both"/>
        <w:rPr>
          <w:rFonts w:ascii="Times New Roman" w:hAnsi="Times New Roman"/>
          <w:bCs/>
          <w:sz w:val="16"/>
          <w:szCs w:val="16"/>
          <w:lang w:val="ru-RU"/>
        </w:rPr>
      </w:pPr>
      <w:r w:rsidRPr="00DF371B">
        <w:rPr>
          <w:rFonts w:ascii="Times New Roman" w:hAnsi="Times New Roman"/>
          <w:bCs/>
          <w:sz w:val="16"/>
          <w:szCs w:val="16"/>
          <w:lang w:val="ru-RU"/>
        </w:rPr>
        <w:t>8.4. Выездная проверка проводится в случае, если не представляется возможным:</w:t>
      </w:r>
    </w:p>
    <w:p w:rsidR="0001707A" w:rsidRPr="00DF371B" w:rsidRDefault="0001707A" w:rsidP="0001707A">
      <w:pPr>
        <w:ind w:firstLine="709"/>
        <w:jc w:val="both"/>
        <w:rPr>
          <w:rFonts w:ascii="Times New Roman" w:hAnsi="Times New Roman"/>
          <w:bCs/>
          <w:sz w:val="16"/>
          <w:szCs w:val="16"/>
          <w:lang w:val="ru-RU"/>
        </w:rPr>
      </w:pPr>
      <w:r w:rsidRPr="00DF371B">
        <w:rPr>
          <w:rFonts w:ascii="Times New Roman" w:hAnsi="Times New Roman"/>
          <w:bCs/>
          <w:sz w:val="16"/>
          <w:szCs w:val="16"/>
          <w:lang w:val="ru-RU"/>
        </w:rPr>
        <w:t>1) удостовериться в полноте и достоверности сведений, которые содержатся в находящихся в распоряжении контрольного органа или в запрашиваемых им документах и объяснениях контролируемого лица;</w:t>
      </w:r>
    </w:p>
    <w:p w:rsidR="0001707A" w:rsidRPr="00DF371B" w:rsidRDefault="0001707A" w:rsidP="0001707A">
      <w:pPr>
        <w:ind w:firstLine="709"/>
        <w:jc w:val="both"/>
        <w:rPr>
          <w:rFonts w:ascii="Times New Roman" w:hAnsi="Times New Roman"/>
          <w:bCs/>
          <w:sz w:val="16"/>
          <w:szCs w:val="16"/>
          <w:lang w:val="ru-RU"/>
        </w:rPr>
      </w:pPr>
      <w:proofErr w:type="gramStart"/>
      <w:r w:rsidRPr="00DF371B">
        <w:rPr>
          <w:rFonts w:ascii="Times New Roman" w:hAnsi="Times New Roman"/>
          <w:bCs/>
          <w:sz w:val="16"/>
          <w:szCs w:val="16"/>
          <w:lang w:val="ru-RU"/>
        </w:rPr>
        <w:t>2) оценить соответствие деятельности, действий (бездействия) контролируемого лица и (или) принадлежащих ему и (или) используемых им объектов контроля обязательным требованиям без выезда на указанное в пункте 8.2 Положения место и совершения необходимых контрольных действий, предусмотренных в рамках иного вида контрольных мероприятий.</w:t>
      </w:r>
      <w:proofErr w:type="gramEnd"/>
    </w:p>
    <w:p w:rsidR="0001707A" w:rsidRPr="00DF371B" w:rsidRDefault="0001707A" w:rsidP="0001707A">
      <w:pPr>
        <w:ind w:firstLine="709"/>
        <w:jc w:val="both"/>
        <w:rPr>
          <w:rFonts w:ascii="Times New Roman" w:hAnsi="Times New Roman"/>
          <w:bCs/>
          <w:sz w:val="16"/>
          <w:szCs w:val="16"/>
          <w:lang w:val="ru-RU"/>
        </w:rPr>
      </w:pPr>
      <w:r w:rsidRPr="00DF371B">
        <w:rPr>
          <w:rFonts w:ascii="Times New Roman" w:hAnsi="Times New Roman"/>
          <w:bCs/>
          <w:sz w:val="16"/>
          <w:szCs w:val="16"/>
          <w:lang w:val="ru-RU"/>
        </w:rPr>
        <w:t>8.5. Внеплановая выездная проверка может проводиться только по согласованию с органами прокуратуры, за исключением случаев ее проведения в соответствии с пунктами 3, 4, 6, 8 части 1, частью 3 статьи 57 и частями 12 и 12.1 статьи 66 Федерального закона № 248-ФЗ.</w:t>
      </w:r>
    </w:p>
    <w:p w:rsidR="0001707A" w:rsidRPr="00DF371B" w:rsidRDefault="0001707A" w:rsidP="0001707A">
      <w:pPr>
        <w:ind w:firstLine="709"/>
        <w:jc w:val="both"/>
        <w:rPr>
          <w:rFonts w:ascii="Times New Roman" w:hAnsi="Times New Roman"/>
          <w:bCs/>
          <w:sz w:val="16"/>
          <w:szCs w:val="16"/>
          <w:lang w:val="ru-RU"/>
        </w:rPr>
      </w:pPr>
      <w:r w:rsidRPr="00DF371B">
        <w:rPr>
          <w:rFonts w:ascii="Times New Roman" w:hAnsi="Times New Roman"/>
          <w:bCs/>
          <w:sz w:val="16"/>
          <w:szCs w:val="16"/>
          <w:lang w:val="ru-RU"/>
        </w:rPr>
        <w:t>8.6. О проведении выездной проверки контролируемое лицо уведомляется путем направления копии решения о проведении выездной проверки не позднее, чем за двадцать четыре часа до ее начала в порядке, предусмотренном статьей 21 Федерального закона № 248-ФЗ, если иное не предусмотрено федеральным законом о виде контроля.</w:t>
      </w:r>
    </w:p>
    <w:p w:rsidR="0001707A" w:rsidRPr="00DF371B" w:rsidRDefault="0001707A" w:rsidP="0001707A">
      <w:pPr>
        <w:ind w:firstLine="709"/>
        <w:jc w:val="both"/>
        <w:rPr>
          <w:rFonts w:ascii="Times New Roman" w:hAnsi="Times New Roman"/>
          <w:bCs/>
          <w:sz w:val="16"/>
          <w:szCs w:val="16"/>
          <w:lang w:val="ru-RU"/>
        </w:rPr>
      </w:pPr>
      <w:r w:rsidRPr="00DF371B">
        <w:rPr>
          <w:rFonts w:ascii="Times New Roman" w:hAnsi="Times New Roman"/>
          <w:bCs/>
          <w:sz w:val="16"/>
          <w:szCs w:val="16"/>
          <w:lang w:val="ru-RU"/>
        </w:rPr>
        <w:t xml:space="preserve">8.7. Срок проведения выездной проверки не может превышать десять рабочих дней. </w:t>
      </w:r>
      <w:proofErr w:type="gramStart"/>
      <w:r w:rsidRPr="00DF371B">
        <w:rPr>
          <w:rFonts w:ascii="Times New Roman" w:hAnsi="Times New Roman"/>
          <w:bCs/>
          <w:sz w:val="16"/>
          <w:szCs w:val="16"/>
          <w:lang w:val="ru-RU"/>
        </w:rPr>
        <w:t>В отношении одного субъекта малого предпринимательства общий срок взаимодействия в ходе проведения выездной проверки не может превышать пятьдесят часов для малого предприятия и пятнадцать часов для микропредприятия, за исключением выездной проверки, основанием для проведения которой является пункт 6 части 1 статьи 57 Федерального закона № 248-ФЗ и которая для микропредприятия не может продолжаться более сорока часов.</w:t>
      </w:r>
      <w:proofErr w:type="gramEnd"/>
      <w:r w:rsidRPr="00DF371B">
        <w:rPr>
          <w:rFonts w:ascii="Times New Roman" w:hAnsi="Times New Roman"/>
          <w:bCs/>
          <w:sz w:val="16"/>
          <w:szCs w:val="16"/>
          <w:lang w:val="ru-RU"/>
        </w:rPr>
        <w:t xml:space="preserve"> Срок проведения выездной проверки в отношении организации, осуществляющей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организации или производственному объекту. </w:t>
      </w:r>
    </w:p>
    <w:p w:rsidR="0001707A" w:rsidRPr="00DF371B" w:rsidRDefault="0001707A" w:rsidP="0001707A">
      <w:pPr>
        <w:ind w:firstLine="709"/>
        <w:jc w:val="both"/>
        <w:rPr>
          <w:rFonts w:ascii="Times New Roman" w:hAnsi="Times New Roman"/>
          <w:bCs/>
          <w:sz w:val="16"/>
          <w:szCs w:val="16"/>
          <w:lang w:val="ru-RU"/>
        </w:rPr>
      </w:pPr>
      <w:r w:rsidRPr="00DF371B">
        <w:rPr>
          <w:rFonts w:ascii="Times New Roman" w:hAnsi="Times New Roman"/>
          <w:bCs/>
          <w:sz w:val="16"/>
          <w:szCs w:val="16"/>
          <w:lang w:val="ru-RU"/>
        </w:rPr>
        <w:t>8.8. В ходе выездной проверки могут совершаться следующие контрольные действия:</w:t>
      </w:r>
    </w:p>
    <w:p w:rsidR="0001707A" w:rsidRPr="00DF371B" w:rsidRDefault="0001707A" w:rsidP="0001707A">
      <w:pPr>
        <w:ind w:firstLine="709"/>
        <w:jc w:val="both"/>
        <w:rPr>
          <w:rFonts w:ascii="Times New Roman" w:hAnsi="Times New Roman"/>
          <w:bCs/>
          <w:sz w:val="16"/>
          <w:szCs w:val="16"/>
          <w:lang w:val="ru-RU"/>
        </w:rPr>
      </w:pPr>
      <w:r w:rsidRPr="00DF371B">
        <w:rPr>
          <w:rFonts w:ascii="Times New Roman" w:hAnsi="Times New Roman"/>
          <w:bCs/>
          <w:sz w:val="16"/>
          <w:szCs w:val="16"/>
          <w:lang w:val="ru-RU"/>
        </w:rPr>
        <w:t>1) осмотр;</w:t>
      </w:r>
    </w:p>
    <w:p w:rsidR="0001707A" w:rsidRPr="00DF371B" w:rsidRDefault="0001707A" w:rsidP="0001707A">
      <w:pPr>
        <w:ind w:firstLine="709"/>
        <w:jc w:val="both"/>
        <w:rPr>
          <w:rFonts w:ascii="Times New Roman" w:hAnsi="Times New Roman"/>
          <w:bCs/>
          <w:sz w:val="16"/>
          <w:szCs w:val="16"/>
          <w:lang w:val="ru-RU"/>
        </w:rPr>
      </w:pPr>
      <w:r w:rsidRPr="00DF371B">
        <w:rPr>
          <w:rFonts w:ascii="Times New Roman" w:hAnsi="Times New Roman"/>
          <w:bCs/>
          <w:sz w:val="16"/>
          <w:szCs w:val="16"/>
          <w:lang w:val="ru-RU"/>
        </w:rPr>
        <w:t>2) досмотр;</w:t>
      </w:r>
    </w:p>
    <w:p w:rsidR="0001707A" w:rsidRPr="00DF371B" w:rsidRDefault="0001707A" w:rsidP="0001707A">
      <w:pPr>
        <w:ind w:firstLine="709"/>
        <w:jc w:val="both"/>
        <w:rPr>
          <w:rFonts w:ascii="Times New Roman" w:hAnsi="Times New Roman"/>
          <w:bCs/>
          <w:sz w:val="16"/>
          <w:szCs w:val="16"/>
          <w:lang w:val="ru-RU"/>
        </w:rPr>
      </w:pPr>
      <w:r w:rsidRPr="00DF371B">
        <w:rPr>
          <w:rFonts w:ascii="Times New Roman" w:hAnsi="Times New Roman"/>
          <w:bCs/>
          <w:sz w:val="16"/>
          <w:szCs w:val="16"/>
          <w:lang w:val="ru-RU"/>
        </w:rPr>
        <w:t>3) опрос;</w:t>
      </w:r>
    </w:p>
    <w:p w:rsidR="0001707A" w:rsidRPr="00DF371B" w:rsidRDefault="0001707A" w:rsidP="0001707A">
      <w:pPr>
        <w:ind w:firstLine="709"/>
        <w:jc w:val="both"/>
        <w:rPr>
          <w:rFonts w:ascii="Times New Roman" w:hAnsi="Times New Roman"/>
          <w:bCs/>
          <w:sz w:val="16"/>
          <w:szCs w:val="16"/>
          <w:lang w:val="ru-RU"/>
        </w:rPr>
      </w:pPr>
      <w:r w:rsidRPr="00DF371B">
        <w:rPr>
          <w:rFonts w:ascii="Times New Roman" w:hAnsi="Times New Roman"/>
          <w:bCs/>
          <w:sz w:val="16"/>
          <w:szCs w:val="16"/>
          <w:lang w:val="ru-RU"/>
        </w:rPr>
        <w:lastRenderedPageBreak/>
        <w:t>4) получение письменных объяснений;</w:t>
      </w:r>
    </w:p>
    <w:p w:rsidR="0001707A" w:rsidRPr="00DF371B" w:rsidRDefault="0001707A" w:rsidP="0001707A">
      <w:pPr>
        <w:ind w:firstLine="709"/>
        <w:jc w:val="both"/>
        <w:rPr>
          <w:rFonts w:ascii="Times New Roman" w:hAnsi="Times New Roman"/>
          <w:bCs/>
          <w:sz w:val="16"/>
          <w:szCs w:val="16"/>
          <w:lang w:val="ru-RU"/>
        </w:rPr>
      </w:pPr>
      <w:r w:rsidRPr="00DF371B">
        <w:rPr>
          <w:rFonts w:ascii="Times New Roman" w:hAnsi="Times New Roman"/>
          <w:bCs/>
          <w:sz w:val="16"/>
          <w:szCs w:val="16"/>
          <w:lang w:val="ru-RU"/>
        </w:rPr>
        <w:t>5) истребование документов;</w:t>
      </w:r>
    </w:p>
    <w:p w:rsidR="0001707A" w:rsidRPr="00DF371B" w:rsidRDefault="0001707A" w:rsidP="0001707A">
      <w:pPr>
        <w:ind w:firstLine="709"/>
        <w:jc w:val="both"/>
        <w:rPr>
          <w:rFonts w:ascii="Times New Roman" w:hAnsi="Times New Roman"/>
          <w:bCs/>
          <w:sz w:val="16"/>
          <w:szCs w:val="16"/>
          <w:lang w:val="ru-RU"/>
        </w:rPr>
      </w:pPr>
      <w:r w:rsidRPr="00DF371B">
        <w:rPr>
          <w:rFonts w:ascii="Times New Roman" w:hAnsi="Times New Roman"/>
          <w:bCs/>
          <w:sz w:val="16"/>
          <w:szCs w:val="16"/>
          <w:lang w:val="ru-RU"/>
        </w:rPr>
        <w:t>6) отбор проб (образцов);</w:t>
      </w:r>
    </w:p>
    <w:p w:rsidR="0001707A" w:rsidRPr="00DF371B" w:rsidRDefault="0001707A" w:rsidP="0001707A">
      <w:pPr>
        <w:ind w:firstLine="709"/>
        <w:jc w:val="both"/>
        <w:rPr>
          <w:rFonts w:ascii="Times New Roman" w:hAnsi="Times New Roman"/>
          <w:bCs/>
          <w:sz w:val="16"/>
          <w:szCs w:val="16"/>
        </w:rPr>
      </w:pPr>
      <w:r w:rsidRPr="00DF371B">
        <w:rPr>
          <w:rFonts w:ascii="Times New Roman" w:hAnsi="Times New Roman"/>
          <w:bCs/>
          <w:sz w:val="16"/>
          <w:szCs w:val="16"/>
        </w:rPr>
        <w:t xml:space="preserve">7) </w:t>
      </w:r>
      <w:proofErr w:type="gramStart"/>
      <w:r w:rsidRPr="00DF371B">
        <w:rPr>
          <w:rFonts w:ascii="Times New Roman" w:hAnsi="Times New Roman"/>
          <w:bCs/>
          <w:sz w:val="16"/>
          <w:szCs w:val="16"/>
        </w:rPr>
        <w:t>инструментальное</w:t>
      </w:r>
      <w:proofErr w:type="gramEnd"/>
      <w:r w:rsidRPr="00DF371B">
        <w:rPr>
          <w:rFonts w:ascii="Times New Roman" w:hAnsi="Times New Roman"/>
          <w:bCs/>
          <w:sz w:val="16"/>
          <w:szCs w:val="16"/>
        </w:rPr>
        <w:t xml:space="preserve"> обследование;</w:t>
      </w:r>
    </w:p>
    <w:p w:rsidR="0001707A" w:rsidRPr="00DF371B" w:rsidRDefault="0001707A" w:rsidP="0001707A">
      <w:pPr>
        <w:ind w:firstLine="709"/>
        <w:jc w:val="both"/>
        <w:rPr>
          <w:rFonts w:ascii="Times New Roman" w:hAnsi="Times New Roman"/>
          <w:bCs/>
          <w:sz w:val="16"/>
          <w:szCs w:val="16"/>
        </w:rPr>
      </w:pPr>
      <w:r w:rsidRPr="00DF371B">
        <w:rPr>
          <w:rFonts w:ascii="Times New Roman" w:hAnsi="Times New Roman"/>
          <w:bCs/>
          <w:sz w:val="16"/>
          <w:szCs w:val="16"/>
        </w:rPr>
        <w:t xml:space="preserve">8) </w:t>
      </w:r>
      <w:proofErr w:type="gramStart"/>
      <w:r w:rsidRPr="00DF371B">
        <w:rPr>
          <w:rFonts w:ascii="Times New Roman" w:hAnsi="Times New Roman"/>
          <w:bCs/>
          <w:sz w:val="16"/>
          <w:szCs w:val="16"/>
        </w:rPr>
        <w:t>испытание</w:t>
      </w:r>
      <w:proofErr w:type="gramEnd"/>
      <w:r w:rsidRPr="00DF371B">
        <w:rPr>
          <w:rFonts w:ascii="Times New Roman" w:hAnsi="Times New Roman"/>
          <w:bCs/>
          <w:sz w:val="16"/>
          <w:szCs w:val="16"/>
        </w:rPr>
        <w:t>;</w:t>
      </w:r>
    </w:p>
    <w:p w:rsidR="0001707A" w:rsidRPr="00DF371B" w:rsidRDefault="0001707A" w:rsidP="0001707A">
      <w:pPr>
        <w:ind w:firstLine="709"/>
        <w:jc w:val="both"/>
        <w:rPr>
          <w:rFonts w:ascii="Times New Roman" w:hAnsi="Times New Roman"/>
          <w:bCs/>
          <w:sz w:val="16"/>
          <w:szCs w:val="16"/>
        </w:rPr>
      </w:pPr>
      <w:r w:rsidRPr="00DF371B">
        <w:rPr>
          <w:rFonts w:ascii="Times New Roman" w:hAnsi="Times New Roman"/>
          <w:bCs/>
          <w:sz w:val="16"/>
          <w:szCs w:val="16"/>
        </w:rPr>
        <w:t xml:space="preserve">9) </w:t>
      </w:r>
      <w:proofErr w:type="gramStart"/>
      <w:r w:rsidRPr="00DF371B">
        <w:rPr>
          <w:rFonts w:ascii="Times New Roman" w:hAnsi="Times New Roman"/>
          <w:bCs/>
          <w:sz w:val="16"/>
          <w:szCs w:val="16"/>
        </w:rPr>
        <w:t>экспертиза</w:t>
      </w:r>
      <w:proofErr w:type="gramEnd"/>
      <w:r w:rsidRPr="00DF371B">
        <w:rPr>
          <w:rFonts w:ascii="Times New Roman" w:hAnsi="Times New Roman"/>
          <w:bCs/>
          <w:sz w:val="16"/>
          <w:szCs w:val="16"/>
        </w:rPr>
        <w:t>;</w:t>
      </w:r>
    </w:p>
    <w:p w:rsidR="0001707A" w:rsidRPr="00DF371B" w:rsidRDefault="0001707A" w:rsidP="0001707A">
      <w:pPr>
        <w:ind w:firstLine="709"/>
        <w:jc w:val="both"/>
        <w:rPr>
          <w:rFonts w:ascii="Times New Roman" w:hAnsi="Times New Roman"/>
          <w:bCs/>
          <w:sz w:val="16"/>
          <w:szCs w:val="16"/>
        </w:rPr>
      </w:pPr>
      <w:r w:rsidRPr="00DF371B">
        <w:rPr>
          <w:rFonts w:ascii="Times New Roman" w:hAnsi="Times New Roman"/>
          <w:bCs/>
          <w:sz w:val="16"/>
          <w:szCs w:val="16"/>
        </w:rPr>
        <w:t xml:space="preserve">10) </w:t>
      </w:r>
      <w:proofErr w:type="gramStart"/>
      <w:r w:rsidRPr="00DF371B">
        <w:rPr>
          <w:rFonts w:ascii="Times New Roman" w:hAnsi="Times New Roman"/>
          <w:bCs/>
          <w:sz w:val="16"/>
          <w:szCs w:val="16"/>
        </w:rPr>
        <w:t>эксперимент</w:t>
      </w:r>
      <w:proofErr w:type="gramEnd"/>
      <w:r w:rsidRPr="00DF371B">
        <w:rPr>
          <w:rFonts w:ascii="Times New Roman" w:hAnsi="Times New Roman"/>
          <w:bCs/>
          <w:sz w:val="16"/>
          <w:szCs w:val="16"/>
        </w:rPr>
        <w:t>.</w:t>
      </w:r>
    </w:p>
    <w:p w:rsidR="0001707A" w:rsidRPr="00DF371B" w:rsidRDefault="0001707A" w:rsidP="0001707A">
      <w:pPr>
        <w:ind w:firstLine="709"/>
        <w:jc w:val="both"/>
        <w:rPr>
          <w:rFonts w:ascii="Times New Roman" w:hAnsi="Times New Roman"/>
          <w:bCs/>
          <w:sz w:val="16"/>
          <w:szCs w:val="16"/>
          <w:lang w:val="ru-RU"/>
        </w:rPr>
      </w:pPr>
      <w:r w:rsidRPr="00DF371B">
        <w:rPr>
          <w:rFonts w:ascii="Times New Roman" w:hAnsi="Times New Roman"/>
          <w:bCs/>
          <w:sz w:val="16"/>
          <w:szCs w:val="16"/>
          <w:lang w:val="ru-RU"/>
        </w:rPr>
        <w:t>8.9. Отбор проб (образцов) продукции (товаров), результатов выполненной работы или оказанной услуги в ходе выездной проверки может осуществляться исключительно при отсутствии возможности оценки соблюдения обязательных требований иными способами, без отбора проб (образцов) продукции (товаров), результатов выполненной работы или оказанной услуги.</w:t>
      </w:r>
    </w:p>
    <w:p w:rsidR="0001707A" w:rsidRPr="00DF371B" w:rsidRDefault="0001707A" w:rsidP="0001707A">
      <w:pPr>
        <w:outlineLvl w:val="1"/>
        <w:rPr>
          <w:rFonts w:ascii="Times New Roman" w:hAnsi="Times New Roman"/>
          <w:bCs/>
          <w:sz w:val="16"/>
          <w:szCs w:val="16"/>
          <w:lang w:val="ru-RU"/>
        </w:rPr>
      </w:pPr>
    </w:p>
    <w:p w:rsidR="0001707A" w:rsidRPr="00DF371B" w:rsidRDefault="0001707A" w:rsidP="0001707A">
      <w:pPr>
        <w:ind w:firstLine="709"/>
        <w:jc w:val="center"/>
        <w:outlineLvl w:val="1"/>
        <w:rPr>
          <w:rFonts w:ascii="Times New Roman" w:hAnsi="Times New Roman"/>
          <w:bCs/>
          <w:sz w:val="16"/>
          <w:szCs w:val="16"/>
          <w:lang w:val="ru-RU"/>
        </w:rPr>
      </w:pPr>
      <w:r w:rsidRPr="00DF371B">
        <w:rPr>
          <w:rFonts w:ascii="Times New Roman" w:hAnsi="Times New Roman"/>
          <w:bCs/>
          <w:sz w:val="16"/>
          <w:szCs w:val="16"/>
          <w:lang w:val="ru-RU"/>
        </w:rPr>
        <w:t>9. Решения, принимаемые по результатам контрольных мероприятий</w:t>
      </w:r>
    </w:p>
    <w:p w:rsidR="0001707A" w:rsidRPr="00DF371B" w:rsidRDefault="0001707A" w:rsidP="0001707A">
      <w:pPr>
        <w:ind w:firstLine="709"/>
        <w:jc w:val="center"/>
        <w:rPr>
          <w:rFonts w:ascii="Times New Roman" w:hAnsi="Times New Roman"/>
          <w:sz w:val="16"/>
          <w:szCs w:val="16"/>
          <w:lang w:val="ru-RU"/>
        </w:rPr>
      </w:pPr>
    </w:p>
    <w:p w:rsidR="0001707A" w:rsidRPr="00DF371B" w:rsidRDefault="0001707A" w:rsidP="0001707A">
      <w:pPr>
        <w:ind w:firstLine="709"/>
        <w:jc w:val="both"/>
        <w:rPr>
          <w:rFonts w:ascii="Times New Roman" w:hAnsi="Times New Roman"/>
          <w:bCs/>
          <w:sz w:val="16"/>
          <w:szCs w:val="16"/>
          <w:lang w:val="ru-RU"/>
        </w:rPr>
      </w:pPr>
      <w:r w:rsidRPr="00DF371B">
        <w:rPr>
          <w:rFonts w:ascii="Times New Roman" w:hAnsi="Times New Roman"/>
          <w:bCs/>
          <w:sz w:val="16"/>
          <w:szCs w:val="16"/>
          <w:lang w:val="ru-RU"/>
        </w:rPr>
        <w:t>9.1. По результатам контрольных мероприятий принимаются решения в соответствии со статьей 90 Федерального закона № 248-ФЗ.</w:t>
      </w:r>
    </w:p>
    <w:p w:rsidR="0001707A" w:rsidRPr="00DF371B" w:rsidRDefault="0001707A" w:rsidP="0001707A">
      <w:pPr>
        <w:ind w:firstLine="709"/>
        <w:jc w:val="center"/>
        <w:outlineLvl w:val="1"/>
        <w:rPr>
          <w:rFonts w:ascii="Times New Roman" w:hAnsi="Times New Roman"/>
          <w:sz w:val="16"/>
          <w:szCs w:val="16"/>
          <w:lang w:val="ru-RU"/>
        </w:rPr>
      </w:pPr>
    </w:p>
    <w:p w:rsidR="0001707A" w:rsidRPr="00DF371B" w:rsidRDefault="0001707A" w:rsidP="0001707A">
      <w:pPr>
        <w:ind w:firstLine="709"/>
        <w:jc w:val="center"/>
        <w:outlineLvl w:val="1"/>
        <w:rPr>
          <w:rFonts w:ascii="Times New Roman" w:hAnsi="Times New Roman"/>
          <w:sz w:val="16"/>
          <w:szCs w:val="16"/>
          <w:lang w:val="ru-RU"/>
        </w:rPr>
      </w:pPr>
      <w:r w:rsidRPr="00DF371B">
        <w:rPr>
          <w:rFonts w:ascii="Times New Roman" w:hAnsi="Times New Roman"/>
          <w:bCs/>
          <w:sz w:val="16"/>
          <w:szCs w:val="16"/>
          <w:lang w:val="ru-RU"/>
        </w:rPr>
        <w:t>10. Досудебный (внесудебный) порядок обжалования решений</w:t>
      </w:r>
    </w:p>
    <w:p w:rsidR="0001707A" w:rsidRPr="00DF371B" w:rsidRDefault="0001707A" w:rsidP="0001707A">
      <w:pPr>
        <w:ind w:firstLine="709"/>
        <w:jc w:val="center"/>
        <w:rPr>
          <w:rFonts w:ascii="Times New Roman" w:hAnsi="Times New Roman"/>
          <w:bCs/>
          <w:sz w:val="16"/>
          <w:szCs w:val="16"/>
          <w:lang w:val="ru-RU"/>
        </w:rPr>
      </w:pPr>
      <w:r w:rsidRPr="00DF371B">
        <w:rPr>
          <w:rFonts w:ascii="Times New Roman" w:hAnsi="Times New Roman"/>
          <w:bCs/>
          <w:sz w:val="16"/>
          <w:szCs w:val="16"/>
          <w:lang w:val="ru-RU"/>
        </w:rPr>
        <w:t>администрации, действий (бездействия) ее должностных лиц при осуществлении муниципального контроля</w:t>
      </w:r>
    </w:p>
    <w:p w:rsidR="0001707A" w:rsidRPr="00DF371B" w:rsidRDefault="0001707A" w:rsidP="0001707A">
      <w:pPr>
        <w:ind w:firstLine="709"/>
        <w:jc w:val="center"/>
        <w:rPr>
          <w:rFonts w:ascii="Times New Roman" w:hAnsi="Times New Roman"/>
          <w:bCs/>
          <w:sz w:val="16"/>
          <w:szCs w:val="16"/>
          <w:lang w:val="ru-RU"/>
        </w:rPr>
      </w:pPr>
    </w:p>
    <w:p w:rsidR="0001707A" w:rsidRPr="00DF371B" w:rsidRDefault="0001707A" w:rsidP="0001707A">
      <w:pPr>
        <w:ind w:firstLine="709"/>
        <w:jc w:val="both"/>
        <w:rPr>
          <w:rFonts w:ascii="Times New Roman" w:hAnsi="Times New Roman"/>
          <w:sz w:val="16"/>
          <w:szCs w:val="16"/>
          <w:lang w:val="ru-RU"/>
        </w:rPr>
      </w:pPr>
      <w:r w:rsidRPr="00DF371B">
        <w:rPr>
          <w:rFonts w:ascii="Times New Roman" w:hAnsi="Times New Roman"/>
          <w:sz w:val="16"/>
          <w:szCs w:val="16"/>
          <w:lang w:val="ru-RU"/>
        </w:rPr>
        <w:t>10.1. Досудебный порядок подачи жалоб при осуществлении муниципального жилищного контроля не применяется, если иное не установлено федеральным законом о виде контроля, общими требованиями к организации и осуществлению муниципального</w:t>
      </w:r>
      <w:r w:rsidRPr="00DF371B">
        <w:rPr>
          <w:rFonts w:ascii="Times New Roman" w:hAnsi="Times New Roman"/>
          <w:sz w:val="16"/>
          <w:szCs w:val="16"/>
        </w:rPr>
        <w:t> </w:t>
      </w:r>
      <w:r w:rsidRPr="00DF371B">
        <w:rPr>
          <w:rFonts w:ascii="Times New Roman" w:hAnsi="Times New Roman"/>
          <w:sz w:val="16"/>
          <w:szCs w:val="16"/>
          <w:lang w:val="ru-RU"/>
        </w:rPr>
        <w:t>жилищного контроля, утвержденными Правительством Российской Федерации.</w:t>
      </w:r>
    </w:p>
    <w:p w:rsidR="0001707A" w:rsidRPr="00DF371B" w:rsidRDefault="0001707A" w:rsidP="0001707A">
      <w:pPr>
        <w:ind w:firstLine="709"/>
        <w:jc w:val="center"/>
        <w:rPr>
          <w:rFonts w:ascii="Times New Roman" w:hAnsi="Times New Roman"/>
          <w:sz w:val="16"/>
          <w:szCs w:val="16"/>
          <w:lang w:val="ru-RU"/>
        </w:rPr>
      </w:pPr>
    </w:p>
    <w:p w:rsidR="0001707A" w:rsidRPr="00DF371B" w:rsidRDefault="0001707A" w:rsidP="0001707A">
      <w:pPr>
        <w:ind w:firstLine="709"/>
        <w:jc w:val="center"/>
        <w:rPr>
          <w:rFonts w:ascii="Times New Roman" w:hAnsi="Times New Roman"/>
          <w:sz w:val="16"/>
          <w:szCs w:val="16"/>
          <w:lang w:val="ru-RU"/>
        </w:rPr>
      </w:pPr>
      <w:r w:rsidRPr="00DF371B">
        <w:rPr>
          <w:rFonts w:ascii="Times New Roman" w:hAnsi="Times New Roman"/>
          <w:bCs/>
          <w:sz w:val="16"/>
          <w:szCs w:val="16"/>
          <w:lang w:val="ru-RU"/>
        </w:rPr>
        <w:t>11. Ключевые показатели муниципального контроля и их целевые значения</w:t>
      </w:r>
    </w:p>
    <w:p w:rsidR="0001707A" w:rsidRPr="00DF371B" w:rsidRDefault="0001707A" w:rsidP="0001707A">
      <w:pPr>
        <w:ind w:firstLine="709"/>
        <w:jc w:val="center"/>
        <w:rPr>
          <w:rFonts w:ascii="Times New Roman" w:hAnsi="Times New Roman"/>
          <w:bCs/>
          <w:sz w:val="16"/>
          <w:szCs w:val="16"/>
          <w:lang w:val="ru-RU"/>
        </w:rPr>
      </w:pPr>
    </w:p>
    <w:p w:rsidR="0001707A" w:rsidRPr="00DF371B" w:rsidRDefault="0001707A" w:rsidP="0001707A">
      <w:pPr>
        <w:pStyle w:val="ac"/>
        <w:tabs>
          <w:tab w:val="left" w:pos="1134"/>
        </w:tabs>
        <w:ind w:left="0" w:firstLine="709"/>
        <w:jc w:val="both"/>
        <w:rPr>
          <w:sz w:val="16"/>
          <w:szCs w:val="16"/>
        </w:rPr>
      </w:pPr>
      <w:r w:rsidRPr="00DF371B">
        <w:rPr>
          <w:sz w:val="16"/>
          <w:szCs w:val="16"/>
          <w:lang w:eastAsia="en-US"/>
        </w:rPr>
        <w:t xml:space="preserve">11.1. </w:t>
      </w:r>
      <w:r w:rsidRPr="00DF371B">
        <w:rPr>
          <w:sz w:val="16"/>
          <w:szCs w:val="16"/>
        </w:rPr>
        <w:t>Ключевые показатели муниципального контроля и их целевые значения, индикативные показатели установлены приложением 5 к настоящему Положению.</w:t>
      </w:r>
    </w:p>
    <w:p w:rsidR="0001707A" w:rsidRPr="003E1C05" w:rsidRDefault="0001707A" w:rsidP="003E1C05">
      <w:pPr>
        <w:shd w:val="nil"/>
        <w:jc w:val="right"/>
        <w:rPr>
          <w:rFonts w:ascii="Times New Roman" w:hAnsi="Times New Roman"/>
          <w:sz w:val="16"/>
          <w:szCs w:val="16"/>
          <w:lang w:val="ru-RU"/>
        </w:rPr>
      </w:pPr>
      <w:r w:rsidRPr="00DF371B">
        <w:rPr>
          <w:sz w:val="16"/>
          <w:szCs w:val="16"/>
        </w:rPr>
        <w:t>Приложение 1</w:t>
      </w:r>
    </w:p>
    <w:p w:rsidR="0001707A" w:rsidRPr="00DF371B" w:rsidRDefault="0001707A" w:rsidP="0001707A">
      <w:pPr>
        <w:pStyle w:val="ConsPlusNormal"/>
        <w:tabs>
          <w:tab w:val="left" w:pos="851"/>
          <w:tab w:val="left" w:pos="1134"/>
        </w:tabs>
        <w:ind w:left="5245"/>
        <w:jc w:val="both"/>
        <w:rPr>
          <w:sz w:val="16"/>
          <w:szCs w:val="16"/>
        </w:rPr>
      </w:pPr>
      <w:r w:rsidRPr="00DF371B">
        <w:rPr>
          <w:sz w:val="16"/>
          <w:szCs w:val="16"/>
        </w:rPr>
        <w:t>к Положению о муниципальном жилищном контроле на территории Бирофельдского сельского поселения Биробиджанского района Еврейской автономной области</w:t>
      </w:r>
    </w:p>
    <w:p w:rsidR="0001707A" w:rsidRPr="00DF371B" w:rsidRDefault="0001707A" w:rsidP="0001707A">
      <w:pPr>
        <w:pStyle w:val="ConsPlusNormal"/>
        <w:spacing w:line="192" w:lineRule="auto"/>
        <w:ind w:left="4535"/>
        <w:rPr>
          <w:color w:val="000000"/>
          <w:sz w:val="16"/>
          <w:szCs w:val="16"/>
        </w:rPr>
      </w:pPr>
    </w:p>
    <w:p w:rsidR="0001707A" w:rsidRPr="00DF371B" w:rsidRDefault="0001707A" w:rsidP="0001707A">
      <w:pPr>
        <w:pStyle w:val="ConsPlusNormal"/>
        <w:spacing w:line="192" w:lineRule="auto"/>
        <w:ind w:left="4535"/>
        <w:rPr>
          <w:sz w:val="16"/>
          <w:szCs w:val="16"/>
        </w:rPr>
      </w:pPr>
    </w:p>
    <w:p w:rsidR="0001707A" w:rsidRPr="00DF371B" w:rsidRDefault="0001707A" w:rsidP="0001707A">
      <w:pPr>
        <w:pStyle w:val="ConsPlusNormal"/>
        <w:spacing w:line="192" w:lineRule="auto"/>
        <w:ind w:left="4535"/>
        <w:rPr>
          <w:sz w:val="16"/>
          <w:szCs w:val="16"/>
        </w:rPr>
      </w:pPr>
    </w:p>
    <w:p w:rsidR="0001707A" w:rsidRPr="00DF371B" w:rsidRDefault="0001707A" w:rsidP="0001707A">
      <w:pPr>
        <w:pStyle w:val="ConsPlusNormal"/>
        <w:jc w:val="right"/>
        <w:rPr>
          <w:sz w:val="16"/>
          <w:szCs w:val="16"/>
        </w:rPr>
      </w:pPr>
    </w:p>
    <w:p w:rsidR="0001707A" w:rsidRPr="00DF371B" w:rsidRDefault="0001707A" w:rsidP="0001707A">
      <w:pPr>
        <w:pStyle w:val="ConsPlusNormal"/>
        <w:jc w:val="right"/>
        <w:rPr>
          <w:sz w:val="16"/>
          <w:szCs w:val="16"/>
          <w:shd w:val="clear" w:color="auto" w:fill="F1C100"/>
        </w:rPr>
      </w:pPr>
    </w:p>
    <w:p w:rsidR="0001707A" w:rsidRPr="00DF371B" w:rsidRDefault="0001707A" w:rsidP="0001707A">
      <w:pPr>
        <w:shd w:val="clear" w:color="auto" w:fill="FFFFFF"/>
        <w:spacing w:line="312" w:lineRule="exact"/>
        <w:ind w:left="120"/>
        <w:jc w:val="center"/>
        <w:rPr>
          <w:rFonts w:ascii="Times New Roman" w:hAnsi="Times New Roman"/>
          <w:sz w:val="16"/>
          <w:szCs w:val="16"/>
          <w:lang w:val="ru-RU"/>
        </w:rPr>
      </w:pPr>
      <w:r w:rsidRPr="00DF371B">
        <w:rPr>
          <w:rFonts w:ascii="Times New Roman" w:hAnsi="Times New Roman"/>
          <w:sz w:val="16"/>
          <w:szCs w:val="16"/>
          <w:lang w:val="ru-RU"/>
        </w:rPr>
        <w:t xml:space="preserve">Перечень должностных лиц </w:t>
      </w:r>
      <w:r w:rsidRPr="00DF371B">
        <w:rPr>
          <w:rFonts w:ascii="Times New Roman" w:hAnsi="Times New Roman"/>
          <w:color w:val="000000"/>
          <w:spacing w:val="-1"/>
          <w:sz w:val="16"/>
          <w:szCs w:val="16"/>
          <w:lang w:val="ru-RU"/>
        </w:rPr>
        <w:t>Муниципального образования «Бирофельдское сельское поселение»</w:t>
      </w:r>
      <w:r w:rsidRPr="00DF371B">
        <w:rPr>
          <w:rFonts w:ascii="Times New Roman" w:hAnsi="Times New Roman"/>
          <w:sz w:val="16"/>
          <w:szCs w:val="16"/>
          <w:lang w:val="ru-RU"/>
        </w:rPr>
        <w:t xml:space="preserve"> </w:t>
      </w:r>
      <w:r w:rsidRPr="00DF371B">
        <w:rPr>
          <w:rFonts w:ascii="Times New Roman" w:hAnsi="Times New Roman"/>
          <w:color w:val="000000"/>
          <w:spacing w:val="1"/>
          <w:sz w:val="16"/>
          <w:szCs w:val="16"/>
          <w:lang w:val="ru-RU"/>
        </w:rPr>
        <w:t>Биробиджанского муниципального района</w:t>
      </w:r>
    </w:p>
    <w:p w:rsidR="0001707A" w:rsidRPr="00DF371B" w:rsidRDefault="0001707A" w:rsidP="0001707A">
      <w:pPr>
        <w:shd w:val="clear" w:color="auto" w:fill="FFFFFF"/>
        <w:ind w:left="120"/>
        <w:jc w:val="center"/>
        <w:rPr>
          <w:rFonts w:ascii="Times New Roman" w:hAnsi="Times New Roman"/>
          <w:color w:val="000000"/>
          <w:sz w:val="16"/>
          <w:szCs w:val="16"/>
          <w:lang w:val="ru-RU"/>
        </w:rPr>
      </w:pPr>
      <w:r w:rsidRPr="00DF371B">
        <w:rPr>
          <w:rFonts w:ascii="Times New Roman" w:hAnsi="Times New Roman"/>
          <w:color w:val="000000"/>
          <w:sz w:val="16"/>
          <w:szCs w:val="16"/>
          <w:lang w:val="ru-RU"/>
        </w:rPr>
        <w:t>Еврейской автономной области</w:t>
      </w:r>
      <w:r w:rsidRPr="00DF371B">
        <w:rPr>
          <w:rFonts w:ascii="Times New Roman" w:hAnsi="Times New Roman"/>
          <w:sz w:val="16"/>
          <w:szCs w:val="16"/>
          <w:lang w:val="ru-RU"/>
        </w:rPr>
        <w:t>, уполномоченных на осуществление муниципального жилищного контроля</w:t>
      </w:r>
    </w:p>
    <w:p w:rsidR="0001707A" w:rsidRPr="00DF371B" w:rsidRDefault="0001707A" w:rsidP="0001707A">
      <w:pPr>
        <w:pStyle w:val="ConsPlusNormal"/>
        <w:jc w:val="center"/>
        <w:rPr>
          <w:sz w:val="16"/>
          <w:szCs w:val="16"/>
        </w:rPr>
      </w:pPr>
    </w:p>
    <w:p w:rsidR="0001707A" w:rsidRPr="00DF371B" w:rsidRDefault="0001707A" w:rsidP="0001707A">
      <w:pPr>
        <w:shd w:val="clear" w:color="auto" w:fill="FFFFFF"/>
        <w:spacing w:line="312" w:lineRule="exact"/>
        <w:ind w:firstLine="709"/>
        <w:jc w:val="both"/>
        <w:rPr>
          <w:rFonts w:ascii="Times New Roman" w:hAnsi="Times New Roman"/>
          <w:sz w:val="16"/>
          <w:szCs w:val="16"/>
          <w:lang w:val="ru-RU"/>
        </w:rPr>
      </w:pPr>
      <w:r w:rsidRPr="00DF371B">
        <w:rPr>
          <w:rFonts w:ascii="Times New Roman" w:hAnsi="Times New Roman"/>
          <w:sz w:val="16"/>
          <w:szCs w:val="16"/>
          <w:lang w:val="ru-RU"/>
        </w:rPr>
        <w:t xml:space="preserve">1. Руководитель контрольного органа: глава администрации </w:t>
      </w:r>
      <w:r w:rsidRPr="00DF371B">
        <w:rPr>
          <w:rFonts w:ascii="Times New Roman" w:hAnsi="Times New Roman"/>
          <w:color w:val="000000"/>
          <w:spacing w:val="-1"/>
          <w:sz w:val="16"/>
          <w:szCs w:val="16"/>
          <w:lang w:val="ru-RU"/>
        </w:rPr>
        <w:t>муниципального образования «Бирофельдское сельское поселение»</w:t>
      </w:r>
      <w:r w:rsidRPr="00DF371B">
        <w:rPr>
          <w:rFonts w:ascii="Times New Roman" w:hAnsi="Times New Roman"/>
          <w:sz w:val="16"/>
          <w:szCs w:val="16"/>
          <w:lang w:val="ru-RU"/>
        </w:rPr>
        <w:t xml:space="preserve"> </w:t>
      </w:r>
      <w:r w:rsidRPr="00DF371B">
        <w:rPr>
          <w:rFonts w:ascii="Times New Roman" w:hAnsi="Times New Roman"/>
          <w:color w:val="000000"/>
          <w:spacing w:val="1"/>
          <w:sz w:val="16"/>
          <w:szCs w:val="16"/>
          <w:lang w:val="ru-RU"/>
        </w:rPr>
        <w:t>Биробиджанского муниципального района</w:t>
      </w:r>
      <w:r w:rsidRPr="00DF371B">
        <w:rPr>
          <w:rFonts w:ascii="Times New Roman" w:hAnsi="Times New Roman"/>
          <w:sz w:val="16"/>
          <w:szCs w:val="16"/>
          <w:lang w:val="ru-RU"/>
        </w:rPr>
        <w:t xml:space="preserve"> </w:t>
      </w:r>
      <w:r w:rsidRPr="00DF371B">
        <w:rPr>
          <w:rFonts w:ascii="Times New Roman" w:hAnsi="Times New Roman"/>
          <w:color w:val="000000"/>
          <w:sz w:val="16"/>
          <w:szCs w:val="16"/>
          <w:lang w:val="ru-RU"/>
        </w:rPr>
        <w:t>Еврейской автономной области</w:t>
      </w:r>
      <w:r w:rsidRPr="00DF371B">
        <w:rPr>
          <w:rFonts w:ascii="Times New Roman" w:hAnsi="Times New Roman"/>
          <w:sz w:val="16"/>
          <w:szCs w:val="16"/>
          <w:lang w:val="ru-RU"/>
        </w:rPr>
        <w:t>.</w:t>
      </w:r>
    </w:p>
    <w:p w:rsidR="0001707A" w:rsidRPr="00DF371B" w:rsidRDefault="0001707A" w:rsidP="0001707A">
      <w:pPr>
        <w:shd w:val="clear" w:color="auto" w:fill="FFFFFF"/>
        <w:spacing w:line="312" w:lineRule="exact"/>
        <w:ind w:firstLine="709"/>
        <w:jc w:val="both"/>
        <w:rPr>
          <w:rFonts w:ascii="Times New Roman" w:hAnsi="Times New Roman"/>
          <w:sz w:val="16"/>
          <w:szCs w:val="16"/>
          <w:lang w:val="ru-RU"/>
        </w:rPr>
      </w:pPr>
      <w:r w:rsidRPr="00DF371B">
        <w:rPr>
          <w:rFonts w:ascii="Times New Roman" w:hAnsi="Times New Roman"/>
          <w:sz w:val="16"/>
          <w:szCs w:val="16"/>
          <w:lang w:val="ru-RU"/>
        </w:rPr>
        <w:t xml:space="preserve">2. Заместитель руководителя контрольного органа: заместитель главы администрации </w:t>
      </w:r>
      <w:r w:rsidRPr="00DF371B">
        <w:rPr>
          <w:rFonts w:ascii="Times New Roman" w:hAnsi="Times New Roman"/>
          <w:color w:val="000000"/>
          <w:spacing w:val="-1"/>
          <w:sz w:val="16"/>
          <w:szCs w:val="16"/>
          <w:lang w:val="ru-RU"/>
        </w:rPr>
        <w:t>муниципального образования «Бирофельдское сельское поселение»</w:t>
      </w:r>
      <w:r w:rsidRPr="00DF371B">
        <w:rPr>
          <w:rFonts w:ascii="Times New Roman" w:hAnsi="Times New Roman"/>
          <w:sz w:val="16"/>
          <w:szCs w:val="16"/>
          <w:lang w:val="ru-RU"/>
        </w:rPr>
        <w:t xml:space="preserve"> </w:t>
      </w:r>
      <w:r w:rsidRPr="00DF371B">
        <w:rPr>
          <w:rFonts w:ascii="Times New Roman" w:hAnsi="Times New Roman"/>
          <w:color w:val="000000"/>
          <w:spacing w:val="1"/>
          <w:sz w:val="16"/>
          <w:szCs w:val="16"/>
          <w:lang w:val="ru-RU"/>
        </w:rPr>
        <w:t>Биробиджанского муниципального района</w:t>
      </w:r>
      <w:r w:rsidRPr="00DF371B">
        <w:rPr>
          <w:rFonts w:ascii="Times New Roman" w:hAnsi="Times New Roman"/>
          <w:sz w:val="16"/>
          <w:szCs w:val="16"/>
          <w:lang w:val="ru-RU"/>
        </w:rPr>
        <w:t xml:space="preserve"> </w:t>
      </w:r>
      <w:r w:rsidRPr="00DF371B">
        <w:rPr>
          <w:rFonts w:ascii="Times New Roman" w:hAnsi="Times New Roman"/>
          <w:color w:val="000000"/>
          <w:sz w:val="16"/>
          <w:szCs w:val="16"/>
          <w:lang w:val="ru-RU"/>
        </w:rPr>
        <w:t>Еврейской автономной области</w:t>
      </w:r>
      <w:r w:rsidRPr="00DF371B">
        <w:rPr>
          <w:rFonts w:ascii="Times New Roman" w:hAnsi="Times New Roman"/>
          <w:sz w:val="16"/>
          <w:szCs w:val="16"/>
          <w:lang w:val="ru-RU"/>
        </w:rPr>
        <w:t>.</w:t>
      </w:r>
    </w:p>
    <w:p w:rsidR="0001707A" w:rsidRPr="003E1C05" w:rsidRDefault="0001707A" w:rsidP="003E1C05">
      <w:pPr>
        <w:shd w:val="clear" w:color="auto" w:fill="FFFFFF"/>
        <w:spacing w:line="312" w:lineRule="exact"/>
        <w:ind w:firstLine="709"/>
        <w:jc w:val="both"/>
        <w:rPr>
          <w:rFonts w:ascii="Times New Roman" w:hAnsi="Times New Roman"/>
          <w:sz w:val="16"/>
          <w:szCs w:val="16"/>
          <w:lang w:val="ru-RU"/>
        </w:rPr>
      </w:pPr>
      <w:r w:rsidRPr="00DF371B">
        <w:rPr>
          <w:rFonts w:ascii="Times New Roman" w:hAnsi="Times New Roman"/>
          <w:sz w:val="16"/>
          <w:szCs w:val="16"/>
          <w:lang w:val="ru-RU"/>
        </w:rPr>
        <w:t xml:space="preserve">3. Должностное лицо контрольного органа: старший специалист администрации </w:t>
      </w:r>
      <w:r w:rsidRPr="00DF371B">
        <w:rPr>
          <w:rFonts w:ascii="Times New Roman" w:hAnsi="Times New Roman"/>
          <w:color w:val="000000"/>
          <w:spacing w:val="-1"/>
          <w:sz w:val="16"/>
          <w:szCs w:val="16"/>
          <w:lang w:val="ru-RU"/>
        </w:rPr>
        <w:t>Муниципального образования «Бирофельдское сельское поселение»</w:t>
      </w:r>
      <w:r w:rsidRPr="00DF371B">
        <w:rPr>
          <w:rFonts w:ascii="Times New Roman" w:hAnsi="Times New Roman"/>
          <w:sz w:val="16"/>
          <w:szCs w:val="16"/>
          <w:lang w:val="ru-RU"/>
        </w:rPr>
        <w:t xml:space="preserve"> </w:t>
      </w:r>
      <w:r w:rsidRPr="00DF371B">
        <w:rPr>
          <w:rFonts w:ascii="Times New Roman" w:hAnsi="Times New Roman"/>
          <w:color w:val="000000"/>
          <w:spacing w:val="1"/>
          <w:sz w:val="16"/>
          <w:szCs w:val="16"/>
          <w:lang w:val="ru-RU"/>
        </w:rPr>
        <w:t>Биробиджанского муниципального района</w:t>
      </w:r>
      <w:r w:rsidRPr="00DF371B">
        <w:rPr>
          <w:rFonts w:ascii="Times New Roman" w:hAnsi="Times New Roman"/>
          <w:sz w:val="16"/>
          <w:szCs w:val="16"/>
          <w:lang w:val="ru-RU"/>
        </w:rPr>
        <w:t xml:space="preserve"> </w:t>
      </w:r>
      <w:r w:rsidRPr="00DF371B">
        <w:rPr>
          <w:rFonts w:ascii="Times New Roman" w:hAnsi="Times New Roman"/>
          <w:color w:val="000000"/>
          <w:sz w:val="16"/>
          <w:szCs w:val="16"/>
          <w:lang w:val="ru-RU"/>
        </w:rPr>
        <w:t>Еврейской автономной области</w:t>
      </w:r>
      <w:r w:rsidRPr="00DF371B">
        <w:rPr>
          <w:rFonts w:ascii="Times New Roman" w:hAnsi="Times New Roman"/>
          <w:sz w:val="16"/>
          <w:szCs w:val="16"/>
          <w:lang w:val="ru-RU"/>
        </w:rPr>
        <w:t>.</w:t>
      </w:r>
    </w:p>
    <w:p w:rsidR="0001707A" w:rsidRPr="00DF371B" w:rsidRDefault="0001707A" w:rsidP="0001707A">
      <w:pPr>
        <w:spacing w:after="200" w:line="276" w:lineRule="auto"/>
        <w:rPr>
          <w:rFonts w:ascii="Times New Roman" w:hAnsi="Times New Roman"/>
          <w:i/>
          <w:sz w:val="16"/>
          <w:szCs w:val="16"/>
          <w:lang w:val="ru-RU"/>
        </w:rPr>
      </w:pPr>
    </w:p>
    <w:p w:rsidR="0001707A" w:rsidRPr="00DF371B" w:rsidRDefault="0001707A" w:rsidP="0001707A">
      <w:pPr>
        <w:pStyle w:val="ConsPlusNormal"/>
        <w:tabs>
          <w:tab w:val="left" w:pos="851"/>
          <w:tab w:val="left" w:pos="1134"/>
        </w:tabs>
        <w:ind w:left="5245"/>
        <w:jc w:val="both"/>
        <w:rPr>
          <w:sz w:val="16"/>
          <w:szCs w:val="16"/>
        </w:rPr>
      </w:pPr>
      <w:r w:rsidRPr="00DF371B">
        <w:rPr>
          <w:sz w:val="16"/>
          <w:szCs w:val="16"/>
        </w:rPr>
        <w:t>Приложение 2</w:t>
      </w:r>
    </w:p>
    <w:p w:rsidR="0001707A" w:rsidRPr="00DF371B" w:rsidRDefault="0001707A" w:rsidP="0001707A">
      <w:pPr>
        <w:pStyle w:val="ConsPlusNormal"/>
        <w:tabs>
          <w:tab w:val="left" w:pos="851"/>
          <w:tab w:val="left" w:pos="1134"/>
        </w:tabs>
        <w:ind w:left="5245"/>
        <w:jc w:val="both"/>
        <w:rPr>
          <w:sz w:val="16"/>
          <w:szCs w:val="16"/>
        </w:rPr>
      </w:pPr>
      <w:r w:rsidRPr="00DF371B">
        <w:rPr>
          <w:sz w:val="16"/>
          <w:szCs w:val="16"/>
        </w:rPr>
        <w:t>к Положению о муниципальном жилищном контроле на территории Бирофельдского сельского поселения Биробиджанского района Еврейской автономной области</w:t>
      </w:r>
    </w:p>
    <w:p w:rsidR="0001707A" w:rsidRPr="00DF371B" w:rsidRDefault="0001707A" w:rsidP="0001707A">
      <w:pPr>
        <w:pStyle w:val="ConsPlusNormal"/>
        <w:tabs>
          <w:tab w:val="left" w:pos="851"/>
          <w:tab w:val="left" w:pos="1134"/>
        </w:tabs>
        <w:ind w:firstLine="709"/>
        <w:jc w:val="right"/>
        <w:rPr>
          <w:sz w:val="16"/>
          <w:szCs w:val="16"/>
        </w:rPr>
      </w:pPr>
    </w:p>
    <w:p w:rsidR="0001707A" w:rsidRPr="00DF371B" w:rsidRDefault="0001707A" w:rsidP="0001707A">
      <w:pPr>
        <w:pStyle w:val="ConsPlusNormal"/>
        <w:tabs>
          <w:tab w:val="left" w:pos="851"/>
          <w:tab w:val="left" w:pos="1134"/>
        </w:tabs>
        <w:ind w:firstLine="709"/>
        <w:jc w:val="center"/>
        <w:rPr>
          <w:sz w:val="16"/>
          <w:szCs w:val="16"/>
        </w:rPr>
      </w:pPr>
      <w:r w:rsidRPr="00DF371B">
        <w:rPr>
          <w:sz w:val="16"/>
          <w:szCs w:val="16"/>
        </w:rPr>
        <w:t>Критерии</w:t>
      </w:r>
    </w:p>
    <w:p w:rsidR="0001707A" w:rsidRPr="00DF371B" w:rsidRDefault="0001707A" w:rsidP="0001707A">
      <w:pPr>
        <w:pStyle w:val="ConsPlusNormal"/>
        <w:tabs>
          <w:tab w:val="left" w:pos="851"/>
          <w:tab w:val="left" w:pos="1134"/>
        </w:tabs>
        <w:ind w:firstLine="709"/>
        <w:jc w:val="center"/>
        <w:rPr>
          <w:sz w:val="16"/>
          <w:szCs w:val="16"/>
        </w:rPr>
      </w:pPr>
      <w:r w:rsidRPr="00DF371B">
        <w:rPr>
          <w:sz w:val="16"/>
          <w:szCs w:val="16"/>
        </w:rPr>
        <w:t xml:space="preserve"> отнесения объектов контроля к категориям риска </w:t>
      </w:r>
    </w:p>
    <w:p w:rsidR="0001707A" w:rsidRPr="00DF371B" w:rsidRDefault="0001707A" w:rsidP="0001707A">
      <w:pPr>
        <w:pStyle w:val="ConsPlusNormal"/>
        <w:tabs>
          <w:tab w:val="left" w:pos="0"/>
        </w:tabs>
        <w:ind w:firstLine="709"/>
        <w:jc w:val="center"/>
        <w:rPr>
          <w:sz w:val="16"/>
          <w:szCs w:val="16"/>
        </w:rPr>
      </w:pPr>
      <w:r w:rsidRPr="00DF371B">
        <w:rPr>
          <w:sz w:val="16"/>
          <w:szCs w:val="16"/>
        </w:rPr>
        <w:t>причинения вреда (ущерба) в рамках осуществления муниципального жилищного контроля</w:t>
      </w:r>
    </w:p>
    <w:p w:rsidR="0001707A" w:rsidRPr="00DF371B" w:rsidRDefault="0001707A" w:rsidP="0001707A">
      <w:pPr>
        <w:pStyle w:val="ConsPlusNormal"/>
        <w:tabs>
          <w:tab w:val="left" w:pos="0"/>
        </w:tabs>
        <w:ind w:firstLine="709"/>
        <w:jc w:val="center"/>
        <w:rPr>
          <w:sz w:val="16"/>
          <w:szCs w:val="16"/>
        </w:rPr>
      </w:pPr>
    </w:p>
    <w:p w:rsidR="0001707A" w:rsidRPr="00DF371B" w:rsidRDefault="0001707A" w:rsidP="00CB1EEE">
      <w:pPr>
        <w:pStyle w:val="ac"/>
        <w:numPr>
          <w:ilvl w:val="0"/>
          <w:numId w:val="2"/>
        </w:numPr>
        <w:ind w:left="0" w:firstLine="709"/>
        <w:jc w:val="both"/>
        <w:rPr>
          <w:bCs/>
          <w:sz w:val="16"/>
          <w:szCs w:val="16"/>
        </w:rPr>
      </w:pPr>
      <w:r w:rsidRPr="00DF371B">
        <w:rPr>
          <w:bCs/>
          <w:sz w:val="16"/>
          <w:szCs w:val="16"/>
        </w:rPr>
        <w:lastRenderedPageBreak/>
        <w:t>Отнесение объектов контроля к категориям риска осуществляется с учетом тяжести потенциальных негативных последствий возможного несоблюдения юридическими лицами, индивидуальными предпринимателями обязательных требований, предусмотренных действующим законодательством, и вероятности несоблюдения юридическими лицами, индивидуальными предпринимателями обязательных требований в зависимости от значения показателя риска К.</w:t>
      </w:r>
    </w:p>
    <w:p w:rsidR="0001707A" w:rsidRPr="00DF371B" w:rsidRDefault="0001707A" w:rsidP="00CB1EEE">
      <w:pPr>
        <w:pStyle w:val="ac"/>
        <w:numPr>
          <w:ilvl w:val="0"/>
          <w:numId w:val="2"/>
        </w:numPr>
        <w:ind w:left="0" w:firstLine="709"/>
        <w:jc w:val="both"/>
        <w:rPr>
          <w:bCs/>
          <w:sz w:val="16"/>
          <w:szCs w:val="16"/>
        </w:rPr>
      </w:pPr>
      <w:r w:rsidRPr="00DF371B">
        <w:rPr>
          <w:sz w:val="16"/>
          <w:szCs w:val="16"/>
        </w:rPr>
        <w:t>Показатель риска</w:t>
      </w:r>
      <w:proofErr w:type="gramStart"/>
      <w:r w:rsidRPr="00DF371B">
        <w:rPr>
          <w:sz w:val="16"/>
          <w:szCs w:val="16"/>
        </w:rPr>
        <w:t xml:space="preserve"> К</w:t>
      </w:r>
      <w:proofErr w:type="gramEnd"/>
      <w:r w:rsidRPr="00DF371B">
        <w:rPr>
          <w:sz w:val="16"/>
          <w:szCs w:val="16"/>
        </w:rPr>
        <w:t xml:space="preserve"> определяется по формуле:</w:t>
      </w:r>
    </w:p>
    <w:p w:rsidR="0001707A" w:rsidRPr="00DF371B" w:rsidRDefault="0001707A" w:rsidP="0001707A">
      <w:pPr>
        <w:ind w:left="709"/>
        <w:jc w:val="both"/>
        <w:rPr>
          <w:rFonts w:ascii="Times New Roman" w:hAnsi="Times New Roman"/>
          <w:sz w:val="16"/>
          <w:szCs w:val="16"/>
          <w:lang w:val="ru-RU"/>
        </w:rPr>
      </w:pPr>
      <w:r w:rsidRPr="00DF371B">
        <w:rPr>
          <w:rFonts w:ascii="Times New Roman" w:hAnsi="Times New Roman"/>
          <w:sz w:val="16"/>
          <w:szCs w:val="16"/>
          <w:lang w:val="ru-RU"/>
        </w:rPr>
        <w:t xml:space="preserve">            (5 х </w:t>
      </w:r>
      <w:proofErr w:type="gramStart"/>
      <w:r w:rsidRPr="00DF371B">
        <w:rPr>
          <w:rFonts w:ascii="Times New Roman" w:hAnsi="Times New Roman"/>
          <w:bCs/>
          <w:sz w:val="16"/>
          <w:szCs w:val="16"/>
        </w:rPr>
        <w:t>V</w:t>
      </w:r>
      <w:proofErr w:type="gramEnd"/>
      <w:r w:rsidRPr="00DF371B">
        <w:rPr>
          <w:rFonts w:ascii="Times New Roman" w:hAnsi="Times New Roman"/>
          <w:bCs/>
          <w:sz w:val="16"/>
          <w:szCs w:val="16"/>
          <w:vertAlign w:val="subscript"/>
          <w:lang w:val="ru-RU"/>
        </w:rPr>
        <w:t>п</w:t>
      </w:r>
      <w:r w:rsidRPr="00DF371B">
        <w:rPr>
          <w:rFonts w:ascii="Times New Roman" w:hAnsi="Times New Roman"/>
          <w:sz w:val="16"/>
          <w:szCs w:val="16"/>
          <w:lang w:val="ru-RU"/>
        </w:rPr>
        <w:t xml:space="preserve"> + </w:t>
      </w:r>
      <w:r w:rsidRPr="00DF371B">
        <w:rPr>
          <w:rFonts w:ascii="Times New Roman" w:hAnsi="Times New Roman"/>
          <w:bCs/>
          <w:sz w:val="16"/>
          <w:szCs w:val="16"/>
        </w:rPr>
        <w:t>V</w:t>
      </w:r>
      <w:r w:rsidRPr="00DF371B">
        <w:rPr>
          <w:rFonts w:ascii="Times New Roman" w:hAnsi="Times New Roman"/>
          <w:bCs/>
          <w:sz w:val="16"/>
          <w:szCs w:val="16"/>
          <w:vertAlign w:val="subscript"/>
          <w:lang w:val="ru-RU"/>
        </w:rPr>
        <w:t>н</w:t>
      </w:r>
      <w:r w:rsidRPr="00DF371B">
        <w:rPr>
          <w:rFonts w:ascii="Times New Roman" w:hAnsi="Times New Roman"/>
          <w:sz w:val="16"/>
          <w:szCs w:val="16"/>
          <w:lang w:val="ru-RU"/>
        </w:rPr>
        <w:t xml:space="preserve"> + 2 х </w:t>
      </w:r>
      <w:r w:rsidRPr="00DF371B">
        <w:rPr>
          <w:rFonts w:ascii="Times New Roman" w:hAnsi="Times New Roman"/>
          <w:bCs/>
          <w:sz w:val="16"/>
          <w:szCs w:val="16"/>
        </w:rPr>
        <w:t>V</w:t>
      </w:r>
      <w:r w:rsidRPr="00DF371B">
        <w:rPr>
          <w:rFonts w:ascii="Times New Roman" w:hAnsi="Times New Roman"/>
          <w:bCs/>
          <w:sz w:val="16"/>
          <w:szCs w:val="16"/>
          <w:vertAlign w:val="subscript"/>
          <w:lang w:val="ru-RU"/>
        </w:rPr>
        <w:t>пр</w:t>
      </w:r>
      <w:r w:rsidRPr="00DF371B">
        <w:rPr>
          <w:rFonts w:ascii="Times New Roman" w:hAnsi="Times New Roman"/>
          <w:sz w:val="16"/>
          <w:szCs w:val="16"/>
          <w:lang w:val="ru-RU"/>
        </w:rPr>
        <w:t>) х 24</w:t>
      </w:r>
    </w:p>
    <w:p w:rsidR="0001707A" w:rsidRPr="00DF371B" w:rsidRDefault="0001707A" w:rsidP="0001707A">
      <w:pPr>
        <w:ind w:left="709"/>
        <w:jc w:val="both"/>
        <w:rPr>
          <w:rFonts w:ascii="Times New Roman" w:hAnsi="Times New Roman"/>
          <w:sz w:val="16"/>
          <w:szCs w:val="16"/>
        </w:rPr>
      </w:pPr>
      <w:r w:rsidRPr="00DF371B">
        <w:rPr>
          <w:rFonts w:ascii="Times New Roman" w:hAnsi="Times New Roman"/>
          <w:sz w:val="16"/>
          <w:szCs w:val="16"/>
        </w:rPr>
        <w:t>К = ——————————</w:t>
      </w:r>
      <w:proofErr w:type="gramStart"/>
      <w:r w:rsidRPr="00DF371B">
        <w:rPr>
          <w:rFonts w:ascii="Times New Roman" w:hAnsi="Times New Roman"/>
          <w:sz w:val="16"/>
          <w:szCs w:val="16"/>
        </w:rPr>
        <w:t>— ,</w:t>
      </w:r>
      <w:proofErr w:type="gramEnd"/>
    </w:p>
    <w:p w:rsidR="0001707A" w:rsidRPr="00DF371B" w:rsidRDefault="0001707A" w:rsidP="0001707A">
      <w:pPr>
        <w:ind w:left="709"/>
        <w:jc w:val="both"/>
        <w:rPr>
          <w:rFonts w:ascii="Times New Roman" w:hAnsi="Times New Roman"/>
          <w:sz w:val="16"/>
          <w:szCs w:val="16"/>
        </w:rPr>
      </w:pPr>
      <w:r w:rsidRPr="00DF371B">
        <w:rPr>
          <w:rFonts w:ascii="Times New Roman" w:hAnsi="Times New Roman"/>
          <w:sz w:val="16"/>
          <w:szCs w:val="16"/>
        </w:rPr>
        <w:t xml:space="preserve">                       S x R</w:t>
      </w:r>
    </w:p>
    <w:p w:rsidR="0001707A" w:rsidRPr="00DF371B" w:rsidRDefault="0001707A" w:rsidP="0001707A">
      <w:pPr>
        <w:ind w:firstLine="709"/>
        <w:jc w:val="both"/>
        <w:rPr>
          <w:rFonts w:ascii="Times New Roman" w:hAnsi="Times New Roman"/>
          <w:bCs/>
          <w:sz w:val="16"/>
          <w:szCs w:val="16"/>
        </w:rPr>
      </w:pPr>
      <w:proofErr w:type="gramStart"/>
      <w:r w:rsidRPr="00DF371B">
        <w:rPr>
          <w:rFonts w:ascii="Times New Roman" w:hAnsi="Times New Roman"/>
          <w:bCs/>
          <w:sz w:val="16"/>
          <w:szCs w:val="16"/>
        </w:rPr>
        <w:t>где</w:t>
      </w:r>
      <w:proofErr w:type="gramEnd"/>
      <w:r w:rsidRPr="00DF371B">
        <w:rPr>
          <w:rFonts w:ascii="Times New Roman" w:hAnsi="Times New Roman"/>
          <w:bCs/>
          <w:sz w:val="16"/>
          <w:szCs w:val="16"/>
        </w:rPr>
        <w:t xml:space="preserve">: </w:t>
      </w:r>
    </w:p>
    <w:p w:rsidR="0001707A" w:rsidRPr="00DF371B" w:rsidRDefault="0001707A" w:rsidP="0001707A">
      <w:pPr>
        <w:ind w:firstLine="709"/>
        <w:jc w:val="both"/>
        <w:rPr>
          <w:rFonts w:ascii="Times New Roman" w:hAnsi="Times New Roman"/>
          <w:sz w:val="16"/>
          <w:szCs w:val="16"/>
          <w:lang w:val="ru-RU"/>
        </w:rPr>
      </w:pPr>
      <w:r w:rsidRPr="00DF371B">
        <w:rPr>
          <w:rFonts w:ascii="Times New Roman" w:hAnsi="Times New Roman"/>
          <w:bCs/>
          <w:sz w:val="16"/>
          <w:szCs w:val="16"/>
        </w:rPr>
        <w:t>V</w:t>
      </w:r>
      <w:r w:rsidRPr="00DF371B">
        <w:rPr>
          <w:rFonts w:ascii="Times New Roman" w:hAnsi="Times New Roman"/>
          <w:bCs/>
          <w:sz w:val="16"/>
          <w:szCs w:val="16"/>
          <w:vertAlign w:val="subscript"/>
          <w:lang w:val="ru-RU"/>
        </w:rPr>
        <w:t>п</w:t>
      </w:r>
      <w:r w:rsidRPr="00DF371B">
        <w:rPr>
          <w:rFonts w:ascii="Times New Roman" w:hAnsi="Times New Roman"/>
          <w:bCs/>
          <w:sz w:val="16"/>
          <w:szCs w:val="16"/>
          <w:lang w:val="ru-RU"/>
        </w:rPr>
        <w:t xml:space="preserve"> - количество вступивших в законную силу за 2 календарных года, предшествующих году, в котором принимает</w:t>
      </w:r>
      <w:r w:rsidRPr="00DF371B">
        <w:rPr>
          <w:rFonts w:ascii="Times New Roman" w:hAnsi="Times New Roman"/>
          <w:bCs/>
          <w:sz w:val="16"/>
          <w:szCs w:val="16"/>
          <w:lang w:val="ru-RU"/>
        </w:rPr>
        <w:tab/>
        <w:t>ся решение об отнесении деятельности юридического лица, индивидуального предпринимателя к категории риска (далее – год, в котором принимается решение), постановлений о назначении административного наказания юридическому лицу (его должностным лицам), индивидуальному предпринимателю за совершение административных правонарушений, предусмотренных статьей 19.4.1. Кодекса Российской Федерации об административных правонарушениях, вынесенных по составленным администрацией Бирофельдского сельского поселения протоколам об административных правонарушениях (ед.);</w:t>
      </w:r>
    </w:p>
    <w:p w:rsidR="0001707A" w:rsidRPr="00DF371B" w:rsidRDefault="0001707A" w:rsidP="0001707A">
      <w:pPr>
        <w:ind w:firstLine="709"/>
        <w:jc w:val="both"/>
        <w:rPr>
          <w:rFonts w:ascii="Times New Roman" w:hAnsi="Times New Roman"/>
          <w:sz w:val="16"/>
          <w:szCs w:val="16"/>
          <w:lang w:val="ru-RU"/>
        </w:rPr>
      </w:pPr>
      <w:r w:rsidRPr="00DF371B">
        <w:rPr>
          <w:rFonts w:ascii="Times New Roman" w:hAnsi="Times New Roman"/>
          <w:bCs/>
          <w:sz w:val="16"/>
          <w:szCs w:val="16"/>
        </w:rPr>
        <w:t>V</w:t>
      </w:r>
      <w:r w:rsidRPr="00DF371B">
        <w:rPr>
          <w:rFonts w:ascii="Times New Roman" w:hAnsi="Times New Roman"/>
          <w:bCs/>
          <w:sz w:val="16"/>
          <w:szCs w:val="16"/>
          <w:vertAlign w:val="subscript"/>
          <w:lang w:val="ru-RU"/>
        </w:rPr>
        <w:t>н</w:t>
      </w:r>
      <w:r w:rsidRPr="00DF371B">
        <w:rPr>
          <w:rFonts w:ascii="Times New Roman" w:hAnsi="Times New Roman"/>
          <w:bCs/>
          <w:sz w:val="16"/>
          <w:szCs w:val="16"/>
          <w:lang w:val="ru-RU"/>
        </w:rPr>
        <w:t xml:space="preserve"> - количество вступивших в законную силу за 2 календарных года, предшествующих году, в котором принимается решение, постановлений о назначении административного наказания юридическому лицу (его должностным лицам), индивидуальному предпринимателю за совершение административных правонарушений, вынесенных по составленным органом администрацией Бирофельдского сельского поселения протоколам об административных правонарушениях, за исключением постановлений о назначении административного наказания юридическому лицу (его должностным лицам), индивидуальному предпринимателю за совершение административных правонарушений, предусмотренных статьей 19.4.1, частью 1 статьи 19.5 Кодекса Российской Федерации об административных правонарушениях (ед.);</w:t>
      </w:r>
    </w:p>
    <w:p w:rsidR="0001707A" w:rsidRPr="00DF371B" w:rsidRDefault="0001707A" w:rsidP="0001707A">
      <w:pPr>
        <w:ind w:firstLine="709"/>
        <w:jc w:val="both"/>
        <w:rPr>
          <w:rFonts w:ascii="Times New Roman" w:hAnsi="Times New Roman"/>
          <w:sz w:val="16"/>
          <w:szCs w:val="16"/>
          <w:lang w:val="ru-RU"/>
        </w:rPr>
      </w:pPr>
      <w:r w:rsidRPr="00DF371B">
        <w:rPr>
          <w:rFonts w:ascii="Times New Roman" w:hAnsi="Times New Roman"/>
          <w:bCs/>
          <w:sz w:val="16"/>
          <w:szCs w:val="16"/>
        </w:rPr>
        <w:t>V</w:t>
      </w:r>
      <w:r w:rsidRPr="00DF371B">
        <w:rPr>
          <w:rFonts w:ascii="Times New Roman" w:hAnsi="Times New Roman"/>
          <w:bCs/>
          <w:sz w:val="16"/>
          <w:szCs w:val="16"/>
          <w:vertAlign w:val="subscript"/>
          <w:lang w:val="ru-RU"/>
        </w:rPr>
        <w:t>пр</w:t>
      </w:r>
      <w:r w:rsidRPr="00DF371B">
        <w:rPr>
          <w:rFonts w:ascii="Times New Roman" w:hAnsi="Times New Roman"/>
          <w:bCs/>
          <w:sz w:val="16"/>
          <w:szCs w:val="16"/>
          <w:lang w:val="ru-RU"/>
        </w:rPr>
        <w:t xml:space="preserve"> - количество вступивших в законную силу за 2 календарных года, предшествующих году, в котором принимается решение, постановлений о назначении административного наказания юридическому лицу (его должностным лицам), индивидуальному предпринимателю за совершение административных правонарушений, предусмотренных частью 1 статьи 19.5 Кодекса Российской Федерации об административных правонарушениях, вынесенных по составленным администрацией Бирофельдского сельского поселения протоколам об административных правонарушениях (ед.);</w:t>
      </w:r>
    </w:p>
    <w:p w:rsidR="0001707A" w:rsidRPr="00DF371B" w:rsidRDefault="0001707A" w:rsidP="0001707A">
      <w:pPr>
        <w:ind w:firstLine="709"/>
        <w:jc w:val="both"/>
        <w:rPr>
          <w:rFonts w:ascii="Times New Roman" w:hAnsi="Times New Roman"/>
          <w:bCs/>
          <w:sz w:val="16"/>
          <w:szCs w:val="16"/>
          <w:lang w:val="ru-RU"/>
        </w:rPr>
      </w:pPr>
      <w:r w:rsidRPr="00DF371B">
        <w:rPr>
          <w:rFonts w:ascii="Times New Roman" w:hAnsi="Times New Roman"/>
          <w:bCs/>
          <w:sz w:val="16"/>
          <w:szCs w:val="16"/>
        </w:rPr>
        <w:t>S</w:t>
      </w:r>
      <w:r w:rsidRPr="00DF371B">
        <w:rPr>
          <w:rFonts w:ascii="Times New Roman" w:hAnsi="Times New Roman"/>
          <w:bCs/>
          <w:sz w:val="16"/>
          <w:szCs w:val="16"/>
          <w:lang w:val="ru-RU"/>
        </w:rPr>
        <w:t xml:space="preserve"> - </w:t>
      </w:r>
      <w:proofErr w:type="gramStart"/>
      <w:r w:rsidRPr="00DF371B">
        <w:rPr>
          <w:rFonts w:ascii="Times New Roman" w:hAnsi="Times New Roman"/>
          <w:bCs/>
          <w:sz w:val="16"/>
          <w:szCs w:val="16"/>
          <w:lang w:val="ru-RU"/>
        </w:rPr>
        <w:t>общая</w:t>
      </w:r>
      <w:proofErr w:type="gramEnd"/>
      <w:r w:rsidRPr="00DF371B">
        <w:rPr>
          <w:rFonts w:ascii="Times New Roman" w:hAnsi="Times New Roman"/>
          <w:bCs/>
          <w:sz w:val="16"/>
          <w:szCs w:val="16"/>
          <w:lang w:val="ru-RU"/>
        </w:rPr>
        <w:t xml:space="preserve"> площадь многоквартирных домов, находящихся в управлении юридического лица, находящихся в обслуживании у индивидуального предпринимателя на дату принятия решения об отнесении осуществляемой им деятельности к категории риска (тыс. кв. м);</w:t>
      </w:r>
    </w:p>
    <w:p w:rsidR="0001707A" w:rsidRPr="00DF371B" w:rsidRDefault="0001707A" w:rsidP="0001707A">
      <w:pPr>
        <w:ind w:firstLine="709"/>
        <w:jc w:val="both"/>
        <w:rPr>
          <w:rFonts w:ascii="Times New Roman" w:hAnsi="Times New Roman"/>
          <w:bCs/>
          <w:sz w:val="16"/>
          <w:szCs w:val="16"/>
          <w:lang w:val="ru-RU"/>
        </w:rPr>
      </w:pPr>
      <w:r w:rsidRPr="00DF371B">
        <w:rPr>
          <w:rFonts w:ascii="Times New Roman" w:hAnsi="Times New Roman"/>
          <w:bCs/>
          <w:sz w:val="16"/>
          <w:szCs w:val="16"/>
        </w:rPr>
        <w:t>R</w:t>
      </w:r>
      <w:r w:rsidRPr="00DF371B">
        <w:rPr>
          <w:rFonts w:ascii="Times New Roman" w:hAnsi="Times New Roman"/>
          <w:bCs/>
          <w:sz w:val="16"/>
          <w:szCs w:val="16"/>
          <w:lang w:val="ru-RU"/>
        </w:rPr>
        <w:t xml:space="preserve"> - </w:t>
      </w:r>
      <w:proofErr w:type="gramStart"/>
      <w:r w:rsidRPr="00DF371B">
        <w:rPr>
          <w:rFonts w:ascii="Times New Roman" w:hAnsi="Times New Roman"/>
          <w:bCs/>
          <w:sz w:val="16"/>
          <w:szCs w:val="16"/>
          <w:lang w:val="ru-RU"/>
        </w:rPr>
        <w:t>количество</w:t>
      </w:r>
      <w:proofErr w:type="gramEnd"/>
      <w:r w:rsidRPr="00DF371B">
        <w:rPr>
          <w:rFonts w:ascii="Times New Roman" w:hAnsi="Times New Roman"/>
          <w:bCs/>
          <w:sz w:val="16"/>
          <w:szCs w:val="16"/>
          <w:lang w:val="ru-RU"/>
        </w:rPr>
        <w:t xml:space="preserve"> полных и неполных месяцев осуществления юридическим лицом, индивидуальным предпринимателем деятельности по управлению многоквартирными домами за 2 календарных года, предшествующих году, в котором принимается решение (ед.).</w:t>
      </w:r>
    </w:p>
    <w:p w:rsidR="0001707A" w:rsidRPr="00DF371B" w:rsidRDefault="0001707A" w:rsidP="0001707A">
      <w:pPr>
        <w:ind w:firstLine="709"/>
        <w:jc w:val="both"/>
        <w:rPr>
          <w:rFonts w:ascii="Times New Roman" w:hAnsi="Times New Roman"/>
          <w:sz w:val="16"/>
          <w:szCs w:val="16"/>
          <w:lang w:val="ru-RU"/>
        </w:rPr>
      </w:pPr>
      <w:r w:rsidRPr="00DF371B">
        <w:rPr>
          <w:rFonts w:ascii="Times New Roman" w:hAnsi="Times New Roman"/>
          <w:sz w:val="16"/>
          <w:szCs w:val="16"/>
          <w:lang w:val="ru-RU"/>
        </w:rPr>
        <w:t>3.</w:t>
      </w:r>
      <w:r w:rsidRPr="00DF371B">
        <w:rPr>
          <w:rFonts w:ascii="Times New Roman" w:hAnsi="Times New Roman"/>
          <w:bCs/>
          <w:sz w:val="16"/>
          <w:szCs w:val="16"/>
          <w:lang w:val="ru-RU"/>
        </w:rPr>
        <w:t xml:space="preserve"> Отнесение объектов контроля к категории риска в зависимости от значения показателя риска</w:t>
      </w:r>
      <w:proofErr w:type="gramStart"/>
      <w:r w:rsidRPr="00DF371B">
        <w:rPr>
          <w:rFonts w:ascii="Times New Roman" w:hAnsi="Times New Roman"/>
          <w:bCs/>
          <w:sz w:val="16"/>
          <w:szCs w:val="16"/>
          <w:lang w:val="ru-RU"/>
        </w:rPr>
        <w:t xml:space="preserve"> К</w:t>
      </w:r>
      <w:proofErr w:type="gramEnd"/>
      <w:r w:rsidRPr="00DF371B">
        <w:rPr>
          <w:rFonts w:ascii="Times New Roman" w:hAnsi="Times New Roman"/>
          <w:bCs/>
          <w:sz w:val="16"/>
          <w:szCs w:val="16"/>
          <w:lang w:val="ru-RU"/>
        </w:rPr>
        <w:t xml:space="preserve"> производится согласно следующим условиям:</w:t>
      </w:r>
    </w:p>
    <w:p w:rsidR="0001707A" w:rsidRPr="00DF371B" w:rsidRDefault="0001707A" w:rsidP="0001707A">
      <w:pPr>
        <w:ind w:firstLine="709"/>
        <w:jc w:val="both"/>
        <w:rPr>
          <w:rFonts w:ascii="Times New Roman" w:hAnsi="Times New Roman"/>
          <w:bCs/>
          <w:sz w:val="16"/>
          <w:szCs w:val="16"/>
          <w:lang w:val="ru-RU"/>
        </w:rPr>
      </w:pPr>
    </w:p>
    <w:tbl>
      <w:tblPr>
        <w:tblW w:w="9071" w:type="dxa"/>
        <w:tblLayout w:type="fixed"/>
        <w:tblCellMar>
          <w:left w:w="10" w:type="dxa"/>
          <w:right w:w="10" w:type="dxa"/>
        </w:tblCellMar>
        <w:tblLook w:val="0000"/>
      </w:tblPr>
      <w:tblGrid>
        <w:gridCol w:w="3628"/>
        <w:gridCol w:w="5443"/>
      </w:tblGrid>
      <w:tr w:rsidR="0001707A" w:rsidRPr="00DF371B" w:rsidTr="0001707A">
        <w:tc>
          <w:tcPr>
            <w:tcW w:w="362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01707A" w:rsidRPr="00DF371B" w:rsidRDefault="0001707A" w:rsidP="0001707A">
            <w:pPr>
              <w:ind w:firstLine="709"/>
              <w:jc w:val="center"/>
              <w:rPr>
                <w:rFonts w:ascii="Times New Roman" w:hAnsi="Times New Roman"/>
                <w:bCs/>
                <w:sz w:val="16"/>
                <w:szCs w:val="16"/>
              </w:rPr>
            </w:pPr>
            <w:r w:rsidRPr="00DF371B">
              <w:rPr>
                <w:rFonts w:ascii="Times New Roman" w:hAnsi="Times New Roman"/>
                <w:sz w:val="16"/>
                <w:szCs w:val="16"/>
              </w:rPr>
              <w:t>Категория риска</w:t>
            </w:r>
          </w:p>
        </w:tc>
        <w:tc>
          <w:tcPr>
            <w:tcW w:w="544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01707A" w:rsidRPr="00DF371B" w:rsidRDefault="0001707A" w:rsidP="0001707A">
            <w:pPr>
              <w:ind w:firstLine="709"/>
              <w:jc w:val="center"/>
              <w:rPr>
                <w:rFonts w:ascii="Times New Roman" w:hAnsi="Times New Roman"/>
                <w:bCs/>
                <w:sz w:val="16"/>
                <w:szCs w:val="16"/>
              </w:rPr>
            </w:pPr>
            <w:r w:rsidRPr="00DF371B">
              <w:rPr>
                <w:rFonts w:ascii="Times New Roman" w:hAnsi="Times New Roman"/>
                <w:sz w:val="16"/>
                <w:szCs w:val="16"/>
              </w:rPr>
              <w:t>Показатель риска К, ед.</w:t>
            </w:r>
          </w:p>
        </w:tc>
      </w:tr>
      <w:tr w:rsidR="0001707A" w:rsidRPr="00DF371B" w:rsidTr="0001707A">
        <w:tc>
          <w:tcPr>
            <w:tcW w:w="362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01707A" w:rsidRPr="00DF371B" w:rsidRDefault="0001707A" w:rsidP="0001707A">
            <w:pPr>
              <w:ind w:firstLine="709"/>
              <w:rPr>
                <w:rFonts w:ascii="Times New Roman" w:hAnsi="Times New Roman"/>
                <w:bCs/>
                <w:sz w:val="16"/>
                <w:szCs w:val="16"/>
              </w:rPr>
            </w:pPr>
            <w:r w:rsidRPr="00DF371B">
              <w:rPr>
                <w:rFonts w:ascii="Times New Roman" w:hAnsi="Times New Roman"/>
                <w:sz w:val="16"/>
                <w:szCs w:val="16"/>
              </w:rPr>
              <w:t>Высокий риск</w:t>
            </w:r>
          </w:p>
        </w:tc>
        <w:tc>
          <w:tcPr>
            <w:tcW w:w="544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01707A" w:rsidRPr="00DF371B" w:rsidRDefault="0001707A" w:rsidP="0001707A">
            <w:pPr>
              <w:ind w:firstLine="709"/>
              <w:jc w:val="center"/>
              <w:rPr>
                <w:rFonts w:ascii="Times New Roman" w:hAnsi="Times New Roman"/>
                <w:bCs/>
                <w:sz w:val="16"/>
                <w:szCs w:val="16"/>
              </w:rPr>
            </w:pPr>
            <w:r w:rsidRPr="00DF371B">
              <w:rPr>
                <w:rFonts w:ascii="Times New Roman" w:hAnsi="Times New Roman"/>
                <w:sz w:val="16"/>
                <w:szCs w:val="16"/>
              </w:rPr>
              <w:t>более 5</w:t>
            </w:r>
          </w:p>
        </w:tc>
      </w:tr>
      <w:tr w:rsidR="0001707A" w:rsidRPr="00DF371B" w:rsidTr="0001707A">
        <w:trPr>
          <w:trHeight w:val="293"/>
        </w:trPr>
        <w:tc>
          <w:tcPr>
            <w:tcW w:w="3628" w:type="dxa"/>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01707A" w:rsidRPr="00DF371B" w:rsidRDefault="0001707A" w:rsidP="0001707A">
            <w:pPr>
              <w:ind w:firstLine="709"/>
              <w:rPr>
                <w:rFonts w:ascii="Times New Roman" w:hAnsi="Times New Roman"/>
                <w:bCs/>
                <w:sz w:val="16"/>
                <w:szCs w:val="16"/>
              </w:rPr>
            </w:pPr>
            <w:r w:rsidRPr="00DF371B">
              <w:rPr>
                <w:rFonts w:ascii="Times New Roman" w:hAnsi="Times New Roman"/>
                <w:sz w:val="16"/>
                <w:szCs w:val="16"/>
              </w:rPr>
              <w:t>Средний риск</w:t>
            </w:r>
          </w:p>
        </w:tc>
        <w:tc>
          <w:tcPr>
            <w:tcW w:w="5443" w:type="dxa"/>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01707A" w:rsidRPr="00DF371B" w:rsidRDefault="0001707A" w:rsidP="0001707A">
            <w:pPr>
              <w:ind w:firstLine="709"/>
              <w:jc w:val="center"/>
              <w:rPr>
                <w:rFonts w:ascii="Times New Roman" w:hAnsi="Times New Roman"/>
                <w:bCs/>
                <w:sz w:val="16"/>
                <w:szCs w:val="16"/>
              </w:rPr>
            </w:pPr>
            <w:r w:rsidRPr="00DF371B">
              <w:rPr>
                <w:rFonts w:ascii="Times New Roman" w:hAnsi="Times New Roman"/>
                <w:sz w:val="16"/>
                <w:szCs w:val="16"/>
              </w:rPr>
              <w:t>от 3 до 5 включительно</w:t>
            </w:r>
          </w:p>
        </w:tc>
      </w:tr>
      <w:tr w:rsidR="0001707A" w:rsidRPr="00DF371B" w:rsidTr="0001707A">
        <w:tc>
          <w:tcPr>
            <w:tcW w:w="362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01707A" w:rsidRPr="00DF371B" w:rsidRDefault="0001707A" w:rsidP="0001707A">
            <w:pPr>
              <w:ind w:firstLine="709"/>
              <w:rPr>
                <w:rFonts w:ascii="Times New Roman" w:hAnsi="Times New Roman"/>
                <w:bCs/>
                <w:sz w:val="16"/>
                <w:szCs w:val="16"/>
              </w:rPr>
            </w:pPr>
            <w:r w:rsidRPr="00DF371B">
              <w:rPr>
                <w:rFonts w:ascii="Times New Roman" w:hAnsi="Times New Roman"/>
                <w:sz w:val="16"/>
                <w:szCs w:val="16"/>
              </w:rPr>
              <w:t>Умеренный риск</w:t>
            </w:r>
          </w:p>
        </w:tc>
        <w:tc>
          <w:tcPr>
            <w:tcW w:w="544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01707A" w:rsidRPr="00DF371B" w:rsidRDefault="0001707A" w:rsidP="0001707A">
            <w:pPr>
              <w:ind w:firstLine="709"/>
              <w:jc w:val="center"/>
              <w:rPr>
                <w:rFonts w:ascii="Times New Roman" w:hAnsi="Times New Roman"/>
                <w:bCs/>
                <w:sz w:val="16"/>
                <w:szCs w:val="16"/>
              </w:rPr>
            </w:pPr>
            <w:r w:rsidRPr="00DF371B">
              <w:rPr>
                <w:rFonts w:ascii="Times New Roman" w:hAnsi="Times New Roman"/>
                <w:sz w:val="16"/>
                <w:szCs w:val="16"/>
              </w:rPr>
              <w:t>от 1 до 3 включительно</w:t>
            </w:r>
          </w:p>
        </w:tc>
      </w:tr>
      <w:tr w:rsidR="0001707A" w:rsidRPr="00DF371B" w:rsidTr="0001707A">
        <w:tc>
          <w:tcPr>
            <w:tcW w:w="362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01707A" w:rsidRPr="00DF371B" w:rsidRDefault="0001707A" w:rsidP="0001707A">
            <w:pPr>
              <w:ind w:firstLine="709"/>
              <w:rPr>
                <w:rFonts w:ascii="Times New Roman" w:hAnsi="Times New Roman"/>
                <w:sz w:val="16"/>
                <w:szCs w:val="16"/>
              </w:rPr>
            </w:pPr>
            <w:r w:rsidRPr="00DF371B">
              <w:rPr>
                <w:rFonts w:ascii="Times New Roman" w:hAnsi="Times New Roman"/>
                <w:sz w:val="16"/>
                <w:szCs w:val="16"/>
              </w:rPr>
              <w:t>Низкий риск</w:t>
            </w:r>
          </w:p>
        </w:tc>
        <w:tc>
          <w:tcPr>
            <w:tcW w:w="544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01707A" w:rsidRPr="00DF371B" w:rsidRDefault="0001707A" w:rsidP="0001707A">
            <w:pPr>
              <w:ind w:firstLine="709"/>
              <w:jc w:val="center"/>
              <w:rPr>
                <w:rFonts w:ascii="Times New Roman" w:hAnsi="Times New Roman"/>
                <w:sz w:val="16"/>
                <w:szCs w:val="16"/>
              </w:rPr>
            </w:pPr>
            <w:r w:rsidRPr="00DF371B">
              <w:rPr>
                <w:rFonts w:ascii="Times New Roman" w:hAnsi="Times New Roman"/>
                <w:sz w:val="16"/>
                <w:szCs w:val="16"/>
              </w:rPr>
              <w:t>до 1 включительно</w:t>
            </w:r>
          </w:p>
        </w:tc>
      </w:tr>
    </w:tbl>
    <w:p w:rsidR="0001707A" w:rsidRPr="00DF371B" w:rsidRDefault="0001707A" w:rsidP="0001707A">
      <w:pPr>
        <w:shd w:val="nil"/>
        <w:rPr>
          <w:rFonts w:ascii="Times New Roman" w:hAnsi="Times New Roman"/>
          <w:sz w:val="16"/>
          <w:szCs w:val="16"/>
        </w:rPr>
      </w:pPr>
      <w:r w:rsidRPr="00DF371B">
        <w:rPr>
          <w:rFonts w:ascii="Times New Roman" w:hAnsi="Times New Roman"/>
          <w:bCs/>
          <w:sz w:val="16"/>
          <w:szCs w:val="16"/>
        </w:rPr>
        <w:br w:type="page" w:clear="all"/>
      </w:r>
    </w:p>
    <w:p w:rsidR="0001707A" w:rsidRPr="00DF371B" w:rsidRDefault="0001707A" w:rsidP="0001707A">
      <w:pPr>
        <w:pStyle w:val="ConsPlusNormal"/>
        <w:tabs>
          <w:tab w:val="left" w:pos="851"/>
          <w:tab w:val="left" w:pos="1134"/>
        </w:tabs>
        <w:ind w:left="5245"/>
        <w:jc w:val="both"/>
        <w:rPr>
          <w:sz w:val="16"/>
          <w:szCs w:val="16"/>
        </w:rPr>
      </w:pPr>
      <w:r w:rsidRPr="00DF371B">
        <w:rPr>
          <w:sz w:val="16"/>
          <w:szCs w:val="16"/>
        </w:rPr>
        <w:lastRenderedPageBreak/>
        <w:t>Приложение 3</w:t>
      </w:r>
    </w:p>
    <w:p w:rsidR="0001707A" w:rsidRPr="00DF371B" w:rsidRDefault="0001707A" w:rsidP="0001707A">
      <w:pPr>
        <w:pStyle w:val="ConsPlusNormal"/>
        <w:tabs>
          <w:tab w:val="left" w:pos="851"/>
          <w:tab w:val="left" w:pos="1134"/>
        </w:tabs>
        <w:ind w:left="5245"/>
        <w:jc w:val="both"/>
        <w:rPr>
          <w:sz w:val="16"/>
          <w:szCs w:val="16"/>
        </w:rPr>
      </w:pPr>
      <w:r w:rsidRPr="00DF371B">
        <w:rPr>
          <w:sz w:val="16"/>
          <w:szCs w:val="16"/>
        </w:rPr>
        <w:t>к Положению о муниципальном жилищном контроле на территории Бирофельдского сельского поселения Биробиджанского района Еврейской автономной области</w:t>
      </w:r>
    </w:p>
    <w:p w:rsidR="0001707A" w:rsidRPr="00DF371B" w:rsidRDefault="0001707A" w:rsidP="0001707A">
      <w:pPr>
        <w:shd w:val="nil"/>
        <w:outlineLvl w:val="1"/>
        <w:rPr>
          <w:rFonts w:ascii="Times New Roman" w:hAnsi="Times New Roman"/>
          <w:color w:val="000000"/>
          <w:sz w:val="16"/>
          <w:szCs w:val="16"/>
          <w:lang w:val="ru-RU"/>
        </w:rPr>
      </w:pPr>
    </w:p>
    <w:p w:rsidR="0001707A" w:rsidRPr="00DF371B" w:rsidRDefault="0001707A" w:rsidP="0001707A">
      <w:pPr>
        <w:pStyle w:val="ConsPlusNormal"/>
        <w:spacing w:line="240" w:lineRule="exact"/>
        <w:jc w:val="center"/>
        <w:rPr>
          <w:sz w:val="16"/>
          <w:szCs w:val="16"/>
          <w:shd w:val="clear" w:color="auto" w:fill="F1C100"/>
        </w:rPr>
      </w:pPr>
    </w:p>
    <w:p w:rsidR="0001707A" w:rsidRPr="00DF371B" w:rsidRDefault="0001707A" w:rsidP="0001707A">
      <w:pPr>
        <w:pStyle w:val="ConsPlusNormal"/>
        <w:spacing w:line="240" w:lineRule="exact"/>
        <w:jc w:val="center"/>
        <w:rPr>
          <w:sz w:val="16"/>
          <w:szCs w:val="16"/>
          <w:shd w:val="clear" w:color="auto" w:fill="F1C100"/>
        </w:rPr>
      </w:pPr>
      <w:r w:rsidRPr="00DF371B">
        <w:rPr>
          <w:sz w:val="16"/>
          <w:szCs w:val="16"/>
        </w:rPr>
        <w:t xml:space="preserve">Перечень индикаторов риска </w:t>
      </w:r>
    </w:p>
    <w:p w:rsidR="0001707A" w:rsidRPr="00DF371B" w:rsidRDefault="0001707A" w:rsidP="0001707A">
      <w:pPr>
        <w:pStyle w:val="ConsPlusNormal"/>
        <w:spacing w:line="240" w:lineRule="exact"/>
        <w:jc w:val="center"/>
        <w:rPr>
          <w:sz w:val="16"/>
          <w:szCs w:val="16"/>
          <w:shd w:val="clear" w:color="auto" w:fill="F1C100"/>
        </w:rPr>
      </w:pPr>
      <w:r w:rsidRPr="00DF371B">
        <w:rPr>
          <w:sz w:val="16"/>
          <w:szCs w:val="16"/>
        </w:rPr>
        <w:t>нарушения обязательных требований, проверяемых в рамках осуществления муниципального жилищного контроля</w:t>
      </w:r>
    </w:p>
    <w:p w:rsidR="0001707A" w:rsidRPr="00DF371B" w:rsidRDefault="0001707A" w:rsidP="0001707A">
      <w:pPr>
        <w:pStyle w:val="ConsPlusNormal"/>
        <w:jc w:val="both"/>
        <w:rPr>
          <w:sz w:val="16"/>
          <w:szCs w:val="16"/>
          <w:shd w:val="clear" w:color="auto" w:fill="F1C100"/>
        </w:rPr>
      </w:pPr>
    </w:p>
    <w:p w:rsidR="0001707A" w:rsidRPr="00DF371B" w:rsidRDefault="0001707A" w:rsidP="0001707A">
      <w:pPr>
        <w:shd w:val="nil"/>
        <w:outlineLvl w:val="1"/>
        <w:rPr>
          <w:rFonts w:ascii="Times New Roman" w:hAnsi="Times New Roman"/>
          <w:color w:val="000000"/>
          <w:sz w:val="16"/>
          <w:szCs w:val="16"/>
          <w:lang w:val="ru-RU"/>
        </w:rPr>
      </w:pPr>
    </w:p>
    <w:p w:rsidR="0001707A" w:rsidRPr="00DF371B" w:rsidRDefault="0001707A" w:rsidP="0001707A">
      <w:pPr>
        <w:pStyle w:val="ConsPlusNormal"/>
        <w:pBdr>
          <w:top w:val="none" w:sz="4" w:space="0" w:color="000000"/>
          <w:left w:val="none" w:sz="4" w:space="0" w:color="000000"/>
          <w:bottom w:val="none" w:sz="4" w:space="0" w:color="000000"/>
          <w:right w:val="none" w:sz="4" w:space="0" w:color="000000"/>
        </w:pBdr>
        <w:spacing w:line="240" w:lineRule="exact"/>
        <w:ind w:firstLine="709"/>
        <w:jc w:val="both"/>
        <w:rPr>
          <w:sz w:val="16"/>
          <w:szCs w:val="16"/>
        </w:rPr>
      </w:pPr>
      <w:r w:rsidRPr="00DF371B">
        <w:rPr>
          <w:sz w:val="16"/>
          <w:szCs w:val="16"/>
        </w:rPr>
        <w:t xml:space="preserve">1. </w:t>
      </w:r>
      <w:proofErr w:type="gramStart"/>
      <w:r w:rsidRPr="00DF371B">
        <w:rPr>
          <w:sz w:val="16"/>
          <w:szCs w:val="16"/>
        </w:rPr>
        <w:t>Наличие у органа, осуществляющего муниципальный жилищный контроль, сведений о принятии арбитражным судом Российской Федерации искового заявления (исковых заявлений) о взыскании задолженности по договору (договорам) энергоснабжения (купли-продажи, поставки электрической энергии (мощности), теплоснабжения и (или) горячего водоснабжения, холодного водоснабжения, водоотведения, поставки газа (в том числе поставки бытового газа в баллонах) в целях обеспечения предоставления собственникам и пользователям помещений в многоквартирном доме коммунальной</w:t>
      </w:r>
      <w:proofErr w:type="gramEnd"/>
      <w:r w:rsidRPr="00DF371B">
        <w:rPr>
          <w:sz w:val="16"/>
          <w:szCs w:val="16"/>
        </w:rPr>
        <w:t xml:space="preserve"> услуги соответствующего вида и приобретения коммунальных ресурсов, потребляемых при содержании общего имущества в многоквартирном доме, договору (договорам) на оказание услуг по обращению с твердыми коммунальными отходами, общая </w:t>
      </w:r>
      <w:proofErr w:type="gramStart"/>
      <w:r w:rsidRPr="00DF371B">
        <w:rPr>
          <w:sz w:val="16"/>
          <w:szCs w:val="16"/>
        </w:rPr>
        <w:t>сумма</w:t>
      </w:r>
      <w:proofErr w:type="gramEnd"/>
      <w:r w:rsidRPr="00DF371B">
        <w:rPr>
          <w:sz w:val="16"/>
          <w:szCs w:val="16"/>
        </w:rPr>
        <w:t xml:space="preserve"> которой превышает триста тысяч рублей, образовавшейся в течение двенадцати месяцев до дня принятия решения о проведении и выборе вида внепланового контрольного (надзорного) мероприятия.</w:t>
      </w:r>
    </w:p>
    <w:p w:rsidR="0001707A" w:rsidRPr="00DF371B" w:rsidRDefault="0001707A" w:rsidP="0001707A">
      <w:pPr>
        <w:pStyle w:val="ConsPlusNormal"/>
        <w:pBdr>
          <w:top w:val="none" w:sz="4" w:space="0" w:color="000000"/>
          <w:left w:val="none" w:sz="4" w:space="0" w:color="000000"/>
          <w:bottom w:val="none" w:sz="4" w:space="0" w:color="000000"/>
          <w:right w:val="none" w:sz="4" w:space="0" w:color="000000"/>
        </w:pBdr>
        <w:spacing w:line="240" w:lineRule="exact"/>
        <w:ind w:firstLine="709"/>
        <w:jc w:val="both"/>
        <w:rPr>
          <w:sz w:val="16"/>
          <w:szCs w:val="16"/>
        </w:rPr>
      </w:pPr>
      <w:r w:rsidRPr="00DF371B">
        <w:rPr>
          <w:sz w:val="16"/>
          <w:szCs w:val="16"/>
        </w:rPr>
        <w:t>2. Наличие у органа, осуществляющего муниципальный жилищный контроль, сведений о начислении платы за коммунальную услугу по отоплению </w:t>
      </w:r>
      <w:hyperlink r:id="rId46" w:anchor="/document/412606587/entry/111" w:tooltip="https://internet.garant.ru/#/document/412606587/entry/111" w:history="1">
        <w:r w:rsidRPr="00DF371B">
          <w:rPr>
            <w:sz w:val="16"/>
            <w:szCs w:val="16"/>
          </w:rPr>
          <w:t>1</w:t>
        </w:r>
      </w:hyperlink>
      <w:r w:rsidRPr="00DF371B">
        <w:rPr>
          <w:sz w:val="16"/>
          <w:szCs w:val="16"/>
        </w:rPr>
        <w:t> исходя из норматива потребления, утвержденного уполномоченным органом государственной власти субъекта Российской Федерации, более трех расчетных периодов подряд.</w:t>
      </w:r>
    </w:p>
    <w:p w:rsidR="0001707A" w:rsidRPr="00DF371B" w:rsidRDefault="0001707A" w:rsidP="0001707A">
      <w:pPr>
        <w:shd w:val="nil"/>
        <w:outlineLvl w:val="1"/>
        <w:rPr>
          <w:rFonts w:ascii="Times New Roman" w:hAnsi="Times New Roman"/>
          <w:color w:val="000000"/>
          <w:sz w:val="16"/>
          <w:szCs w:val="16"/>
          <w:lang w:val="ru-RU"/>
        </w:rPr>
      </w:pPr>
    </w:p>
    <w:p w:rsidR="0001707A" w:rsidRPr="003E1C05" w:rsidRDefault="003E1C05" w:rsidP="003E1C05">
      <w:pPr>
        <w:shd w:val="nil"/>
        <w:rPr>
          <w:rFonts w:ascii="Times New Roman" w:hAnsi="Times New Roman"/>
          <w:sz w:val="16"/>
          <w:szCs w:val="16"/>
          <w:lang w:val="ru-RU"/>
        </w:rPr>
      </w:pPr>
      <w:r>
        <w:rPr>
          <w:rFonts w:ascii="Times New Roman" w:hAnsi="Times New Roman"/>
          <w:sz w:val="16"/>
          <w:szCs w:val="16"/>
          <w:lang w:val="ru-RU"/>
        </w:rPr>
        <w:t xml:space="preserve">                                                                                                                                   </w:t>
      </w:r>
      <w:r w:rsidR="0001707A" w:rsidRPr="00DF371B">
        <w:rPr>
          <w:sz w:val="16"/>
          <w:szCs w:val="16"/>
        </w:rPr>
        <w:t>Приложение 4</w:t>
      </w:r>
    </w:p>
    <w:p w:rsidR="0001707A" w:rsidRPr="00DF371B" w:rsidRDefault="0001707A" w:rsidP="0001707A">
      <w:pPr>
        <w:pStyle w:val="ConsPlusNormal"/>
        <w:tabs>
          <w:tab w:val="left" w:pos="851"/>
          <w:tab w:val="left" w:pos="1134"/>
        </w:tabs>
        <w:ind w:left="5245"/>
        <w:jc w:val="both"/>
        <w:rPr>
          <w:sz w:val="16"/>
          <w:szCs w:val="16"/>
        </w:rPr>
      </w:pPr>
      <w:r w:rsidRPr="00DF371B">
        <w:rPr>
          <w:sz w:val="16"/>
          <w:szCs w:val="16"/>
        </w:rPr>
        <w:t>к Положению о муниципальном жилищном контроле на территории Бирофельдского сельского поселения Биробиджанского района Еврейской автономной области</w:t>
      </w:r>
    </w:p>
    <w:p w:rsidR="0001707A" w:rsidRPr="00DF371B" w:rsidRDefault="0001707A" w:rsidP="0001707A">
      <w:pPr>
        <w:pStyle w:val="ConsPlusNormal"/>
        <w:spacing w:line="192" w:lineRule="auto"/>
        <w:ind w:left="4535"/>
        <w:rPr>
          <w:color w:val="000000"/>
          <w:sz w:val="16"/>
          <w:szCs w:val="16"/>
        </w:rPr>
      </w:pPr>
    </w:p>
    <w:p w:rsidR="0001707A" w:rsidRPr="00DF371B" w:rsidRDefault="0001707A" w:rsidP="0001707A">
      <w:pPr>
        <w:pStyle w:val="ConsPlusNormal"/>
        <w:jc w:val="right"/>
        <w:rPr>
          <w:sz w:val="16"/>
          <w:szCs w:val="16"/>
        </w:rPr>
      </w:pPr>
      <w:r w:rsidRPr="00DF371B">
        <w:rPr>
          <w:sz w:val="16"/>
          <w:szCs w:val="16"/>
        </w:rPr>
        <w:t>Форма</w:t>
      </w:r>
    </w:p>
    <w:p w:rsidR="0001707A" w:rsidRPr="00DF371B" w:rsidRDefault="0001707A" w:rsidP="0001707A">
      <w:pPr>
        <w:pStyle w:val="ConsPlusNormal"/>
        <w:ind w:firstLine="540"/>
        <w:jc w:val="both"/>
        <w:rPr>
          <w:sz w:val="16"/>
          <w:szCs w:val="16"/>
        </w:rPr>
      </w:pPr>
    </w:p>
    <w:tbl>
      <w:tblPr>
        <w:tblW w:w="0" w:type="auto"/>
        <w:tblCellMar>
          <w:top w:w="102" w:type="dxa"/>
          <w:left w:w="62" w:type="dxa"/>
          <w:bottom w:w="102" w:type="dxa"/>
          <w:right w:w="62" w:type="dxa"/>
        </w:tblCellMar>
        <w:tblLook w:val="00A0"/>
      </w:tblPr>
      <w:tblGrid>
        <w:gridCol w:w="4252"/>
        <w:gridCol w:w="4819"/>
      </w:tblGrid>
      <w:tr w:rsidR="0001707A" w:rsidRPr="00DF371B" w:rsidTr="0001707A">
        <w:tc>
          <w:tcPr>
            <w:tcW w:w="4252" w:type="dxa"/>
            <w:tcMar>
              <w:top w:w="102" w:type="dxa"/>
              <w:left w:w="62" w:type="dxa"/>
              <w:bottom w:w="102" w:type="dxa"/>
              <w:right w:w="62" w:type="dxa"/>
            </w:tcMar>
          </w:tcPr>
          <w:p w:rsidR="0001707A" w:rsidRPr="00DF371B" w:rsidRDefault="0001707A" w:rsidP="0001707A">
            <w:pPr>
              <w:pStyle w:val="ConsPlusNormal"/>
              <w:rPr>
                <w:color w:val="000000"/>
                <w:sz w:val="16"/>
                <w:szCs w:val="16"/>
              </w:rPr>
            </w:pPr>
            <w:r w:rsidRPr="00DF371B">
              <w:rPr>
                <w:color w:val="000000"/>
                <w:sz w:val="16"/>
                <w:szCs w:val="16"/>
              </w:rPr>
              <w:t>Бланк Контрольного органа</w:t>
            </w:r>
          </w:p>
        </w:tc>
        <w:tc>
          <w:tcPr>
            <w:tcW w:w="4819" w:type="dxa"/>
            <w:tcMar>
              <w:top w:w="102" w:type="dxa"/>
              <w:left w:w="62" w:type="dxa"/>
              <w:bottom w:w="102" w:type="dxa"/>
              <w:right w:w="62" w:type="dxa"/>
            </w:tcMar>
          </w:tcPr>
          <w:p w:rsidR="0001707A" w:rsidRPr="00DF371B" w:rsidRDefault="0001707A" w:rsidP="0001707A">
            <w:pPr>
              <w:pStyle w:val="ConsPlusNormal"/>
              <w:spacing w:line="240" w:lineRule="exact"/>
              <w:ind w:firstLine="5"/>
              <w:jc w:val="center"/>
              <w:rPr>
                <w:color w:val="000000"/>
                <w:sz w:val="16"/>
                <w:szCs w:val="16"/>
              </w:rPr>
            </w:pPr>
            <w:r w:rsidRPr="00DF371B">
              <w:rPr>
                <w:color w:val="000000"/>
                <w:sz w:val="16"/>
                <w:szCs w:val="16"/>
              </w:rPr>
              <w:t>_________________________________</w:t>
            </w:r>
          </w:p>
          <w:p w:rsidR="0001707A" w:rsidRPr="00DF371B" w:rsidRDefault="0001707A" w:rsidP="0001707A">
            <w:pPr>
              <w:pStyle w:val="ConsPlusNormal"/>
              <w:ind w:firstLine="6"/>
              <w:jc w:val="center"/>
              <w:rPr>
                <w:color w:val="000000"/>
                <w:sz w:val="16"/>
                <w:szCs w:val="16"/>
              </w:rPr>
            </w:pPr>
            <w:r w:rsidRPr="00DF371B">
              <w:rPr>
                <w:color w:val="000000"/>
                <w:sz w:val="16"/>
                <w:szCs w:val="16"/>
              </w:rPr>
              <w:t>(указывается должность руководителя контролируемого лица)</w:t>
            </w:r>
          </w:p>
          <w:p w:rsidR="0001707A" w:rsidRPr="00DF371B" w:rsidRDefault="0001707A" w:rsidP="0001707A">
            <w:pPr>
              <w:pStyle w:val="ConsPlusNormal"/>
              <w:ind w:firstLine="6"/>
              <w:jc w:val="center"/>
              <w:rPr>
                <w:color w:val="000000"/>
                <w:sz w:val="16"/>
                <w:szCs w:val="16"/>
              </w:rPr>
            </w:pPr>
            <w:r w:rsidRPr="00DF371B">
              <w:rPr>
                <w:color w:val="000000"/>
                <w:sz w:val="16"/>
                <w:szCs w:val="16"/>
              </w:rPr>
              <w:t>_________________________________</w:t>
            </w:r>
          </w:p>
          <w:p w:rsidR="0001707A" w:rsidRPr="00DF371B" w:rsidRDefault="0001707A" w:rsidP="0001707A">
            <w:pPr>
              <w:pStyle w:val="ConsPlusNormal"/>
              <w:ind w:firstLine="6"/>
              <w:jc w:val="center"/>
              <w:rPr>
                <w:color w:val="000000"/>
                <w:sz w:val="16"/>
                <w:szCs w:val="16"/>
              </w:rPr>
            </w:pPr>
            <w:r w:rsidRPr="00DF371B">
              <w:rPr>
                <w:color w:val="000000"/>
                <w:sz w:val="16"/>
                <w:szCs w:val="16"/>
              </w:rPr>
              <w:t>(указывается полное наименование контролируемого лица)</w:t>
            </w:r>
          </w:p>
          <w:p w:rsidR="0001707A" w:rsidRPr="00DF371B" w:rsidRDefault="0001707A" w:rsidP="0001707A">
            <w:pPr>
              <w:pStyle w:val="ConsPlusNormal"/>
              <w:ind w:firstLine="6"/>
              <w:jc w:val="center"/>
              <w:rPr>
                <w:color w:val="000000"/>
                <w:sz w:val="16"/>
                <w:szCs w:val="16"/>
              </w:rPr>
            </w:pPr>
            <w:r w:rsidRPr="00DF371B">
              <w:rPr>
                <w:color w:val="000000"/>
                <w:sz w:val="16"/>
                <w:szCs w:val="16"/>
              </w:rPr>
              <w:t>_________________________________</w:t>
            </w:r>
          </w:p>
          <w:p w:rsidR="0001707A" w:rsidRPr="00DF371B" w:rsidRDefault="0001707A" w:rsidP="0001707A">
            <w:pPr>
              <w:pStyle w:val="ConsPlusNormal"/>
              <w:ind w:firstLine="6"/>
              <w:jc w:val="center"/>
              <w:rPr>
                <w:color w:val="000000"/>
                <w:sz w:val="16"/>
                <w:szCs w:val="16"/>
              </w:rPr>
            </w:pPr>
            <w:proofErr w:type="gramStart"/>
            <w:r w:rsidRPr="00DF371B">
              <w:rPr>
                <w:color w:val="000000"/>
                <w:sz w:val="16"/>
                <w:szCs w:val="16"/>
              </w:rPr>
              <w:t>(указывается фамилия, имя, отчество</w:t>
            </w:r>
            <w:proofErr w:type="gramEnd"/>
          </w:p>
          <w:p w:rsidR="0001707A" w:rsidRPr="00DF371B" w:rsidRDefault="0001707A" w:rsidP="0001707A">
            <w:pPr>
              <w:pStyle w:val="ConsPlusNormal"/>
              <w:ind w:firstLine="6"/>
              <w:jc w:val="center"/>
              <w:rPr>
                <w:color w:val="000000"/>
                <w:sz w:val="16"/>
                <w:szCs w:val="16"/>
              </w:rPr>
            </w:pPr>
            <w:r w:rsidRPr="00DF371B">
              <w:rPr>
                <w:color w:val="000000"/>
                <w:sz w:val="16"/>
                <w:szCs w:val="16"/>
              </w:rPr>
              <w:t>(при наличии) руководителя контролируемого лица)</w:t>
            </w:r>
          </w:p>
          <w:p w:rsidR="0001707A" w:rsidRPr="00DF371B" w:rsidRDefault="0001707A" w:rsidP="0001707A">
            <w:pPr>
              <w:pStyle w:val="ConsPlusNormal"/>
              <w:ind w:firstLine="6"/>
              <w:jc w:val="center"/>
              <w:rPr>
                <w:color w:val="000000"/>
                <w:sz w:val="16"/>
                <w:szCs w:val="16"/>
              </w:rPr>
            </w:pPr>
            <w:r w:rsidRPr="00DF371B">
              <w:rPr>
                <w:color w:val="000000"/>
                <w:sz w:val="16"/>
                <w:szCs w:val="16"/>
              </w:rPr>
              <w:t>_________________________________</w:t>
            </w:r>
          </w:p>
          <w:p w:rsidR="0001707A" w:rsidRPr="00DF371B" w:rsidRDefault="0001707A" w:rsidP="0001707A">
            <w:pPr>
              <w:pStyle w:val="ConsPlusNormal"/>
              <w:ind w:firstLine="6"/>
              <w:jc w:val="center"/>
              <w:rPr>
                <w:color w:val="000000"/>
                <w:sz w:val="16"/>
                <w:szCs w:val="16"/>
              </w:rPr>
            </w:pPr>
            <w:r w:rsidRPr="00DF371B">
              <w:rPr>
                <w:color w:val="000000"/>
                <w:sz w:val="16"/>
                <w:szCs w:val="16"/>
              </w:rPr>
              <w:t>(указывается адрес места нахождения контролируемого лица)</w:t>
            </w:r>
          </w:p>
        </w:tc>
      </w:tr>
    </w:tbl>
    <w:p w:rsidR="0001707A" w:rsidRPr="00DF371B" w:rsidRDefault="0001707A" w:rsidP="0001707A">
      <w:pPr>
        <w:pStyle w:val="ConsPlusNormal"/>
        <w:jc w:val="center"/>
        <w:rPr>
          <w:sz w:val="16"/>
          <w:szCs w:val="16"/>
        </w:rPr>
      </w:pPr>
    </w:p>
    <w:p w:rsidR="0001707A" w:rsidRPr="00DF371B" w:rsidRDefault="0001707A" w:rsidP="0001707A">
      <w:pPr>
        <w:pStyle w:val="ConsPlusNonformat"/>
        <w:jc w:val="center"/>
        <w:rPr>
          <w:rFonts w:ascii="Times New Roman" w:hAnsi="Times New Roman" w:cs="Times New Roman"/>
          <w:sz w:val="16"/>
          <w:szCs w:val="16"/>
        </w:rPr>
      </w:pPr>
      <w:r w:rsidRPr="00DF371B">
        <w:rPr>
          <w:rFonts w:ascii="Times New Roman" w:hAnsi="Times New Roman" w:cs="Times New Roman"/>
          <w:sz w:val="16"/>
          <w:szCs w:val="16"/>
        </w:rPr>
        <w:t>ПРЕДПИСАНИЕ</w:t>
      </w:r>
    </w:p>
    <w:p w:rsidR="0001707A" w:rsidRPr="00DF371B" w:rsidRDefault="0001707A" w:rsidP="0001707A">
      <w:pPr>
        <w:pStyle w:val="ConsPlusNonformat"/>
        <w:jc w:val="center"/>
        <w:rPr>
          <w:rFonts w:ascii="Times New Roman" w:hAnsi="Times New Roman" w:cs="Times New Roman"/>
          <w:sz w:val="16"/>
          <w:szCs w:val="16"/>
        </w:rPr>
      </w:pPr>
    </w:p>
    <w:p w:rsidR="0001707A" w:rsidRPr="00DF371B" w:rsidRDefault="0001707A" w:rsidP="0001707A">
      <w:pPr>
        <w:pStyle w:val="ConsPlusNonformat"/>
        <w:jc w:val="center"/>
        <w:rPr>
          <w:rFonts w:ascii="Times New Roman" w:hAnsi="Times New Roman" w:cs="Times New Roman"/>
          <w:sz w:val="16"/>
          <w:szCs w:val="16"/>
        </w:rPr>
      </w:pPr>
      <w:r w:rsidRPr="00DF371B">
        <w:rPr>
          <w:rFonts w:ascii="Times New Roman" w:hAnsi="Times New Roman" w:cs="Times New Roman"/>
          <w:sz w:val="16"/>
          <w:szCs w:val="16"/>
        </w:rPr>
        <w:t>_____________________________________________________________________</w:t>
      </w:r>
    </w:p>
    <w:p w:rsidR="0001707A" w:rsidRPr="00DF371B" w:rsidRDefault="0001707A" w:rsidP="0001707A">
      <w:pPr>
        <w:pStyle w:val="ConsPlusNonformat"/>
        <w:jc w:val="center"/>
        <w:rPr>
          <w:rFonts w:ascii="Times New Roman" w:hAnsi="Times New Roman" w:cs="Times New Roman"/>
          <w:i/>
          <w:sz w:val="16"/>
          <w:szCs w:val="16"/>
        </w:rPr>
      </w:pPr>
      <w:r w:rsidRPr="00DF371B">
        <w:rPr>
          <w:rFonts w:ascii="Times New Roman" w:hAnsi="Times New Roman" w:cs="Times New Roman"/>
          <w:i/>
          <w:sz w:val="16"/>
          <w:szCs w:val="16"/>
        </w:rPr>
        <w:t>(указывается полное наименование контролируемого лица в дательном падеже)</w:t>
      </w:r>
    </w:p>
    <w:p w:rsidR="0001707A" w:rsidRPr="00DF371B" w:rsidRDefault="0001707A" w:rsidP="0001707A">
      <w:pPr>
        <w:pStyle w:val="ConsPlusNonformat"/>
        <w:jc w:val="center"/>
        <w:rPr>
          <w:rFonts w:ascii="Times New Roman" w:hAnsi="Times New Roman" w:cs="Times New Roman"/>
          <w:sz w:val="16"/>
          <w:szCs w:val="16"/>
        </w:rPr>
      </w:pPr>
      <w:r w:rsidRPr="00DF371B">
        <w:rPr>
          <w:rFonts w:ascii="Times New Roman" w:hAnsi="Times New Roman" w:cs="Times New Roman"/>
          <w:sz w:val="16"/>
          <w:szCs w:val="16"/>
        </w:rPr>
        <w:t>об устранении выявленных нарушений обязательных требований</w:t>
      </w:r>
    </w:p>
    <w:p w:rsidR="0001707A" w:rsidRPr="00DF371B" w:rsidRDefault="0001707A" w:rsidP="0001707A">
      <w:pPr>
        <w:pStyle w:val="ConsPlusNonformat"/>
        <w:jc w:val="center"/>
        <w:rPr>
          <w:rFonts w:ascii="Times New Roman" w:hAnsi="Times New Roman" w:cs="Times New Roman"/>
          <w:sz w:val="16"/>
          <w:szCs w:val="16"/>
        </w:rPr>
      </w:pPr>
    </w:p>
    <w:p w:rsidR="0001707A" w:rsidRPr="00DF371B" w:rsidRDefault="0001707A" w:rsidP="0001707A">
      <w:pPr>
        <w:pStyle w:val="ConsPlusNonformat"/>
        <w:jc w:val="both"/>
        <w:rPr>
          <w:rFonts w:ascii="Times New Roman" w:hAnsi="Times New Roman" w:cs="Times New Roman"/>
          <w:sz w:val="16"/>
          <w:szCs w:val="16"/>
        </w:rPr>
      </w:pPr>
      <w:r w:rsidRPr="00DF371B">
        <w:rPr>
          <w:rFonts w:ascii="Times New Roman" w:hAnsi="Times New Roman" w:cs="Times New Roman"/>
          <w:sz w:val="16"/>
          <w:szCs w:val="16"/>
        </w:rPr>
        <w:t>По результатам _____________________________________________________________,</w:t>
      </w:r>
    </w:p>
    <w:p w:rsidR="0001707A" w:rsidRPr="00DF371B" w:rsidRDefault="0001707A" w:rsidP="0001707A">
      <w:pPr>
        <w:pStyle w:val="ConsPlusNonformat"/>
        <w:jc w:val="center"/>
        <w:rPr>
          <w:rFonts w:ascii="Times New Roman" w:hAnsi="Times New Roman" w:cs="Times New Roman"/>
          <w:i/>
          <w:sz w:val="16"/>
          <w:szCs w:val="16"/>
        </w:rPr>
      </w:pPr>
      <w:r w:rsidRPr="00DF371B">
        <w:rPr>
          <w:rFonts w:ascii="Times New Roman" w:hAnsi="Times New Roman" w:cs="Times New Roman"/>
          <w:i/>
          <w:sz w:val="16"/>
          <w:szCs w:val="16"/>
        </w:rPr>
        <w:t>(указываются вид и форма контрольного мероприятия (далее - КОНТРОЛЬНЫХ МЕРОПРИЯТИЙ) в соответствии с решением Контрольного органа о проведении КОНТРОЛЬНЫХ МЕРОПРИЯТИЙ)</w:t>
      </w:r>
    </w:p>
    <w:p w:rsidR="0001707A" w:rsidRPr="00DF371B" w:rsidRDefault="0001707A" w:rsidP="0001707A">
      <w:pPr>
        <w:pStyle w:val="ConsPlusNonformat"/>
        <w:jc w:val="both"/>
        <w:rPr>
          <w:rFonts w:ascii="Times New Roman" w:hAnsi="Times New Roman" w:cs="Times New Roman"/>
          <w:sz w:val="16"/>
          <w:szCs w:val="16"/>
        </w:rPr>
      </w:pPr>
      <w:r w:rsidRPr="00DF371B">
        <w:rPr>
          <w:rFonts w:ascii="Times New Roman" w:hAnsi="Times New Roman" w:cs="Times New Roman"/>
          <w:sz w:val="16"/>
          <w:szCs w:val="16"/>
        </w:rPr>
        <w:t>проведенной _______________________________________________________________</w:t>
      </w:r>
    </w:p>
    <w:p w:rsidR="0001707A" w:rsidRPr="00DF371B" w:rsidRDefault="0001707A" w:rsidP="0001707A">
      <w:pPr>
        <w:pStyle w:val="ConsPlusNonformat"/>
        <w:jc w:val="both"/>
        <w:rPr>
          <w:rFonts w:ascii="Times New Roman" w:hAnsi="Times New Roman" w:cs="Times New Roman"/>
          <w:i/>
          <w:sz w:val="16"/>
          <w:szCs w:val="16"/>
        </w:rPr>
      </w:pPr>
      <w:r w:rsidRPr="00DF371B">
        <w:rPr>
          <w:rFonts w:ascii="Times New Roman" w:hAnsi="Times New Roman" w:cs="Times New Roman"/>
          <w:sz w:val="16"/>
          <w:szCs w:val="16"/>
        </w:rPr>
        <w:t xml:space="preserve">                                  </w:t>
      </w:r>
      <w:r w:rsidRPr="00DF371B">
        <w:rPr>
          <w:rFonts w:ascii="Times New Roman" w:hAnsi="Times New Roman" w:cs="Times New Roman"/>
          <w:i/>
          <w:sz w:val="16"/>
          <w:szCs w:val="16"/>
        </w:rPr>
        <w:t>(указывается полное наименование контрольного органа)</w:t>
      </w:r>
    </w:p>
    <w:p w:rsidR="0001707A" w:rsidRPr="00DF371B" w:rsidRDefault="0001707A" w:rsidP="0001707A">
      <w:pPr>
        <w:pStyle w:val="ConsPlusNonformat"/>
        <w:jc w:val="both"/>
        <w:rPr>
          <w:rFonts w:ascii="Times New Roman" w:hAnsi="Times New Roman" w:cs="Times New Roman"/>
          <w:sz w:val="16"/>
          <w:szCs w:val="16"/>
        </w:rPr>
      </w:pPr>
      <w:r w:rsidRPr="00DF371B">
        <w:rPr>
          <w:rFonts w:ascii="Times New Roman" w:hAnsi="Times New Roman" w:cs="Times New Roman"/>
          <w:sz w:val="16"/>
          <w:szCs w:val="16"/>
        </w:rPr>
        <w:t>в отношении _______________________________________________________________</w:t>
      </w:r>
    </w:p>
    <w:p w:rsidR="0001707A" w:rsidRPr="00DF371B" w:rsidRDefault="0001707A" w:rsidP="0001707A">
      <w:pPr>
        <w:pStyle w:val="ConsPlusNonformat"/>
        <w:jc w:val="both"/>
        <w:rPr>
          <w:rFonts w:ascii="Times New Roman" w:hAnsi="Times New Roman" w:cs="Times New Roman"/>
          <w:i/>
          <w:sz w:val="16"/>
          <w:szCs w:val="16"/>
        </w:rPr>
      </w:pPr>
      <w:r w:rsidRPr="00DF371B">
        <w:rPr>
          <w:rFonts w:ascii="Times New Roman" w:hAnsi="Times New Roman" w:cs="Times New Roman"/>
          <w:sz w:val="16"/>
          <w:szCs w:val="16"/>
        </w:rPr>
        <w:t xml:space="preserve">                                </w:t>
      </w:r>
      <w:r w:rsidRPr="00DF371B">
        <w:rPr>
          <w:rFonts w:ascii="Times New Roman" w:hAnsi="Times New Roman" w:cs="Times New Roman"/>
          <w:i/>
          <w:sz w:val="16"/>
          <w:szCs w:val="16"/>
        </w:rPr>
        <w:t>(указывается полное наименование контролируемого лица)</w:t>
      </w:r>
    </w:p>
    <w:p w:rsidR="0001707A" w:rsidRPr="00DF371B" w:rsidRDefault="0001707A" w:rsidP="0001707A">
      <w:pPr>
        <w:pStyle w:val="ConsPlusNonformat"/>
        <w:jc w:val="both"/>
        <w:rPr>
          <w:rFonts w:ascii="Times New Roman" w:hAnsi="Times New Roman" w:cs="Times New Roman"/>
          <w:sz w:val="16"/>
          <w:szCs w:val="16"/>
        </w:rPr>
      </w:pPr>
      <w:r w:rsidRPr="00DF371B">
        <w:rPr>
          <w:rFonts w:ascii="Times New Roman" w:hAnsi="Times New Roman" w:cs="Times New Roman"/>
          <w:sz w:val="16"/>
          <w:szCs w:val="16"/>
        </w:rPr>
        <w:t>в период с «__» _________________ 20__ г. по «__» _________________ 20__ г.</w:t>
      </w:r>
    </w:p>
    <w:p w:rsidR="0001707A" w:rsidRPr="00DF371B" w:rsidRDefault="0001707A" w:rsidP="0001707A">
      <w:pPr>
        <w:pStyle w:val="ConsPlusNonformat"/>
        <w:jc w:val="both"/>
        <w:rPr>
          <w:rFonts w:ascii="Times New Roman" w:hAnsi="Times New Roman" w:cs="Times New Roman"/>
          <w:sz w:val="16"/>
          <w:szCs w:val="16"/>
        </w:rPr>
      </w:pPr>
      <w:r w:rsidRPr="00DF371B">
        <w:rPr>
          <w:rFonts w:ascii="Times New Roman" w:hAnsi="Times New Roman" w:cs="Times New Roman"/>
          <w:sz w:val="16"/>
          <w:szCs w:val="16"/>
        </w:rPr>
        <w:t>на основании ______________________________________________________________</w:t>
      </w:r>
    </w:p>
    <w:p w:rsidR="0001707A" w:rsidRPr="00DF371B" w:rsidRDefault="0001707A" w:rsidP="0001707A">
      <w:pPr>
        <w:pStyle w:val="ConsPlusNonformat"/>
        <w:jc w:val="center"/>
        <w:rPr>
          <w:rFonts w:ascii="Times New Roman" w:hAnsi="Times New Roman" w:cs="Times New Roman"/>
          <w:i/>
          <w:sz w:val="16"/>
          <w:szCs w:val="16"/>
        </w:rPr>
      </w:pPr>
      <w:r w:rsidRPr="00DF371B">
        <w:rPr>
          <w:rFonts w:ascii="Times New Roman" w:hAnsi="Times New Roman" w:cs="Times New Roman"/>
          <w:i/>
          <w:sz w:val="16"/>
          <w:szCs w:val="16"/>
        </w:rPr>
        <w:t>(указываются наименование и реквизиты распоряжения/приказа Контрольного органа о проведении КОНТРОЛЬНЫХ МЕРОПРИЯТИЙ)</w:t>
      </w:r>
    </w:p>
    <w:p w:rsidR="0001707A" w:rsidRPr="00DF371B" w:rsidRDefault="0001707A" w:rsidP="0001707A">
      <w:pPr>
        <w:pStyle w:val="ConsPlusNonformat"/>
        <w:jc w:val="both"/>
        <w:rPr>
          <w:rFonts w:ascii="Times New Roman" w:hAnsi="Times New Roman" w:cs="Times New Roman"/>
          <w:sz w:val="16"/>
          <w:szCs w:val="16"/>
        </w:rPr>
      </w:pPr>
      <w:r w:rsidRPr="00DF371B">
        <w:rPr>
          <w:rFonts w:ascii="Times New Roman" w:hAnsi="Times New Roman" w:cs="Times New Roman"/>
          <w:sz w:val="16"/>
          <w:szCs w:val="16"/>
        </w:rPr>
        <w:lastRenderedPageBreak/>
        <w:t>(акт ______________________________ от «__» _______________ 20__ г. № ____)</w:t>
      </w:r>
    </w:p>
    <w:p w:rsidR="0001707A" w:rsidRPr="00DF371B" w:rsidRDefault="0001707A" w:rsidP="0001707A">
      <w:pPr>
        <w:pStyle w:val="ConsPlusNonformat"/>
        <w:jc w:val="center"/>
        <w:rPr>
          <w:rFonts w:ascii="Times New Roman" w:hAnsi="Times New Roman" w:cs="Times New Roman"/>
          <w:i/>
          <w:sz w:val="16"/>
          <w:szCs w:val="16"/>
        </w:rPr>
      </w:pPr>
      <w:r w:rsidRPr="00DF371B">
        <w:rPr>
          <w:rFonts w:ascii="Times New Roman" w:hAnsi="Times New Roman" w:cs="Times New Roman"/>
          <w:i/>
          <w:sz w:val="16"/>
          <w:szCs w:val="16"/>
        </w:rPr>
        <w:t>(указываются реквизиты акта КОНТРОЛЬНЫХ МЕРОПРИЯТИЙ)</w:t>
      </w:r>
    </w:p>
    <w:p w:rsidR="0001707A" w:rsidRPr="00DF371B" w:rsidRDefault="0001707A" w:rsidP="0001707A">
      <w:pPr>
        <w:pStyle w:val="ConsPlusNonformat"/>
        <w:jc w:val="both"/>
        <w:rPr>
          <w:rFonts w:ascii="Times New Roman" w:hAnsi="Times New Roman" w:cs="Times New Roman"/>
          <w:sz w:val="16"/>
          <w:szCs w:val="16"/>
        </w:rPr>
      </w:pPr>
      <w:r w:rsidRPr="00DF371B">
        <w:rPr>
          <w:rFonts w:ascii="Times New Roman" w:hAnsi="Times New Roman" w:cs="Times New Roman"/>
          <w:sz w:val="16"/>
          <w:szCs w:val="16"/>
        </w:rPr>
        <w:t>___________________________________________________________________________</w:t>
      </w:r>
    </w:p>
    <w:p w:rsidR="0001707A" w:rsidRPr="00DF371B" w:rsidRDefault="0001707A" w:rsidP="0001707A">
      <w:pPr>
        <w:pStyle w:val="ConsPlusNonformat"/>
        <w:jc w:val="center"/>
        <w:rPr>
          <w:rFonts w:ascii="Times New Roman" w:hAnsi="Times New Roman" w:cs="Times New Roman"/>
          <w:i/>
          <w:sz w:val="16"/>
          <w:szCs w:val="16"/>
        </w:rPr>
      </w:pPr>
      <w:r w:rsidRPr="00DF371B">
        <w:rPr>
          <w:rFonts w:ascii="Times New Roman" w:hAnsi="Times New Roman" w:cs="Times New Roman"/>
          <w:i/>
          <w:sz w:val="16"/>
          <w:szCs w:val="16"/>
        </w:rPr>
        <w:t>(указываются вид и форма КОНТРОЛЬНЫХ МЕРОПРИЯТИЙ)</w:t>
      </w:r>
    </w:p>
    <w:p w:rsidR="0001707A" w:rsidRPr="00DF371B" w:rsidRDefault="0001707A" w:rsidP="0001707A">
      <w:pPr>
        <w:pStyle w:val="ConsPlusNonformat"/>
        <w:jc w:val="both"/>
        <w:rPr>
          <w:rFonts w:ascii="Times New Roman" w:hAnsi="Times New Roman" w:cs="Times New Roman"/>
          <w:sz w:val="16"/>
          <w:szCs w:val="16"/>
        </w:rPr>
      </w:pPr>
      <w:r w:rsidRPr="00DF371B">
        <w:rPr>
          <w:rFonts w:ascii="Times New Roman" w:hAnsi="Times New Roman" w:cs="Times New Roman"/>
          <w:sz w:val="16"/>
          <w:szCs w:val="16"/>
        </w:rPr>
        <w:t>выявлены нарушения обязательных требований ________________ законодательства:</w:t>
      </w:r>
    </w:p>
    <w:p w:rsidR="0001707A" w:rsidRPr="00DF371B" w:rsidRDefault="0001707A" w:rsidP="0001707A">
      <w:pPr>
        <w:pStyle w:val="ConsPlusNonformat"/>
        <w:jc w:val="center"/>
        <w:rPr>
          <w:rFonts w:ascii="Times New Roman" w:hAnsi="Times New Roman" w:cs="Times New Roman"/>
          <w:i/>
          <w:sz w:val="16"/>
          <w:szCs w:val="16"/>
        </w:rPr>
      </w:pPr>
      <w:r w:rsidRPr="00DF371B">
        <w:rPr>
          <w:rFonts w:ascii="Times New Roman" w:hAnsi="Times New Roman" w:cs="Times New Roman"/>
          <w:i/>
          <w:sz w:val="16"/>
          <w:szCs w:val="16"/>
        </w:rPr>
        <w:t>(перечисляются выявленные нарушения обязательных требований с указанием структурных единиц нормативных правовых актов, которыми установлены данные обязательные требования)</w:t>
      </w:r>
    </w:p>
    <w:p w:rsidR="0001707A" w:rsidRPr="00DF371B" w:rsidRDefault="0001707A" w:rsidP="0001707A">
      <w:pPr>
        <w:pStyle w:val="ConsPlusNonformat"/>
        <w:jc w:val="both"/>
        <w:rPr>
          <w:rFonts w:ascii="Times New Roman" w:hAnsi="Times New Roman" w:cs="Times New Roman"/>
          <w:sz w:val="16"/>
          <w:szCs w:val="16"/>
        </w:rPr>
      </w:pPr>
    </w:p>
    <w:p w:rsidR="0001707A" w:rsidRPr="00DF371B" w:rsidRDefault="0001707A" w:rsidP="0001707A">
      <w:pPr>
        <w:pStyle w:val="ConsPlusNonformat"/>
        <w:jc w:val="both"/>
        <w:rPr>
          <w:rFonts w:ascii="Times New Roman" w:hAnsi="Times New Roman" w:cs="Times New Roman"/>
          <w:sz w:val="16"/>
          <w:szCs w:val="16"/>
        </w:rPr>
      </w:pPr>
      <w:r w:rsidRPr="00DF371B">
        <w:rPr>
          <w:rFonts w:ascii="Times New Roman" w:hAnsi="Times New Roman" w:cs="Times New Roman"/>
          <w:sz w:val="16"/>
          <w:szCs w:val="16"/>
        </w:rPr>
        <w:t>На основании изложенного, в соответствии с пунктом 1 части 2 статьи 90 Федерального закона от 31 июля 2020 г. № 248-ФЗ «О государственном контроле (надзоре) и муниципальном контроле в Российской Федерации» ___________________________________________________________________________</w:t>
      </w:r>
    </w:p>
    <w:p w:rsidR="0001707A" w:rsidRPr="00DF371B" w:rsidRDefault="0001707A" w:rsidP="0001707A">
      <w:pPr>
        <w:pStyle w:val="ConsPlusNonformat"/>
        <w:jc w:val="both"/>
        <w:rPr>
          <w:rFonts w:ascii="Times New Roman" w:hAnsi="Times New Roman" w:cs="Times New Roman"/>
          <w:i/>
          <w:sz w:val="16"/>
          <w:szCs w:val="16"/>
        </w:rPr>
      </w:pPr>
      <w:r w:rsidRPr="00DF371B">
        <w:rPr>
          <w:rFonts w:ascii="Times New Roman" w:hAnsi="Times New Roman" w:cs="Times New Roman"/>
          <w:i/>
          <w:sz w:val="16"/>
          <w:szCs w:val="16"/>
        </w:rPr>
        <w:t xml:space="preserve">                          (указывается полное наименование Контрольного органа)</w:t>
      </w:r>
    </w:p>
    <w:p w:rsidR="0001707A" w:rsidRPr="00DF371B" w:rsidRDefault="0001707A" w:rsidP="0001707A">
      <w:pPr>
        <w:pStyle w:val="ConsPlusNonformat"/>
        <w:jc w:val="both"/>
        <w:rPr>
          <w:rFonts w:ascii="Times New Roman" w:hAnsi="Times New Roman" w:cs="Times New Roman"/>
          <w:sz w:val="16"/>
          <w:szCs w:val="16"/>
        </w:rPr>
      </w:pPr>
    </w:p>
    <w:p w:rsidR="0001707A" w:rsidRPr="00DF371B" w:rsidRDefault="0001707A" w:rsidP="0001707A">
      <w:pPr>
        <w:pStyle w:val="ConsPlusNonformat"/>
        <w:jc w:val="both"/>
        <w:rPr>
          <w:rFonts w:ascii="Times New Roman" w:hAnsi="Times New Roman" w:cs="Times New Roman"/>
          <w:sz w:val="16"/>
          <w:szCs w:val="16"/>
        </w:rPr>
      </w:pPr>
      <w:r w:rsidRPr="00DF371B">
        <w:rPr>
          <w:rFonts w:ascii="Times New Roman" w:hAnsi="Times New Roman" w:cs="Times New Roman"/>
          <w:sz w:val="16"/>
          <w:szCs w:val="16"/>
        </w:rPr>
        <w:t>предписывает:</w:t>
      </w:r>
    </w:p>
    <w:p w:rsidR="0001707A" w:rsidRPr="00DF371B" w:rsidRDefault="0001707A" w:rsidP="0001707A">
      <w:pPr>
        <w:pStyle w:val="ConsPlusNonformat"/>
        <w:jc w:val="both"/>
        <w:rPr>
          <w:rFonts w:ascii="Times New Roman" w:hAnsi="Times New Roman" w:cs="Times New Roman"/>
          <w:sz w:val="16"/>
          <w:szCs w:val="16"/>
        </w:rPr>
      </w:pPr>
      <w:r w:rsidRPr="00DF371B">
        <w:rPr>
          <w:rFonts w:ascii="Times New Roman" w:hAnsi="Times New Roman" w:cs="Times New Roman"/>
          <w:sz w:val="16"/>
          <w:szCs w:val="16"/>
        </w:rPr>
        <w:t xml:space="preserve">1. Устранить выявленные нарушения обязательных требований в срок </w:t>
      </w:r>
      <w:proofErr w:type="gramStart"/>
      <w:r w:rsidRPr="00DF371B">
        <w:rPr>
          <w:rFonts w:ascii="Times New Roman" w:hAnsi="Times New Roman" w:cs="Times New Roman"/>
          <w:sz w:val="16"/>
          <w:szCs w:val="16"/>
        </w:rPr>
        <w:t>до</w:t>
      </w:r>
      <w:proofErr w:type="gramEnd"/>
    </w:p>
    <w:p w:rsidR="0001707A" w:rsidRPr="00DF371B" w:rsidRDefault="0001707A" w:rsidP="0001707A">
      <w:pPr>
        <w:pStyle w:val="ConsPlusNonformat"/>
        <w:jc w:val="both"/>
        <w:rPr>
          <w:rFonts w:ascii="Times New Roman" w:hAnsi="Times New Roman" w:cs="Times New Roman"/>
          <w:sz w:val="16"/>
          <w:szCs w:val="16"/>
        </w:rPr>
      </w:pPr>
      <w:r w:rsidRPr="00DF371B">
        <w:rPr>
          <w:rFonts w:ascii="Times New Roman" w:hAnsi="Times New Roman" w:cs="Times New Roman"/>
          <w:sz w:val="16"/>
          <w:szCs w:val="16"/>
        </w:rPr>
        <w:t>«______» ______________ 20_____ г.</w:t>
      </w:r>
    </w:p>
    <w:p w:rsidR="0001707A" w:rsidRPr="00DF371B" w:rsidRDefault="0001707A" w:rsidP="0001707A">
      <w:pPr>
        <w:pStyle w:val="ConsPlusNonformat"/>
        <w:jc w:val="both"/>
        <w:rPr>
          <w:rFonts w:ascii="Times New Roman" w:hAnsi="Times New Roman" w:cs="Times New Roman"/>
          <w:sz w:val="16"/>
          <w:szCs w:val="16"/>
        </w:rPr>
      </w:pPr>
      <w:r w:rsidRPr="00DF371B">
        <w:rPr>
          <w:rFonts w:ascii="Times New Roman" w:hAnsi="Times New Roman" w:cs="Times New Roman"/>
          <w:sz w:val="16"/>
          <w:szCs w:val="16"/>
        </w:rPr>
        <w:t>2. Уведомить _______________________________________________________________</w:t>
      </w:r>
    </w:p>
    <w:p w:rsidR="0001707A" w:rsidRPr="00DF371B" w:rsidRDefault="0001707A" w:rsidP="0001707A">
      <w:pPr>
        <w:pStyle w:val="ConsPlusNonformat"/>
        <w:jc w:val="both"/>
        <w:rPr>
          <w:rFonts w:ascii="Times New Roman" w:hAnsi="Times New Roman" w:cs="Times New Roman"/>
          <w:i/>
          <w:sz w:val="16"/>
          <w:szCs w:val="16"/>
        </w:rPr>
      </w:pPr>
      <w:r w:rsidRPr="00DF371B">
        <w:rPr>
          <w:rFonts w:ascii="Times New Roman" w:hAnsi="Times New Roman" w:cs="Times New Roman"/>
          <w:sz w:val="16"/>
          <w:szCs w:val="16"/>
        </w:rPr>
        <w:t xml:space="preserve">                                   </w:t>
      </w:r>
      <w:r w:rsidRPr="00DF371B">
        <w:rPr>
          <w:rFonts w:ascii="Times New Roman" w:hAnsi="Times New Roman" w:cs="Times New Roman"/>
          <w:i/>
          <w:sz w:val="16"/>
          <w:szCs w:val="16"/>
        </w:rPr>
        <w:t>(указывается полное наименование контрольного органа)</w:t>
      </w:r>
    </w:p>
    <w:p w:rsidR="0001707A" w:rsidRPr="00DF371B" w:rsidRDefault="0001707A" w:rsidP="0001707A">
      <w:pPr>
        <w:pStyle w:val="ConsPlusNonformat"/>
        <w:jc w:val="both"/>
        <w:rPr>
          <w:rFonts w:ascii="Times New Roman" w:hAnsi="Times New Roman" w:cs="Times New Roman"/>
          <w:sz w:val="16"/>
          <w:szCs w:val="16"/>
        </w:rPr>
      </w:pPr>
      <w:r w:rsidRPr="00DF371B">
        <w:rPr>
          <w:rFonts w:ascii="Times New Roman" w:hAnsi="Times New Roman" w:cs="Times New Roman"/>
          <w:sz w:val="16"/>
          <w:szCs w:val="16"/>
        </w:rPr>
        <w:t xml:space="preserve">об исполнении предписания об устранении выявленных нарушений обязательных требований с приложением документов и сведений, подтверждающих устранение выявленных нарушений обязательных требований, в срок </w:t>
      </w:r>
    </w:p>
    <w:p w:rsidR="0001707A" w:rsidRPr="00DF371B" w:rsidRDefault="0001707A" w:rsidP="0001707A">
      <w:pPr>
        <w:pStyle w:val="ConsPlusNonformat"/>
        <w:jc w:val="both"/>
        <w:rPr>
          <w:rFonts w:ascii="Times New Roman" w:hAnsi="Times New Roman" w:cs="Times New Roman"/>
          <w:sz w:val="16"/>
          <w:szCs w:val="16"/>
        </w:rPr>
      </w:pPr>
      <w:r w:rsidRPr="00DF371B">
        <w:rPr>
          <w:rFonts w:ascii="Times New Roman" w:hAnsi="Times New Roman" w:cs="Times New Roman"/>
          <w:sz w:val="16"/>
          <w:szCs w:val="16"/>
        </w:rPr>
        <w:t>до «__» _______________ 20_____ г. включительно.</w:t>
      </w:r>
    </w:p>
    <w:p w:rsidR="0001707A" w:rsidRPr="00DF371B" w:rsidRDefault="0001707A" w:rsidP="0001707A">
      <w:pPr>
        <w:pStyle w:val="ConsPlusNonformat"/>
        <w:jc w:val="both"/>
        <w:rPr>
          <w:rFonts w:ascii="Times New Roman" w:hAnsi="Times New Roman" w:cs="Times New Roman"/>
          <w:sz w:val="16"/>
          <w:szCs w:val="16"/>
        </w:rPr>
      </w:pPr>
    </w:p>
    <w:p w:rsidR="0001707A" w:rsidRPr="00DF371B" w:rsidRDefault="0001707A" w:rsidP="0001707A">
      <w:pPr>
        <w:pStyle w:val="ConsPlusNonformat"/>
        <w:jc w:val="both"/>
        <w:rPr>
          <w:rFonts w:ascii="Times New Roman" w:hAnsi="Times New Roman" w:cs="Times New Roman"/>
          <w:sz w:val="16"/>
          <w:szCs w:val="16"/>
        </w:rPr>
      </w:pPr>
      <w:r w:rsidRPr="00DF371B">
        <w:rPr>
          <w:rFonts w:ascii="Times New Roman" w:hAnsi="Times New Roman" w:cs="Times New Roman"/>
          <w:sz w:val="16"/>
          <w:szCs w:val="16"/>
        </w:rPr>
        <w:t>Неисполнение настоящего предписания в установленный срок влечет ответственность, установленную законодательством Российской Федерации.</w:t>
      </w:r>
    </w:p>
    <w:p w:rsidR="0001707A" w:rsidRPr="00DF371B" w:rsidRDefault="0001707A" w:rsidP="0001707A">
      <w:pPr>
        <w:pStyle w:val="ConsPlusNormal"/>
        <w:ind w:firstLine="540"/>
        <w:jc w:val="both"/>
        <w:rPr>
          <w:sz w:val="16"/>
          <w:szCs w:val="16"/>
        </w:rPr>
      </w:pPr>
    </w:p>
    <w:tbl>
      <w:tblPr>
        <w:tblW w:w="0" w:type="auto"/>
        <w:tblCellMar>
          <w:top w:w="102" w:type="dxa"/>
          <w:left w:w="62" w:type="dxa"/>
          <w:bottom w:w="102" w:type="dxa"/>
          <w:right w:w="62" w:type="dxa"/>
        </w:tblCellMar>
        <w:tblLook w:val="00A0"/>
      </w:tblPr>
      <w:tblGrid>
        <w:gridCol w:w="3010"/>
        <w:gridCol w:w="3010"/>
        <w:gridCol w:w="3011"/>
      </w:tblGrid>
      <w:tr w:rsidR="0001707A" w:rsidRPr="00DF371B" w:rsidTr="0001707A">
        <w:tc>
          <w:tcPr>
            <w:tcW w:w="3010" w:type="dxa"/>
            <w:tcMar>
              <w:top w:w="102" w:type="dxa"/>
              <w:left w:w="62" w:type="dxa"/>
              <w:bottom w:w="102" w:type="dxa"/>
              <w:right w:w="62" w:type="dxa"/>
            </w:tcMar>
          </w:tcPr>
          <w:p w:rsidR="0001707A" w:rsidRPr="00DF371B" w:rsidRDefault="0001707A" w:rsidP="0001707A">
            <w:pPr>
              <w:pStyle w:val="ConsPlusNormal"/>
              <w:rPr>
                <w:color w:val="000000"/>
                <w:sz w:val="16"/>
                <w:szCs w:val="16"/>
              </w:rPr>
            </w:pPr>
            <w:r w:rsidRPr="00DF371B">
              <w:rPr>
                <w:color w:val="000000"/>
                <w:sz w:val="16"/>
                <w:szCs w:val="16"/>
              </w:rPr>
              <w:t>__________________</w:t>
            </w:r>
          </w:p>
        </w:tc>
        <w:tc>
          <w:tcPr>
            <w:tcW w:w="3010" w:type="dxa"/>
            <w:tcMar>
              <w:top w:w="102" w:type="dxa"/>
              <w:left w:w="62" w:type="dxa"/>
              <w:bottom w:w="102" w:type="dxa"/>
              <w:right w:w="62" w:type="dxa"/>
            </w:tcMar>
          </w:tcPr>
          <w:p w:rsidR="0001707A" w:rsidRPr="00DF371B" w:rsidRDefault="0001707A" w:rsidP="0001707A">
            <w:pPr>
              <w:pStyle w:val="ConsPlusNormal"/>
              <w:rPr>
                <w:color w:val="000000"/>
                <w:sz w:val="16"/>
                <w:szCs w:val="16"/>
              </w:rPr>
            </w:pPr>
            <w:r w:rsidRPr="00DF371B">
              <w:rPr>
                <w:color w:val="000000"/>
                <w:sz w:val="16"/>
                <w:szCs w:val="16"/>
              </w:rPr>
              <w:t>_______________________</w:t>
            </w:r>
          </w:p>
        </w:tc>
        <w:tc>
          <w:tcPr>
            <w:tcW w:w="3011" w:type="dxa"/>
            <w:tcMar>
              <w:top w:w="102" w:type="dxa"/>
              <w:left w:w="62" w:type="dxa"/>
              <w:bottom w:w="102" w:type="dxa"/>
              <w:right w:w="62" w:type="dxa"/>
            </w:tcMar>
          </w:tcPr>
          <w:p w:rsidR="0001707A" w:rsidRPr="00DF371B" w:rsidRDefault="0001707A" w:rsidP="0001707A">
            <w:pPr>
              <w:pStyle w:val="ConsPlusNormal"/>
              <w:jc w:val="center"/>
              <w:rPr>
                <w:color w:val="000000"/>
                <w:sz w:val="16"/>
                <w:szCs w:val="16"/>
              </w:rPr>
            </w:pPr>
            <w:r w:rsidRPr="00DF371B">
              <w:rPr>
                <w:color w:val="000000"/>
                <w:sz w:val="16"/>
                <w:szCs w:val="16"/>
              </w:rPr>
              <w:t>__________________</w:t>
            </w:r>
          </w:p>
        </w:tc>
      </w:tr>
      <w:tr w:rsidR="0001707A" w:rsidRPr="00DF371B" w:rsidTr="0001707A">
        <w:tc>
          <w:tcPr>
            <w:tcW w:w="3010" w:type="dxa"/>
            <w:tcMar>
              <w:top w:w="102" w:type="dxa"/>
              <w:left w:w="62" w:type="dxa"/>
              <w:bottom w:w="102" w:type="dxa"/>
              <w:right w:w="62" w:type="dxa"/>
            </w:tcMar>
          </w:tcPr>
          <w:p w:rsidR="0001707A" w:rsidRPr="00DF371B" w:rsidRDefault="0001707A" w:rsidP="0001707A">
            <w:pPr>
              <w:pStyle w:val="ConsPlusNormal"/>
              <w:rPr>
                <w:color w:val="000000"/>
                <w:sz w:val="16"/>
                <w:szCs w:val="16"/>
                <w:vertAlign w:val="superscript"/>
              </w:rPr>
            </w:pPr>
            <w:r w:rsidRPr="00DF371B">
              <w:rPr>
                <w:color w:val="000000"/>
                <w:sz w:val="16"/>
                <w:szCs w:val="16"/>
                <w:vertAlign w:val="superscript"/>
              </w:rPr>
              <w:t>(должность должностного лица, уполномоченного на проведение контрольных мероприятий)</w:t>
            </w:r>
          </w:p>
        </w:tc>
        <w:tc>
          <w:tcPr>
            <w:tcW w:w="3010" w:type="dxa"/>
            <w:tcMar>
              <w:top w:w="102" w:type="dxa"/>
              <w:left w:w="62" w:type="dxa"/>
              <w:bottom w:w="102" w:type="dxa"/>
              <w:right w:w="62" w:type="dxa"/>
            </w:tcMar>
          </w:tcPr>
          <w:p w:rsidR="0001707A" w:rsidRPr="00DF371B" w:rsidRDefault="0001707A" w:rsidP="0001707A">
            <w:pPr>
              <w:pStyle w:val="ConsPlusNormal"/>
              <w:jc w:val="center"/>
              <w:rPr>
                <w:color w:val="000000"/>
                <w:sz w:val="16"/>
                <w:szCs w:val="16"/>
                <w:vertAlign w:val="superscript"/>
              </w:rPr>
            </w:pPr>
            <w:r w:rsidRPr="00DF371B">
              <w:rPr>
                <w:color w:val="000000"/>
                <w:sz w:val="16"/>
                <w:szCs w:val="16"/>
                <w:vertAlign w:val="superscript"/>
              </w:rPr>
              <w:t>(подпись должностного лица, уполномоченного на проведение контрольных мероприятий)</w:t>
            </w:r>
          </w:p>
        </w:tc>
        <w:tc>
          <w:tcPr>
            <w:tcW w:w="3011" w:type="dxa"/>
            <w:tcMar>
              <w:top w:w="102" w:type="dxa"/>
              <w:left w:w="62" w:type="dxa"/>
              <w:bottom w:w="102" w:type="dxa"/>
              <w:right w:w="62" w:type="dxa"/>
            </w:tcMar>
          </w:tcPr>
          <w:p w:rsidR="0001707A" w:rsidRPr="00DF371B" w:rsidRDefault="0001707A" w:rsidP="0001707A">
            <w:pPr>
              <w:pStyle w:val="ConsPlusNormal"/>
              <w:jc w:val="right"/>
              <w:rPr>
                <w:color w:val="000000"/>
                <w:sz w:val="16"/>
                <w:szCs w:val="16"/>
                <w:vertAlign w:val="superscript"/>
              </w:rPr>
            </w:pPr>
            <w:r w:rsidRPr="00DF371B">
              <w:rPr>
                <w:color w:val="000000"/>
                <w:sz w:val="16"/>
                <w:szCs w:val="16"/>
                <w:vertAlign w:val="superscript"/>
              </w:rPr>
              <w:t>(фамилия, имя, отчество (при наличии) должностного лица, уполномоченного на проведение контрольных мероприятий)</w:t>
            </w:r>
          </w:p>
        </w:tc>
      </w:tr>
    </w:tbl>
    <w:p w:rsidR="0001707A" w:rsidRPr="00DF371B" w:rsidRDefault="0001707A" w:rsidP="0001707A">
      <w:pPr>
        <w:pStyle w:val="ConsPlusNormal"/>
        <w:spacing w:line="192" w:lineRule="auto"/>
        <w:ind w:left="4535"/>
        <w:outlineLvl w:val="1"/>
        <w:rPr>
          <w:sz w:val="16"/>
          <w:szCs w:val="16"/>
        </w:rPr>
      </w:pPr>
    </w:p>
    <w:p w:rsidR="0001707A" w:rsidRPr="00DF371B" w:rsidRDefault="00FF1F8F" w:rsidP="00FF1F8F">
      <w:pPr>
        <w:pStyle w:val="af9"/>
        <w:rPr>
          <w:rFonts w:ascii="Times New Roman" w:hAnsi="Times New Roman" w:cs="Times New Roman"/>
          <w:sz w:val="16"/>
          <w:szCs w:val="16"/>
        </w:rPr>
      </w:pPr>
      <w:r>
        <w:rPr>
          <w:rFonts w:ascii="Times New Roman" w:hAnsi="Times New Roman" w:cs="Times New Roman"/>
          <w:color w:val="4F81BD"/>
          <w:sz w:val="16"/>
          <w:szCs w:val="16"/>
        </w:rPr>
        <w:t xml:space="preserve">                                                                                                                                   </w:t>
      </w:r>
      <w:r w:rsidR="0001707A" w:rsidRPr="00DF371B">
        <w:rPr>
          <w:rFonts w:ascii="Times New Roman" w:hAnsi="Times New Roman" w:cs="Times New Roman"/>
          <w:sz w:val="16"/>
          <w:szCs w:val="16"/>
        </w:rPr>
        <w:t>Приложение 5</w:t>
      </w:r>
    </w:p>
    <w:p w:rsidR="0001707A" w:rsidRPr="003E1C05" w:rsidRDefault="0001707A" w:rsidP="003E1C05">
      <w:pPr>
        <w:pStyle w:val="af9"/>
        <w:ind w:left="5244"/>
        <w:rPr>
          <w:rFonts w:ascii="Times New Roman" w:hAnsi="Times New Roman" w:cs="Times New Roman"/>
          <w:color w:val="4F81BD"/>
          <w:sz w:val="16"/>
          <w:szCs w:val="16"/>
        </w:rPr>
      </w:pPr>
      <w:r w:rsidRPr="00DF371B">
        <w:rPr>
          <w:rFonts w:ascii="Times New Roman" w:hAnsi="Times New Roman" w:cs="Times New Roman"/>
          <w:sz w:val="16"/>
          <w:szCs w:val="16"/>
        </w:rPr>
        <w:t>к Положению о муниципальном жилищном контроле на территории Бирофельдского сельского поселения Биробиджанского района Еврейской автономной области</w:t>
      </w:r>
    </w:p>
    <w:p w:rsidR="0001707A" w:rsidRPr="00DF371B" w:rsidRDefault="0001707A" w:rsidP="0001707A">
      <w:pPr>
        <w:pStyle w:val="ConsPlusNormal"/>
        <w:spacing w:line="192" w:lineRule="auto"/>
        <w:ind w:left="4535"/>
        <w:rPr>
          <w:color w:val="000000"/>
          <w:sz w:val="16"/>
          <w:szCs w:val="16"/>
        </w:rPr>
      </w:pPr>
    </w:p>
    <w:p w:rsidR="0001707A" w:rsidRPr="00DF371B" w:rsidRDefault="0001707A" w:rsidP="0001707A">
      <w:pPr>
        <w:pStyle w:val="ConsPlusNormal"/>
        <w:jc w:val="center"/>
        <w:rPr>
          <w:color w:val="000000"/>
          <w:sz w:val="16"/>
          <w:szCs w:val="16"/>
        </w:rPr>
      </w:pPr>
    </w:p>
    <w:p w:rsidR="0001707A" w:rsidRPr="00DF371B" w:rsidRDefault="0001707A" w:rsidP="0001707A">
      <w:pPr>
        <w:pStyle w:val="ConsPlusNormal"/>
        <w:jc w:val="center"/>
        <w:rPr>
          <w:color w:val="000000"/>
          <w:sz w:val="16"/>
          <w:szCs w:val="16"/>
        </w:rPr>
      </w:pPr>
      <w:r w:rsidRPr="00DF371B">
        <w:rPr>
          <w:color w:val="000000"/>
          <w:sz w:val="16"/>
          <w:szCs w:val="16"/>
        </w:rPr>
        <w:t>Ключевые показатели вида контроля и их целевые значения, индикативные показатели для муниципального жилищного контроля</w:t>
      </w:r>
    </w:p>
    <w:p w:rsidR="0001707A" w:rsidRPr="00DF371B" w:rsidRDefault="0001707A" w:rsidP="0001707A">
      <w:pPr>
        <w:pStyle w:val="ConsPlusNormal"/>
        <w:ind w:firstLine="540"/>
        <w:jc w:val="both"/>
        <w:rPr>
          <w:color w:val="000000"/>
          <w:sz w:val="16"/>
          <w:szCs w:val="16"/>
        </w:rPr>
      </w:pPr>
    </w:p>
    <w:p w:rsidR="0001707A" w:rsidRPr="00DF371B" w:rsidRDefault="0001707A" w:rsidP="0001707A">
      <w:pPr>
        <w:pStyle w:val="ConsPlusNormal"/>
        <w:ind w:firstLine="540"/>
        <w:jc w:val="both"/>
        <w:rPr>
          <w:color w:val="000000"/>
          <w:sz w:val="16"/>
          <w:szCs w:val="16"/>
        </w:rPr>
      </w:pPr>
      <w:r w:rsidRPr="00DF371B">
        <w:rPr>
          <w:color w:val="000000"/>
          <w:sz w:val="16"/>
          <w:szCs w:val="16"/>
        </w:rPr>
        <w:t>1.Ключевые показатели и их целевые значения:</w:t>
      </w:r>
    </w:p>
    <w:p w:rsidR="0001707A" w:rsidRPr="00DF371B" w:rsidRDefault="0001707A" w:rsidP="0001707A">
      <w:pPr>
        <w:pStyle w:val="ConsPlusNormal"/>
        <w:ind w:firstLine="540"/>
        <w:jc w:val="both"/>
        <w:rPr>
          <w:color w:val="000000"/>
          <w:sz w:val="16"/>
          <w:szCs w:val="16"/>
        </w:rPr>
      </w:pPr>
      <w:r w:rsidRPr="00DF371B">
        <w:rPr>
          <w:color w:val="000000"/>
          <w:sz w:val="16"/>
          <w:szCs w:val="16"/>
        </w:rPr>
        <w:t>Доля устраненных нарушений из числа выявленных нарушений обязательных требований - 70%.</w:t>
      </w:r>
    </w:p>
    <w:p w:rsidR="0001707A" w:rsidRPr="00DF371B" w:rsidRDefault="0001707A" w:rsidP="0001707A">
      <w:pPr>
        <w:pStyle w:val="ConsPlusNormal"/>
        <w:ind w:firstLine="540"/>
        <w:jc w:val="both"/>
        <w:rPr>
          <w:color w:val="000000"/>
          <w:sz w:val="16"/>
          <w:szCs w:val="16"/>
        </w:rPr>
      </w:pPr>
      <w:r w:rsidRPr="00DF371B">
        <w:rPr>
          <w:color w:val="000000"/>
          <w:sz w:val="16"/>
          <w:szCs w:val="16"/>
        </w:rPr>
        <w:t>Доля выполнения плана проведения плановых контрольных мероприятий на очередной календарный год - 100%.</w:t>
      </w:r>
    </w:p>
    <w:p w:rsidR="0001707A" w:rsidRPr="00DF371B" w:rsidRDefault="0001707A" w:rsidP="0001707A">
      <w:pPr>
        <w:pStyle w:val="ConsPlusNormal"/>
        <w:ind w:firstLine="540"/>
        <w:jc w:val="both"/>
        <w:rPr>
          <w:color w:val="000000"/>
          <w:sz w:val="16"/>
          <w:szCs w:val="16"/>
        </w:rPr>
      </w:pPr>
      <w:r w:rsidRPr="00DF371B">
        <w:rPr>
          <w:color w:val="000000"/>
          <w:sz w:val="16"/>
          <w:szCs w:val="16"/>
        </w:rPr>
        <w:t>Доля обоснованных жалоб на действия (бездействие) контрольного органа и (или) его должностного лица при проведении контрольных мероприятий - 0%.</w:t>
      </w:r>
    </w:p>
    <w:p w:rsidR="0001707A" w:rsidRPr="00DF371B" w:rsidRDefault="0001707A" w:rsidP="0001707A">
      <w:pPr>
        <w:pStyle w:val="ConsPlusNormal"/>
        <w:ind w:firstLine="540"/>
        <w:jc w:val="both"/>
        <w:rPr>
          <w:color w:val="000000"/>
          <w:sz w:val="16"/>
          <w:szCs w:val="16"/>
        </w:rPr>
      </w:pPr>
      <w:r w:rsidRPr="00DF371B">
        <w:rPr>
          <w:color w:val="000000"/>
          <w:sz w:val="16"/>
          <w:szCs w:val="16"/>
        </w:rPr>
        <w:t>Доля отмененных результатов контрольных мероприятий - 0%.</w:t>
      </w:r>
    </w:p>
    <w:p w:rsidR="0001707A" w:rsidRPr="00DF371B" w:rsidRDefault="0001707A" w:rsidP="0001707A">
      <w:pPr>
        <w:pStyle w:val="ConsPlusNormal"/>
        <w:ind w:firstLine="540"/>
        <w:jc w:val="both"/>
        <w:rPr>
          <w:color w:val="000000"/>
          <w:sz w:val="16"/>
          <w:szCs w:val="16"/>
        </w:rPr>
      </w:pPr>
      <w:r w:rsidRPr="00DF371B">
        <w:rPr>
          <w:color w:val="000000"/>
          <w:sz w:val="16"/>
          <w:szCs w:val="16"/>
        </w:rPr>
        <w:t>Доля контрольных мероприятий, по результатам которых были выявлены нарушения, но не приняты соответствующие меры административного воздействия - 5%.</w:t>
      </w:r>
    </w:p>
    <w:p w:rsidR="0001707A" w:rsidRPr="00DF371B" w:rsidRDefault="0001707A" w:rsidP="0001707A">
      <w:pPr>
        <w:pStyle w:val="ConsPlusNormal"/>
        <w:ind w:firstLine="540"/>
        <w:jc w:val="both"/>
        <w:rPr>
          <w:color w:val="000000"/>
          <w:sz w:val="16"/>
          <w:szCs w:val="16"/>
        </w:rPr>
      </w:pPr>
      <w:r w:rsidRPr="00DF371B">
        <w:rPr>
          <w:color w:val="000000"/>
          <w:sz w:val="16"/>
          <w:szCs w:val="16"/>
        </w:rPr>
        <w:t>Доля вынесенных судебных решений о назначении административного наказания по материалам контрольного органа - 95%.</w:t>
      </w:r>
    </w:p>
    <w:p w:rsidR="0001707A" w:rsidRPr="00DF371B" w:rsidRDefault="0001707A" w:rsidP="0001707A">
      <w:pPr>
        <w:pStyle w:val="ConsPlusNormal"/>
        <w:ind w:firstLine="540"/>
        <w:jc w:val="both"/>
        <w:rPr>
          <w:color w:val="000000"/>
          <w:sz w:val="16"/>
          <w:szCs w:val="16"/>
        </w:rPr>
      </w:pPr>
      <w:r w:rsidRPr="00DF371B">
        <w:rPr>
          <w:color w:val="000000"/>
          <w:sz w:val="16"/>
          <w:szCs w:val="16"/>
        </w:rPr>
        <w:t>Доля отмененных в судебном порядке постановлений контрольного органа по делам об административных правонарушениях от общего количества таких постановлений, вынесенных контрольным органом, за исключением постановлений, отмененных на основании статей 2.7 и 2.9 Кодекса Российской Федерации об административных правонарушениях - 0%.</w:t>
      </w:r>
    </w:p>
    <w:p w:rsidR="0001707A" w:rsidRPr="00DF371B" w:rsidRDefault="0001707A" w:rsidP="0001707A">
      <w:pPr>
        <w:pStyle w:val="ConsPlusNormal"/>
        <w:ind w:firstLine="540"/>
        <w:jc w:val="both"/>
        <w:rPr>
          <w:color w:val="000000"/>
          <w:sz w:val="16"/>
          <w:szCs w:val="16"/>
          <w:shd w:val="clear" w:color="auto" w:fill="F1C100"/>
        </w:rPr>
      </w:pPr>
    </w:p>
    <w:p w:rsidR="0001707A" w:rsidRPr="00DF371B" w:rsidRDefault="0001707A" w:rsidP="0001707A">
      <w:pPr>
        <w:ind w:firstLine="567"/>
        <w:jc w:val="both"/>
        <w:rPr>
          <w:rFonts w:ascii="Times New Roman" w:hAnsi="Times New Roman"/>
          <w:sz w:val="16"/>
          <w:szCs w:val="16"/>
          <w:lang w:val="ru-RU"/>
        </w:rPr>
      </w:pPr>
      <w:r w:rsidRPr="00DF371B">
        <w:rPr>
          <w:rFonts w:ascii="Times New Roman" w:hAnsi="Times New Roman"/>
          <w:sz w:val="16"/>
          <w:szCs w:val="16"/>
          <w:lang w:val="ru-RU"/>
        </w:rPr>
        <w:t>2. Индикативные показатели:</w:t>
      </w:r>
    </w:p>
    <w:p w:rsidR="0001707A" w:rsidRPr="00DF371B" w:rsidRDefault="0001707A" w:rsidP="0001707A">
      <w:pPr>
        <w:ind w:firstLine="567"/>
        <w:jc w:val="both"/>
        <w:rPr>
          <w:rFonts w:ascii="Times New Roman" w:hAnsi="Times New Roman"/>
          <w:sz w:val="16"/>
          <w:szCs w:val="16"/>
          <w:lang w:val="ru-RU"/>
        </w:rPr>
      </w:pPr>
      <w:r w:rsidRPr="00DF371B">
        <w:rPr>
          <w:rFonts w:ascii="Times New Roman" w:hAnsi="Times New Roman"/>
          <w:sz w:val="16"/>
          <w:szCs w:val="16"/>
          <w:lang w:val="ru-RU"/>
        </w:rPr>
        <w:t xml:space="preserve">При </w:t>
      </w:r>
      <w:proofErr w:type="gramStart"/>
      <w:r w:rsidRPr="00DF371B">
        <w:rPr>
          <w:rFonts w:ascii="Times New Roman" w:hAnsi="Times New Roman"/>
          <w:sz w:val="16"/>
          <w:szCs w:val="16"/>
          <w:lang w:val="ru-RU"/>
        </w:rPr>
        <w:t>осуществлении</w:t>
      </w:r>
      <w:proofErr w:type="gramEnd"/>
      <w:r w:rsidRPr="00DF371B">
        <w:rPr>
          <w:rFonts w:ascii="Times New Roman" w:hAnsi="Times New Roman"/>
          <w:sz w:val="16"/>
          <w:szCs w:val="16"/>
          <w:lang w:val="ru-RU"/>
        </w:rPr>
        <w:t xml:space="preserve"> муниципального контроля в сфере благоустройства устанавливаются следующие индикативные показатели:</w:t>
      </w:r>
    </w:p>
    <w:p w:rsidR="0001707A" w:rsidRPr="00DF371B" w:rsidRDefault="0001707A" w:rsidP="0001707A">
      <w:pPr>
        <w:ind w:firstLine="567"/>
        <w:jc w:val="both"/>
        <w:rPr>
          <w:rFonts w:ascii="Times New Roman" w:hAnsi="Times New Roman"/>
          <w:sz w:val="16"/>
          <w:szCs w:val="16"/>
          <w:lang w:val="ru-RU"/>
        </w:rPr>
      </w:pPr>
      <w:r w:rsidRPr="00DF371B">
        <w:rPr>
          <w:rFonts w:ascii="Times New Roman" w:hAnsi="Times New Roman"/>
          <w:sz w:val="16"/>
          <w:szCs w:val="16"/>
          <w:lang w:val="ru-RU"/>
        </w:rPr>
        <w:t>количество проведенных плановых контрольных мероприятий;</w:t>
      </w:r>
    </w:p>
    <w:p w:rsidR="0001707A" w:rsidRPr="00DF371B" w:rsidRDefault="0001707A" w:rsidP="0001707A">
      <w:pPr>
        <w:ind w:firstLine="567"/>
        <w:jc w:val="both"/>
        <w:rPr>
          <w:rFonts w:ascii="Times New Roman" w:hAnsi="Times New Roman"/>
          <w:sz w:val="16"/>
          <w:szCs w:val="16"/>
          <w:lang w:val="ru-RU"/>
        </w:rPr>
      </w:pPr>
      <w:r w:rsidRPr="00DF371B">
        <w:rPr>
          <w:rFonts w:ascii="Times New Roman" w:hAnsi="Times New Roman"/>
          <w:sz w:val="16"/>
          <w:szCs w:val="16"/>
          <w:lang w:val="ru-RU"/>
        </w:rPr>
        <w:t>количество проведенных внеплановых контрольных мероприятий;</w:t>
      </w:r>
    </w:p>
    <w:p w:rsidR="0001707A" w:rsidRPr="00DF371B" w:rsidRDefault="0001707A" w:rsidP="0001707A">
      <w:pPr>
        <w:ind w:firstLine="567"/>
        <w:jc w:val="both"/>
        <w:rPr>
          <w:rFonts w:ascii="Times New Roman" w:hAnsi="Times New Roman"/>
          <w:sz w:val="16"/>
          <w:szCs w:val="16"/>
          <w:lang w:val="ru-RU"/>
        </w:rPr>
      </w:pPr>
      <w:r w:rsidRPr="00DF371B">
        <w:rPr>
          <w:rFonts w:ascii="Times New Roman" w:hAnsi="Times New Roman"/>
          <w:sz w:val="16"/>
          <w:szCs w:val="16"/>
          <w:lang w:val="ru-RU"/>
        </w:rPr>
        <w:t>количество поступивших возражений в отношении акта контрольного мероприятия;</w:t>
      </w:r>
    </w:p>
    <w:p w:rsidR="0001707A" w:rsidRPr="00DF371B" w:rsidRDefault="0001707A" w:rsidP="0001707A">
      <w:pPr>
        <w:ind w:firstLine="567"/>
        <w:jc w:val="both"/>
        <w:rPr>
          <w:rFonts w:ascii="Times New Roman" w:hAnsi="Times New Roman"/>
          <w:sz w:val="16"/>
          <w:szCs w:val="16"/>
          <w:lang w:val="ru-RU"/>
        </w:rPr>
      </w:pPr>
      <w:r w:rsidRPr="00DF371B">
        <w:rPr>
          <w:rFonts w:ascii="Times New Roman" w:hAnsi="Times New Roman"/>
          <w:sz w:val="16"/>
          <w:szCs w:val="16"/>
          <w:lang w:val="ru-RU"/>
        </w:rPr>
        <w:t>количество выданных предписаний об устранении нарушений обязательных требований;</w:t>
      </w:r>
    </w:p>
    <w:p w:rsidR="0001707A" w:rsidRPr="00DF371B" w:rsidRDefault="0001707A" w:rsidP="0001707A">
      <w:pPr>
        <w:ind w:firstLine="567"/>
        <w:jc w:val="both"/>
        <w:rPr>
          <w:rFonts w:ascii="Times New Roman" w:hAnsi="Times New Roman"/>
          <w:sz w:val="16"/>
          <w:szCs w:val="16"/>
          <w:lang w:val="ru-RU"/>
        </w:rPr>
      </w:pPr>
      <w:r w:rsidRPr="00DF371B">
        <w:rPr>
          <w:rFonts w:ascii="Times New Roman" w:hAnsi="Times New Roman"/>
          <w:sz w:val="16"/>
          <w:szCs w:val="16"/>
          <w:lang w:val="ru-RU"/>
        </w:rPr>
        <w:t>количество устраненных нарушений обязательных требований.</w:t>
      </w:r>
    </w:p>
    <w:p w:rsidR="0001707A" w:rsidRPr="00DF371B" w:rsidRDefault="0001707A" w:rsidP="0001707A">
      <w:pPr>
        <w:shd w:val="clear" w:color="auto" w:fill="FFFFFF"/>
        <w:spacing w:line="312" w:lineRule="exact"/>
        <w:ind w:left="120"/>
        <w:jc w:val="center"/>
        <w:rPr>
          <w:rFonts w:ascii="Times New Roman" w:hAnsi="Times New Roman"/>
          <w:sz w:val="16"/>
          <w:szCs w:val="16"/>
          <w:lang w:val="ru-RU"/>
        </w:rPr>
      </w:pPr>
      <w:r w:rsidRPr="00DF371B">
        <w:rPr>
          <w:rFonts w:ascii="Times New Roman" w:hAnsi="Times New Roman"/>
          <w:color w:val="000000"/>
          <w:spacing w:val="-1"/>
          <w:sz w:val="16"/>
          <w:szCs w:val="16"/>
          <w:lang w:val="ru-RU"/>
        </w:rPr>
        <w:lastRenderedPageBreak/>
        <w:t>Муниципальное образование «Бирофельдское сельское поселение»</w:t>
      </w:r>
    </w:p>
    <w:p w:rsidR="0001707A" w:rsidRPr="00DF371B" w:rsidRDefault="0001707A" w:rsidP="0001707A">
      <w:pPr>
        <w:shd w:val="clear" w:color="auto" w:fill="FFFFFF"/>
        <w:spacing w:before="10"/>
        <w:ind w:left="130"/>
        <w:jc w:val="center"/>
        <w:rPr>
          <w:rFonts w:ascii="Times New Roman" w:hAnsi="Times New Roman"/>
          <w:sz w:val="16"/>
          <w:szCs w:val="16"/>
          <w:lang w:val="ru-RU"/>
        </w:rPr>
      </w:pPr>
      <w:r w:rsidRPr="00DF371B">
        <w:rPr>
          <w:rFonts w:ascii="Times New Roman" w:hAnsi="Times New Roman"/>
          <w:color w:val="000000"/>
          <w:spacing w:val="1"/>
          <w:sz w:val="16"/>
          <w:szCs w:val="16"/>
          <w:lang w:val="ru-RU"/>
        </w:rPr>
        <w:t>Биробиджанского муниципального района</w:t>
      </w:r>
    </w:p>
    <w:p w:rsidR="0001707A" w:rsidRPr="00DF371B" w:rsidRDefault="0001707A" w:rsidP="0001707A">
      <w:pPr>
        <w:shd w:val="clear" w:color="auto" w:fill="FFFFFF"/>
        <w:ind w:left="120"/>
        <w:jc w:val="center"/>
        <w:rPr>
          <w:rFonts w:ascii="Times New Roman" w:hAnsi="Times New Roman"/>
          <w:color w:val="000000"/>
          <w:sz w:val="16"/>
          <w:szCs w:val="16"/>
          <w:lang w:val="ru-RU"/>
        </w:rPr>
      </w:pPr>
      <w:r w:rsidRPr="00DF371B">
        <w:rPr>
          <w:rFonts w:ascii="Times New Roman" w:hAnsi="Times New Roman"/>
          <w:color w:val="000000"/>
          <w:sz w:val="16"/>
          <w:szCs w:val="16"/>
          <w:lang w:val="ru-RU"/>
        </w:rPr>
        <w:t>Еврейской автономной области</w:t>
      </w:r>
    </w:p>
    <w:p w:rsidR="0001707A" w:rsidRPr="00DF371B" w:rsidRDefault="0001707A" w:rsidP="0001707A">
      <w:pPr>
        <w:shd w:val="clear" w:color="auto" w:fill="FFFFFF"/>
        <w:ind w:left="120"/>
        <w:jc w:val="center"/>
        <w:rPr>
          <w:rFonts w:ascii="Times New Roman" w:hAnsi="Times New Roman"/>
          <w:sz w:val="16"/>
          <w:szCs w:val="16"/>
          <w:lang w:val="ru-RU"/>
        </w:rPr>
      </w:pPr>
    </w:p>
    <w:p w:rsidR="0001707A" w:rsidRPr="00DF371B" w:rsidRDefault="0001707A" w:rsidP="0001707A">
      <w:pPr>
        <w:jc w:val="center"/>
        <w:rPr>
          <w:rFonts w:ascii="Times New Roman" w:hAnsi="Times New Roman"/>
          <w:color w:val="000000"/>
          <w:spacing w:val="-2"/>
          <w:sz w:val="16"/>
          <w:szCs w:val="16"/>
          <w:lang w:val="ru-RU"/>
        </w:rPr>
      </w:pPr>
      <w:r w:rsidRPr="00DF371B">
        <w:rPr>
          <w:rFonts w:ascii="Times New Roman" w:hAnsi="Times New Roman"/>
          <w:color w:val="000000"/>
          <w:spacing w:val="-2"/>
          <w:sz w:val="16"/>
          <w:szCs w:val="16"/>
          <w:lang w:val="ru-RU"/>
        </w:rPr>
        <w:t>СОБРАНИЕ ДЕПУТАТОВ</w:t>
      </w:r>
    </w:p>
    <w:p w:rsidR="0001707A" w:rsidRPr="00DF371B" w:rsidRDefault="0001707A" w:rsidP="0001707A">
      <w:pPr>
        <w:pStyle w:val="af9"/>
        <w:rPr>
          <w:rFonts w:ascii="Times New Roman" w:hAnsi="Times New Roman" w:cs="Times New Roman"/>
          <w:color w:val="000000"/>
          <w:spacing w:val="-2"/>
          <w:sz w:val="16"/>
          <w:szCs w:val="16"/>
        </w:rPr>
      </w:pPr>
    </w:p>
    <w:p w:rsidR="0001707A" w:rsidRPr="00DF371B" w:rsidRDefault="0001707A" w:rsidP="0001707A">
      <w:pPr>
        <w:jc w:val="center"/>
        <w:rPr>
          <w:rFonts w:ascii="Times New Roman" w:hAnsi="Times New Roman"/>
          <w:color w:val="000000"/>
          <w:spacing w:val="-2"/>
          <w:sz w:val="16"/>
          <w:szCs w:val="16"/>
          <w:lang w:val="ru-RU"/>
        </w:rPr>
      </w:pPr>
      <w:r w:rsidRPr="00DF371B">
        <w:rPr>
          <w:rFonts w:ascii="Times New Roman" w:hAnsi="Times New Roman"/>
          <w:color w:val="000000"/>
          <w:spacing w:val="-2"/>
          <w:sz w:val="16"/>
          <w:szCs w:val="16"/>
          <w:lang w:val="ru-RU"/>
        </w:rPr>
        <w:t>РЕШЕНИЕ</w:t>
      </w:r>
    </w:p>
    <w:p w:rsidR="0001707A" w:rsidRPr="00DF371B" w:rsidRDefault="0001707A" w:rsidP="0001707A">
      <w:pPr>
        <w:jc w:val="center"/>
        <w:rPr>
          <w:rFonts w:ascii="Times New Roman" w:hAnsi="Times New Roman"/>
          <w:color w:val="000000"/>
          <w:spacing w:val="-2"/>
          <w:sz w:val="16"/>
          <w:szCs w:val="16"/>
          <w:lang w:val="ru-RU"/>
        </w:rPr>
      </w:pPr>
    </w:p>
    <w:p w:rsidR="0001707A" w:rsidRPr="00DF371B" w:rsidRDefault="0001707A" w:rsidP="0001707A">
      <w:pPr>
        <w:tabs>
          <w:tab w:val="left" w:pos="8460"/>
        </w:tabs>
        <w:rPr>
          <w:rFonts w:ascii="Times New Roman" w:hAnsi="Times New Roman"/>
          <w:color w:val="000000"/>
          <w:spacing w:val="-2"/>
          <w:sz w:val="16"/>
          <w:szCs w:val="16"/>
          <w:lang w:val="ru-RU"/>
        </w:rPr>
      </w:pPr>
      <w:r w:rsidRPr="00DF371B">
        <w:rPr>
          <w:rFonts w:ascii="Times New Roman" w:hAnsi="Times New Roman"/>
          <w:color w:val="000000"/>
          <w:spacing w:val="-2"/>
          <w:sz w:val="16"/>
          <w:szCs w:val="16"/>
          <w:lang w:val="ru-RU"/>
        </w:rPr>
        <w:t>23.03.2026</w:t>
      </w:r>
      <w:r w:rsidRPr="00DF371B">
        <w:rPr>
          <w:rFonts w:ascii="Times New Roman" w:hAnsi="Times New Roman"/>
          <w:color w:val="000000"/>
          <w:spacing w:val="-2"/>
          <w:sz w:val="16"/>
          <w:szCs w:val="16"/>
          <w:lang w:val="ru-RU"/>
        </w:rPr>
        <w:tab/>
        <w:t xml:space="preserve">  </w:t>
      </w:r>
      <w:r w:rsidR="003E1C05">
        <w:rPr>
          <w:rFonts w:ascii="Times New Roman" w:hAnsi="Times New Roman"/>
          <w:color w:val="000000"/>
          <w:spacing w:val="-2"/>
          <w:sz w:val="16"/>
          <w:szCs w:val="16"/>
          <w:lang w:val="ru-RU"/>
        </w:rPr>
        <w:t xml:space="preserve">                                                                                                                                                               </w:t>
      </w:r>
      <w:r w:rsidRPr="00DF371B">
        <w:rPr>
          <w:rFonts w:ascii="Times New Roman" w:hAnsi="Times New Roman"/>
          <w:color w:val="000000"/>
          <w:spacing w:val="-2"/>
          <w:sz w:val="16"/>
          <w:szCs w:val="16"/>
          <w:lang w:val="ru-RU"/>
        </w:rPr>
        <w:t xml:space="preserve">  № 129</w:t>
      </w:r>
    </w:p>
    <w:p w:rsidR="0001707A" w:rsidRPr="00DF371B" w:rsidRDefault="0001707A" w:rsidP="0001707A">
      <w:pPr>
        <w:jc w:val="center"/>
        <w:rPr>
          <w:rFonts w:ascii="Times New Roman" w:hAnsi="Times New Roman"/>
          <w:color w:val="000000"/>
          <w:spacing w:val="-2"/>
          <w:sz w:val="16"/>
          <w:szCs w:val="16"/>
          <w:lang w:val="ru-RU"/>
        </w:rPr>
      </w:pPr>
      <w:r w:rsidRPr="00DF371B">
        <w:rPr>
          <w:rFonts w:ascii="Times New Roman" w:hAnsi="Times New Roman"/>
          <w:color w:val="000000"/>
          <w:spacing w:val="-2"/>
          <w:sz w:val="16"/>
          <w:szCs w:val="16"/>
          <w:lang w:val="ru-RU"/>
        </w:rPr>
        <w:t>с. Бирофельд</w:t>
      </w:r>
    </w:p>
    <w:p w:rsidR="0001707A" w:rsidRPr="00DF371B" w:rsidRDefault="0001707A" w:rsidP="0001707A">
      <w:pPr>
        <w:ind w:right="-1"/>
        <w:rPr>
          <w:rStyle w:val="a5"/>
          <w:rFonts w:ascii="Times New Roman" w:hAnsi="Times New Roman"/>
          <w:b w:val="0"/>
          <w:color w:val="000000"/>
          <w:sz w:val="16"/>
          <w:szCs w:val="16"/>
          <w:lang w:val="ru-RU"/>
        </w:rPr>
      </w:pPr>
    </w:p>
    <w:p w:rsidR="0001707A" w:rsidRPr="00DF371B" w:rsidRDefault="0001707A" w:rsidP="0001707A">
      <w:pPr>
        <w:pStyle w:val="ConsPlusTitle"/>
        <w:jc w:val="both"/>
        <w:rPr>
          <w:rFonts w:ascii="Times New Roman" w:hAnsi="Times New Roman" w:cs="Times New Roman"/>
          <w:b w:val="0"/>
          <w:bCs w:val="0"/>
          <w:sz w:val="16"/>
          <w:szCs w:val="16"/>
        </w:rPr>
      </w:pPr>
      <w:r w:rsidRPr="00DF371B">
        <w:rPr>
          <w:rFonts w:ascii="Times New Roman" w:hAnsi="Times New Roman" w:cs="Times New Roman"/>
          <w:b w:val="0"/>
          <w:bCs w:val="0"/>
          <w:sz w:val="16"/>
          <w:szCs w:val="16"/>
        </w:rPr>
        <w:t>О внесении изменений в решение Собрания депутатов муниципального образования «Бирофельдское сельское поселение» Биробиджанского муниципального района Еврейской автономной области от 01.08.2018 № 432 «Об утверждении Порядка выплаты денежных сумм главе муниципального образования «Бирофельдское сельское поселение», председателю Собрания депутатов Бирофельдского сельского поселения»</w:t>
      </w:r>
    </w:p>
    <w:p w:rsidR="0001707A" w:rsidRPr="00DF371B" w:rsidRDefault="0001707A" w:rsidP="0001707A">
      <w:pPr>
        <w:pStyle w:val="ConsPlusTitle"/>
        <w:jc w:val="both"/>
        <w:rPr>
          <w:rFonts w:ascii="Times New Roman" w:hAnsi="Times New Roman" w:cs="Times New Roman"/>
          <w:b w:val="0"/>
          <w:bCs w:val="0"/>
          <w:sz w:val="16"/>
          <w:szCs w:val="16"/>
        </w:rPr>
      </w:pPr>
    </w:p>
    <w:p w:rsidR="0001707A" w:rsidRPr="00DF371B" w:rsidRDefault="0001707A" w:rsidP="0001707A">
      <w:pPr>
        <w:pStyle w:val="ConsPlusTitle"/>
        <w:pBdr>
          <w:top w:val="none" w:sz="0" w:space="0" w:color="000000"/>
          <w:left w:val="none" w:sz="0" w:space="0" w:color="000000"/>
          <w:bottom w:val="none" w:sz="0" w:space="0" w:color="000000"/>
          <w:right w:val="none" w:sz="0" w:space="0" w:color="000000"/>
        </w:pBdr>
        <w:ind w:firstLine="708"/>
        <w:jc w:val="both"/>
        <w:rPr>
          <w:rFonts w:ascii="Times New Roman" w:hAnsi="Times New Roman" w:cs="Times New Roman"/>
          <w:b w:val="0"/>
          <w:bCs w:val="0"/>
          <w:sz w:val="16"/>
          <w:szCs w:val="16"/>
        </w:rPr>
      </w:pPr>
      <w:r w:rsidRPr="00DF371B">
        <w:rPr>
          <w:rFonts w:ascii="Times New Roman" w:hAnsi="Times New Roman" w:cs="Times New Roman"/>
          <w:b w:val="0"/>
          <w:bCs w:val="0"/>
          <w:sz w:val="16"/>
          <w:szCs w:val="16"/>
        </w:rPr>
        <w:t xml:space="preserve">В соответствии с  Федеральным законом от 20.03.2025 № 33-ФЗ «Об общих принципах  организации  местного  самоуправления  в  единой  системе публичной  власти»,  законом  ЕАО  от  29.10.2014  №  596-ОЗ  «О гарантиях  </w:t>
      </w:r>
      <w:proofErr w:type="gramStart"/>
      <w:r w:rsidRPr="00DF371B">
        <w:rPr>
          <w:rFonts w:ascii="Times New Roman" w:hAnsi="Times New Roman" w:cs="Times New Roman"/>
          <w:b w:val="0"/>
          <w:bCs w:val="0"/>
          <w:sz w:val="16"/>
          <w:szCs w:val="16"/>
        </w:rPr>
        <w:t>осуществления  полномочий  выборного  должностного  лица местного  самоуправления  муниципального  образования  Еврейской автономной</w:t>
      </w:r>
      <w:proofErr w:type="gramEnd"/>
      <w:r w:rsidRPr="00DF371B">
        <w:rPr>
          <w:rFonts w:ascii="Times New Roman" w:hAnsi="Times New Roman" w:cs="Times New Roman"/>
          <w:b w:val="0"/>
          <w:bCs w:val="0"/>
          <w:sz w:val="16"/>
          <w:szCs w:val="16"/>
        </w:rPr>
        <w:t xml:space="preserve"> области», Уставом Бирофельдского сельского поселения Собрание депутатов</w:t>
      </w:r>
    </w:p>
    <w:p w:rsidR="0001707A" w:rsidRPr="00DF371B" w:rsidRDefault="0001707A" w:rsidP="0001707A">
      <w:pPr>
        <w:pStyle w:val="ConsPlusTitle"/>
        <w:ind w:firstLine="708"/>
        <w:jc w:val="both"/>
        <w:rPr>
          <w:rFonts w:ascii="Times New Roman" w:hAnsi="Times New Roman" w:cs="Times New Roman"/>
          <w:b w:val="0"/>
          <w:bCs w:val="0"/>
          <w:sz w:val="16"/>
          <w:szCs w:val="16"/>
        </w:rPr>
      </w:pPr>
      <w:r w:rsidRPr="00DF371B">
        <w:rPr>
          <w:rFonts w:ascii="Times New Roman" w:hAnsi="Times New Roman" w:cs="Times New Roman"/>
          <w:b w:val="0"/>
          <w:bCs w:val="0"/>
          <w:sz w:val="16"/>
          <w:szCs w:val="16"/>
        </w:rPr>
        <w:t>РЕШИЛО:</w:t>
      </w:r>
    </w:p>
    <w:p w:rsidR="0001707A" w:rsidRPr="00DF371B" w:rsidRDefault="0001707A" w:rsidP="0001707A">
      <w:pPr>
        <w:pStyle w:val="ConsPlusTitle"/>
        <w:tabs>
          <w:tab w:val="left" w:pos="2529"/>
        </w:tabs>
        <w:ind w:firstLine="708"/>
        <w:jc w:val="both"/>
        <w:rPr>
          <w:rFonts w:ascii="Times New Roman" w:hAnsi="Times New Roman" w:cs="Times New Roman"/>
          <w:b w:val="0"/>
          <w:bCs w:val="0"/>
          <w:sz w:val="16"/>
          <w:szCs w:val="16"/>
        </w:rPr>
      </w:pPr>
      <w:r w:rsidRPr="00DF371B">
        <w:rPr>
          <w:rFonts w:ascii="Times New Roman" w:hAnsi="Times New Roman" w:cs="Times New Roman"/>
          <w:b w:val="0"/>
          <w:bCs w:val="0"/>
          <w:sz w:val="16"/>
          <w:szCs w:val="16"/>
        </w:rPr>
        <w:t>1. Утвердить прилагаемые изменения, которые вносятся в Порядок выплаты денежных сумм главе муниципального образования «Бирофельдское сельское поселение», председателю Собрания депутатов Бирофельдского сельского поселения</w:t>
      </w:r>
      <w:r w:rsidRPr="00DF371B">
        <w:rPr>
          <w:rFonts w:ascii="Times New Roman" w:hAnsi="Times New Roman" w:cs="Times New Roman"/>
          <w:sz w:val="16"/>
          <w:szCs w:val="16"/>
        </w:rPr>
        <w:t xml:space="preserve">, </w:t>
      </w:r>
      <w:r w:rsidRPr="00DF371B">
        <w:rPr>
          <w:rFonts w:ascii="Times New Roman" w:hAnsi="Times New Roman" w:cs="Times New Roman"/>
          <w:b w:val="0"/>
          <w:bCs w:val="0"/>
          <w:sz w:val="16"/>
          <w:szCs w:val="16"/>
        </w:rPr>
        <w:t>утвержденный решением Собрания депутатов от 01.08.2018 № 432 «Об утверждении Порядка выплаты денежных сумм главе муниципального образования «Бирофельдское сельское поселение», председателю Собрания депутатов Бирофельдского сельского поселения».</w:t>
      </w:r>
    </w:p>
    <w:p w:rsidR="0001707A" w:rsidRPr="00DF371B" w:rsidRDefault="0001707A" w:rsidP="0001707A">
      <w:pPr>
        <w:pStyle w:val="ConsPlusTitle"/>
        <w:ind w:firstLine="708"/>
        <w:jc w:val="both"/>
        <w:rPr>
          <w:rFonts w:ascii="Times New Roman" w:hAnsi="Times New Roman" w:cs="Times New Roman"/>
          <w:b w:val="0"/>
          <w:bCs w:val="0"/>
          <w:sz w:val="16"/>
          <w:szCs w:val="16"/>
        </w:rPr>
      </w:pPr>
      <w:r w:rsidRPr="00DF371B">
        <w:rPr>
          <w:rFonts w:ascii="Times New Roman" w:hAnsi="Times New Roman" w:cs="Times New Roman"/>
          <w:b w:val="0"/>
          <w:bCs w:val="0"/>
          <w:sz w:val="16"/>
          <w:szCs w:val="16"/>
        </w:rPr>
        <w:t>2. </w:t>
      </w:r>
      <w:r w:rsidRPr="00DF371B">
        <w:rPr>
          <w:rFonts w:ascii="Times New Roman" w:hAnsi="Times New Roman" w:cs="Times New Roman"/>
          <w:b w:val="0"/>
          <w:color w:val="000000"/>
          <w:sz w:val="16"/>
          <w:szCs w:val="16"/>
        </w:rPr>
        <w:t>Опубли</w:t>
      </w:r>
      <w:r w:rsidRPr="00DF371B">
        <w:rPr>
          <w:rFonts w:ascii="Times New Roman" w:hAnsi="Times New Roman" w:cs="Times New Roman"/>
          <w:b w:val="0"/>
          <w:bCs w:val="0"/>
          <w:sz w:val="16"/>
          <w:szCs w:val="16"/>
        </w:rPr>
        <w:t xml:space="preserve">ковать настоящее решение в Информационном бюллетене Бирофельдского сельского поселения Биробиджанского муниципального района Еврейской автономной области и разместить на официальном сайте администрации сельского поселения в Сети Интернет </w:t>
      </w:r>
      <w:hyperlink r:id="rId47" w:tooltip="http://birofeld.ru/" w:history="1">
        <w:r w:rsidRPr="00DF371B">
          <w:rPr>
            <w:rFonts w:ascii="Times New Roman" w:hAnsi="Times New Roman" w:cs="Times New Roman"/>
            <w:b w:val="0"/>
            <w:bCs w:val="0"/>
            <w:sz w:val="16"/>
            <w:szCs w:val="16"/>
          </w:rPr>
          <w:t>http://birofeld.ru/</w:t>
        </w:r>
      </w:hyperlink>
      <w:r w:rsidRPr="00DF371B">
        <w:rPr>
          <w:rFonts w:ascii="Times New Roman" w:hAnsi="Times New Roman" w:cs="Times New Roman"/>
          <w:b w:val="0"/>
          <w:bCs w:val="0"/>
          <w:sz w:val="16"/>
          <w:szCs w:val="16"/>
        </w:rPr>
        <w:t>.</w:t>
      </w:r>
    </w:p>
    <w:p w:rsidR="0001707A" w:rsidRPr="00DF371B" w:rsidRDefault="0001707A" w:rsidP="0001707A">
      <w:pPr>
        <w:pStyle w:val="ConsPlusTitle"/>
        <w:ind w:firstLine="708"/>
        <w:jc w:val="both"/>
        <w:rPr>
          <w:rFonts w:ascii="Times New Roman" w:hAnsi="Times New Roman" w:cs="Times New Roman"/>
          <w:b w:val="0"/>
          <w:bCs w:val="0"/>
          <w:sz w:val="16"/>
          <w:szCs w:val="16"/>
        </w:rPr>
      </w:pPr>
      <w:r w:rsidRPr="00DF371B">
        <w:rPr>
          <w:rFonts w:ascii="Times New Roman" w:hAnsi="Times New Roman" w:cs="Times New Roman"/>
          <w:b w:val="0"/>
          <w:bCs w:val="0"/>
          <w:sz w:val="16"/>
          <w:szCs w:val="16"/>
        </w:rPr>
        <w:t>3. Настоящее решение вступает в силу после дня его официального опубликования.</w:t>
      </w:r>
    </w:p>
    <w:p w:rsidR="0001707A" w:rsidRPr="00DF371B" w:rsidRDefault="0001707A" w:rsidP="0001707A">
      <w:pPr>
        <w:pStyle w:val="ConsPlusTitle"/>
        <w:ind w:firstLine="708"/>
        <w:jc w:val="both"/>
        <w:rPr>
          <w:rFonts w:ascii="Times New Roman" w:hAnsi="Times New Roman" w:cs="Times New Roman"/>
          <w:b w:val="0"/>
          <w:bCs w:val="0"/>
          <w:sz w:val="16"/>
          <w:szCs w:val="16"/>
        </w:rPr>
      </w:pPr>
    </w:p>
    <w:p w:rsidR="0001707A" w:rsidRPr="00DF371B" w:rsidRDefault="0001707A" w:rsidP="0001707A">
      <w:pPr>
        <w:pStyle w:val="ConsPlusTitle"/>
        <w:ind w:firstLine="708"/>
        <w:jc w:val="both"/>
        <w:rPr>
          <w:rFonts w:ascii="Times New Roman" w:hAnsi="Times New Roman" w:cs="Times New Roman"/>
          <w:b w:val="0"/>
          <w:bCs w:val="0"/>
          <w:sz w:val="16"/>
          <w:szCs w:val="16"/>
        </w:rPr>
      </w:pPr>
      <w:r w:rsidRPr="00DF371B">
        <w:rPr>
          <w:rFonts w:ascii="Times New Roman" w:hAnsi="Times New Roman" w:cs="Times New Roman"/>
          <w:b w:val="0"/>
          <w:bCs w:val="0"/>
          <w:sz w:val="16"/>
          <w:szCs w:val="16"/>
        </w:rPr>
        <w:t xml:space="preserve"> </w:t>
      </w:r>
    </w:p>
    <w:p w:rsidR="00FF1F8F" w:rsidRDefault="0001707A" w:rsidP="00FF1F8F">
      <w:pPr>
        <w:pStyle w:val="a6"/>
        <w:tabs>
          <w:tab w:val="left" w:pos="7938"/>
        </w:tabs>
        <w:jc w:val="both"/>
        <w:rPr>
          <w:rStyle w:val="a5"/>
          <w:sz w:val="16"/>
          <w:szCs w:val="16"/>
        </w:rPr>
      </w:pPr>
      <w:r w:rsidRPr="00DF371B">
        <w:rPr>
          <w:rStyle w:val="a5"/>
          <w:sz w:val="16"/>
          <w:szCs w:val="16"/>
        </w:rPr>
        <w:t xml:space="preserve">Председатель Собрания депутатов                                  </w:t>
      </w:r>
      <w:r w:rsidRPr="00DF371B">
        <w:rPr>
          <w:rStyle w:val="a5"/>
          <w:sz w:val="16"/>
          <w:szCs w:val="16"/>
        </w:rPr>
        <w:tab/>
        <w:t xml:space="preserve">Л.С. Телегина </w:t>
      </w:r>
    </w:p>
    <w:p w:rsidR="0001707A" w:rsidRPr="00FF1F8F" w:rsidRDefault="00FF1F8F" w:rsidP="00FF1F8F">
      <w:pPr>
        <w:pStyle w:val="a6"/>
        <w:tabs>
          <w:tab w:val="left" w:pos="7938"/>
        </w:tabs>
        <w:jc w:val="both"/>
        <w:rPr>
          <w:bCs/>
          <w:sz w:val="16"/>
          <w:szCs w:val="16"/>
        </w:rPr>
      </w:pPr>
      <w:r>
        <w:rPr>
          <w:rStyle w:val="a5"/>
          <w:sz w:val="16"/>
          <w:szCs w:val="16"/>
        </w:rPr>
        <w:t xml:space="preserve">                                                                                                                                                                                                                                                                                           </w:t>
      </w:r>
      <w:r w:rsidR="0001707A" w:rsidRPr="00DF371B">
        <w:rPr>
          <w:sz w:val="16"/>
          <w:szCs w:val="16"/>
        </w:rPr>
        <w:t xml:space="preserve">    Утвержден:</w:t>
      </w:r>
    </w:p>
    <w:p w:rsidR="0001707A" w:rsidRPr="00DF371B" w:rsidRDefault="0001707A" w:rsidP="0001707A">
      <w:pPr>
        <w:jc w:val="right"/>
        <w:rPr>
          <w:rFonts w:ascii="Times New Roman" w:hAnsi="Times New Roman"/>
          <w:sz w:val="16"/>
          <w:szCs w:val="16"/>
          <w:lang w:val="ru-RU"/>
        </w:rPr>
      </w:pPr>
      <w:r w:rsidRPr="00DF371B">
        <w:rPr>
          <w:rFonts w:ascii="Times New Roman" w:hAnsi="Times New Roman"/>
          <w:sz w:val="16"/>
          <w:szCs w:val="16"/>
          <w:lang w:val="ru-RU"/>
        </w:rPr>
        <w:t xml:space="preserve">                                                                                решением Собрания депутатов</w:t>
      </w:r>
    </w:p>
    <w:p w:rsidR="0001707A" w:rsidRPr="00DF371B" w:rsidRDefault="0001707A" w:rsidP="0001707A">
      <w:pPr>
        <w:jc w:val="right"/>
        <w:rPr>
          <w:rFonts w:ascii="Times New Roman" w:hAnsi="Times New Roman"/>
          <w:sz w:val="16"/>
          <w:szCs w:val="16"/>
          <w:lang w:val="ru-RU"/>
        </w:rPr>
      </w:pPr>
      <w:r w:rsidRPr="00DF371B">
        <w:rPr>
          <w:rFonts w:ascii="Times New Roman" w:hAnsi="Times New Roman"/>
          <w:sz w:val="16"/>
          <w:szCs w:val="16"/>
          <w:lang w:val="ru-RU"/>
        </w:rPr>
        <w:t xml:space="preserve">                                                                           от 23.03.2026  № 129</w:t>
      </w:r>
    </w:p>
    <w:p w:rsidR="0001707A" w:rsidRPr="00DF371B" w:rsidRDefault="0001707A" w:rsidP="0001707A">
      <w:pPr>
        <w:jc w:val="both"/>
        <w:rPr>
          <w:rFonts w:ascii="Times New Roman" w:hAnsi="Times New Roman"/>
          <w:sz w:val="16"/>
          <w:szCs w:val="16"/>
          <w:lang w:val="ru-RU"/>
        </w:rPr>
      </w:pPr>
    </w:p>
    <w:p w:rsidR="0001707A" w:rsidRPr="00DF371B" w:rsidRDefault="0001707A" w:rsidP="0001707A">
      <w:pPr>
        <w:jc w:val="center"/>
        <w:rPr>
          <w:rFonts w:ascii="Times New Roman" w:hAnsi="Times New Roman"/>
          <w:sz w:val="16"/>
          <w:szCs w:val="16"/>
          <w:lang w:val="ru-RU"/>
        </w:rPr>
      </w:pPr>
      <w:r w:rsidRPr="00DF371B">
        <w:rPr>
          <w:rFonts w:ascii="Times New Roman" w:hAnsi="Times New Roman"/>
          <w:sz w:val="16"/>
          <w:szCs w:val="16"/>
          <w:lang w:val="ru-RU"/>
        </w:rPr>
        <w:t>Порядок</w:t>
      </w:r>
    </w:p>
    <w:p w:rsidR="0001707A" w:rsidRPr="00DF371B" w:rsidRDefault="0001707A" w:rsidP="0001707A">
      <w:pPr>
        <w:jc w:val="center"/>
        <w:rPr>
          <w:rFonts w:ascii="Times New Roman" w:hAnsi="Times New Roman"/>
          <w:sz w:val="16"/>
          <w:szCs w:val="16"/>
          <w:lang w:val="ru-RU"/>
        </w:rPr>
      </w:pPr>
      <w:r w:rsidRPr="00DF371B">
        <w:rPr>
          <w:rFonts w:ascii="Times New Roman" w:hAnsi="Times New Roman"/>
          <w:sz w:val="16"/>
          <w:szCs w:val="16"/>
          <w:lang w:val="ru-RU"/>
        </w:rPr>
        <w:t>выплаты денежных сумм главе муниципального образования  «Бирофельдское  сельское  поселение», председателю Собрания депутатов Бирофельдского сельского поселения</w:t>
      </w:r>
    </w:p>
    <w:p w:rsidR="0001707A" w:rsidRPr="00DF371B" w:rsidRDefault="0001707A" w:rsidP="0001707A">
      <w:pPr>
        <w:ind w:firstLine="709"/>
        <w:jc w:val="both"/>
        <w:rPr>
          <w:rFonts w:ascii="Times New Roman" w:hAnsi="Times New Roman"/>
          <w:sz w:val="16"/>
          <w:szCs w:val="16"/>
          <w:lang w:val="ru-RU"/>
        </w:rPr>
      </w:pPr>
    </w:p>
    <w:p w:rsidR="0001707A" w:rsidRPr="00DF371B" w:rsidRDefault="0001707A" w:rsidP="0001707A">
      <w:pPr>
        <w:ind w:firstLine="709"/>
        <w:jc w:val="both"/>
        <w:rPr>
          <w:rFonts w:ascii="Times New Roman" w:hAnsi="Times New Roman"/>
          <w:sz w:val="16"/>
          <w:szCs w:val="16"/>
          <w:lang w:val="ru-RU"/>
        </w:rPr>
      </w:pPr>
      <w:r w:rsidRPr="00DF371B">
        <w:rPr>
          <w:rFonts w:ascii="Times New Roman" w:hAnsi="Times New Roman"/>
          <w:sz w:val="16"/>
          <w:szCs w:val="16"/>
          <w:lang w:val="ru-RU"/>
        </w:rPr>
        <w:t xml:space="preserve">1. </w:t>
      </w:r>
      <w:proofErr w:type="gramStart"/>
      <w:r w:rsidRPr="00DF371B">
        <w:rPr>
          <w:rFonts w:ascii="Times New Roman" w:hAnsi="Times New Roman"/>
          <w:sz w:val="16"/>
          <w:szCs w:val="16"/>
          <w:lang w:val="ru-RU"/>
        </w:rPr>
        <w:t>Порядок выплаты денежных сумм главе муниципального образования  «Бирофельдское  сельское  поселение», председателю Собрания депутатов Бирофельдского сельского поселения (далее – Порядок) разработан  в соответствии  с Федеральным законом от 20.03.2025 № 33-ФЗ «Об общих принципах  организации  местного  самоуправления  в  единой  системе публичной  власти»,  законом  ЕАО  от  29.10.2014  №  596-ОЗ  «О гарантиях  осуществления  полномочий  выборного  должностного  лица местного  самоуправления  муниципального  образования  Еврейской автономной области», Уставом Бирофельдского сельского</w:t>
      </w:r>
      <w:proofErr w:type="gramEnd"/>
      <w:r w:rsidRPr="00DF371B">
        <w:rPr>
          <w:rFonts w:ascii="Times New Roman" w:hAnsi="Times New Roman"/>
          <w:sz w:val="16"/>
          <w:szCs w:val="16"/>
          <w:lang w:val="ru-RU"/>
        </w:rPr>
        <w:t xml:space="preserve"> поселения и устанавливает правила выплаты денежных сумм главе муниципального образования «Бирофельдское сельское поселение», председателю Собрания депутатов Бирофельдского сельского поселения (далее - выборное должностное лицо).</w:t>
      </w:r>
    </w:p>
    <w:p w:rsidR="0001707A" w:rsidRPr="00DF371B" w:rsidRDefault="0001707A" w:rsidP="0001707A">
      <w:pPr>
        <w:ind w:firstLine="709"/>
        <w:jc w:val="both"/>
        <w:rPr>
          <w:rFonts w:ascii="Times New Roman" w:hAnsi="Times New Roman"/>
          <w:sz w:val="16"/>
          <w:szCs w:val="16"/>
          <w:lang w:val="ru-RU"/>
        </w:rPr>
      </w:pPr>
      <w:r w:rsidRPr="00DF371B">
        <w:rPr>
          <w:rFonts w:ascii="Times New Roman" w:hAnsi="Times New Roman"/>
          <w:sz w:val="16"/>
          <w:szCs w:val="16"/>
          <w:lang w:val="ru-RU"/>
        </w:rPr>
        <w:t>2. Иные гарантии выборных должностных лиц</w:t>
      </w:r>
    </w:p>
    <w:p w:rsidR="0001707A" w:rsidRPr="00DF371B" w:rsidRDefault="0001707A" w:rsidP="0001707A">
      <w:pPr>
        <w:ind w:firstLine="709"/>
        <w:jc w:val="both"/>
        <w:rPr>
          <w:rFonts w:ascii="Times New Roman" w:hAnsi="Times New Roman"/>
          <w:sz w:val="16"/>
          <w:szCs w:val="16"/>
          <w:lang w:val="ru-RU"/>
        </w:rPr>
      </w:pPr>
      <w:r w:rsidRPr="00DF371B">
        <w:rPr>
          <w:rFonts w:ascii="Times New Roman" w:hAnsi="Times New Roman"/>
          <w:sz w:val="16"/>
          <w:szCs w:val="16"/>
          <w:lang w:val="ru-RU"/>
        </w:rPr>
        <w:t>2.1. Выборному должностному лицу гарантируются ежегодный  основной  оплачиваемый  отпуск  и  ежегодные дополнительные оплачиваемые отпуска в соответствии с законодательством.</w:t>
      </w:r>
    </w:p>
    <w:p w:rsidR="0001707A" w:rsidRPr="00DF371B" w:rsidRDefault="0001707A" w:rsidP="0001707A">
      <w:pPr>
        <w:ind w:firstLine="709"/>
        <w:jc w:val="both"/>
        <w:rPr>
          <w:rFonts w:ascii="Times New Roman" w:hAnsi="Times New Roman"/>
          <w:sz w:val="16"/>
          <w:szCs w:val="16"/>
          <w:lang w:val="ru-RU"/>
        </w:rPr>
      </w:pPr>
      <w:r w:rsidRPr="00DF371B">
        <w:rPr>
          <w:rFonts w:ascii="Times New Roman" w:hAnsi="Times New Roman"/>
          <w:sz w:val="16"/>
          <w:szCs w:val="16"/>
          <w:lang w:val="ru-RU"/>
        </w:rPr>
        <w:t xml:space="preserve">2.3.  Выборному должностному лицу, проработавшему в совокупности не менее одного срока, определённого Уставом сельского поселения, </w:t>
      </w:r>
      <w:r w:rsidRPr="00DF371B">
        <w:rPr>
          <w:rFonts w:ascii="Times New Roman" w:hAnsi="Times New Roman"/>
          <w:bCs/>
          <w:sz w:val="16"/>
          <w:szCs w:val="16"/>
          <w:lang w:val="ru-RU"/>
        </w:rPr>
        <w:t>производится выплата пенсии за выслугу лет.</w:t>
      </w:r>
    </w:p>
    <w:p w:rsidR="0001707A" w:rsidRPr="00DF371B" w:rsidRDefault="0001707A" w:rsidP="0001707A">
      <w:pPr>
        <w:ind w:firstLine="709"/>
        <w:jc w:val="both"/>
        <w:outlineLvl w:val="1"/>
        <w:rPr>
          <w:rFonts w:ascii="Times New Roman" w:hAnsi="Times New Roman"/>
          <w:color w:val="000000" w:themeColor="text1"/>
          <w:sz w:val="16"/>
          <w:szCs w:val="16"/>
          <w:lang w:val="ru-RU"/>
        </w:rPr>
      </w:pPr>
      <w:r w:rsidRPr="00DF371B">
        <w:rPr>
          <w:rFonts w:ascii="Times New Roman" w:hAnsi="Times New Roman"/>
          <w:sz w:val="16"/>
          <w:szCs w:val="16"/>
          <w:lang w:val="ru-RU"/>
        </w:rPr>
        <w:t xml:space="preserve">2.4. </w:t>
      </w:r>
      <w:proofErr w:type="gramStart"/>
      <w:r w:rsidRPr="00DF371B">
        <w:rPr>
          <w:rFonts w:ascii="Times New Roman" w:hAnsi="Times New Roman"/>
          <w:sz w:val="16"/>
          <w:szCs w:val="16"/>
          <w:lang w:val="ru-RU"/>
        </w:rPr>
        <w:t>Главе сельского поселения, замещавшему муниципальную должность менее</w:t>
      </w:r>
      <w:r w:rsidRPr="00DF371B">
        <w:rPr>
          <w:rFonts w:ascii="Times New Roman" w:hAnsi="Times New Roman"/>
          <w:color w:val="000000" w:themeColor="text1"/>
          <w:sz w:val="16"/>
          <w:szCs w:val="16"/>
          <w:lang w:val="ru-RU"/>
        </w:rPr>
        <w:t xml:space="preserve"> одного срока, определённого Уставом сельского поселения, но не менее одного года перед увольнением, при наличии стажа муниципальной службы, минимальная продолжительность которого для назначения пенсии за выслугу лет в соответствующем году определяется согласно приложению к Федеральному закону от 15.12.2001 № 166-ФЗ «О государственном пенсионном обеспечении в Российской Федерации» производится выплата пенсии за выслугу лет, при</w:t>
      </w:r>
      <w:proofErr w:type="gramEnd"/>
      <w:r w:rsidRPr="00DF371B">
        <w:rPr>
          <w:rFonts w:ascii="Times New Roman" w:hAnsi="Times New Roman"/>
          <w:color w:val="000000" w:themeColor="text1"/>
          <w:sz w:val="16"/>
          <w:szCs w:val="16"/>
          <w:lang w:val="ru-RU"/>
        </w:rPr>
        <w:t xml:space="preserve"> </w:t>
      </w:r>
      <w:proofErr w:type="gramStart"/>
      <w:r w:rsidRPr="00DF371B">
        <w:rPr>
          <w:rFonts w:ascii="Times New Roman" w:hAnsi="Times New Roman"/>
          <w:color w:val="000000" w:themeColor="text1"/>
          <w:sz w:val="16"/>
          <w:szCs w:val="16"/>
          <w:lang w:val="ru-RU"/>
        </w:rPr>
        <w:t>увольнении</w:t>
      </w:r>
      <w:proofErr w:type="gramEnd"/>
      <w:r w:rsidRPr="00DF371B">
        <w:rPr>
          <w:rFonts w:ascii="Times New Roman" w:hAnsi="Times New Roman"/>
          <w:color w:val="000000" w:themeColor="text1"/>
          <w:sz w:val="16"/>
          <w:szCs w:val="16"/>
          <w:lang w:val="ru-RU"/>
        </w:rPr>
        <w:t xml:space="preserve"> по следующим основаниям:</w:t>
      </w:r>
    </w:p>
    <w:p w:rsidR="0001707A" w:rsidRPr="00DF371B" w:rsidRDefault="0001707A" w:rsidP="0001707A">
      <w:pPr>
        <w:ind w:firstLine="709"/>
        <w:jc w:val="both"/>
        <w:outlineLvl w:val="1"/>
        <w:rPr>
          <w:rFonts w:ascii="Times New Roman" w:hAnsi="Times New Roman"/>
          <w:color w:val="000000" w:themeColor="text1"/>
          <w:sz w:val="16"/>
          <w:szCs w:val="16"/>
          <w:lang w:val="ru-RU"/>
        </w:rPr>
      </w:pPr>
      <w:r w:rsidRPr="00DF371B">
        <w:rPr>
          <w:rFonts w:ascii="Times New Roman" w:hAnsi="Times New Roman"/>
          <w:color w:val="000000" w:themeColor="text1"/>
          <w:sz w:val="16"/>
          <w:szCs w:val="16"/>
          <w:lang w:val="ru-RU"/>
        </w:rPr>
        <w:t>1) досрочное прекращение его полномочий в связи с преобразованием сельского поселения, а также в случае упразднения сельского поселения;</w:t>
      </w:r>
    </w:p>
    <w:p w:rsidR="0001707A" w:rsidRPr="00DF371B" w:rsidRDefault="0001707A" w:rsidP="0001707A">
      <w:pPr>
        <w:ind w:firstLine="709"/>
        <w:jc w:val="both"/>
        <w:outlineLvl w:val="1"/>
        <w:rPr>
          <w:rFonts w:ascii="Times New Roman" w:hAnsi="Times New Roman"/>
          <w:color w:val="000000" w:themeColor="text1"/>
          <w:sz w:val="16"/>
          <w:szCs w:val="16"/>
          <w:lang w:val="ru-RU"/>
        </w:rPr>
      </w:pPr>
      <w:r w:rsidRPr="00DF371B">
        <w:rPr>
          <w:rFonts w:ascii="Times New Roman" w:hAnsi="Times New Roman"/>
          <w:color w:val="000000" w:themeColor="text1"/>
          <w:sz w:val="16"/>
          <w:szCs w:val="16"/>
          <w:lang w:val="ru-RU"/>
        </w:rPr>
        <w:t>2) ликвидации (реорганизации) органа местного самоуправления сельского поселения;</w:t>
      </w:r>
    </w:p>
    <w:p w:rsidR="0001707A" w:rsidRPr="00DF371B" w:rsidRDefault="0001707A" w:rsidP="0001707A">
      <w:pPr>
        <w:ind w:firstLine="709"/>
        <w:jc w:val="both"/>
        <w:outlineLvl w:val="1"/>
        <w:rPr>
          <w:rFonts w:ascii="Times New Roman" w:hAnsi="Times New Roman"/>
          <w:color w:val="000000" w:themeColor="text1"/>
          <w:sz w:val="16"/>
          <w:szCs w:val="16"/>
          <w:lang w:val="ru-RU"/>
        </w:rPr>
      </w:pPr>
      <w:r w:rsidRPr="00DF371B">
        <w:rPr>
          <w:rFonts w:ascii="Times New Roman" w:hAnsi="Times New Roman"/>
          <w:color w:val="000000" w:themeColor="text1"/>
          <w:sz w:val="16"/>
          <w:szCs w:val="16"/>
          <w:lang w:val="ru-RU"/>
        </w:rPr>
        <w:t>3) освобождение от замещаемой должности в связи с истечением срока полномочий;</w:t>
      </w:r>
    </w:p>
    <w:p w:rsidR="0001707A" w:rsidRPr="00DF371B" w:rsidRDefault="0001707A" w:rsidP="0001707A">
      <w:pPr>
        <w:ind w:firstLine="709"/>
        <w:jc w:val="both"/>
        <w:outlineLvl w:val="1"/>
        <w:rPr>
          <w:rFonts w:ascii="Times New Roman" w:hAnsi="Times New Roman"/>
          <w:color w:val="000000" w:themeColor="text1"/>
          <w:sz w:val="16"/>
          <w:szCs w:val="16"/>
          <w:lang w:val="ru-RU"/>
        </w:rPr>
      </w:pPr>
      <w:r w:rsidRPr="00DF371B">
        <w:rPr>
          <w:rFonts w:ascii="Times New Roman" w:hAnsi="Times New Roman"/>
          <w:color w:val="000000" w:themeColor="text1"/>
          <w:sz w:val="16"/>
          <w:szCs w:val="16"/>
          <w:lang w:val="ru-RU"/>
        </w:rPr>
        <w:t>4) по собственному желанию в связи с выходом на пенсию;</w:t>
      </w:r>
    </w:p>
    <w:p w:rsidR="0001707A" w:rsidRPr="00DF371B" w:rsidRDefault="0001707A" w:rsidP="0001707A">
      <w:pPr>
        <w:ind w:firstLine="708"/>
        <w:jc w:val="center"/>
        <w:rPr>
          <w:rFonts w:ascii="Times New Roman" w:hAnsi="Times New Roman"/>
          <w:color w:val="000000" w:themeColor="text1"/>
          <w:sz w:val="16"/>
          <w:szCs w:val="16"/>
          <w:lang w:val="ru-RU"/>
        </w:rPr>
      </w:pPr>
      <w:r w:rsidRPr="00DF371B">
        <w:rPr>
          <w:rFonts w:ascii="Times New Roman" w:hAnsi="Times New Roman"/>
          <w:color w:val="000000" w:themeColor="text1"/>
          <w:sz w:val="16"/>
          <w:szCs w:val="16"/>
          <w:lang w:val="ru-RU"/>
        </w:rPr>
        <w:t>3. Правила выплаты пенсии за выслугу лет выборному должностному  лицу</w:t>
      </w:r>
    </w:p>
    <w:p w:rsidR="0001707A" w:rsidRPr="00DF371B" w:rsidRDefault="0001707A" w:rsidP="0001707A">
      <w:pPr>
        <w:ind w:firstLine="708"/>
        <w:jc w:val="center"/>
        <w:rPr>
          <w:rFonts w:ascii="Times New Roman" w:hAnsi="Times New Roman"/>
          <w:color w:val="000000" w:themeColor="text1"/>
          <w:sz w:val="16"/>
          <w:szCs w:val="16"/>
          <w:lang w:val="ru-RU"/>
        </w:rPr>
      </w:pPr>
    </w:p>
    <w:p w:rsidR="0001707A" w:rsidRPr="00DF371B" w:rsidRDefault="0001707A" w:rsidP="0001707A">
      <w:pPr>
        <w:ind w:firstLine="708"/>
        <w:jc w:val="both"/>
        <w:rPr>
          <w:rFonts w:ascii="Times New Roman" w:hAnsi="Times New Roman"/>
          <w:color w:val="000000" w:themeColor="text1"/>
          <w:sz w:val="16"/>
          <w:szCs w:val="16"/>
          <w:lang w:val="ru-RU"/>
        </w:rPr>
      </w:pPr>
      <w:r w:rsidRPr="00DF371B">
        <w:rPr>
          <w:rFonts w:ascii="Times New Roman" w:hAnsi="Times New Roman"/>
          <w:color w:val="000000" w:themeColor="text1"/>
          <w:sz w:val="16"/>
          <w:szCs w:val="16"/>
          <w:lang w:val="ru-RU"/>
        </w:rPr>
        <w:t xml:space="preserve">Бывшее выборное должностное лицо для получения доплаты к страховой  пенсии обращается с письменным заявлением о произведении ему соответствующей  ежемесячной доплаты к страховой пенсии (далее - заявление). </w:t>
      </w:r>
    </w:p>
    <w:p w:rsidR="0001707A" w:rsidRPr="00DF371B" w:rsidRDefault="0001707A" w:rsidP="0001707A">
      <w:pPr>
        <w:ind w:firstLine="708"/>
        <w:jc w:val="both"/>
        <w:rPr>
          <w:rFonts w:ascii="Times New Roman" w:hAnsi="Times New Roman"/>
          <w:color w:val="000000" w:themeColor="text1"/>
          <w:sz w:val="16"/>
          <w:szCs w:val="16"/>
          <w:lang w:val="ru-RU"/>
        </w:rPr>
      </w:pPr>
      <w:r w:rsidRPr="00DF371B">
        <w:rPr>
          <w:rFonts w:ascii="Times New Roman" w:hAnsi="Times New Roman"/>
          <w:color w:val="000000" w:themeColor="text1"/>
          <w:sz w:val="16"/>
          <w:szCs w:val="16"/>
          <w:lang w:val="ru-RU"/>
        </w:rPr>
        <w:t>Заявление составляется в форме,  с обязательным указанием на соответствующий нормативный правовой акт, дающий основание для осуществления ежемесячной доплаты к страховой  пенсии, а также на дату возникновения соответствующих правоотношений по ежемесячной доплате к страховой  пенсии. Заявление подается выборному должностному лицу в данный момент осуществляющему свои полномочия.</w:t>
      </w:r>
    </w:p>
    <w:p w:rsidR="0001707A" w:rsidRPr="00DF371B" w:rsidRDefault="0001707A" w:rsidP="0001707A">
      <w:pPr>
        <w:ind w:firstLine="708"/>
        <w:jc w:val="both"/>
        <w:rPr>
          <w:rFonts w:ascii="Times New Roman" w:hAnsi="Times New Roman"/>
          <w:color w:val="000000" w:themeColor="text1"/>
          <w:sz w:val="16"/>
          <w:szCs w:val="16"/>
          <w:lang w:val="ru-RU"/>
        </w:rPr>
      </w:pPr>
      <w:r w:rsidRPr="00DF371B">
        <w:rPr>
          <w:rFonts w:ascii="Times New Roman" w:hAnsi="Times New Roman"/>
          <w:color w:val="000000" w:themeColor="text1"/>
          <w:sz w:val="16"/>
          <w:szCs w:val="16"/>
          <w:lang w:val="ru-RU"/>
        </w:rPr>
        <w:t>К заявлению прилагаются следующие документы:</w:t>
      </w:r>
    </w:p>
    <w:p w:rsidR="0001707A" w:rsidRPr="00DF371B" w:rsidRDefault="0001707A" w:rsidP="0001707A">
      <w:pPr>
        <w:ind w:firstLine="708"/>
        <w:jc w:val="both"/>
        <w:rPr>
          <w:rFonts w:ascii="Times New Roman" w:hAnsi="Times New Roman"/>
          <w:color w:val="000000" w:themeColor="text1"/>
          <w:sz w:val="16"/>
          <w:szCs w:val="16"/>
          <w:lang w:val="ru-RU"/>
        </w:rPr>
      </w:pPr>
      <w:r w:rsidRPr="00DF371B">
        <w:rPr>
          <w:rFonts w:ascii="Times New Roman" w:hAnsi="Times New Roman"/>
          <w:color w:val="000000" w:themeColor="text1"/>
          <w:sz w:val="16"/>
          <w:szCs w:val="16"/>
          <w:lang w:val="ru-RU"/>
        </w:rPr>
        <w:t>- заявление по форме согласно приложению № 1 к настоящему Порядку;</w:t>
      </w:r>
    </w:p>
    <w:p w:rsidR="0001707A" w:rsidRPr="00DF371B" w:rsidRDefault="0001707A" w:rsidP="0001707A">
      <w:pPr>
        <w:ind w:firstLine="708"/>
        <w:jc w:val="both"/>
        <w:rPr>
          <w:rFonts w:ascii="Times New Roman" w:hAnsi="Times New Roman"/>
          <w:color w:val="000000" w:themeColor="text1"/>
          <w:sz w:val="16"/>
          <w:szCs w:val="16"/>
          <w:lang w:val="ru-RU"/>
        </w:rPr>
      </w:pPr>
      <w:r w:rsidRPr="00DF371B">
        <w:rPr>
          <w:rFonts w:ascii="Times New Roman" w:hAnsi="Times New Roman"/>
          <w:color w:val="000000" w:themeColor="text1"/>
          <w:sz w:val="16"/>
          <w:szCs w:val="16"/>
          <w:lang w:val="ru-RU"/>
        </w:rPr>
        <w:t>- документ, удостоверяющий личность (оригинал и копия);</w:t>
      </w:r>
    </w:p>
    <w:p w:rsidR="0001707A" w:rsidRPr="00DF371B" w:rsidRDefault="0001707A" w:rsidP="0001707A">
      <w:pPr>
        <w:jc w:val="both"/>
        <w:rPr>
          <w:rFonts w:ascii="Times New Roman" w:hAnsi="Times New Roman"/>
          <w:color w:val="000000" w:themeColor="text1"/>
          <w:sz w:val="16"/>
          <w:szCs w:val="16"/>
          <w:lang w:val="ru-RU"/>
        </w:rPr>
      </w:pPr>
      <w:r w:rsidRPr="00DF371B">
        <w:rPr>
          <w:rFonts w:ascii="Times New Roman" w:hAnsi="Times New Roman"/>
          <w:color w:val="000000" w:themeColor="text1"/>
          <w:sz w:val="16"/>
          <w:szCs w:val="16"/>
          <w:lang w:val="ru-RU"/>
        </w:rPr>
        <w:tab/>
        <w:t xml:space="preserve">-  справка органа, осуществляющего пенсионное обеспечение о назначенной заявителю  страховой  пенсии по старости (инвалидности)  с указанием Федерального закона,  в соответствии с которым она назначена, и размера назначенной страховой пенсии по старости (инвалидности).  </w:t>
      </w:r>
    </w:p>
    <w:p w:rsidR="0001707A" w:rsidRPr="00DF371B" w:rsidRDefault="0001707A" w:rsidP="0001707A">
      <w:pPr>
        <w:jc w:val="both"/>
        <w:rPr>
          <w:rFonts w:ascii="Times New Roman" w:hAnsi="Times New Roman"/>
          <w:color w:val="000000" w:themeColor="text1"/>
          <w:sz w:val="16"/>
          <w:szCs w:val="16"/>
          <w:lang w:val="ru-RU"/>
        </w:rPr>
      </w:pPr>
      <w:r w:rsidRPr="00DF371B">
        <w:rPr>
          <w:rFonts w:ascii="Times New Roman" w:hAnsi="Times New Roman"/>
          <w:color w:val="000000" w:themeColor="text1"/>
          <w:sz w:val="16"/>
          <w:szCs w:val="16"/>
          <w:lang w:val="ru-RU"/>
        </w:rPr>
        <w:tab/>
        <w:t>- трудовая книжка (оригинал и копия) записи о работе  в  должности выборного должностного лица);</w:t>
      </w:r>
    </w:p>
    <w:p w:rsidR="0001707A" w:rsidRPr="00DF371B" w:rsidRDefault="0001707A" w:rsidP="0001707A">
      <w:pPr>
        <w:jc w:val="both"/>
        <w:rPr>
          <w:rFonts w:ascii="Times New Roman" w:hAnsi="Times New Roman"/>
          <w:color w:val="000000" w:themeColor="text1"/>
          <w:sz w:val="16"/>
          <w:szCs w:val="16"/>
          <w:lang w:val="ru-RU"/>
        </w:rPr>
      </w:pPr>
      <w:r w:rsidRPr="00DF371B">
        <w:rPr>
          <w:rFonts w:ascii="Times New Roman" w:hAnsi="Times New Roman"/>
          <w:color w:val="000000" w:themeColor="text1"/>
          <w:sz w:val="16"/>
          <w:szCs w:val="16"/>
          <w:lang w:val="ru-RU"/>
        </w:rPr>
        <w:tab/>
        <w:t>- справка  о размере денежного вознаграждения лица, замещающего выборную должность, для установления ему  пенсии за выслугу лет;</w:t>
      </w:r>
    </w:p>
    <w:p w:rsidR="0001707A" w:rsidRPr="00DF371B" w:rsidRDefault="0001707A" w:rsidP="0001707A">
      <w:pPr>
        <w:jc w:val="both"/>
        <w:rPr>
          <w:rFonts w:ascii="Times New Roman" w:hAnsi="Times New Roman"/>
          <w:color w:val="000000" w:themeColor="text1"/>
          <w:sz w:val="16"/>
          <w:szCs w:val="16"/>
          <w:lang w:val="ru-RU"/>
        </w:rPr>
      </w:pPr>
      <w:r w:rsidRPr="00DF371B">
        <w:rPr>
          <w:rFonts w:ascii="Times New Roman" w:hAnsi="Times New Roman"/>
          <w:color w:val="000000" w:themeColor="text1"/>
          <w:sz w:val="16"/>
          <w:szCs w:val="16"/>
          <w:lang w:val="ru-RU"/>
        </w:rPr>
        <w:tab/>
        <w:t>- документы, подтверждающие  включения в стаж муниципальной   службы заявителя иных периодов работы (службы) дающих право  на установление пенсии за выслугу лет;</w:t>
      </w:r>
    </w:p>
    <w:p w:rsidR="0001707A" w:rsidRPr="00DF371B" w:rsidRDefault="0001707A" w:rsidP="0001707A">
      <w:pPr>
        <w:jc w:val="both"/>
        <w:rPr>
          <w:rFonts w:ascii="Times New Roman" w:hAnsi="Times New Roman"/>
          <w:color w:val="000000" w:themeColor="text1"/>
          <w:sz w:val="16"/>
          <w:szCs w:val="16"/>
          <w:lang w:val="ru-RU"/>
        </w:rPr>
      </w:pPr>
      <w:r w:rsidRPr="00DF371B">
        <w:rPr>
          <w:rFonts w:ascii="Times New Roman" w:hAnsi="Times New Roman"/>
          <w:color w:val="000000" w:themeColor="text1"/>
          <w:sz w:val="16"/>
          <w:szCs w:val="16"/>
          <w:lang w:val="ru-RU"/>
        </w:rPr>
        <w:tab/>
        <w:t>- согласие на обработку персональных данных.</w:t>
      </w:r>
    </w:p>
    <w:p w:rsidR="0001707A" w:rsidRPr="00DF371B" w:rsidRDefault="0001707A" w:rsidP="0001707A">
      <w:pPr>
        <w:ind w:firstLine="708"/>
        <w:jc w:val="both"/>
        <w:rPr>
          <w:rFonts w:ascii="Times New Roman" w:hAnsi="Times New Roman"/>
          <w:color w:val="000000" w:themeColor="text1"/>
          <w:sz w:val="16"/>
          <w:szCs w:val="16"/>
          <w:lang w:val="ru-RU"/>
        </w:rPr>
      </w:pPr>
      <w:r w:rsidRPr="00DF371B">
        <w:rPr>
          <w:rFonts w:ascii="Times New Roman" w:hAnsi="Times New Roman"/>
          <w:color w:val="000000" w:themeColor="text1"/>
          <w:sz w:val="16"/>
          <w:szCs w:val="16"/>
          <w:lang w:val="ru-RU"/>
        </w:rPr>
        <w:t xml:space="preserve"> Оригиналы представленных документов возвращаются сразу после проведения сравнения  их с копиями, копии документов после их проверки на соответствие заверяет должностное лицо администрации сельского поселения, принимающее документы. </w:t>
      </w:r>
    </w:p>
    <w:p w:rsidR="0001707A" w:rsidRPr="00DF371B" w:rsidRDefault="0001707A" w:rsidP="0001707A">
      <w:pPr>
        <w:ind w:firstLine="708"/>
        <w:jc w:val="both"/>
        <w:rPr>
          <w:rFonts w:ascii="Times New Roman" w:hAnsi="Times New Roman"/>
          <w:color w:val="000000" w:themeColor="text1"/>
          <w:sz w:val="16"/>
          <w:szCs w:val="16"/>
          <w:lang w:val="ru-RU"/>
        </w:rPr>
      </w:pPr>
      <w:r w:rsidRPr="00DF371B">
        <w:rPr>
          <w:rFonts w:ascii="Times New Roman" w:hAnsi="Times New Roman"/>
          <w:color w:val="000000" w:themeColor="text1"/>
          <w:sz w:val="16"/>
          <w:szCs w:val="16"/>
          <w:lang w:val="ru-RU"/>
        </w:rPr>
        <w:t>Заявления и прилагаемые к нему документы подлежат обязательной регистрации в администрации сельского поселения в день их поступления и направляются для принятия решения выборному должностному лицу, осуществляющему свои  полномочия в настоящий момент. Заявитель  вправе  представить указанные документы по собственной инициативе.</w:t>
      </w:r>
    </w:p>
    <w:p w:rsidR="0001707A" w:rsidRPr="00DF371B" w:rsidRDefault="0001707A" w:rsidP="0001707A">
      <w:pPr>
        <w:ind w:firstLine="708"/>
        <w:jc w:val="both"/>
        <w:rPr>
          <w:rFonts w:ascii="Times New Roman" w:hAnsi="Times New Roman"/>
          <w:color w:val="000000" w:themeColor="text1"/>
          <w:sz w:val="16"/>
          <w:szCs w:val="16"/>
          <w:lang w:val="ru-RU"/>
        </w:rPr>
      </w:pPr>
      <w:proofErr w:type="gramStart"/>
      <w:r w:rsidRPr="00DF371B">
        <w:rPr>
          <w:rFonts w:ascii="Times New Roman" w:hAnsi="Times New Roman"/>
          <w:color w:val="000000" w:themeColor="text1"/>
          <w:sz w:val="16"/>
          <w:szCs w:val="16"/>
          <w:lang w:val="ru-RU"/>
        </w:rPr>
        <w:t>Выборное должностное лицо, осуществляющее свои полномочия в настоящий момент,  не позднее 5 дней,   со дня  поступления заявления и прилагаемых к нему документов издает соответствующее распоряжение о выплате ежемесячной доплаты к  страховой  пенсии,  в соответствии с основаниями и размерами, установленными решением Собрания депутатов и настоящим Порядком,  с указанием даты начала выплаты ежемесячной доплаты к  страховой  пенсии.</w:t>
      </w:r>
      <w:proofErr w:type="gramEnd"/>
      <w:r w:rsidRPr="00DF371B">
        <w:rPr>
          <w:rFonts w:ascii="Times New Roman" w:hAnsi="Times New Roman"/>
          <w:color w:val="000000" w:themeColor="text1"/>
          <w:sz w:val="16"/>
          <w:szCs w:val="16"/>
          <w:lang w:val="ru-RU"/>
        </w:rPr>
        <w:t xml:space="preserve">   Дубликат соответствующего распоряжения в эти же сроки направляется лицу, подавшему заявление.</w:t>
      </w:r>
    </w:p>
    <w:p w:rsidR="0001707A" w:rsidRPr="00DF371B" w:rsidRDefault="0001707A" w:rsidP="0001707A">
      <w:pPr>
        <w:ind w:firstLine="708"/>
        <w:jc w:val="both"/>
        <w:rPr>
          <w:rFonts w:ascii="Times New Roman" w:hAnsi="Times New Roman"/>
          <w:color w:val="000000" w:themeColor="text1"/>
          <w:sz w:val="16"/>
          <w:szCs w:val="16"/>
          <w:lang w:val="ru-RU"/>
        </w:rPr>
      </w:pPr>
      <w:proofErr w:type="gramStart"/>
      <w:r w:rsidRPr="00DF371B">
        <w:rPr>
          <w:rFonts w:ascii="Times New Roman" w:hAnsi="Times New Roman"/>
          <w:color w:val="000000" w:themeColor="text1"/>
          <w:sz w:val="16"/>
          <w:szCs w:val="16"/>
          <w:lang w:val="ru-RU"/>
        </w:rPr>
        <w:t>Пенсия за выслугу лет устанавливается и выплачивается заявителю со дня,  следующего за днем его освобождения от выборной должности,  но не ранее дня назначения страховой пенсии по старости (инвалидности)  в соответствии с Федеральным законом от 28.11.2013 №400-ФЗ «О страховых пенсиях»,  за  исключением  пенсии  за  выслугу  лет,  назначенных в соответствии с Федеральным законом от 15.01.2001 №166-ФЗ «О государственном пенсионном обеспечении в Российской</w:t>
      </w:r>
      <w:proofErr w:type="gramEnd"/>
      <w:r w:rsidRPr="00DF371B">
        <w:rPr>
          <w:rFonts w:ascii="Times New Roman" w:hAnsi="Times New Roman"/>
          <w:color w:val="000000" w:themeColor="text1"/>
          <w:sz w:val="16"/>
          <w:szCs w:val="16"/>
          <w:lang w:val="ru-RU"/>
        </w:rPr>
        <w:t xml:space="preserve"> Федерации», либо со дня досрочного оформления пенсии в соответствии с законом Российской Федерации от 19.04.1991 №1032-1  «О занятости населения в Российской Федерации».</w:t>
      </w:r>
    </w:p>
    <w:p w:rsidR="0001707A" w:rsidRPr="00DF371B" w:rsidRDefault="0001707A" w:rsidP="0001707A">
      <w:pPr>
        <w:ind w:firstLine="708"/>
        <w:jc w:val="both"/>
        <w:rPr>
          <w:rFonts w:ascii="Times New Roman" w:hAnsi="Times New Roman"/>
          <w:color w:val="000000" w:themeColor="text1"/>
          <w:sz w:val="16"/>
          <w:szCs w:val="16"/>
          <w:lang w:val="ru-RU"/>
        </w:rPr>
      </w:pPr>
      <w:r w:rsidRPr="00DF371B">
        <w:rPr>
          <w:rFonts w:ascii="Times New Roman" w:hAnsi="Times New Roman"/>
          <w:color w:val="000000" w:themeColor="text1"/>
          <w:sz w:val="16"/>
          <w:szCs w:val="16"/>
          <w:lang w:val="ru-RU"/>
        </w:rPr>
        <w:t xml:space="preserve">Расчет среднемесячного денежного вознаграждения осуществляется исходя из денежного вознаграждения за последние двенадцать месяцев перед назначением ежемесячной доплаты к страховой  пенсии. </w:t>
      </w:r>
    </w:p>
    <w:p w:rsidR="0001707A" w:rsidRPr="00DF371B" w:rsidRDefault="0001707A" w:rsidP="0001707A">
      <w:pPr>
        <w:ind w:firstLine="708"/>
        <w:jc w:val="both"/>
        <w:rPr>
          <w:rFonts w:ascii="Times New Roman" w:hAnsi="Times New Roman"/>
          <w:color w:val="000000" w:themeColor="text1"/>
          <w:sz w:val="16"/>
          <w:szCs w:val="16"/>
          <w:lang w:val="ru-RU"/>
        </w:rPr>
      </w:pPr>
      <w:r w:rsidRPr="00DF371B">
        <w:rPr>
          <w:rFonts w:ascii="Times New Roman" w:hAnsi="Times New Roman"/>
          <w:color w:val="000000" w:themeColor="text1"/>
          <w:sz w:val="16"/>
          <w:szCs w:val="16"/>
          <w:lang w:val="ru-RU"/>
        </w:rPr>
        <w:t xml:space="preserve">Ежемесячная доплата к страховой  пенсии выплачивается путем перечисления денежных средств на счет получателя, открытый в кредитном учреждении, либо в наличной форме или иным способом на основании обращения получателя.   </w:t>
      </w:r>
    </w:p>
    <w:p w:rsidR="0001707A" w:rsidRPr="00DF371B" w:rsidRDefault="0001707A" w:rsidP="0001707A">
      <w:pPr>
        <w:ind w:firstLine="708"/>
        <w:jc w:val="both"/>
        <w:rPr>
          <w:rFonts w:ascii="Times New Roman" w:hAnsi="Times New Roman"/>
          <w:color w:val="000000" w:themeColor="text1"/>
          <w:sz w:val="16"/>
          <w:szCs w:val="16"/>
          <w:lang w:val="ru-RU"/>
        </w:rPr>
      </w:pPr>
      <w:r w:rsidRPr="00DF371B">
        <w:rPr>
          <w:rFonts w:ascii="Times New Roman" w:hAnsi="Times New Roman"/>
          <w:color w:val="000000" w:themeColor="text1"/>
          <w:sz w:val="16"/>
          <w:szCs w:val="16"/>
          <w:lang w:val="ru-RU"/>
        </w:rPr>
        <w:t xml:space="preserve">Расходы по доставке пересылке ежемесячной доплаты к страховой пенсии осуществляются за счет средств бюджета сельского поселения. Ежемесячная доплата к страховой пенсии выплачивается в сроки, установленные для выплаты заработной платы действующим законодательством. </w:t>
      </w:r>
    </w:p>
    <w:p w:rsidR="0001707A" w:rsidRPr="00DF371B" w:rsidRDefault="0001707A" w:rsidP="0001707A">
      <w:pPr>
        <w:pBdr>
          <w:top w:val="none" w:sz="0" w:space="0" w:color="000000"/>
          <w:left w:val="none" w:sz="0" w:space="0" w:color="000000"/>
          <w:bottom w:val="none" w:sz="0" w:space="0" w:color="000000"/>
          <w:right w:val="none" w:sz="0" w:space="0" w:color="000000"/>
        </w:pBdr>
        <w:ind w:firstLine="708"/>
        <w:jc w:val="both"/>
        <w:rPr>
          <w:rFonts w:ascii="Times New Roman" w:hAnsi="Times New Roman"/>
          <w:color w:val="000000" w:themeColor="text1"/>
          <w:sz w:val="16"/>
          <w:szCs w:val="16"/>
          <w:lang w:val="ru-RU"/>
        </w:rPr>
      </w:pPr>
      <w:r w:rsidRPr="00DF371B">
        <w:rPr>
          <w:rFonts w:ascii="Times New Roman" w:hAnsi="Times New Roman"/>
          <w:color w:val="000000" w:themeColor="text1"/>
          <w:sz w:val="16"/>
          <w:szCs w:val="16"/>
          <w:lang w:val="zh-CN"/>
        </w:rPr>
        <w:t>Размер пенсии за выслугу лет пересчитывается:</w:t>
      </w:r>
    </w:p>
    <w:p w:rsidR="0001707A" w:rsidRPr="00DF371B" w:rsidRDefault="0001707A" w:rsidP="0001707A">
      <w:pPr>
        <w:pBdr>
          <w:top w:val="none" w:sz="0" w:space="0" w:color="000000"/>
          <w:left w:val="none" w:sz="0" w:space="0" w:color="000000"/>
          <w:bottom w:val="none" w:sz="0" w:space="0" w:color="000000"/>
          <w:right w:val="none" w:sz="0" w:space="0" w:color="000000"/>
        </w:pBdr>
        <w:ind w:firstLine="708"/>
        <w:jc w:val="both"/>
        <w:rPr>
          <w:rFonts w:ascii="Times New Roman" w:hAnsi="Times New Roman"/>
          <w:color w:val="000000" w:themeColor="text1"/>
          <w:sz w:val="16"/>
          <w:szCs w:val="16"/>
          <w:lang w:val="ru-RU"/>
        </w:rPr>
      </w:pPr>
      <w:r w:rsidRPr="00DF371B">
        <w:rPr>
          <w:rFonts w:ascii="Times New Roman" w:hAnsi="Times New Roman"/>
          <w:color w:val="000000" w:themeColor="text1"/>
          <w:sz w:val="16"/>
          <w:szCs w:val="16"/>
          <w:lang w:val="zh-CN"/>
        </w:rPr>
        <w:t>1) при индексации в централизованном порядке месячного денежного вознаграждения по соответствующей муниципальной должности - на индекс повышения;</w:t>
      </w:r>
    </w:p>
    <w:p w:rsidR="0001707A" w:rsidRPr="00DF371B" w:rsidRDefault="0001707A" w:rsidP="0001707A">
      <w:pPr>
        <w:pBdr>
          <w:top w:val="none" w:sz="0" w:space="0" w:color="000000"/>
          <w:left w:val="none" w:sz="0" w:space="0" w:color="000000"/>
          <w:bottom w:val="none" w:sz="0" w:space="0" w:color="000000"/>
          <w:right w:val="none" w:sz="0" w:space="0" w:color="000000"/>
        </w:pBdr>
        <w:ind w:firstLine="708"/>
        <w:jc w:val="both"/>
        <w:rPr>
          <w:rFonts w:ascii="Times New Roman" w:hAnsi="Times New Roman"/>
          <w:color w:val="000000" w:themeColor="text1"/>
          <w:sz w:val="16"/>
          <w:szCs w:val="16"/>
          <w:lang w:val="ru-RU"/>
        </w:rPr>
      </w:pPr>
      <w:r w:rsidRPr="00DF371B">
        <w:rPr>
          <w:rFonts w:ascii="Times New Roman" w:hAnsi="Times New Roman"/>
          <w:color w:val="000000" w:themeColor="text1"/>
          <w:sz w:val="16"/>
          <w:szCs w:val="16"/>
          <w:lang w:val="zh-CN"/>
        </w:rPr>
        <w:t>2) при изменении месячного денежного вознаграждения по соответствующей муниципальной должности или при введении новой выплаты, не входящих ранее в состав денежного вознаграждения лиц, замещающих муниципальные должности, - на индекс повышения, установленный представительным органом муниципального образования области;</w:t>
      </w:r>
    </w:p>
    <w:p w:rsidR="0001707A" w:rsidRPr="00DF371B" w:rsidRDefault="0001707A" w:rsidP="0001707A">
      <w:pPr>
        <w:pBdr>
          <w:top w:val="none" w:sz="0" w:space="0" w:color="000000"/>
          <w:left w:val="none" w:sz="0" w:space="0" w:color="000000"/>
          <w:bottom w:val="none" w:sz="0" w:space="0" w:color="000000"/>
          <w:right w:val="none" w:sz="0" w:space="0" w:color="000000"/>
        </w:pBdr>
        <w:ind w:firstLine="708"/>
        <w:jc w:val="both"/>
        <w:rPr>
          <w:rFonts w:ascii="Times New Roman" w:hAnsi="Times New Roman"/>
          <w:color w:val="000000" w:themeColor="text1"/>
          <w:sz w:val="16"/>
          <w:szCs w:val="16"/>
          <w:lang w:val="ru-RU"/>
        </w:rPr>
      </w:pPr>
      <w:r w:rsidRPr="00DF371B">
        <w:rPr>
          <w:rFonts w:ascii="Times New Roman" w:hAnsi="Times New Roman"/>
          <w:color w:val="000000" w:themeColor="text1"/>
          <w:sz w:val="16"/>
          <w:szCs w:val="16"/>
          <w:lang w:val="zh-CN"/>
        </w:rPr>
        <w:t>3) при изменении размера страховой пенсии по старости (инвалидности), фиксированной выплаты к страховой пенсии и повышений фиксированной выплаты к страховой пенсии.</w:t>
      </w:r>
    </w:p>
    <w:p w:rsidR="0001707A" w:rsidRPr="00DF371B" w:rsidRDefault="0001707A" w:rsidP="0001707A">
      <w:pPr>
        <w:pBdr>
          <w:top w:val="none" w:sz="0" w:space="0" w:color="000000"/>
          <w:left w:val="none" w:sz="0" w:space="0" w:color="000000"/>
          <w:bottom w:val="none" w:sz="0" w:space="0" w:color="000000"/>
          <w:right w:val="none" w:sz="0" w:space="0" w:color="000000"/>
        </w:pBdr>
        <w:ind w:firstLine="708"/>
        <w:jc w:val="both"/>
        <w:rPr>
          <w:rFonts w:ascii="Times New Roman" w:hAnsi="Times New Roman"/>
          <w:color w:val="000000" w:themeColor="text1"/>
          <w:sz w:val="16"/>
          <w:szCs w:val="16"/>
          <w:lang w:val="ru-RU"/>
        </w:rPr>
      </w:pPr>
      <w:r w:rsidRPr="00DF371B">
        <w:rPr>
          <w:rFonts w:ascii="Times New Roman" w:hAnsi="Times New Roman"/>
          <w:color w:val="000000" w:themeColor="text1"/>
          <w:sz w:val="16"/>
          <w:szCs w:val="16"/>
          <w:lang w:val="zh-CN"/>
        </w:rPr>
        <w:t>Размер пенсии за выслугу лет для выборного должностного лица увеличивается на 2 процента денежного вознаграждения, установленного на день увольнения указанного лица, включая районный коэффициент, за каждый полный год работы на муниципальной должности и (или) на должности муниципальной службы свыше стажа муниципальной службы, минимальная продолжительность которого для назначения пенсии за выслугу лет в соответствующем году определяется согласно </w:t>
      </w:r>
      <w:hyperlink r:id="rId48" w:anchor="/document/12125128/entry/1000" w:tooltip="https://internet.garant.ru/#/document/12125128/entry/1000" w:history="1">
        <w:r w:rsidRPr="00DF371B">
          <w:rPr>
            <w:rFonts w:ascii="Times New Roman" w:hAnsi="Times New Roman"/>
            <w:color w:val="000000" w:themeColor="text1"/>
            <w:sz w:val="16"/>
            <w:szCs w:val="16"/>
            <w:lang w:val="zh-CN"/>
          </w:rPr>
          <w:t>приложению</w:t>
        </w:r>
      </w:hyperlink>
      <w:r w:rsidRPr="00DF371B">
        <w:rPr>
          <w:rFonts w:ascii="Times New Roman" w:hAnsi="Times New Roman"/>
          <w:color w:val="000000" w:themeColor="text1"/>
          <w:sz w:val="16"/>
          <w:szCs w:val="16"/>
          <w:lang w:val="zh-CN"/>
        </w:rPr>
        <w:t> к Федеральному закону от 15.12.2001 N 166-ФЗ "О государственном пенсионном обеспечении в Российской Федерации", а также за иные периоды, которые включаются в стаж для назначения пенсии за выслугу лет выборному должностному лицу. При этом сумма страховой пенсии по старости (инвалидности), фиксированной выплаты к страховой пенсии и пенсии за выслугу лет не может превышать 50 процентов денежного вознаграждения, установленного на день увольнения выборного должностного лица, замещавшего муниципальную должность, включая районный коэффициент.</w:t>
      </w:r>
    </w:p>
    <w:p w:rsidR="0001707A" w:rsidRPr="00DF371B" w:rsidRDefault="0001707A" w:rsidP="0001707A">
      <w:pPr>
        <w:ind w:firstLine="708"/>
        <w:jc w:val="both"/>
        <w:rPr>
          <w:rFonts w:ascii="Times New Roman" w:hAnsi="Times New Roman"/>
          <w:color w:val="000000" w:themeColor="text1"/>
          <w:sz w:val="16"/>
          <w:szCs w:val="16"/>
          <w:lang w:val="ru-RU"/>
        </w:rPr>
      </w:pPr>
      <w:r w:rsidRPr="00DF371B">
        <w:rPr>
          <w:rFonts w:ascii="Times New Roman" w:hAnsi="Times New Roman"/>
          <w:color w:val="000000" w:themeColor="text1"/>
          <w:sz w:val="16"/>
          <w:szCs w:val="16"/>
          <w:lang w:val="zh-CN"/>
        </w:rPr>
        <w:t xml:space="preserve">Размер пенсии за выслугу лет пересчитывается на основании сообщения получателя страховой пенсии  по старости  (инвалидности),  либо соответствующего органа, выплачивающего данную пенсию, о ее новом размере. </w:t>
      </w:r>
    </w:p>
    <w:p w:rsidR="0001707A" w:rsidRPr="00DF371B" w:rsidRDefault="0001707A" w:rsidP="0001707A">
      <w:pPr>
        <w:ind w:firstLine="708"/>
        <w:jc w:val="both"/>
        <w:rPr>
          <w:rFonts w:ascii="Times New Roman" w:hAnsi="Times New Roman"/>
          <w:color w:val="000000" w:themeColor="text1"/>
          <w:sz w:val="16"/>
          <w:szCs w:val="16"/>
          <w:lang w:val="ru-RU"/>
        </w:rPr>
      </w:pPr>
      <w:r w:rsidRPr="00DF371B">
        <w:rPr>
          <w:rFonts w:ascii="Times New Roman" w:hAnsi="Times New Roman"/>
          <w:color w:val="000000" w:themeColor="text1"/>
          <w:sz w:val="16"/>
          <w:szCs w:val="16"/>
          <w:lang w:val="zh-CN"/>
        </w:rPr>
        <w:t xml:space="preserve">В случае смерти лица,  получавшего пенсию за выслугу лет, ее выплата  прекращается со дня  прекращения выплаты страховой пенсии по старости (инвалидности). </w:t>
      </w:r>
    </w:p>
    <w:p w:rsidR="0001707A" w:rsidRPr="00DF371B" w:rsidRDefault="0001707A" w:rsidP="0001707A">
      <w:pPr>
        <w:ind w:firstLine="708"/>
        <w:jc w:val="both"/>
        <w:rPr>
          <w:rFonts w:ascii="Times New Roman" w:hAnsi="Times New Roman"/>
          <w:color w:val="000000" w:themeColor="text1"/>
          <w:sz w:val="16"/>
          <w:szCs w:val="16"/>
          <w:lang w:val="ru-RU"/>
        </w:rPr>
      </w:pPr>
      <w:r w:rsidRPr="00DF371B">
        <w:rPr>
          <w:rFonts w:ascii="Times New Roman" w:hAnsi="Times New Roman"/>
          <w:color w:val="000000" w:themeColor="text1"/>
          <w:sz w:val="16"/>
          <w:szCs w:val="16"/>
          <w:lang w:val="zh-CN"/>
        </w:rPr>
        <w:t>Получатель ежемесячной доплаты к страховой пенсии в случае увеличения размера страховой пенсии  обязан представить справку из отделения  Пенсионного фонда  России ЕАО,  в администрацию сельского поселения.</w:t>
      </w:r>
    </w:p>
    <w:p w:rsidR="0001707A" w:rsidRPr="00DF371B" w:rsidRDefault="0001707A" w:rsidP="0001707A">
      <w:pPr>
        <w:ind w:firstLine="708"/>
        <w:jc w:val="both"/>
        <w:rPr>
          <w:rFonts w:ascii="Times New Roman" w:hAnsi="Times New Roman"/>
          <w:color w:val="000000" w:themeColor="text1"/>
          <w:sz w:val="16"/>
          <w:szCs w:val="16"/>
          <w:lang w:val="ru-RU"/>
        </w:rPr>
      </w:pPr>
      <w:r w:rsidRPr="00DF371B">
        <w:rPr>
          <w:rFonts w:ascii="Times New Roman" w:hAnsi="Times New Roman"/>
          <w:color w:val="000000" w:themeColor="text1"/>
          <w:sz w:val="16"/>
          <w:szCs w:val="16"/>
          <w:lang w:val="zh-CN"/>
        </w:rPr>
        <w:t>В случае выезда на постоянное место жительства за пределы  Еврейской автономной области либо за пределы Российской Федерации лицо,  получающее п</w:t>
      </w:r>
      <w:r w:rsidRPr="00DF371B">
        <w:rPr>
          <w:rFonts w:ascii="Times New Roman" w:hAnsi="Times New Roman"/>
          <w:color w:val="000000" w:themeColor="text1"/>
          <w:sz w:val="16"/>
          <w:szCs w:val="16"/>
          <w:lang w:val="ru-RU"/>
        </w:rPr>
        <w:t>енсию за выслугу лет, должно в пятидневный срок до дня отъезда известить об этом администрацию сельского поселения, направив заявление по форме согласно приложению № 5    к настоящему Порядку.</w:t>
      </w:r>
    </w:p>
    <w:p w:rsidR="0001707A" w:rsidRPr="00DF371B" w:rsidRDefault="0001707A" w:rsidP="0001707A">
      <w:pPr>
        <w:ind w:firstLine="708"/>
        <w:jc w:val="both"/>
        <w:rPr>
          <w:rFonts w:ascii="Times New Roman" w:hAnsi="Times New Roman"/>
          <w:color w:val="000000" w:themeColor="text1"/>
          <w:sz w:val="16"/>
          <w:szCs w:val="16"/>
          <w:lang w:val="ru-RU"/>
        </w:rPr>
      </w:pPr>
      <w:proofErr w:type="gramStart"/>
      <w:r w:rsidRPr="00DF371B">
        <w:rPr>
          <w:rFonts w:ascii="Times New Roman" w:hAnsi="Times New Roman"/>
          <w:color w:val="000000" w:themeColor="text1"/>
          <w:sz w:val="16"/>
          <w:szCs w:val="16"/>
          <w:lang w:val="ru-RU"/>
        </w:rPr>
        <w:t>Лицо,  получающее пенсию за выслугу лет,  и выехавшее на постоянное  место жительства за пределы Еврейской автономной области либо за пределы Российской Федерации,  при изменении размера страховой пенсии  по старости (инвалидности),   фиксированной  выплаты к страховой пенсии,  установленных  в соответствии с Федеральным законом  от 28.12.2013 № 400-ФЗ «О страховых пенсиях»,   обязано представлять в бухгалтерию администрации сельского поселения  справку  от органа,  осуществляющего пенсионное обеспечение</w:t>
      </w:r>
      <w:proofErr w:type="gramEnd"/>
      <w:r w:rsidRPr="00DF371B">
        <w:rPr>
          <w:rFonts w:ascii="Times New Roman" w:hAnsi="Times New Roman"/>
          <w:color w:val="000000" w:themeColor="text1"/>
          <w:sz w:val="16"/>
          <w:szCs w:val="16"/>
          <w:lang w:val="ru-RU"/>
        </w:rPr>
        <w:t xml:space="preserve"> по месту его  жительства,  о новом размере страховой  пенсии по старости (инвалидности), фиксированной выплаты к страховой  пенсии, установленных  в соответствии с Федеральным законом от 28.12.2013г,  в месячный срок со дня наступления указанных обстоятельств. </w:t>
      </w:r>
    </w:p>
    <w:p w:rsidR="0001707A" w:rsidRPr="00DF371B" w:rsidRDefault="0001707A" w:rsidP="0001707A">
      <w:pPr>
        <w:ind w:firstLine="708"/>
        <w:jc w:val="both"/>
        <w:rPr>
          <w:rFonts w:ascii="Times New Roman" w:hAnsi="Times New Roman"/>
          <w:color w:val="000000" w:themeColor="text1"/>
          <w:sz w:val="16"/>
          <w:szCs w:val="16"/>
          <w:lang w:val="ru-RU"/>
        </w:rPr>
      </w:pPr>
      <w:proofErr w:type="gramStart"/>
      <w:r w:rsidRPr="00DF371B">
        <w:rPr>
          <w:rFonts w:ascii="Times New Roman" w:hAnsi="Times New Roman"/>
          <w:color w:val="000000" w:themeColor="text1"/>
          <w:sz w:val="16"/>
          <w:szCs w:val="16"/>
          <w:lang w:val="ru-RU"/>
        </w:rPr>
        <w:lastRenderedPageBreak/>
        <w:t>В каждом следующем календарном году,   выплата пенсии за выслугу лет лицу,   получающему пенсию за выслугу лет и выехавшему на постоянное место жительства за пределы Еврейской автономной области,  либо за пределы Российской Федерации,  продолжается на основании сведений, по состоянию   на 31 декабря предыдущего года,  подтверждающих  факт нахождения его в живых или получения  им страховой пенсии по старости (инвалидности).</w:t>
      </w:r>
      <w:proofErr w:type="gramEnd"/>
    </w:p>
    <w:p w:rsidR="0001707A" w:rsidRPr="00DF371B" w:rsidRDefault="0001707A" w:rsidP="0001707A">
      <w:pPr>
        <w:ind w:firstLine="708"/>
        <w:jc w:val="both"/>
        <w:rPr>
          <w:rFonts w:ascii="Times New Roman" w:hAnsi="Times New Roman"/>
          <w:color w:val="000000" w:themeColor="text1"/>
          <w:sz w:val="16"/>
          <w:szCs w:val="16"/>
          <w:lang w:val="ru-RU"/>
        </w:rPr>
      </w:pPr>
      <w:r w:rsidRPr="00DF371B">
        <w:rPr>
          <w:rFonts w:ascii="Times New Roman" w:hAnsi="Times New Roman"/>
          <w:color w:val="000000" w:themeColor="text1"/>
          <w:sz w:val="16"/>
          <w:szCs w:val="16"/>
          <w:lang w:val="ru-RU"/>
        </w:rPr>
        <w:t xml:space="preserve"> Указанные сведения о начислении страховой пенсии по старости (инвалидности) бухгалтерия администрации сельского поселения запрашивает в соответствующих органах, организациях и учреждениях. </w:t>
      </w:r>
    </w:p>
    <w:p w:rsidR="0001707A" w:rsidRPr="00DF371B" w:rsidRDefault="0001707A" w:rsidP="0001707A">
      <w:pPr>
        <w:ind w:firstLine="708"/>
        <w:jc w:val="both"/>
        <w:rPr>
          <w:rFonts w:ascii="Times New Roman" w:hAnsi="Times New Roman"/>
          <w:color w:val="000000" w:themeColor="text1"/>
          <w:sz w:val="16"/>
          <w:szCs w:val="16"/>
          <w:lang w:val="ru-RU"/>
        </w:rPr>
      </w:pPr>
      <w:r w:rsidRPr="00DF371B">
        <w:rPr>
          <w:rFonts w:ascii="Times New Roman" w:hAnsi="Times New Roman"/>
          <w:color w:val="000000" w:themeColor="text1"/>
          <w:sz w:val="16"/>
          <w:szCs w:val="16"/>
          <w:lang w:val="ru-RU"/>
        </w:rPr>
        <w:t>Лицо, получающее пенсию за выслугу лет, вправе представить вышеуказанные сведения по собственной инициативе. Расходы на выплату пенсии за выслугу лет предусматриваются в бюджете сельского поселения на очередной финансовый год и плановый период. Главный  бухгалтер администрации  сельского поселения ежемесячно представляет заявку на выделение финансовых средств, необходимых для финансирования расходов на выплату пенсий за выслугу лет.</w:t>
      </w:r>
    </w:p>
    <w:p w:rsidR="0001707A" w:rsidRPr="00DF371B" w:rsidRDefault="0001707A" w:rsidP="0001707A">
      <w:pPr>
        <w:ind w:firstLine="709"/>
        <w:jc w:val="both"/>
        <w:rPr>
          <w:rFonts w:ascii="Times New Roman" w:hAnsi="Times New Roman"/>
          <w:color w:val="000000" w:themeColor="text1"/>
          <w:sz w:val="16"/>
          <w:szCs w:val="16"/>
          <w:lang w:val="ru-RU"/>
        </w:rPr>
      </w:pPr>
    </w:p>
    <w:p w:rsidR="0001707A" w:rsidRPr="00DF371B" w:rsidRDefault="0001707A" w:rsidP="0001707A">
      <w:pPr>
        <w:ind w:firstLine="709"/>
        <w:jc w:val="both"/>
        <w:rPr>
          <w:rFonts w:ascii="Times New Roman" w:hAnsi="Times New Roman"/>
          <w:sz w:val="16"/>
          <w:szCs w:val="16"/>
          <w:lang w:val="ru-RU"/>
        </w:rPr>
      </w:pPr>
      <w:r w:rsidRPr="00DF371B">
        <w:rPr>
          <w:rFonts w:ascii="Times New Roman" w:hAnsi="Times New Roman"/>
          <w:sz w:val="16"/>
          <w:szCs w:val="16"/>
          <w:lang w:val="ru-RU"/>
        </w:rPr>
        <w:t>4. Отпуск выборного должностного лица</w:t>
      </w:r>
    </w:p>
    <w:p w:rsidR="0001707A" w:rsidRPr="00DF371B" w:rsidRDefault="0001707A" w:rsidP="0001707A">
      <w:pPr>
        <w:ind w:firstLine="708"/>
        <w:jc w:val="both"/>
        <w:rPr>
          <w:rFonts w:ascii="Times New Roman" w:hAnsi="Times New Roman"/>
          <w:sz w:val="16"/>
          <w:szCs w:val="16"/>
          <w:lang w:val="ru-RU"/>
        </w:rPr>
      </w:pPr>
      <w:r w:rsidRPr="00DF371B">
        <w:rPr>
          <w:rFonts w:ascii="Times New Roman" w:hAnsi="Times New Roman"/>
          <w:sz w:val="16"/>
          <w:szCs w:val="16"/>
          <w:lang w:val="ru-RU"/>
        </w:rPr>
        <w:t>Выборному должностному лицу при осуществлении полномочий,  за счет средств бюджета сельского поселения гарантируется:</w:t>
      </w:r>
    </w:p>
    <w:p w:rsidR="0001707A" w:rsidRPr="00DF371B" w:rsidRDefault="0001707A" w:rsidP="0001707A">
      <w:pPr>
        <w:ind w:firstLine="708"/>
        <w:jc w:val="both"/>
        <w:rPr>
          <w:rFonts w:ascii="Times New Roman" w:hAnsi="Times New Roman"/>
          <w:sz w:val="16"/>
          <w:szCs w:val="16"/>
          <w:lang w:val="ru-RU"/>
        </w:rPr>
      </w:pPr>
      <w:r w:rsidRPr="00DF371B">
        <w:rPr>
          <w:rFonts w:ascii="Times New Roman" w:hAnsi="Times New Roman"/>
          <w:sz w:val="16"/>
          <w:szCs w:val="16"/>
          <w:lang w:val="ru-RU"/>
        </w:rPr>
        <w:t>4.1. Ежегодный  основной  оплачиваемый отпуск и ежегодный дополнительный оплачиваемый отпуск общей продолжительностью  календарных дней, включая:</w:t>
      </w:r>
    </w:p>
    <w:p w:rsidR="0001707A" w:rsidRPr="00DF371B" w:rsidRDefault="0001707A" w:rsidP="0001707A">
      <w:pPr>
        <w:ind w:firstLine="708"/>
        <w:jc w:val="both"/>
        <w:rPr>
          <w:rFonts w:ascii="Times New Roman" w:hAnsi="Times New Roman"/>
          <w:sz w:val="16"/>
          <w:szCs w:val="16"/>
          <w:lang w:val="ru-RU"/>
        </w:rPr>
      </w:pPr>
      <w:r w:rsidRPr="00DF371B">
        <w:rPr>
          <w:rFonts w:ascii="Times New Roman" w:hAnsi="Times New Roman"/>
          <w:sz w:val="16"/>
          <w:szCs w:val="16"/>
          <w:lang w:val="ru-RU"/>
        </w:rPr>
        <w:t>- основной оплачиваемый отпуск продолжительностью 28 календарных дней;</w:t>
      </w:r>
    </w:p>
    <w:p w:rsidR="0001707A" w:rsidRPr="00DF371B" w:rsidRDefault="0001707A" w:rsidP="0001707A">
      <w:pPr>
        <w:ind w:firstLine="708"/>
        <w:jc w:val="both"/>
        <w:rPr>
          <w:rFonts w:ascii="Times New Roman" w:hAnsi="Times New Roman"/>
          <w:sz w:val="16"/>
          <w:szCs w:val="16"/>
          <w:lang w:val="ru-RU"/>
        </w:rPr>
      </w:pPr>
      <w:r w:rsidRPr="00DF371B">
        <w:rPr>
          <w:rFonts w:ascii="Times New Roman" w:hAnsi="Times New Roman"/>
          <w:sz w:val="16"/>
          <w:szCs w:val="16"/>
          <w:lang w:val="ru-RU"/>
        </w:rPr>
        <w:t>-  дополнительный оплачиваемый отпуск за работу в южных районах  Дальнего Востока продолжительностью 8 календарных дней;</w:t>
      </w:r>
    </w:p>
    <w:p w:rsidR="0001707A" w:rsidRPr="00DF371B" w:rsidRDefault="0001707A" w:rsidP="0001707A">
      <w:pPr>
        <w:ind w:firstLine="708"/>
        <w:jc w:val="both"/>
        <w:rPr>
          <w:rFonts w:ascii="Times New Roman" w:hAnsi="Times New Roman"/>
          <w:sz w:val="16"/>
          <w:szCs w:val="16"/>
          <w:lang w:val="ru-RU"/>
        </w:rPr>
      </w:pPr>
      <w:r w:rsidRPr="00DF371B">
        <w:rPr>
          <w:rFonts w:ascii="Times New Roman" w:hAnsi="Times New Roman"/>
          <w:sz w:val="16"/>
          <w:szCs w:val="16"/>
          <w:lang w:val="ru-RU"/>
        </w:rPr>
        <w:t>- дополнительный оплачиваемый отпуск за выслугу лет и ненормированный  служебный день продолжительностью  32 календарных  дня. Ежегодный основной  оплачиваемый  отпуск и ежегодные дополнительные отпуска суммируются и по желанию выборных должностных лиц   могут предоставляться по частям.</w:t>
      </w:r>
    </w:p>
    <w:p w:rsidR="0001707A" w:rsidRPr="00DF371B" w:rsidRDefault="0001707A" w:rsidP="0001707A">
      <w:pPr>
        <w:ind w:firstLine="708"/>
        <w:jc w:val="both"/>
        <w:rPr>
          <w:rFonts w:ascii="Times New Roman" w:hAnsi="Times New Roman"/>
          <w:sz w:val="16"/>
          <w:szCs w:val="16"/>
          <w:lang w:val="ru-RU"/>
        </w:rPr>
      </w:pPr>
      <w:r w:rsidRPr="00DF371B">
        <w:rPr>
          <w:rFonts w:ascii="Times New Roman" w:hAnsi="Times New Roman"/>
          <w:sz w:val="16"/>
          <w:szCs w:val="16"/>
          <w:lang w:val="ru-RU"/>
        </w:rPr>
        <w:t>Выборным должностным лицам могут предоставляться  и другие оплачиваемые дополнительные отпуска в соответствии с действующим законодательством.</w:t>
      </w:r>
    </w:p>
    <w:p w:rsidR="0001707A" w:rsidRPr="00DF371B" w:rsidRDefault="00FF1F8F" w:rsidP="00FF1F8F">
      <w:pPr>
        <w:rPr>
          <w:rFonts w:ascii="Times New Roman" w:hAnsi="Times New Roman"/>
          <w:sz w:val="16"/>
          <w:szCs w:val="16"/>
          <w:lang w:val="ru-RU"/>
        </w:rPr>
      </w:pPr>
      <w:r>
        <w:rPr>
          <w:rFonts w:ascii="Times New Roman" w:hAnsi="Times New Roman"/>
          <w:sz w:val="16"/>
          <w:szCs w:val="16"/>
          <w:lang w:val="ru-RU"/>
        </w:rPr>
        <w:t xml:space="preserve">                                                                                                                                                                                                                                                                                        </w:t>
      </w:r>
      <w:r w:rsidR="0001707A" w:rsidRPr="00DF371B">
        <w:rPr>
          <w:rFonts w:ascii="Times New Roman" w:hAnsi="Times New Roman"/>
          <w:sz w:val="16"/>
          <w:szCs w:val="16"/>
          <w:lang w:val="ru-RU"/>
        </w:rPr>
        <w:t xml:space="preserve">                </w:t>
      </w:r>
      <w:r>
        <w:rPr>
          <w:rFonts w:ascii="Times New Roman" w:hAnsi="Times New Roman"/>
          <w:sz w:val="16"/>
          <w:szCs w:val="16"/>
          <w:lang w:val="ru-RU"/>
        </w:rPr>
        <w:t xml:space="preserve">   </w:t>
      </w:r>
      <w:r w:rsidR="0001707A" w:rsidRPr="00DF371B">
        <w:rPr>
          <w:rFonts w:ascii="Times New Roman" w:hAnsi="Times New Roman"/>
          <w:sz w:val="16"/>
          <w:szCs w:val="16"/>
          <w:lang w:val="ru-RU"/>
        </w:rPr>
        <w:t xml:space="preserve">     Приложение №1</w:t>
      </w:r>
    </w:p>
    <w:p w:rsidR="0001707A" w:rsidRPr="00DF371B" w:rsidRDefault="0001707A" w:rsidP="003E1C05">
      <w:pPr>
        <w:ind w:firstLine="708"/>
        <w:jc w:val="right"/>
        <w:rPr>
          <w:rFonts w:ascii="Times New Roman" w:hAnsi="Times New Roman"/>
          <w:sz w:val="16"/>
          <w:szCs w:val="16"/>
          <w:lang w:val="ru-RU"/>
        </w:rPr>
      </w:pPr>
      <w:r w:rsidRPr="00DF371B">
        <w:rPr>
          <w:rFonts w:ascii="Times New Roman" w:hAnsi="Times New Roman"/>
          <w:sz w:val="16"/>
          <w:szCs w:val="16"/>
          <w:lang w:val="ru-RU"/>
        </w:rPr>
        <w:t xml:space="preserve">                                                                     к Порядку выплаты пенсии за выслугу лет</w:t>
      </w:r>
    </w:p>
    <w:p w:rsidR="0001707A" w:rsidRPr="00DF371B" w:rsidRDefault="0001707A" w:rsidP="003E1C05">
      <w:pPr>
        <w:ind w:left="2832"/>
        <w:jc w:val="right"/>
        <w:rPr>
          <w:rFonts w:ascii="Times New Roman" w:hAnsi="Times New Roman"/>
          <w:sz w:val="16"/>
          <w:szCs w:val="16"/>
          <w:lang w:val="ru-RU"/>
        </w:rPr>
      </w:pPr>
      <w:r w:rsidRPr="00DF371B">
        <w:rPr>
          <w:rFonts w:ascii="Times New Roman" w:hAnsi="Times New Roman"/>
          <w:sz w:val="16"/>
          <w:szCs w:val="16"/>
          <w:lang w:val="ru-RU"/>
        </w:rPr>
        <w:t xml:space="preserve">                           выборным должностным лицам  местного</w:t>
      </w:r>
    </w:p>
    <w:p w:rsidR="0001707A" w:rsidRPr="00DF371B" w:rsidRDefault="0001707A" w:rsidP="003E1C05">
      <w:pPr>
        <w:ind w:left="2832"/>
        <w:jc w:val="right"/>
        <w:rPr>
          <w:rFonts w:ascii="Times New Roman" w:hAnsi="Times New Roman"/>
          <w:sz w:val="16"/>
          <w:szCs w:val="16"/>
          <w:lang w:val="ru-RU"/>
        </w:rPr>
      </w:pPr>
      <w:r w:rsidRPr="00DF371B">
        <w:rPr>
          <w:rFonts w:ascii="Times New Roman" w:hAnsi="Times New Roman"/>
          <w:sz w:val="16"/>
          <w:szCs w:val="16"/>
          <w:lang w:val="ru-RU"/>
        </w:rPr>
        <w:t xml:space="preserve">                          самоуправления муниципального образования   </w:t>
      </w:r>
    </w:p>
    <w:p w:rsidR="0001707A" w:rsidRPr="00DF371B" w:rsidRDefault="0001707A" w:rsidP="003E1C05">
      <w:pPr>
        <w:ind w:left="2832"/>
        <w:jc w:val="right"/>
        <w:rPr>
          <w:rFonts w:ascii="Times New Roman" w:hAnsi="Times New Roman"/>
          <w:sz w:val="16"/>
          <w:szCs w:val="16"/>
          <w:lang w:val="ru-RU"/>
        </w:rPr>
      </w:pPr>
      <w:r w:rsidRPr="00DF371B">
        <w:rPr>
          <w:rFonts w:ascii="Times New Roman" w:hAnsi="Times New Roman"/>
          <w:sz w:val="16"/>
          <w:szCs w:val="16"/>
          <w:lang w:val="ru-RU"/>
        </w:rPr>
        <w:t xml:space="preserve">                          «Бирофельдское сельское поселение»</w:t>
      </w:r>
    </w:p>
    <w:p w:rsidR="0001707A" w:rsidRPr="00DF371B" w:rsidRDefault="0001707A" w:rsidP="003E1C05">
      <w:pPr>
        <w:ind w:left="2832"/>
        <w:jc w:val="right"/>
        <w:rPr>
          <w:rFonts w:ascii="Times New Roman" w:hAnsi="Times New Roman"/>
          <w:sz w:val="16"/>
          <w:szCs w:val="16"/>
          <w:lang w:val="ru-RU"/>
        </w:rPr>
      </w:pPr>
    </w:p>
    <w:p w:rsidR="0001707A" w:rsidRPr="00DF371B" w:rsidRDefault="0001707A" w:rsidP="003E1C05">
      <w:pPr>
        <w:ind w:left="2832"/>
        <w:jc w:val="right"/>
        <w:rPr>
          <w:rFonts w:ascii="Times New Roman" w:hAnsi="Times New Roman"/>
          <w:sz w:val="16"/>
          <w:szCs w:val="16"/>
          <w:lang w:val="ru-RU"/>
        </w:rPr>
      </w:pPr>
      <w:r w:rsidRPr="00DF371B">
        <w:rPr>
          <w:rFonts w:ascii="Times New Roman" w:hAnsi="Times New Roman"/>
          <w:sz w:val="16"/>
          <w:szCs w:val="16"/>
          <w:lang w:val="ru-RU"/>
        </w:rPr>
        <w:t xml:space="preserve">                   ___________________________________</w:t>
      </w:r>
    </w:p>
    <w:p w:rsidR="0001707A" w:rsidRPr="00DF371B" w:rsidRDefault="0001707A" w:rsidP="003E1C05">
      <w:pPr>
        <w:ind w:left="2832"/>
        <w:jc w:val="right"/>
        <w:rPr>
          <w:rFonts w:ascii="Times New Roman" w:hAnsi="Times New Roman"/>
          <w:sz w:val="16"/>
          <w:szCs w:val="16"/>
          <w:lang w:val="ru-RU"/>
        </w:rPr>
      </w:pPr>
      <w:r w:rsidRPr="00DF371B">
        <w:rPr>
          <w:rFonts w:ascii="Times New Roman" w:hAnsi="Times New Roman"/>
          <w:sz w:val="16"/>
          <w:szCs w:val="16"/>
          <w:lang w:val="ru-RU"/>
        </w:rPr>
        <w:t xml:space="preserve">                    </w:t>
      </w:r>
      <w:proofErr w:type="gramStart"/>
      <w:r w:rsidRPr="00DF371B">
        <w:rPr>
          <w:rFonts w:ascii="Times New Roman" w:hAnsi="Times New Roman"/>
          <w:sz w:val="16"/>
          <w:szCs w:val="16"/>
          <w:lang w:val="ru-RU"/>
        </w:rPr>
        <w:t>(наименование  должности, Ф.И.О. председателя Комиссии</w:t>
      </w:r>
      <w:proofErr w:type="gramEnd"/>
    </w:p>
    <w:p w:rsidR="0001707A" w:rsidRPr="00DF371B" w:rsidRDefault="0001707A" w:rsidP="003E1C05">
      <w:pPr>
        <w:jc w:val="right"/>
        <w:rPr>
          <w:rFonts w:ascii="Times New Roman" w:hAnsi="Times New Roman"/>
          <w:sz w:val="16"/>
          <w:szCs w:val="16"/>
          <w:lang w:val="ru-RU"/>
        </w:rPr>
      </w:pPr>
      <w:r w:rsidRPr="00DF371B">
        <w:rPr>
          <w:rFonts w:ascii="Times New Roman" w:hAnsi="Times New Roman"/>
          <w:sz w:val="16"/>
          <w:szCs w:val="16"/>
          <w:lang w:val="ru-RU"/>
        </w:rPr>
        <w:t xml:space="preserve">                                                                                    ________________________________________________</w:t>
      </w:r>
    </w:p>
    <w:p w:rsidR="0001707A" w:rsidRPr="00DF371B" w:rsidRDefault="0001707A" w:rsidP="003E1C05">
      <w:pPr>
        <w:jc w:val="right"/>
        <w:rPr>
          <w:rFonts w:ascii="Times New Roman" w:hAnsi="Times New Roman"/>
          <w:sz w:val="16"/>
          <w:szCs w:val="16"/>
          <w:lang w:val="ru-RU"/>
        </w:rPr>
      </w:pPr>
      <w:r w:rsidRPr="00DF371B">
        <w:rPr>
          <w:rFonts w:ascii="Times New Roman" w:hAnsi="Times New Roman"/>
          <w:sz w:val="16"/>
          <w:szCs w:val="16"/>
          <w:lang w:val="ru-RU"/>
        </w:rPr>
        <w:t xml:space="preserve">                                                                                     по рассмотрению вопросов муниципальной службы</w:t>
      </w:r>
    </w:p>
    <w:p w:rsidR="0001707A" w:rsidRPr="00DF371B" w:rsidRDefault="0001707A" w:rsidP="003E1C05">
      <w:pPr>
        <w:jc w:val="right"/>
        <w:rPr>
          <w:rFonts w:ascii="Times New Roman" w:hAnsi="Times New Roman"/>
          <w:sz w:val="16"/>
          <w:szCs w:val="16"/>
          <w:lang w:val="ru-RU"/>
        </w:rPr>
      </w:pPr>
      <w:r w:rsidRPr="00DF371B">
        <w:rPr>
          <w:rFonts w:ascii="Times New Roman" w:hAnsi="Times New Roman"/>
          <w:sz w:val="16"/>
          <w:szCs w:val="16"/>
          <w:lang w:val="ru-RU"/>
        </w:rPr>
        <w:t xml:space="preserve">                                                                                     ________________________________________________</w:t>
      </w:r>
    </w:p>
    <w:p w:rsidR="0001707A" w:rsidRPr="00DF371B" w:rsidRDefault="0001707A" w:rsidP="003E1C05">
      <w:pPr>
        <w:jc w:val="right"/>
        <w:rPr>
          <w:rFonts w:ascii="Times New Roman" w:hAnsi="Times New Roman"/>
          <w:sz w:val="16"/>
          <w:szCs w:val="16"/>
          <w:lang w:val="ru-RU"/>
        </w:rPr>
      </w:pPr>
      <w:r w:rsidRPr="00DF371B">
        <w:rPr>
          <w:rFonts w:ascii="Times New Roman" w:hAnsi="Times New Roman"/>
          <w:sz w:val="16"/>
          <w:szCs w:val="16"/>
          <w:lang w:val="ru-RU"/>
        </w:rPr>
        <w:t xml:space="preserve">                                                                                   администрации сельского поселения)</w:t>
      </w:r>
    </w:p>
    <w:p w:rsidR="0001707A" w:rsidRPr="00DF371B" w:rsidRDefault="0001707A" w:rsidP="003E1C05">
      <w:pPr>
        <w:jc w:val="right"/>
        <w:rPr>
          <w:rFonts w:ascii="Times New Roman" w:hAnsi="Times New Roman"/>
          <w:sz w:val="16"/>
          <w:szCs w:val="16"/>
          <w:lang w:val="ru-RU"/>
        </w:rPr>
      </w:pPr>
      <w:r w:rsidRPr="00DF371B">
        <w:rPr>
          <w:rFonts w:ascii="Times New Roman" w:hAnsi="Times New Roman"/>
          <w:sz w:val="16"/>
          <w:szCs w:val="16"/>
          <w:lang w:val="ru-RU"/>
        </w:rPr>
        <w:t xml:space="preserve">                                                                                    от     ____________________________________________</w:t>
      </w:r>
    </w:p>
    <w:p w:rsidR="0001707A" w:rsidRPr="00DF371B" w:rsidRDefault="0001707A" w:rsidP="003E1C05">
      <w:pPr>
        <w:jc w:val="right"/>
        <w:rPr>
          <w:rFonts w:ascii="Times New Roman" w:hAnsi="Times New Roman"/>
          <w:sz w:val="16"/>
          <w:szCs w:val="16"/>
          <w:lang w:val="ru-RU"/>
        </w:rPr>
      </w:pPr>
      <w:r w:rsidRPr="00DF371B">
        <w:rPr>
          <w:rFonts w:ascii="Times New Roman" w:hAnsi="Times New Roman"/>
          <w:sz w:val="16"/>
          <w:szCs w:val="16"/>
          <w:lang w:val="ru-RU"/>
        </w:rPr>
        <w:t xml:space="preserve">                                                                                                                    Ф.И.О.</w:t>
      </w:r>
    </w:p>
    <w:p w:rsidR="0001707A" w:rsidRPr="00DF371B" w:rsidRDefault="0001707A" w:rsidP="003E1C05">
      <w:pPr>
        <w:jc w:val="right"/>
        <w:rPr>
          <w:rFonts w:ascii="Times New Roman" w:hAnsi="Times New Roman"/>
          <w:sz w:val="16"/>
          <w:szCs w:val="16"/>
          <w:lang w:val="ru-RU"/>
        </w:rPr>
      </w:pPr>
      <w:r w:rsidRPr="00DF371B">
        <w:rPr>
          <w:rFonts w:ascii="Times New Roman" w:hAnsi="Times New Roman"/>
          <w:sz w:val="16"/>
          <w:szCs w:val="16"/>
          <w:lang w:val="ru-RU"/>
        </w:rPr>
        <w:t xml:space="preserve">                                                                                     _________________________________________________</w:t>
      </w:r>
    </w:p>
    <w:p w:rsidR="0001707A" w:rsidRPr="00DF371B" w:rsidRDefault="0001707A" w:rsidP="003E1C05">
      <w:pPr>
        <w:jc w:val="right"/>
        <w:rPr>
          <w:rFonts w:ascii="Times New Roman" w:hAnsi="Times New Roman"/>
          <w:sz w:val="16"/>
          <w:szCs w:val="16"/>
          <w:lang w:val="ru-RU"/>
        </w:rPr>
      </w:pPr>
      <w:r w:rsidRPr="00DF371B">
        <w:rPr>
          <w:rFonts w:ascii="Times New Roman" w:hAnsi="Times New Roman"/>
          <w:sz w:val="16"/>
          <w:szCs w:val="16"/>
          <w:lang w:val="ru-RU"/>
        </w:rPr>
        <w:t xml:space="preserve">                                                                                                             </w:t>
      </w:r>
      <w:proofErr w:type="gramStart"/>
      <w:r w:rsidRPr="00DF371B">
        <w:rPr>
          <w:rFonts w:ascii="Times New Roman" w:hAnsi="Times New Roman"/>
          <w:sz w:val="16"/>
          <w:szCs w:val="16"/>
          <w:lang w:val="ru-RU"/>
        </w:rPr>
        <w:t>проживающего</w:t>
      </w:r>
      <w:proofErr w:type="gramEnd"/>
      <w:r w:rsidRPr="00DF371B">
        <w:rPr>
          <w:rFonts w:ascii="Times New Roman" w:hAnsi="Times New Roman"/>
          <w:sz w:val="16"/>
          <w:szCs w:val="16"/>
          <w:lang w:val="ru-RU"/>
        </w:rPr>
        <w:t xml:space="preserve"> по адресу</w:t>
      </w:r>
    </w:p>
    <w:p w:rsidR="0001707A" w:rsidRPr="00DF371B" w:rsidRDefault="0001707A" w:rsidP="003E1C05">
      <w:pPr>
        <w:jc w:val="right"/>
        <w:rPr>
          <w:rFonts w:ascii="Times New Roman" w:hAnsi="Times New Roman"/>
          <w:sz w:val="16"/>
          <w:szCs w:val="16"/>
          <w:lang w:val="ru-RU"/>
        </w:rPr>
      </w:pPr>
      <w:r w:rsidRPr="00DF371B">
        <w:rPr>
          <w:rFonts w:ascii="Times New Roman" w:hAnsi="Times New Roman"/>
          <w:sz w:val="16"/>
          <w:szCs w:val="16"/>
          <w:lang w:val="ru-RU"/>
        </w:rPr>
        <w:t xml:space="preserve">                                                                                     телефон   _________________________________________</w:t>
      </w:r>
    </w:p>
    <w:p w:rsidR="0001707A" w:rsidRPr="00DF371B" w:rsidRDefault="0001707A" w:rsidP="0001707A">
      <w:pPr>
        <w:jc w:val="center"/>
        <w:rPr>
          <w:rFonts w:ascii="Times New Roman" w:hAnsi="Times New Roman"/>
          <w:sz w:val="16"/>
          <w:szCs w:val="16"/>
          <w:lang w:val="ru-RU"/>
        </w:rPr>
      </w:pPr>
    </w:p>
    <w:p w:rsidR="0001707A" w:rsidRPr="00DF371B" w:rsidRDefault="0001707A" w:rsidP="0001707A">
      <w:pPr>
        <w:jc w:val="center"/>
        <w:rPr>
          <w:rFonts w:ascii="Times New Roman" w:hAnsi="Times New Roman"/>
          <w:sz w:val="16"/>
          <w:szCs w:val="16"/>
          <w:lang w:val="ru-RU"/>
        </w:rPr>
      </w:pPr>
      <w:r w:rsidRPr="00DF371B">
        <w:rPr>
          <w:rFonts w:ascii="Times New Roman" w:hAnsi="Times New Roman"/>
          <w:sz w:val="16"/>
          <w:szCs w:val="16"/>
          <w:lang w:val="ru-RU"/>
        </w:rPr>
        <w:t>ЗАЯВЛЕНИЕ</w:t>
      </w:r>
    </w:p>
    <w:p w:rsidR="0001707A" w:rsidRPr="00DF371B" w:rsidRDefault="0001707A" w:rsidP="0001707A">
      <w:pPr>
        <w:jc w:val="both"/>
        <w:rPr>
          <w:rFonts w:ascii="Times New Roman" w:hAnsi="Times New Roman"/>
          <w:sz w:val="16"/>
          <w:szCs w:val="16"/>
          <w:lang w:val="ru-RU"/>
        </w:rPr>
      </w:pPr>
      <w:r w:rsidRPr="00DF371B">
        <w:rPr>
          <w:rFonts w:ascii="Times New Roman" w:hAnsi="Times New Roman"/>
          <w:sz w:val="16"/>
          <w:szCs w:val="16"/>
          <w:lang w:val="ru-RU"/>
        </w:rPr>
        <w:tab/>
        <w:t xml:space="preserve">В соответствии с законом Еврейской автономной области от 29.10.2014 №596-0З «О гарантиях </w:t>
      </w:r>
      <w:proofErr w:type="gramStart"/>
      <w:r w:rsidRPr="00DF371B">
        <w:rPr>
          <w:rFonts w:ascii="Times New Roman" w:hAnsi="Times New Roman"/>
          <w:sz w:val="16"/>
          <w:szCs w:val="16"/>
          <w:lang w:val="ru-RU"/>
        </w:rPr>
        <w:t>осуществления полномочий выборного должностного лица местного самоуправления муниципального образования Еврейской автономной</w:t>
      </w:r>
      <w:proofErr w:type="gramEnd"/>
      <w:r w:rsidRPr="00DF371B">
        <w:rPr>
          <w:rFonts w:ascii="Times New Roman" w:hAnsi="Times New Roman"/>
          <w:sz w:val="16"/>
          <w:szCs w:val="16"/>
          <w:lang w:val="ru-RU"/>
        </w:rPr>
        <w:t xml:space="preserve"> области»  прошу установить мне пенсию за выслугу лет.</w:t>
      </w:r>
    </w:p>
    <w:p w:rsidR="0001707A" w:rsidRPr="00DF371B" w:rsidRDefault="0001707A" w:rsidP="0001707A">
      <w:pPr>
        <w:rPr>
          <w:rFonts w:ascii="Times New Roman" w:hAnsi="Times New Roman"/>
          <w:sz w:val="16"/>
          <w:szCs w:val="16"/>
          <w:lang w:val="ru-RU"/>
        </w:rPr>
      </w:pPr>
      <w:r w:rsidRPr="00DF371B">
        <w:rPr>
          <w:rFonts w:ascii="Times New Roman" w:hAnsi="Times New Roman"/>
          <w:sz w:val="16"/>
          <w:szCs w:val="16"/>
          <w:lang w:val="ru-RU"/>
        </w:rPr>
        <w:t>страховую пенсию ____________________________________________________________________________</w:t>
      </w:r>
    </w:p>
    <w:p w:rsidR="0001707A" w:rsidRPr="00DF371B" w:rsidRDefault="0001707A" w:rsidP="0001707A">
      <w:pPr>
        <w:rPr>
          <w:rFonts w:ascii="Times New Roman" w:hAnsi="Times New Roman"/>
          <w:sz w:val="16"/>
          <w:szCs w:val="16"/>
          <w:lang w:val="ru-RU"/>
        </w:rPr>
      </w:pPr>
      <w:r w:rsidRPr="00DF371B">
        <w:rPr>
          <w:rFonts w:ascii="Times New Roman" w:hAnsi="Times New Roman"/>
          <w:sz w:val="16"/>
          <w:szCs w:val="16"/>
          <w:lang w:val="ru-RU"/>
        </w:rPr>
        <w:t xml:space="preserve">                                                                       (вид пенсии)</w:t>
      </w:r>
    </w:p>
    <w:p w:rsidR="0001707A" w:rsidRPr="00DF371B" w:rsidRDefault="0001707A" w:rsidP="0001707A">
      <w:pPr>
        <w:rPr>
          <w:rFonts w:ascii="Times New Roman" w:hAnsi="Times New Roman"/>
          <w:sz w:val="16"/>
          <w:szCs w:val="16"/>
          <w:lang w:val="ru-RU"/>
        </w:rPr>
      </w:pPr>
      <w:r w:rsidRPr="00DF371B">
        <w:rPr>
          <w:rFonts w:ascii="Times New Roman" w:hAnsi="Times New Roman"/>
          <w:sz w:val="16"/>
          <w:szCs w:val="16"/>
          <w:lang w:val="ru-RU"/>
        </w:rPr>
        <w:t>получаю в ____________________________________________________________________________________</w:t>
      </w:r>
    </w:p>
    <w:p w:rsidR="0001707A" w:rsidRPr="00DF371B" w:rsidRDefault="0001707A" w:rsidP="0001707A">
      <w:pPr>
        <w:rPr>
          <w:rFonts w:ascii="Times New Roman" w:hAnsi="Times New Roman"/>
          <w:sz w:val="16"/>
          <w:szCs w:val="16"/>
          <w:lang w:val="ru-RU"/>
        </w:rPr>
      </w:pPr>
      <w:r w:rsidRPr="00DF371B">
        <w:rPr>
          <w:rFonts w:ascii="Times New Roman" w:hAnsi="Times New Roman"/>
          <w:sz w:val="16"/>
          <w:szCs w:val="16"/>
          <w:lang w:val="ru-RU"/>
        </w:rPr>
        <w:t xml:space="preserve">                              (наименование органа осуществляющего выплату  страховой  пенсии)</w:t>
      </w:r>
    </w:p>
    <w:p w:rsidR="0001707A" w:rsidRPr="00DF371B" w:rsidRDefault="0001707A" w:rsidP="0001707A">
      <w:pPr>
        <w:jc w:val="both"/>
        <w:rPr>
          <w:rFonts w:ascii="Times New Roman" w:hAnsi="Times New Roman"/>
          <w:sz w:val="16"/>
          <w:szCs w:val="16"/>
          <w:lang w:val="ru-RU"/>
        </w:rPr>
      </w:pPr>
      <w:r w:rsidRPr="00DF371B">
        <w:rPr>
          <w:rFonts w:ascii="Times New Roman" w:hAnsi="Times New Roman"/>
          <w:sz w:val="16"/>
          <w:szCs w:val="16"/>
          <w:lang w:val="ru-RU"/>
        </w:rPr>
        <w:t>Мне известно, что в случае дальнейшего замещения государственной должности Российской Федерации, государственной должности области, муниципальной должности, замещаемых на постоянной основе, в период прохождения государственной службы Российской Федерации, государственной гражданской службы области и муниципальной службы выплата пенсии за выслугу лет приостанавливается. Обязуюсь в 5-дневный срок сообщить  в администрацию  Бирофельдского сельского поселения Биробиджанского муниципального района Еврейской  автономной области.</w:t>
      </w:r>
    </w:p>
    <w:p w:rsidR="0001707A" w:rsidRPr="00DF371B" w:rsidRDefault="0001707A" w:rsidP="0001707A">
      <w:pPr>
        <w:rPr>
          <w:rFonts w:ascii="Times New Roman" w:hAnsi="Times New Roman"/>
          <w:sz w:val="16"/>
          <w:szCs w:val="16"/>
          <w:lang w:val="ru-RU"/>
        </w:rPr>
      </w:pPr>
      <w:r w:rsidRPr="00DF371B">
        <w:rPr>
          <w:rFonts w:ascii="Times New Roman" w:hAnsi="Times New Roman"/>
          <w:sz w:val="16"/>
          <w:szCs w:val="16"/>
          <w:lang w:val="ru-RU"/>
        </w:rPr>
        <w:t xml:space="preserve">Прошу доставлять установленную мне пенсию за выслугу лет </w:t>
      </w:r>
      <w:proofErr w:type="gramStart"/>
      <w:r w:rsidRPr="00DF371B">
        <w:rPr>
          <w:rFonts w:ascii="Times New Roman" w:hAnsi="Times New Roman"/>
          <w:sz w:val="16"/>
          <w:szCs w:val="16"/>
          <w:lang w:val="ru-RU"/>
        </w:rPr>
        <w:t>через</w:t>
      </w:r>
      <w:proofErr w:type="gramEnd"/>
      <w:r w:rsidRPr="00DF371B">
        <w:rPr>
          <w:rFonts w:ascii="Times New Roman" w:hAnsi="Times New Roman"/>
          <w:sz w:val="16"/>
          <w:szCs w:val="16"/>
          <w:lang w:val="ru-RU"/>
        </w:rPr>
        <w:t>:</w:t>
      </w:r>
    </w:p>
    <w:p w:rsidR="0001707A" w:rsidRPr="00DF371B" w:rsidRDefault="0001707A" w:rsidP="0001707A">
      <w:pPr>
        <w:ind w:firstLine="708"/>
        <w:rPr>
          <w:rFonts w:ascii="Times New Roman" w:hAnsi="Times New Roman"/>
          <w:sz w:val="16"/>
          <w:szCs w:val="16"/>
          <w:lang w:val="ru-RU"/>
        </w:rPr>
      </w:pPr>
      <w:r w:rsidRPr="00DF371B">
        <w:rPr>
          <w:rFonts w:ascii="Times New Roman" w:hAnsi="Times New Roman"/>
          <w:sz w:val="16"/>
          <w:szCs w:val="16"/>
          <w:lang w:val="ru-RU"/>
        </w:rPr>
        <w:t>- отделение федеральной почтовой связи _________________________________________________</w:t>
      </w:r>
    </w:p>
    <w:p w:rsidR="0001707A" w:rsidRPr="00DF371B" w:rsidRDefault="0001707A" w:rsidP="0001707A">
      <w:pPr>
        <w:rPr>
          <w:rFonts w:ascii="Times New Roman" w:hAnsi="Times New Roman"/>
          <w:sz w:val="16"/>
          <w:szCs w:val="16"/>
          <w:lang w:val="ru-RU"/>
        </w:rPr>
      </w:pPr>
      <w:r w:rsidRPr="00DF371B">
        <w:rPr>
          <w:rFonts w:ascii="Times New Roman" w:hAnsi="Times New Roman"/>
          <w:sz w:val="16"/>
          <w:szCs w:val="16"/>
          <w:lang w:val="ru-RU"/>
        </w:rPr>
        <w:t xml:space="preserve">                                                                                         ( номер почтового отделения)</w:t>
      </w:r>
    </w:p>
    <w:p w:rsidR="0001707A" w:rsidRPr="00DF371B" w:rsidRDefault="0001707A" w:rsidP="0001707A">
      <w:pPr>
        <w:rPr>
          <w:rFonts w:ascii="Times New Roman" w:hAnsi="Times New Roman"/>
          <w:sz w:val="16"/>
          <w:szCs w:val="16"/>
          <w:lang w:val="ru-RU"/>
        </w:rPr>
      </w:pPr>
      <w:r w:rsidRPr="00DF371B">
        <w:rPr>
          <w:rFonts w:ascii="Times New Roman" w:hAnsi="Times New Roman"/>
          <w:sz w:val="16"/>
          <w:szCs w:val="16"/>
          <w:lang w:val="ru-RU"/>
        </w:rPr>
        <w:tab/>
        <w:t>- кредитную организацию на банковский счет_____________________________________________</w:t>
      </w:r>
    </w:p>
    <w:p w:rsidR="0001707A" w:rsidRPr="00DF371B" w:rsidRDefault="0001707A" w:rsidP="0001707A">
      <w:pPr>
        <w:rPr>
          <w:rFonts w:ascii="Times New Roman" w:hAnsi="Times New Roman"/>
          <w:sz w:val="16"/>
          <w:szCs w:val="16"/>
          <w:lang w:val="ru-RU"/>
        </w:rPr>
      </w:pPr>
      <w:r w:rsidRPr="00DF371B">
        <w:rPr>
          <w:rFonts w:ascii="Times New Roman" w:hAnsi="Times New Roman"/>
          <w:sz w:val="16"/>
          <w:szCs w:val="16"/>
          <w:lang w:val="ru-RU"/>
        </w:rPr>
        <w:t xml:space="preserve">      _________________________________________________________________________________________</w:t>
      </w:r>
    </w:p>
    <w:p w:rsidR="0001707A" w:rsidRPr="00DF371B" w:rsidRDefault="0001707A" w:rsidP="0001707A">
      <w:pPr>
        <w:rPr>
          <w:rFonts w:ascii="Times New Roman" w:hAnsi="Times New Roman"/>
          <w:sz w:val="16"/>
          <w:szCs w:val="16"/>
          <w:lang w:val="ru-RU"/>
        </w:rPr>
      </w:pPr>
      <w:r w:rsidRPr="00DF371B">
        <w:rPr>
          <w:rFonts w:ascii="Times New Roman" w:hAnsi="Times New Roman"/>
          <w:sz w:val="16"/>
          <w:szCs w:val="16"/>
          <w:lang w:val="ru-RU"/>
        </w:rPr>
        <w:t xml:space="preserve">       (наименование  кредитной организации и номер банковского счета)</w:t>
      </w:r>
    </w:p>
    <w:p w:rsidR="0001707A" w:rsidRPr="00DF371B" w:rsidRDefault="0001707A" w:rsidP="0001707A">
      <w:pPr>
        <w:rPr>
          <w:rFonts w:ascii="Times New Roman" w:hAnsi="Times New Roman"/>
          <w:sz w:val="16"/>
          <w:szCs w:val="16"/>
          <w:lang w:val="ru-RU"/>
        </w:rPr>
      </w:pPr>
      <w:r w:rsidRPr="00DF371B">
        <w:rPr>
          <w:rFonts w:ascii="Times New Roman" w:hAnsi="Times New Roman"/>
          <w:sz w:val="16"/>
          <w:szCs w:val="16"/>
          <w:lang w:val="ru-RU"/>
        </w:rPr>
        <w:t>К заявлению прилагаю следующие документы:</w:t>
      </w:r>
    </w:p>
    <w:p w:rsidR="0001707A" w:rsidRPr="00DF371B" w:rsidRDefault="0001707A" w:rsidP="0001707A">
      <w:pPr>
        <w:rPr>
          <w:rFonts w:ascii="Times New Roman" w:hAnsi="Times New Roman"/>
          <w:sz w:val="16"/>
          <w:szCs w:val="16"/>
          <w:lang w:val="ru-RU"/>
        </w:rPr>
      </w:pPr>
      <w:r w:rsidRPr="00DF371B">
        <w:rPr>
          <w:rFonts w:ascii="Times New Roman" w:hAnsi="Times New Roman"/>
          <w:sz w:val="16"/>
          <w:szCs w:val="16"/>
          <w:lang w:val="ru-RU"/>
        </w:rPr>
        <w:tab/>
        <w:t>- копию паспорта или иного документа, удостоверяющего личность заявителя;</w:t>
      </w:r>
    </w:p>
    <w:p w:rsidR="0001707A" w:rsidRPr="00DF371B" w:rsidRDefault="0001707A" w:rsidP="0001707A">
      <w:pPr>
        <w:rPr>
          <w:rFonts w:ascii="Times New Roman" w:hAnsi="Times New Roman"/>
          <w:sz w:val="16"/>
          <w:szCs w:val="16"/>
          <w:lang w:val="ru-RU"/>
        </w:rPr>
      </w:pPr>
      <w:r w:rsidRPr="00DF371B">
        <w:rPr>
          <w:rFonts w:ascii="Times New Roman" w:hAnsi="Times New Roman"/>
          <w:sz w:val="16"/>
          <w:szCs w:val="16"/>
          <w:lang w:val="ru-RU"/>
        </w:rPr>
        <w:lastRenderedPageBreak/>
        <w:tab/>
        <w:t>- копию трудовой книжки.</w:t>
      </w:r>
    </w:p>
    <w:p w:rsidR="0001707A" w:rsidRPr="00DF371B" w:rsidRDefault="0001707A" w:rsidP="0001707A">
      <w:pPr>
        <w:jc w:val="both"/>
        <w:rPr>
          <w:rFonts w:ascii="Times New Roman" w:hAnsi="Times New Roman"/>
          <w:sz w:val="16"/>
          <w:szCs w:val="16"/>
          <w:lang w:val="ru-RU"/>
        </w:rPr>
      </w:pPr>
      <w:r w:rsidRPr="00DF371B">
        <w:rPr>
          <w:rFonts w:ascii="Times New Roman" w:hAnsi="Times New Roman"/>
          <w:sz w:val="16"/>
          <w:szCs w:val="16"/>
          <w:lang w:val="ru-RU"/>
        </w:rPr>
        <w:tab/>
      </w:r>
      <w:proofErr w:type="gramStart"/>
      <w:r w:rsidRPr="00DF371B">
        <w:rPr>
          <w:rFonts w:ascii="Times New Roman" w:hAnsi="Times New Roman"/>
          <w:sz w:val="16"/>
          <w:szCs w:val="16"/>
          <w:lang w:val="ru-RU"/>
        </w:rPr>
        <w:t>В соответствии со статьей 9 Федерального закона от 27.07.2006 №152 - ФЗ «О персональных данных»,  я согласен (на) на обработку,  хранение, использование и передачу моих персональных данных в автоматизированном  режиме органами, осуществляющими персональные выплаты и (или) предоставление  мер социальной поддержки.</w:t>
      </w:r>
      <w:proofErr w:type="gramEnd"/>
    </w:p>
    <w:p w:rsidR="0001707A" w:rsidRPr="00DF371B" w:rsidRDefault="0001707A" w:rsidP="0001707A">
      <w:pPr>
        <w:jc w:val="both"/>
        <w:rPr>
          <w:rFonts w:ascii="Times New Roman" w:hAnsi="Times New Roman"/>
          <w:sz w:val="16"/>
          <w:szCs w:val="16"/>
          <w:lang w:val="ru-RU"/>
        </w:rPr>
      </w:pPr>
      <w:r w:rsidRPr="00DF371B">
        <w:rPr>
          <w:rFonts w:ascii="Times New Roman" w:hAnsi="Times New Roman"/>
          <w:sz w:val="16"/>
          <w:szCs w:val="16"/>
          <w:lang w:val="ru-RU"/>
        </w:rPr>
        <w:t>«_____»______________20____г                                                                   _____________________</w:t>
      </w:r>
    </w:p>
    <w:p w:rsidR="0001707A" w:rsidRPr="00DF371B" w:rsidRDefault="0001707A" w:rsidP="0001707A">
      <w:pPr>
        <w:jc w:val="both"/>
        <w:rPr>
          <w:rFonts w:ascii="Times New Roman" w:hAnsi="Times New Roman"/>
          <w:sz w:val="16"/>
          <w:szCs w:val="16"/>
          <w:lang w:val="ru-RU"/>
        </w:rPr>
      </w:pPr>
      <w:r w:rsidRPr="00DF371B">
        <w:rPr>
          <w:rFonts w:ascii="Times New Roman" w:hAnsi="Times New Roman"/>
          <w:sz w:val="16"/>
          <w:szCs w:val="16"/>
          <w:lang w:val="ru-RU"/>
        </w:rPr>
        <w:t xml:space="preserve">                                                                                                                              подпись заявителя</w:t>
      </w:r>
    </w:p>
    <w:p w:rsidR="0001707A" w:rsidRPr="00DF371B" w:rsidRDefault="0001707A" w:rsidP="0001707A">
      <w:pPr>
        <w:jc w:val="both"/>
        <w:rPr>
          <w:rFonts w:ascii="Times New Roman" w:hAnsi="Times New Roman"/>
          <w:sz w:val="16"/>
          <w:szCs w:val="16"/>
          <w:lang w:val="ru-RU"/>
        </w:rPr>
      </w:pPr>
      <w:r w:rsidRPr="00DF371B">
        <w:rPr>
          <w:rFonts w:ascii="Times New Roman" w:hAnsi="Times New Roman"/>
          <w:sz w:val="16"/>
          <w:szCs w:val="16"/>
          <w:lang w:val="ru-RU"/>
        </w:rPr>
        <w:t>Документы принял и зарегистрировал          за №________ от «________»__________________20_____год</w:t>
      </w:r>
    </w:p>
    <w:p w:rsidR="0001707A" w:rsidRPr="00DF371B" w:rsidRDefault="0001707A" w:rsidP="0001707A">
      <w:pPr>
        <w:jc w:val="both"/>
        <w:rPr>
          <w:rFonts w:ascii="Times New Roman" w:hAnsi="Times New Roman"/>
          <w:sz w:val="16"/>
          <w:szCs w:val="16"/>
          <w:lang w:val="ru-RU"/>
        </w:rPr>
      </w:pPr>
      <w:r w:rsidRPr="00DF371B">
        <w:rPr>
          <w:rFonts w:ascii="Times New Roman" w:hAnsi="Times New Roman"/>
          <w:sz w:val="16"/>
          <w:szCs w:val="16"/>
          <w:lang w:val="ru-RU"/>
        </w:rPr>
        <w:t>Подпись и расшифровка  подписи уполномоченного лица администрации сельского поселения</w:t>
      </w:r>
    </w:p>
    <w:p w:rsidR="0001707A" w:rsidRPr="00DF371B" w:rsidRDefault="0001707A" w:rsidP="0001707A">
      <w:pPr>
        <w:rPr>
          <w:rFonts w:ascii="Times New Roman" w:hAnsi="Times New Roman"/>
          <w:sz w:val="16"/>
          <w:szCs w:val="16"/>
          <w:lang w:val="ru-RU"/>
        </w:rPr>
      </w:pPr>
      <w:r w:rsidRPr="00DF371B">
        <w:rPr>
          <w:rFonts w:ascii="Times New Roman" w:hAnsi="Times New Roman"/>
          <w:sz w:val="16"/>
          <w:szCs w:val="16"/>
          <w:lang w:val="ru-RU"/>
        </w:rPr>
        <w:t>_____________________________________________________________________________________________</w:t>
      </w:r>
    </w:p>
    <w:p w:rsidR="0001707A" w:rsidRPr="00DF371B" w:rsidRDefault="0001707A" w:rsidP="0001707A">
      <w:pPr>
        <w:rPr>
          <w:rFonts w:ascii="Times New Roman" w:hAnsi="Times New Roman"/>
          <w:sz w:val="16"/>
          <w:szCs w:val="16"/>
          <w:lang w:val="ru-RU"/>
        </w:rPr>
      </w:pPr>
    </w:p>
    <w:p w:rsidR="0001707A" w:rsidRPr="00DF371B" w:rsidRDefault="0001707A" w:rsidP="0001707A">
      <w:pPr>
        <w:rPr>
          <w:rFonts w:ascii="Times New Roman" w:hAnsi="Times New Roman"/>
          <w:sz w:val="16"/>
          <w:szCs w:val="16"/>
          <w:lang w:val="ru-RU"/>
        </w:rPr>
      </w:pPr>
    </w:p>
    <w:p w:rsidR="0001707A" w:rsidRPr="00DF371B" w:rsidRDefault="0001707A" w:rsidP="0001707A">
      <w:pPr>
        <w:rPr>
          <w:rFonts w:ascii="Times New Roman" w:hAnsi="Times New Roman"/>
          <w:sz w:val="16"/>
          <w:szCs w:val="16"/>
          <w:lang w:val="ru-RU"/>
        </w:rPr>
      </w:pPr>
      <w:r w:rsidRPr="00DF371B">
        <w:rPr>
          <w:rFonts w:ascii="Times New Roman" w:hAnsi="Times New Roman"/>
          <w:sz w:val="16"/>
          <w:szCs w:val="16"/>
          <w:lang w:val="ru-RU"/>
        </w:rPr>
        <w:t xml:space="preserve">-------------------------------------------------------------------------------------------------------------------------------------------- </w:t>
      </w:r>
    </w:p>
    <w:p w:rsidR="0001707A" w:rsidRPr="00DF371B" w:rsidRDefault="0001707A" w:rsidP="0001707A">
      <w:pPr>
        <w:rPr>
          <w:rFonts w:ascii="Times New Roman" w:hAnsi="Times New Roman"/>
          <w:sz w:val="16"/>
          <w:szCs w:val="16"/>
          <w:lang w:val="ru-RU"/>
        </w:rPr>
      </w:pPr>
      <w:r w:rsidRPr="00DF371B">
        <w:rPr>
          <w:rFonts w:ascii="Times New Roman" w:hAnsi="Times New Roman"/>
          <w:sz w:val="16"/>
          <w:szCs w:val="16"/>
          <w:lang w:val="ru-RU"/>
        </w:rPr>
        <w:t xml:space="preserve">                        линия отреза</w:t>
      </w:r>
    </w:p>
    <w:p w:rsidR="0001707A" w:rsidRPr="00DF371B" w:rsidRDefault="0001707A" w:rsidP="0001707A">
      <w:pPr>
        <w:rPr>
          <w:rFonts w:ascii="Times New Roman" w:hAnsi="Times New Roman"/>
          <w:sz w:val="16"/>
          <w:szCs w:val="16"/>
          <w:lang w:val="ru-RU"/>
        </w:rPr>
      </w:pPr>
    </w:p>
    <w:p w:rsidR="0001707A" w:rsidRPr="00DF371B" w:rsidRDefault="0001707A" w:rsidP="0001707A">
      <w:pPr>
        <w:rPr>
          <w:rFonts w:ascii="Times New Roman" w:hAnsi="Times New Roman"/>
          <w:sz w:val="16"/>
          <w:szCs w:val="16"/>
          <w:lang w:val="ru-RU"/>
        </w:rPr>
      </w:pPr>
      <w:r w:rsidRPr="00DF371B">
        <w:rPr>
          <w:rFonts w:ascii="Times New Roman" w:hAnsi="Times New Roman"/>
          <w:sz w:val="16"/>
          <w:szCs w:val="16"/>
          <w:lang w:val="ru-RU"/>
        </w:rPr>
        <w:t xml:space="preserve">                                                                                               Расписка уведомление</w:t>
      </w:r>
    </w:p>
    <w:p w:rsidR="0001707A" w:rsidRPr="00DF371B" w:rsidRDefault="0001707A" w:rsidP="0001707A">
      <w:pPr>
        <w:rPr>
          <w:rFonts w:ascii="Times New Roman" w:hAnsi="Times New Roman"/>
          <w:sz w:val="16"/>
          <w:szCs w:val="16"/>
          <w:lang w:val="ru-RU"/>
        </w:rPr>
      </w:pPr>
    </w:p>
    <w:p w:rsidR="0001707A" w:rsidRPr="00DF371B" w:rsidRDefault="0001707A" w:rsidP="0001707A">
      <w:pPr>
        <w:rPr>
          <w:rFonts w:ascii="Times New Roman" w:hAnsi="Times New Roman"/>
          <w:sz w:val="16"/>
          <w:szCs w:val="16"/>
          <w:lang w:val="ru-RU"/>
        </w:rPr>
      </w:pPr>
      <w:r w:rsidRPr="00DF371B">
        <w:rPr>
          <w:rFonts w:ascii="Times New Roman" w:hAnsi="Times New Roman"/>
          <w:sz w:val="16"/>
          <w:szCs w:val="16"/>
          <w:lang w:val="ru-RU"/>
        </w:rPr>
        <w:t>Заявление и документы заявителя</w:t>
      </w:r>
    </w:p>
    <w:p w:rsidR="0001707A" w:rsidRPr="00DF371B" w:rsidRDefault="0001707A" w:rsidP="0001707A">
      <w:pPr>
        <w:rPr>
          <w:rFonts w:ascii="Times New Roman" w:hAnsi="Times New Roman"/>
          <w:sz w:val="16"/>
          <w:szCs w:val="16"/>
          <w:lang w:val="ru-RU"/>
        </w:rPr>
      </w:pPr>
      <w:r w:rsidRPr="00DF371B">
        <w:rPr>
          <w:rFonts w:ascii="Times New Roman" w:hAnsi="Times New Roman"/>
          <w:sz w:val="16"/>
          <w:szCs w:val="16"/>
          <w:lang w:val="ru-RU"/>
        </w:rPr>
        <w:t xml:space="preserve">Принял и зарегистрировал за      №_____ от «______»______________20___год           </w:t>
      </w:r>
    </w:p>
    <w:p w:rsidR="0001707A" w:rsidRPr="00DF371B" w:rsidRDefault="0001707A" w:rsidP="0001707A">
      <w:pPr>
        <w:rPr>
          <w:rFonts w:ascii="Times New Roman" w:hAnsi="Times New Roman"/>
          <w:sz w:val="16"/>
          <w:szCs w:val="16"/>
          <w:lang w:val="ru-RU"/>
        </w:rPr>
      </w:pPr>
    </w:p>
    <w:p w:rsidR="0001707A" w:rsidRPr="00DF371B" w:rsidRDefault="0001707A" w:rsidP="0001707A">
      <w:pPr>
        <w:rPr>
          <w:rFonts w:ascii="Times New Roman" w:hAnsi="Times New Roman"/>
          <w:sz w:val="16"/>
          <w:szCs w:val="16"/>
          <w:lang w:val="ru-RU"/>
        </w:rPr>
      </w:pPr>
      <w:r w:rsidRPr="00DF371B">
        <w:rPr>
          <w:rFonts w:ascii="Times New Roman" w:hAnsi="Times New Roman"/>
          <w:sz w:val="16"/>
          <w:szCs w:val="16"/>
          <w:lang w:val="ru-RU"/>
        </w:rPr>
        <w:t>Подпись и расшифровка  подписи уполномоченного лица администрации сельского поселения</w:t>
      </w:r>
    </w:p>
    <w:p w:rsidR="0001707A" w:rsidRPr="00FF1F8F" w:rsidRDefault="0001707A" w:rsidP="0001707A">
      <w:pPr>
        <w:rPr>
          <w:rFonts w:ascii="Times New Roman" w:hAnsi="Times New Roman"/>
          <w:sz w:val="16"/>
          <w:szCs w:val="16"/>
          <w:lang w:val="ru-RU"/>
        </w:rPr>
      </w:pPr>
      <w:r w:rsidRPr="00FF1F8F">
        <w:rPr>
          <w:rFonts w:ascii="Times New Roman" w:hAnsi="Times New Roman"/>
          <w:sz w:val="16"/>
          <w:szCs w:val="16"/>
          <w:lang w:val="ru-RU"/>
        </w:rPr>
        <w:t>_____________________________________________________________________________________________</w:t>
      </w:r>
    </w:p>
    <w:p w:rsidR="0001707A" w:rsidRPr="00FF1F8F" w:rsidRDefault="0001707A" w:rsidP="0001707A">
      <w:pPr>
        <w:rPr>
          <w:rFonts w:ascii="Times New Roman" w:hAnsi="Times New Roman"/>
          <w:sz w:val="16"/>
          <w:szCs w:val="16"/>
          <w:lang w:val="ru-RU"/>
        </w:rPr>
      </w:pPr>
      <w:r w:rsidRPr="00FF1F8F">
        <w:rPr>
          <w:rFonts w:ascii="Times New Roman" w:hAnsi="Times New Roman"/>
          <w:sz w:val="16"/>
          <w:szCs w:val="16"/>
          <w:lang w:val="ru-RU"/>
        </w:rPr>
        <w:t xml:space="preserve">-------------------------------------------------------------------------------------------------------------------------------------------- </w:t>
      </w:r>
    </w:p>
    <w:p w:rsidR="0001707A" w:rsidRPr="00FF1F8F" w:rsidRDefault="0001707A" w:rsidP="0001707A">
      <w:pPr>
        <w:rPr>
          <w:rFonts w:ascii="Times New Roman" w:hAnsi="Times New Roman"/>
          <w:sz w:val="16"/>
          <w:szCs w:val="16"/>
          <w:lang w:val="ru-RU"/>
        </w:rPr>
      </w:pPr>
      <w:r w:rsidRPr="00FF1F8F">
        <w:rPr>
          <w:rFonts w:ascii="Times New Roman" w:hAnsi="Times New Roman"/>
          <w:sz w:val="16"/>
          <w:szCs w:val="16"/>
          <w:lang w:val="ru-RU"/>
        </w:rPr>
        <w:t xml:space="preserve">                        линия отреза</w:t>
      </w:r>
    </w:p>
    <w:p w:rsidR="0001707A" w:rsidRPr="00FF1F8F" w:rsidRDefault="0001707A" w:rsidP="0001707A">
      <w:pPr>
        <w:rPr>
          <w:rFonts w:ascii="Times New Roman" w:hAnsi="Times New Roman"/>
          <w:sz w:val="16"/>
          <w:szCs w:val="16"/>
          <w:lang w:val="ru-RU"/>
        </w:rPr>
      </w:pPr>
      <w:r w:rsidRPr="00FF1F8F">
        <w:rPr>
          <w:rFonts w:ascii="Times New Roman" w:hAnsi="Times New Roman"/>
          <w:sz w:val="16"/>
          <w:szCs w:val="16"/>
          <w:lang w:val="ru-RU"/>
        </w:rPr>
        <w:t xml:space="preserve"> </w:t>
      </w:r>
    </w:p>
    <w:p w:rsidR="0001707A" w:rsidRPr="00FF1F8F" w:rsidRDefault="0001707A" w:rsidP="0001707A">
      <w:pPr>
        <w:rPr>
          <w:rFonts w:ascii="Times New Roman" w:hAnsi="Times New Roman"/>
          <w:sz w:val="16"/>
          <w:szCs w:val="16"/>
          <w:lang w:val="ru-RU"/>
        </w:rPr>
      </w:pPr>
    </w:p>
    <w:p w:rsidR="0001707A" w:rsidRPr="00FF1F8F" w:rsidRDefault="0001707A" w:rsidP="0001707A">
      <w:pPr>
        <w:rPr>
          <w:rFonts w:ascii="Times New Roman" w:hAnsi="Times New Roman"/>
          <w:sz w:val="16"/>
          <w:szCs w:val="16"/>
          <w:lang w:val="ru-RU"/>
        </w:rPr>
      </w:pPr>
    </w:p>
    <w:p w:rsidR="0001707A" w:rsidRPr="00FF1F8F" w:rsidRDefault="0001707A" w:rsidP="0001707A">
      <w:pPr>
        <w:rPr>
          <w:rFonts w:ascii="Times New Roman" w:hAnsi="Times New Roman"/>
          <w:sz w:val="16"/>
          <w:szCs w:val="16"/>
          <w:lang w:val="ru-RU"/>
        </w:rPr>
      </w:pPr>
    </w:p>
    <w:p w:rsidR="0001707A" w:rsidRPr="00FF1F8F" w:rsidRDefault="0001707A" w:rsidP="0001707A">
      <w:pPr>
        <w:rPr>
          <w:rFonts w:ascii="Times New Roman" w:hAnsi="Times New Roman"/>
          <w:sz w:val="16"/>
          <w:szCs w:val="16"/>
          <w:lang w:val="ru-RU"/>
        </w:rPr>
      </w:pPr>
    </w:p>
    <w:p w:rsidR="0001707A" w:rsidRPr="00FF1F8F" w:rsidRDefault="0001707A" w:rsidP="0001707A">
      <w:pPr>
        <w:rPr>
          <w:rFonts w:ascii="Times New Roman" w:hAnsi="Times New Roman"/>
          <w:sz w:val="16"/>
          <w:szCs w:val="16"/>
          <w:lang w:val="ru-RU"/>
        </w:rPr>
      </w:pPr>
    </w:p>
    <w:p w:rsidR="0001707A" w:rsidRPr="00FF1F8F" w:rsidRDefault="0001707A" w:rsidP="0001707A">
      <w:pPr>
        <w:jc w:val="center"/>
        <w:rPr>
          <w:rFonts w:ascii="Times New Roman" w:hAnsi="Times New Roman"/>
          <w:sz w:val="16"/>
          <w:szCs w:val="16"/>
          <w:lang w:val="ru-RU"/>
        </w:rPr>
      </w:pPr>
    </w:p>
    <w:p w:rsidR="0001707A" w:rsidRPr="00FF1F8F" w:rsidRDefault="0001707A" w:rsidP="00FF1F8F">
      <w:pPr>
        <w:ind w:firstLine="708"/>
        <w:jc w:val="both"/>
        <w:rPr>
          <w:rFonts w:ascii="Times New Roman" w:hAnsi="Times New Roman"/>
          <w:sz w:val="16"/>
          <w:szCs w:val="16"/>
          <w:lang w:val="ru-RU"/>
        </w:rPr>
      </w:pPr>
      <w:r w:rsidRPr="00FF1F8F">
        <w:rPr>
          <w:rFonts w:ascii="Times New Roman" w:hAnsi="Times New Roman"/>
          <w:sz w:val="16"/>
          <w:szCs w:val="16"/>
          <w:lang w:val="ru-RU"/>
        </w:rPr>
        <w:t xml:space="preserve">          </w:t>
      </w:r>
      <w:r w:rsidR="00FF1F8F">
        <w:rPr>
          <w:rFonts w:ascii="Times New Roman" w:hAnsi="Times New Roman"/>
          <w:sz w:val="16"/>
          <w:szCs w:val="16"/>
          <w:lang w:val="ru-RU"/>
        </w:rPr>
        <w:t xml:space="preserve">                                                                                                                                                                                                                           </w:t>
      </w:r>
      <w:r w:rsidRPr="00DF371B">
        <w:rPr>
          <w:rFonts w:ascii="Times New Roman" w:hAnsi="Times New Roman"/>
          <w:sz w:val="16"/>
          <w:szCs w:val="16"/>
          <w:lang w:val="ru-RU"/>
        </w:rPr>
        <w:t xml:space="preserve">           </w:t>
      </w:r>
      <w:r w:rsidR="00FF1F8F">
        <w:rPr>
          <w:rFonts w:ascii="Times New Roman" w:hAnsi="Times New Roman"/>
          <w:sz w:val="16"/>
          <w:szCs w:val="16"/>
          <w:lang w:val="ru-RU"/>
        </w:rPr>
        <w:t xml:space="preserve">            </w:t>
      </w:r>
      <w:r w:rsidRPr="00DF371B">
        <w:rPr>
          <w:rFonts w:ascii="Times New Roman" w:hAnsi="Times New Roman"/>
          <w:sz w:val="16"/>
          <w:szCs w:val="16"/>
          <w:lang w:val="ru-RU"/>
        </w:rPr>
        <w:t xml:space="preserve">   Приложение №2                                                                                                    </w:t>
      </w:r>
    </w:p>
    <w:p w:rsidR="0001707A" w:rsidRPr="00DF371B" w:rsidRDefault="0001707A" w:rsidP="003E1C05">
      <w:pPr>
        <w:ind w:firstLine="708"/>
        <w:jc w:val="right"/>
        <w:rPr>
          <w:rFonts w:ascii="Times New Roman" w:hAnsi="Times New Roman"/>
          <w:sz w:val="16"/>
          <w:szCs w:val="16"/>
          <w:lang w:val="ru-RU"/>
        </w:rPr>
      </w:pPr>
      <w:r w:rsidRPr="00DF371B">
        <w:rPr>
          <w:rFonts w:ascii="Times New Roman" w:hAnsi="Times New Roman"/>
          <w:sz w:val="16"/>
          <w:szCs w:val="16"/>
          <w:lang w:val="ru-RU"/>
        </w:rPr>
        <w:t xml:space="preserve">                                                                                             к Порядку выплаты пенсии за выслугу лет</w:t>
      </w:r>
    </w:p>
    <w:p w:rsidR="0001707A" w:rsidRPr="00DF371B" w:rsidRDefault="0001707A" w:rsidP="003E1C05">
      <w:pPr>
        <w:ind w:left="2832"/>
        <w:jc w:val="right"/>
        <w:rPr>
          <w:rFonts w:ascii="Times New Roman" w:hAnsi="Times New Roman"/>
          <w:sz w:val="16"/>
          <w:szCs w:val="16"/>
          <w:lang w:val="ru-RU"/>
        </w:rPr>
      </w:pPr>
      <w:r w:rsidRPr="00DF371B">
        <w:rPr>
          <w:rFonts w:ascii="Times New Roman" w:hAnsi="Times New Roman"/>
          <w:sz w:val="16"/>
          <w:szCs w:val="16"/>
          <w:lang w:val="ru-RU"/>
        </w:rPr>
        <w:t xml:space="preserve">                                                   выборным должностным лицам  местного</w:t>
      </w:r>
    </w:p>
    <w:p w:rsidR="0001707A" w:rsidRPr="00DF371B" w:rsidRDefault="0001707A" w:rsidP="003E1C05">
      <w:pPr>
        <w:ind w:left="2832"/>
        <w:jc w:val="right"/>
        <w:rPr>
          <w:rFonts w:ascii="Times New Roman" w:hAnsi="Times New Roman"/>
          <w:sz w:val="16"/>
          <w:szCs w:val="16"/>
          <w:lang w:val="ru-RU"/>
        </w:rPr>
      </w:pPr>
      <w:r w:rsidRPr="00DF371B">
        <w:rPr>
          <w:rFonts w:ascii="Times New Roman" w:hAnsi="Times New Roman"/>
          <w:sz w:val="16"/>
          <w:szCs w:val="16"/>
          <w:lang w:val="ru-RU"/>
        </w:rPr>
        <w:t xml:space="preserve">                                                  самоуправления муниципального образования   </w:t>
      </w:r>
    </w:p>
    <w:p w:rsidR="0001707A" w:rsidRPr="00DF371B" w:rsidRDefault="0001707A" w:rsidP="003E1C05">
      <w:pPr>
        <w:ind w:left="2832"/>
        <w:jc w:val="right"/>
        <w:rPr>
          <w:rFonts w:ascii="Times New Roman" w:hAnsi="Times New Roman"/>
          <w:sz w:val="16"/>
          <w:szCs w:val="16"/>
          <w:lang w:val="ru-RU"/>
        </w:rPr>
      </w:pPr>
      <w:r w:rsidRPr="00DF371B">
        <w:rPr>
          <w:rFonts w:ascii="Times New Roman" w:hAnsi="Times New Roman"/>
          <w:sz w:val="16"/>
          <w:szCs w:val="16"/>
          <w:lang w:val="ru-RU"/>
        </w:rPr>
        <w:t xml:space="preserve">                                                  «Бирофельдское сельское поселение»</w:t>
      </w:r>
    </w:p>
    <w:p w:rsidR="0001707A" w:rsidRPr="00DF371B" w:rsidRDefault="0001707A" w:rsidP="003E1C05">
      <w:pPr>
        <w:ind w:left="2832"/>
        <w:jc w:val="right"/>
        <w:rPr>
          <w:rFonts w:ascii="Times New Roman" w:hAnsi="Times New Roman"/>
          <w:sz w:val="16"/>
          <w:szCs w:val="16"/>
          <w:lang w:val="ru-RU"/>
        </w:rPr>
      </w:pPr>
      <w:r w:rsidRPr="00DF371B">
        <w:rPr>
          <w:rFonts w:ascii="Times New Roman" w:hAnsi="Times New Roman"/>
          <w:sz w:val="16"/>
          <w:szCs w:val="16"/>
          <w:lang w:val="ru-RU"/>
        </w:rPr>
        <w:tab/>
        <w:t xml:space="preserve">                                 Биробиджанского района Еврейской автономной области</w:t>
      </w:r>
    </w:p>
    <w:p w:rsidR="0001707A" w:rsidRPr="00DF371B" w:rsidRDefault="0001707A" w:rsidP="003E1C05">
      <w:pPr>
        <w:ind w:left="2832"/>
        <w:jc w:val="right"/>
        <w:rPr>
          <w:rFonts w:ascii="Times New Roman" w:hAnsi="Times New Roman"/>
          <w:sz w:val="16"/>
          <w:szCs w:val="16"/>
          <w:lang w:val="ru-RU"/>
        </w:rPr>
      </w:pPr>
      <w:r w:rsidRPr="00DF371B">
        <w:rPr>
          <w:rFonts w:ascii="Times New Roman" w:hAnsi="Times New Roman"/>
          <w:sz w:val="16"/>
          <w:szCs w:val="16"/>
          <w:lang w:val="ru-RU"/>
        </w:rPr>
        <w:t xml:space="preserve">                                                 ____________________________________________________                  </w:t>
      </w:r>
    </w:p>
    <w:p w:rsidR="0001707A" w:rsidRPr="00DF371B" w:rsidRDefault="0001707A" w:rsidP="003E1C05">
      <w:pPr>
        <w:ind w:left="2832"/>
        <w:jc w:val="right"/>
        <w:rPr>
          <w:rFonts w:ascii="Times New Roman" w:hAnsi="Times New Roman"/>
          <w:sz w:val="16"/>
          <w:szCs w:val="16"/>
          <w:lang w:val="ru-RU"/>
        </w:rPr>
      </w:pPr>
      <w:r w:rsidRPr="00DF371B">
        <w:rPr>
          <w:rFonts w:ascii="Times New Roman" w:hAnsi="Times New Roman"/>
          <w:sz w:val="16"/>
          <w:szCs w:val="16"/>
          <w:lang w:val="ru-RU"/>
        </w:rPr>
        <w:t xml:space="preserve">                                                  </w:t>
      </w:r>
      <w:proofErr w:type="gramStart"/>
      <w:r w:rsidRPr="00DF371B">
        <w:rPr>
          <w:rFonts w:ascii="Times New Roman" w:hAnsi="Times New Roman"/>
          <w:sz w:val="16"/>
          <w:szCs w:val="16"/>
          <w:lang w:val="ru-RU"/>
        </w:rPr>
        <w:t>(наименование  должности, Ф.И.О. председателя Комиссии</w:t>
      </w:r>
      <w:proofErr w:type="gramEnd"/>
    </w:p>
    <w:p w:rsidR="0001707A" w:rsidRPr="00DF371B" w:rsidRDefault="0001707A" w:rsidP="003E1C05">
      <w:pPr>
        <w:jc w:val="right"/>
        <w:rPr>
          <w:rFonts w:ascii="Times New Roman" w:hAnsi="Times New Roman"/>
          <w:sz w:val="16"/>
          <w:szCs w:val="16"/>
          <w:lang w:val="ru-RU"/>
        </w:rPr>
      </w:pPr>
      <w:r w:rsidRPr="00DF371B">
        <w:rPr>
          <w:rFonts w:ascii="Times New Roman" w:hAnsi="Times New Roman"/>
          <w:sz w:val="16"/>
          <w:szCs w:val="16"/>
          <w:lang w:val="ru-RU"/>
        </w:rPr>
        <w:t xml:space="preserve">                                                                                                                           ____________________________________________________</w:t>
      </w:r>
    </w:p>
    <w:p w:rsidR="0001707A" w:rsidRPr="00DF371B" w:rsidRDefault="0001707A" w:rsidP="003E1C05">
      <w:pPr>
        <w:jc w:val="right"/>
        <w:rPr>
          <w:rFonts w:ascii="Times New Roman" w:hAnsi="Times New Roman"/>
          <w:sz w:val="16"/>
          <w:szCs w:val="16"/>
          <w:lang w:val="ru-RU"/>
        </w:rPr>
      </w:pPr>
      <w:r w:rsidRPr="00DF371B">
        <w:rPr>
          <w:rFonts w:ascii="Times New Roman" w:hAnsi="Times New Roman"/>
          <w:sz w:val="16"/>
          <w:szCs w:val="16"/>
          <w:lang w:val="ru-RU"/>
        </w:rPr>
        <w:t xml:space="preserve">                                                                                                                                    по рассмотрению вопросов муниципальной службы</w:t>
      </w:r>
    </w:p>
    <w:p w:rsidR="0001707A" w:rsidRPr="00DF371B" w:rsidRDefault="0001707A" w:rsidP="003E1C05">
      <w:pPr>
        <w:jc w:val="right"/>
        <w:rPr>
          <w:rFonts w:ascii="Times New Roman" w:hAnsi="Times New Roman"/>
          <w:sz w:val="16"/>
          <w:szCs w:val="16"/>
          <w:lang w:val="ru-RU"/>
        </w:rPr>
      </w:pPr>
      <w:r w:rsidRPr="00DF371B">
        <w:rPr>
          <w:rFonts w:ascii="Times New Roman" w:hAnsi="Times New Roman"/>
          <w:sz w:val="16"/>
          <w:szCs w:val="16"/>
          <w:lang w:val="ru-RU"/>
        </w:rPr>
        <w:t xml:space="preserve">                                                                                                                         _____________________________________________________</w:t>
      </w:r>
    </w:p>
    <w:p w:rsidR="0001707A" w:rsidRPr="00DF371B" w:rsidRDefault="0001707A" w:rsidP="003E1C05">
      <w:pPr>
        <w:jc w:val="right"/>
        <w:rPr>
          <w:rFonts w:ascii="Times New Roman" w:hAnsi="Times New Roman"/>
          <w:sz w:val="16"/>
          <w:szCs w:val="16"/>
          <w:lang w:val="ru-RU"/>
        </w:rPr>
      </w:pPr>
      <w:r w:rsidRPr="00DF371B">
        <w:rPr>
          <w:rFonts w:ascii="Times New Roman" w:hAnsi="Times New Roman"/>
          <w:sz w:val="16"/>
          <w:szCs w:val="16"/>
          <w:lang w:val="ru-RU"/>
        </w:rPr>
        <w:t xml:space="preserve">                                                                                                                                     администрации сельского поселения)</w:t>
      </w:r>
    </w:p>
    <w:p w:rsidR="0001707A" w:rsidRPr="00DF371B" w:rsidRDefault="0001707A" w:rsidP="003E1C05">
      <w:pPr>
        <w:jc w:val="right"/>
        <w:rPr>
          <w:rFonts w:ascii="Times New Roman" w:hAnsi="Times New Roman"/>
          <w:sz w:val="16"/>
          <w:szCs w:val="16"/>
          <w:lang w:val="ru-RU"/>
        </w:rPr>
      </w:pPr>
      <w:r w:rsidRPr="00DF371B">
        <w:rPr>
          <w:rFonts w:ascii="Times New Roman" w:hAnsi="Times New Roman"/>
          <w:sz w:val="16"/>
          <w:szCs w:val="16"/>
          <w:lang w:val="ru-RU"/>
        </w:rPr>
        <w:t xml:space="preserve">                                                                                                                от       ____________________________________________________</w:t>
      </w:r>
    </w:p>
    <w:p w:rsidR="0001707A" w:rsidRPr="00DF371B" w:rsidRDefault="0001707A" w:rsidP="003E1C05">
      <w:pPr>
        <w:jc w:val="right"/>
        <w:rPr>
          <w:rFonts w:ascii="Times New Roman" w:hAnsi="Times New Roman"/>
          <w:sz w:val="16"/>
          <w:szCs w:val="16"/>
          <w:lang w:val="ru-RU"/>
        </w:rPr>
      </w:pPr>
      <w:r w:rsidRPr="00DF371B">
        <w:rPr>
          <w:rFonts w:ascii="Times New Roman" w:hAnsi="Times New Roman"/>
          <w:sz w:val="16"/>
          <w:szCs w:val="16"/>
          <w:lang w:val="ru-RU"/>
        </w:rPr>
        <w:t xml:space="preserve">                                                                                                                                                                    Ф.И.О.</w:t>
      </w:r>
    </w:p>
    <w:p w:rsidR="0001707A" w:rsidRPr="00DF371B" w:rsidRDefault="0001707A" w:rsidP="003E1C05">
      <w:pPr>
        <w:jc w:val="right"/>
        <w:rPr>
          <w:rFonts w:ascii="Times New Roman" w:hAnsi="Times New Roman"/>
          <w:sz w:val="16"/>
          <w:szCs w:val="16"/>
          <w:lang w:val="ru-RU"/>
        </w:rPr>
      </w:pPr>
      <w:r w:rsidRPr="00DF371B">
        <w:rPr>
          <w:rFonts w:ascii="Times New Roman" w:hAnsi="Times New Roman"/>
          <w:sz w:val="16"/>
          <w:szCs w:val="16"/>
          <w:lang w:val="ru-RU"/>
        </w:rPr>
        <w:t xml:space="preserve">                                                                                                                             ____________________________________________________</w:t>
      </w:r>
    </w:p>
    <w:p w:rsidR="0001707A" w:rsidRPr="00DF371B" w:rsidRDefault="0001707A" w:rsidP="003E1C05">
      <w:pPr>
        <w:jc w:val="right"/>
        <w:rPr>
          <w:rFonts w:ascii="Times New Roman" w:hAnsi="Times New Roman"/>
          <w:sz w:val="16"/>
          <w:szCs w:val="16"/>
          <w:lang w:val="ru-RU"/>
        </w:rPr>
      </w:pPr>
      <w:r w:rsidRPr="00DF371B">
        <w:rPr>
          <w:rFonts w:ascii="Times New Roman" w:hAnsi="Times New Roman"/>
          <w:sz w:val="16"/>
          <w:szCs w:val="16"/>
          <w:lang w:val="ru-RU"/>
        </w:rPr>
        <w:t xml:space="preserve">                                                                                                                                                </w:t>
      </w:r>
      <w:proofErr w:type="gramStart"/>
      <w:r w:rsidRPr="00DF371B">
        <w:rPr>
          <w:rFonts w:ascii="Times New Roman" w:hAnsi="Times New Roman"/>
          <w:sz w:val="16"/>
          <w:szCs w:val="16"/>
          <w:lang w:val="ru-RU"/>
        </w:rPr>
        <w:t>проживающего</w:t>
      </w:r>
      <w:proofErr w:type="gramEnd"/>
      <w:r w:rsidRPr="00DF371B">
        <w:rPr>
          <w:rFonts w:ascii="Times New Roman" w:hAnsi="Times New Roman"/>
          <w:sz w:val="16"/>
          <w:szCs w:val="16"/>
          <w:lang w:val="ru-RU"/>
        </w:rPr>
        <w:t xml:space="preserve"> по адресу</w:t>
      </w:r>
    </w:p>
    <w:p w:rsidR="0001707A" w:rsidRPr="00DF371B" w:rsidRDefault="0001707A" w:rsidP="003E1C05">
      <w:pPr>
        <w:jc w:val="right"/>
        <w:rPr>
          <w:rFonts w:ascii="Times New Roman" w:hAnsi="Times New Roman"/>
          <w:sz w:val="16"/>
          <w:szCs w:val="16"/>
          <w:lang w:val="ru-RU"/>
        </w:rPr>
      </w:pPr>
      <w:r w:rsidRPr="00DF371B">
        <w:rPr>
          <w:rFonts w:ascii="Times New Roman" w:hAnsi="Times New Roman"/>
          <w:sz w:val="16"/>
          <w:szCs w:val="16"/>
          <w:lang w:val="ru-RU"/>
        </w:rPr>
        <w:t xml:space="preserve">                                                                                                            телефон      ____________________________________________________</w:t>
      </w:r>
    </w:p>
    <w:p w:rsidR="0001707A" w:rsidRPr="00DF371B" w:rsidRDefault="0001707A" w:rsidP="0001707A">
      <w:pPr>
        <w:jc w:val="center"/>
        <w:rPr>
          <w:rFonts w:ascii="Times New Roman" w:hAnsi="Times New Roman"/>
          <w:sz w:val="16"/>
          <w:szCs w:val="16"/>
          <w:lang w:val="ru-RU"/>
        </w:rPr>
      </w:pPr>
    </w:p>
    <w:p w:rsidR="0001707A" w:rsidRPr="00DF371B" w:rsidRDefault="0001707A" w:rsidP="0001707A">
      <w:pPr>
        <w:jc w:val="center"/>
        <w:rPr>
          <w:rFonts w:ascii="Times New Roman" w:hAnsi="Times New Roman"/>
          <w:sz w:val="16"/>
          <w:szCs w:val="16"/>
          <w:lang w:val="ru-RU"/>
        </w:rPr>
      </w:pPr>
      <w:r w:rsidRPr="00DF371B">
        <w:rPr>
          <w:rFonts w:ascii="Times New Roman" w:hAnsi="Times New Roman"/>
          <w:sz w:val="16"/>
          <w:szCs w:val="16"/>
          <w:lang w:val="ru-RU"/>
        </w:rPr>
        <w:t>СПРАВКА</w:t>
      </w:r>
    </w:p>
    <w:p w:rsidR="0001707A" w:rsidRPr="00DF371B" w:rsidRDefault="0001707A" w:rsidP="0001707A">
      <w:pPr>
        <w:rPr>
          <w:rFonts w:ascii="Times New Roman" w:hAnsi="Times New Roman"/>
          <w:sz w:val="16"/>
          <w:szCs w:val="16"/>
          <w:lang w:val="ru-RU"/>
        </w:rPr>
      </w:pPr>
      <w:r w:rsidRPr="00DF371B">
        <w:rPr>
          <w:rFonts w:ascii="Times New Roman" w:hAnsi="Times New Roman"/>
          <w:sz w:val="16"/>
          <w:szCs w:val="16"/>
          <w:lang w:val="ru-RU"/>
        </w:rPr>
        <w:t>о размере денежного вознаграждения лица, замещающего выборную должность  для установления ему пенсии за выслугу лет</w:t>
      </w:r>
    </w:p>
    <w:p w:rsidR="0001707A" w:rsidRPr="00DF371B" w:rsidRDefault="0001707A" w:rsidP="0001707A">
      <w:pPr>
        <w:rPr>
          <w:rFonts w:ascii="Times New Roman" w:hAnsi="Times New Roman"/>
          <w:sz w:val="16"/>
          <w:szCs w:val="16"/>
          <w:lang w:val="ru-RU"/>
        </w:rPr>
      </w:pPr>
    </w:p>
    <w:p w:rsidR="0001707A" w:rsidRPr="00DF371B" w:rsidRDefault="0001707A" w:rsidP="0001707A">
      <w:pPr>
        <w:rPr>
          <w:rFonts w:ascii="Times New Roman" w:hAnsi="Times New Roman"/>
          <w:sz w:val="16"/>
          <w:szCs w:val="16"/>
        </w:rPr>
      </w:pPr>
      <w:r w:rsidRPr="00DF371B">
        <w:rPr>
          <w:rFonts w:ascii="Times New Roman" w:hAnsi="Times New Roman"/>
          <w:sz w:val="16"/>
          <w:szCs w:val="16"/>
        </w:rPr>
        <w:t>Денежное вознаграждение_______________________________________________________________________________________________________</w:t>
      </w:r>
    </w:p>
    <w:p w:rsidR="0001707A" w:rsidRPr="00DF371B" w:rsidRDefault="0001707A" w:rsidP="0001707A">
      <w:pPr>
        <w:rPr>
          <w:rFonts w:ascii="Times New Roman" w:hAnsi="Times New Roman"/>
          <w:sz w:val="16"/>
          <w:szCs w:val="16"/>
          <w:lang w:val="ru-RU"/>
        </w:rPr>
      </w:pPr>
      <w:r w:rsidRPr="00DF371B">
        <w:rPr>
          <w:rFonts w:ascii="Times New Roman" w:hAnsi="Times New Roman"/>
          <w:sz w:val="16"/>
          <w:szCs w:val="16"/>
          <w:lang w:val="ru-RU"/>
        </w:rPr>
        <w:t>____________________________________________________________________________________________________________________</w:t>
      </w:r>
    </w:p>
    <w:p w:rsidR="0001707A" w:rsidRPr="00DF371B" w:rsidRDefault="0001707A" w:rsidP="0001707A">
      <w:pPr>
        <w:rPr>
          <w:rFonts w:ascii="Times New Roman" w:hAnsi="Times New Roman"/>
          <w:sz w:val="16"/>
          <w:szCs w:val="16"/>
          <w:lang w:val="ru-RU"/>
        </w:rPr>
      </w:pPr>
      <w:r w:rsidRPr="00DF371B">
        <w:rPr>
          <w:rFonts w:ascii="Times New Roman" w:hAnsi="Times New Roman"/>
          <w:sz w:val="16"/>
          <w:szCs w:val="16"/>
          <w:lang w:val="ru-RU"/>
        </w:rPr>
        <w:lastRenderedPageBreak/>
        <w:t xml:space="preserve">                                                           (фамилия, имя, отчество)</w:t>
      </w:r>
    </w:p>
    <w:p w:rsidR="0001707A" w:rsidRPr="00DF371B" w:rsidRDefault="0001707A" w:rsidP="0001707A">
      <w:pPr>
        <w:rPr>
          <w:rFonts w:ascii="Times New Roman" w:hAnsi="Times New Roman"/>
          <w:sz w:val="16"/>
          <w:szCs w:val="16"/>
          <w:lang w:val="ru-RU"/>
        </w:rPr>
      </w:pPr>
      <w:proofErr w:type="gramStart"/>
      <w:r w:rsidRPr="00DF371B">
        <w:rPr>
          <w:rFonts w:ascii="Times New Roman" w:hAnsi="Times New Roman"/>
          <w:sz w:val="16"/>
          <w:szCs w:val="16"/>
          <w:lang w:val="ru-RU"/>
        </w:rPr>
        <w:t>замещавшего</w:t>
      </w:r>
      <w:proofErr w:type="gramEnd"/>
      <w:r w:rsidRPr="00DF371B">
        <w:rPr>
          <w:rFonts w:ascii="Times New Roman" w:hAnsi="Times New Roman"/>
          <w:sz w:val="16"/>
          <w:szCs w:val="16"/>
          <w:lang w:val="ru-RU"/>
        </w:rPr>
        <w:t xml:space="preserve"> выборную должность____________________________________________________________________________________</w:t>
      </w:r>
    </w:p>
    <w:p w:rsidR="0001707A" w:rsidRPr="00DF371B" w:rsidRDefault="0001707A" w:rsidP="0001707A">
      <w:pPr>
        <w:rPr>
          <w:rFonts w:ascii="Times New Roman" w:hAnsi="Times New Roman"/>
          <w:sz w:val="16"/>
          <w:szCs w:val="16"/>
          <w:lang w:val="ru-RU"/>
        </w:rPr>
      </w:pPr>
      <w:r w:rsidRPr="00DF371B">
        <w:rPr>
          <w:rFonts w:ascii="Times New Roman" w:hAnsi="Times New Roman"/>
          <w:sz w:val="16"/>
          <w:szCs w:val="16"/>
          <w:lang w:val="ru-RU"/>
        </w:rPr>
        <w:t xml:space="preserve">                                                                                                               (наименование должности)</w:t>
      </w:r>
    </w:p>
    <w:p w:rsidR="0001707A" w:rsidRPr="00DF371B" w:rsidRDefault="0001707A" w:rsidP="0001707A">
      <w:pPr>
        <w:rPr>
          <w:rFonts w:ascii="Times New Roman" w:hAnsi="Times New Roman"/>
          <w:sz w:val="16"/>
          <w:szCs w:val="16"/>
          <w:lang w:val="ru-RU"/>
        </w:rPr>
      </w:pPr>
      <w:r w:rsidRPr="00DF371B">
        <w:rPr>
          <w:rFonts w:ascii="Times New Roman" w:hAnsi="Times New Roman"/>
          <w:sz w:val="16"/>
          <w:szCs w:val="16"/>
          <w:lang w:val="ru-RU"/>
        </w:rPr>
        <w:t>На день увольнения составляло        _______________________________________________________________________    руб.____коп.</w:t>
      </w:r>
    </w:p>
    <w:p w:rsidR="0001707A" w:rsidRPr="00DF371B" w:rsidRDefault="0001707A" w:rsidP="0001707A">
      <w:pPr>
        <w:rPr>
          <w:rFonts w:ascii="Times New Roman" w:hAnsi="Times New Roman"/>
          <w:sz w:val="16"/>
          <w:szCs w:val="16"/>
          <w:lang w:val="ru-RU"/>
        </w:rPr>
      </w:pPr>
      <w:r w:rsidRPr="00DF371B">
        <w:rPr>
          <w:rFonts w:ascii="Times New Roman" w:hAnsi="Times New Roman"/>
          <w:sz w:val="16"/>
          <w:szCs w:val="16"/>
          <w:lang w:val="ru-RU"/>
        </w:rPr>
        <w:t>Размер районного коэффициента      ________________ ________________________________________________________руб._____коп.</w:t>
      </w:r>
    </w:p>
    <w:p w:rsidR="0001707A" w:rsidRPr="00DF371B" w:rsidRDefault="0001707A" w:rsidP="0001707A">
      <w:pPr>
        <w:rPr>
          <w:rFonts w:ascii="Times New Roman" w:hAnsi="Times New Roman"/>
          <w:sz w:val="16"/>
          <w:szCs w:val="16"/>
          <w:lang w:val="ru-RU"/>
        </w:rPr>
      </w:pPr>
      <w:r w:rsidRPr="00DF371B">
        <w:rPr>
          <w:rFonts w:ascii="Times New Roman" w:hAnsi="Times New Roman"/>
          <w:sz w:val="16"/>
          <w:szCs w:val="16"/>
          <w:lang w:val="ru-RU"/>
        </w:rPr>
        <w:t>Итого                                                    _______________________________________________________________________руб. _______коп.</w:t>
      </w:r>
    </w:p>
    <w:p w:rsidR="0001707A" w:rsidRPr="00DF371B" w:rsidRDefault="0001707A" w:rsidP="0001707A">
      <w:pPr>
        <w:rPr>
          <w:rFonts w:ascii="Times New Roman" w:hAnsi="Times New Roman"/>
          <w:sz w:val="16"/>
          <w:szCs w:val="16"/>
          <w:lang w:val="ru-RU"/>
        </w:rPr>
      </w:pPr>
    </w:p>
    <w:p w:rsidR="0001707A" w:rsidRPr="00DF371B" w:rsidRDefault="0001707A" w:rsidP="0001707A">
      <w:pPr>
        <w:rPr>
          <w:rFonts w:ascii="Times New Roman" w:hAnsi="Times New Roman"/>
          <w:sz w:val="16"/>
          <w:szCs w:val="16"/>
          <w:lang w:val="ru-RU"/>
        </w:rPr>
      </w:pPr>
      <w:r w:rsidRPr="00DF371B">
        <w:rPr>
          <w:rFonts w:ascii="Times New Roman" w:hAnsi="Times New Roman"/>
          <w:sz w:val="16"/>
          <w:szCs w:val="16"/>
          <w:lang w:val="ru-RU"/>
        </w:rPr>
        <w:t>Глава администрации          _________________                                ____________________________</w:t>
      </w:r>
    </w:p>
    <w:p w:rsidR="0001707A" w:rsidRPr="00DF371B" w:rsidRDefault="0001707A" w:rsidP="0001707A">
      <w:pPr>
        <w:rPr>
          <w:rFonts w:ascii="Times New Roman" w:hAnsi="Times New Roman"/>
          <w:sz w:val="16"/>
          <w:szCs w:val="16"/>
          <w:lang w:val="ru-RU"/>
        </w:rPr>
      </w:pPr>
      <w:r w:rsidRPr="00DF371B">
        <w:rPr>
          <w:rFonts w:ascii="Times New Roman" w:hAnsi="Times New Roman"/>
          <w:sz w:val="16"/>
          <w:szCs w:val="16"/>
          <w:lang w:val="ru-RU"/>
        </w:rPr>
        <w:t xml:space="preserve">                                                      (подпись)                                                                 (Ф.И.О.)</w:t>
      </w:r>
    </w:p>
    <w:p w:rsidR="0001707A" w:rsidRPr="00DF371B" w:rsidRDefault="0001707A" w:rsidP="0001707A">
      <w:pPr>
        <w:rPr>
          <w:rFonts w:ascii="Times New Roman" w:hAnsi="Times New Roman"/>
          <w:sz w:val="16"/>
          <w:szCs w:val="16"/>
          <w:lang w:val="ru-RU"/>
        </w:rPr>
      </w:pPr>
      <w:r w:rsidRPr="00DF371B">
        <w:rPr>
          <w:rFonts w:ascii="Times New Roman" w:hAnsi="Times New Roman"/>
          <w:sz w:val="16"/>
          <w:szCs w:val="16"/>
          <w:lang w:val="ru-RU"/>
        </w:rPr>
        <w:t>Главный бухгалтер             _________________                                    ____________________________</w:t>
      </w:r>
    </w:p>
    <w:p w:rsidR="0001707A" w:rsidRPr="00DF371B" w:rsidRDefault="0001707A" w:rsidP="0001707A">
      <w:pPr>
        <w:rPr>
          <w:rFonts w:ascii="Times New Roman" w:hAnsi="Times New Roman"/>
          <w:sz w:val="16"/>
          <w:szCs w:val="16"/>
          <w:lang w:val="ru-RU"/>
        </w:rPr>
      </w:pPr>
      <w:r w:rsidRPr="00DF371B">
        <w:rPr>
          <w:rFonts w:ascii="Times New Roman" w:hAnsi="Times New Roman"/>
          <w:sz w:val="16"/>
          <w:szCs w:val="16"/>
          <w:lang w:val="ru-RU"/>
        </w:rPr>
        <w:t xml:space="preserve">                                                   (подпись)                                                                 (Ф.И.О.)</w:t>
      </w:r>
    </w:p>
    <w:p w:rsidR="0001707A" w:rsidRPr="00FF1F8F" w:rsidRDefault="0001707A" w:rsidP="0001707A">
      <w:pPr>
        <w:rPr>
          <w:rFonts w:ascii="Times New Roman" w:hAnsi="Times New Roman"/>
          <w:sz w:val="16"/>
          <w:szCs w:val="16"/>
          <w:lang w:val="ru-RU"/>
        </w:rPr>
      </w:pPr>
      <w:r w:rsidRPr="00DF371B">
        <w:rPr>
          <w:rFonts w:ascii="Times New Roman" w:hAnsi="Times New Roman"/>
          <w:sz w:val="16"/>
          <w:szCs w:val="16"/>
          <w:lang w:val="ru-RU"/>
        </w:rPr>
        <w:t xml:space="preserve">М.П.                                    </w:t>
      </w:r>
      <w:r w:rsidRPr="00FF1F8F">
        <w:rPr>
          <w:rFonts w:ascii="Times New Roman" w:hAnsi="Times New Roman"/>
          <w:sz w:val="16"/>
          <w:szCs w:val="16"/>
          <w:lang w:val="ru-RU"/>
        </w:rPr>
        <w:t>_________________</w:t>
      </w:r>
    </w:p>
    <w:p w:rsidR="0001707A" w:rsidRPr="00FF1F8F" w:rsidRDefault="0001707A" w:rsidP="0001707A">
      <w:pPr>
        <w:rPr>
          <w:rFonts w:ascii="Times New Roman" w:hAnsi="Times New Roman"/>
          <w:sz w:val="16"/>
          <w:szCs w:val="16"/>
          <w:lang w:val="ru-RU"/>
        </w:rPr>
      </w:pPr>
      <w:r w:rsidRPr="00FF1F8F">
        <w:rPr>
          <w:rFonts w:ascii="Times New Roman" w:hAnsi="Times New Roman"/>
          <w:sz w:val="16"/>
          <w:szCs w:val="16"/>
          <w:lang w:val="ru-RU"/>
        </w:rPr>
        <w:t xml:space="preserve">                                              (дата выдачи)</w:t>
      </w:r>
    </w:p>
    <w:p w:rsidR="0001707A" w:rsidRPr="00FF1F8F" w:rsidRDefault="0001707A" w:rsidP="0001707A">
      <w:pPr>
        <w:jc w:val="center"/>
        <w:rPr>
          <w:rFonts w:ascii="Times New Roman" w:hAnsi="Times New Roman"/>
          <w:sz w:val="16"/>
          <w:szCs w:val="16"/>
          <w:lang w:val="ru-RU"/>
        </w:rPr>
      </w:pPr>
    </w:p>
    <w:p w:rsidR="0001707A" w:rsidRPr="00FF1F8F" w:rsidRDefault="0001707A" w:rsidP="0001707A">
      <w:pPr>
        <w:ind w:firstLine="708"/>
        <w:rPr>
          <w:rFonts w:ascii="Times New Roman" w:hAnsi="Times New Roman"/>
          <w:sz w:val="16"/>
          <w:szCs w:val="16"/>
          <w:lang w:val="ru-RU"/>
        </w:rPr>
      </w:pPr>
      <w:r w:rsidRPr="00FF1F8F">
        <w:rPr>
          <w:rFonts w:ascii="Times New Roman" w:hAnsi="Times New Roman"/>
          <w:sz w:val="16"/>
          <w:szCs w:val="16"/>
          <w:lang w:val="ru-RU"/>
        </w:rPr>
        <w:t xml:space="preserve">                                   </w:t>
      </w:r>
    </w:p>
    <w:p w:rsidR="0001707A" w:rsidRPr="00FF1F8F" w:rsidRDefault="00FF1F8F" w:rsidP="00FF1F8F">
      <w:pPr>
        <w:rPr>
          <w:rFonts w:ascii="Times New Roman" w:hAnsi="Times New Roman"/>
          <w:sz w:val="16"/>
          <w:szCs w:val="16"/>
          <w:lang w:val="ru-RU"/>
        </w:rPr>
      </w:pPr>
      <w:r>
        <w:rPr>
          <w:rFonts w:ascii="Times New Roman" w:hAnsi="Times New Roman"/>
          <w:sz w:val="16"/>
          <w:szCs w:val="16"/>
          <w:lang w:val="ru-RU"/>
        </w:rPr>
        <w:t xml:space="preserve">                                                                                                                                                                                                                                                                                              </w:t>
      </w:r>
      <w:r w:rsidR="0001707A" w:rsidRPr="00DF371B">
        <w:rPr>
          <w:rFonts w:ascii="Times New Roman" w:hAnsi="Times New Roman"/>
          <w:sz w:val="16"/>
          <w:szCs w:val="16"/>
          <w:lang w:val="ru-RU"/>
        </w:rPr>
        <w:t xml:space="preserve">  </w:t>
      </w:r>
      <w:r>
        <w:rPr>
          <w:rFonts w:ascii="Times New Roman" w:hAnsi="Times New Roman"/>
          <w:sz w:val="16"/>
          <w:szCs w:val="16"/>
          <w:lang w:val="ru-RU"/>
        </w:rPr>
        <w:t xml:space="preserve">           </w:t>
      </w:r>
      <w:r w:rsidR="0001707A" w:rsidRPr="00DF371B">
        <w:rPr>
          <w:rFonts w:ascii="Times New Roman" w:hAnsi="Times New Roman"/>
          <w:sz w:val="16"/>
          <w:szCs w:val="16"/>
          <w:lang w:val="ru-RU"/>
        </w:rPr>
        <w:t xml:space="preserve">      Приложение №3                                                                                                                                                                                                   </w:t>
      </w:r>
    </w:p>
    <w:p w:rsidR="0001707A" w:rsidRPr="00DF371B" w:rsidRDefault="0001707A" w:rsidP="003E1C05">
      <w:pPr>
        <w:ind w:firstLine="708"/>
        <w:jc w:val="right"/>
        <w:rPr>
          <w:rFonts w:ascii="Times New Roman" w:hAnsi="Times New Roman"/>
          <w:sz w:val="16"/>
          <w:szCs w:val="16"/>
          <w:lang w:val="ru-RU"/>
        </w:rPr>
      </w:pPr>
      <w:r w:rsidRPr="00DF371B">
        <w:rPr>
          <w:rFonts w:ascii="Times New Roman" w:hAnsi="Times New Roman"/>
          <w:sz w:val="16"/>
          <w:szCs w:val="16"/>
          <w:lang w:val="ru-RU"/>
        </w:rPr>
        <w:t xml:space="preserve">                                   </w:t>
      </w:r>
      <w:r w:rsidRPr="00DF371B">
        <w:rPr>
          <w:rFonts w:ascii="Times New Roman" w:hAnsi="Times New Roman"/>
          <w:sz w:val="16"/>
          <w:szCs w:val="16"/>
          <w:lang w:val="ru-RU"/>
        </w:rPr>
        <w:tab/>
      </w:r>
      <w:r w:rsidRPr="00DF371B">
        <w:rPr>
          <w:rFonts w:ascii="Times New Roman" w:hAnsi="Times New Roman"/>
          <w:sz w:val="16"/>
          <w:szCs w:val="16"/>
          <w:lang w:val="ru-RU"/>
        </w:rPr>
        <w:tab/>
        <w:t xml:space="preserve">                                                         к Порядку выплаты пенсии за выслугу лет</w:t>
      </w:r>
    </w:p>
    <w:p w:rsidR="0001707A" w:rsidRPr="00DF371B" w:rsidRDefault="0001707A" w:rsidP="003E1C05">
      <w:pPr>
        <w:ind w:left="2832"/>
        <w:jc w:val="right"/>
        <w:rPr>
          <w:rFonts w:ascii="Times New Roman" w:hAnsi="Times New Roman"/>
          <w:sz w:val="16"/>
          <w:szCs w:val="16"/>
          <w:lang w:val="ru-RU"/>
        </w:rPr>
      </w:pPr>
      <w:r w:rsidRPr="00DF371B">
        <w:rPr>
          <w:rFonts w:ascii="Times New Roman" w:hAnsi="Times New Roman"/>
          <w:sz w:val="16"/>
          <w:szCs w:val="16"/>
          <w:lang w:val="ru-RU"/>
        </w:rPr>
        <w:t xml:space="preserve">                                                   выборным должностным лицам  местного</w:t>
      </w:r>
    </w:p>
    <w:p w:rsidR="0001707A" w:rsidRPr="00DF371B" w:rsidRDefault="0001707A" w:rsidP="003E1C05">
      <w:pPr>
        <w:ind w:left="2832"/>
        <w:jc w:val="right"/>
        <w:rPr>
          <w:rFonts w:ascii="Times New Roman" w:hAnsi="Times New Roman"/>
          <w:sz w:val="16"/>
          <w:szCs w:val="16"/>
          <w:lang w:val="ru-RU"/>
        </w:rPr>
      </w:pPr>
      <w:r w:rsidRPr="00DF371B">
        <w:rPr>
          <w:rFonts w:ascii="Times New Roman" w:hAnsi="Times New Roman"/>
          <w:sz w:val="16"/>
          <w:szCs w:val="16"/>
          <w:lang w:val="ru-RU"/>
        </w:rPr>
        <w:t xml:space="preserve">                                                  самоуправления муниципального образования   </w:t>
      </w:r>
    </w:p>
    <w:p w:rsidR="0001707A" w:rsidRPr="00DF371B" w:rsidRDefault="0001707A" w:rsidP="003E1C05">
      <w:pPr>
        <w:ind w:left="2832"/>
        <w:jc w:val="right"/>
        <w:rPr>
          <w:rFonts w:ascii="Times New Roman" w:hAnsi="Times New Roman"/>
          <w:sz w:val="16"/>
          <w:szCs w:val="16"/>
          <w:lang w:val="ru-RU"/>
        </w:rPr>
      </w:pPr>
      <w:r w:rsidRPr="00DF371B">
        <w:rPr>
          <w:rFonts w:ascii="Times New Roman" w:hAnsi="Times New Roman"/>
          <w:sz w:val="16"/>
          <w:szCs w:val="16"/>
          <w:lang w:val="ru-RU"/>
        </w:rPr>
        <w:t xml:space="preserve">                                                  «Бирофельдское сельское поселение»</w:t>
      </w:r>
    </w:p>
    <w:p w:rsidR="0001707A" w:rsidRPr="00DF371B" w:rsidRDefault="0001707A" w:rsidP="003E1C05">
      <w:pPr>
        <w:ind w:left="2832"/>
        <w:jc w:val="right"/>
        <w:rPr>
          <w:rFonts w:ascii="Times New Roman" w:hAnsi="Times New Roman"/>
          <w:sz w:val="16"/>
          <w:szCs w:val="16"/>
          <w:lang w:val="ru-RU"/>
        </w:rPr>
      </w:pPr>
      <w:r w:rsidRPr="00DF371B">
        <w:rPr>
          <w:rFonts w:ascii="Times New Roman" w:hAnsi="Times New Roman"/>
          <w:sz w:val="16"/>
          <w:szCs w:val="16"/>
          <w:lang w:val="ru-RU"/>
        </w:rPr>
        <w:tab/>
        <w:t xml:space="preserve">                                 Биробиджанского района Еврейской автономной области</w:t>
      </w:r>
    </w:p>
    <w:p w:rsidR="0001707A" w:rsidRPr="00DF371B" w:rsidRDefault="0001707A" w:rsidP="003E1C05">
      <w:pPr>
        <w:ind w:left="2832"/>
        <w:jc w:val="right"/>
        <w:rPr>
          <w:rFonts w:ascii="Times New Roman" w:hAnsi="Times New Roman"/>
          <w:sz w:val="16"/>
          <w:szCs w:val="16"/>
          <w:lang w:val="ru-RU"/>
        </w:rPr>
      </w:pPr>
      <w:r w:rsidRPr="00DF371B">
        <w:rPr>
          <w:rFonts w:ascii="Times New Roman" w:hAnsi="Times New Roman"/>
          <w:sz w:val="16"/>
          <w:szCs w:val="16"/>
          <w:lang w:val="ru-RU"/>
        </w:rPr>
        <w:t xml:space="preserve">                                                 ____________________________________________________                  </w:t>
      </w:r>
    </w:p>
    <w:p w:rsidR="0001707A" w:rsidRPr="00DF371B" w:rsidRDefault="0001707A" w:rsidP="003E1C05">
      <w:pPr>
        <w:ind w:left="2832"/>
        <w:jc w:val="right"/>
        <w:rPr>
          <w:rFonts w:ascii="Times New Roman" w:hAnsi="Times New Roman"/>
          <w:sz w:val="16"/>
          <w:szCs w:val="16"/>
          <w:lang w:val="ru-RU"/>
        </w:rPr>
      </w:pPr>
      <w:r w:rsidRPr="00DF371B">
        <w:rPr>
          <w:rFonts w:ascii="Times New Roman" w:hAnsi="Times New Roman"/>
          <w:sz w:val="16"/>
          <w:szCs w:val="16"/>
          <w:lang w:val="ru-RU"/>
        </w:rPr>
        <w:t xml:space="preserve">                                                  </w:t>
      </w:r>
      <w:proofErr w:type="gramStart"/>
      <w:r w:rsidRPr="00DF371B">
        <w:rPr>
          <w:rFonts w:ascii="Times New Roman" w:hAnsi="Times New Roman"/>
          <w:sz w:val="16"/>
          <w:szCs w:val="16"/>
          <w:lang w:val="ru-RU"/>
        </w:rPr>
        <w:t>(наименование  должности, Ф.И.О. председателя Комиссии</w:t>
      </w:r>
      <w:proofErr w:type="gramEnd"/>
    </w:p>
    <w:p w:rsidR="0001707A" w:rsidRPr="00DF371B" w:rsidRDefault="0001707A" w:rsidP="003E1C05">
      <w:pPr>
        <w:jc w:val="right"/>
        <w:rPr>
          <w:rFonts w:ascii="Times New Roman" w:hAnsi="Times New Roman"/>
          <w:sz w:val="16"/>
          <w:szCs w:val="16"/>
          <w:lang w:val="ru-RU"/>
        </w:rPr>
      </w:pPr>
      <w:r w:rsidRPr="00DF371B">
        <w:rPr>
          <w:rFonts w:ascii="Times New Roman" w:hAnsi="Times New Roman"/>
          <w:sz w:val="16"/>
          <w:szCs w:val="16"/>
          <w:lang w:val="ru-RU"/>
        </w:rPr>
        <w:t xml:space="preserve">                                                                                                                           ____________________________________________________</w:t>
      </w:r>
    </w:p>
    <w:p w:rsidR="0001707A" w:rsidRPr="00DF371B" w:rsidRDefault="0001707A" w:rsidP="003E1C05">
      <w:pPr>
        <w:jc w:val="right"/>
        <w:rPr>
          <w:rFonts w:ascii="Times New Roman" w:hAnsi="Times New Roman"/>
          <w:sz w:val="16"/>
          <w:szCs w:val="16"/>
          <w:lang w:val="ru-RU"/>
        </w:rPr>
      </w:pPr>
      <w:r w:rsidRPr="00DF371B">
        <w:rPr>
          <w:rFonts w:ascii="Times New Roman" w:hAnsi="Times New Roman"/>
          <w:sz w:val="16"/>
          <w:szCs w:val="16"/>
          <w:lang w:val="ru-RU"/>
        </w:rPr>
        <w:t xml:space="preserve">                                                                                                                                    по рассмотрению вопросов муниципальной службы</w:t>
      </w:r>
    </w:p>
    <w:p w:rsidR="0001707A" w:rsidRPr="00DF371B" w:rsidRDefault="0001707A" w:rsidP="003E1C05">
      <w:pPr>
        <w:jc w:val="right"/>
        <w:rPr>
          <w:rFonts w:ascii="Times New Roman" w:hAnsi="Times New Roman"/>
          <w:sz w:val="16"/>
          <w:szCs w:val="16"/>
          <w:lang w:val="ru-RU"/>
        </w:rPr>
      </w:pPr>
      <w:r w:rsidRPr="00DF371B">
        <w:rPr>
          <w:rFonts w:ascii="Times New Roman" w:hAnsi="Times New Roman"/>
          <w:sz w:val="16"/>
          <w:szCs w:val="16"/>
          <w:lang w:val="ru-RU"/>
        </w:rPr>
        <w:t xml:space="preserve">                                                                                                                         _____________________________________________________</w:t>
      </w:r>
    </w:p>
    <w:p w:rsidR="0001707A" w:rsidRPr="00DF371B" w:rsidRDefault="0001707A" w:rsidP="003E1C05">
      <w:pPr>
        <w:jc w:val="right"/>
        <w:rPr>
          <w:rFonts w:ascii="Times New Roman" w:hAnsi="Times New Roman"/>
          <w:sz w:val="16"/>
          <w:szCs w:val="16"/>
          <w:lang w:val="ru-RU"/>
        </w:rPr>
      </w:pPr>
      <w:r w:rsidRPr="00DF371B">
        <w:rPr>
          <w:rFonts w:ascii="Times New Roman" w:hAnsi="Times New Roman"/>
          <w:sz w:val="16"/>
          <w:szCs w:val="16"/>
          <w:lang w:val="ru-RU"/>
        </w:rPr>
        <w:t xml:space="preserve">                                                                                                                                     администрации сельского поселения)</w:t>
      </w:r>
    </w:p>
    <w:p w:rsidR="0001707A" w:rsidRPr="00DF371B" w:rsidRDefault="0001707A" w:rsidP="003E1C05">
      <w:pPr>
        <w:jc w:val="right"/>
        <w:rPr>
          <w:rFonts w:ascii="Times New Roman" w:hAnsi="Times New Roman"/>
          <w:sz w:val="16"/>
          <w:szCs w:val="16"/>
          <w:lang w:val="ru-RU"/>
        </w:rPr>
      </w:pPr>
      <w:r w:rsidRPr="00DF371B">
        <w:rPr>
          <w:rFonts w:ascii="Times New Roman" w:hAnsi="Times New Roman"/>
          <w:sz w:val="16"/>
          <w:szCs w:val="16"/>
          <w:lang w:val="ru-RU"/>
        </w:rPr>
        <w:t xml:space="preserve">                                                                                                                от       ____________________________________________________</w:t>
      </w:r>
    </w:p>
    <w:p w:rsidR="0001707A" w:rsidRPr="00DF371B" w:rsidRDefault="0001707A" w:rsidP="003E1C05">
      <w:pPr>
        <w:jc w:val="right"/>
        <w:rPr>
          <w:rFonts w:ascii="Times New Roman" w:hAnsi="Times New Roman"/>
          <w:sz w:val="16"/>
          <w:szCs w:val="16"/>
          <w:lang w:val="ru-RU"/>
        </w:rPr>
      </w:pPr>
      <w:r w:rsidRPr="00DF371B">
        <w:rPr>
          <w:rFonts w:ascii="Times New Roman" w:hAnsi="Times New Roman"/>
          <w:sz w:val="16"/>
          <w:szCs w:val="16"/>
          <w:lang w:val="ru-RU"/>
        </w:rPr>
        <w:t xml:space="preserve">                                                                                                                                                                    Ф.И.О.</w:t>
      </w:r>
    </w:p>
    <w:p w:rsidR="0001707A" w:rsidRPr="00DF371B" w:rsidRDefault="0001707A" w:rsidP="003E1C05">
      <w:pPr>
        <w:jc w:val="right"/>
        <w:rPr>
          <w:rFonts w:ascii="Times New Roman" w:hAnsi="Times New Roman"/>
          <w:sz w:val="16"/>
          <w:szCs w:val="16"/>
          <w:lang w:val="ru-RU"/>
        </w:rPr>
      </w:pPr>
      <w:r w:rsidRPr="00DF371B">
        <w:rPr>
          <w:rFonts w:ascii="Times New Roman" w:hAnsi="Times New Roman"/>
          <w:sz w:val="16"/>
          <w:szCs w:val="16"/>
          <w:lang w:val="ru-RU"/>
        </w:rPr>
        <w:t xml:space="preserve">                                                                                                                             ____________________________________________________</w:t>
      </w:r>
    </w:p>
    <w:p w:rsidR="0001707A" w:rsidRPr="00DF371B" w:rsidRDefault="0001707A" w:rsidP="003E1C05">
      <w:pPr>
        <w:jc w:val="right"/>
        <w:rPr>
          <w:rFonts w:ascii="Times New Roman" w:hAnsi="Times New Roman"/>
          <w:sz w:val="16"/>
          <w:szCs w:val="16"/>
          <w:lang w:val="ru-RU"/>
        </w:rPr>
      </w:pPr>
      <w:r w:rsidRPr="00DF371B">
        <w:rPr>
          <w:rFonts w:ascii="Times New Roman" w:hAnsi="Times New Roman"/>
          <w:sz w:val="16"/>
          <w:szCs w:val="16"/>
          <w:lang w:val="ru-RU"/>
        </w:rPr>
        <w:t xml:space="preserve">                                                                                                                                                </w:t>
      </w:r>
      <w:proofErr w:type="gramStart"/>
      <w:r w:rsidRPr="00DF371B">
        <w:rPr>
          <w:rFonts w:ascii="Times New Roman" w:hAnsi="Times New Roman"/>
          <w:sz w:val="16"/>
          <w:szCs w:val="16"/>
          <w:lang w:val="ru-RU"/>
        </w:rPr>
        <w:t>проживающего</w:t>
      </w:r>
      <w:proofErr w:type="gramEnd"/>
      <w:r w:rsidRPr="00DF371B">
        <w:rPr>
          <w:rFonts w:ascii="Times New Roman" w:hAnsi="Times New Roman"/>
          <w:sz w:val="16"/>
          <w:szCs w:val="16"/>
          <w:lang w:val="ru-RU"/>
        </w:rPr>
        <w:t xml:space="preserve"> по адресу</w:t>
      </w:r>
    </w:p>
    <w:p w:rsidR="0001707A" w:rsidRPr="00DF371B" w:rsidRDefault="0001707A" w:rsidP="003E1C05">
      <w:pPr>
        <w:jc w:val="right"/>
        <w:rPr>
          <w:rFonts w:ascii="Times New Roman" w:hAnsi="Times New Roman"/>
          <w:sz w:val="16"/>
          <w:szCs w:val="16"/>
          <w:lang w:val="ru-RU"/>
        </w:rPr>
      </w:pPr>
      <w:r w:rsidRPr="00DF371B">
        <w:rPr>
          <w:rFonts w:ascii="Times New Roman" w:hAnsi="Times New Roman"/>
          <w:sz w:val="16"/>
          <w:szCs w:val="16"/>
          <w:lang w:val="ru-RU"/>
        </w:rPr>
        <w:t xml:space="preserve">                                                                                                            телефон      ____________________________________________________</w:t>
      </w:r>
    </w:p>
    <w:p w:rsidR="0001707A" w:rsidRPr="00DF371B" w:rsidRDefault="0001707A" w:rsidP="0001707A">
      <w:pPr>
        <w:jc w:val="center"/>
        <w:rPr>
          <w:rFonts w:ascii="Times New Roman" w:hAnsi="Times New Roman"/>
          <w:sz w:val="16"/>
          <w:szCs w:val="16"/>
          <w:lang w:val="ru-RU"/>
        </w:rPr>
      </w:pPr>
    </w:p>
    <w:p w:rsidR="0001707A" w:rsidRPr="00DF371B" w:rsidRDefault="0001707A" w:rsidP="0001707A">
      <w:pPr>
        <w:jc w:val="center"/>
        <w:rPr>
          <w:rFonts w:ascii="Times New Roman" w:hAnsi="Times New Roman"/>
          <w:sz w:val="16"/>
          <w:szCs w:val="16"/>
          <w:lang w:val="ru-RU"/>
        </w:rPr>
      </w:pPr>
    </w:p>
    <w:p w:rsidR="0001707A" w:rsidRPr="00DF371B" w:rsidRDefault="0001707A" w:rsidP="0001707A">
      <w:pPr>
        <w:jc w:val="center"/>
        <w:rPr>
          <w:rFonts w:ascii="Times New Roman" w:hAnsi="Times New Roman"/>
          <w:sz w:val="16"/>
          <w:szCs w:val="16"/>
          <w:lang w:val="ru-RU"/>
        </w:rPr>
      </w:pPr>
      <w:r w:rsidRPr="00DF371B">
        <w:rPr>
          <w:rFonts w:ascii="Times New Roman" w:hAnsi="Times New Roman"/>
          <w:sz w:val="16"/>
          <w:szCs w:val="16"/>
          <w:lang w:val="ru-RU"/>
        </w:rPr>
        <w:t>УВЕДОМЛЕНИЕ</w:t>
      </w:r>
    </w:p>
    <w:p w:rsidR="0001707A" w:rsidRPr="00DF371B" w:rsidRDefault="0001707A" w:rsidP="0001707A">
      <w:pPr>
        <w:rPr>
          <w:rFonts w:ascii="Times New Roman" w:hAnsi="Times New Roman"/>
          <w:sz w:val="16"/>
          <w:szCs w:val="16"/>
          <w:lang w:val="ru-RU"/>
        </w:rPr>
      </w:pPr>
      <w:r w:rsidRPr="00DF371B">
        <w:rPr>
          <w:rFonts w:ascii="Times New Roman" w:hAnsi="Times New Roman"/>
          <w:sz w:val="16"/>
          <w:szCs w:val="16"/>
          <w:lang w:val="ru-RU"/>
        </w:rPr>
        <w:t>об установлении пенсии за выслугу лет выборным должностным лицам местного самоуправления муниципального образования «Бирофельдское сельское поселение» Биробиджанского муниципального района Еврейской автономной области</w:t>
      </w:r>
    </w:p>
    <w:p w:rsidR="0001707A" w:rsidRPr="00DF371B" w:rsidRDefault="0001707A" w:rsidP="0001707A">
      <w:pPr>
        <w:rPr>
          <w:rFonts w:ascii="Times New Roman" w:hAnsi="Times New Roman"/>
          <w:sz w:val="16"/>
          <w:szCs w:val="16"/>
          <w:lang w:val="ru-RU"/>
        </w:rPr>
      </w:pPr>
    </w:p>
    <w:p w:rsidR="0001707A" w:rsidRPr="00DF371B" w:rsidRDefault="0001707A" w:rsidP="0001707A">
      <w:pPr>
        <w:rPr>
          <w:rFonts w:ascii="Times New Roman" w:hAnsi="Times New Roman"/>
          <w:sz w:val="16"/>
          <w:szCs w:val="16"/>
        </w:rPr>
      </w:pPr>
      <w:proofErr w:type="gramStart"/>
      <w:r w:rsidRPr="00DF371B">
        <w:rPr>
          <w:rFonts w:ascii="Times New Roman" w:hAnsi="Times New Roman"/>
          <w:sz w:val="16"/>
          <w:szCs w:val="16"/>
        </w:rPr>
        <w:t>Уважаемый(</w:t>
      </w:r>
      <w:proofErr w:type="gramEnd"/>
      <w:r w:rsidRPr="00DF371B">
        <w:rPr>
          <w:rFonts w:ascii="Times New Roman" w:hAnsi="Times New Roman"/>
          <w:sz w:val="16"/>
          <w:szCs w:val="16"/>
        </w:rPr>
        <w:t>ая)_______________________________________________________________________________________________________</w:t>
      </w:r>
    </w:p>
    <w:p w:rsidR="0001707A" w:rsidRPr="00DF371B" w:rsidRDefault="0001707A" w:rsidP="0001707A">
      <w:pPr>
        <w:jc w:val="both"/>
        <w:rPr>
          <w:rFonts w:ascii="Times New Roman" w:hAnsi="Times New Roman"/>
          <w:sz w:val="16"/>
          <w:szCs w:val="16"/>
          <w:lang w:val="ru-RU"/>
        </w:rPr>
      </w:pPr>
      <w:r w:rsidRPr="00DF371B">
        <w:rPr>
          <w:rFonts w:ascii="Times New Roman" w:hAnsi="Times New Roman"/>
          <w:sz w:val="16"/>
          <w:szCs w:val="16"/>
          <w:lang w:val="ru-RU"/>
        </w:rPr>
        <w:t>Сообщаем, что в соответствии с законом Еврейской автономной области от 29.10.2014 №596 –</w:t>
      </w:r>
      <w:proofErr w:type="gramStart"/>
      <w:r w:rsidRPr="00DF371B">
        <w:rPr>
          <w:rFonts w:ascii="Times New Roman" w:hAnsi="Times New Roman"/>
          <w:sz w:val="16"/>
          <w:szCs w:val="16"/>
          <w:lang w:val="ru-RU"/>
        </w:rPr>
        <w:t>ОЗ</w:t>
      </w:r>
      <w:proofErr w:type="gramEnd"/>
      <w:r w:rsidRPr="00DF371B">
        <w:rPr>
          <w:rFonts w:ascii="Times New Roman" w:hAnsi="Times New Roman"/>
          <w:sz w:val="16"/>
          <w:szCs w:val="16"/>
          <w:lang w:val="ru-RU"/>
        </w:rPr>
        <w:t xml:space="preserve">  «О гарантиях осуществления полномочий выборного должностного лица местного самоуправления муниципального образования Еврейской автономной области», Порядком выплаты пенсии за выслугу лет выборным должностным лицам местного самоуправления муниципального образования «Бирофельдское сельское поселение» Биробиджанского муниципального района Еврейской автономной области, утвержденным решением Собрания депутатов от __________________ №______, на основании решения Комисси  по рассмотрению отдельных вопросов муниципальной службы администрации  сельского поселения (протокол </w:t>
      </w:r>
      <w:proofErr w:type="gramStart"/>
      <w:r w:rsidRPr="00DF371B">
        <w:rPr>
          <w:rFonts w:ascii="Times New Roman" w:hAnsi="Times New Roman"/>
          <w:sz w:val="16"/>
          <w:szCs w:val="16"/>
          <w:lang w:val="ru-RU"/>
        </w:rPr>
        <w:t>от</w:t>
      </w:r>
      <w:proofErr w:type="gramEnd"/>
      <w:r w:rsidRPr="00DF371B">
        <w:rPr>
          <w:rFonts w:ascii="Times New Roman" w:hAnsi="Times New Roman"/>
          <w:sz w:val="16"/>
          <w:szCs w:val="16"/>
          <w:lang w:val="ru-RU"/>
        </w:rPr>
        <w:t xml:space="preserve"> _____________________________№__________) </w:t>
      </w:r>
      <w:proofErr w:type="gramStart"/>
      <w:r w:rsidRPr="00DF371B">
        <w:rPr>
          <w:rFonts w:ascii="Times New Roman" w:hAnsi="Times New Roman"/>
          <w:sz w:val="16"/>
          <w:szCs w:val="16"/>
          <w:lang w:val="ru-RU"/>
        </w:rPr>
        <w:t>Вам</w:t>
      </w:r>
      <w:proofErr w:type="gramEnd"/>
      <w:r w:rsidRPr="00DF371B">
        <w:rPr>
          <w:rFonts w:ascii="Times New Roman" w:hAnsi="Times New Roman"/>
          <w:sz w:val="16"/>
          <w:szCs w:val="16"/>
          <w:lang w:val="ru-RU"/>
        </w:rPr>
        <w:t xml:space="preserve"> установлена пенсия за выслугу лет, составляющая суммарно с учетом страховой пенсии   ______________ процентов денежного вознаграждения, с «_________»__________________20______года.</w:t>
      </w:r>
    </w:p>
    <w:p w:rsidR="0001707A" w:rsidRPr="00DF371B" w:rsidRDefault="0001707A" w:rsidP="0001707A">
      <w:pPr>
        <w:rPr>
          <w:rFonts w:ascii="Times New Roman" w:hAnsi="Times New Roman"/>
          <w:sz w:val="16"/>
          <w:szCs w:val="16"/>
          <w:lang w:val="ru-RU"/>
        </w:rPr>
      </w:pPr>
    </w:p>
    <w:p w:rsidR="0001707A" w:rsidRPr="00DF371B" w:rsidRDefault="0001707A" w:rsidP="0001707A">
      <w:pPr>
        <w:rPr>
          <w:rFonts w:ascii="Times New Roman" w:hAnsi="Times New Roman"/>
          <w:sz w:val="16"/>
          <w:szCs w:val="16"/>
          <w:lang w:val="ru-RU"/>
        </w:rPr>
      </w:pPr>
      <w:r w:rsidRPr="00DF371B">
        <w:rPr>
          <w:rFonts w:ascii="Times New Roman" w:hAnsi="Times New Roman"/>
          <w:sz w:val="16"/>
          <w:szCs w:val="16"/>
          <w:lang w:val="ru-RU"/>
        </w:rPr>
        <w:t>Председатель комиссии по рассмотрению отдельных вопросов</w:t>
      </w:r>
    </w:p>
    <w:p w:rsidR="0001707A" w:rsidRPr="00DF371B" w:rsidRDefault="0001707A" w:rsidP="0001707A">
      <w:pPr>
        <w:rPr>
          <w:rFonts w:ascii="Times New Roman" w:hAnsi="Times New Roman"/>
          <w:sz w:val="16"/>
          <w:szCs w:val="16"/>
          <w:lang w:val="ru-RU"/>
        </w:rPr>
      </w:pPr>
      <w:r w:rsidRPr="00DF371B">
        <w:rPr>
          <w:rFonts w:ascii="Times New Roman" w:hAnsi="Times New Roman"/>
          <w:sz w:val="16"/>
          <w:szCs w:val="16"/>
          <w:lang w:val="ru-RU"/>
        </w:rPr>
        <w:t xml:space="preserve"> муниципальной службы администрации сельского поселения               ___________________                        _________________________</w:t>
      </w:r>
    </w:p>
    <w:p w:rsidR="0001707A" w:rsidRPr="00FF1F8F" w:rsidRDefault="0001707A" w:rsidP="0001707A">
      <w:pPr>
        <w:rPr>
          <w:rFonts w:ascii="Times New Roman" w:hAnsi="Times New Roman"/>
          <w:sz w:val="16"/>
          <w:szCs w:val="16"/>
          <w:lang w:val="ru-RU"/>
        </w:rPr>
      </w:pPr>
      <w:r w:rsidRPr="00DF371B">
        <w:rPr>
          <w:rFonts w:ascii="Times New Roman" w:hAnsi="Times New Roman"/>
          <w:sz w:val="16"/>
          <w:szCs w:val="16"/>
          <w:lang w:val="ru-RU"/>
        </w:rPr>
        <w:t xml:space="preserve">                                                                                                                         </w:t>
      </w:r>
      <w:r w:rsidRPr="00FF1F8F">
        <w:rPr>
          <w:rFonts w:ascii="Times New Roman" w:hAnsi="Times New Roman"/>
          <w:sz w:val="16"/>
          <w:szCs w:val="16"/>
          <w:lang w:val="ru-RU"/>
        </w:rPr>
        <w:t>(подпись)                                                       (Ф.И.О.)</w:t>
      </w:r>
    </w:p>
    <w:p w:rsidR="0001707A" w:rsidRPr="00FF1F8F" w:rsidRDefault="0001707A" w:rsidP="0001707A">
      <w:pPr>
        <w:rPr>
          <w:rFonts w:ascii="Times New Roman" w:hAnsi="Times New Roman"/>
          <w:sz w:val="16"/>
          <w:szCs w:val="16"/>
          <w:lang w:val="ru-RU"/>
        </w:rPr>
      </w:pPr>
      <w:r w:rsidRPr="00FF1F8F">
        <w:rPr>
          <w:rFonts w:ascii="Times New Roman" w:hAnsi="Times New Roman"/>
          <w:sz w:val="16"/>
          <w:szCs w:val="16"/>
          <w:lang w:val="ru-RU"/>
        </w:rPr>
        <w:t>М.П.</w:t>
      </w:r>
    </w:p>
    <w:p w:rsidR="0001707A" w:rsidRPr="00FF1F8F" w:rsidRDefault="0001707A" w:rsidP="0001707A">
      <w:pPr>
        <w:rPr>
          <w:rFonts w:ascii="Times New Roman" w:hAnsi="Times New Roman"/>
          <w:sz w:val="16"/>
          <w:szCs w:val="16"/>
          <w:lang w:val="ru-RU"/>
        </w:rPr>
      </w:pPr>
    </w:p>
    <w:p w:rsidR="00FF1F8F" w:rsidRDefault="00FF1F8F" w:rsidP="00FF1F8F">
      <w:pPr>
        <w:rPr>
          <w:rFonts w:ascii="Times New Roman" w:hAnsi="Times New Roman"/>
          <w:sz w:val="16"/>
          <w:szCs w:val="16"/>
          <w:lang w:val="ru-RU"/>
        </w:rPr>
      </w:pPr>
    </w:p>
    <w:p w:rsidR="00FF1F8F" w:rsidRDefault="00FF1F8F" w:rsidP="00FF1F8F">
      <w:pPr>
        <w:rPr>
          <w:rFonts w:ascii="Times New Roman" w:hAnsi="Times New Roman"/>
          <w:sz w:val="16"/>
          <w:szCs w:val="16"/>
          <w:lang w:val="ru-RU"/>
        </w:rPr>
      </w:pPr>
    </w:p>
    <w:p w:rsidR="0001707A" w:rsidRPr="00FF1F8F" w:rsidRDefault="00FF1F8F" w:rsidP="00FF1F8F">
      <w:pPr>
        <w:rPr>
          <w:rFonts w:ascii="Times New Roman" w:hAnsi="Times New Roman"/>
          <w:sz w:val="16"/>
          <w:szCs w:val="16"/>
          <w:lang w:val="ru-RU"/>
        </w:rPr>
      </w:pPr>
      <w:r>
        <w:rPr>
          <w:rFonts w:ascii="Times New Roman" w:hAnsi="Times New Roman"/>
          <w:sz w:val="16"/>
          <w:szCs w:val="16"/>
          <w:lang w:val="ru-RU"/>
        </w:rPr>
        <w:lastRenderedPageBreak/>
        <w:t xml:space="preserve">                                                                                                                                                                                                                      </w:t>
      </w:r>
      <w:r w:rsidR="0001707A" w:rsidRPr="00DF371B">
        <w:rPr>
          <w:rFonts w:ascii="Times New Roman" w:hAnsi="Times New Roman"/>
          <w:sz w:val="16"/>
          <w:szCs w:val="16"/>
          <w:lang w:val="ru-RU"/>
        </w:rPr>
        <w:t xml:space="preserve">                       </w:t>
      </w:r>
      <w:r>
        <w:rPr>
          <w:rFonts w:ascii="Times New Roman" w:hAnsi="Times New Roman"/>
          <w:sz w:val="16"/>
          <w:szCs w:val="16"/>
          <w:lang w:val="ru-RU"/>
        </w:rPr>
        <w:t xml:space="preserve">   </w:t>
      </w:r>
      <w:r w:rsidR="0001707A" w:rsidRPr="00DF371B">
        <w:rPr>
          <w:rFonts w:ascii="Times New Roman" w:hAnsi="Times New Roman"/>
          <w:sz w:val="16"/>
          <w:szCs w:val="16"/>
          <w:lang w:val="ru-RU"/>
        </w:rPr>
        <w:t xml:space="preserve">                                  </w:t>
      </w:r>
      <w:r>
        <w:rPr>
          <w:rFonts w:ascii="Times New Roman" w:hAnsi="Times New Roman"/>
          <w:sz w:val="16"/>
          <w:szCs w:val="16"/>
          <w:lang w:val="ru-RU"/>
        </w:rPr>
        <w:t xml:space="preserve">                               </w:t>
      </w:r>
      <w:r w:rsidR="0001707A" w:rsidRPr="00DF371B">
        <w:rPr>
          <w:rFonts w:ascii="Times New Roman" w:hAnsi="Times New Roman"/>
          <w:sz w:val="16"/>
          <w:szCs w:val="16"/>
          <w:lang w:val="ru-RU"/>
        </w:rPr>
        <w:t xml:space="preserve">Приложение №4                                                                                                                                                                                                   </w:t>
      </w:r>
    </w:p>
    <w:p w:rsidR="0001707A" w:rsidRPr="00DF371B" w:rsidRDefault="0001707A" w:rsidP="003E1C05">
      <w:pPr>
        <w:ind w:firstLine="708"/>
        <w:jc w:val="right"/>
        <w:rPr>
          <w:rFonts w:ascii="Times New Roman" w:hAnsi="Times New Roman"/>
          <w:sz w:val="16"/>
          <w:szCs w:val="16"/>
          <w:lang w:val="ru-RU"/>
        </w:rPr>
      </w:pPr>
      <w:r w:rsidRPr="00DF371B">
        <w:rPr>
          <w:rFonts w:ascii="Times New Roman" w:hAnsi="Times New Roman"/>
          <w:sz w:val="16"/>
          <w:szCs w:val="16"/>
          <w:lang w:val="ru-RU"/>
        </w:rPr>
        <w:t xml:space="preserve">                                                                                            к Порядку выплаты пенсии за выслугу лет</w:t>
      </w:r>
    </w:p>
    <w:p w:rsidR="0001707A" w:rsidRPr="00DF371B" w:rsidRDefault="0001707A" w:rsidP="003E1C05">
      <w:pPr>
        <w:ind w:left="2832"/>
        <w:jc w:val="right"/>
        <w:rPr>
          <w:rFonts w:ascii="Times New Roman" w:hAnsi="Times New Roman"/>
          <w:sz w:val="16"/>
          <w:szCs w:val="16"/>
          <w:lang w:val="ru-RU"/>
        </w:rPr>
      </w:pPr>
      <w:r w:rsidRPr="00DF371B">
        <w:rPr>
          <w:rFonts w:ascii="Times New Roman" w:hAnsi="Times New Roman"/>
          <w:sz w:val="16"/>
          <w:szCs w:val="16"/>
          <w:lang w:val="ru-RU"/>
        </w:rPr>
        <w:t xml:space="preserve">                                                   выборным должностным лицам  местного</w:t>
      </w:r>
    </w:p>
    <w:p w:rsidR="0001707A" w:rsidRPr="00DF371B" w:rsidRDefault="0001707A" w:rsidP="003E1C05">
      <w:pPr>
        <w:ind w:left="2832"/>
        <w:jc w:val="right"/>
        <w:rPr>
          <w:rFonts w:ascii="Times New Roman" w:hAnsi="Times New Roman"/>
          <w:sz w:val="16"/>
          <w:szCs w:val="16"/>
          <w:lang w:val="ru-RU"/>
        </w:rPr>
      </w:pPr>
      <w:r w:rsidRPr="00DF371B">
        <w:rPr>
          <w:rFonts w:ascii="Times New Roman" w:hAnsi="Times New Roman"/>
          <w:sz w:val="16"/>
          <w:szCs w:val="16"/>
          <w:lang w:val="ru-RU"/>
        </w:rPr>
        <w:t xml:space="preserve">                                                  самоуправления муниципального образования   </w:t>
      </w:r>
    </w:p>
    <w:p w:rsidR="0001707A" w:rsidRPr="00DF371B" w:rsidRDefault="0001707A" w:rsidP="003E1C05">
      <w:pPr>
        <w:ind w:left="2832"/>
        <w:jc w:val="right"/>
        <w:rPr>
          <w:rFonts w:ascii="Times New Roman" w:hAnsi="Times New Roman"/>
          <w:sz w:val="16"/>
          <w:szCs w:val="16"/>
          <w:lang w:val="ru-RU"/>
        </w:rPr>
      </w:pPr>
      <w:r w:rsidRPr="00DF371B">
        <w:rPr>
          <w:rFonts w:ascii="Times New Roman" w:hAnsi="Times New Roman"/>
          <w:sz w:val="16"/>
          <w:szCs w:val="16"/>
          <w:lang w:val="ru-RU"/>
        </w:rPr>
        <w:t xml:space="preserve">                                                  «Бирофельдское сельское поселение»</w:t>
      </w:r>
    </w:p>
    <w:p w:rsidR="0001707A" w:rsidRPr="00DF371B" w:rsidRDefault="0001707A" w:rsidP="003E1C05">
      <w:pPr>
        <w:ind w:left="2832"/>
        <w:jc w:val="right"/>
        <w:rPr>
          <w:rFonts w:ascii="Times New Roman" w:hAnsi="Times New Roman"/>
          <w:sz w:val="16"/>
          <w:szCs w:val="16"/>
          <w:lang w:val="ru-RU"/>
        </w:rPr>
      </w:pPr>
      <w:r w:rsidRPr="00DF371B">
        <w:rPr>
          <w:rFonts w:ascii="Times New Roman" w:hAnsi="Times New Roman"/>
          <w:sz w:val="16"/>
          <w:szCs w:val="16"/>
          <w:lang w:val="ru-RU"/>
        </w:rPr>
        <w:tab/>
        <w:t xml:space="preserve">                                 Биробиджанского района Еврейской автономной области</w:t>
      </w:r>
    </w:p>
    <w:p w:rsidR="0001707A" w:rsidRPr="00DF371B" w:rsidRDefault="0001707A" w:rsidP="003E1C05">
      <w:pPr>
        <w:ind w:left="2832"/>
        <w:jc w:val="right"/>
        <w:rPr>
          <w:rFonts w:ascii="Times New Roman" w:hAnsi="Times New Roman"/>
          <w:sz w:val="16"/>
          <w:szCs w:val="16"/>
          <w:lang w:val="ru-RU"/>
        </w:rPr>
      </w:pPr>
      <w:r w:rsidRPr="00DF371B">
        <w:rPr>
          <w:rFonts w:ascii="Times New Roman" w:hAnsi="Times New Roman"/>
          <w:sz w:val="16"/>
          <w:szCs w:val="16"/>
          <w:lang w:val="ru-RU"/>
        </w:rPr>
        <w:t xml:space="preserve">                                                 ____________________________________________________                  </w:t>
      </w:r>
    </w:p>
    <w:p w:rsidR="0001707A" w:rsidRPr="00DF371B" w:rsidRDefault="0001707A" w:rsidP="003E1C05">
      <w:pPr>
        <w:ind w:left="2832"/>
        <w:jc w:val="right"/>
        <w:rPr>
          <w:rFonts w:ascii="Times New Roman" w:hAnsi="Times New Roman"/>
          <w:sz w:val="16"/>
          <w:szCs w:val="16"/>
          <w:lang w:val="ru-RU"/>
        </w:rPr>
      </w:pPr>
      <w:r w:rsidRPr="00DF371B">
        <w:rPr>
          <w:rFonts w:ascii="Times New Roman" w:hAnsi="Times New Roman"/>
          <w:sz w:val="16"/>
          <w:szCs w:val="16"/>
          <w:lang w:val="ru-RU"/>
        </w:rPr>
        <w:t xml:space="preserve">                                                  </w:t>
      </w:r>
      <w:proofErr w:type="gramStart"/>
      <w:r w:rsidRPr="00DF371B">
        <w:rPr>
          <w:rFonts w:ascii="Times New Roman" w:hAnsi="Times New Roman"/>
          <w:sz w:val="16"/>
          <w:szCs w:val="16"/>
          <w:lang w:val="ru-RU"/>
        </w:rPr>
        <w:t>(наименование  должности, Ф.И.О. председателя Комиссии</w:t>
      </w:r>
      <w:proofErr w:type="gramEnd"/>
    </w:p>
    <w:p w:rsidR="0001707A" w:rsidRPr="00DF371B" w:rsidRDefault="0001707A" w:rsidP="003E1C05">
      <w:pPr>
        <w:jc w:val="right"/>
        <w:rPr>
          <w:rFonts w:ascii="Times New Roman" w:hAnsi="Times New Roman"/>
          <w:sz w:val="16"/>
          <w:szCs w:val="16"/>
          <w:lang w:val="ru-RU"/>
        </w:rPr>
      </w:pPr>
      <w:r w:rsidRPr="00DF371B">
        <w:rPr>
          <w:rFonts w:ascii="Times New Roman" w:hAnsi="Times New Roman"/>
          <w:sz w:val="16"/>
          <w:szCs w:val="16"/>
          <w:lang w:val="ru-RU"/>
        </w:rPr>
        <w:t xml:space="preserve">                                                                                                                           ____________________________________________________</w:t>
      </w:r>
    </w:p>
    <w:p w:rsidR="0001707A" w:rsidRPr="00DF371B" w:rsidRDefault="0001707A" w:rsidP="003E1C05">
      <w:pPr>
        <w:jc w:val="right"/>
        <w:rPr>
          <w:rFonts w:ascii="Times New Roman" w:hAnsi="Times New Roman"/>
          <w:sz w:val="16"/>
          <w:szCs w:val="16"/>
          <w:lang w:val="ru-RU"/>
        </w:rPr>
      </w:pPr>
      <w:r w:rsidRPr="00DF371B">
        <w:rPr>
          <w:rFonts w:ascii="Times New Roman" w:hAnsi="Times New Roman"/>
          <w:sz w:val="16"/>
          <w:szCs w:val="16"/>
          <w:lang w:val="ru-RU"/>
        </w:rPr>
        <w:t xml:space="preserve">                                                                                                                                    по рассмотрению вопросов муниципальной службы</w:t>
      </w:r>
    </w:p>
    <w:p w:rsidR="0001707A" w:rsidRPr="00DF371B" w:rsidRDefault="0001707A" w:rsidP="003E1C05">
      <w:pPr>
        <w:jc w:val="right"/>
        <w:rPr>
          <w:rFonts w:ascii="Times New Roman" w:hAnsi="Times New Roman"/>
          <w:sz w:val="16"/>
          <w:szCs w:val="16"/>
          <w:lang w:val="ru-RU"/>
        </w:rPr>
      </w:pPr>
      <w:r w:rsidRPr="00DF371B">
        <w:rPr>
          <w:rFonts w:ascii="Times New Roman" w:hAnsi="Times New Roman"/>
          <w:sz w:val="16"/>
          <w:szCs w:val="16"/>
          <w:lang w:val="ru-RU"/>
        </w:rPr>
        <w:t xml:space="preserve">                                                                                                                         _____________________________________________________</w:t>
      </w:r>
    </w:p>
    <w:p w:rsidR="0001707A" w:rsidRPr="00DF371B" w:rsidRDefault="0001707A" w:rsidP="003E1C05">
      <w:pPr>
        <w:jc w:val="right"/>
        <w:rPr>
          <w:rFonts w:ascii="Times New Roman" w:hAnsi="Times New Roman"/>
          <w:sz w:val="16"/>
          <w:szCs w:val="16"/>
          <w:lang w:val="ru-RU"/>
        </w:rPr>
      </w:pPr>
      <w:r w:rsidRPr="00DF371B">
        <w:rPr>
          <w:rFonts w:ascii="Times New Roman" w:hAnsi="Times New Roman"/>
          <w:sz w:val="16"/>
          <w:szCs w:val="16"/>
          <w:lang w:val="ru-RU"/>
        </w:rPr>
        <w:t xml:space="preserve">                                                                                                                                     администрации сельского поселения)</w:t>
      </w:r>
    </w:p>
    <w:p w:rsidR="0001707A" w:rsidRPr="00DF371B" w:rsidRDefault="0001707A" w:rsidP="003E1C05">
      <w:pPr>
        <w:jc w:val="right"/>
        <w:rPr>
          <w:rFonts w:ascii="Times New Roman" w:hAnsi="Times New Roman"/>
          <w:sz w:val="16"/>
          <w:szCs w:val="16"/>
          <w:lang w:val="ru-RU"/>
        </w:rPr>
      </w:pPr>
      <w:r w:rsidRPr="00DF371B">
        <w:rPr>
          <w:rFonts w:ascii="Times New Roman" w:hAnsi="Times New Roman"/>
          <w:sz w:val="16"/>
          <w:szCs w:val="16"/>
          <w:lang w:val="ru-RU"/>
        </w:rPr>
        <w:t xml:space="preserve">                                                                                                                от       ____________________________________________________</w:t>
      </w:r>
    </w:p>
    <w:p w:rsidR="0001707A" w:rsidRPr="00DF371B" w:rsidRDefault="0001707A" w:rsidP="003E1C05">
      <w:pPr>
        <w:jc w:val="right"/>
        <w:rPr>
          <w:rFonts w:ascii="Times New Roman" w:hAnsi="Times New Roman"/>
          <w:sz w:val="16"/>
          <w:szCs w:val="16"/>
          <w:lang w:val="ru-RU"/>
        </w:rPr>
      </w:pPr>
      <w:r w:rsidRPr="00DF371B">
        <w:rPr>
          <w:rFonts w:ascii="Times New Roman" w:hAnsi="Times New Roman"/>
          <w:sz w:val="16"/>
          <w:szCs w:val="16"/>
          <w:lang w:val="ru-RU"/>
        </w:rPr>
        <w:t xml:space="preserve">                                                                                                                                                                    Ф.И.О.</w:t>
      </w:r>
    </w:p>
    <w:p w:rsidR="0001707A" w:rsidRPr="00DF371B" w:rsidRDefault="0001707A" w:rsidP="003E1C05">
      <w:pPr>
        <w:jc w:val="right"/>
        <w:rPr>
          <w:rFonts w:ascii="Times New Roman" w:hAnsi="Times New Roman"/>
          <w:sz w:val="16"/>
          <w:szCs w:val="16"/>
          <w:lang w:val="ru-RU"/>
        </w:rPr>
      </w:pPr>
      <w:r w:rsidRPr="00DF371B">
        <w:rPr>
          <w:rFonts w:ascii="Times New Roman" w:hAnsi="Times New Roman"/>
          <w:sz w:val="16"/>
          <w:szCs w:val="16"/>
          <w:lang w:val="ru-RU"/>
        </w:rPr>
        <w:t xml:space="preserve">                                                                                                                             ____________________________________________________</w:t>
      </w:r>
    </w:p>
    <w:p w:rsidR="0001707A" w:rsidRPr="00DF371B" w:rsidRDefault="0001707A" w:rsidP="003E1C05">
      <w:pPr>
        <w:jc w:val="right"/>
        <w:rPr>
          <w:rFonts w:ascii="Times New Roman" w:hAnsi="Times New Roman"/>
          <w:sz w:val="16"/>
          <w:szCs w:val="16"/>
          <w:lang w:val="ru-RU"/>
        </w:rPr>
      </w:pPr>
      <w:r w:rsidRPr="00DF371B">
        <w:rPr>
          <w:rFonts w:ascii="Times New Roman" w:hAnsi="Times New Roman"/>
          <w:sz w:val="16"/>
          <w:szCs w:val="16"/>
          <w:lang w:val="ru-RU"/>
        </w:rPr>
        <w:t xml:space="preserve">                                                                                                                                                </w:t>
      </w:r>
      <w:proofErr w:type="gramStart"/>
      <w:r w:rsidRPr="00DF371B">
        <w:rPr>
          <w:rFonts w:ascii="Times New Roman" w:hAnsi="Times New Roman"/>
          <w:sz w:val="16"/>
          <w:szCs w:val="16"/>
          <w:lang w:val="ru-RU"/>
        </w:rPr>
        <w:t>проживающего</w:t>
      </w:r>
      <w:proofErr w:type="gramEnd"/>
      <w:r w:rsidRPr="00DF371B">
        <w:rPr>
          <w:rFonts w:ascii="Times New Roman" w:hAnsi="Times New Roman"/>
          <w:sz w:val="16"/>
          <w:szCs w:val="16"/>
          <w:lang w:val="ru-RU"/>
        </w:rPr>
        <w:t xml:space="preserve"> по адресу</w:t>
      </w:r>
    </w:p>
    <w:p w:rsidR="0001707A" w:rsidRPr="00DF371B" w:rsidRDefault="0001707A" w:rsidP="003E1C05">
      <w:pPr>
        <w:jc w:val="right"/>
        <w:rPr>
          <w:rFonts w:ascii="Times New Roman" w:hAnsi="Times New Roman"/>
          <w:sz w:val="16"/>
          <w:szCs w:val="16"/>
          <w:lang w:val="ru-RU"/>
        </w:rPr>
      </w:pPr>
      <w:r w:rsidRPr="00DF371B">
        <w:rPr>
          <w:rFonts w:ascii="Times New Roman" w:hAnsi="Times New Roman"/>
          <w:sz w:val="16"/>
          <w:szCs w:val="16"/>
          <w:lang w:val="ru-RU"/>
        </w:rPr>
        <w:t xml:space="preserve">                                                                                                            телефон      ____________________________________________________</w:t>
      </w:r>
    </w:p>
    <w:p w:rsidR="0001707A" w:rsidRPr="00DF371B" w:rsidRDefault="0001707A" w:rsidP="0001707A">
      <w:pPr>
        <w:rPr>
          <w:rFonts w:ascii="Times New Roman" w:hAnsi="Times New Roman"/>
          <w:sz w:val="16"/>
          <w:szCs w:val="16"/>
          <w:lang w:val="ru-RU"/>
        </w:rPr>
      </w:pPr>
    </w:p>
    <w:p w:rsidR="0001707A" w:rsidRPr="00DF371B" w:rsidRDefault="0001707A" w:rsidP="0001707A">
      <w:pPr>
        <w:rPr>
          <w:rFonts w:ascii="Times New Roman" w:hAnsi="Times New Roman"/>
          <w:sz w:val="16"/>
          <w:szCs w:val="16"/>
          <w:lang w:val="ru-RU"/>
        </w:rPr>
      </w:pPr>
    </w:p>
    <w:p w:rsidR="0001707A" w:rsidRPr="00DF371B" w:rsidRDefault="0001707A" w:rsidP="0001707A">
      <w:pPr>
        <w:jc w:val="center"/>
        <w:rPr>
          <w:rFonts w:ascii="Times New Roman" w:hAnsi="Times New Roman"/>
          <w:sz w:val="16"/>
          <w:szCs w:val="16"/>
          <w:lang w:val="ru-RU"/>
        </w:rPr>
      </w:pPr>
      <w:r w:rsidRPr="00DF371B">
        <w:rPr>
          <w:rFonts w:ascii="Times New Roman" w:hAnsi="Times New Roman"/>
          <w:sz w:val="16"/>
          <w:szCs w:val="16"/>
          <w:lang w:val="ru-RU"/>
        </w:rPr>
        <w:t xml:space="preserve">РАСЧЕТ </w:t>
      </w:r>
    </w:p>
    <w:p w:rsidR="0001707A" w:rsidRPr="00DF371B" w:rsidRDefault="0001707A" w:rsidP="0001707A">
      <w:pPr>
        <w:jc w:val="center"/>
        <w:rPr>
          <w:rFonts w:ascii="Times New Roman" w:hAnsi="Times New Roman"/>
          <w:sz w:val="16"/>
          <w:szCs w:val="16"/>
          <w:lang w:val="ru-RU"/>
        </w:rPr>
      </w:pPr>
      <w:r w:rsidRPr="00DF371B">
        <w:rPr>
          <w:rFonts w:ascii="Times New Roman" w:hAnsi="Times New Roman"/>
          <w:sz w:val="16"/>
          <w:szCs w:val="16"/>
          <w:lang w:val="ru-RU"/>
        </w:rPr>
        <w:t>размера пенсии выборным должностным лицам   местного самоуправления муниципального образования «Бирофельдское сельское поселение» Биробиджанского муниципального района Еврейской автономной области за выслугу лет</w:t>
      </w:r>
    </w:p>
    <w:p w:rsidR="0001707A" w:rsidRPr="00DF371B" w:rsidRDefault="0001707A" w:rsidP="0001707A">
      <w:pPr>
        <w:rPr>
          <w:rFonts w:ascii="Times New Roman" w:hAnsi="Times New Roman"/>
          <w:sz w:val="16"/>
          <w:szCs w:val="16"/>
          <w:lang w:val="ru-RU"/>
        </w:rPr>
      </w:pPr>
    </w:p>
    <w:p w:rsidR="0001707A" w:rsidRPr="00DF371B" w:rsidRDefault="0001707A" w:rsidP="0001707A">
      <w:pPr>
        <w:rPr>
          <w:rFonts w:ascii="Times New Roman" w:hAnsi="Times New Roman"/>
          <w:sz w:val="16"/>
          <w:szCs w:val="16"/>
          <w:lang w:val="ru-RU"/>
        </w:rPr>
      </w:pPr>
      <w:r w:rsidRPr="00DF371B">
        <w:rPr>
          <w:rFonts w:ascii="Times New Roman" w:hAnsi="Times New Roman"/>
          <w:sz w:val="16"/>
          <w:szCs w:val="16"/>
          <w:lang w:val="ru-RU"/>
        </w:rPr>
        <w:t>«_____»___________________20____год                                                                                                                                                       №</w:t>
      </w:r>
    </w:p>
    <w:p w:rsidR="0001707A" w:rsidRPr="00DF371B" w:rsidRDefault="0001707A" w:rsidP="0001707A">
      <w:pPr>
        <w:rPr>
          <w:rFonts w:ascii="Times New Roman" w:hAnsi="Times New Roman"/>
          <w:sz w:val="16"/>
          <w:szCs w:val="16"/>
          <w:lang w:val="ru-RU"/>
        </w:rPr>
      </w:pPr>
    </w:p>
    <w:p w:rsidR="0001707A" w:rsidRPr="00DF371B" w:rsidRDefault="0001707A" w:rsidP="0001707A">
      <w:pPr>
        <w:rPr>
          <w:rFonts w:ascii="Times New Roman" w:hAnsi="Times New Roman"/>
          <w:sz w:val="16"/>
          <w:szCs w:val="16"/>
          <w:lang w:val="ru-RU"/>
        </w:rPr>
      </w:pPr>
      <w:r w:rsidRPr="00DF371B">
        <w:rPr>
          <w:rFonts w:ascii="Times New Roman" w:hAnsi="Times New Roman"/>
          <w:sz w:val="16"/>
          <w:szCs w:val="16"/>
          <w:lang w:val="ru-RU"/>
        </w:rPr>
        <w:t>____________________________________________________________________________________________________________________</w:t>
      </w:r>
    </w:p>
    <w:p w:rsidR="0001707A" w:rsidRPr="00DF371B" w:rsidRDefault="0001707A" w:rsidP="0001707A">
      <w:pPr>
        <w:rPr>
          <w:rFonts w:ascii="Times New Roman" w:hAnsi="Times New Roman"/>
          <w:sz w:val="16"/>
          <w:szCs w:val="16"/>
          <w:lang w:val="ru-RU"/>
        </w:rPr>
      </w:pPr>
      <w:r w:rsidRPr="00DF371B">
        <w:rPr>
          <w:rFonts w:ascii="Times New Roman" w:hAnsi="Times New Roman"/>
          <w:sz w:val="16"/>
          <w:szCs w:val="16"/>
          <w:lang w:val="ru-RU"/>
        </w:rPr>
        <w:t xml:space="preserve">                                                                            (фамилия, имя, отчество)</w:t>
      </w:r>
    </w:p>
    <w:p w:rsidR="0001707A" w:rsidRPr="00DF371B" w:rsidRDefault="0001707A" w:rsidP="0001707A">
      <w:pPr>
        <w:rPr>
          <w:rFonts w:ascii="Times New Roman" w:hAnsi="Times New Roman"/>
          <w:sz w:val="16"/>
          <w:szCs w:val="16"/>
          <w:lang w:val="ru-RU"/>
        </w:rPr>
      </w:pPr>
      <w:r w:rsidRPr="00DF371B">
        <w:rPr>
          <w:rFonts w:ascii="Times New Roman" w:hAnsi="Times New Roman"/>
          <w:sz w:val="16"/>
          <w:szCs w:val="16"/>
          <w:lang w:val="ru-RU"/>
        </w:rPr>
        <w:t>Выборному должностному лицу_________________________________________________________________________________________</w:t>
      </w:r>
    </w:p>
    <w:p w:rsidR="0001707A" w:rsidRPr="00DF371B" w:rsidRDefault="0001707A" w:rsidP="0001707A">
      <w:pPr>
        <w:rPr>
          <w:rFonts w:ascii="Times New Roman" w:hAnsi="Times New Roman"/>
          <w:sz w:val="16"/>
          <w:szCs w:val="16"/>
        </w:rPr>
      </w:pPr>
      <w:r w:rsidRPr="00DF371B">
        <w:rPr>
          <w:rFonts w:ascii="Times New Roman" w:hAnsi="Times New Roman"/>
          <w:sz w:val="16"/>
          <w:szCs w:val="16"/>
          <w:lang w:val="ru-RU"/>
        </w:rPr>
        <w:t xml:space="preserve">                                                                                               </w:t>
      </w:r>
      <w:proofErr w:type="gramStart"/>
      <w:r w:rsidRPr="00DF371B">
        <w:rPr>
          <w:rFonts w:ascii="Times New Roman" w:hAnsi="Times New Roman"/>
          <w:sz w:val="16"/>
          <w:szCs w:val="16"/>
        </w:rPr>
        <w:t>наименование</w:t>
      </w:r>
      <w:proofErr w:type="gramEnd"/>
      <w:r w:rsidRPr="00DF371B">
        <w:rPr>
          <w:rFonts w:ascii="Times New Roman" w:hAnsi="Times New Roman"/>
          <w:sz w:val="16"/>
          <w:szCs w:val="16"/>
        </w:rPr>
        <w:t xml:space="preserve"> должности</w:t>
      </w:r>
    </w:p>
    <w:p w:rsidR="0001707A" w:rsidRPr="00DF371B" w:rsidRDefault="0001707A" w:rsidP="0001707A">
      <w:pPr>
        <w:rPr>
          <w:rFonts w:ascii="Times New Roman" w:hAnsi="Times New Roman"/>
          <w:sz w:val="16"/>
          <w:szCs w:val="16"/>
          <w:lang w:val="ru-RU"/>
        </w:rPr>
      </w:pPr>
      <w:r w:rsidRPr="00DF371B">
        <w:rPr>
          <w:rFonts w:ascii="Times New Roman" w:hAnsi="Times New Roman"/>
          <w:sz w:val="16"/>
          <w:szCs w:val="16"/>
          <w:lang w:val="ru-RU"/>
        </w:rPr>
        <w:t>В соответствии с законом Еврейской автономной области от 29.10.2014 № 596 –</w:t>
      </w:r>
      <w:proofErr w:type="gramStart"/>
      <w:r w:rsidRPr="00DF371B">
        <w:rPr>
          <w:rFonts w:ascii="Times New Roman" w:hAnsi="Times New Roman"/>
          <w:sz w:val="16"/>
          <w:szCs w:val="16"/>
          <w:lang w:val="ru-RU"/>
        </w:rPr>
        <w:t>ОЗ</w:t>
      </w:r>
      <w:proofErr w:type="gramEnd"/>
      <w:r w:rsidRPr="00DF371B">
        <w:rPr>
          <w:rFonts w:ascii="Times New Roman" w:hAnsi="Times New Roman"/>
          <w:sz w:val="16"/>
          <w:szCs w:val="16"/>
          <w:lang w:val="ru-RU"/>
        </w:rPr>
        <w:t xml:space="preserve">   « О гарантиях осуществления полномочий выборного должностного лица местного самоуправления муниципального образования Еврейской автономной области», Порядком выплаты пенсии за выслугу  лет выборным должностным лицам местного самоуправления муниципального образования   «Бирофельдское сельское поселение» Биробиджанского муниципального района Еврейской автономной области, утвержденным решением Собрания депутатов от ___________________ № ______, на основании решения Комиссии по рассмотрению отдельных вопросов муниципальной службы  администрации  сельского поселения (протокол </w:t>
      </w:r>
      <w:proofErr w:type="gramStart"/>
      <w:r w:rsidRPr="00DF371B">
        <w:rPr>
          <w:rFonts w:ascii="Times New Roman" w:hAnsi="Times New Roman"/>
          <w:sz w:val="16"/>
          <w:szCs w:val="16"/>
          <w:lang w:val="ru-RU"/>
        </w:rPr>
        <w:t>от</w:t>
      </w:r>
      <w:proofErr w:type="gramEnd"/>
      <w:r w:rsidRPr="00DF371B">
        <w:rPr>
          <w:rFonts w:ascii="Times New Roman" w:hAnsi="Times New Roman"/>
          <w:sz w:val="16"/>
          <w:szCs w:val="16"/>
          <w:lang w:val="ru-RU"/>
        </w:rPr>
        <w:t xml:space="preserve"> ____________ № ____________), определить </w:t>
      </w:r>
      <w:proofErr w:type="gramStart"/>
      <w:r w:rsidRPr="00DF371B">
        <w:rPr>
          <w:rFonts w:ascii="Times New Roman" w:hAnsi="Times New Roman"/>
          <w:sz w:val="16"/>
          <w:szCs w:val="16"/>
          <w:lang w:val="ru-RU"/>
        </w:rPr>
        <w:t>размер</w:t>
      </w:r>
      <w:proofErr w:type="gramEnd"/>
      <w:r w:rsidRPr="00DF371B">
        <w:rPr>
          <w:rFonts w:ascii="Times New Roman" w:hAnsi="Times New Roman"/>
          <w:sz w:val="16"/>
          <w:szCs w:val="16"/>
          <w:lang w:val="ru-RU"/>
        </w:rPr>
        <w:t xml:space="preserve"> пенсии за выслугу лет, исходя из общей суммы  страховой пенсии и пенсии за выслугу лет в размере_______________ рублей,__________ копеек. составляющей __________ процентов денежного вознаграждения..</w:t>
      </w:r>
    </w:p>
    <w:p w:rsidR="0001707A" w:rsidRPr="00DF371B" w:rsidRDefault="0001707A" w:rsidP="0001707A">
      <w:pPr>
        <w:rPr>
          <w:rFonts w:ascii="Times New Roman" w:hAnsi="Times New Roman"/>
          <w:sz w:val="16"/>
          <w:szCs w:val="16"/>
          <w:lang w:val="ru-RU"/>
        </w:rPr>
      </w:pPr>
    </w:p>
    <w:p w:rsidR="0001707A" w:rsidRPr="00DF371B" w:rsidRDefault="0001707A" w:rsidP="0001707A">
      <w:pPr>
        <w:rPr>
          <w:rFonts w:ascii="Times New Roman" w:hAnsi="Times New Roman"/>
          <w:sz w:val="16"/>
          <w:szCs w:val="16"/>
          <w:lang w:val="ru-RU"/>
        </w:rPr>
      </w:pPr>
      <w:r w:rsidRPr="00DF371B">
        <w:rPr>
          <w:rFonts w:ascii="Times New Roman" w:hAnsi="Times New Roman"/>
          <w:sz w:val="16"/>
          <w:szCs w:val="16"/>
          <w:lang w:val="ru-RU"/>
        </w:rPr>
        <w:t>Главный бухгалтер администрации         ______________________                                        ___________________________</w:t>
      </w:r>
    </w:p>
    <w:p w:rsidR="0001707A" w:rsidRPr="00DF371B" w:rsidRDefault="0001707A" w:rsidP="0001707A">
      <w:pPr>
        <w:rPr>
          <w:rFonts w:ascii="Times New Roman" w:hAnsi="Times New Roman"/>
          <w:sz w:val="16"/>
          <w:szCs w:val="16"/>
          <w:lang w:val="ru-RU"/>
        </w:rPr>
      </w:pPr>
      <w:r w:rsidRPr="00DF371B">
        <w:rPr>
          <w:rFonts w:ascii="Times New Roman" w:hAnsi="Times New Roman"/>
          <w:sz w:val="16"/>
          <w:szCs w:val="16"/>
          <w:lang w:val="ru-RU"/>
        </w:rPr>
        <w:t xml:space="preserve">                                                                           (подпись)                                                                (имя, отчество, фамилия)</w:t>
      </w:r>
    </w:p>
    <w:p w:rsidR="0001707A" w:rsidRPr="00DF371B" w:rsidRDefault="0001707A" w:rsidP="0001707A">
      <w:pPr>
        <w:rPr>
          <w:rFonts w:ascii="Times New Roman" w:hAnsi="Times New Roman"/>
          <w:sz w:val="16"/>
          <w:szCs w:val="16"/>
        </w:rPr>
      </w:pPr>
      <w:proofErr w:type="gramStart"/>
      <w:r w:rsidRPr="00DF371B">
        <w:rPr>
          <w:rFonts w:ascii="Times New Roman" w:hAnsi="Times New Roman"/>
          <w:sz w:val="16"/>
          <w:szCs w:val="16"/>
        </w:rPr>
        <w:t>М.П.</w:t>
      </w:r>
      <w:proofErr w:type="gramEnd"/>
      <w:r w:rsidRPr="00DF371B">
        <w:rPr>
          <w:rFonts w:ascii="Times New Roman" w:hAnsi="Times New Roman"/>
          <w:sz w:val="16"/>
          <w:szCs w:val="16"/>
        </w:rPr>
        <w:t xml:space="preserve"> </w:t>
      </w:r>
    </w:p>
    <w:p w:rsidR="0001707A" w:rsidRPr="00DF371B" w:rsidRDefault="0001707A" w:rsidP="0001707A">
      <w:pPr>
        <w:rPr>
          <w:rFonts w:ascii="Times New Roman" w:hAnsi="Times New Roman"/>
          <w:sz w:val="16"/>
          <w:szCs w:val="16"/>
        </w:rPr>
      </w:pPr>
    </w:p>
    <w:p w:rsidR="0001707A" w:rsidRPr="00DF371B" w:rsidRDefault="0001707A" w:rsidP="0001707A">
      <w:pPr>
        <w:rPr>
          <w:rFonts w:ascii="Times New Roman" w:hAnsi="Times New Roman"/>
          <w:sz w:val="16"/>
          <w:szCs w:val="16"/>
        </w:rPr>
      </w:pPr>
      <w:r w:rsidRPr="00DF371B">
        <w:rPr>
          <w:rFonts w:ascii="Times New Roman" w:hAnsi="Times New Roman"/>
          <w:sz w:val="16"/>
          <w:szCs w:val="16"/>
        </w:rPr>
        <w:br w:type="page" w:clear="all"/>
      </w:r>
    </w:p>
    <w:p w:rsidR="0001707A" w:rsidRPr="00DF371B" w:rsidRDefault="0001707A" w:rsidP="003E1C05">
      <w:pPr>
        <w:ind w:left="4248"/>
        <w:jc w:val="right"/>
        <w:rPr>
          <w:rFonts w:ascii="Times New Roman" w:hAnsi="Times New Roman"/>
          <w:sz w:val="16"/>
          <w:szCs w:val="16"/>
          <w:lang w:val="ru-RU"/>
        </w:rPr>
      </w:pPr>
      <w:r w:rsidRPr="00DF371B">
        <w:rPr>
          <w:rFonts w:ascii="Times New Roman" w:hAnsi="Times New Roman"/>
          <w:sz w:val="16"/>
          <w:szCs w:val="16"/>
          <w:lang w:val="ru-RU"/>
        </w:rPr>
        <w:lastRenderedPageBreak/>
        <w:t xml:space="preserve">              Приложение №5                                                                      </w:t>
      </w:r>
    </w:p>
    <w:p w:rsidR="0001707A" w:rsidRPr="00DF371B" w:rsidRDefault="0001707A" w:rsidP="003E1C05">
      <w:pPr>
        <w:ind w:firstLine="708"/>
        <w:jc w:val="right"/>
        <w:rPr>
          <w:rFonts w:ascii="Times New Roman" w:hAnsi="Times New Roman"/>
          <w:sz w:val="16"/>
          <w:szCs w:val="16"/>
          <w:lang w:val="ru-RU"/>
        </w:rPr>
      </w:pPr>
      <w:r w:rsidRPr="00DF371B">
        <w:rPr>
          <w:rFonts w:ascii="Times New Roman" w:hAnsi="Times New Roman"/>
          <w:sz w:val="16"/>
          <w:szCs w:val="16"/>
          <w:lang w:val="ru-RU"/>
        </w:rPr>
        <w:t xml:space="preserve">                                                                                          к Порядку выплаты пенсии за выслугу лет</w:t>
      </w:r>
    </w:p>
    <w:p w:rsidR="0001707A" w:rsidRPr="00DF371B" w:rsidRDefault="0001707A" w:rsidP="003E1C05">
      <w:pPr>
        <w:ind w:left="2832"/>
        <w:jc w:val="right"/>
        <w:rPr>
          <w:rFonts w:ascii="Times New Roman" w:hAnsi="Times New Roman"/>
          <w:sz w:val="16"/>
          <w:szCs w:val="16"/>
          <w:lang w:val="ru-RU"/>
        </w:rPr>
      </w:pPr>
      <w:r w:rsidRPr="00DF371B">
        <w:rPr>
          <w:rFonts w:ascii="Times New Roman" w:hAnsi="Times New Roman"/>
          <w:sz w:val="16"/>
          <w:szCs w:val="16"/>
          <w:lang w:val="ru-RU"/>
        </w:rPr>
        <w:t xml:space="preserve">                                                   выборным должностным лицам  местного</w:t>
      </w:r>
    </w:p>
    <w:p w:rsidR="0001707A" w:rsidRPr="00DF371B" w:rsidRDefault="0001707A" w:rsidP="003E1C05">
      <w:pPr>
        <w:ind w:left="2832"/>
        <w:jc w:val="right"/>
        <w:rPr>
          <w:rFonts w:ascii="Times New Roman" w:hAnsi="Times New Roman"/>
          <w:sz w:val="16"/>
          <w:szCs w:val="16"/>
          <w:lang w:val="ru-RU"/>
        </w:rPr>
      </w:pPr>
      <w:r w:rsidRPr="00DF371B">
        <w:rPr>
          <w:rFonts w:ascii="Times New Roman" w:hAnsi="Times New Roman"/>
          <w:sz w:val="16"/>
          <w:szCs w:val="16"/>
          <w:lang w:val="ru-RU"/>
        </w:rPr>
        <w:t xml:space="preserve">                                                  самоуправления муниципального образования   </w:t>
      </w:r>
    </w:p>
    <w:p w:rsidR="0001707A" w:rsidRPr="00DF371B" w:rsidRDefault="0001707A" w:rsidP="003E1C05">
      <w:pPr>
        <w:ind w:left="2832"/>
        <w:jc w:val="right"/>
        <w:rPr>
          <w:rFonts w:ascii="Times New Roman" w:hAnsi="Times New Roman"/>
          <w:sz w:val="16"/>
          <w:szCs w:val="16"/>
          <w:lang w:val="ru-RU"/>
        </w:rPr>
      </w:pPr>
      <w:r w:rsidRPr="00DF371B">
        <w:rPr>
          <w:rFonts w:ascii="Times New Roman" w:hAnsi="Times New Roman"/>
          <w:sz w:val="16"/>
          <w:szCs w:val="16"/>
          <w:lang w:val="ru-RU"/>
        </w:rPr>
        <w:t xml:space="preserve">                                                  «Бирофельдское сельское поселение»</w:t>
      </w:r>
    </w:p>
    <w:p w:rsidR="0001707A" w:rsidRPr="00DF371B" w:rsidRDefault="0001707A" w:rsidP="003E1C05">
      <w:pPr>
        <w:ind w:left="2832"/>
        <w:jc w:val="right"/>
        <w:rPr>
          <w:rFonts w:ascii="Times New Roman" w:hAnsi="Times New Roman"/>
          <w:sz w:val="16"/>
          <w:szCs w:val="16"/>
          <w:lang w:val="ru-RU"/>
        </w:rPr>
      </w:pPr>
      <w:r w:rsidRPr="00DF371B">
        <w:rPr>
          <w:rFonts w:ascii="Times New Roman" w:hAnsi="Times New Roman"/>
          <w:sz w:val="16"/>
          <w:szCs w:val="16"/>
          <w:lang w:val="ru-RU"/>
        </w:rPr>
        <w:tab/>
        <w:t xml:space="preserve">                                 Биробиджанского района Еврейской автономной области</w:t>
      </w:r>
    </w:p>
    <w:p w:rsidR="0001707A" w:rsidRPr="00DF371B" w:rsidRDefault="0001707A" w:rsidP="003E1C05">
      <w:pPr>
        <w:ind w:left="2832"/>
        <w:jc w:val="right"/>
        <w:rPr>
          <w:rFonts w:ascii="Times New Roman" w:hAnsi="Times New Roman"/>
          <w:sz w:val="16"/>
          <w:szCs w:val="16"/>
          <w:lang w:val="ru-RU"/>
        </w:rPr>
      </w:pPr>
      <w:r w:rsidRPr="00DF371B">
        <w:rPr>
          <w:rFonts w:ascii="Times New Roman" w:hAnsi="Times New Roman"/>
          <w:sz w:val="16"/>
          <w:szCs w:val="16"/>
          <w:lang w:val="ru-RU"/>
        </w:rPr>
        <w:t xml:space="preserve">                                                 ____________________________________________________                  </w:t>
      </w:r>
    </w:p>
    <w:p w:rsidR="0001707A" w:rsidRPr="00DF371B" w:rsidRDefault="0001707A" w:rsidP="003E1C05">
      <w:pPr>
        <w:ind w:left="2832"/>
        <w:jc w:val="right"/>
        <w:rPr>
          <w:rFonts w:ascii="Times New Roman" w:hAnsi="Times New Roman"/>
          <w:sz w:val="16"/>
          <w:szCs w:val="16"/>
          <w:lang w:val="ru-RU"/>
        </w:rPr>
      </w:pPr>
      <w:r w:rsidRPr="00DF371B">
        <w:rPr>
          <w:rFonts w:ascii="Times New Roman" w:hAnsi="Times New Roman"/>
          <w:sz w:val="16"/>
          <w:szCs w:val="16"/>
          <w:lang w:val="ru-RU"/>
        </w:rPr>
        <w:t xml:space="preserve">                                                  </w:t>
      </w:r>
      <w:proofErr w:type="gramStart"/>
      <w:r w:rsidRPr="00DF371B">
        <w:rPr>
          <w:rFonts w:ascii="Times New Roman" w:hAnsi="Times New Roman"/>
          <w:sz w:val="16"/>
          <w:szCs w:val="16"/>
          <w:lang w:val="ru-RU"/>
        </w:rPr>
        <w:t>(наименование  должности, Ф.И.О. председателя Комиссии</w:t>
      </w:r>
      <w:proofErr w:type="gramEnd"/>
    </w:p>
    <w:p w:rsidR="0001707A" w:rsidRPr="00DF371B" w:rsidRDefault="0001707A" w:rsidP="003E1C05">
      <w:pPr>
        <w:jc w:val="right"/>
        <w:rPr>
          <w:rFonts w:ascii="Times New Roman" w:hAnsi="Times New Roman"/>
          <w:sz w:val="16"/>
          <w:szCs w:val="16"/>
        </w:rPr>
      </w:pPr>
      <w:r w:rsidRPr="00DF371B">
        <w:rPr>
          <w:rFonts w:ascii="Times New Roman" w:hAnsi="Times New Roman"/>
          <w:sz w:val="16"/>
          <w:szCs w:val="16"/>
          <w:lang w:val="ru-RU"/>
        </w:rPr>
        <w:t xml:space="preserve">                                                                                                                           </w:t>
      </w:r>
      <w:r w:rsidRPr="00DF371B">
        <w:rPr>
          <w:rFonts w:ascii="Times New Roman" w:hAnsi="Times New Roman"/>
          <w:sz w:val="16"/>
          <w:szCs w:val="16"/>
        </w:rPr>
        <w:t>____________________________________________________</w:t>
      </w:r>
    </w:p>
    <w:p w:rsidR="0001707A" w:rsidRPr="00DF371B" w:rsidRDefault="0001707A" w:rsidP="003E1C05">
      <w:pPr>
        <w:jc w:val="right"/>
        <w:rPr>
          <w:rFonts w:ascii="Times New Roman" w:hAnsi="Times New Roman"/>
          <w:sz w:val="16"/>
          <w:szCs w:val="16"/>
        </w:rPr>
      </w:pPr>
      <w:r w:rsidRPr="00DF371B">
        <w:rPr>
          <w:rFonts w:ascii="Times New Roman" w:hAnsi="Times New Roman"/>
          <w:sz w:val="16"/>
          <w:szCs w:val="16"/>
        </w:rPr>
        <w:t xml:space="preserve">                                                                                                                                    </w:t>
      </w:r>
      <w:proofErr w:type="gramStart"/>
      <w:r w:rsidRPr="00DF371B">
        <w:rPr>
          <w:rFonts w:ascii="Times New Roman" w:hAnsi="Times New Roman"/>
          <w:sz w:val="16"/>
          <w:szCs w:val="16"/>
        </w:rPr>
        <w:t>по</w:t>
      </w:r>
      <w:proofErr w:type="gramEnd"/>
      <w:r w:rsidRPr="00DF371B">
        <w:rPr>
          <w:rFonts w:ascii="Times New Roman" w:hAnsi="Times New Roman"/>
          <w:sz w:val="16"/>
          <w:szCs w:val="16"/>
        </w:rPr>
        <w:t xml:space="preserve"> рассмотрению вопросов муниципальной службы</w:t>
      </w:r>
    </w:p>
    <w:p w:rsidR="0001707A" w:rsidRPr="00DF371B" w:rsidRDefault="0001707A" w:rsidP="003E1C05">
      <w:pPr>
        <w:jc w:val="right"/>
        <w:rPr>
          <w:rFonts w:ascii="Times New Roman" w:hAnsi="Times New Roman"/>
          <w:sz w:val="16"/>
          <w:szCs w:val="16"/>
        </w:rPr>
      </w:pPr>
      <w:r w:rsidRPr="00DF371B">
        <w:rPr>
          <w:rFonts w:ascii="Times New Roman" w:hAnsi="Times New Roman"/>
          <w:sz w:val="16"/>
          <w:szCs w:val="16"/>
        </w:rPr>
        <w:t xml:space="preserve">                                                                                                                         _____________________________________________________</w:t>
      </w:r>
    </w:p>
    <w:p w:rsidR="0001707A" w:rsidRPr="00DF371B" w:rsidRDefault="0001707A" w:rsidP="003E1C05">
      <w:pPr>
        <w:jc w:val="right"/>
        <w:rPr>
          <w:rFonts w:ascii="Times New Roman" w:hAnsi="Times New Roman"/>
          <w:sz w:val="16"/>
          <w:szCs w:val="16"/>
        </w:rPr>
      </w:pPr>
      <w:r w:rsidRPr="00DF371B">
        <w:rPr>
          <w:rFonts w:ascii="Times New Roman" w:hAnsi="Times New Roman"/>
          <w:sz w:val="16"/>
          <w:szCs w:val="16"/>
        </w:rPr>
        <w:t xml:space="preserve">                                                                                                                                     </w:t>
      </w:r>
      <w:proofErr w:type="gramStart"/>
      <w:r w:rsidRPr="00DF371B">
        <w:rPr>
          <w:rFonts w:ascii="Times New Roman" w:hAnsi="Times New Roman"/>
          <w:sz w:val="16"/>
          <w:szCs w:val="16"/>
        </w:rPr>
        <w:t>администрации</w:t>
      </w:r>
      <w:proofErr w:type="gramEnd"/>
      <w:r w:rsidRPr="00DF371B">
        <w:rPr>
          <w:rFonts w:ascii="Times New Roman" w:hAnsi="Times New Roman"/>
          <w:sz w:val="16"/>
          <w:szCs w:val="16"/>
        </w:rPr>
        <w:t xml:space="preserve"> сельского поселения)</w:t>
      </w:r>
    </w:p>
    <w:p w:rsidR="0001707A" w:rsidRPr="00DF371B" w:rsidRDefault="0001707A" w:rsidP="003E1C05">
      <w:pPr>
        <w:jc w:val="right"/>
        <w:rPr>
          <w:rFonts w:ascii="Times New Roman" w:hAnsi="Times New Roman"/>
          <w:sz w:val="16"/>
          <w:szCs w:val="16"/>
        </w:rPr>
      </w:pPr>
      <w:r w:rsidRPr="00DF371B">
        <w:rPr>
          <w:rFonts w:ascii="Times New Roman" w:hAnsi="Times New Roman"/>
          <w:sz w:val="16"/>
          <w:szCs w:val="16"/>
        </w:rPr>
        <w:t xml:space="preserve">                                                                                                                </w:t>
      </w:r>
      <w:proofErr w:type="gramStart"/>
      <w:r w:rsidRPr="00DF371B">
        <w:rPr>
          <w:rFonts w:ascii="Times New Roman" w:hAnsi="Times New Roman"/>
          <w:sz w:val="16"/>
          <w:szCs w:val="16"/>
        </w:rPr>
        <w:t>от</w:t>
      </w:r>
      <w:proofErr w:type="gramEnd"/>
      <w:r w:rsidRPr="00DF371B">
        <w:rPr>
          <w:rFonts w:ascii="Times New Roman" w:hAnsi="Times New Roman"/>
          <w:sz w:val="16"/>
          <w:szCs w:val="16"/>
        </w:rPr>
        <w:t xml:space="preserve">       ____________________________________________________</w:t>
      </w:r>
    </w:p>
    <w:p w:rsidR="0001707A" w:rsidRPr="00DF371B" w:rsidRDefault="0001707A" w:rsidP="003E1C05">
      <w:pPr>
        <w:jc w:val="right"/>
        <w:rPr>
          <w:rFonts w:ascii="Times New Roman" w:hAnsi="Times New Roman"/>
          <w:sz w:val="16"/>
          <w:szCs w:val="16"/>
          <w:lang w:val="ru-RU"/>
        </w:rPr>
      </w:pPr>
      <w:r w:rsidRPr="00DF371B">
        <w:rPr>
          <w:rFonts w:ascii="Times New Roman" w:hAnsi="Times New Roman"/>
          <w:sz w:val="16"/>
          <w:szCs w:val="16"/>
          <w:lang w:val="ru-RU"/>
        </w:rPr>
        <w:t xml:space="preserve">                                                                                                                                                                    Ф.И.О.</w:t>
      </w:r>
    </w:p>
    <w:p w:rsidR="0001707A" w:rsidRPr="00DF371B" w:rsidRDefault="0001707A" w:rsidP="003E1C05">
      <w:pPr>
        <w:jc w:val="right"/>
        <w:rPr>
          <w:rFonts w:ascii="Times New Roman" w:hAnsi="Times New Roman"/>
          <w:sz w:val="16"/>
          <w:szCs w:val="16"/>
          <w:lang w:val="ru-RU"/>
        </w:rPr>
      </w:pPr>
      <w:r w:rsidRPr="00DF371B">
        <w:rPr>
          <w:rFonts w:ascii="Times New Roman" w:hAnsi="Times New Roman"/>
          <w:sz w:val="16"/>
          <w:szCs w:val="16"/>
          <w:lang w:val="ru-RU"/>
        </w:rPr>
        <w:t xml:space="preserve">                                                                                                                             ____________________________________________________</w:t>
      </w:r>
    </w:p>
    <w:p w:rsidR="0001707A" w:rsidRPr="00DF371B" w:rsidRDefault="0001707A" w:rsidP="003E1C05">
      <w:pPr>
        <w:jc w:val="right"/>
        <w:rPr>
          <w:rFonts w:ascii="Times New Roman" w:hAnsi="Times New Roman"/>
          <w:sz w:val="16"/>
          <w:szCs w:val="16"/>
          <w:lang w:val="ru-RU"/>
        </w:rPr>
      </w:pPr>
      <w:r w:rsidRPr="00DF371B">
        <w:rPr>
          <w:rFonts w:ascii="Times New Roman" w:hAnsi="Times New Roman"/>
          <w:sz w:val="16"/>
          <w:szCs w:val="16"/>
          <w:lang w:val="ru-RU"/>
        </w:rPr>
        <w:t xml:space="preserve">                                                                                                                                                </w:t>
      </w:r>
      <w:proofErr w:type="gramStart"/>
      <w:r w:rsidRPr="00DF371B">
        <w:rPr>
          <w:rFonts w:ascii="Times New Roman" w:hAnsi="Times New Roman"/>
          <w:sz w:val="16"/>
          <w:szCs w:val="16"/>
          <w:lang w:val="ru-RU"/>
        </w:rPr>
        <w:t>проживающего</w:t>
      </w:r>
      <w:proofErr w:type="gramEnd"/>
      <w:r w:rsidRPr="00DF371B">
        <w:rPr>
          <w:rFonts w:ascii="Times New Roman" w:hAnsi="Times New Roman"/>
          <w:sz w:val="16"/>
          <w:szCs w:val="16"/>
          <w:lang w:val="ru-RU"/>
        </w:rPr>
        <w:t xml:space="preserve"> по адресу</w:t>
      </w:r>
    </w:p>
    <w:p w:rsidR="0001707A" w:rsidRPr="00DF371B" w:rsidRDefault="0001707A" w:rsidP="003E1C05">
      <w:pPr>
        <w:jc w:val="right"/>
        <w:rPr>
          <w:rFonts w:ascii="Times New Roman" w:hAnsi="Times New Roman"/>
          <w:sz w:val="16"/>
          <w:szCs w:val="16"/>
          <w:lang w:val="ru-RU"/>
        </w:rPr>
      </w:pPr>
      <w:r w:rsidRPr="00DF371B">
        <w:rPr>
          <w:rFonts w:ascii="Times New Roman" w:hAnsi="Times New Roman"/>
          <w:sz w:val="16"/>
          <w:szCs w:val="16"/>
          <w:lang w:val="ru-RU"/>
        </w:rPr>
        <w:t xml:space="preserve">                                                                                                            телефон      ____________________________________________________</w:t>
      </w:r>
    </w:p>
    <w:p w:rsidR="0001707A" w:rsidRPr="00DF371B" w:rsidRDefault="0001707A" w:rsidP="003E1C05">
      <w:pPr>
        <w:jc w:val="right"/>
        <w:rPr>
          <w:rFonts w:ascii="Times New Roman" w:hAnsi="Times New Roman"/>
          <w:sz w:val="16"/>
          <w:szCs w:val="16"/>
          <w:lang w:val="ru-RU"/>
        </w:rPr>
      </w:pPr>
    </w:p>
    <w:p w:rsidR="0001707A" w:rsidRPr="00DF371B" w:rsidRDefault="0001707A" w:rsidP="0001707A">
      <w:pPr>
        <w:jc w:val="center"/>
        <w:rPr>
          <w:rFonts w:ascii="Times New Roman" w:hAnsi="Times New Roman"/>
          <w:sz w:val="16"/>
          <w:szCs w:val="16"/>
          <w:lang w:val="ru-RU"/>
        </w:rPr>
      </w:pPr>
      <w:r w:rsidRPr="00DF371B">
        <w:rPr>
          <w:rFonts w:ascii="Times New Roman" w:hAnsi="Times New Roman"/>
          <w:sz w:val="16"/>
          <w:szCs w:val="16"/>
          <w:lang w:val="ru-RU"/>
        </w:rPr>
        <w:t>ЗАЯВЛЕНИЕ</w:t>
      </w:r>
    </w:p>
    <w:p w:rsidR="0001707A" w:rsidRPr="00DF371B" w:rsidRDefault="0001707A" w:rsidP="0001707A">
      <w:pPr>
        <w:jc w:val="center"/>
        <w:rPr>
          <w:rFonts w:ascii="Times New Roman" w:hAnsi="Times New Roman"/>
          <w:sz w:val="16"/>
          <w:szCs w:val="16"/>
          <w:lang w:val="ru-RU"/>
        </w:rPr>
      </w:pPr>
      <w:r w:rsidRPr="00DF371B">
        <w:rPr>
          <w:rFonts w:ascii="Times New Roman" w:hAnsi="Times New Roman"/>
          <w:sz w:val="16"/>
          <w:szCs w:val="16"/>
          <w:lang w:val="ru-RU"/>
        </w:rPr>
        <w:t>о выезде на постоянное место жительства за пределы Еврейской автономной области (Российской Федерации)</w:t>
      </w:r>
    </w:p>
    <w:p w:rsidR="0001707A" w:rsidRPr="00DF371B" w:rsidRDefault="0001707A" w:rsidP="0001707A">
      <w:pPr>
        <w:jc w:val="center"/>
        <w:rPr>
          <w:rFonts w:ascii="Times New Roman" w:hAnsi="Times New Roman"/>
          <w:sz w:val="16"/>
          <w:szCs w:val="16"/>
          <w:lang w:val="ru-RU"/>
        </w:rPr>
      </w:pPr>
      <w:r w:rsidRPr="00DF371B">
        <w:rPr>
          <w:rFonts w:ascii="Times New Roman" w:hAnsi="Times New Roman"/>
          <w:sz w:val="16"/>
          <w:szCs w:val="16"/>
          <w:lang w:val="ru-RU"/>
        </w:rPr>
        <w:t>(нужное подчеркнуть)</w:t>
      </w:r>
    </w:p>
    <w:p w:rsidR="0001707A" w:rsidRPr="00DF371B" w:rsidRDefault="0001707A" w:rsidP="0001707A">
      <w:pPr>
        <w:jc w:val="center"/>
        <w:rPr>
          <w:rFonts w:ascii="Times New Roman" w:hAnsi="Times New Roman"/>
          <w:sz w:val="16"/>
          <w:szCs w:val="16"/>
          <w:lang w:val="ru-RU"/>
        </w:rPr>
      </w:pPr>
      <w:r w:rsidRPr="00DF371B">
        <w:rPr>
          <w:rFonts w:ascii="Times New Roman" w:hAnsi="Times New Roman"/>
          <w:sz w:val="16"/>
          <w:szCs w:val="16"/>
          <w:lang w:val="ru-RU"/>
        </w:rPr>
        <w:t>Сообщаю о том, что выезжаю на постоянное место жительства за пределы Еврейской автономной области (Российской Федерации)</w:t>
      </w:r>
    </w:p>
    <w:p w:rsidR="0001707A" w:rsidRPr="00DF371B" w:rsidRDefault="0001707A" w:rsidP="0001707A">
      <w:pPr>
        <w:rPr>
          <w:rFonts w:ascii="Times New Roman" w:hAnsi="Times New Roman"/>
          <w:sz w:val="16"/>
          <w:szCs w:val="16"/>
          <w:lang w:val="ru-RU"/>
        </w:rPr>
      </w:pPr>
      <w:r w:rsidRPr="00DF371B">
        <w:rPr>
          <w:rFonts w:ascii="Times New Roman" w:hAnsi="Times New Roman"/>
          <w:sz w:val="16"/>
          <w:szCs w:val="16"/>
          <w:lang w:val="ru-RU"/>
        </w:rPr>
        <w:t>в ___________________________________________________________________________________________________________________</w:t>
      </w:r>
    </w:p>
    <w:p w:rsidR="0001707A" w:rsidRPr="00DF371B" w:rsidRDefault="0001707A" w:rsidP="0001707A">
      <w:pPr>
        <w:rPr>
          <w:rFonts w:ascii="Times New Roman" w:hAnsi="Times New Roman"/>
          <w:sz w:val="16"/>
          <w:szCs w:val="16"/>
          <w:lang w:val="ru-RU"/>
        </w:rPr>
      </w:pPr>
      <w:r w:rsidRPr="00DF371B">
        <w:rPr>
          <w:rFonts w:ascii="Times New Roman" w:hAnsi="Times New Roman"/>
          <w:sz w:val="16"/>
          <w:szCs w:val="16"/>
          <w:lang w:val="ru-RU"/>
        </w:rPr>
        <w:t xml:space="preserve">                                                    (место выезда)</w:t>
      </w:r>
    </w:p>
    <w:p w:rsidR="0001707A" w:rsidRPr="00DF371B" w:rsidRDefault="0001707A" w:rsidP="0001707A">
      <w:pPr>
        <w:rPr>
          <w:rFonts w:ascii="Times New Roman" w:hAnsi="Times New Roman"/>
          <w:sz w:val="16"/>
          <w:szCs w:val="16"/>
          <w:lang w:val="ru-RU"/>
        </w:rPr>
      </w:pPr>
      <w:r w:rsidRPr="00DF371B">
        <w:rPr>
          <w:rFonts w:ascii="Times New Roman" w:hAnsi="Times New Roman"/>
          <w:sz w:val="16"/>
          <w:szCs w:val="16"/>
          <w:lang w:val="ru-RU"/>
        </w:rPr>
        <w:t>Адрес постоянного места жительства_______________________________________________________________________________________________________________________________________________________________________________________________________________________________</w:t>
      </w:r>
    </w:p>
    <w:p w:rsidR="0001707A" w:rsidRPr="00DF371B" w:rsidRDefault="0001707A" w:rsidP="0001707A">
      <w:pPr>
        <w:rPr>
          <w:rFonts w:ascii="Times New Roman" w:hAnsi="Times New Roman"/>
          <w:sz w:val="16"/>
          <w:szCs w:val="16"/>
          <w:lang w:val="ru-RU"/>
        </w:rPr>
      </w:pPr>
      <w:r w:rsidRPr="00DF371B">
        <w:rPr>
          <w:rFonts w:ascii="Times New Roman" w:hAnsi="Times New Roman"/>
          <w:sz w:val="16"/>
          <w:szCs w:val="16"/>
          <w:lang w:val="ru-RU"/>
        </w:rPr>
        <w:t>Прошу производить выплату установленной мне пенсии за выслугу лет в кредитную организацию на банковский счет_________________________________________________________________________________________________________________</w:t>
      </w:r>
    </w:p>
    <w:p w:rsidR="0001707A" w:rsidRPr="00DF371B" w:rsidRDefault="0001707A" w:rsidP="0001707A">
      <w:pPr>
        <w:rPr>
          <w:rFonts w:ascii="Times New Roman" w:hAnsi="Times New Roman"/>
          <w:sz w:val="16"/>
          <w:szCs w:val="16"/>
          <w:lang w:val="ru-RU"/>
        </w:rPr>
      </w:pPr>
      <w:r w:rsidRPr="00DF371B">
        <w:rPr>
          <w:rFonts w:ascii="Times New Roman" w:hAnsi="Times New Roman"/>
          <w:sz w:val="16"/>
          <w:szCs w:val="16"/>
          <w:lang w:val="ru-RU"/>
        </w:rPr>
        <w:t xml:space="preserve">____________________________________________________________________________________________________________________   </w:t>
      </w:r>
    </w:p>
    <w:p w:rsidR="0001707A" w:rsidRPr="00DF371B" w:rsidRDefault="0001707A" w:rsidP="0001707A">
      <w:pPr>
        <w:rPr>
          <w:rFonts w:ascii="Times New Roman" w:hAnsi="Times New Roman"/>
          <w:sz w:val="16"/>
          <w:szCs w:val="16"/>
          <w:lang w:val="ru-RU"/>
        </w:rPr>
      </w:pPr>
      <w:r w:rsidRPr="00DF371B">
        <w:rPr>
          <w:rFonts w:ascii="Times New Roman" w:hAnsi="Times New Roman"/>
          <w:sz w:val="16"/>
          <w:szCs w:val="16"/>
          <w:lang w:val="ru-RU"/>
        </w:rPr>
        <w:t xml:space="preserve">                                    (наименование кредитной организации)</w:t>
      </w:r>
    </w:p>
    <w:p w:rsidR="0001707A" w:rsidRPr="00DF371B" w:rsidRDefault="0001707A" w:rsidP="0001707A">
      <w:pPr>
        <w:rPr>
          <w:rFonts w:ascii="Times New Roman" w:hAnsi="Times New Roman"/>
          <w:sz w:val="16"/>
          <w:szCs w:val="16"/>
          <w:lang w:val="ru-RU"/>
        </w:rPr>
      </w:pPr>
      <w:r w:rsidRPr="00DF371B">
        <w:rPr>
          <w:rFonts w:ascii="Times New Roman" w:hAnsi="Times New Roman"/>
          <w:sz w:val="16"/>
          <w:szCs w:val="16"/>
          <w:lang w:val="ru-RU"/>
        </w:rPr>
        <w:t>Я извеще</w:t>
      </w:r>
      <w:proofErr w:type="gramStart"/>
      <w:r w:rsidRPr="00DF371B">
        <w:rPr>
          <w:rFonts w:ascii="Times New Roman" w:hAnsi="Times New Roman"/>
          <w:sz w:val="16"/>
          <w:szCs w:val="16"/>
          <w:lang w:val="ru-RU"/>
        </w:rPr>
        <w:t>н(</w:t>
      </w:r>
      <w:proofErr w:type="gramEnd"/>
      <w:r w:rsidRPr="00DF371B">
        <w:rPr>
          <w:rFonts w:ascii="Times New Roman" w:hAnsi="Times New Roman"/>
          <w:sz w:val="16"/>
          <w:szCs w:val="16"/>
          <w:lang w:val="ru-RU"/>
        </w:rPr>
        <w:t>на), что для продолжения выплаты пенсии за выслугу лет в каждом следующем календарном году до 01 марта текущего года мне необходимо представлять в бухгалтерию администрации Бирофельдского  сельского поселения документ, подтверждающий факт нахождения за пределами Российской Федерации на 31 декабря предыдущего года.</w:t>
      </w:r>
    </w:p>
    <w:p w:rsidR="0001707A" w:rsidRPr="00DF371B" w:rsidRDefault="0001707A" w:rsidP="0001707A">
      <w:pPr>
        <w:rPr>
          <w:rFonts w:ascii="Times New Roman" w:hAnsi="Times New Roman"/>
          <w:sz w:val="16"/>
          <w:szCs w:val="16"/>
          <w:lang w:val="ru-RU"/>
        </w:rPr>
      </w:pPr>
      <w:r w:rsidRPr="00DF371B">
        <w:rPr>
          <w:rFonts w:ascii="Times New Roman" w:hAnsi="Times New Roman"/>
          <w:sz w:val="16"/>
          <w:szCs w:val="16"/>
          <w:lang w:val="ru-RU"/>
        </w:rPr>
        <w:t>Я обязуюсь в установленные сроки извещать бухгалтерию администрации Бирофельдского  сельского поселения</w:t>
      </w:r>
      <w:proofErr w:type="gramStart"/>
      <w:r w:rsidRPr="00DF371B">
        <w:rPr>
          <w:rFonts w:ascii="Times New Roman" w:hAnsi="Times New Roman"/>
          <w:sz w:val="16"/>
          <w:szCs w:val="16"/>
          <w:lang w:val="ru-RU"/>
        </w:rPr>
        <w:t xml:space="preserve"> ,</w:t>
      </w:r>
      <w:proofErr w:type="gramEnd"/>
      <w:r w:rsidRPr="00DF371B">
        <w:rPr>
          <w:rFonts w:ascii="Times New Roman" w:hAnsi="Times New Roman"/>
          <w:sz w:val="16"/>
          <w:szCs w:val="16"/>
          <w:lang w:val="ru-RU"/>
        </w:rPr>
        <w:t xml:space="preserve"> выплачивающего мне пенсию за выслугу лет, о наступлении обстоятельств , влекущих  изменение размера пенсии за выслугу лет или прекращение выплаты.</w:t>
      </w:r>
    </w:p>
    <w:p w:rsidR="0001707A" w:rsidRPr="00DF371B" w:rsidRDefault="0001707A" w:rsidP="0001707A">
      <w:pPr>
        <w:rPr>
          <w:rFonts w:ascii="Times New Roman" w:hAnsi="Times New Roman"/>
          <w:sz w:val="16"/>
          <w:szCs w:val="16"/>
          <w:lang w:val="ru-RU"/>
        </w:rPr>
      </w:pPr>
      <w:r w:rsidRPr="00DF371B">
        <w:rPr>
          <w:rFonts w:ascii="Times New Roman" w:hAnsi="Times New Roman"/>
          <w:sz w:val="16"/>
          <w:szCs w:val="16"/>
          <w:lang w:val="ru-RU"/>
        </w:rPr>
        <w:t>«_______»_____________20______г                                                                                                                      ________________________</w:t>
      </w:r>
    </w:p>
    <w:p w:rsidR="0001707A" w:rsidRPr="00DF371B" w:rsidRDefault="0001707A" w:rsidP="0001707A">
      <w:pPr>
        <w:rPr>
          <w:rFonts w:ascii="Times New Roman" w:hAnsi="Times New Roman"/>
          <w:sz w:val="16"/>
          <w:szCs w:val="16"/>
          <w:lang w:val="ru-RU"/>
        </w:rPr>
      </w:pPr>
      <w:r w:rsidRPr="00DF371B">
        <w:rPr>
          <w:rFonts w:ascii="Times New Roman" w:hAnsi="Times New Roman"/>
          <w:sz w:val="16"/>
          <w:szCs w:val="16"/>
          <w:lang w:val="ru-RU"/>
        </w:rPr>
        <w:t xml:space="preserve">                                                                                                                                                                                     (  подпись заявителя)</w:t>
      </w:r>
    </w:p>
    <w:p w:rsidR="0001707A" w:rsidRPr="00DF371B" w:rsidRDefault="0001707A" w:rsidP="0001707A">
      <w:pPr>
        <w:rPr>
          <w:rFonts w:ascii="Times New Roman" w:hAnsi="Times New Roman"/>
          <w:sz w:val="16"/>
          <w:szCs w:val="16"/>
          <w:lang w:val="ru-RU"/>
        </w:rPr>
      </w:pPr>
      <w:r w:rsidRPr="00DF371B">
        <w:rPr>
          <w:rFonts w:ascii="Times New Roman" w:hAnsi="Times New Roman"/>
          <w:sz w:val="16"/>
          <w:szCs w:val="16"/>
          <w:lang w:val="ru-RU"/>
        </w:rPr>
        <w:t>Заявление принял и зарегистрировал за № _______ от «______»______________________20____г.</w:t>
      </w:r>
    </w:p>
    <w:p w:rsidR="0001707A" w:rsidRPr="00DF371B" w:rsidRDefault="0001707A" w:rsidP="0001707A">
      <w:pPr>
        <w:jc w:val="center"/>
        <w:rPr>
          <w:rFonts w:ascii="Times New Roman" w:hAnsi="Times New Roman"/>
          <w:sz w:val="16"/>
          <w:szCs w:val="16"/>
          <w:lang w:val="ru-RU"/>
        </w:rPr>
      </w:pPr>
    </w:p>
    <w:p w:rsidR="0001707A" w:rsidRPr="00DF371B" w:rsidRDefault="0001707A" w:rsidP="0001707A">
      <w:pPr>
        <w:jc w:val="center"/>
        <w:rPr>
          <w:rFonts w:ascii="Times New Roman" w:hAnsi="Times New Roman"/>
          <w:sz w:val="16"/>
          <w:szCs w:val="16"/>
          <w:lang w:val="ru-RU"/>
        </w:rPr>
      </w:pPr>
      <w:r w:rsidRPr="00DF371B">
        <w:rPr>
          <w:rFonts w:ascii="Times New Roman" w:hAnsi="Times New Roman"/>
          <w:sz w:val="16"/>
          <w:szCs w:val="16"/>
          <w:lang w:val="ru-RU"/>
        </w:rPr>
        <w:t>7</w:t>
      </w:r>
    </w:p>
    <w:p w:rsidR="0001707A" w:rsidRPr="00DF371B" w:rsidRDefault="0001707A" w:rsidP="0001707A">
      <w:pPr>
        <w:rPr>
          <w:rFonts w:ascii="Times New Roman" w:hAnsi="Times New Roman"/>
          <w:sz w:val="16"/>
          <w:szCs w:val="16"/>
          <w:lang w:val="ru-RU"/>
        </w:rPr>
      </w:pPr>
      <w:r w:rsidRPr="00DF371B">
        <w:rPr>
          <w:rFonts w:ascii="Times New Roman" w:hAnsi="Times New Roman"/>
          <w:sz w:val="16"/>
          <w:szCs w:val="16"/>
          <w:lang w:val="ru-RU"/>
        </w:rPr>
        <w:t>Подпись и расшифровка подписи уполномоченного лица администрации сельского поселения __________________________________________________________________________________________________________________</w:t>
      </w:r>
    </w:p>
    <w:p w:rsidR="0001707A" w:rsidRPr="00DF371B" w:rsidRDefault="0001707A" w:rsidP="0001707A">
      <w:pPr>
        <w:rPr>
          <w:rFonts w:ascii="Times New Roman" w:hAnsi="Times New Roman"/>
          <w:sz w:val="16"/>
          <w:szCs w:val="16"/>
          <w:lang w:val="ru-RU"/>
        </w:rPr>
      </w:pPr>
      <w:r w:rsidRPr="00DF371B">
        <w:rPr>
          <w:rFonts w:ascii="Times New Roman" w:hAnsi="Times New Roman"/>
          <w:sz w:val="16"/>
          <w:szCs w:val="16"/>
          <w:lang w:val="ru-RU"/>
        </w:rPr>
        <w:t>Расписка – уведомление</w:t>
      </w:r>
    </w:p>
    <w:p w:rsidR="0001707A" w:rsidRPr="00DF371B" w:rsidRDefault="0001707A" w:rsidP="0001707A">
      <w:pPr>
        <w:rPr>
          <w:rFonts w:ascii="Times New Roman" w:hAnsi="Times New Roman"/>
          <w:sz w:val="16"/>
          <w:szCs w:val="16"/>
          <w:lang w:val="ru-RU"/>
        </w:rPr>
      </w:pPr>
      <w:r w:rsidRPr="00DF371B">
        <w:rPr>
          <w:rFonts w:ascii="Times New Roman" w:hAnsi="Times New Roman"/>
          <w:sz w:val="16"/>
          <w:szCs w:val="16"/>
          <w:lang w:val="ru-RU"/>
        </w:rPr>
        <w:t>Заявление принял и зарегистрировал за №___________ от  «_________»_____________________20____г.</w:t>
      </w:r>
    </w:p>
    <w:p w:rsidR="0001707A" w:rsidRPr="00DF371B" w:rsidRDefault="0001707A" w:rsidP="0001707A">
      <w:pPr>
        <w:rPr>
          <w:rFonts w:ascii="Times New Roman" w:hAnsi="Times New Roman"/>
          <w:sz w:val="16"/>
          <w:szCs w:val="16"/>
          <w:lang w:val="ru-RU"/>
        </w:rPr>
      </w:pPr>
      <w:r w:rsidRPr="00DF371B">
        <w:rPr>
          <w:rFonts w:ascii="Times New Roman" w:hAnsi="Times New Roman"/>
          <w:sz w:val="16"/>
          <w:szCs w:val="16"/>
          <w:lang w:val="ru-RU"/>
        </w:rPr>
        <w:t>Подпись и расшифровка подписи уполномоченного лица администрации сельского поселения __________________________________________________________________________________________________________________</w:t>
      </w:r>
    </w:p>
    <w:p w:rsidR="0001707A" w:rsidRPr="00DF371B" w:rsidRDefault="0001707A" w:rsidP="0001707A">
      <w:pPr>
        <w:rPr>
          <w:rFonts w:ascii="Times New Roman" w:hAnsi="Times New Roman"/>
          <w:sz w:val="16"/>
          <w:szCs w:val="16"/>
          <w:lang w:val="ru-RU"/>
        </w:rPr>
      </w:pPr>
    </w:p>
    <w:p w:rsidR="0018050A" w:rsidRPr="00DF371B" w:rsidRDefault="0018050A" w:rsidP="0018050A">
      <w:pPr>
        <w:jc w:val="center"/>
        <w:rPr>
          <w:rFonts w:ascii="Times New Roman" w:eastAsia="Times New Roman" w:hAnsi="Times New Roman"/>
          <w:sz w:val="16"/>
          <w:szCs w:val="16"/>
          <w:lang w:val="ru-RU"/>
        </w:rPr>
      </w:pPr>
      <w:r w:rsidRPr="00DF371B">
        <w:rPr>
          <w:rFonts w:ascii="Times New Roman" w:eastAsia="Times New Roman" w:hAnsi="Times New Roman"/>
          <w:sz w:val="16"/>
          <w:szCs w:val="16"/>
          <w:lang w:val="ru-RU"/>
        </w:rPr>
        <w:t>Муниципальное образование «Бирофельдское сельское поселение»</w:t>
      </w:r>
    </w:p>
    <w:p w:rsidR="0018050A" w:rsidRPr="00DF371B" w:rsidRDefault="0018050A" w:rsidP="0018050A">
      <w:pPr>
        <w:jc w:val="center"/>
        <w:rPr>
          <w:rFonts w:ascii="Times New Roman" w:eastAsia="Times New Roman" w:hAnsi="Times New Roman"/>
          <w:sz w:val="16"/>
          <w:szCs w:val="16"/>
          <w:lang w:val="ru-RU"/>
        </w:rPr>
      </w:pPr>
      <w:r w:rsidRPr="00DF371B">
        <w:rPr>
          <w:rFonts w:ascii="Times New Roman" w:eastAsia="Times New Roman" w:hAnsi="Times New Roman"/>
          <w:sz w:val="16"/>
          <w:szCs w:val="16"/>
          <w:lang w:val="ru-RU"/>
        </w:rPr>
        <w:t>Биробиджанского муниципального района</w:t>
      </w:r>
    </w:p>
    <w:p w:rsidR="0018050A" w:rsidRPr="00DF371B" w:rsidRDefault="0018050A" w:rsidP="0018050A">
      <w:pPr>
        <w:spacing w:line="360" w:lineRule="auto"/>
        <w:jc w:val="center"/>
        <w:rPr>
          <w:rFonts w:ascii="Times New Roman" w:eastAsia="Times New Roman" w:hAnsi="Times New Roman"/>
          <w:sz w:val="16"/>
          <w:szCs w:val="16"/>
          <w:lang w:val="ru-RU"/>
        </w:rPr>
      </w:pPr>
      <w:r w:rsidRPr="00DF371B">
        <w:rPr>
          <w:rFonts w:ascii="Times New Roman" w:eastAsia="Times New Roman" w:hAnsi="Times New Roman"/>
          <w:sz w:val="16"/>
          <w:szCs w:val="16"/>
          <w:lang w:val="ru-RU"/>
        </w:rPr>
        <w:t>Еврейской автономной области</w:t>
      </w:r>
    </w:p>
    <w:p w:rsidR="0018050A" w:rsidRPr="00DF371B" w:rsidRDefault="0018050A" w:rsidP="0018050A">
      <w:pPr>
        <w:spacing w:line="360" w:lineRule="auto"/>
        <w:jc w:val="center"/>
        <w:rPr>
          <w:rFonts w:ascii="Times New Roman" w:eastAsia="Times New Roman" w:hAnsi="Times New Roman"/>
          <w:sz w:val="16"/>
          <w:szCs w:val="16"/>
          <w:lang w:val="ru-RU"/>
        </w:rPr>
      </w:pPr>
      <w:r w:rsidRPr="00DF371B">
        <w:rPr>
          <w:rFonts w:ascii="Times New Roman" w:eastAsia="Times New Roman" w:hAnsi="Times New Roman"/>
          <w:sz w:val="16"/>
          <w:szCs w:val="16"/>
          <w:lang w:val="ru-RU"/>
        </w:rPr>
        <w:t>СОБРАНИЕ ДЕПУТАТОВ</w:t>
      </w:r>
    </w:p>
    <w:p w:rsidR="0018050A" w:rsidRPr="00DF371B" w:rsidRDefault="0018050A" w:rsidP="0018050A">
      <w:pPr>
        <w:spacing w:line="360" w:lineRule="auto"/>
        <w:jc w:val="center"/>
        <w:rPr>
          <w:rFonts w:ascii="Times New Roman" w:eastAsia="Times New Roman" w:hAnsi="Times New Roman"/>
          <w:sz w:val="16"/>
          <w:szCs w:val="16"/>
          <w:lang w:val="ru-RU"/>
        </w:rPr>
      </w:pPr>
    </w:p>
    <w:p w:rsidR="0018050A" w:rsidRPr="00DF371B" w:rsidRDefault="0018050A" w:rsidP="0018050A">
      <w:pPr>
        <w:spacing w:line="360" w:lineRule="auto"/>
        <w:jc w:val="center"/>
        <w:rPr>
          <w:rFonts w:ascii="Times New Roman" w:eastAsia="Times New Roman" w:hAnsi="Times New Roman"/>
          <w:sz w:val="16"/>
          <w:szCs w:val="16"/>
          <w:lang w:val="ru-RU"/>
        </w:rPr>
      </w:pPr>
      <w:r w:rsidRPr="00DF371B">
        <w:rPr>
          <w:rFonts w:ascii="Times New Roman" w:eastAsia="Times New Roman" w:hAnsi="Times New Roman"/>
          <w:sz w:val="16"/>
          <w:szCs w:val="16"/>
          <w:lang w:val="ru-RU"/>
        </w:rPr>
        <w:t>РЕШЕНИЕ</w:t>
      </w:r>
    </w:p>
    <w:p w:rsidR="0018050A" w:rsidRPr="00DF371B" w:rsidRDefault="0018050A" w:rsidP="0018050A">
      <w:pPr>
        <w:jc w:val="center"/>
        <w:rPr>
          <w:rFonts w:ascii="Times New Roman" w:eastAsia="monospace" w:hAnsi="Times New Roman"/>
          <w:sz w:val="16"/>
          <w:szCs w:val="16"/>
          <w:shd w:val="clear" w:color="auto" w:fill="FCFCFC"/>
          <w:lang w:val="ru-RU"/>
        </w:rPr>
      </w:pPr>
    </w:p>
    <w:p w:rsidR="0018050A" w:rsidRPr="00DF371B" w:rsidRDefault="0018050A" w:rsidP="0018050A">
      <w:pPr>
        <w:ind w:right="-1192"/>
        <w:rPr>
          <w:rFonts w:ascii="Times New Roman" w:eastAsia="monospace" w:hAnsi="Times New Roman"/>
          <w:sz w:val="16"/>
          <w:szCs w:val="16"/>
          <w:shd w:val="clear" w:color="auto" w:fill="FCFCFC"/>
          <w:lang w:val="ru-RU"/>
        </w:rPr>
      </w:pPr>
      <w:r w:rsidRPr="00DF371B">
        <w:rPr>
          <w:rFonts w:ascii="Times New Roman" w:eastAsia="monospace" w:hAnsi="Times New Roman"/>
          <w:sz w:val="16"/>
          <w:szCs w:val="16"/>
          <w:shd w:val="clear" w:color="auto" w:fill="FCFCFC"/>
          <w:lang w:val="ru-RU"/>
        </w:rPr>
        <w:t xml:space="preserve">23.03.2026                                                                                                                                                                                           </w:t>
      </w:r>
      <w:r w:rsidR="003E1C05">
        <w:rPr>
          <w:rFonts w:ascii="Times New Roman" w:eastAsia="monospace" w:hAnsi="Times New Roman"/>
          <w:sz w:val="16"/>
          <w:szCs w:val="16"/>
          <w:shd w:val="clear" w:color="auto" w:fill="FCFCFC"/>
          <w:lang w:val="ru-RU"/>
        </w:rPr>
        <w:t xml:space="preserve">                                                                                                                                                                   </w:t>
      </w:r>
      <w:r w:rsidRPr="00DF371B">
        <w:rPr>
          <w:rFonts w:ascii="Times New Roman" w:eastAsia="monospace" w:hAnsi="Times New Roman"/>
          <w:sz w:val="16"/>
          <w:szCs w:val="16"/>
          <w:shd w:val="clear" w:color="auto" w:fill="FCFCFC"/>
          <w:lang w:val="ru-RU"/>
        </w:rPr>
        <w:t xml:space="preserve">  № 130                 </w:t>
      </w:r>
    </w:p>
    <w:p w:rsidR="0018050A" w:rsidRPr="00DF371B" w:rsidRDefault="0018050A" w:rsidP="0018050A">
      <w:pPr>
        <w:rPr>
          <w:rFonts w:ascii="Times New Roman" w:eastAsia="monospace" w:hAnsi="Times New Roman"/>
          <w:sz w:val="16"/>
          <w:szCs w:val="16"/>
          <w:shd w:val="clear" w:color="auto" w:fill="FCFCFC"/>
          <w:lang w:val="ru-RU"/>
        </w:rPr>
      </w:pPr>
    </w:p>
    <w:p w:rsidR="0018050A" w:rsidRPr="00DF371B" w:rsidRDefault="0018050A" w:rsidP="0018050A">
      <w:pPr>
        <w:jc w:val="center"/>
        <w:rPr>
          <w:rFonts w:ascii="Times New Roman" w:eastAsia="monospace" w:hAnsi="Times New Roman"/>
          <w:sz w:val="16"/>
          <w:szCs w:val="16"/>
          <w:shd w:val="clear" w:color="auto" w:fill="FCFCFC"/>
          <w:lang w:val="ru-RU"/>
        </w:rPr>
      </w:pPr>
      <w:r w:rsidRPr="00DF371B">
        <w:rPr>
          <w:rFonts w:ascii="Times New Roman" w:eastAsia="monospace" w:hAnsi="Times New Roman"/>
          <w:sz w:val="16"/>
          <w:szCs w:val="16"/>
          <w:shd w:val="clear" w:color="auto" w:fill="FCFCFC"/>
          <w:lang w:val="ru-RU"/>
        </w:rPr>
        <w:t>с. Бирофельд</w:t>
      </w:r>
    </w:p>
    <w:p w:rsidR="0018050A" w:rsidRPr="00DF371B" w:rsidRDefault="0018050A" w:rsidP="0018050A">
      <w:pPr>
        <w:jc w:val="center"/>
        <w:rPr>
          <w:rFonts w:ascii="Times New Roman" w:eastAsia="monospace" w:hAnsi="Times New Roman"/>
          <w:sz w:val="16"/>
          <w:szCs w:val="16"/>
          <w:shd w:val="clear" w:color="auto" w:fill="FCFCFC"/>
          <w:lang w:val="ru-RU"/>
        </w:rPr>
      </w:pPr>
    </w:p>
    <w:p w:rsidR="003E1C05" w:rsidRDefault="0018050A" w:rsidP="0018050A">
      <w:pPr>
        <w:ind w:right="-908"/>
        <w:jc w:val="both"/>
        <w:rPr>
          <w:rFonts w:ascii="Times New Roman" w:eastAsia="monospace" w:hAnsi="Times New Roman"/>
          <w:sz w:val="16"/>
          <w:szCs w:val="16"/>
          <w:shd w:val="clear" w:color="auto" w:fill="FCFCFC"/>
          <w:lang w:val="ru-RU"/>
        </w:rPr>
      </w:pPr>
      <w:r w:rsidRPr="00DF371B">
        <w:rPr>
          <w:rFonts w:ascii="Times New Roman" w:eastAsia="monospace" w:hAnsi="Times New Roman"/>
          <w:sz w:val="16"/>
          <w:szCs w:val="16"/>
          <w:shd w:val="clear" w:color="auto" w:fill="FCFCFC"/>
          <w:lang w:val="ru-RU"/>
        </w:rPr>
        <w:t xml:space="preserve">О создании комиссии по рассмотрению </w:t>
      </w:r>
      <w:proofErr w:type="gramStart"/>
      <w:r w:rsidRPr="00DF371B">
        <w:rPr>
          <w:rFonts w:ascii="Times New Roman" w:eastAsia="monospace" w:hAnsi="Times New Roman"/>
          <w:sz w:val="16"/>
          <w:szCs w:val="16"/>
          <w:shd w:val="clear" w:color="auto" w:fill="FCFCFC"/>
          <w:lang w:val="ru-RU"/>
        </w:rPr>
        <w:t>вопросов урегулирования конфликта интересов главы муниципального</w:t>
      </w:r>
      <w:proofErr w:type="gramEnd"/>
      <w:r w:rsidRPr="00DF371B">
        <w:rPr>
          <w:rFonts w:ascii="Times New Roman" w:eastAsia="monospace" w:hAnsi="Times New Roman"/>
          <w:sz w:val="16"/>
          <w:szCs w:val="16"/>
          <w:shd w:val="clear" w:color="auto" w:fill="FCFCFC"/>
          <w:lang w:val="ru-RU"/>
        </w:rPr>
        <w:t xml:space="preserve"> образования «Бирофельдское сельское поселение» Биробиджанского муниципального района </w:t>
      </w:r>
    </w:p>
    <w:p w:rsidR="0018050A" w:rsidRPr="00DF371B" w:rsidRDefault="0018050A" w:rsidP="0018050A">
      <w:pPr>
        <w:ind w:right="-908"/>
        <w:jc w:val="both"/>
        <w:rPr>
          <w:rFonts w:ascii="Times New Roman" w:eastAsia="monospace" w:hAnsi="Times New Roman"/>
          <w:sz w:val="16"/>
          <w:szCs w:val="16"/>
          <w:shd w:val="clear" w:color="auto" w:fill="FCFCFC"/>
          <w:lang w:val="ru-RU"/>
        </w:rPr>
      </w:pPr>
      <w:r w:rsidRPr="00DF371B">
        <w:rPr>
          <w:rFonts w:ascii="Times New Roman" w:eastAsia="monospace" w:hAnsi="Times New Roman"/>
          <w:sz w:val="16"/>
          <w:szCs w:val="16"/>
          <w:shd w:val="clear" w:color="auto" w:fill="FCFCFC"/>
          <w:lang w:val="ru-RU"/>
        </w:rPr>
        <w:t xml:space="preserve">Еврейской автономной области при возникновении личной заинтересованности при исполнении должностных обязанностей </w:t>
      </w:r>
    </w:p>
    <w:p w:rsidR="0018050A" w:rsidRPr="00DF371B" w:rsidRDefault="0018050A" w:rsidP="0018050A">
      <w:pPr>
        <w:rPr>
          <w:rFonts w:ascii="Times New Roman" w:eastAsia="monospace" w:hAnsi="Times New Roman"/>
          <w:sz w:val="16"/>
          <w:szCs w:val="16"/>
          <w:shd w:val="clear" w:color="auto" w:fill="FCFCFC"/>
          <w:lang w:val="ru-RU"/>
        </w:rPr>
      </w:pPr>
    </w:p>
    <w:p w:rsidR="003E1C05" w:rsidRDefault="0018050A" w:rsidP="00DF371B">
      <w:pPr>
        <w:ind w:right="-908" w:firstLineChars="100" w:firstLine="160"/>
        <w:jc w:val="both"/>
        <w:rPr>
          <w:rFonts w:ascii="Times New Roman" w:eastAsia="monospace" w:hAnsi="Times New Roman"/>
          <w:sz w:val="16"/>
          <w:szCs w:val="16"/>
          <w:shd w:val="clear" w:color="auto" w:fill="FCFCFC"/>
          <w:lang w:val="ru-RU"/>
        </w:rPr>
      </w:pPr>
      <w:r w:rsidRPr="00DF371B">
        <w:rPr>
          <w:rFonts w:ascii="Times New Roman" w:eastAsia="monospace" w:hAnsi="Times New Roman"/>
          <w:sz w:val="16"/>
          <w:szCs w:val="16"/>
          <w:shd w:val="clear" w:color="auto" w:fill="FCFCFC"/>
          <w:lang w:val="ru-RU"/>
        </w:rPr>
        <w:t xml:space="preserve"> В соответствии с </w:t>
      </w:r>
      <w:r w:rsidRPr="00DF371B">
        <w:rPr>
          <w:rStyle w:val="a5"/>
          <w:rFonts w:ascii="Times New Roman" w:eastAsia="Arial" w:hAnsi="Times New Roman"/>
          <w:b w:val="0"/>
          <w:bCs w:val="0"/>
          <w:sz w:val="16"/>
          <w:szCs w:val="16"/>
          <w:shd w:val="clear" w:color="auto" w:fill="FFFFFF"/>
          <w:lang w:val="ru-RU"/>
        </w:rPr>
        <w:t>Федеральным законом от 25</w:t>
      </w:r>
      <w:r w:rsidRPr="00DF371B">
        <w:rPr>
          <w:rStyle w:val="a5"/>
          <w:rFonts w:ascii="Times New Roman" w:eastAsia="Arial" w:hAnsi="Times New Roman"/>
          <w:b w:val="0"/>
          <w:bCs w:val="0"/>
          <w:sz w:val="16"/>
          <w:szCs w:val="16"/>
          <w:shd w:val="clear" w:color="auto" w:fill="FFFFFF"/>
        </w:rPr>
        <w:t> </w:t>
      </w:r>
      <w:r w:rsidRPr="00DF371B">
        <w:rPr>
          <w:rStyle w:val="a5"/>
          <w:rFonts w:ascii="Times New Roman" w:eastAsia="Arial" w:hAnsi="Times New Roman"/>
          <w:b w:val="0"/>
          <w:bCs w:val="0"/>
          <w:sz w:val="16"/>
          <w:szCs w:val="16"/>
          <w:shd w:val="clear" w:color="auto" w:fill="FFFFFF"/>
          <w:lang w:val="ru-RU"/>
        </w:rPr>
        <w:t>декабря</w:t>
      </w:r>
      <w:r w:rsidRPr="00DF371B">
        <w:rPr>
          <w:rStyle w:val="a5"/>
          <w:rFonts w:ascii="Times New Roman" w:eastAsia="Arial" w:hAnsi="Times New Roman"/>
          <w:b w:val="0"/>
          <w:bCs w:val="0"/>
          <w:sz w:val="16"/>
          <w:szCs w:val="16"/>
          <w:shd w:val="clear" w:color="auto" w:fill="FFFFFF"/>
        </w:rPr>
        <w:t> </w:t>
      </w:r>
      <w:r w:rsidRPr="00DF371B">
        <w:rPr>
          <w:rStyle w:val="a5"/>
          <w:rFonts w:ascii="Times New Roman" w:eastAsia="Arial" w:hAnsi="Times New Roman"/>
          <w:b w:val="0"/>
          <w:bCs w:val="0"/>
          <w:sz w:val="16"/>
          <w:szCs w:val="16"/>
          <w:shd w:val="clear" w:color="auto" w:fill="FFFFFF"/>
          <w:lang w:val="ru-RU"/>
        </w:rPr>
        <w:t>2008</w:t>
      </w:r>
      <w:r w:rsidRPr="00DF371B">
        <w:rPr>
          <w:rStyle w:val="a5"/>
          <w:rFonts w:ascii="Times New Roman" w:eastAsia="Arial" w:hAnsi="Times New Roman"/>
          <w:b w:val="0"/>
          <w:bCs w:val="0"/>
          <w:sz w:val="16"/>
          <w:szCs w:val="16"/>
          <w:shd w:val="clear" w:color="auto" w:fill="FFFFFF"/>
        </w:rPr>
        <w:t> </w:t>
      </w:r>
      <w:r w:rsidRPr="00DF371B">
        <w:rPr>
          <w:rStyle w:val="a5"/>
          <w:rFonts w:ascii="Times New Roman" w:eastAsia="Arial" w:hAnsi="Times New Roman"/>
          <w:b w:val="0"/>
          <w:bCs w:val="0"/>
          <w:sz w:val="16"/>
          <w:szCs w:val="16"/>
          <w:shd w:val="clear" w:color="auto" w:fill="FFFFFF"/>
          <w:lang w:val="ru-RU"/>
        </w:rPr>
        <w:t>года №</w:t>
      </w:r>
      <w:r w:rsidRPr="00DF371B">
        <w:rPr>
          <w:rStyle w:val="a5"/>
          <w:rFonts w:ascii="Times New Roman" w:eastAsia="Arial" w:hAnsi="Times New Roman"/>
          <w:b w:val="0"/>
          <w:bCs w:val="0"/>
          <w:sz w:val="16"/>
          <w:szCs w:val="16"/>
          <w:shd w:val="clear" w:color="auto" w:fill="FFFFFF"/>
        </w:rPr>
        <w:t> </w:t>
      </w:r>
      <w:r w:rsidRPr="00DF371B">
        <w:rPr>
          <w:rStyle w:val="a5"/>
          <w:rFonts w:ascii="Times New Roman" w:eastAsia="Arial" w:hAnsi="Times New Roman"/>
          <w:b w:val="0"/>
          <w:bCs w:val="0"/>
          <w:sz w:val="16"/>
          <w:szCs w:val="16"/>
          <w:shd w:val="clear" w:color="auto" w:fill="FFFFFF"/>
          <w:lang w:val="ru-RU"/>
        </w:rPr>
        <w:t>273-ФЗ «О противодействии коррупции»</w:t>
      </w:r>
      <w:r w:rsidRPr="00DF371B">
        <w:rPr>
          <w:rFonts w:ascii="Times New Roman" w:eastAsia="Arial" w:hAnsi="Times New Roman"/>
          <w:sz w:val="16"/>
          <w:szCs w:val="16"/>
          <w:shd w:val="clear" w:color="auto" w:fill="FFFFFF"/>
          <w:lang w:val="ru-RU"/>
        </w:rPr>
        <w:t>,</w:t>
      </w:r>
      <w:r w:rsidRPr="00DF371B">
        <w:rPr>
          <w:rFonts w:ascii="Times New Roman" w:eastAsia="monospace" w:hAnsi="Times New Roman"/>
          <w:sz w:val="16"/>
          <w:szCs w:val="16"/>
          <w:shd w:val="clear" w:color="auto" w:fill="FCFCFC"/>
          <w:lang w:val="ru-RU"/>
        </w:rPr>
        <w:t xml:space="preserve"> Указом Президента Российской Федерации от 1</w:t>
      </w:r>
      <w:r w:rsidRPr="00DF371B">
        <w:rPr>
          <w:rFonts w:ascii="Times New Roman" w:eastAsia="monospace" w:hAnsi="Times New Roman"/>
          <w:sz w:val="16"/>
          <w:szCs w:val="16"/>
          <w:shd w:val="clear" w:color="auto" w:fill="FCFCFC"/>
        </w:rPr>
        <w:t> </w:t>
      </w:r>
      <w:r w:rsidRPr="00DF371B">
        <w:rPr>
          <w:rFonts w:ascii="Times New Roman" w:eastAsia="monospace" w:hAnsi="Times New Roman"/>
          <w:sz w:val="16"/>
          <w:szCs w:val="16"/>
          <w:shd w:val="clear" w:color="auto" w:fill="FCFCFC"/>
          <w:lang w:val="ru-RU"/>
        </w:rPr>
        <w:t>июля</w:t>
      </w:r>
      <w:r w:rsidRPr="00DF371B">
        <w:rPr>
          <w:rFonts w:ascii="Times New Roman" w:eastAsia="monospace" w:hAnsi="Times New Roman"/>
          <w:sz w:val="16"/>
          <w:szCs w:val="16"/>
          <w:shd w:val="clear" w:color="auto" w:fill="FCFCFC"/>
        </w:rPr>
        <w:t> </w:t>
      </w:r>
      <w:r w:rsidRPr="00DF371B">
        <w:rPr>
          <w:rFonts w:ascii="Times New Roman" w:eastAsia="monospace" w:hAnsi="Times New Roman"/>
          <w:sz w:val="16"/>
          <w:szCs w:val="16"/>
          <w:shd w:val="clear" w:color="auto" w:fill="FCFCFC"/>
          <w:lang w:val="ru-RU"/>
        </w:rPr>
        <w:t>2010</w:t>
      </w:r>
      <w:r w:rsidRPr="00DF371B">
        <w:rPr>
          <w:rFonts w:ascii="Times New Roman" w:eastAsia="monospace" w:hAnsi="Times New Roman"/>
          <w:sz w:val="16"/>
          <w:szCs w:val="16"/>
          <w:shd w:val="clear" w:color="auto" w:fill="FCFCFC"/>
        </w:rPr>
        <w:t> </w:t>
      </w:r>
      <w:r w:rsidRPr="00DF371B">
        <w:rPr>
          <w:rFonts w:ascii="Times New Roman" w:eastAsia="monospace" w:hAnsi="Times New Roman"/>
          <w:sz w:val="16"/>
          <w:szCs w:val="16"/>
          <w:shd w:val="clear" w:color="auto" w:fill="FCFCFC"/>
          <w:lang w:val="ru-RU"/>
        </w:rPr>
        <w:t>года №</w:t>
      </w:r>
      <w:r w:rsidRPr="00DF371B">
        <w:rPr>
          <w:rFonts w:ascii="Times New Roman" w:eastAsia="monospace" w:hAnsi="Times New Roman"/>
          <w:sz w:val="16"/>
          <w:szCs w:val="16"/>
          <w:shd w:val="clear" w:color="auto" w:fill="FCFCFC"/>
        </w:rPr>
        <w:t> </w:t>
      </w:r>
      <w:r w:rsidRPr="00DF371B">
        <w:rPr>
          <w:rFonts w:ascii="Times New Roman" w:eastAsia="monospace" w:hAnsi="Times New Roman"/>
          <w:sz w:val="16"/>
          <w:szCs w:val="16"/>
          <w:shd w:val="clear" w:color="auto" w:fill="FCFCFC"/>
          <w:lang w:val="ru-RU"/>
        </w:rPr>
        <w:t xml:space="preserve">821 «О комиссиях </w:t>
      </w:r>
      <w:proofErr w:type="gramStart"/>
      <w:r w:rsidRPr="00DF371B">
        <w:rPr>
          <w:rFonts w:ascii="Times New Roman" w:eastAsia="monospace" w:hAnsi="Times New Roman"/>
          <w:sz w:val="16"/>
          <w:szCs w:val="16"/>
          <w:shd w:val="clear" w:color="auto" w:fill="FCFCFC"/>
          <w:lang w:val="ru-RU"/>
        </w:rPr>
        <w:t>по</w:t>
      </w:r>
      <w:proofErr w:type="gramEnd"/>
      <w:r w:rsidRPr="00DF371B">
        <w:rPr>
          <w:rFonts w:ascii="Times New Roman" w:eastAsia="monospace" w:hAnsi="Times New Roman"/>
          <w:sz w:val="16"/>
          <w:szCs w:val="16"/>
          <w:shd w:val="clear" w:color="auto" w:fill="FCFCFC"/>
          <w:lang w:val="ru-RU"/>
        </w:rPr>
        <w:t xml:space="preserve"> </w:t>
      </w:r>
    </w:p>
    <w:p w:rsidR="003E1C05" w:rsidRDefault="0018050A" w:rsidP="00DF371B">
      <w:pPr>
        <w:ind w:right="-908" w:firstLineChars="100" w:firstLine="160"/>
        <w:jc w:val="both"/>
        <w:rPr>
          <w:rFonts w:ascii="Times New Roman" w:eastAsia="monospace" w:hAnsi="Times New Roman"/>
          <w:sz w:val="16"/>
          <w:szCs w:val="16"/>
          <w:shd w:val="clear" w:color="auto" w:fill="FCFCFC"/>
          <w:lang w:val="ru-RU"/>
        </w:rPr>
      </w:pPr>
      <w:r w:rsidRPr="00DF371B">
        <w:rPr>
          <w:rFonts w:ascii="Times New Roman" w:eastAsia="monospace" w:hAnsi="Times New Roman"/>
          <w:sz w:val="16"/>
          <w:szCs w:val="16"/>
          <w:shd w:val="clear" w:color="auto" w:fill="FCFCFC"/>
          <w:lang w:val="ru-RU"/>
        </w:rPr>
        <w:t xml:space="preserve">соблюдению требований к служебному поведению федеральных государственных служащих и урегулированию конфликта интересов» </w:t>
      </w:r>
      <w:r w:rsidRPr="00DF371B">
        <w:rPr>
          <w:rFonts w:ascii="Times New Roman" w:eastAsia="Arial" w:hAnsi="Times New Roman"/>
          <w:sz w:val="16"/>
          <w:szCs w:val="16"/>
          <w:shd w:val="clear" w:color="auto" w:fill="FFFFFF"/>
          <w:lang w:val="ru-RU"/>
        </w:rPr>
        <w:t>(с изменениями на</w:t>
      </w:r>
      <w:r w:rsidRPr="00DF371B">
        <w:rPr>
          <w:rFonts w:ascii="Times New Roman" w:eastAsia="Arial" w:hAnsi="Times New Roman"/>
          <w:sz w:val="16"/>
          <w:szCs w:val="16"/>
          <w:shd w:val="clear" w:color="auto" w:fill="FFFFFF"/>
        </w:rPr>
        <w:t> </w:t>
      </w:r>
      <w:r w:rsidRPr="00DF371B">
        <w:rPr>
          <w:rFonts w:ascii="Times New Roman" w:eastAsia="Arial" w:hAnsi="Times New Roman"/>
          <w:sz w:val="16"/>
          <w:szCs w:val="16"/>
          <w:shd w:val="clear" w:color="auto" w:fill="FFFFFF"/>
          <w:lang w:val="ru-RU"/>
        </w:rPr>
        <w:t>9</w:t>
      </w:r>
      <w:r w:rsidRPr="00DF371B">
        <w:rPr>
          <w:rFonts w:ascii="Times New Roman" w:eastAsia="Arial" w:hAnsi="Times New Roman"/>
          <w:sz w:val="16"/>
          <w:szCs w:val="16"/>
          <w:shd w:val="clear" w:color="auto" w:fill="FFFFFF"/>
        </w:rPr>
        <w:t> </w:t>
      </w:r>
      <w:r w:rsidRPr="00DF371B">
        <w:rPr>
          <w:rFonts w:ascii="Times New Roman" w:eastAsia="Arial" w:hAnsi="Times New Roman"/>
          <w:sz w:val="16"/>
          <w:szCs w:val="16"/>
          <w:shd w:val="clear" w:color="auto" w:fill="FFFFFF"/>
          <w:lang w:val="ru-RU"/>
        </w:rPr>
        <w:t>июля</w:t>
      </w:r>
      <w:r w:rsidRPr="00DF371B">
        <w:rPr>
          <w:rFonts w:ascii="Times New Roman" w:eastAsia="Arial" w:hAnsi="Times New Roman"/>
          <w:sz w:val="16"/>
          <w:szCs w:val="16"/>
          <w:shd w:val="clear" w:color="auto" w:fill="FFFFFF"/>
        </w:rPr>
        <w:t> </w:t>
      </w:r>
      <w:r w:rsidRPr="00DF371B">
        <w:rPr>
          <w:rFonts w:ascii="Times New Roman" w:eastAsia="Arial" w:hAnsi="Times New Roman"/>
          <w:sz w:val="16"/>
          <w:szCs w:val="16"/>
          <w:shd w:val="clear" w:color="auto" w:fill="FFFFFF"/>
          <w:lang w:val="ru-RU"/>
        </w:rPr>
        <w:t>2025</w:t>
      </w:r>
      <w:r w:rsidRPr="00DF371B">
        <w:rPr>
          <w:rFonts w:ascii="Times New Roman" w:eastAsia="Arial" w:hAnsi="Times New Roman"/>
          <w:sz w:val="16"/>
          <w:szCs w:val="16"/>
          <w:shd w:val="clear" w:color="auto" w:fill="FFFFFF"/>
        </w:rPr>
        <w:t> </w:t>
      </w:r>
      <w:r w:rsidRPr="00DF371B">
        <w:rPr>
          <w:rFonts w:ascii="Times New Roman" w:eastAsia="Arial" w:hAnsi="Times New Roman"/>
          <w:sz w:val="16"/>
          <w:szCs w:val="16"/>
          <w:shd w:val="clear" w:color="auto" w:fill="FFFFFF"/>
          <w:lang w:val="ru-RU"/>
        </w:rPr>
        <w:t xml:space="preserve">года)  и </w:t>
      </w:r>
      <w:r w:rsidRPr="00DF371B">
        <w:rPr>
          <w:rFonts w:ascii="Times New Roman" w:eastAsia="monospace" w:hAnsi="Times New Roman"/>
          <w:sz w:val="16"/>
          <w:szCs w:val="16"/>
          <w:shd w:val="clear" w:color="auto" w:fill="FCFCFC"/>
          <w:lang w:val="ru-RU"/>
        </w:rPr>
        <w:t>иными нормативными правовыми</w:t>
      </w:r>
    </w:p>
    <w:p w:rsidR="003E1C05" w:rsidRDefault="0018050A" w:rsidP="00DF371B">
      <w:pPr>
        <w:ind w:right="-908" w:firstLineChars="100" w:firstLine="160"/>
        <w:jc w:val="both"/>
        <w:rPr>
          <w:rFonts w:ascii="Times New Roman" w:eastAsia="monospace" w:hAnsi="Times New Roman"/>
          <w:sz w:val="16"/>
          <w:szCs w:val="16"/>
          <w:shd w:val="clear" w:color="auto" w:fill="FCFCFC"/>
          <w:lang w:val="ru-RU"/>
        </w:rPr>
      </w:pPr>
      <w:r w:rsidRPr="00DF371B">
        <w:rPr>
          <w:rFonts w:ascii="Times New Roman" w:eastAsia="monospace" w:hAnsi="Times New Roman"/>
          <w:sz w:val="16"/>
          <w:szCs w:val="16"/>
          <w:shd w:val="clear" w:color="auto" w:fill="FCFCFC"/>
          <w:lang w:val="ru-RU"/>
        </w:rPr>
        <w:t xml:space="preserve"> актами Российской Федерации, а также Уставом муниципального образования  «Бирофельдское сельское поселение» Биробиджанского муниципального района Еврейской автономной области, </w:t>
      </w:r>
    </w:p>
    <w:p w:rsidR="0018050A" w:rsidRPr="00DF371B" w:rsidRDefault="0018050A" w:rsidP="00DF371B">
      <w:pPr>
        <w:ind w:right="-908" w:firstLineChars="100" w:firstLine="160"/>
        <w:jc w:val="both"/>
        <w:rPr>
          <w:rFonts w:ascii="Times New Roman" w:eastAsia="monospace" w:hAnsi="Times New Roman"/>
          <w:sz w:val="16"/>
          <w:szCs w:val="16"/>
          <w:shd w:val="clear" w:color="auto" w:fill="FCFCFC"/>
          <w:lang w:val="ru-RU"/>
        </w:rPr>
      </w:pPr>
      <w:r w:rsidRPr="00DF371B">
        <w:rPr>
          <w:rFonts w:ascii="Times New Roman" w:eastAsia="monospace" w:hAnsi="Times New Roman"/>
          <w:sz w:val="16"/>
          <w:szCs w:val="16"/>
          <w:shd w:val="clear" w:color="auto" w:fill="FCFCFC"/>
          <w:lang w:val="ru-RU"/>
        </w:rPr>
        <w:t>Собрание депутатов</w:t>
      </w:r>
    </w:p>
    <w:p w:rsidR="0018050A" w:rsidRPr="00DF371B" w:rsidRDefault="0018050A" w:rsidP="00DF371B">
      <w:pPr>
        <w:ind w:right="-908" w:firstLineChars="100" w:firstLine="160"/>
        <w:jc w:val="both"/>
        <w:rPr>
          <w:rFonts w:ascii="Times New Roman" w:eastAsia="monospace" w:hAnsi="Times New Roman"/>
          <w:sz w:val="16"/>
          <w:szCs w:val="16"/>
          <w:shd w:val="clear" w:color="auto" w:fill="FCFCFC"/>
          <w:lang w:val="ru-RU"/>
        </w:rPr>
      </w:pPr>
      <w:r w:rsidRPr="00DF371B">
        <w:rPr>
          <w:rFonts w:ascii="Times New Roman" w:eastAsia="monospace" w:hAnsi="Times New Roman"/>
          <w:sz w:val="16"/>
          <w:szCs w:val="16"/>
          <w:shd w:val="clear" w:color="auto" w:fill="FCFCFC"/>
          <w:lang w:val="ru-RU"/>
        </w:rPr>
        <w:t xml:space="preserve">РЕШИЛО: </w:t>
      </w:r>
    </w:p>
    <w:p w:rsidR="0018050A" w:rsidRPr="00DF371B" w:rsidRDefault="0018050A" w:rsidP="00CB1EEE">
      <w:pPr>
        <w:numPr>
          <w:ilvl w:val="0"/>
          <w:numId w:val="3"/>
        </w:numPr>
        <w:ind w:right="-908" w:firstLineChars="100" w:firstLine="160"/>
        <w:jc w:val="both"/>
        <w:rPr>
          <w:rFonts w:ascii="Times New Roman" w:eastAsia="monospace" w:hAnsi="Times New Roman"/>
          <w:sz w:val="16"/>
          <w:szCs w:val="16"/>
          <w:shd w:val="clear" w:color="auto" w:fill="FCFCFC"/>
          <w:lang w:val="ru-RU"/>
        </w:rPr>
      </w:pPr>
      <w:r w:rsidRPr="00DF371B">
        <w:rPr>
          <w:rFonts w:ascii="Times New Roman" w:eastAsia="monospace" w:hAnsi="Times New Roman"/>
          <w:sz w:val="16"/>
          <w:szCs w:val="16"/>
          <w:shd w:val="clear" w:color="auto" w:fill="FCFCFC"/>
        </w:rPr>
        <w:t> </w:t>
      </w:r>
      <w:r w:rsidRPr="00DF371B">
        <w:rPr>
          <w:rFonts w:ascii="Times New Roman" w:eastAsia="monospace" w:hAnsi="Times New Roman"/>
          <w:sz w:val="16"/>
          <w:szCs w:val="16"/>
          <w:shd w:val="clear" w:color="auto" w:fill="FCFCFC"/>
          <w:lang w:val="ru-RU"/>
        </w:rPr>
        <w:t xml:space="preserve">Создать комиссию по урегулированию конфликта интересов в администрации Бирофельдского сельского поселения в следующем составе: </w:t>
      </w:r>
    </w:p>
    <w:p w:rsidR="0018050A" w:rsidRPr="00DF371B" w:rsidRDefault="0018050A" w:rsidP="00DF371B">
      <w:pPr>
        <w:ind w:right="-908" w:firstLineChars="100" w:firstLine="160"/>
        <w:jc w:val="both"/>
        <w:rPr>
          <w:rFonts w:ascii="Times New Roman" w:eastAsia="Times New Roman" w:hAnsi="Times New Roman"/>
          <w:sz w:val="16"/>
          <w:szCs w:val="16"/>
          <w:lang w:val="ru-RU"/>
        </w:rPr>
      </w:pPr>
      <w:r w:rsidRPr="00DF371B">
        <w:rPr>
          <w:rFonts w:ascii="Times New Roman" w:eastAsia="monospace" w:hAnsi="Times New Roman"/>
          <w:sz w:val="16"/>
          <w:szCs w:val="16"/>
          <w:shd w:val="clear" w:color="auto" w:fill="FCFCFC"/>
          <w:lang w:val="ru-RU"/>
        </w:rPr>
        <w:t>1.1 Анципрович Денис Олегович, заместитель председателя Собрания депутатов МО «Бирофельдское сельское поселение» Биробиджанского муниципального района ЕАО</w:t>
      </w:r>
      <w:r w:rsidRPr="00DF371B">
        <w:rPr>
          <w:rFonts w:ascii="Times New Roman" w:eastAsia="monospace" w:hAnsi="Times New Roman"/>
          <w:sz w:val="16"/>
          <w:szCs w:val="16"/>
          <w:shd w:val="clear" w:color="auto" w:fill="FCFCFC"/>
        </w:rPr>
        <w:t> </w:t>
      </w:r>
      <w:r w:rsidRPr="00DF371B">
        <w:rPr>
          <w:rFonts w:ascii="Times New Roman" w:eastAsia="monospace" w:hAnsi="Times New Roman"/>
          <w:sz w:val="16"/>
          <w:szCs w:val="16"/>
          <w:shd w:val="clear" w:color="auto" w:fill="FCFCFC"/>
          <w:lang w:val="ru-RU"/>
        </w:rPr>
        <w:t>- председатель комиссии;</w:t>
      </w:r>
    </w:p>
    <w:p w:rsidR="0018050A" w:rsidRPr="00DF371B" w:rsidRDefault="0018050A" w:rsidP="00DF371B">
      <w:pPr>
        <w:ind w:right="-908" w:firstLineChars="100" w:firstLine="160"/>
        <w:jc w:val="both"/>
        <w:rPr>
          <w:rFonts w:ascii="Times New Roman" w:eastAsia="monospace" w:hAnsi="Times New Roman"/>
          <w:sz w:val="16"/>
          <w:szCs w:val="16"/>
          <w:shd w:val="clear" w:color="auto" w:fill="FCFCFC"/>
          <w:lang w:val="ru-RU"/>
        </w:rPr>
      </w:pPr>
      <w:r w:rsidRPr="00DF371B">
        <w:rPr>
          <w:rFonts w:ascii="Times New Roman" w:eastAsia="monospace" w:hAnsi="Times New Roman"/>
          <w:sz w:val="16"/>
          <w:szCs w:val="16"/>
          <w:shd w:val="clear" w:color="auto" w:fill="FCFCFC"/>
          <w:lang w:val="ru-RU"/>
        </w:rPr>
        <w:t>1.2  Маркова Марина Петровна,  депутат 5 созыва</w:t>
      </w:r>
      <w:r w:rsidRPr="00DF371B">
        <w:rPr>
          <w:rFonts w:ascii="Times New Roman" w:eastAsia="monospace" w:hAnsi="Times New Roman"/>
          <w:sz w:val="16"/>
          <w:szCs w:val="16"/>
          <w:shd w:val="clear" w:color="auto" w:fill="FCFCFC"/>
        </w:rPr>
        <w:t> </w:t>
      </w:r>
      <w:r w:rsidRPr="00DF371B">
        <w:rPr>
          <w:rFonts w:ascii="Times New Roman" w:eastAsia="monospace" w:hAnsi="Times New Roman"/>
          <w:sz w:val="16"/>
          <w:szCs w:val="16"/>
          <w:shd w:val="clear" w:color="auto" w:fill="FCFCFC"/>
          <w:lang w:val="ru-RU"/>
        </w:rPr>
        <w:t>-</w:t>
      </w:r>
      <w:r w:rsidRPr="00DF371B">
        <w:rPr>
          <w:rFonts w:ascii="Times New Roman" w:eastAsia="monospace" w:hAnsi="Times New Roman"/>
          <w:sz w:val="16"/>
          <w:szCs w:val="16"/>
          <w:shd w:val="clear" w:color="auto" w:fill="FCFCFC"/>
        </w:rPr>
        <w:t> </w:t>
      </w:r>
      <w:r w:rsidRPr="00DF371B">
        <w:rPr>
          <w:rFonts w:ascii="Times New Roman" w:eastAsia="monospace" w:hAnsi="Times New Roman"/>
          <w:sz w:val="16"/>
          <w:szCs w:val="16"/>
          <w:shd w:val="clear" w:color="auto" w:fill="FCFCFC"/>
          <w:lang w:val="ru-RU"/>
        </w:rPr>
        <w:t xml:space="preserve">член комиссии;  </w:t>
      </w:r>
    </w:p>
    <w:p w:rsidR="0018050A" w:rsidRPr="00DF371B" w:rsidRDefault="0018050A" w:rsidP="00DF371B">
      <w:pPr>
        <w:ind w:right="-908" w:firstLineChars="100" w:firstLine="160"/>
        <w:jc w:val="both"/>
        <w:rPr>
          <w:rFonts w:ascii="Times New Roman" w:eastAsia="monospace" w:hAnsi="Times New Roman"/>
          <w:sz w:val="16"/>
          <w:szCs w:val="16"/>
          <w:shd w:val="clear" w:color="auto" w:fill="FCFCFC"/>
          <w:lang w:val="ru-RU"/>
        </w:rPr>
      </w:pPr>
      <w:r w:rsidRPr="00DF371B">
        <w:rPr>
          <w:rFonts w:ascii="Times New Roman" w:eastAsia="monospace" w:hAnsi="Times New Roman"/>
          <w:sz w:val="16"/>
          <w:szCs w:val="16"/>
          <w:shd w:val="clear" w:color="auto" w:fill="FCFCFC"/>
          <w:lang w:val="ru-RU"/>
        </w:rPr>
        <w:t xml:space="preserve">1.3  Коршунова Ольга Николаевна, </w:t>
      </w:r>
      <w:r w:rsidRPr="00DF371B">
        <w:rPr>
          <w:rFonts w:ascii="Times New Roman" w:eastAsia="monospace" w:hAnsi="Times New Roman"/>
          <w:sz w:val="16"/>
          <w:szCs w:val="16"/>
          <w:shd w:val="clear" w:color="auto" w:fill="FCFCFC"/>
        </w:rPr>
        <w:t> </w:t>
      </w:r>
      <w:r w:rsidRPr="00DF371B">
        <w:rPr>
          <w:rFonts w:ascii="Times New Roman" w:eastAsia="monospace" w:hAnsi="Times New Roman"/>
          <w:sz w:val="16"/>
          <w:szCs w:val="16"/>
          <w:shd w:val="clear" w:color="auto" w:fill="FCFCFC"/>
          <w:lang w:val="ru-RU"/>
        </w:rPr>
        <w:t>депутат 5 созыва</w:t>
      </w:r>
      <w:r w:rsidRPr="00DF371B">
        <w:rPr>
          <w:rFonts w:ascii="Times New Roman" w:eastAsia="monospace" w:hAnsi="Times New Roman"/>
          <w:sz w:val="16"/>
          <w:szCs w:val="16"/>
          <w:shd w:val="clear" w:color="auto" w:fill="FCFCFC"/>
        </w:rPr>
        <w:t> </w:t>
      </w:r>
      <w:r w:rsidRPr="00DF371B">
        <w:rPr>
          <w:rFonts w:ascii="Times New Roman" w:eastAsia="monospace" w:hAnsi="Times New Roman"/>
          <w:sz w:val="16"/>
          <w:szCs w:val="16"/>
          <w:shd w:val="clear" w:color="auto" w:fill="FCFCFC"/>
          <w:lang w:val="ru-RU"/>
        </w:rPr>
        <w:t xml:space="preserve">- член комиссии; </w:t>
      </w:r>
    </w:p>
    <w:p w:rsidR="0018050A" w:rsidRPr="00DF371B" w:rsidRDefault="0018050A" w:rsidP="00DF371B">
      <w:pPr>
        <w:ind w:right="-908" w:firstLineChars="100" w:firstLine="160"/>
        <w:jc w:val="both"/>
        <w:rPr>
          <w:rFonts w:ascii="Times New Roman" w:eastAsia="monospace" w:hAnsi="Times New Roman"/>
          <w:sz w:val="16"/>
          <w:szCs w:val="16"/>
          <w:shd w:val="clear" w:color="auto" w:fill="FCFCFC"/>
          <w:lang w:val="ru-RU"/>
        </w:rPr>
      </w:pPr>
      <w:r w:rsidRPr="00DF371B">
        <w:rPr>
          <w:rFonts w:ascii="Times New Roman" w:eastAsia="monospace" w:hAnsi="Times New Roman"/>
          <w:sz w:val="16"/>
          <w:szCs w:val="16"/>
          <w:shd w:val="clear" w:color="auto" w:fill="FCFCFC"/>
          <w:lang w:val="ru-RU"/>
        </w:rPr>
        <w:t xml:space="preserve">1.4  Цыганенко Юлия Юрьевна, </w:t>
      </w:r>
      <w:r w:rsidRPr="00DF371B">
        <w:rPr>
          <w:rFonts w:ascii="Times New Roman" w:eastAsia="monospace" w:hAnsi="Times New Roman"/>
          <w:sz w:val="16"/>
          <w:szCs w:val="16"/>
          <w:shd w:val="clear" w:color="auto" w:fill="FCFCFC"/>
        </w:rPr>
        <w:t> </w:t>
      </w:r>
      <w:r w:rsidRPr="00DF371B">
        <w:rPr>
          <w:rFonts w:ascii="Times New Roman" w:eastAsia="monospace" w:hAnsi="Times New Roman"/>
          <w:sz w:val="16"/>
          <w:szCs w:val="16"/>
          <w:shd w:val="clear" w:color="auto" w:fill="FCFCFC"/>
          <w:lang w:val="ru-RU"/>
        </w:rPr>
        <w:t>депутат 5 созыва</w:t>
      </w:r>
      <w:r w:rsidRPr="00DF371B">
        <w:rPr>
          <w:rFonts w:ascii="Times New Roman" w:eastAsia="monospace" w:hAnsi="Times New Roman"/>
          <w:sz w:val="16"/>
          <w:szCs w:val="16"/>
          <w:shd w:val="clear" w:color="auto" w:fill="FCFCFC"/>
        </w:rPr>
        <w:t> </w:t>
      </w:r>
      <w:r w:rsidRPr="00DF371B">
        <w:rPr>
          <w:rFonts w:ascii="Times New Roman" w:eastAsia="monospace" w:hAnsi="Times New Roman"/>
          <w:sz w:val="16"/>
          <w:szCs w:val="16"/>
          <w:shd w:val="clear" w:color="auto" w:fill="FCFCFC"/>
          <w:lang w:val="ru-RU"/>
        </w:rPr>
        <w:t>- член комиссии</w:t>
      </w:r>
    </w:p>
    <w:p w:rsidR="0018050A" w:rsidRPr="00DF371B" w:rsidRDefault="0018050A" w:rsidP="00DF371B">
      <w:pPr>
        <w:ind w:right="-908" w:firstLineChars="100" w:firstLine="160"/>
        <w:jc w:val="both"/>
        <w:rPr>
          <w:rFonts w:ascii="Times New Roman" w:eastAsia="monospace" w:hAnsi="Times New Roman"/>
          <w:sz w:val="16"/>
          <w:szCs w:val="16"/>
          <w:shd w:val="clear" w:color="auto" w:fill="FCFCFC"/>
          <w:lang w:val="ru-RU"/>
        </w:rPr>
      </w:pPr>
      <w:r w:rsidRPr="00DF371B">
        <w:rPr>
          <w:rFonts w:ascii="Times New Roman" w:eastAsia="monospace" w:hAnsi="Times New Roman"/>
          <w:sz w:val="16"/>
          <w:szCs w:val="16"/>
          <w:shd w:val="clear" w:color="auto" w:fill="FCFCFC"/>
          <w:lang w:val="ru-RU"/>
        </w:rPr>
        <w:t>2.</w:t>
      </w:r>
      <w:r w:rsidRPr="00DF371B">
        <w:rPr>
          <w:rFonts w:ascii="Times New Roman" w:eastAsia="monospace" w:hAnsi="Times New Roman"/>
          <w:sz w:val="16"/>
          <w:szCs w:val="16"/>
          <w:shd w:val="clear" w:color="auto" w:fill="FCFCFC"/>
        </w:rPr>
        <w:t> </w:t>
      </w:r>
      <w:r w:rsidRPr="00DF371B">
        <w:rPr>
          <w:rFonts w:ascii="Times New Roman" w:eastAsia="monospace" w:hAnsi="Times New Roman"/>
          <w:sz w:val="16"/>
          <w:szCs w:val="16"/>
          <w:shd w:val="clear" w:color="auto" w:fill="FCFCFC"/>
          <w:lang w:val="ru-RU"/>
        </w:rPr>
        <w:t>Настоящее решение вступает в силу с момента его принятия.</w:t>
      </w:r>
    </w:p>
    <w:p w:rsidR="0018050A" w:rsidRPr="00DF371B" w:rsidRDefault="0018050A" w:rsidP="0018050A">
      <w:pPr>
        <w:ind w:right="-908"/>
        <w:jc w:val="both"/>
        <w:rPr>
          <w:rFonts w:ascii="Times New Roman" w:eastAsia="monospace" w:hAnsi="Times New Roman"/>
          <w:sz w:val="16"/>
          <w:szCs w:val="16"/>
          <w:shd w:val="clear" w:color="auto" w:fill="FCFCFC"/>
          <w:lang w:val="ru-RU"/>
        </w:rPr>
      </w:pPr>
    </w:p>
    <w:p w:rsidR="0018050A" w:rsidRPr="00DF371B" w:rsidRDefault="003E1C05" w:rsidP="0018050A">
      <w:pPr>
        <w:ind w:right="-908"/>
        <w:jc w:val="both"/>
        <w:rPr>
          <w:rFonts w:ascii="Times New Roman" w:eastAsia="monospace" w:hAnsi="Times New Roman"/>
          <w:sz w:val="16"/>
          <w:szCs w:val="16"/>
          <w:shd w:val="clear" w:color="auto" w:fill="FCFCFC"/>
          <w:lang w:val="ru-RU"/>
        </w:rPr>
      </w:pPr>
      <w:r>
        <w:rPr>
          <w:rFonts w:ascii="Times New Roman" w:eastAsia="monospace" w:hAnsi="Times New Roman"/>
          <w:sz w:val="16"/>
          <w:szCs w:val="16"/>
          <w:shd w:val="clear" w:color="auto" w:fill="FCFCFC"/>
          <w:lang w:val="ru-RU"/>
        </w:rPr>
        <w:t xml:space="preserve">                        </w:t>
      </w:r>
    </w:p>
    <w:p w:rsidR="0018050A" w:rsidRPr="00DF371B" w:rsidRDefault="0018050A" w:rsidP="0018050A">
      <w:pPr>
        <w:ind w:right="-908"/>
        <w:jc w:val="both"/>
        <w:rPr>
          <w:rFonts w:ascii="Times New Roman" w:eastAsia="Times New Roman" w:hAnsi="Times New Roman"/>
          <w:sz w:val="16"/>
          <w:szCs w:val="16"/>
          <w:lang w:val="ru-RU"/>
        </w:rPr>
      </w:pPr>
      <w:r w:rsidRPr="00DF371B">
        <w:rPr>
          <w:rFonts w:ascii="Times New Roman" w:eastAsia="Times New Roman" w:hAnsi="Times New Roman"/>
          <w:sz w:val="16"/>
          <w:szCs w:val="16"/>
          <w:lang w:val="ru-RU"/>
        </w:rPr>
        <w:t xml:space="preserve">Председатель Собрания депутатов                   </w:t>
      </w:r>
      <w:r w:rsidRPr="00DF371B">
        <w:rPr>
          <w:rFonts w:ascii="Times New Roman" w:hAnsi="Times New Roman"/>
          <w:sz w:val="16"/>
          <w:szCs w:val="16"/>
          <w:lang w:val="ru-RU"/>
        </w:rPr>
        <w:t xml:space="preserve">                                                                                           </w:t>
      </w:r>
      <w:r w:rsidRPr="00DF371B">
        <w:rPr>
          <w:rFonts w:ascii="Times New Roman" w:eastAsia="Times New Roman" w:hAnsi="Times New Roman"/>
          <w:sz w:val="16"/>
          <w:szCs w:val="16"/>
          <w:lang w:val="ru-RU"/>
        </w:rPr>
        <w:t xml:space="preserve">   </w:t>
      </w:r>
      <w:r w:rsidR="003E1C05">
        <w:rPr>
          <w:rFonts w:ascii="Times New Roman" w:eastAsia="Times New Roman" w:hAnsi="Times New Roman"/>
          <w:sz w:val="16"/>
          <w:szCs w:val="16"/>
          <w:lang w:val="ru-RU"/>
        </w:rPr>
        <w:t xml:space="preserve">                                                                                                                                         </w:t>
      </w:r>
      <w:r w:rsidRPr="00DF371B">
        <w:rPr>
          <w:rFonts w:ascii="Times New Roman" w:eastAsia="Times New Roman" w:hAnsi="Times New Roman"/>
          <w:sz w:val="16"/>
          <w:szCs w:val="16"/>
          <w:lang w:val="ru-RU"/>
        </w:rPr>
        <w:t xml:space="preserve">Л.С. Телегина </w:t>
      </w:r>
    </w:p>
    <w:p w:rsidR="0001707A" w:rsidRPr="00DF371B" w:rsidRDefault="0001707A" w:rsidP="0001707A">
      <w:pPr>
        <w:rPr>
          <w:rFonts w:ascii="Times New Roman" w:hAnsi="Times New Roman"/>
          <w:b/>
          <w:sz w:val="16"/>
          <w:szCs w:val="16"/>
          <w:lang w:val="ru-RU"/>
        </w:rPr>
      </w:pPr>
    </w:p>
    <w:p w:rsidR="0018050A" w:rsidRPr="00DF371B" w:rsidRDefault="0018050A" w:rsidP="0018050A">
      <w:pPr>
        <w:autoSpaceDE w:val="0"/>
        <w:autoSpaceDN w:val="0"/>
        <w:adjustRightInd w:val="0"/>
        <w:jc w:val="center"/>
        <w:rPr>
          <w:rFonts w:ascii="Times New Roman" w:hAnsi="Times New Roman"/>
          <w:sz w:val="16"/>
          <w:szCs w:val="16"/>
          <w:lang w:val="ru-RU"/>
        </w:rPr>
      </w:pPr>
      <w:r w:rsidRPr="00DF371B">
        <w:rPr>
          <w:rFonts w:ascii="Times New Roman" w:hAnsi="Times New Roman"/>
          <w:sz w:val="16"/>
          <w:szCs w:val="16"/>
          <w:lang w:val="ru-RU"/>
        </w:rPr>
        <w:t>Муниципальное образование «Бирофельдское сельское поселение»</w:t>
      </w:r>
    </w:p>
    <w:p w:rsidR="0018050A" w:rsidRPr="00DF371B" w:rsidRDefault="0018050A" w:rsidP="0018050A">
      <w:pPr>
        <w:autoSpaceDE w:val="0"/>
        <w:autoSpaceDN w:val="0"/>
        <w:adjustRightInd w:val="0"/>
        <w:jc w:val="center"/>
        <w:rPr>
          <w:rFonts w:ascii="Times New Roman" w:hAnsi="Times New Roman"/>
          <w:sz w:val="16"/>
          <w:szCs w:val="16"/>
          <w:lang w:val="ru-RU"/>
        </w:rPr>
      </w:pPr>
      <w:r w:rsidRPr="00DF371B">
        <w:rPr>
          <w:rFonts w:ascii="Times New Roman" w:hAnsi="Times New Roman"/>
          <w:sz w:val="16"/>
          <w:szCs w:val="16"/>
          <w:lang w:val="ru-RU"/>
        </w:rPr>
        <w:t>Биробиджанский муниципальный район</w:t>
      </w:r>
    </w:p>
    <w:p w:rsidR="0018050A" w:rsidRPr="00DF371B" w:rsidRDefault="0018050A" w:rsidP="0018050A">
      <w:pPr>
        <w:autoSpaceDE w:val="0"/>
        <w:autoSpaceDN w:val="0"/>
        <w:adjustRightInd w:val="0"/>
        <w:jc w:val="center"/>
        <w:rPr>
          <w:rFonts w:ascii="Times New Roman" w:hAnsi="Times New Roman"/>
          <w:sz w:val="16"/>
          <w:szCs w:val="16"/>
          <w:lang w:val="ru-RU"/>
        </w:rPr>
      </w:pPr>
      <w:r w:rsidRPr="00DF371B">
        <w:rPr>
          <w:rFonts w:ascii="Times New Roman" w:hAnsi="Times New Roman"/>
          <w:sz w:val="16"/>
          <w:szCs w:val="16"/>
          <w:lang w:val="ru-RU"/>
        </w:rPr>
        <w:t>Еврейской автономной области</w:t>
      </w:r>
    </w:p>
    <w:p w:rsidR="0018050A" w:rsidRPr="00DF371B" w:rsidRDefault="0018050A" w:rsidP="0018050A">
      <w:pPr>
        <w:autoSpaceDE w:val="0"/>
        <w:autoSpaceDN w:val="0"/>
        <w:adjustRightInd w:val="0"/>
        <w:jc w:val="center"/>
        <w:rPr>
          <w:rFonts w:ascii="Times New Roman" w:hAnsi="Times New Roman"/>
          <w:sz w:val="16"/>
          <w:szCs w:val="16"/>
          <w:lang w:val="ru-RU"/>
        </w:rPr>
      </w:pPr>
    </w:p>
    <w:p w:rsidR="0018050A" w:rsidRPr="00DF371B" w:rsidRDefault="0018050A" w:rsidP="0018050A">
      <w:pPr>
        <w:autoSpaceDE w:val="0"/>
        <w:autoSpaceDN w:val="0"/>
        <w:adjustRightInd w:val="0"/>
        <w:spacing w:after="200"/>
        <w:jc w:val="center"/>
        <w:rPr>
          <w:rFonts w:ascii="Times New Roman" w:hAnsi="Times New Roman"/>
          <w:sz w:val="16"/>
          <w:szCs w:val="16"/>
          <w:lang w:val="ru-RU"/>
        </w:rPr>
      </w:pPr>
      <w:r w:rsidRPr="00DF371B">
        <w:rPr>
          <w:rFonts w:ascii="Times New Roman" w:hAnsi="Times New Roman"/>
          <w:sz w:val="16"/>
          <w:szCs w:val="16"/>
          <w:lang w:val="ru-RU"/>
        </w:rPr>
        <w:t>АДМИНИСТРАЦИЯ  СЕЛЬСКОГО  ПОСЕЛЕНИЯ</w:t>
      </w:r>
    </w:p>
    <w:p w:rsidR="0018050A" w:rsidRPr="00DF371B" w:rsidRDefault="0018050A" w:rsidP="0018050A">
      <w:pPr>
        <w:autoSpaceDE w:val="0"/>
        <w:autoSpaceDN w:val="0"/>
        <w:adjustRightInd w:val="0"/>
        <w:spacing w:after="200"/>
        <w:jc w:val="center"/>
        <w:rPr>
          <w:rFonts w:ascii="Times New Roman" w:hAnsi="Times New Roman"/>
          <w:sz w:val="16"/>
          <w:szCs w:val="16"/>
          <w:lang w:val="ru-RU"/>
        </w:rPr>
      </w:pPr>
      <w:r w:rsidRPr="00DF371B">
        <w:rPr>
          <w:rFonts w:ascii="Times New Roman" w:hAnsi="Times New Roman"/>
          <w:sz w:val="16"/>
          <w:szCs w:val="16"/>
          <w:lang w:val="ru-RU"/>
        </w:rPr>
        <w:t>ПОСТАНОВЛЕНИЕ</w:t>
      </w:r>
    </w:p>
    <w:p w:rsidR="0018050A" w:rsidRPr="00DF371B" w:rsidRDefault="0018050A" w:rsidP="0018050A">
      <w:pPr>
        <w:autoSpaceDE w:val="0"/>
        <w:autoSpaceDN w:val="0"/>
        <w:adjustRightInd w:val="0"/>
        <w:spacing w:after="200"/>
        <w:jc w:val="both"/>
        <w:rPr>
          <w:rFonts w:ascii="Times New Roman" w:hAnsi="Times New Roman"/>
          <w:sz w:val="16"/>
          <w:szCs w:val="16"/>
          <w:lang w:val="ru-RU"/>
        </w:rPr>
      </w:pPr>
      <w:r w:rsidRPr="00DF371B">
        <w:rPr>
          <w:rFonts w:ascii="Times New Roman" w:hAnsi="Times New Roman"/>
          <w:sz w:val="16"/>
          <w:szCs w:val="16"/>
          <w:lang w:val="ru-RU"/>
        </w:rPr>
        <w:t xml:space="preserve">20.03.2026                                                                                                  </w:t>
      </w:r>
      <w:r w:rsidR="003E1C05">
        <w:rPr>
          <w:rFonts w:ascii="Times New Roman" w:hAnsi="Times New Roman"/>
          <w:sz w:val="16"/>
          <w:szCs w:val="16"/>
          <w:lang w:val="ru-RU"/>
        </w:rPr>
        <w:t xml:space="preserve">                                                                                                                                                                                                            </w:t>
      </w:r>
      <w:r w:rsidRPr="00DF371B">
        <w:rPr>
          <w:rFonts w:ascii="Times New Roman" w:hAnsi="Times New Roman"/>
          <w:sz w:val="16"/>
          <w:szCs w:val="16"/>
          <w:lang w:val="ru-RU"/>
        </w:rPr>
        <w:t xml:space="preserve">     № 19</w:t>
      </w:r>
    </w:p>
    <w:p w:rsidR="0018050A" w:rsidRPr="00DF371B" w:rsidRDefault="0018050A" w:rsidP="0018050A">
      <w:pPr>
        <w:autoSpaceDE w:val="0"/>
        <w:autoSpaceDN w:val="0"/>
        <w:adjustRightInd w:val="0"/>
        <w:spacing w:after="200"/>
        <w:jc w:val="center"/>
        <w:rPr>
          <w:rFonts w:ascii="Times New Roman" w:hAnsi="Times New Roman"/>
          <w:sz w:val="16"/>
          <w:szCs w:val="16"/>
          <w:lang w:val="ru-RU"/>
        </w:rPr>
      </w:pPr>
      <w:r w:rsidRPr="00DF371B">
        <w:rPr>
          <w:rFonts w:ascii="Times New Roman" w:hAnsi="Times New Roman"/>
          <w:sz w:val="16"/>
          <w:szCs w:val="16"/>
          <w:lang w:val="ru-RU"/>
        </w:rPr>
        <w:t>с. Бирофельд</w:t>
      </w:r>
    </w:p>
    <w:p w:rsidR="0018050A" w:rsidRPr="00DF371B" w:rsidRDefault="0018050A" w:rsidP="0018050A">
      <w:pPr>
        <w:autoSpaceDE w:val="0"/>
        <w:autoSpaceDN w:val="0"/>
        <w:adjustRightInd w:val="0"/>
        <w:jc w:val="both"/>
        <w:rPr>
          <w:rFonts w:ascii="Times New Roman" w:hAnsi="Times New Roman"/>
          <w:sz w:val="16"/>
          <w:szCs w:val="16"/>
          <w:lang w:val="ru-RU"/>
        </w:rPr>
      </w:pPr>
      <w:r w:rsidRPr="00DF371B">
        <w:rPr>
          <w:rFonts w:ascii="Times New Roman" w:hAnsi="Times New Roman"/>
          <w:sz w:val="16"/>
          <w:szCs w:val="16"/>
          <w:lang w:val="ru-RU"/>
        </w:rPr>
        <w:t>О внесении изменений в Перечень утвержденный постановлением администрации сельского поселения от 11.11.2025 № 60 «Об утверждении Перечня муниципальных программ Бирофельдского сельского поселения»</w:t>
      </w:r>
    </w:p>
    <w:p w:rsidR="0018050A" w:rsidRPr="00DF371B" w:rsidRDefault="0018050A" w:rsidP="0018050A">
      <w:pPr>
        <w:autoSpaceDE w:val="0"/>
        <w:autoSpaceDN w:val="0"/>
        <w:adjustRightInd w:val="0"/>
        <w:ind w:firstLine="708"/>
        <w:jc w:val="both"/>
        <w:rPr>
          <w:rFonts w:ascii="Times New Roman" w:hAnsi="Times New Roman"/>
          <w:color w:val="000000"/>
          <w:sz w:val="16"/>
          <w:szCs w:val="16"/>
          <w:lang w:val="ru-RU"/>
        </w:rPr>
      </w:pPr>
    </w:p>
    <w:p w:rsidR="0018050A" w:rsidRPr="00DF371B" w:rsidRDefault="0018050A" w:rsidP="0018050A">
      <w:pPr>
        <w:autoSpaceDE w:val="0"/>
        <w:autoSpaceDN w:val="0"/>
        <w:adjustRightInd w:val="0"/>
        <w:ind w:firstLine="708"/>
        <w:jc w:val="both"/>
        <w:rPr>
          <w:rFonts w:ascii="Times New Roman" w:hAnsi="Times New Roman"/>
          <w:color w:val="000000"/>
          <w:sz w:val="16"/>
          <w:szCs w:val="16"/>
          <w:lang w:val="ru-RU"/>
        </w:rPr>
      </w:pPr>
      <w:r w:rsidRPr="00DF371B">
        <w:rPr>
          <w:rFonts w:ascii="Times New Roman" w:hAnsi="Times New Roman"/>
          <w:color w:val="000000"/>
          <w:sz w:val="16"/>
          <w:szCs w:val="16"/>
          <w:lang w:val="ru-RU"/>
        </w:rPr>
        <w:t xml:space="preserve">В соответствии с Федеральным законом  от 06.10.2003 № 131-ФЗ «Об общих принципах организации местного самоуправления в Российской </w:t>
      </w:r>
      <w:r w:rsidRPr="00DF371B">
        <w:rPr>
          <w:rFonts w:ascii="Times New Roman" w:hAnsi="Times New Roman"/>
          <w:sz w:val="16"/>
          <w:szCs w:val="16"/>
          <w:lang w:val="ru-RU"/>
        </w:rPr>
        <w:t xml:space="preserve">Федерации»,  Уставом Бирофельдского сельского поселения  </w:t>
      </w:r>
      <w:r w:rsidRPr="00DF371B">
        <w:rPr>
          <w:rFonts w:ascii="Times New Roman" w:hAnsi="Times New Roman"/>
          <w:color w:val="000000"/>
          <w:sz w:val="16"/>
          <w:szCs w:val="16"/>
          <w:lang w:val="ru-RU"/>
        </w:rPr>
        <w:t xml:space="preserve">администрация сельского поселения </w:t>
      </w:r>
    </w:p>
    <w:p w:rsidR="0018050A" w:rsidRPr="00DF371B" w:rsidRDefault="0018050A" w:rsidP="0018050A">
      <w:pPr>
        <w:autoSpaceDE w:val="0"/>
        <w:autoSpaceDN w:val="0"/>
        <w:adjustRightInd w:val="0"/>
        <w:jc w:val="both"/>
        <w:rPr>
          <w:rFonts w:ascii="Times New Roman" w:hAnsi="Times New Roman"/>
          <w:color w:val="000000"/>
          <w:sz w:val="16"/>
          <w:szCs w:val="16"/>
          <w:lang w:val="ru-RU"/>
        </w:rPr>
      </w:pPr>
      <w:r w:rsidRPr="00DF371B">
        <w:rPr>
          <w:rFonts w:ascii="Times New Roman" w:hAnsi="Times New Roman"/>
          <w:color w:val="000000"/>
          <w:sz w:val="16"/>
          <w:szCs w:val="16"/>
          <w:lang w:val="ru-RU"/>
        </w:rPr>
        <w:t>ПОСТАНОВЛЯЕТ:</w:t>
      </w:r>
      <w:r w:rsidRPr="00DF371B">
        <w:rPr>
          <w:rFonts w:ascii="Times New Roman" w:hAnsi="Times New Roman"/>
          <w:color w:val="000000"/>
          <w:sz w:val="16"/>
          <w:szCs w:val="16"/>
          <w:lang w:val="ru-RU"/>
        </w:rPr>
        <w:tab/>
      </w:r>
    </w:p>
    <w:p w:rsidR="0018050A" w:rsidRPr="00DF371B" w:rsidRDefault="0018050A" w:rsidP="0018050A">
      <w:pPr>
        <w:autoSpaceDE w:val="0"/>
        <w:autoSpaceDN w:val="0"/>
        <w:adjustRightInd w:val="0"/>
        <w:ind w:firstLine="709"/>
        <w:jc w:val="both"/>
        <w:rPr>
          <w:rFonts w:ascii="Times New Roman" w:hAnsi="Times New Roman"/>
          <w:sz w:val="16"/>
          <w:szCs w:val="16"/>
          <w:lang w:val="ru-RU"/>
        </w:rPr>
      </w:pPr>
      <w:r w:rsidRPr="00DF371B">
        <w:rPr>
          <w:rFonts w:ascii="Times New Roman" w:hAnsi="Times New Roman"/>
          <w:sz w:val="16"/>
          <w:szCs w:val="16"/>
          <w:lang w:val="ru-RU"/>
        </w:rPr>
        <w:t>1.  Перечень, утвержденный постановлением администрации сельского поселения от 11.11.2025 № 60 «Об утверждении Перечня муниципальных программ Бирофельдского сельского поселения» изложить в новой редакции:</w:t>
      </w:r>
    </w:p>
    <w:p w:rsidR="0018050A" w:rsidRPr="00DF371B" w:rsidRDefault="0018050A" w:rsidP="0018050A">
      <w:pPr>
        <w:tabs>
          <w:tab w:val="left" w:pos="3720"/>
          <w:tab w:val="right" w:pos="9639"/>
        </w:tabs>
        <w:autoSpaceDE w:val="0"/>
        <w:autoSpaceDN w:val="0"/>
        <w:adjustRightInd w:val="0"/>
        <w:jc w:val="center"/>
        <w:rPr>
          <w:rFonts w:ascii="Times New Roman" w:hAnsi="Times New Roman"/>
          <w:sz w:val="16"/>
          <w:szCs w:val="16"/>
          <w:lang w:val="ru-RU"/>
        </w:rPr>
      </w:pPr>
    </w:p>
    <w:p w:rsidR="0018050A" w:rsidRPr="00DF371B" w:rsidRDefault="0018050A" w:rsidP="0018050A">
      <w:pPr>
        <w:ind w:left="-142" w:firstLine="709"/>
        <w:jc w:val="both"/>
        <w:rPr>
          <w:rFonts w:ascii="Times New Roman" w:hAnsi="Times New Roman"/>
          <w:sz w:val="16"/>
          <w:szCs w:val="16"/>
          <w:lang w:val="ru-RU"/>
        </w:rPr>
      </w:pPr>
      <w:r w:rsidRPr="00DF371B">
        <w:rPr>
          <w:rFonts w:ascii="Times New Roman" w:hAnsi="Times New Roman"/>
          <w:sz w:val="16"/>
          <w:szCs w:val="16"/>
          <w:lang w:val="ru-RU"/>
        </w:rPr>
        <w:t xml:space="preserve">                                                      «Перечень</w:t>
      </w:r>
    </w:p>
    <w:p w:rsidR="0018050A" w:rsidRPr="00DF371B" w:rsidRDefault="0018050A" w:rsidP="0018050A">
      <w:pPr>
        <w:autoSpaceDE w:val="0"/>
        <w:autoSpaceDN w:val="0"/>
        <w:adjustRightInd w:val="0"/>
        <w:ind w:firstLine="708"/>
        <w:jc w:val="center"/>
        <w:rPr>
          <w:rFonts w:ascii="Times New Roman" w:hAnsi="Times New Roman"/>
          <w:sz w:val="16"/>
          <w:szCs w:val="16"/>
          <w:lang w:val="ru-RU"/>
        </w:rPr>
      </w:pPr>
      <w:r w:rsidRPr="00DF371B">
        <w:rPr>
          <w:rFonts w:ascii="Times New Roman" w:hAnsi="Times New Roman"/>
          <w:sz w:val="16"/>
          <w:szCs w:val="16"/>
          <w:lang w:val="ru-RU"/>
        </w:rPr>
        <w:t xml:space="preserve"> муниципальных программ Бирофельдского сельского поселения</w:t>
      </w:r>
    </w:p>
    <w:p w:rsidR="0018050A" w:rsidRPr="00DF371B" w:rsidRDefault="0018050A" w:rsidP="0018050A">
      <w:pPr>
        <w:autoSpaceDE w:val="0"/>
        <w:autoSpaceDN w:val="0"/>
        <w:adjustRightInd w:val="0"/>
        <w:ind w:firstLine="708"/>
        <w:jc w:val="center"/>
        <w:rPr>
          <w:rFonts w:ascii="Times New Roman" w:hAnsi="Times New Roman"/>
          <w:sz w:val="16"/>
          <w:szCs w:val="16"/>
          <w:lang w:val="ru-RU"/>
        </w:rPr>
      </w:pPr>
    </w:p>
    <w:tbl>
      <w:tblPr>
        <w:tblW w:w="9977"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40"/>
        <w:gridCol w:w="2617"/>
        <w:gridCol w:w="2693"/>
        <w:gridCol w:w="993"/>
        <w:gridCol w:w="3134"/>
      </w:tblGrid>
      <w:tr w:rsidR="0018050A" w:rsidRPr="00DF371B" w:rsidTr="0011332C">
        <w:tblPrEx>
          <w:tblCellMar>
            <w:top w:w="0" w:type="dxa"/>
            <w:bottom w:w="0" w:type="dxa"/>
          </w:tblCellMar>
        </w:tblPrEx>
        <w:trPr>
          <w:trHeight w:val="1745"/>
        </w:trPr>
        <w:tc>
          <w:tcPr>
            <w:tcW w:w="540" w:type="dxa"/>
          </w:tcPr>
          <w:p w:rsidR="0018050A" w:rsidRPr="00DF371B" w:rsidRDefault="0018050A" w:rsidP="0011332C">
            <w:pPr>
              <w:autoSpaceDE w:val="0"/>
              <w:autoSpaceDN w:val="0"/>
              <w:adjustRightInd w:val="0"/>
              <w:ind w:firstLine="720"/>
              <w:jc w:val="center"/>
              <w:rPr>
                <w:rFonts w:ascii="Times New Roman" w:hAnsi="Times New Roman"/>
                <w:sz w:val="16"/>
                <w:szCs w:val="16"/>
              </w:rPr>
            </w:pPr>
            <w:r w:rsidRPr="00DF371B">
              <w:rPr>
                <w:rFonts w:ascii="Times New Roman" w:hAnsi="Times New Roman"/>
                <w:sz w:val="16"/>
                <w:szCs w:val="16"/>
              </w:rPr>
              <w:lastRenderedPageBreak/>
              <w:t>N№ п/п</w:t>
            </w:r>
          </w:p>
          <w:p w:rsidR="0018050A" w:rsidRPr="00DF371B" w:rsidRDefault="0018050A" w:rsidP="0011332C">
            <w:pPr>
              <w:autoSpaceDE w:val="0"/>
              <w:autoSpaceDN w:val="0"/>
              <w:adjustRightInd w:val="0"/>
              <w:spacing w:line="360" w:lineRule="auto"/>
              <w:ind w:firstLine="708"/>
              <w:jc w:val="center"/>
              <w:rPr>
                <w:rFonts w:ascii="Times New Roman" w:hAnsi="Times New Roman"/>
                <w:sz w:val="16"/>
                <w:szCs w:val="16"/>
              </w:rPr>
            </w:pPr>
          </w:p>
        </w:tc>
        <w:tc>
          <w:tcPr>
            <w:tcW w:w="2617" w:type="dxa"/>
          </w:tcPr>
          <w:p w:rsidR="0018050A" w:rsidRPr="00DF371B" w:rsidRDefault="0018050A" w:rsidP="0011332C">
            <w:pPr>
              <w:autoSpaceDE w:val="0"/>
              <w:autoSpaceDN w:val="0"/>
              <w:adjustRightInd w:val="0"/>
              <w:jc w:val="center"/>
              <w:rPr>
                <w:rFonts w:ascii="Times New Roman" w:hAnsi="Times New Roman"/>
                <w:sz w:val="16"/>
                <w:szCs w:val="16"/>
              </w:rPr>
            </w:pPr>
            <w:r w:rsidRPr="00DF371B">
              <w:rPr>
                <w:rFonts w:ascii="Times New Roman" w:hAnsi="Times New Roman"/>
                <w:sz w:val="16"/>
                <w:szCs w:val="16"/>
              </w:rPr>
              <w:t>Ответственный исполнитель муниципальной программы</w:t>
            </w:r>
          </w:p>
          <w:p w:rsidR="0018050A" w:rsidRPr="00DF371B" w:rsidRDefault="0018050A" w:rsidP="0011332C">
            <w:pPr>
              <w:autoSpaceDE w:val="0"/>
              <w:autoSpaceDN w:val="0"/>
              <w:adjustRightInd w:val="0"/>
              <w:spacing w:line="360" w:lineRule="auto"/>
              <w:ind w:firstLine="708"/>
              <w:jc w:val="center"/>
              <w:rPr>
                <w:rFonts w:ascii="Times New Roman" w:hAnsi="Times New Roman"/>
                <w:sz w:val="16"/>
                <w:szCs w:val="16"/>
              </w:rPr>
            </w:pPr>
          </w:p>
        </w:tc>
        <w:tc>
          <w:tcPr>
            <w:tcW w:w="2693" w:type="dxa"/>
          </w:tcPr>
          <w:p w:rsidR="0018050A" w:rsidRPr="00DF371B" w:rsidRDefault="0018050A" w:rsidP="0011332C">
            <w:pPr>
              <w:autoSpaceDE w:val="0"/>
              <w:autoSpaceDN w:val="0"/>
              <w:adjustRightInd w:val="0"/>
              <w:jc w:val="center"/>
              <w:rPr>
                <w:rFonts w:ascii="Times New Roman" w:hAnsi="Times New Roman"/>
                <w:sz w:val="16"/>
                <w:szCs w:val="16"/>
              </w:rPr>
            </w:pPr>
            <w:r w:rsidRPr="00DF371B">
              <w:rPr>
                <w:rFonts w:ascii="Times New Roman" w:hAnsi="Times New Roman"/>
                <w:sz w:val="16"/>
                <w:szCs w:val="16"/>
              </w:rPr>
              <w:t>Наименование муниципальной программы</w:t>
            </w:r>
          </w:p>
          <w:p w:rsidR="0018050A" w:rsidRPr="00DF371B" w:rsidRDefault="0018050A" w:rsidP="0011332C">
            <w:pPr>
              <w:autoSpaceDE w:val="0"/>
              <w:autoSpaceDN w:val="0"/>
              <w:adjustRightInd w:val="0"/>
              <w:spacing w:line="360" w:lineRule="auto"/>
              <w:jc w:val="center"/>
              <w:rPr>
                <w:rFonts w:ascii="Times New Roman" w:hAnsi="Times New Roman"/>
                <w:sz w:val="16"/>
                <w:szCs w:val="16"/>
              </w:rPr>
            </w:pPr>
          </w:p>
        </w:tc>
        <w:tc>
          <w:tcPr>
            <w:tcW w:w="993" w:type="dxa"/>
          </w:tcPr>
          <w:p w:rsidR="0018050A" w:rsidRPr="00DF371B" w:rsidRDefault="0018050A" w:rsidP="0011332C">
            <w:pPr>
              <w:autoSpaceDE w:val="0"/>
              <w:autoSpaceDN w:val="0"/>
              <w:adjustRightInd w:val="0"/>
              <w:jc w:val="center"/>
              <w:rPr>
                <w:rFonts w:ascii="Times New Roman" w:hAnsi="Times New Roman"/>
                <w:sz w:val="16"/>
                <w:szCs w:val="16"/>
                <w:lang w:val="ru-RU"/>
              </w:rPr>
            </w:pPr>
            <w:r w:rsidRPr="00DF371B">
              <w:rPr>
                <w:rFonts w:ascii="Times New Roman" w:hAnsi="Times New Roman"/>
                <w:sz w:val="16"/>
                <w:szCs w:val="16"/>
                <w:lang w:val="ru-RU"/>
              </w:rPr>
              <w:t>Срок реализации муниципальной программы (годы)</w:t>
            </w:r>
          </w:p>
        </w:tc>
        <w:tc>
          <w:tcPr>
            <w:tcW w:w="3134" w:type="dxa"/>
          </w:tcPr>
          <w:p w:rsidR="0018050A" w:rsidRPr="00DF371B" w:rsidRDefault="0018050A" w:rsidP="0011332C">
            <w:pPr>
              <w:autoSpaceDE w:val="0"/>
              <w:autoSpaceDN w:val="0"/>
              <w:adjustRightInd w:val="0"/>
              <w:jc w:val="center"/>
              <w:rPr>
                <w:rFonts w:ascii="Times New Roman" w:hAnsi="Times New Roman"/>
                <w:sz w:val="16"/>
                <w:szCs w:val="16"/>
                <w:lang w:val="ru-RU"/>
              </w:rPr>
            </w:pPr>
            <w:r w:rsidRPr="00DF371B">
              <w:rPr>
                <w:rFonts w:ascii="Times New Roman" w:hAnsi="Times New Roman"/>
                <w:sz w:val="16"/>
                <w:szCs w:val="16"/>
                <w:lang w:val="ru-RU"/>
              </w:rPr>
              <w:t>Предполагаемый объем финансирования муниципальной программы,  рублей</w:t>
            </w:r>
          </w:p>
        </w:tc>
      </w:tr>
      <w:tr w:rsidR="0018050A" w:rsidRPr="00DF371B" w:rsidTr="0011332C">
        <w:tblPrEx>
          <w:tblCellMar>
            <w:top w:w="0" w:type="dxa"/>
            <w:bottom w:w="0" w:type="dxa"/>
          </w:tblCellMar>
        </w:tblPrEx>
        <w:trPr>
          <w:trHeight w:val="600"/>
        </w:trPr>
        <w:tc>
          <w:tcPr>
            <w:tcW w:w="540" w:type="dxa"/>
          </w:tcPr>
          <w:p w:rsidR="0018050A" w:rsidRPr="00DF371B" w:rsidRDefault="0018050A" w:rsidP="0011332C">
            <w:pPr>
              <w:autoSpaceDE w:val="0"/>
              <w:autoSpaceDN w:val="0"/>
              <w:adjustRightInd w:val="0"/>
              <w:spacing w:line="360" w:lineRule="auto"/>
              <w:jc w:val="both"/>
              <w:rPr>
                <w:rFonts w:ascii="Times New Roman" w:hAnsi="Times New Roman"/>
                <w:sz w:val="16"/>
                <w:szCs w:val="16"/>
              </w:rPr>
            </w:pPr>
            <w:r w:rsidRPr="00DF371B">
              <w:rPr>
                <w:rFonts w:ascii="Times New Roman" w:hAnsi="Times New Roman"/>
                <w:sz w:val="16"/>
                <w:szCs w:val="16"/>
              </w:rPr>
              <w:t>1</w:t>
            </w:r>
          </w:p>
        </w:tc>
        <w:tc>
          <w:tcPr>
            <w:tcW w:w="2617" w:type="dxa"/>
          </w:tcPr>
          <w:p w:rsidR="0018050A" w:rsidRPr="00DF371B" w:rsidRDefault="0018050A" w:rsidP="0011332C">
            <w:pPr>
              <w:autoSpaceDE w:val="0"/>
              <w:autoSpaceDN w:val="0"/>
              <w:adjustRightInd w:val="0"/>
              <w:jc w:val="both"/>
              <w:rPr>
                <w:rFonts w:ascii="Times New Roman" w:hAnsi="Times New Roman"/>
                <w:sz w:val="16"/>
                <w:szCs w:val="16"/>
                <w:lang w:val="ru-RU"/>
              </w:rPr>
            </w:pPr>
            <w:r w:rsidRPr="00DF371B">
              <w:rPr>
                <w:rFonts w:ascii="Times New Roman" w:hAnsi="Times New Roman"/>
                <w:sz w:val="16"/>
                <w:szCs w:val="16"/>
                <w:lang w:val="ru-RU"/>
              </w:rPr>
              <w:t>Администрация Бирофельдского сельского поселения Биробиджанского муниципального района Еврейской области</w:t>
            </w:r>
          </w:p>
        </w:tc>
        <w:tc>
          <w:tcPr>
            <w:tcW w:w="2693" w:type="dxa"/>
          </w:tcPr>
          <w:p w:rsidR="0018050A" w:rsidRPr="00DF371B" w:rsidRDefault="0018050A" w:rsidP="0011332C">
            <w:pPr>
              <w:autoSpaceDE w:val="0"/>
              <w:autoSpaceDN w:val="0"/>
              <w:adjustRightInd w:val="0"/>
              <w:jc w:val="both"/>
              <w:rPr>
                <w:rFonts w:ascii="Times New Roman" w:hAnsi="Times New Roman"/>
                <w:sz w:val="16"/>
                <w:szCs w:val="16"/>
                <w:lang w:val="ru-RU"/>
              </w:rPr>
            </w:pPr>
            <w:r w:rsidRPr="00DF371B">
              <w:rPr>
                <w:rFonts w:ascii="Times New Roman" w:hAnsi="Times New Roman"/>
                <w:sz w:val="16"/>
                <w:szCs w:val="16"/>
                <w:lang w:val="ru-RU"/>
              </w:rPr>
              <w:t xml:space="preserve">Муниципальная программа </w:t>
            </w:r>
            <w:r w:rsidRPr="00DF371B">
              <w:rPr>
                <w:rFonts w:ascii="Times New Roman" w:hAnsi="Times New Roman"/>
                <w:bCs/>
                <w:sz w:val="16"/>
                <w:szCs w:val="16"/>
                <w:lang w:val="ru-RU"/>
              </w:rPr>
              <w:t>«Пожарная безопасность на территории МО «Бирофельдское сельское поселение» на 2025-2029 годы</w:t>
            </w:r>
          </w:p>
        </w:tc>
        <w:tc>
          <w:tcPr>
            <w:tcW w:w="993" w:type="dxa"/>
          </w:tcPr>
          <w:p w:rsidR="0018050A" w:rsidRPr="00DF371B" w:rsidRDefault="0018050A" w:rsidP="0011332C">
            <w:pPr>
              <w:autoSpaceDE w:val="0"/>
              <w:autoSpaceDN w:val="0"/>
              <w:adjustRightInd w:val="0"/>
              <w:spacing w:line="360" w:lineRule="auto"/>
              <w:jc w:val="both"/>
              <w:rPr>
                <w:rFonts w:ascii="Times New Roman" w:hAnsi="Times New Roman"/>
                <w:sz w:val="16"/>
                <w:szCs w:val="16"/>
              </w:rPr>
            </w:pPr>
            <w:r w:rsidRPr="00DF371B">
              <w:rPr>
                <w:rFonts w:ascii="Times New Roman" w:hAnsi="Times New Roman"/>
                <w:sz w:val="16"/>
                <w:szCs w:val="16"/>
              </w:rPr>
              <w:t>2025-2029</w:t>
            </w:r>
          </w:p>
        </w:tc>
        <w:tc>
          <w:tcPr>
            <w:tcW w:w="3134" w:type="dxa"/>
          </w:tcPr>
          <w:p w:rsidR="0018050A" w:rsidRPr="00DF371B" w:rsidRDefault="0018050A" w:rsidP="0011332C">
            <w:pPr>
              <w:autoSpaceDE w:val="0"/>
              <w:autoSpaceDN w:val="0"/>
              <w:adjustRightInd w:val="0"/>
              <w:jc w:val="both"/>
              <w:rPr>
                <w:rFonts w:ascii="Times New Roman" w:hAnsi="Times New Roman"/>
                <w:sz w:val="16"/>
                <w:szCs w:val="16"/>
                <w:lang w:val="ru-RU"/>
              </w:rPr>
            </w:pPr>
            <w:r w:rsidRPr="00DF371B">
              <w:rPr>
                <w:rFonts w:ascii="Times New Roman" w:hAnsi="Times New Roman"/>
                <w:sz w:val="16"/>
                <w:szCs w:val="16"/>
                <w:lang w:val="ru-RU"/>
              </w:rPr>
              <w:t>1724134,60 рублей, в т.ч.:</w:t>
            </w:r>
          </w:p>
          <w:p w:rsidR="0018050A" w:rsidRPr="00DF371B" w:rsidRDefault="0018050A" w:rsidP="0011332C">
            <w:pPr>
              <w:autoSpaceDE w:val="0"/>
              <w:autoSpaceDN w:val="0"/>
              <w:adjustRightInd w:val="0"/>
              <w:jc w:val="both"/>
              <w:rPr>
                <w:rFonts w:ascii="Times New Roman" w:hAnsi="Times New Roman"/>
                <w:sz w:val="16"/>
                <w:szCs w:val="16"/>
                <w:lang w:val="ru-RU"/>
              </w:rPr>
            </w:pPr>
            <w:r w:rsidRPr="00DF371B">
              <w:rPr>
                <w:rFonts w:ascii="Times New Roman" w:hAnsi="Times New Roman"/>
                <w:sz w:val="16"/>
                <w:szCs w:val="16"/>
                <w:lang w:val="ru-RU"/>
              </w:rPr>
              <w:t>2025 г. – 424134,60 рублей</w:t>
            </w:r>
          </w:p>
          <w:p w:rsidR="0018050A" w:rsidRPr="00DF371B" w:rsidRDefault="0018050A" w:rsidP="0011332C">
            <w:pPr>
              <w:autoSpaceDE w:val="0"/>
              <w:autoSpaceDN w:val="0"/>
              <w:adjustRightInd w:val="0"/>
              <w:jc w:val="both"/>
              <w:rPr>
                <w:rFonts w:ascii="Times New Roman" w:hAnsi="Times New Roman"/>
                <w:sz w:val="16"/>
                <w:szCs w:val="16"/>
                <w:lang w:val="ru-RU"/>
              </w:rPr>
            </w:pPr>
            <w:r w:rsidRPr="00DF371B">
              <w:rPr>
                <w:rFonts w:ascii="Times New Roman" w:hAnsi="Times New Roman"/>
                <w:sz w:val="16"/>
                <w:szCs w:val="16"/>
                <w:lang w:val="ru-RU"/>
              </w:rPr>
              <w:t>2026 г. – 500000,00 рублей</w:t>
            </w:r>
          </w:p>
          <w:p w:rsidR="0018050A" w:rsidRPr="00DF371B" w:rsidRDefault="0018050A" w:rsidP="0011332C">
            <w:pPr>
              <w:autoSpaceDE w:val="0"/>
              <w:autoSpaceDN w:val="0"/>
              <w:adjustRightInd w:val="0"/>
              <w:jc w:val="both"/>
              <w:rPr>
                <w:rFonts w:ascii="Times New Roman" w:hAnsi="Times New Roman"/>
                <w:sz w:val="16"/>
                <w:szCs w:val="16"/>
                <w:lang w:val="ru-RU"/>
              </w:rPr>
            </w:pPr>
            <w:r w:rsidRPr="00DF371B">
              <w:rPr>
                <w:rFonts w:ascii="Times New Roman" w:hAnsi="Times New Roman"/>
                <w:sz w:val="16"/>
                <w:szCs w:val="16"/>
                <w:lang w:val="ru-RU"/>
              </w:rPr>
              <w:t>2027 г. – 400000,00 рублей</w:t>
            </w:r>
          </w:p>
          <w:p w:rsidR="0018050A" w:rsidRPr="00DF371B" w:rsidRDefault="0018050A" w:rsidP="0011332C">
            <w:pPr>
              <w:autoSpaceDE w:val="0"/>
              <w:autoSpaceDN w:val="0"/>
              <w:adjustRightInd w:val="0"/>
              <w:jc w:val="both"/>
              <w:rPr>
                <w:rFonts w:ascii="Times New Roman" w:hAnsi="Times New Roman"/>
                <w:sz w:val="16"/>
                <w:szCs w:val="16"/>
                <w:lang w:val="ru-RU"/>
              </w:rPr>
            </w:pPr>
            <w:r w:rsidRPr="00DF371B">
              <w:rPr>
                <w:rFonts w:ascii="Times New Roman" w:hAnsi="Times New Roman"/>
                <w:sz w:val="16"/>
                <w:szCs w:val="16"/>
                <w:lang w:val="ru-RU"/>
              </w:rPr>
              <w:t>2028 г. – 400000,00 рублей</w:t>
            </w:r>
          </w:p>
          <w:p w:rsidR="0018050A" w:rsidRPr="00DF371B" w:rsidRDefault="0018050A" w:rsidP="0011332C">
            <w:pPr>
              <w:autoSpaceDE w:val="0"/>
              <w:autoSpaceDN w:val="0"/>
              <w:adjustRightInd w:val="0"/>
              <w:jc w:val="both"/>
              <w:rPr>
                <w:rFonts w:ascii="Times New Roman" w:hAnsi="Times New Roman"/>
                <w:sz w:val="16"/>
                <w:szCs w:val="16"/>
              </w:rPr>
            </w:pPr>
            <w:r w:rsidRPr="00DF371B">
              <w:rPr>
                <w:rFonts w:ascii="Times New Roman" w:hAnsi="Times New Roman"/>
                <w:sz w:val="16"/>
                <w:szCs w:val="16"/>
              </w:rPr>
              <w:t>2029 г. –           0,00 рублей</w:t>
            </w:r>
          </w:p>
        </w:tc>
      </w:tr>
      <w:tr w:rsidR="0018050A" w:rsidRPr="00DF371B" w:rsidTr="0011332C">
        <w:tblPrEx>
          <w:tblCellMar>
            <w:top w:w="0" w:type="dxa"/>
            <w:bottom w:w="0" w:type="dxa"/>
          </w:tblCellMar>
        </w:tblPrEx>
        <w:trPr>
          <w:trHeight w:val="600"/>
        </w:trPr>
        <w:tc>
          <w:tcPr>
            <w:tcW w:w="540" w:type="dxa"/>
          </w:tcPr>
          <w:p w:rsidR="0018050A" w:rsidRPr="00DF371B" w:rsidRDefault="0018050A" w:rsidP="0011332C">
            <w:pPr>
              <w:autoSpaceDE w:val="0"/>
              <w:autoSpaceDN w:val="0"/>
              <w:adjustRightInd w:val="0"/>
              <w:spacing w:line="360" w:lineRule="auto"/>
              <w:jc w:val="both"/>
              <w:rPr>
                <w:rFonts w:ascii="Times New Roman" w:hAnsi="Times New Roman"/>
                <w:sz w:val="16"/>
                <w:szCs w:val="16"/>
              </w:rPr>
            </w:pPr>
            <w:r w:rsidRPr="00DF371B">
              <w:rPr>
                <w:rFonts w:ascii="Times New Roman" w:hAnsi="Times New Roman"/>
                <w:sz w:val="16"/>
                <w:szCs w:val="16"/>
              </w:rPr>
              <w:t>2</w:t>
            </w:r>
          </w:p>
        </w:tc>
        <w:tc>
          <w:tcPr>
            <w:tcW w:w="2617" w:type="dxa"/>
          </w:tcPr>
          <w:p w:rsidR="0018050A" w:rsidRPr="00DF371B" w:rsidRDefault="0018050A" w:rsidP="0011332C">
            <w:pPr>
              <w:autoSpaceDE w:val="0"/>
              <w:autoSpaceDN w:val="0"/>
              <w:adjustRightInd w:val="0"/>
              <w:jc w:val="both"/>
              <w:rPr>
                <w:rFonts w:ascii="Times New Roman" w:hAnsi="Times New Roman"/>
                <w:sz w:val="16"/>
                <w:szCs w:val="16"/>
                <w:lang w:val="ru-RU"/>
              </w:rPr>
            </w:pPr>
            <w:r w:rsidRPr="00DF371B">
              <w:rPr>
                <w:rFonts w:ascii="Times New Roman" w:hAnsi="Times New Roman"/>
                <w:sz w:val="16"/>
                <w:szCs w:val="16"/>
                <w:lang w:val="ru-RU"/>
              </w:rPr>
              <w:t>Администрация Бирофельдского сельского поселения Биробиджанского муниципального района Еврейской области</w:t>
            </w:r>
          </w:p>
        </w:tc>
        <w:tc>
          <w:tcPr>
            <w:tcW w:w="2693" w:type="dxa"/>
          </w:tcPr>
          <w:p w:rsidR="0018050A" w:rsidRPr="00DF371B" w:rsidRDefault="0018050A" w:rsidP="0011332C">
            <w:pPr>
              <w:autoSpaceDE w:val="0"/>
              <w:autoSpaceDN w:val="0"/>
              <w:adjustRightInd w:val="0"/>
              <w:jc w:val="both"/>
              <w:rPr>
                <w:rFonts w:ascii="Times New Roman" w:hAnsi="Times New Roman"/>
                <w:sz w:val="16"/>
                <w:szCs w:val="16"/>
                <w:lang w:val="ru-RU"/>
              </w:rPr>
            </w:pPr>
            <w:r w:rsidRPr="00DF371B">
              <w:rPr>
                <w:rFonts w:ascii="Times New Roman" w:hAnsi="Times New Roman"/>
                <w:sz w:val="16"/>
                <w:szCs w:val="16"/>
                <w:lang w:val="ru-RU"/>
              </w:rPr>
              <w:t>Муниципальная программа «Благоустройство территории МО «Бирофельдское сельского поселение» на 2025 – 2029 годы</w:t>
            </w:r>
          </w:p>
        </w:tc>
        <w:tc>
          <w:tcPr>
            <w:tcW w:w="993" w:type="dxa"/>
          </w:tcPr>
          <w:p w:rsidR="0018050A" w:rsidRPr="00DF371B" w:rsidRDefault="0018050A" w:rsidP="0011332C">
            <w:pPr>
              <w:autoSpaceDE w:val="0"/>
              <w:autoSpaceDN w:val="0"/>
              <w:adjustRightInd w:val="0"/>
              <w:spacing w:line="360" w:lineRule="auto"/>
              <w:jc w:val="both"/>
              <w:rPr>
                <w:rFonts w:ascii="Times New Roman" w:hAnsi="Times New Roman"/>
                <w:sz w:val="16"/>
                <w:szCs w:val="16"/>
              </w:rPr>
            </w:pPr>
            <w:r w:rsidRPr="00DF371B">
              <w:rPr>
                <w:rFonts w:ascii="Times New Roman" w:hAnsi="Times New Roman"/>
                <w:sz w:val="16"/>
                <w:szCs w:val="16"/>
              </w:rPr>
              <w:t>2025-2029</w:t>
            </w:r>
          </w:p>
        </w:tc>
        <w:tc>
          <w:tcPr>
            <w:tcW w:w="3134" w:type="dxa"/>
          </w:tcPr>
          <w:p w:rsidR="0018050A" w:rsidRPr="00DF371B" w:rsidRDefault="0018050A" w:rsidP="0011332C">
            <w:pPr>
              <w:autoSpaceDE w:val="0"/>
              <w:autoSpaceDN w:val="0"/>
              <w:adjustRightInd w:val="0"/>
              <w:jc w:val="both"/>
              <w:rPr>
                <w:rFonts w:ascii="Times New Roman" w:hAnsi="Times New Roman"/>
                <w:sz w:val="16"/>
                <w:szCs w:val="16"/>
                <w:lang w:val="ru-RU"/>
              </w:rPr>
            </w:pPr>
            <w:r w:rsidRPr="00DF371B">
              <w:rPr>
                <w:rFonts w:ascii="Times New Roman" w:hAnsi="Times New Roman"/>
                <w:sz w:val="16"/>
                <w:szCs w:val="16"/>
                <w:lang w:val="ru-RU"/>
              </w:rPr>
              <w:t>1368293,99 рублей, в т.ч.:</w:t>
            </w:r>
          </w:p>
          <w:p w:rsidR="0018050A" w:rsidRPr="00DF371B" w:rsidRDefault="0018050A" w:rsidP="0011332C">
            <w:pPr>
              <w:autoSpaceDE w:val="0"/>
              <w:autoSpaceDN w:val="0"/>
              <w:adjustRightInd w:val="0"/>
              <w:jc w:val="both"/>
              <w:rPr>
                <w:rFonts w:ascii="Times New Roman" w:hAnsi="Times New Roman"/>
                <w:sz w:val="16"/>
                <w:szCs w:val="16"/>
                <w:lang w:val="ru-RU"/>
              </w:rPr>
            </w:pPr>
            <w:r w:rsidRPr="00DF371B">
              <w:rPr>
                <w:rFonts w:ascii="Times New Roman" w:hAnsi="Times New Roman"/>
                <w:sz w:val="16"/>
                <w:szCs w:val="16"/>
                <w:lang w:val="ru-RU"/>
              </w:rPr>
              <w:t>2025 г. – 393481,99 рублей</w:t>
            </w:r>
          </w:p>
          <w:p w:rsidR="0018050A" w:rsidRPr="00DF371B" w:rsidRDefault="0018050A" w:rsidP="0011332C">
            <w:pPr>
              <w:autoSpaceDE w:val="0"/>
              <w:autoSpaceDN w:val="0"/>
              <w:adjustRightInd w:val="0"/>
              <w:jc w:val="both"/>
              <w:rPr>
                <w:rFonts w:ascii="Times New Roman" w:hAnsi="Times New Roman"/>
                <w:sz w:val="16"/>
                <w:szCs w:val="16"/>
                <w:lang w:val="ru-RU"/>
              </w:rPr>
            </w:pPr>
            <w:r w:rsidRPr="00DF371B">
              <w:rPr>
                <w:rFonts w:ascii="Times New Roman" w:hAnsi="Times New Roman"/>
                <w:sz w:val="16"/>
                <w:szCs w:val="16"/>
                <w:lang w:val="ru-RU"/>
              </w:rPr>
              <w:t xml:space="preserve">2026 г. – 374812,00 рублей </w:t>
            </w:r>
          </w:p>
          <w:p w:rsidR="0018050A" w:rsidRPr="00DF371B" w:rsidRDefault="0018050A" w:rsidP="0011332C">
            <w:pPr>
              <w:autoSpaceDE w:val="0"/>
              <w:autoSpaceDN w:val="0"/>
              <w:adjustRightInd w:val="0"/>
              <w:jc w:val="both"/>
              <w:rPr>
                <w:rFonts w:ascii="Times New Roman" w:hAnsi="Times New Roman"/>
                <w:sz w:val="16"/>
                <w:szCs w:val="16"/>
                <w:lang w:val="ru-RU"/>
              </w:rPr>
            </w:pPr>
            <w:r w:rsidRPr="00DF371B">
              <w:rPr>
                <w:rFonts w:ascii="Times New Roman" w:hAnsi="Times New Roman"/>
                <w:sz w:val="16"/>
                <w:szCs w:val="16"/>
                <w:lang w:val="ru-RU"/>
              </w:rPr>
              <w:t>2027 г. – 300000,00 рублей</w:t>
            </w:r>
          </w:p>
          <w:p w:rsidR="0018050A" w:rsidRPr="00DF371B" w:rsidRDefault="0018050A" w:rsidP="0011332C">
            <w:pPr>
              <w:autoSpaceDE w:val="0"/>
              <w:autoSpaceDN w:val="0"/>
              <w:adjustRightInd w:val="0"/>
              <w:jc w:val="both"/>
              <w:rPr>
                <w:rFonts w:ascii="Times New Roman" w:hAnsi="Times New Roman"/>
                <w:sz w:val="16"/>
                <w:szCs w:val="16"/>
                <w:lang w:val="ru-RU"/>
              </w:rPr>
            </w:pPr>
            <w:r w:rsidRPr="00DF371B">
              <w:rPr>
                <w:rFonts w:ascii="Times New Roman" w:hAnsi="Times New Roman"/>
                <w:sz w:val="16"/>
                <w:szCs w:val="16"/>
                <w:lang w:val="ru-RU"/>
              </w:rPr>
              <w:t>2028 г. – 300000,00 рублей</w:t>
            </w:r>
          </w:p>
          <w:p w:rsidR="0018050A" w:rsidRPr="00DF371B" w:rsidRDefault="0018050A" w:rsidP="0011332C">
            <w:pPr>
              <w:autoSpaceDE w:val="0"/>
              <w:autoSpaceDN w:val="0"/>
              <w:adjustRightInd w:val="0"/>
              <w:jc w:val="both"/>
              <w:rPr>
                <w:rFonts w:ascii="Times New Roman" w:hAnsi="Times New Roman"/>
                <w:sz w:val="16"/>
                <w:szCs w:val="16"/>
              </w:rPr>
            </w:pPr>
            <w:r w:rsidRPr="00DF371B">
              <w:rPr>
                <w:rFonts w:ascii="Times New Roman" w:hAnsi="Times New Roman"/>
                <w:sz w:val="16"/>
                <w:szCs w:val="16"/>
              </w:rPr>
              <w:t>2029 г. –           0,00 рублей</w:t>
            </w:r>
          </w:p>
        </w:tc>
      </w:tr>
      <w:tr w:rsidR="0018050A" w:rsidRPr="00DF371B" w:rsidTr="0011332C">
        <w:tblPrEx>
          <w:tblCellMar>
            <w:top w:w="0" w:type="dxa"/>
            <w:bottom w:w="0" w:type="dxa"/>
          </w:tblCellMar>
        </w:tblPrEx>
        <w:trPr>
          <w:trHeight w:val="600"/>
        </w:trPr>
        <w:tc>
          <w:tcPr>
            <w:tcW w:w="540" w:type="dxa"/>
          </w:tcPr>
          <w:p w:rsidR="0018050A" w:rsidRPr="00DF371B" w:rsidRDefault="0018050A" w:rsidP="0011332C">
            <w:pPr>
              <w:autoSpaceDE w:val="0"/>
              <w:autoSpaceDN w:val="0"/>
              <w:adjustRightInd w:val="0"/>
              <w:spacing w:line="360" w:lineRule="auto"/>
              <w:jc w:val="both"/>
              <w:rPr>
                <w:rFonts w:ascii="Times New Roman" w:hAnsi="Times New Roman"/>
                <w:sz w:val="16"/>
                <w:szCs w:val="16"/>
              </w:rPr>
            </w:pPr>
            <w:r w:rsidRPr="00DF371B">
              <w:rPr>
                <w:rFonts w:ascii="Times New Roman" w:hAnsi="Times New Roman"/>
                <w:sz w:val="16"/>
                <w:szCs w:val="16"/>
              </w:rPr>
              <w:t>3</w:t>
            </w:r>
          </w:p>
        </w:tc>
        <w:tc>
          <w:tcPr>
            <w:tcW w:w="2617" w:type="dxa"/>
          </w:tcPr>
          <w:p w:rsidR="0018050A" w:rsidRPr="00DF371B" w:rsidRDefault="0018050A" w:rsidP="0011332C">
            <w:pPr>
              <w:autoSpaceDE w:val="0"/>
              <w:autoSpaceDN w:val="0"/>
              <w:adjustRightInd w:val="0"/>
              <w:jc w:val="both"/>
              <w:rPr>
                <w:rFonts w:ascii="Times New Roman" w:hAnsi="Times New Roman"/>
                <w:sz w:val="16"/>
                <w:szCs w:val="16"/>
                <w:lang w:val="ru-RU"/>
              </w:rPr>
            </w:pPr>
            <w:r w:rsidRPr="00DF371B">
              <w:rPr>
                <w:rFonts w:ascii="Times New Roman" w:hAnsi="Times New Roman"/>
                <w:sz w:val="16"/>
                <w:szCs w:val="16"/>
                <w:lang w:val="ru-RU"/>
              </w:rPr>
              <w:t>Администрация Бирофельдского сельского поселения Биробиджанского муниципального района Еврейской области</w:t>
            </w:r>
          </w:p>
        </w:tc>
        <w:tc>
          <w:tcPr>
            <w:tcW w:w="2693" w:type="dxa"/>
          </w:tcPr>
          <w:p w:rsidR="0018050A" w:rsidRPr="00DF371B" w:rsidRDefault="0018050A" w:rsidP="0011332C">
            <w:pPr>
              <w:autoSpaceDE w:val="0"/>
              <w:autoSpaceDN w:val="0"/>
              <w:adjustRightInd w:val="0"/>
              <w:jc w:val="both"/>
              <w:rPr>
                <w:rFonts w:ascii="Times New Roman" w:hAnsi="Times New Roman"/>
                <w:sz w:val="16"/>
                <w:szCs w:val="16"/>
                <w:lang w:val="ru-RU"/>
              </w:rPr>
            </w:pPr>
            <w:r w:rsidRPr="00DF371B">
              <w:rPr>
                <w:rFonts w:ascii="Times New Roman" w:hAnsi="Times New Roman"/>
                <w:sz w:val="16"/>
                <w:szCs w:val="16"/>
                <w:lang w:val="ru-RU"/>
              </w:rPr>
              <w:t>Муниципальная программа «Культура МО «Бирофельдское сельское поселение» на 2025 – 2029 годы</w:t>
            </w:r>
          </w:p>
        </w:tc>
        <w:tc>
          <w:tcPr>
            <w:tcW w:w="993" w:type="dxa"/>
          </w:tcPr>
          <w:p w:rsidR="0018050A" w:rsidRPr="00DF371B" w:rsidRDefault="0018050A" w:rsidP="0011332C">
            <w:pPr>
              <w:autoSpaceDE w:val="0"/>
              <w:autoSpaceDN w:val="0"/>
              <w:adjustRightInd w:val="0"/>
              <w:spacing w:line="360" w:lineRule="auto"/>
              <w:jc w:val="both"/>
              <w:rPr>
                <w:rFonts w:ascii="Times New Roman" w:hAnsi="Times New Roman"/>
                <w:sz w:val="16"/>
                <w:szCs w:val="16"/>
              </w:rPr>
            </w:pPr>
            <w:r w:rsidRPr="00DF371B">
              <w:rPr>
                <w:rFonts w:ascii="Times New Roman" w:hAnsi="Times New Roman"/>
                <w:sz w:val="16"/>
                <w:szCs w:val="16"/>
              </w:rPr>
              <w:t>2025-2029</w:t>
            </w:r>
          </w:p>
        </w:tc>
        <w:tc>
          <w:tcPr>
            <w:tcW w:w="3134" w:type="dxa"/>
          </w:tcPr>
          <w:p w:rsidR="0018050A" w:rsidRPr="00DF371B" w:rsidRDefault="0018050A" w:rsidP="0011332C">
            <w:pPr>
              <w:autoSpaceDE w:val="0"/>
              <w:autoSpaceDN w:val="0"/>
              <w:adjustRightInd w:val="0"/>
              <w:jc w:val="both"/>
              <w:rPr>
                <w:rFonts w:ascii="Times New Roman" w:hAnsi="Times New Roman"/>
                <w:sz w:val="16"/>
                <w:szCs w:val="16"/>
                <w:lang w:val="ru-RU"/>
              </w:rPr>
            </w:pPr>
            <w:r w:rsidRPr="00DF371B">
              <w:rPr>
                <w:rFonts w:ascii="Times New Roman" w:hAnsi="Times New Roman"/>
                <w:sz w:val="16"/>
                <w:szCs w:val="16"/>
                <w:lang w:val="ru-RU"/>
              </w:rPr>
              <w:t>52740929,27 рублей, в т.ч.:</w:t>
            </w:r>
          </w:p>
          <w:p w:rsidR="0018050A" w:rsidRPr="00DF371B" w:rsidRDefault="0018050A" w:rsidP="0011332C">
            <w:pPr>
              <w:autoSpaceDE w:val="0"/>
              <w:autoSpaceDN w:val="0"/>
              <w:adjustRightInd w:val="0"/>
              <w:jc w:val="both"/>
              <w:rPr>
                <w:rFonts w:ascii="Times New Roman" w:hAnsi="Times New Roman"/>
                <w:sz w:val="16"/>
                <w:szCs w:val="16"/>
                <w:lang w:val="ru-RU"/>
              </w:rPr>
            </w:pPr>
            <w:r w:rsidRPr="00DF371B">
              <w:rPr>
                <w:rFonts w:ascii="Times New Roman" w:hAnsi="Times New Roman"/>
                <w:sz w:val="16"/>
                <w:szCs w:val="16"/>
                <w:lang w:val="ru-RU"/>
              </w:rPr>
              <w:t>2025 г.– 13482339,27 рублей</w:t>
            </w:r>
          </w:p>
          <w:p w:rsidR="0018050A" w:rsidRPr="00DF371B" w:rsidRDefault="0018050A" w:rsidP="0011332C">
            <w:pPr>
              <w:autoSpaceDE w:val="0"/>
              <w:autoSpaceDN w:val="0"/>
              <w:adjustRightInd w:val="0"/>
              <w:jc w:val="both"/>
              <w:rPr>
                <w:rFonts w:ascii="Times New Roman" w:hAnsi="Times New Roman"/>
                <w:sz w:val="16"/>
                <w:szCs w:val="16"/>
                <w:lang w:val="ru-RU"/>
              </w:rPr>
            </w:pPr>
            <w:r w:rsidRPr="00DF371B">
              <w:rPr>
                <w:rFonts w:ascii="Times New Roman" w:hAnsi="Times New Roman"/>
                <w:sz w:val="16"/>
                <w:szCs w:val="16"/>
                <w:lang w:val="ru-RU"/>
              </w:rPr>
              <w:t xml:space="preserve">2026 г.– 13654152,00 рублей </w:t>
            </w:r>
          </w:p>
          <w:p w:rsidR="0018050A" w:rsidRPr="00DF371B" w:rsidRDefault="0018050A" w:rsidP="0011332C">
            <w:pPr>
              <w:autoSpaceDE w:val="0"/>
              <w:autoSpaceDN w:val="0"/>
              <w:adjustRightInd w:val="0"/>
              <w:jc w:val="both"/>
              <w:rPr>
                <w:rFonts w:ascii="Times New Roman" w:hAnsi="Times New Roman"/>
                <w:sz w:val="16"/>
                <w:szCs w:val="16"/>
                <w:lang w:val="ru-RU"/>
              </w:rPr>
            </w:pPr>
            <w:r w:rsidRPr="00DF371B">
              <w:rPr>
                <w:rFonts w:ascii="Times New Roman" w:hAnsi="Times New Roman"/>
                <w:sz w:val="16"/>
                <w:szCs w:val="16"/>
                <w:lang w:val="ru-RU"/>
              </w:rPr>
              <w:t>2027 г. –12872172,00 рублей</w:t>
            </w:r>
          </w:p>
          <w:p w:rsidR="0018050A" w:rsidRPr="00DF371B" w:rsidRDefault="0018050A" w:rsidP="0011332C">
            <w:pPr>
              <w:autoSpaceDE w:val="0"/>
              <w:autoSpaceDN w:val="0"/>
              <w:adjustRightInd w:val="0"/>
              <w:jc w:val="both"/>
              <w:rPr>
                <w:rFonts w:ascii="Times New Roman" w:hAnsi="Times New Roman"/>
                <w:sz w:val="16"/>
                <w:szCs w:val="16"/>
                <w:lang w:val="ru-RU"/>
              </w:rPr>
            </w:pPr>
            <w:r w:rsidRPr="00DF371B">
              <w:rPr>
                <w:rFonts w:ascii="Times New Roman" w:hAnsi="Times New Roman"/>
                <w:sz w:val="16"/>
                <w:szCs w:val="16"/>
                <w:lang w:val="ru-RU"/>
              </w:rPr>
              <w:t>2028 г. –12732266,00 рублей</w:t>
            </w:r>
          </w:p>
          <w:p w:rsidR="0018050A" w:rsidRPr="00DF371B" w:rsidRDefault="0018050A" w:rsidP="0011332C">
            <w:pPr>
              <w:autoSpaceDE w:val="0"/>
              <w:autoSpaceDN w:val="0"/>
              <w:adjustRightInd w:val="0"/>
              <w:jc w:val="both"/>
              <w:rPr>
                <w:rFonts w:ascii="Times New Roman" w:hAnsi="Times New Roman"/>
                <w:sz w:val="16"/>
                <w:szCs w:val="16"/>
              </w:rPr>
            </w:pPr>
            <w:r w:rsidRPr="00DF371B">
              <w:rPr>
                <w:rFonts w:ascii="Times New Roman" w:hAnsi="Times New Roman"/>
                <w:sz w:val="16"/>
                <w:szCs w:val="16"/>
              </w:rPr>
              <w:t>2029 г. –             0,00 рублей</w:t>
            </w:r>
          </w:p>
          <w:p w:rsidR="0018050A" w:rsidRPr="00DF371B" w:rsidRDefault="0018050A" w:rsidP="0011332C">
            <w:pPr>
              <w:autoSpaceDE w:val="0"/>
              <w:autoSpaceDN w:val="0"/>
              <w:adjustRightInd w:val="0"/>
              <w:jc w:val="both"/>
              <w:rPr>
                <w:rFonts w:ascii="Times New Roman" w:hAnsi="Times New Roman"/>
                <w:sz w:val="16"/>
                <w:szCs w:val="16"/>
              </w:rPr>
            </w:pPr>
          </w:p>
        </w:tc>
      </w:tr>
      <w:tr w:rsidR="0018050A" w:rsidRPr="00DF371B" w:rsidTr="0011332C">
        <w:tblPrEx>
          <w:tblCellMar>
            <w:top w:w="0" w:type="dxa"/>
            <w:bottom w:w="0" w:type="dxa"/>
          </w:tblCellMar>
        </w:tblPrEx>
        <w:trPr>
          <w:trHeight w:val="420"/>
        </w:trPr>
        <w:tc>
          <w:tcPr>
            <w:tcW w:w="540" w:type="dxa"/>
          </w:tcPr>
          <w:p w:rsidR="0018050A" w:rsidRPr="00DF371B" w:rsidRDefault="0018050A" w:rsidP="0011332C">
            <w:pPr>
              <w:autoSpaceDE w:val="0"/>
              <w:autoSpaceDN w:val="0"/>
              <w:adjustRightInd w:val="0"/>
              <w:spacing w:line="360" w:lineRule="auto"/>
              <w:ind w:right="44"/>
              <w:jc w:val="both"/>
              <w:rPr>
                <w:rFonts w:ascii="Times New Roman" w:hAnsi="Times New Roman"/>
                <w:sz w:val="16"/>
                <w:szCs w:val="16"/>
              </w:rPr>
            </w:pPr>
            <w:r w:rsidRPr="00DF371B">
              <w:rPr>
                <w:rFonts w:ascii="Times New Roman" w:hAnsi="Times New Roman"/>
                <w:sz w:val="16"/>
                <w:szCs w:val="16"/>
              </w:rPr>
              <w:t>4</w:t>
            </w:r>
          </w:p>
        </w:tc>
        <w:tc>
          <w:tcPr>
            <w:tcW w:w="2617" w:type="dxa"/>
          </w:tcPr>
          <w:p w:rsidR="0018050A" w:rsidRPr="00DF371B" w:rsidRDefault="0018050A" w:rsidP="0011332C">
            <w:pPr>
              <w:autoSpaceDE w:val="0"/>
              <w:autoSpaceDN w:val="0"/>
              <w:adjustRightInd w:val="0"/>
              <w:jc w:val="both"/>
              <w:rPr>
                <w:rFonts w:ascii="Times New Roman" w:hAnsi="Times New Roman"/>
                <w:sz w:val="16"/>
                <w:szCs w:val="16"/>
                <w:lang w:val="ru-RU"/>
              </w:rPr>
            </w:pPr>
            <w:r w:rsidRPr="00DF371B">
              <w:rPr>
                <w:rFonts w:ascii="Times New Roman" w:hAnsi="Times New Roman"/>
                <w:sz w:val="16"/>
                <w:szCs w:val="16"/>
                <w:lang w:val="ru-RU"/>
              </w:rPr>
              <w:t>Администрация Бирофельдского сельского поселения Биробиджанского муниципального района Еврейской области</w:t>
            </w:r>
          </w:p>
        </w:tc>
        <w:tc>
          <w:tcPr>
            <w:tcW w:w="2693" w:type="dxa"/>
          </w:tcPr>
          <w:p w:rsidR="0018050A" w:rsidRPr="00DF371B" w:rsidRDefault="0018050A" w:rsidP="0011332C">
            <w:pPr>
              <w:autoSpaceDE w:val="0"/>
              <w:autoSpaceDN w:val="0"/>
              <w:adjustRightInd w:val="0"/>
              <w:jc w:val="both"/>
              <w:rPr>
                <w:rFonts w:ascii="Times New Roman" w:hAnsi="Times New Roman"/>
                <w:sz w:val="16"/>
                <w:szCs w:val="16"/>
                <w:lang w:val="ru-RU"/>
              </w:rPr>
            </w:pPr>
            <w:r w:rsidRPr="00DF371B">
              <w:rPr>
                <w:rFonts w:ascii="Times New Roman" w:hAnsi="Times New Roman"/>
                <w:sz w:val="16"/>
                <w:szCs w:val="16"/>
                <w:lang w:val="ru-RU"/>
              </w:rPr>
              <w:t xml:space="preserve">Муниципальная программа </w:t>
            </w:r>
            <w:r w:rsidRPr="00DF371B">
              <w:rPr>
                <w:rFonts w:ascii="Times New Roman" w:hAnsi="Times New Roman"/>
                <w:bCs/>
                <w:sz w:val="16"/>
                <w:szCs w:val="16"/>
                <w:lang w:val="ru-RU"/>
              </w:rPr>
              <w:t>«Развитие физической культуры, школьного и массового спорта на территории МО «Бирофельдское сельское поселение» на 2025-2029 годы</w:t>
            </w:r>
          </w:p>
        </w:tc>
        <w:tc>
          <w:tcPr>
            <w:tcW w:w="993" w:type="dxa"/>
          </w:tcPr>
          <w:p w:rsidR="0018050A" w:rsidRPr="00DF371B" w:rsidRDefault="0018050A" w:rsidP="0011332C">
            <w:pPr>
              <w:autoSpaceDE w:val="0"/>
              <w:autoSpaceDN w:val="0"/>
              <w:adjustRightInd w:val="0"/>
              <w:spacing w:line="360" w:lineRule="auto"/>
              <w:jc w:val="both"/>
              <w:rPr>
                <w:rFonts w:ascii="Times New Roman" w:hAnsi="Times New Roman"/>
                <w:sz w:val="16"/>
                <w:szCs w:val="16"/>
              </w:rPr>
            </w:pPr>
            <w:r w:rsidRPr="00DF371B">
              <w:rPr>
                <w:rFonts w:ascii="Times New Roman" w:hAnsi="Times New Roman"/>
                <w:sz w:val="16"/>
                <w:szCs w:val="16"/>
              </w:rPr>
              <w:t>2025-2029</w:t>
            </w:r>
          </w:p>
        </w:tc>
        <w:tc>
          <w:tcPr>
            <w:tcW w:w="3134" w:type="dxa"/>
          </w:tcPr>
          <w:p w:rsidR="0018050A" w:rsidRPr="00DF371B" w:rsidRDefault="0018050A" w:rsidP="0011332C">
            <w:pPr>
              <w:autoSpaceDE w:val="0"/>
              <w:autoSpaceDN w:val="0"/>
              <w:adjustRightInd w:val="0"/>
              <w:jc w:val="both"/>
              <w:rPr>
                <w:rFonts w:ascii="Times New Roman" w:hAnsi="Times New Roman"/>
                <w:sz w:val="16"/>
                <w:szCs w:val="16"/>
                <w:lang w:val="ru-RU"/>
              </w:rPr>
            </w:pPr>
            <w:r w:rsidRPr="00DF371B">
              <w:rPr>
                <w:rFonts w:ascii="Times New Roman" w:hAnsi="Times New Roman"/>
                <w:sz w:val="16"/>
                <w:szCs w:val="16"/>
                <w:lang w:val="ru-RU"/>
              </w:rPr>
              <w:t>28229,90 рублей, в т.ч.:</w:t>
            </w:r>
          </w:p>
          <w:p w:rsidR="0018050A" w:rsidRPr="00DF371B" w:rsidRDefault="0018050A" w:rsidP="0011332C">
            <w:pPr>
              <w:autoSpaceDE w:val="0"/>
              <w:autoSpaceDN w:val="0"/>
              <w:adjustRightInd w:val="0"/>
              <w:jc w:val="both"/>
              <w:rPr>
                <w:rFonts w:ascii="Times New Roman" w:hAnsi="Times New Roman"/>
                <w:sz w:val="16"/>
                <w:szCs w:val="16"/>
                <w:lang w:val="ru-RU"/>
              </w:rPr>
            </w:pPr>
            <w:r w:rsidRPr="00DF371B">
              <w:rPr>
                <w:rFonts w:ascii="Times New Roman" w:hAnsi="Times New Roman"/>
                <w:sz w:val="16"/>
                <w:szCs w:val="16"/>
                <w:lang w:val="ru-RU"/>
              </w:rPr>
              <w:t>2025 г. –   5229,90 рублей</w:t>
            </w:r>
          </w:p>
          <w:p w:rsidR="0018050A" w:rsidRPr="00DF371B" w:rsidRDefault="0018050A" w:rsidP="0011332C">
            <w:pPr>
              <w:autoSpaceDE w:val="0"/>
              <w:autoSpaceDN w:val="0"/>
              <w:adjustRightInd w:val="0"/>
              <w:jc w:val="both"/>
              <w:rPr>
                <w:rFonts w:ascii="Times New Roman" w:hAnsi="Times New Roman"/>
                <w:sz w:val="16"/>
                <w:szCs w:val="16"/>
                <w:lang w:val="ru-RU"/>
              </w:rPr>
            </w:pPr>
            <w:r w:rsidRPr="00DF371B">
              <w:rPr>
                <w:rFonts w:ascii="Times New Roman" w:hAnsi="Times New Roman"/>
                <w:sz w:val="16"/>
                <w:szCs w:val="16"/>
                <w:lang w:val="ru-RU"/>
              </w:rPr>
              <w:t xml:space="preserve">2026 г. – 10000,00 рублей </w:t>
            </w:r>
          </w:p>
          <w:p w:rsidR="0018050A" w:rsidRPr="00DF371B" w:rsidRDefault="0018050A" w:rsidP="0011332C">
            <w:pPr>
              <w:autoSpaceDE w:val="0"/>
              <w:autoSpaceDN w:val="0"/>
              <w:adjustRightInd w:val="0"/>
              <w:jc w:val="both"/>
              <w:rPr>
                <w:rFonts w:ascii="Times New Roman" w:hAnsi="Times New Roman"/>
                <w:sz w:val="16"/>
                <w:szCs w:val="16"/>
                <w:lang w:val="ru-RU"/>
              </w:rPr>
            </w:pPr>
            <w:r w:rsidRPr="00DF371B">
              <w:rPr>
                <w:rFonts w:ascii="Times New Roman" w:hAnsi="Times New Roman"/>
                <w:sz w:val="16"/>
                <w:szCs w:val="16"/>
                <w:lang w:val="ru-RU"/>
              </w:rPr>
              <w:t>2027 г. – 10000,00 рублей</w:t>
            </w:r>
          </w:p>
          <w:p w:rsidR="0018050A" w:rsidRPr="00DF371B" w:rsidRDefault="0018050A" w:rsidP="0011332C">
            <w:pPr>
              <w:autoSpaceDE w:val="0"/>
              <w:autoSpaceDN w:val="0"/>
              <w:adjustRightInd w:val="0"/>
              <w:jc w:val="both"/>
              <w:rPr>
                <w:rFonts w:ascii="Times New Roman" w:hAnsi="Times New Roman"/>
                <w:sz w:val="16"/>
                <w:szCs w:val="16"/>
                <w:lang w:val="ru-RU"/>
              </w:rPr>
            </w:pPr>
            <w:r w:rsidRPr="00DF371B">
              <w:rPr>
                <w:rFonts w:ascii="Times New Roman" w:hAnsi="Times New Roman"/>
                <w:sz w:val="16"/>
                <w:szCs w:val="16"/>
                <w:lang w:val="ru-RU"/>
              </w:rPr>
              <w:t>2028 г. –   3000,00 рублей</w:t>
            </w:r>
          </w:p>
          <w:p w:rsidR="0018050A" w:rsidRPr="00DF371B" w:rsidRDefault="0018050A" w:rsidP="0011332C">
            <w:pPr>
              <w:autoSpaceDE w:val="0"/>
              <w:autoSpaceDN w:val="0"/>
              <w:adjustRightInd w:val="0"/>
              <w:jc w:val="both"/>
              <w:rPr>
                <w:rFonts w:ascii="Times New Roman" w:hAnsi="Times New Roman"/>
                <w:sz w:val="16"/>
                <w:szCs w:val="16"/>
              </w:rPr>
            </w:pPr>
            <w:r w:rsidRPr="00DF371B">
              <w:rPr>
                <w:rFonts w:ascii="Times New Roman" w:hAnsi="Times New Roman"/>
                <w:sz w:val="16"/>
                <w:szCs w:val="16"/>
              </w:rPr>
              <w:t>2029 г. –         0,00 рублей</w:t>
            </w:r>
          </w:p>
        </w:tc>
      </w:tr>
      <w:tr w:rsidR="0018050A" w:rsidRPr="00DF371B" w:rsidTr="0011332C">
        <w:tblPrEx>
          <w:tblCellMar>
            <w:top w:w="0" w:type="dxa"/>
            <w:bottom w:w="0" w:type="dxa"/>
          </w:tblCellMar>
        </w:tblPrEx>
        <w:trPr>
          <w:trHeight w:val="600"/>
        </w:trPr>
        <w:tc>
          <w:tcPr>
            <w:tcW w:w="540" w:type="dxa"/>
          </w:tcPr>
          <w:p w:rsidR="0018050A" w:rsidRPr="00DF371B" w:rsidRDefault="0018050A" w:rsidP="0011332C">
            <w:pPr>
              <w:autoSpaceDE w:val="0"/>
              <w:autoSpaceDN w:val="0"/>
              <w:adjustRightInd w:val="0"/>
              <w:spacing w:line="360" w:lineRule="auto"/>
              <w:jc w:val="both"/>
              <w:rPr>
                <w:rFonts w:ascii="Times New Roman" w:hAnsi="Times New Roman"/>
                <w:sz w:val="16"/>
                <w:szCs w:val="16"/>
              </w:rPr>
            </w:pPr>
            <w:r w:rsidRPr="00DF371B">
              <w:rPr>
                <w:rFonts w:ascii="Times New Roman" w:hAnsi="Times New Roman"/>
                <w:sz w:val="16"/>
                <w:szCs w:val="16"/>
              </w:rPr>
              <w:t>5</w:t>
            </w:r>
          </w:p>
        </w:tc>
        <w:tc>
          <w:tcPr>
            <w:tcW w:w="2617" w:type="dxa"/>
          </w:tcPr>
          <w:p w:rsidR="0018050A" w:rsidRPr="00DF371B" w:rsidRDefault="0018050A" w:rsidP="0011332C">
            <w:pPr>
              <w:autoSpaceDE w:val="0"/>
              <w:autoSpaceDN w:val="0"/>
              <w:adjustRightInd w:val="0"/>
              <w:jc w:val="both"/>
              <w:rPr>
                <w:rFonts w:ascii="Times New Roman" w:hAnsi="Times New Roman"/>
                <w:sz w:val="16"/>
                <w:szCs w:val="16"/>
                <w:lang w:val="ru-RU"/>
              </w:rPr>
            </w:pPr>
            <w:r w:rsidRPr="00DF371B">
              <w:rPr>
                <w:rFonts w:ascii="Times New Roman" w:hAnsi="Times New Roman"/>
                <w:sz w:val="16"/>
                <w:szCs w:val="16"/>
                <w:lang w:val="ru-RU"/>
              </w:rPr>
              <w:t>Администрация Бирофельдского сельского поселения Биробиджанского муниципального района Еврейской области</w:t>
            </w:r>
          </w:p>
        </w:tc>
        <w:tc>
          <w:tcPr>
            <w:tcW w:w="2693" w:type="dxa"/>
          </w:tcPr>
          <w:p w:rsidR="0018050A" w:rsidRPr="00DF371B" w:rsidRDefault="0018050A" w:rsidP="0011332C">
            <w:pPr>
              <w:autoSpaceDE w:val="0"/>
              <w:autoSpaceDN w:val="0"/>
              <w:adjustRightInd w:val="0"/>
              <w:jc w:val="both"/>
              <w:rPr>
                <w:rFonts w:ascii="Times New Roman" w:hAnsi="Times New Roman"/>
                <w:sz w:val="16"/>
                <w:szCs w:val="16"/>
                <w:lang w:val="ru-RU"/>
              </w:rPr>
            </w:pPr>
            <w:r w:rsidRPr="00DF371B">
              <w:rPr>
                <w:rFonts w:ascii="Times New Roman" w:hAnsi="Times New Roman"/>
                <w:sz w:val="16"/>
                <w:szCs w:val="16"/>
                <w:lang w:val="ru-RU"/>
              </w:rPr>
              <w:t>Муниципальная программа «Развития субъектов малого и среднего предпринимательства в муниципальном образовании «Бирофельдское сельское поселение» Биробиджанского муниципального района Еврейской автономной области на 2025-2029 годы</w:t>
            </w:r>
          </w:p>
        </w:tc>
        <w:tc>
          <w:tcPr>
            <w:tcW w:w="993" w:type="dxa"/>
          </w:tcPr>
          <w:p w:rsidR="0018050A" w:rsidRPr="00DF371B" w:rsidRDefault="0018050A" w:rsidP="0011332C">
            <w:pPr>
              <w:autoSpaceDE w:val="0"/>
              <w:autoSpaceDN w:val="0"/>
              <w:adjustRightInd w:val="0"/>
              <w:spacing w:line="360" w:lineRule="auto"/>
              <w:jc w:val="both"/>
              <w:rPr>
                <w:rFonts w:ascii="Times New Roman" w:hAnsi="Times New Roman"/>
                <w:sz w:val="16"/>
                <w:szCs w:val="16"/>
              </w:rPr>
            </w:pPr>
            <w:r w:rsidRPr="00DF371B">
              <w:rPr>
                <w:rFonts w:ascii="Times New Roman" w:hAnsi="Times New Roman"/>
                <w:sz w:val="16"/>
                <w:szCs w:val="16"/>
              </w:rPr>
              <w:t>2025-2029</w:t>
            </w:r>
          </w:p>
        </w:tc>
        <w:tc>
          <w:tcPr>
            <w:tcW w:w="3134" w:type="dxa"/>
          </w:tcPr>
          <w:p w:rsidR="0018050A" w:rsidRPr="00DF371B" w:rsidRDefault="0018050A" w:rsidP="0011332C">
            <w:pPr>
              <w:autoSpaceDE w:val="0"/>
              <w:autoSpaceDN w:val="0"/>
              <w:adjustRightInd w:val="0"/>
              <w:jc w:val="both"/>
              <w:rPr>
                <w:rFonts w:ascii="Times New Roman" w:hAnsi="Times New Roman"/>
                <w:sz w:val="16"/>
                <w:szCs w:val="16"/>
                <w:lang w:val="ru-RU"/>
              </w:rPr>
            </w:pPr>
            <w:r w:rsidRPr="00DF371B">
              <w:rPr>
                <w:rFonts w:ascii="Times New Roman" w:hAnsi="Times New Roman"/>
                <w:sz w:val="16"/>
                <w:szCs w:val="16"/>
                <w:lang w:val="ru-RU"/>
              </w:rPr>
              <w:t>5000,00 рублей, в т.ч.:</w:t>
            </w:r>
          </w:p>
          <w:p w:rsidR="0018050A" w:rsidRPr="00DF371B" w:rsidRDefault="0018050A" w:rsidP="0011332C">
            <w:pPr>
              <w:autoSpaceDE w:val="0"/>
              <w:autoSpaceDN w:val="0"/>
              <w:adjustRightInd w:val="0"/>
              <w:jc w:val="both"/>
              <w:rPr>
                <w:rFonts w:ascii="Times New Roman" w:hAnsi="Times New Roman"/>
                <w:sz w:val="16"/>
                <w:szCs w:val="16"/>
                <w:lang w:val="ru-RU"/>
              </w:rPr>
            </w:pPr>
            <w:r w:rsidRPr="00DF371B">
              <w:rPr>
                <w:rFonts w:ascii="Times New Roman" w:hAnsi="Times New Roman"/>
                <w:sz w:val="16"/>
                <w:szCs w:val="16"/>
                <w:lang w:val="ru-RU"/>
              </w:rPr>
              <w:t>2025 г. – 1000,00 рублей</w:t>
            </w:r>
          </w:p>
          <w:p w:rsidR="0018050A" w:rsidRPr="00DF371B" w:rsidRDefault="0018050A" w:rsidP="0011332C">
            <w:pPr>
              <w:autoSpaceDE w:val="0"/>
              <w:autoSpaceDN w:val="0"/>
              <w:adjustRightInd w:val="0"/>
              <w:jc w:val="both"/>
              <w:rPr>
                <w:rFonts w:ascii="Times New Roman" w:hAnsi="Times New Roman"/>
                <w:sz w:val="16"/>
                <w:szCs w:val="16"/>
                <w:lang w:val="ru-RU"/>
              </w:rPr>
            </w:pPr>
            <w:r w:rsidRPr="00DF371B">
              <w:rPr>
                <w:rFonts w:ascii="Times New Roman" w:hAnsi="Times New Roman"/>
                <w:sz w:val="16"/>
                <w:szCs w:val="16"/>
                <w:lang w:val="ru-RU"/>
              </w:rPr>
              <w:t>2026 г. – 2000,00 рублей</w:t>
            </w:r>
          </w:p>
          <w:p w:rsidR="0018050A" w:rsidRPr="00DF371B" w:rsidRDefault="0018050A" w:rsidP="0011332C">
            <w:pPr>
              <w:autoSpaceDE w:val="0"/>
              <w:autoSpaceDN w:val="0"/>
              <w:adjustRightInd w:val="0"/>
              <w:jc w:val="both"/>
              <w:rPr>
                <w:rFonts w:ascii="Times New Roman" w:hAnsi="Times New Roman"/>
                <w:sz w:val="16"/>
                <w:szCs w:val="16"/>
                <w:lang w:val="ru-RU"/>
              </w:rPr>
            </w:pPr>
            <w:r w:rsidRPr="00DF371B">
              <w:rPr>
                <w:rFonts w:ascii="Times New Roman" w:hAnsi="Times New Roman"/>
                <w:sz w:val="16"/>
                <w:szCs w:val="16"/>
                <w:lang w:val="ru-RU"/>
              </w:rPr>
              <w:t>2027 г. – 1000,00  рублей</w:t>
            </w:r>
          </w:p>
          <w:p w:rsidR="0018050A" w:rsidRPr="00DF371B" w:rsidRDefault="0018050A" w:rsidP="0011332C">
            <w:pPr>
              <w:autoSpaceDE w:val="0"/>
              <w:autoSpaceDN w:val="0"/>
              <w:adjustRightInd w:val="0"/>
              <w:jc w:val="both"/>
              <w:rPr>
                <w:rFonts w:ascii="Times New Roman" w:hAnsi="Times New Roman"/>
                <w:sz w:val="16"/>
                <w:szCs w:val="16"/>
                <w:lang w:val="ru-RU"/>
              </w:rPr>
            </w:pPr>
            <w:r w:rsidRPr="00DF371B">
              <w:rPr>
                <w:rFonts w:ascii="Times New Roman" w:hAnsi="Times New Roman"/>
                <w:sz w:val="16"/>
                <w:szCs w:val="16"/>
                <w:lang w:val="ru-RU"/>
              </w:rPr>
              <w:t>2028 г. – 1000,00 рублей</w:t>
            </w:r>
          </w:p>
          <w:p w:rsidR="0018050A" w:rsidRPr="00DF371B" w:rsidRDefault="0018050A" w:rsidP="0011332C">
            <w:pPr>
              <w:autoSpaceDE w:val="0"/>
              <w:autoSpaceDN w:val="0"/>
              <w:adjustRightInd w:val="0"/>
              <w:jc w:val="both"/>
              <w:rPr>
                <w:rFonts w:ascii="Times New Roman" w:hAnsi="Times New Roman"/>
                <w:sz w:val="16"/>
                <w:szCs w:val="16"/>
              </w:rPr>
            </w:pPr>
            <w:r w:rsidRPr="00DF371B">
              <w:rPr>
                <w:rFonts w:ascii="Times New Roman" w:hAnsi="Times New Roman"/>
                <w:sz w:val="16"/>
                <w:szCs w:val="16"/>
              </w:rPr>
              <w:t xml:space="preserve">2029 г. –          0,00 рублей </w:t>
            </w:r>
          </w:p>
        </w:tc>
      </w:tr>
      <w:tr w:rsidR="0018050A" w:rsidRPr="00DF371B" w:rsidTr="0011332C">
        <w:tblPrEx>
          <w:tblCellMar>
            <w:top w:w="0" w:type="dxa"/>
            <w:bottom w:w="0" w:type="dxa"/>
          </w:tblCellMar>
        </w:tblPrEx>
        <w:trPr>
          <w:trHeight w:val="600"/>
        </w:trPr>
        <w:tc>
          <w:tcPr>
            <w:tcW w:w="540" w:type="dxa"/>
          </w:tcPr>
          <w:p w:rsidR="0018050A" w:rsidRPr="00DF371B" w:rsidRDefault="0018050A" w:rsidP="0011332C">
            <w:pPr>
              <w:autoSpaceDE w:val="0"/>
              <w:autoSpaceDN w:val="0"/>
              <w:adjustRightInd w:val="0"/>
              <w:spacing w:line="360" w:lineRule="auto"/>
              <w:jc w:val="both"/>
              <w:rPr>
                <w:rFonts w:ascii="Times New Roman" w:hAnsi="Times New Roman"/>
                <w:sz w:val="16"/>
                <w:szCs w:val="16"/>
              </w:rPr>
            </w:pPr>
            <w:r w:rsidRPr="00DF371B">
              <w:rPr>
                <w:rFonts w:ascii="Times New Roman" w:hAnsi="Times New Roman"/>
                <w:sz w:val="16"/>
                <w:szCs w:val="16"/>
              </w:rPr>
              <w:t>6</w:t>
            </w:r>
          </w:p>
        </w:tc>
        <w:tc>
          <w:tcPr>
            <w:tcW w:w="2617" w:type="dxa"/>
          </w:tcPr>
          <w:p w:rsidR="0018050A" w:rsidRPr="00DF371B" w:rsidRDefault="0018050A" w:rsidP="0011332C">
            <w:pPr>
              <w:autoSpaceDE w:val="0"/>
              <w:autoSpaceDN w:val="0"/>
              <w:adjustRightInd w:val="0"/>
              <w:jc w:val="both"/>
              <w:rPr>
                <w:rFonts w:ascii="Times New Roman" w:hAnsi="Times New Roman"/>
                <w:sz w:val="16"/>
                <w:szCs w:val="16"/>
                <w:lang w:val="ru-RU"/>
              </w:rPr>
            </w:pPr>
            <w:r w:rsidRPr="00DF371B">
              <w:rPr>
                <w:rFonts w:ascii="Times New Roman" w:hAnsi="Times New Roman"/>
                <w:sz w:val="16"/>
                <w:szCs w:val="16"/>
                <w:lang w:val="ru-RU"/>
              </w:rPr>
              <w:t>Администрация Бирофельдского сельского поселения Биробиджанского муниципального района Еврейской области</w:t>
            </w:r>
          </w:p>
        </w:tc>
        <w:tc>
          <w:tcPr>
            <w:tcW w:w="2693" w:type="dxa"/>
          </w:tcPr>
          <w:p w:rsidR="0018050A" w:rsidRPr="00DF371B" w:rsidRDefault="0018050A" w:rsidP="0011332C">
            <w:pPr>
              <w:autoSpaceDE w:val="0"/>
              <w:autoSpaceDN w:val="0"/>
              <w:adjustRightInd w:val="0"/>
              <w:jc w:val="both"/>
              <w:rPr>
                <w:rFonts w:ascii="Times New Roman" w:hAnsi="Times New Roman"/>
                <w:sz w:val="16"/>
                <w:szCs w:val="16"/>
                <w:lang w:val="ru-RU"/>
              </w:rPr>
            </w:pPr>
            <w:r w:rsidRPr="00DF371B">
              <w:rPr>
                <w:rFonts w:ascii="Times New Roman" w:hAnsi="Times New Roman"/>
                <w:sz w:val="16"/>
                <w:szCs w:val="16"/>
                <w:lang w:val="ru-RU"/>
              </w:rPr>
              <w:t>Муниципальная программа «Противодействие экстремизму и профилактика терроризма в муниципальном образовании «Бирофельдское сельское поселение» Биробиджанского муниципального района Еврейской автономной области» на 2025-2029 годы</w:t>
            </w:r>
          </w:p>
        </w:tc>
        <w:tc>
          <w:tcPr>
            <w:tcW w:w="993" w:type="dxa"/>
          </w:tcPr>
          <w:p w:rsidR="0018050A" w:rsidRPr="00DF371B" w:rsidRDefault="0018050A" w:rsidP="0011332C">
            <w:pPr>
              <w:autoSpaceDE w:val="0"/>
              <w:autoSpaceDN w:val="0"/>
              <w:adjustRightInd w:val="0"/>
              <w:spacing w:line="360" w:lineRule="auto"/>
              <w:jc w:val="both"/>
              <w:rPr>
                <w:rFonts w:ascii="Times New Roman" w:hAnsi="Times New Roman"/>
                <w:sz w:val="16"/>
                <w:szCs w:val="16"/>
              </w:rPr>
            </w:pPr>
            <w:r w:rsidRPr="00DF371B">
              <w:rPr>
                <w:rFonts w:ascii="Times New Roman" w:hAnsi="Times New Roman"/>
                <w:sz w:val="16"/>
                <w:szCs w:val="16"/>
              </w:rPr>
              <w:t>2025-2029</w:t>
            </w:r>
          </w:p>
        </w:tc>
        <w:tc>
          <w:tcPr>
            <w:tcW w:w="3134" w:type="dxa"/>
          </w:tcPr>
          <w:p w:rsidR="0018050A" w:rsidRPr="00DF371B" w:rsidRDefault="0018050A" w:rsidP="0011332C">
            <w:pPr>
              <w:autoSpaceDE w:val="0"/>
              <w:autoSpaceDN w:val="0"/>
              <w:adjustRightInd w:val="0"/>
              <w:jc w:val="both"/>
              <w:rPr>
                <w:rFonts w:ascii="Times New Roman" w:hAnsi="Times New Roman"/>
                <w:sz w:val="16"/>
                <w:szCs w:val="16"/>
                <w:lang w:val="ru-RU"/>
              </w:rPr>
            </w:pPr>
            <w:r w:rsidRPr="00DF371B">
              <w:rPr>
                <w:rFonts w:ascii="Times New Roman" w:hAnsi="Times New Roman"/>
                <w:sz w:val="16"/>
                <w:szCs w:val="16"/>
                <w:lang w:val="ru-RU"/>
              </w:rPr>
              <w:t>6000,00 рублей, в т.ч.:</w:t>
            </w:r>
          </w:p>
          <w:p w:rsidR="0018050A" w:rsidRPr="00DF371B" w:rsidRDefault="0018050A" w:rsidP="0011332C">
            <w:pPr>
              <w:autoSpaceDE w:val="0"/>
              <w:autoSpaceDN w:val="0"/>
              <w:adjustRightInd w:val="0"/>
              <w:jc w:val="both"/>
              <w:rPr>
                <w:rFonts w:ascii="Times New Roman" w:hAnsi="Times New Roman"/>
                <w:sz w:val="16"/>
                <w:szCs w:val="16"/>
                <w:lang w:val="ru-RU"/>
              </w:rPr>
            </w:pPr>
            <w:r w:rsidRPr="00DF371B">
              <w:rPr>
                <w:rFonts w:ascii="Times New Roman" w:hAnsi="Times New Roman"/>
                <w:sz w:val="16"/>
                <w:szCs w:val="16"/>
                <w:lang w:val="ru-RU"/>
              </w:rPr>
              <w:t>2025 г. – 2000,00 рублей</w:t>
            </w:r>
          </w:p>
          <w:p w:rsidR="0018050A" w:rsidRPr="00DF371B" w:rsidRDefault="0018050A" w:rsidP="0011332C">
            <w:pPr>
              <w:autoSpaceDE w:val="0"/>
              <w:autoSpaceDN w:val="0"/>
              <w:adjustRightInd w:val="0"/>
              <w:jc w:val="both"/>
              <w:rPr>
                <w:rFonts w:ascii="Times New Roman" w:hAnsi="Times New Roman"/>
                <w:sz w:val="16"/>
                <w:szCs w:val="16"/>
                <w:lang w:val="ru-RU"/>
              </w:rPr>
            </w:pPr>
            <w:r w:rsidRPr="00DF371B">
              <w:rPr>
                <w:rFonts w:ascii="Times New Roman" w:hAnsi="Times New Roman"/>
                <w:sz w:val="16"/>
                <w:szCs w:val="16"/>
                <w:lang w:val="ru-RU"/>
              </w:rPr>
              <w:t>2026 г. – 2000,00 рублей</w:t>
            </w:r>
          </w:p>
          <w:p w:rsidR="0018050A" w:rsidRPr="00DF371B" w:rsidRDefault="0018050A" w:rsidP="0011332C">
            <w:pPr>
              <w:autoSpaceDE w:val="0"/>
              <w:autoSpaceDN w:val="0"/>
              <w:adjustRightInd w:val="0"/>
              <w:jc w:val="both"/>
              <w:rPr>
                <w:rFonts w:ascii="Times New Roman" w:hAnsi="Times New Roman"/>
                <w:sz w:val="16"/>
                <w:szCs w:val="16"/>
                <w:lang w:val="ru-RU"/>
              </w:rPr>
            </w:pPr>
            <w:r w:rsidRPr="00DF371B">
              <w:rPr>
                <w:rFonts w:ascii="Times New Roman" w:hAnsi="Times New Roman"/>
                <w:sz w:val="16"/>
                <w:szCs w:val="16"/>
                <w:lang w:val="ru-RU"/>
              </w:rPr>
              <w:t>2027 г. – 1000,00 рублей</w:t>
            </w:r>
          </w:p>
          <w:p w:rsidR="0018050A" w:rsidRPr="00DF371B" w:rsidRDefault="0018050A" w:rsidP="0011332C">
            <w:pPr>
              <w:autoSpaceDE w:val="0"/>
              <w:autoSpaceDN w:val="0"/>
              <w:adjustRightInd w:val="0"/>
              <w:jc w:val="both"/>
              <w:rPr>
                <w:rFonts w:ascii="Times New Roman" w:hAnsi="Times New Roman"/>
                <w:sz w:val="16"/>
                <w:szCs w:val="16"/>
                <w:lang w:val="ru-RU"/>
              </w:rPr>
            </w:pPr>
            <w:r w:rsidRPr="00DF371B">
              <w:rPr>
                <w:rFonts w:ascii="Times New Roman" w:hAnsi="Times New Roman"/>
                <w:sz w:val="16"/>
                <w:szCs w:val="16"/>
                <w:lang w:val="ru-RU"/>
              </w:rPr>
              <w:t>2028 г. – 1000,00 рублей</w:t>
            </w:r>
          </w:p>
          <w:p w:rsidR="0018050A" w:rsidRPr="00DF371B" w:rsidRDefault="0018050A" w:rsidP="0011332C">
            <w:pPr>
              <w:rPr>
                <w:rFonts w:ascii="Times New Roman" w:hAnsi="Times New Roman"/>
                <w:sz w:val="16"/>
                <w:szCs w:val="16"/>
              </w:rPr>
            </w:pPr>
            <w:r w:rsidRPr="00DF371B">
              <w:rPr>
                <w:rFonts w:ascii="Times New Roman" w:hAnsi="Times New Roman"/>
                <w:sz w:val="16"/>
                <w:szCs w:val="16"/>
              </w:rPr>
              <w:t>2029 г. –       0,00 рублей</w:t>
            </w:r>
          </w:p>
        </w:tc>
      </w:tr>
      <w:tr w:rsidR="0018050A" w:rsidRPr="00DF371B" w:rsidTr="0011332C">
        <w:tblPrEx>
          <w:tblCellMar>
            <w:top w:w="0" w:type="dxa"/>
            <w:bottom w:w="0" w:type="dxa"/>
          </w:tblCellMar>
        </w:tblPrEx>
        <w:trPr>
          <w:trHeight w:val="600"/>
        </w:trPr>
        <w:tc>
          <w:tcPr>
            <w:tcW w:w="540" w:type="dxa"/>
          </w:tcPr>
          <w:p w:rsidR="0018050A" w:rsidRPr="00DF371B" w:rsidRDefault="0018050A" w:rsidP="0011332C">
            <w:pPr>
              <w:autoSpaceDE w:val="0"/>
              <w:autoSpaceDN w:val="0"/>
              <w:adjustRightInd w:val="0"/>
              <w:spacing w:line="360" w:lineRule="auto"/>
              <w:jc w:val="both"/>
              <w:rPr>
                <w:rFonts w:ascii="Times New Roman" w:hAnsi="Times New Roman"/>
                <w:sz w:val="16"/>
                <w:szCs w:val="16"/>
              </w:rPr>
            </w:pPr>
            <w:r w:rsidRPr="00DF371B">
              <w:rPr>
                <w:rFonts w:ascii="Times New Roman" w:hAnsi="Times New Roman"/>
                <w:sz w:val="16"/>
                <w:szCs w:val="16"/>
              </w:rPr>
              <w:lastRenderedPageBreak/>
              <w:t>7</w:t>
            </w:r>
          </w:p>
        </w:tc>
        <w:tc>
          <w:tcPr>
            <w:tcW w:w="2617" w:type="dxa"/>
          </w:tcPr>
          <w:p w:rsidR="0018050A" w:rsidRPr="00DF371B" w:rsidRDefault="0018050A" w:rsidP="0011332C">
            <w:pPr>
              <w:autoSpaceDE w:val="0"/>
              <w:autoSpaceDN w:val="0"/>
              <w:adjustRightInd w:val="0"/>
              <w:jc w:val="both"/>
              <w:rPr>
                <w:rFonts w:ascii="Times New Roman" w:hAnsi="Times New Roman"/>
                <w:sz w:val="16"/>
                <w:szCs w:val="16"/>
                <w:lang w:val="ru-RU"/>
              </w:rPr>
            </w:pPr>
            <w:r w:rsidRPr="00DF371B">
              <w:rPr>
                <w:rFonts w:ascii="Times New Roman" w:hAnsi="Times New Roman"/>
                <w:sz w:val="16"/>
                <w:szCs w:val="16"/>
                <w:lang w:val="ru-RU"/>
              </w:rPr>
              <w:t>Администрация Бирофельдского сельского поселения Биробиджанского муниципального района Еврейской области</w:t>
            </w:r>
          </w:p>
        </w:tc>
        <w:tc>
          <w:tcPr>
            <w:tcW w:w="2693" w:type="dxa"/>
          </w:tcPr>
          <w:p w:rsidR="0018050A" w:rsidRPr="00DF371B" w:rsidRDefault="0018050A" w:rsidP="0011332C">
            <w:pPr>
              <w:autoSpaceDE w:val="0"/>
              <w:autoSpaceDN w:val="0"/>
              <w:adjustRightInd w:val="0"/>
              <w:jc w:val="both"/>
              <w:rPr>
                <w:rFonts w:ascii="Times New Roman" w:hAnsi="Times New Roman"/>
                <w:sz w:val="16"/>
                <w:szCs w:val="16"/>
                <w:lang w:val="ru-RU"/>
              </w:rPr>
            </w:pPr>
            <w:r w:rsidRPr="00DF371B">
              <w:rPr>
                <w:rFonts w:ascii="Times New Roman" w:hAnsi="Times New Roman"/>
                <w:sz w:val="16"/>
                <w:szCs w:val="16"/>
                <w:lang w:val="ru-RU"/>
              </w:rPr>
              <w:t>Муниципальная программа «Профилактика преступлений и иных правонарушений на территории Бирофельдского сельского поселения» на 2025-2029 годы</w:t>
            </w:r>
          </w:p>
        </w:tc>
        <w:tc>
          <w:tcPr>
            <w:tcW w:w="993" w:type="dxa"/>
          </w:tcPr>
          <w:p w:rsidR="0018050A" w:rsidRPr="00DF371B" w:rsidRDefault="0018050A" w:rsidP="0011332C">
            <w:pPr>
              <w:autoSpaceDE w:val="0"/>
              <w:autoSpaceDN w:val="0"/>
              <w:adjustRightInd w:val="0"/>
              <w:spacing w:line="360" w:lineRule="auto"/>
              <w:jc w:val="both"/>
              <w:rPr>
                <w:rFonts w:ascii="Times New Roman" w:hAnsi="Times New Roman"/>
                <w:sz w:val="16"/>
                <w:szCs w:val="16"/>
              </w:rPr>
            </w:pPr>
            <w:r w:rsidRPr="00DF371B">
              <w:rPr>
                <w:rFonts w:ascii="Times New Roman" w:hAnsi="Times New Roman"/>
                <w:sz w:val="16"/>
                <w:szCs w:val="16"/>
              </w:rPr>
              <w:t>2025-2029</w:t>
            </w:r>
          </w:p>
        </w:tc>
        <w:tc>
          <w:tcPr>
            <w:tcW w:w="3134" w:type="dxa"/>
          </w:tcPr>
          <w:p w:rsidR="0018050A" w:rsidRPr="00DF371B" w:rsidRDefault="0018050A" w:rsidP="0011332C">
            <w:pPr>
              <w:autoSpaceDE w:val="0"/>
              <w:autoSpaceDN w:val="0"/>
              <w:adjustRightInd w:val="0"/>
              <w:jc w:val="both"/>
              <w:rPr>
                <w:rFonts w:ascii="Times New Roman" w:hAnsi="Times New Roman"/>
                <w:sz w:val="16"/>
                <w:szCs w:val="16"/>
                <w:lang w:val="ru-RU"/>
              </w:rPr>
            </w:pPr>
            <w:r w:rsidRPr="00DF371B">
              <w:rPr>
                <w:rFonts w:ascii="Times New Roman" w:hAnsi="Times New Roman"/>
                <w:sz w:val="16"/>
                <w:szCs w:val="16"/>
                <w:lang w:val="ru-RU"/>
              </w:rPr>
              <w:t xml:space="preserve">4000,00 рублей, в т.ч.: </w:t>
            </w:r>
          </w:p>
          <w:p w:rsidR="0018050A" w:rsidRPr="00DF371B" w:rsidRDefault="0018050A" w:rsidP="0011332C">
            <w:pPr>
              <w:autoSpaceDE w:val="0"/>
              <w:autoSpaceDN w:val="0"/>
              <w:adjustRightInd w:val="0"/>
              <w:jc w:val="both"/>
              <w:rPr>
                <w:rFonts w:ascii="Times New Roman" w:hAnsi="Times New Roman"/>
                <w:sz w:val="16"/>
                <w:szCs w:val="16"/>
                <w:lang w:val="ru-RU"/>
              </w:rPr>
            </w:pPr>
            <w:r w:rsidRPr="00DF371B">
              <w:rPr>
                <w:rFonts w:ascii="Times New Roman" w:hAnsi="Times New Roman"/>
                <w:sz w:val="16"/>
                <w:szCs w:val="16"/>
                <w:lang w:val="ru-RU"/>
              </w:rPr>
              <w:t>2025 г –  1000,00 рублей</w:t>
            </w:r>
          </w:p>
          <w:p w:rsidR="0018050A" w:rsidRPr="00DF371B" w:rsidRDefault="0018050A" w:rsidP="0011332C">
            <w:pPr>
              <w:autoSpaceDE w:val="0"/>
              <w:autoSpaceDN w:val="0"/>
              <w:adjustRightInd w:val="0"/>
              <w:jc w:val="both"/>
              <w:rPr>
                <w:rFonts w:ascii="Times New Roman" w:hAnsi="Times New Roman"/>
                <w:sz w:val="16"/>
                <w:szCs w:val="16"/>
                <w:lang w:val="ru-RU"/>
              </w:rPr>
            </w:pPr>
            <w:r w:rsidRPr="00DF371B">
              <w:rPr>
                <w:rFonts w:ascii="Times New Roman" w:hAnsi="Times New Roman"/>
                <w:sz w:val="16"/>
                <w:szCs w:val="16"/>
                <w:lang w:val="ru-RU"/>
              </w:rPr>
              <w:t>2026 г –  1000,00 рублей</w:t>
            </w:r>
          </w:p>
          <w:p w:rsidR="0018050A" w:rsidRPr="00DF371B" w:rsidRDefault="0018050A" w:rsidP="0011332C">
            <w:pPr>
              <w:autoSpaceDE w:val="0"/>
              <w:autoSpaceDN w:val="0"/>
              <w:adjustRightInd w:val="0"/>
              <w:jc w:val="both"/>
              <w:rPr>
                <w:rFonts w:ascii="Times New Roman" w:hAnsi="Times New Roman"/>
                <w:sz w:val="16"/>
                <w:szCs w:val="16"/>
                <w:lang w:val="ru-RU"/>
              </w:rPr>
            </w:pPr>
            <w:r w:rsidRPr="00DF371B">
              <w:rPr>
                <w:rFonts w:ascii="Times New Roman" w:hAnsi="Times New Roman"/>
                <w:sz w:val="16"/>
                <w:szCs w:val="16"/>
                <w:lang w:val="ru-RU"/>
              </w:rPr>
              <w:t>2027 г. – 1000,00 рублей</w:t>
            </w:r>
          </w:p>
          <w:p w:rsidR="0018050A" w:rsidRPr="00DF371B" w:rsidRDefault="0018050A" w:rsidP="0011332C">
            <w:pPr>
              <w:autoSpaceDE w:val="0"/>
              <w:autoSpaceDN w:val="0"/>
              <w:adjustRightInd w:val="0"/>
              <w:jc w:val="both"/>
              <w:rPr>
                <w:rFonts w:ascii="Times New Roman" w:hAnsi="Times New Roman"/>
                <w:sz w:val="16"/>
                <w:szCs w:val="16"/>
                <w:lang w:val="ru-RU"/>
              </w:rPr>
            </w:pPr>
            <w:r w:rsidRPr="00DF371B">
              <w:rPr>
                <w:rFonts w:ascii="Times New Roman" w:hAnsi="Times New Roman"/>
                <w:sz w:val="16"/>
                <w:szCs w:val="16"/>
                <w:lang w:val="ru-RU"/>
              </w:rPr>
              <w:t>2028 г. – 1000,00 рублей</w:t>
            </w:r>
          </w:p>
          <w:p w:rsidR="0018050A" w:rsidRPr="00DF371B" w:rsidRDefault="0018050A" w:rsidP="0011332C">
            <w:pPr>
              <w:rPr>
                <w:rFonts w:ascii="Times New Roman" w:hAnsi="Times New Roman"/>
                <w:sz w:val="16"/>
                <w:szCs w:val="16"/>
              </w:rPr>
            </w:pPr>
            <w:r w:rsidRPr="00DF371B">
              <w:rPr>
                <w:rFonts w:ascii="Times New Roman" w:hAnsi="Times New Roman"/>
                <w:sz w:val="16"/>
                <w:szCs w:val="16"/>
              </w:rPr>
              <w:t>2029 г. –       0,00 рублей</w:t>
            </w:r>
          </w:p>
        </w:tc>
      </w:tr>
      <w:tr w:rsidR="0018050A" w:rsidRPr="00DF371B" w:rsidTr="0011332C">
        <w:tblPrEx>
          <w:tblCellMar>
            <w:top w:w="0" w:type="dxa"/>
            <w:bottom w:w="0" w:type="dxa"/>
          </w:tblCellMar>
        </w:tblPrEx>
        <w:trPr>
          <w:trHeight w:val="600"/>
        </w:trPr>
        <w:tc>
          <w:tcPr>
            <w:tcW w:w="540" w:type="dxa"/>
          </w:tcPr>
          <w:p w:rsidR="0018050A" w:rsidRPr="00DF371B" w:rsidRDefault="0018050A" w:rsidP="0011332C">
            <w:pPr>
              <w:autoSpaceDE w:val="0"/>
              <w:autoSpaceDN w:val="0"/>
              <w:adjustRightInd w:val="0"/>
              <w:spacing w:line="360" w:lineRule="auto"/>
              <w:jc w:val="both"/>
              <w:rPr>
                <w:rFonts w:ascii="Times New Roman" w:hAnsi="Times New Roman"/>
                <w:sz w:val="16"/>
                <w:szCs w:val="16"/>
              </w:rPr>
            </w:pPr>
            <w:r w:rsidRPr="00DF371B">
              <w:rPr>
                <w:rFonts w:ascii="Times New Roman" w:hAnsi="Times New Roman"/>
                <w:sz w:val="16"/>
                <w:szCs w:val="16"/>
              </w:rPr>
              <w:t>8</w:t>
            </w:r>
          </w:p>
        </w:tc>
        <w:tc>
          <w:tcPr>
            <w:tcW w:w="2617" w:type="dxa"/>
          </w:tcPr>
          <w:p w:rsidR="0018050A" w:rsidRPr="00DF371B" w:rsidRDefault="0018050A" w:rsidP="0011332C">
            <w:pPr>
              <w:autoSpaceDE w:val="0"/>
              <w:autoSpaceDN w:val="0"/>
              <w:adjustRightInd w:val="0"/>
              <w:jc w:val="both"/>
              <w:rPr>
                <w:rFonts w:ascii="Times New Roman" w:hAnsi="Times New Roman"/>
                <w:sz w:val="16"/>
                <w:szCs w:val="16"/>
                <w:lang w:val="ru-RU"/>
              </w:rPr>
            </w:pPr>
            <w:r w:rsidRPr="00DF371B">
              <w:rPr>
                <w:rFonts w:ascii="Times New Roman" w:hAnsi="Times New Roman"/>
                <w:sz w:val="16"/>
                <w:szCs w:val="16"/>
                <w:lang w:val="ru-RU"/>
              </w:rPr>
              <w:t>Администрация Бирофельдского сельского поселения Биробиджанского муниципального района Еврейской области</w:t>
            </w:r>
          </w:p>
        </w:tc>
        <w:tc>
          <w:tcPr>
            <w:tcW w:w="2693" w:type="dxa"/>
          </w:tcPr>
          <w:p w:rsidR="0018050A" w:rsidRPr="00DF371B" w:rsidRDefault="0018050A" w:rsidP="0011332C">
            <w:pPr>
              <w:autoSpaceDE w:val="0"/>
              <w:autoSpaceDN w:val="0"/>
              <w:adjustRightInd w:val="0"/>
              <w:jc w:val="both"/>
              <w:rPr>
                <w:rFonts w:ascii="Times New Roman" w:hAnsi="Times New Roman"/>
                <w:sz w:val="16"/>
                <w:szCs w:val="16"/>
                <w:lang w:val="ru-RU"/>
              </w:rPr>
            </w:pPr>
            <w:r w:rsidRPr="00DF371B">
              <w:rPr>
                <w:rFonts w:ascii="Times New Roman" w:hAnsi="Times New Roman"/>
                <w:sz w:val="16"/>
                <w:szCs w:val="16"/>
                <w:lang w:val="ru-RU"/>
              </w:rPr>
              <w:t>Муниципальная программа «Формирование современной городской среды на территории с. Бирофельд муниципального образования «Бирофельдское сельское поселение» Биробиджанского муниципального района Еврейской автономной области в 2026-2030 годах»</w:t>
            </w:r>
          </w:p>
        </w:tc>
        <w:tc>
          <w:tcPr>
            <w:tcW w:w="993" w:type="dxa"/>
          </w:tcPr>
          <w:p w:rsidR="0018050A" w:rsidRPr="00DF371B" w:rsidRDefault="0018050A" w:rsidP="0011332C">
            <w:pPr>
              <w:autoSpaceDE w:val="0"/>
              <w:autoSpaceDN w:val="0"/>
              <w:adjustRightInd w:val="0"/>
              <w:spacing w:line="360" w:lineRule="auto"/>
              <w:jc w:val="both"/>
              <w:rPr>
                <w:rFonts w:ascii="Times New Roman" w:hAnsi="Times New Roman"/>
                <w:sz w:val="16"/>
                <w:szCs w:val="16"/>
              </w:rPr>
            </w:pPr>
            <w:r w:rsidRPr="00DF371B">
              <w:rPr>
                <w:rFonts w:ascii="Times New Roman" w:hAnsi="Times New Roman"/>
                <w:sz w:val="16"/>
                <w:szCs w:val="16"/>
              </w:rPr>
              <w:t>2026-2030</w:t>
            </w:r>
          </w:p>
        </w:tc>
        <w:tc>
          <w:tcPr>
            <w:tcW w:w="3134" w:type="dxa"/>
          </w:tcPr>
          <w:p w:rsidR="0018050A" w:rsidRPr="00DF371B" w:rsidRDefault="0018050A" w:rsidP="0011332C">
            <w:pPr>
              <w:autoSpaceDE w:val="0"/>
              <w:autoSpaceDN w:val="0"/>
              <w:adjustRightInd w:val="0"/>
              <w:jc w:val="both"/>
              <w:rPr>
                <w:rFonts w:ascii="Times New Roman" w:hAnsi="Times New Roman"/>
                <w:sz w:val="16"/>
                <w:szCs w:val="16"/>
                <w:lang w:val="ru-RU"/>
              </w:rPr>
            </w:pPr>
            <w:r w:rsidRPr="00DF371B">
              <w:rPr>
                <w:rFonts w:ascii="Times New Roman" w:hAnsi="Times New Roman"/>
                <w:sz w:val="16"/>
                <w:szCs w:val="16"/>
                <w:lang w:val="ru-RU"/>
              </w:rPr>
              <w:t xml:space="preserve">40579400,00 рублей, в т. ч: </w:t>
            </w:r>
          </w:p>
          <w:p w:rsidR="0018050A" w:rsidRPr="00DF371B" w:rsidRDefault="0018050A" w:rsidP="0011332C">
            <w:pPr>
              <w:autoSpaceDE w:val="0"/>
              <w:autoSpaceDN w:val="0"/>
              <w:adjustRightInd w:val="0"/>
              <w:jc w:val="both"/>
              <w:rPr>
                <w:rFonts w:ascii="Times New Roman" w:hAnsi="Times New Roman"/>
                <w:sz w:val="16"/>
                <w:szCs w:val="16"/>
                <w:lang w:val="ru-RU"/>
              </w:rPr>
            </w:pPr>
            <w:r w:rsidRPr="00DF371B">
              <w:rPr>
                <w:rFonts w:ascii="Times New Roman" w:hAnsi="Times New Roman"/>
                <w:sz w:val="16"/>
                <w:szCs w:val="16"/>
                <w:lang w:val="ru-RU"/>
              </w:rPr>
              <w:t>2026 г – 20357200,00 рублей</w:t>
            </w:r>
          </w:p>
          <w:p w:rsidR="0018050A" w:rsidRPr="00DF371B" w:rsidRDefault="0018050A" w:rsidP="0011332C">
            <w:pPr>
              <w:autoSpaceDE w:val="0"/>
              <w:autoSpaceDN w:val="0"/>
              <w:adjustRightInd w:val="0"/>
              <w:jc w:val="both"/>
              <w:rPr>
                <w:rFonts w:ascii="Times New Roman" w:hAnsi="Times New Roman"/>
                <w:sz w:val="16"/>
                <w:szCs w:val="16"/>
                <w:lang w:val="ru-RU"/>
              </w:rPr>
            </w:pPr>
            <w:r w:rsidRPr="00DF371B">
              <w:rPr>
                <w:rFonts w:ascii="Times New Roman" w:hAnsi="Times New Roman"/>
                <w:sz w:val="16"/>
                <w:szCs w:val="16"/>
                <w:lang w:val="ru-RU"/>
              </w:rPr>
              <w:t>2027 г – 10111100,00 рублей</w:t>
            </w:r>
          </w:p>
          <w:p w:rsidR="0018050A" w:rsidRPr="00DF371B" w:rsidRDefault="0018050A" w:rsidP="0011332C">
            <w:pPr>
              <w:autoSpaceDE w:val="0"/>
              <w:autoSpaceDN w:val="0"/>
              <w:adjustRightInd w:val="0"/>
              <w:jc w:val="both"/>
              <w:rPr>
                <w:rFonts w:ascii="Times New Roman" w:hAnsi="Times New Roman"/>
                <w:sz w:val="16"/>
                <w:szCs w:val="16"/>
                <w:lang w:val="ru-RU"/>
              </w:rPr>
            </w:pPr>
            <w:r w:rsidRPr="00DF371B">
              <w:rPr>
                <w:rFonts w:ascii="Times New Roman" w:hAnsi="Times New Roman"/>
                <w:sz w:val="16"/>
                <w:szCs w:val="16"/>
                <w:lang w:val="ru-RU"/>
              </w:rPr>
              <w:t>2028г -  10111100,00 рублей</w:t>
            </w:r>
          </w:p>
          <w:p w:rsidR="0018050A" w:rsidRPr="00DF371B" w:rsidRDefault="0018050A" w:rsidP="0011332C">
            <w:pPr>
              <w:autoSpaceDE w:val="0"/>
              <w:autoSpaceDN w:val="0"/>
              <w:adjustRightInd w:val="0"/>
              <w:jc w:val="both"/>
              <w:rPr>
                <w:rFonts w:ascii="Times New Roman" w:hAnsi="Times New Roman"/>
                <w:sz w:val="16"/>
                <w:szCs w:val="16"/>
                <w:lang w:val="ru-RU"/>
              </w:rPr>
            </w:pPr>
            <w:r w:rsidRPr="00DF371B">
              <w:rPr>
                <w:rFonts w:ascii="Times New Roman" w:hAnsi="Times New Roman"/>
                <w:sz w:val="16"/>
                <w:szCs w:val="16"/>
                <w:lang w:val="ru-RU"/>
              </w:rPr>
              <w:t>2029 г  -              0,00 рублей</w:t>
            </w:r>
          </w:p>
          <w:p w:rsidR="0018050A" w:rsidRPr="00DF371B" w:rsidRDefault="0018050A" w:rsidP="0011332C">
            <w:pPr>
              <w:autoSpaceDE w:val="0"/>
              <w:autoSpaceDN w:val="0"/>
              <w:adjustRightInd w:val="0"/>
              <w:jc w:val="both"/>
              <w:rPr>
                <w:rFonts w:ascii="Times New Roman" w:hAnsi="Times New Roman"/>
                <w:sz w:val="16"/>
                <w:szCs w:val="16"/>
              </w:rPr>
            </w:pPr>
            <w:r w:rsidRPr="00DF371B">
              <w:rPr>
                <w:rFonts w:ascii="Times New Roman" w:hAnsi="Times New Roman"/>
                <w:sz w:val="16"/>
                <w:szCs w:val="16"/>
              </w:rPr>
              <w:t>2030 г  -              0,00 рублей</w:t>
            </w:r>
          </w:p>
          <w:p w:rsidR="0018050A" w:rsidRPr="00DF371B" w:rsidRDefault="0018050A" w:rsidP="0011332C">
            <w:pPr>
              <w:autoSpaceDE w:val="0"/>
              <w:autoSpaceDN w:val="0"/>
              <w:adjustRightInd w:val="0"/>
              <w:jc w:val="both"/>
              <w:rPr>
                <w:rFonts w:ascii="Times New Roman" w:hAnsi="Times New Roman"/>
                <w:sz w:val="16"/>
                <w:szCs w:val="16"/>
              </w:rPr>
            </w:pPr>
          </w:p>
        </w:tc>
      </w:tr>
    </w:tbl>
    <w:p w:rsidR="0018050A" w:rsidRPr="00DF371B" w:rsidRDefault="0018050A" w:rsidP="0018050A">
      <w:pPr>
        <w:ind w:left="-142" w:firstLine="709"/>
        <w:jc w:val="both"/>
        <w:rPr>
          <w:rFonts w:ascii="Times New Roman" w:hAnsi="Times New Roman"/>
          <w:bCs/>
          <w:color w:val="000000"/>
          <w:sz w:val="16"/>
          <w:szCs w:val="16"/>
        </w:rPr>
      </w:pPr>
    </w:p>
    <w:p w:rsidR="0018050A" w:rsidRPr="00DF371B" w:rsidRDefault="0018050A" w:rsidP="0018050A">
      <w:pPr>
        <w:ind w:left="-142" w:firstLine="709"/>
        <w:jc w:val="both"/>
        <w:rPr>
          <w:rFonts w:ascii="Times New Roman" w:hAnsi="Times New Roman"/>
          <w:bCs/>
          <w:color w:val="000000"/>
          <w:sz w:val="16"/>
          <w:szCs w:val="16"/>
          <w:lang w:val="ru-RU"/>
        </w:rPr>
      </w:pPr>
      <w:r w:rsidRPr="00DF371B">
        <w:rPr>
          <w:rFonts w:ascii="Times New Roman" w:hAnsi="Times New Roman"/>
          <w:bCs/>
          <w:color w:val="000000"/>
          <w:sz w:val="16"/>
          <w:szCs w:val="16"/>
          <w:lang w:val="ru-RU"/>
        </w:rPr>
        <w:t xml:space="preserve">2. настоящее постановление в Информационном бюллетене Бирофельдского сельского поселения </w:t>
      </w:r>
      <w:r w:rsidRPr="00DF371B">
        <w:rPr>
          <w:rFonts w:ascii="Times New Roman" w:hAnsi="Times New Roman"/>
          <w:color w:val="000000"/>
          <w:sz w:val="16"/>
          <w:szCs w:val="16"/>
          <w:lang w:val="ru-RU"/>
        </w:rPr>
        <w:t>Биробиджанского муниципального района Еврейской автономной области</w:t>
      </w:r>
      <w:r w:rsidRPr="00DF371B">
        <w:rPr>
          <w:rFonts w:ascii="Times New Roman" w:hAnsi="Times New Roman"/>
          <w:bCs/>
          <w:color w:val="000000"/>
          <w:sz w:val="16"/>
          <w:szCs w:val="16"/>
          <w:lang w:val="ru-RU"/>
        </w:rPr>
        <w:t xml:space="preserve"> и разместить на официальном сайте администрации сельского поселения в Сети Интернет </w:t>
      </w:r>
      <w:r w:rsidRPr="00DF371B">
        <w:rPr>
          <w:rFonts w:ascii="Times New Roman" w:hAnsi="Times New Roman"/>
          <w:bCs/>
          <w:color w:val="000000"/>
          <w:sz w:val="16"/>
          <w:szCs w:val="16"/>
        </w:rPr>
        <w:t>http</w:t>
      </w:r>
      <w:r w:rsidRPr="00DF371B">
        <w:rPr>
          <w:rFonts w:ascii="Times New Roman" w:hAnsi="Times New Roman"/>
          <w:bCs/>
          <w:color w:val="000000"/>
          <w:sz w:val="16"/>
          <w:szCs w:val="16"/>
          <w:lang w:val="ru-RU"/>
        </w:rPr>
        <w:t>://</w:t>
      </w:r>
      <w:r w:rsidRPr="00DF371B">
        <w:rPr>
          <w:rFonts w:ascii="Times New Roman" w:hAnsi="Times New Roman"/>
          <w:bCs/>
          <w:color w:val="000000"/>
          <w:sz w:val="16"/>
          <w:szCs w:val="16"/>
        </w:rPr>
        <w:t>birofeld</w:t>
      </w:r>
      <w:r w:rsidRPr="00DF371B">
        <w:rPr>
          <w:rFonts w:ascii="Times New Roman" w:hAnsi="Times New Roman"/>
          <w:bCs/>
          <w:color w:val="000000"/>
          <w:sz w:val="16"/>
          <w:szCs w:val="16"/>
          <w:lang w:val="ru-RU"/>
        </w:rPr>
        <w:t>.</w:t>
      </w:r>
      <w:r w:rsidRPr="00DF371B">
        <w:rPr>
          <w:rFonts w:ascii="Times New Roman" w:hAnsi="Times New Roman"/>
          <w:bCs/>
          <w:color w:val="000000"/>
          <w:sz w:val="16"/>
          <w:szCs w:val="16"/>
        </w:rPr>
        <w:t>ru</w:t>
      </w:r>
      <w:r w:rsidRPr="00DF371B">
        <w:rPr>
          <w:rFonts w:ascii="Times New Roman" w:hAnsi="Times New Roman"/>
          <w:bCs/>
          <w:color w:val="000000"/>
          <w:sz w:val="16"/>
          <w:szCs w:val="16"/>
          <w:lang w:val="ru-RU"/>
        </w:rPr>
        <w:t>/.</w:t>
      </w:r>
    </w:p>
    <w:p w:rsidR="0018050A" w:rsidRPr="00DF371B" w:rsidRDefault="0018050A" w:rsidP="0018050A">
      <w:pPr>
        <w:ind w:firstLine="709"/>
        <w:jc w:val="both"/>
        <w:rPr>
          <w:rFonts w:ascii="Times New Roman" w:hAnsi="Times New Roman"/>
          <w:sz w:val="16"/>
          <w:szCs w:val="16"/>
          <w:lang w:val="ru-RU"/>
        </w:rPr>
      </w:pPr>
    </w:p>
    <w:p w:rsidR="0018050A" w:rsidRPr="00DF371B" w:rsidRDefault="0018050A" w:rsidP="0018050A">
      <w:pPr>
        <w:ind w:firstLine="709"/>
        <w:rPr>
          <w:rFonts w:ascii="Times New Roman" w:hAnsi="Times New Roman"/>
          <w:sz w:val="16"/>
          <w:szCs w:val="16"/>
          <w:lang w:val="ru-RU"/>
        </w:rPr>
      </w:pPr>
      <w:r w:rsidRPr="00DF371B">
        <w:rPr>
          <w:rFonts w:ascii="Times New Roman" w:hAnsi="Times New Roman"/>
          <w:sz w:val="16"/>
          <w:szCs w:val="16"/>
          <w:lang w:val="ru-RU"/>
        </w:rPr>
        <w:t>3. Настоящее постановление вступает в силу после дня его официального опубликования.</w:t>
      </w:r>
    </w:p>
    <w:p w:rsidR="0018050A" w:rsidRPr="00DF371B" w:rsidRDefault="0018050A" w:rsidP="0018050A">
      <w:pPr>
        <w:rPr>
          <w:rFonts w:ascii="Times New Roman" w:hAnsi="Times New Roman"/>
          <w:sz w:val="16"/>
          <w:szCs w:val="16"/>
          <w:lang w:val="ru-RU"/>
        </w:rPr>
      </w:pPr>
    </w:p>
    <w:p w:rsidR="0018050A" w:rsidRPr="00DF371B" w:rsidRDefault="0018050A" w:rsidP="0018050A">
      <w:pPr>
        <w:rPr>
          <w:rFonts w:ascii="Times New Roman" w:hAnsi="Times New Roman"/>
          <w:sz w:val="16"/>
          <w:szCs w:val="16"/>
          <w:lang w:val="ru-RU"/>
        </w:rPr>
      </w:pPr>
      <w:r w:rsidRPr="00DF371B">
        <w:rPr>
          <w:rFonts w:ascii="Times New Roman" w:hAnsi="Times New Roman"/>
          <w:sz w:val="16"/>
          <w:szCs w:val="16"/>
          <w:lang w:val="ru-RU"/>
        </w:rPr>
        <w:t>Глава администрации</w:t>
      </w:r>
    </w:p>
    <w:p w:rsidR="0018050A" w:rsidRPr="00DF371B" w:rsidRDefault="0018050A" w:rsidP="0018050A">
      <w:pPr>
        <w:rPr>
          <w:rFonts w:ascii="Times New Roman" w:hAnsi="Times New Roman"/>
          <w:sz w:val="16"/>
          <w:szCs w:val="16"/>
          <w:lang w:val="ru-RU"/>
        </w:rPr>
      </w:pPr>
      <w:r w:rsidRPr="00DF371B">
        <w:rPr>
          <w:rFonts w:ascii="Times New Roman" w:hAnsi="Times New Roman"/>
          <w:sz w:val="16"/>
          <w:szCs w:val="16"/>
          <w:lang w:val="ru-RU"/>
        </w:rPr>
        <w:t xml:space="preserve">сельского поселения                                                                      </w:t>
      </w:r>
      <w:r w:rsidR="003E1C05">
        <w:rPr>
          <w:rFonts w:ascii="Times New Roman" w:hAnsi="Times New Roman"/>
          <w:sz w:val="16"/>
          <w:szCs w:val="16"/>
          <w:lang w:val="ru-RU"/>
        </w:rPr>
        <w:t xml:space="preserve">                                                                                                                                                                                                                           </w:t>
      </w:r>
      <w:r w:rsidRPr="00DF371B">
        <w:rPr>
          <w:rFonts w:ascii="Times New Roman" w:hAnsi="Times New Roman"/>
          <w:sz w:val="16"/>
          <w:szCs w:val="16"/>
          <w:lang w:val="ru-RU"/>
        </w:rPr>
        <w:t xml:space="preserve">   Л. С. Телегина</w:t>
      </w:r>
    </w:p>
    <w:p w:rsidR="0018050A" w:rsidRPr="00DF371B" w:rsidRDefault="0018050A" w:rsidP="0018050A">
      <w:pPr>
        <w:rPr>
          <w:rFonts w:ascii="Times New Roman" w:hAnsi="Times New Roman"/>
          <w:sz w:val="16"/>
          <w:szCs w:val="16"/>
          <w:lang w:val="ru-RU"/>
        </w:rPr>
      </w:pPr>
    </w:p>
    <w:p w:rsidR="0018050A" w:rsidRPr="00DF371B" w:rsidRDefault="0018050A" w:rsidP="0018050A">
      <w:pPr>
        <w:rPr>
          <w:rFonts w:ascii="Times New Roman" w:hAnsi="Times New Roman"/>
          <w:sz w:val="16"/>
          <w:szCs w:val="16"/>
          <w:lang w:val="ru-RU"/>
        </w:rPr>
      </w:pPr>
    </w:p>
    <w:p w:rsidR="0018050A" w:rsidRPr="00DF371B" w:rsidRDefault="0018050A" w:rsidP="0018050A">
      <w:pPr>
        <w:rPr>
          <w:rFonts w:ascii="Times New Roman" w:hAnsi="Times New Roman"/>
          <w:sz w:val="16"/>
          <w:szCs w:val="16"/>
          <w:lang w:val="ru-RU"/>
        </w:rPr>
      </w:pPr>
      <w:r w:rsidRPr="00DF371B">
        <w:rPr>
          <w:rFonts w:ascii="Times New Roman" w:hAnsi="Times New Roman"/>
          <w:sz w:val="16"/>
          <w:szCs w:val="16"/>
          <w:lang w:val="ru-RU"/>
        </w:rPr>
        <w:t>Готовил:</w:t>
      </w:r>
    </w:p>
    <w:p w:rsidR="0018050A" w:rsidRPr="00DF371B" w:rsidRDefault="0018050A" w:rsidP="0018050A">
      <w:pPr>
        <w:rPr>
          <w:rFonts w:ascii="Times New Roman" w:hAnsi="Times New Roman"/>
          <w:sz w:val="16"/>
          <w:szCs w:val="16"/>
          <w:lang w:val="ru-RU"/>
        </w:rPr>
      </w:pPr>
      <w:r w:rsidRPr="00DF371B">
        <w:rPr>
          <w:rFonts w:ascii="Times New Roman" w:hAnsi="Times New Roman"/>
          <w:sz w:val="16"/>
          <w:szCs w:val="16"/>
          <w:lang w:val="ru-RU"/>
        </w:rPr>
        <w:t>Ведущий специалист 2 разряда,</w:t>
      </w:r>
    </w:p>
    <w:p w:rsidR="0018050A" w:rsidRPr="00DF371B" w:rsidRDefault="0018050A" w:rsidP="0018050A">
      <w:pPr>
        <w:pStyle w:val="a6"/>
        <w:jc w:val="both"/>
        <w:rPr>
          <w:kern w:val="36"/>
          <w:sz w:val="16"/>
          <w:szCs w:val="16"/>
        </w:rPr>
      </w:pPr>
      <w:r w:rsidRPr="00DF371B">
        <w:rPr>
          <w:sz w:val="16"/>
          <w:szCs w:val="16"/>
        </w:rPr>
        <w:t xml:space="preserve">главный бухгалтер                                                                   </w:t>
      </w:r>
      <w:r w:rsidR="003E1C05">
        <w:rPr>
          <w:sz w:val="16"/>
          <w:szCs w:val="16"/>
        </w:rPr>
        <w:t xml:space="preserve">                                                                                                                                                                                              </w:t>
      </w:r>
      <w:r w:rsidRPr="00DF371B">
        <w:rPr>
          <w:sz w:val="16"/>
          <w:szCs w:val="16"/>
        </w:rPr>
        <w:t xml:space="preserve">  С. В. Козулина</w:t>
      </w:r>
    </w:p>
    <w:p w:rsidR="0018050A" w:rsidRPr="00DF371B" w:rsidRDefault="0018050A" w:rsidP="0018050A">
      <w:pPr>
        <w:autoSpaceDE w:val="0"/>
        <w:autoSpaceDN w:val="0"/>
        <w:adjustRightInd w:val="0"/>
        <w:rPr>
          <w:rFonts w:ascii="Times New Roman" w:hAnsi="Times New Roman"/>
          <w:sz w:val="16"/>
          <w:szCs w:val="16"/>
          <w:lang w:val="ru-RU"/>
        </w:rPr>
      </w:pPr>
    </w:p>
    <w:p w:rsidR="0018050A" w:rsidRPr="00DF371B" w:rsidRDefault="0018050A" w:rsidP="0018050A">
      <w:pPr>
        <w:autoSpaceDE w:val="0"/>
        <w:autoSpaceDN w:val="0"/>
        <w:adjustRightInd w:val="0"/>
        <w:spacing w:line="360" w:lineRule="auto"/>
        <w:rPr>
          <w:rFonts w:ascii="Times New Roman" w:hAnsi="Times New Roman"/>
          <w:sz w:val="16"/>
          <w:szCs w:val="16"/>
          <w:lang w:val="ru-RU"/>
        </w:rPr>
      </w:pPr>
    </w:p>
    <w:p w:rsidR="0018050A" w:rsidRPr="00DF371B" w:rsidRDefault="0018050A" w:rsidP="0018050A">
      <w:pPr>
        <w:pStyle w:val="a8"/>
        <w:ind w:firstLine="709"/>
        <w:rPr>
          <w:sz w:val="16"/>
          <w:szCs w:val="16"/>
        </w:rPr>
      </w:pPr>
      <w:r w:rsidRPr="00DF371B">
        <w:rPr>
          <w:sz w:val="16"/>
          <w:szCs w:val="16"/>
        </w:rPr>
        <w:t>Муниципальное образование «Бирофельдское сельское поселение»</w:t>
      </w:r>
    </w:p>
    <w:p w:rsidR="0018050A" w:rsidRPr="00DF371B" w:rsidRDefault="0018050A" w:rsidP="0018050A">
      <w:pPr>
        <w:ind w:firstLine="709"/>
        <w:jc w:val="center"/>
        <w:rPr>
          <w:rFonts w:ascii="Times New Roman" w:eastAsia="Times New Roman" w:hAnsi="Times New Roman"/>
          <w:sz w:val="16"/>
          <w:szCs w:val="16"/>
          <w:lang w:val="ru-RU"/>
        </w:rPr>
      </w:pPr>
      <w:r w:rsidRPr="00DF371B">
        <w:rPr>
          <w:rFonts w:ascii="Times New Roman" w:eastAsia="Times New Roman" w:hAnsi="Times New Roman"/>
          <w:sz w:val="16"/>
          <w:szCs w:val="16"/>
          <w:lang w:val="ru-RU"/>
        </w:rPr>
        <w:t xml:space="preserve">Биробиджанского муниципального района </w:t>
      </w:r>
    </w:p>
    <w:p w:rsidR="0018050A" w:rsidRPr="00DF371B" w:rsidRDefault="0018050A" w:rsidP="0018050A">
      <w:pPr>
        <w:ind w:firstLine="709"/>
        <w:jc w:val="center"/>
        <w:rPr>
          <w:rFonts w:ascii="Times New Roman" w:eastAsia="Times New Roman" w:hAnsi="Times New Roman"/>
          <w:sz w:val="16"/>
          <w:szCs w:val="16"/>
          <w:lang w:val="ru-RU"/>
        </w:rPr>
      </w:pPr>
      <w:r w:rsidRPr="00DF371B">
        <w:rPr>
          <w:rFonts w:ascii="Times New Roman" w:eastAsia="Times New Roman" w:hAnsi="Times New Roman"/>
          <w:sz w:val="16"/>
          <w:szCs w:val="16"/>
          <w:lang w:val="ru-RU"/>
        </w:rPr>
        <w:t>Еврейской автономной области</w:t>
      </w:r>
    </w:p>
    <w:p w:rsidR="0018050A" w:rsidRPr="00DF371B" w:rsidRDefault="0018050A" w:rsidP="0018050A">
      <w:pPr>
        <w:ind w:firstLine="709"/>
        <w:jc w:val="center"/>
        <w:rPr>
          <w:rFonts w:ascii="Times New Roman" w:eastAsia="Times New Roman" w:hAnsi="Times New Roman"/>
          <w:sz w:val="16"/>
          <w:szCs w:val="16"/>
          <w:lang w:val="ru-RU"/>
        </w:rPr>
      </w:pPr>
    </w:p>
    <w:p w:rsidR="0018050A" w:rsidRPr="00DF371B" w:rsidRDefault="0018050A" w:rsidP="0018050A">
      <w:pPr>
        <w:jc w:val="center"/>
        <w:rPr>
          <w:rFonts w:ascii="Times New Roman" w:eastAsia="Times New Roman" w:hAnsi="Times New Roman"/>
          <w:sz w:val="16"/>
          <w:szCs w:val="16"/>
          <w:lang w:val="ru-RU"/>
        </w:rPr>
      </w:pPr>
      <w:r w:rsidRPr="00DF371B">
        <w:rPr>
          <w:rFonts w:ascii="Times New Roman" w:eastAsia="Times New Roman" w:hAnsi="Times New Roman"/>
          <w:sz w:val="16"/>
          <w:szCs w:val="16"/>
          <w:lang w:val="ru-RU"/>
        </w:rPr>
        <w:t>АДМИНИСТРАЦИЯ СЕЛЬСКОГО ПОСЕЛЕНИЯ</w:t>
      </w:r>
    </w:p>
    <w:p w:rsidR="0018050A" w:rsidRPr="00DF371B" w:rsidRDefault="0018050A" w:rsidP="0018050A">
      <w:pPr>
        <w:jc w:val="center"/>
        <w:rPr>
          <w:rFonts w:ascii="Times New Roman" w:eastAsia="Times New Roman" w:hAnsi="Times New Roman"/>
          <w:sz w:val="16"/>
          <w:szCs w:val="16"/>
          <w:lang w:val="ru-RU"/>
        </w:rPr>
      </w:pPr>
      <w:r w:rsidRPr="00DF371B">
        <w:rPr>
          <w:rFonts w:ascii="Times New Roman" w:eastAsia="Times New Roman" w:hAnsi="Times New Roman"/>
          <w:sz w:val="16"/>
          <w:szCs w:val="16"/>
          <w:lang w:val="ru-RU"/>
        </w:rPr>
        <w:t>ПОСТАНОВЛЕНИЕ</w:t>
      </w:r>
    </w:p>
    <w:p w:rsidR="0018050A" w:rsidRPr="00DF371B" w:rsidRDefault="0018050A" w:rsidP="0018050A">
      <w:pPr>
        <w:rPr>
          <w:rFonts w:ascii="Times New Roman" w:eastAsia="Times New Roman" w:hAnsi="Times New Roman"/>
          <w:sz w:val="16"/>
          <w:szCs w:val="16"/>
          <w:lang w:val="ru-RU"/>
        </w:rPr>
      </w:pPr>
      <w:r w:rsidRPr="00DF371B">
        <w:rPr>
          <w:rFonts w:ascii="Times New Roman" w:eastAsia="Times New Roman" w:hAnsi="Times New Roman"/>
          <w:sz w:val="16"/>
          <w:szCs w:val="16"/>
          <w:lang w:val="ru-RU"/>
        </w:rPr>
        <w:t>20.03.2026</w:t>
      </w:r>
      <w:r w:rsidRPr="00DF371B">
        <w:rPr>
          <w:rFonts w:ascii="Times New Roman" w:eastAsia="Times New Roman" w:hAnsi="Times New Roman"/>
          <w:sz w:val="16"/>
          <w:szCs w:val="16"/>
          <w:lang w:val="ru-RU"/>
        </w:rPr>
        <w:tab/>
        <w:t xml:space="preserve"> </w:t>
      </w:r>
      <w:r w:rsidRPr="00DF371B">
        <w:rPr>
          <w:rFonts w:ascii="Times New Roman" w:eastAsia="Times New Roman" w:hAnsi="Times New Roman"/>
          <w:sz w:val="16"/>
          <w:szCs w:val="16"/>
          <w:lang w:val="ru-RU"/>
        </w:rPr>
        <w:tab/>
      </w:r>
      <w:r w:rsidRPr="00DF371B">
        <w:rPr>
          <w:rFonts w:ascii="Times New Roman" w:eastAsia="Times New Roman" w:hAnsi="Times New Roman"/>
          <w:sz w:val="16"/>
          <w:szCs w:val="16"/>
          <w:lang w:val="ru-RU"/>
        </w:rPr>
        <w:tab/>
      </w:r>
      <w:r w:rsidRPr="00DF371B">
        <w:rPr>
          <w:rFonts w:ascii="Times New Roman" w:eastAsia="Times New Roman" w:hAnsi="Times New Roman"/>
          <w:sz w:val="16"/>
          <w:szCs w:val="16"/>
          <w:lang w:val="ru-RU"/>
        </w:rPr>
        <w:tab/>
      </w:r>
      <w:r w:rsidRPr="00DF371B">
        <w:rPr>
          <w:rFonts w:ascii="Times New Roman" w:eastAsia="Times New Roman" w:hAnsi="Times New Roman"/>
          <w:sz w:val="16"/>
          <w:szCs w:val="16"/>
          <w:lang w:val="ru-RU"/>
        </w:rPr>
        <w:tab/>
        <w:t xml:space="preserve">    </w:t>
      </w:r>
      <w:r w:rsidRPr="00DF371B">
        <w:rPr>
          <w:rFonts w:ascii="Times New Roman" w:eastAsia="Times New Roman" w:hAnsi="Times New Roman"/>
          <w:sz w:val="16"/>
          <w:szCs w:val="16"/>
          <w:lang w:val="ru-RU"/>
        </w:rPr>
        <w:tab/>
      </w:r>
      <w:r w:rsidRPr="00DF371B">
        <w:rPr>
          <w:rFonts w:ascii="Times New Roman" w:eastAsia="Times New Roman" w:hAnsi="Times New Roman"/>
          <w:sz w:val="16"/>
          <w:szCs w:val="16"/>
          <w:lang w:val="ru-RU"/>
        </w:rPr>
        <w:tab/>
      </w:r>
      <w:r w:rsidRPr="00DF371B">
        <w:rPr>
          <w:rFonts w:ascii="Times New Roman" w:eastAsia="Times New Roman" w:hAnsi="Times New Roman"/>
          <w:sz w:val="16"/>
          <w:szCs w:val="16"/>
          <w:lang w:val="ru-RU"/>
        </w:rPr>
        <w:tab/>
        <w:t xml:space="preserve">                         </w:t>
      </w:r>
      <w:r w:rsidRPr="00DF371B">
        <w:rPr>
          <w:rFonts w:ascii="Times New Roman" w:eastAsia="Times New Roman" w:hAnsi="Times New Roman"/>
          <w:color w:val="FF0000"/>
          <w:sz w:val="16"/>
          <w:szCs w:val="16"/>
          <w:lang w:val="ru-RU"/>
        </w:rPr>
        <w:t xml:space="preserve">    </w:t>
      </w:r>
      <w:r w:rsidRPr="00DF371B">
        <w:rPr>
          <w:rFonts w:ascii="Times New Roman" w:hAnsi="Times New Roman"/>
          <w:color w:val="FF0000"/>
          <w:sz w:val="16"/>
          <w:szCs w:val="16"/>
          <w:lang w:val="ru-RU"/>
        </w:rPr>
        <w:t xml:space="preserve">                                                           </w:t>
      </w:r>
      <w:r w:rsidR="003E1C05">
        <w:rPr>
          <w:rFonts w:ascii="Times New Roman" w:hAnsi="Times New Roman"/>
          <w:color w:val="FF0000"/>
          <w:sz w:val="16"/>
          <w:szCs w:val="16"/>
          <w:lang w:val="ru-RU"/>
        </w:rPr>
        <w:t xml:space="preserve">                                                                                                            </w:t>
      </w:r>
      <w:r w:rsidRPr="00DF371B">
        <w:rPr>
          <w:rFonts w:ascii="Times New Roman" w:hAnsi="Times New Roman"/>
          <w:color w:val="FF0000"/>
          <w:sz w:val="16"/>
          <w:szCs w:val="16"/>
          <w:lang w:val="ru-RU"/>
        </w:rPr>
        <w:t xml:space="preserve">       </w:t>
      </w:r>
      <w:r w:rsidRPr="00DF371B">
        <w:rPr>
          <w:rFonts w:ascii="Times New Roman" w:eastAsia="Times New Roman" w:hAnsi="Times New Roman"/>
          <w:sz w:val="16"/>
          <w:szCs w:val="16"/>
          <w:lang w:val="ru-RU"/>
        </w:rPr>
        <w:t>№ 21</w:t>
      </w:r>
    </w:p>
    <w:p w:rsidR="0018050A" w:rsidRPr="00DF371B" w:rsidRDefault="0018050A" w:rsidP="0018050A">
      <w:pPr>
        <w:jc w:val="center"/>
        <w:rPr>
          <w:rFonts w:ascii="Times New Roman" w:eastAsia="Times New Roman" w:hAnsi="Times New Roman"/>
          <w:sz w:val="16"/>
          <w:szCs w:val="16"/>
          <w:lang w:val="ru-RU"/>
        </w:rPr>
      </w:pPr>
      <w:r w:rsidRPr="00DF371B">
        <w:rPr>
          <w:rFonts w:ascii="Times New Roman" w:eastAsia="Times New Roman" w:hAnsi="Times New Roman"/>
          <w:sz w:val="16"/>
          <w:szCs w:val="16"/>
          <w:lang w:val="ru-RU"/>
        </w:rPr>
        <w:t>с. Бирофельд</w:t>
      </w:r>
    </w:p>
    <w:p w:rsidR="0018050A" w:rsidRPr="00DF371B" w:rsidRDefault="0018050A" w:rsidP="0018050A">
      <w:pPr>
        <w:jc w:val="both"/>
        <w:rPr>
          <w:rFonts w:ascii="Times New Roman" w:eastAsia="Times New Roman" w:hAnsi="Times New Roman"/>
          <w:sz w:val="16"/>
          <w:szCs w:val="16"/>
          <w:lang w:val="ru-RU"/>
        </w:rPr>
      </w:pPr>
      <w:r w:rsidRPr="00DF371B">
        <w:rPr>
          <w:rFonts w:ascii="Times New Roman" w:eastAsia="Times New Roman" w:hAnsi="Times New Roman"/>
          <w:sz w:val="16"/>
          <w:szCs w:val="16"/>
          <w:lang w:val="ru-RU"/>
        </w:rPr>
        <w:t>О внесении изменений в муниципальную программу «Благоустройство территории МО «Бирофельдское сельского поселение» на 2025 – 2029годы»,</w:t>
      </w:r>
      <w:r w:rsidRPr="00DF371B">
        <w:rPr>
          <w:rFonts w:ascii="Times New Roman" w:eastAsia="Times New Roman" w:hAnsi="Times New Roman"/>
          <w:bCs/>
          <w:sz w:val="16"/>
          <w:szCs w:val="16"/>
          <w:lang w:val="ru-RU"/>
        </w:rPr>
        <w:t xml:space="preserve"> утвержденную</w:t>
      </w:r>
      <w:r w:rsidRPr="00DF371B">
        <w:rPr>
          <w:rFonts w:ascii="Times New Roman" w:eastAsia="Times New Roman" w:hAnsi="Times New Roman"/>
          <w:sz w:val="16"/>
          <w:szCs w:val="16"/>
          <w:lang w:val="ru-RU"/>
        </w:rPr>
        <w:t xml:space="preserve"> постановлением администрации сельского поселения от 11.11.2025 № 62</w:t>
      </w:r>
    </w:p>
    <w:p w:rsidR="0018050A" w:rsidRPr="00DF371B" w:rsidRDefault="0018050A" w:rsidP="0018050A">
      <w:pPr>
        <w:jc w:val="both"/>
        <w:rPr>
          <w:rFonts w:ascii="Times New Roman" w:eastAsia="Times New Roman" w:hAnsi="Times New Roman"/>
          <w:sz w:val="16"/>
          <w:szCs w:val="16"/>
          <w:lang w:val="ru-RU"/>
        </w:rPr>
      </w:pPr>
    </w:p>
    <w:p w:rsidR="0018050A" w:rsidRPr="00DF371B" w:rsidRDefault="0018050A" w:rsidP="0018050A">
      <w:pPr>
        <w:pStyle w:val="a6"/>
        <w:spacing w:after="0"/>
        <w:jc w:val="both"/>
        <w:rPr>
          <w:sz w:val="16"/>
          <w:szCs w:val="16"/>
        </w:rPr>
      </w:pPr>
      <w:r w:rsidRPr="00DF371B">
        <w:rPr>
          <w:sz w:val="16"/>
          <w:szCs w:val="16"/>
        </w:rPr>
        <w:t xml:space="preserve">       В соответствии постановлением администрации сельского поселения от 15.01.2024 № 4 «О разработке  и реализации муниципальных целевых программ и Порядке проведения оценки их эффективности в муниципальном образовании «Бирофельдское сельское поселение» Биробиджанского муниципального района Еврейской автономной области» администрация сельского поселения</w:t>
      </w:r>
    </w:p>
    <w:p w:rsidR="0018050A" w:rsidRPr="00DF371B" w:rsidRDefault="0018050A" w:rsidP="0018050A">
      <w:pPr>
        <w:pStyle w:val="a6"/>
        <w:spacing w:after="0"/>
        <w:jc w:val="both"/>
        <w:rPr>
          <w:sz w:val="16"/>
          <w:szCs w:val="16"/>
        </w:rPr>
      </w:pPr>
      <w:r w:rsidRPr="00DF371B">
        <w:rPr>
          <w:sz w:val="16"/>
          <w:szCs w:val="16"/>
        </w:rPr>
        <w:t>ПОСТАНОВЛЯЕТ:</w:t>
      </w:r>
    </w:p>
    <w:p w:rsidR="0018050A" w:rsidRPr="00DF371B" w:rsidRDefault="0018050A" w:rsidP="0018050A">
      <w:pPr>
        <w:tabs>
          <w:tab w:val="left" w:pos="993"/>
        </w:tabs>
        <w:jc w:val="both"/>
        <w:rPr>
          <w:rFonts w:ascii="Times New Roman" w:eastAsia="Times New Roman" w:hAnsi="Times New Roman"/>
          <w:sz w:val="16"/>
          <w:szCs w:val="16"/>
          <w:lang w:val="ru-RU"/>
        </w:rPr>
      </w:pPr>
      <w:r w:rsidRPr="00DF371B">
        <w:rPr>
          <w:rFonts w:ascii="Times New Roman" w:eastAsia="Times New Roman" w:hAnsi="Times New Roman"/>
          <w:sz w:val="16"/>
          <w:szCs w:val="16"/>
          <w:lang w:val="ru-RU"/>
        </w:rPr>
        <w:t xml:space="preserve">           1. Внести в муниципальную программу «Благоустройство территории МО «Бирофельдское сельского поселение» на 2025 – 2029 годы»</w:t>
      </w:r>
      <w:r w:rsidRPr="00DF371B">
        <w:rPr>
          <w:rFonts w:ascii="Times New Roman" w:eastAsia="Times New Roman" w:hAnsi="Times New Roman"/>
          <w:bCs/>
          <w:sz w:val="16"/>
          <w:szCs w:val="16"/>
          <w:lang w:val="ru-RU"/>
        </w:rPr>
        <w:t xml:space="preserve"> утвержденную</w:t>
      </w:r>
      <w:r w:rsidRPr="00DF371B">
        <w:rPr>
          <w:rFonts w:ascii="Times New Roman" w:eastAsia="Times New Roman" w:hAnsi="Times New Roman"/>
          <w:sz w:val="16"/>
          <w:szCs w:val="16"/>
          <w:lang w:val="ru-RU"/>
        </w:rPr>
        <w:t xml:space="preserve"> постановлением администрации сельского поселения от 11.11.2025 № 62 следующие изменения: </w:t>
      </w:r>
    </w:p>
    <w:p w:rsidR="0018050A" w:rsidRPr="00DF371B" w:rsidRDefault="0018050A" w:rsidP="0018050A">
      <w:pPr>
        <w:tabs>
          <w:tab w:val="left" w:pos="993"/>
        </w:tabs>
        <w:ind w:firstLine="709"/>
        <w:jc w:val="both"/>
        <w:rPr>
          <w:rFonts w:ascii="Times New Roman" w:eastAsia="Times New Roman" w:hAnsi="Times New Roman"/>
          <w:bCs/>
          <w:sz w:val="16"/>
          <w:szCs w:val="16"/>
          <w:lang w:val="ru-RU"/>
        </w:rPr>
      </w:pPr>
      <w:r w:rsidRPr="00DF371B">
        <w:rPr>
          <w:rFonts w:ascii="Times New Roman" w:eastAsia="Times New Roman" w:hAnsi="Times New Roman"/>
          <w:sz w:val="16"/>
          <w:szCs w:val="16"/>
          <w:lang w:val="ru-RU"/>
        </w:rPr>
        <w:t xml:space="preserve"> </w:t>
      </w:r>
      <w:r w:rsidRPr="00DF371B">
        <w:rPr>
          <w:rFonts w:ascii="Times New Roman" w:eastAsia="Times New Roman" w:hAnsi="Times New Roman"/>
          <w:bCs/>
          <w:sz w:val="16"/>
          <w:szCs w:val="16"/>
          <w:lang w:val="ru-RU"/>
        </w:rPr>
        <w:t>1.1</w:t>
      </w:r>
      <w:proofErr w:type="gramStart"/>
      <w:r w:rsidRPr="00DF371B">
        <w:rPr>
          <w:rFonts w:ascii="Times New Roman" w:eastAsia="Times New Roman" w:hAnsi="Times New Roman"/>
          <w:bCs/>
          <w:sz w:val="16"/>
          <w:szCs w:val="16"/>
          <w:lang w:val="ru-RU"/>
        </w:rPr>
        <w:t xml:space="preserve"> В</w:t>
      </w:r>
      <w:proofErr w:type="gramEnd"/>
      <w:r w:rsidRPr="00DF371B">
        <w:rPr>
          <w:rFonts w:ascii="Times New Roman" w:eastAsia="Times New Roman" w:hAnsi="Times New Roman"/>
          <w:bCs/>
          <w:sz w:val="16"/>
          <w:szCs w:val="16"/>
          <w:lang w:val="ru-RU"/>
        </w:rPr>
        <w:t xml:space="preserve"> разделе 1 «Паспорт муниципальной программы </w:t>
      </w:r>
      <w:r w:rsidRPr="00DF371B">
        <w:rPr>
          <w:rFonts w:ascii="Times New Roman" w:eastAsia="Times New Roman" w:hAnsi="Times New Roman"/>
          <w:sz w:val="16"/>
          <w:szCs w:val="16"/>
          <w:lang w:val="ru-RU"/>
        </w:rPr>
        <w:t>«Благоустройство территории МО «Бирофельдское сельского поселение» на 2025 – 2029 годы»</w:t>
      </w:r>
    </w:p>
    <w:p w:rsidR="0018050A" w:rsidRPr="00DF371B" w:rsidRDefault="0018050A" w:rsidP="0018050A">
      <w:pPr>
        <w:ind w:firstLine="709"/>
        <w:jc w:val="both"/>
        <w:rPr>
          <w:rFonts w:ascii="Times New Roman" w:eastAsia="Times New Roman" w:hAnsi="Times New Roman"/>
          <w:bCs/>
          <w:sz w:val="16"/>
          <w:szCs w:val="16"/>
          <w:lang w:val="ru-RU"/>
        </w:rPr>
      </w:pPr>
      <w:r w:rsidRPr="00DF371B">
        <w:rPr>
          <w:rFonts w:ascii="Times New Roman" w:eastAsia="Times New Roman" w:hAnsi="Times New Roman"/>
          <w:bCs/>
          <w:sz w:val="16"/>
          <w:szCs w:val="16"/>
          <w:lang w:val="ru-RU"/>
        </w:rPr>
        <w:t>- строку «Объемы и источники финансирования программы» изложить в следующей редакции:</w:t>
      </w:r>
    </w:p>
    <w:tbl>
      <w:tblPr>
        <w:tblW w:w="9347" w:type="dxa"/>
        <w:tblInd w:w="-25" w:type="dxa"/>
        <w:tblLayout w:type="fixed"/>
        <w:tblLook w:val="0000"/>
      </w:tblPr>
      <w:tblGrid>
        <w:gridCol w:w="1551"/>
        <w:gridCol w:w="7796"/>
      </w:tblGrid>
      <w:tr w:rsidR="0018050A" w:rsidRPr="00DF371B" w:rsidTr="0011332C">
        <w:tc>
          <w:tcPr>
            <w:tcW w:w="1551" w:type="dxa"/>
            <w:tcBorders>
              <w:top w:val="single" w:sz="4" w:space="0" w:color="000000"/>
              <w:left w:val="single" w:sz="4" w:space="0" w:color="000000"/>
              <w:bottom w:val="single" w:sz="4" w:space="0" w:color="000000"/>
            </w:tcBorders>
            <w:shd w:val="clear" w:color="auto" w:fill="auto"/>
          </w:tcPr>
          <w:p w:rsidR="0018050A" w:rsidRPr="00DF371B" w:rsidRDefault="0018050A" w:rsidP="0011332C">
            <w:pPr>
              <w:snapToGrid w:val="0"/>
              <w:rPr>
                <w:rFonts w:ascii="Times New Roman" w:eastAsia="Times New Roman" w:hAnsi="Times New Roman"/>
                <w:sz w:val="16"/>
                <w:szCs w:val="16"/>
                <w:lang w:val="ru-RU"/>
              </w:rPr>
            </w:pPr>
            <w:r w:rsidRPr="00DF371B">
              <w:rPr>
                <w:rFonts w:ascii="Times New Roman" w:eastAsia="Times New Roman" w:hAnsi="Times New Roman"/>
                <w:sz w:val="16"/>
                <w:szCs w:val="16"/>
                <w:lang w:val="ru-RU"/>
              </w:rPr>
              <w:t xml:space="preserve">Объемы и источники финансирования </w:t>
            </w:r>
            <w:r w:rsidRPr="00DF371B">
              <w:rPr>
                <w:rFonts w:ascii="Times New Roman" w:eastAsia="Times New Roman" w:hAnsi="Times New Roman"/>
                <w:sz w:val="16"/>
                <w:szCs w:val="16"/>
                <w:lang w:val="ru-RU"/>
              </w:rPr>
              <w:lastRenderedPageBreak/>
              <w:t>программы</w:t>
            </w:r>
          </w:p>
        </w:tc>
        <w:tc>
          <w:tcPr>
            <w:tcW w:w="7796" w:type="dxa"/>
            <w:tcBorders>
              <w:top w:val="single" w:sz="4" w:space="0" w:color="000000"/>
              <w:left w:val="single" w:sz="4" w:space="0" w:color="000000"/>
              <w:bottom w:val="single" w:sz="4" w:space="0" w:color="000000"/>
              <w:right w:val="single" w:sz="4" w:space="0" w:color="000000"/>
            </w:tcBorders>
            <w:shd w:val="clear" w:color="auto" w:fill="auto"/>
          </w:tcPr>
          <w:p w:rsidR="0018050A" w:rsidRPr="00DF371B" w:rsidRDefault="0018050A" w:rsidP="0011332C">
            <w:pPr>
              <w:snapToGrid w:val="0"/>
              <w:jc w:val="both"/>
              <w:rPr>
                <w:rFonts w:ascii="Times New Roman" w:eastAsia="Times New Roman" w:hAnsi="Times New Roman"/>
                <w:sz w:val="16"/>
                <w:szCs w:val="16"/>
                <w:lang w:val="ru-RU"/>
              </w:rPr>
            </w:pPr>
            <w:r w:rsidRPr="00DF371B">
              <w:rPr>
                <w:rFonts w:ascii="Times New Roman" w:eastAsia="Times New Roman" w:hAnsi="Times New Roman"/>
                <w:sz w:val="16"/>
                <w:szCs w:val="16"/>
                <w:lang w:val="ru-RU"/>
              </w:rPr>
              <w:lastRenderedPageBreak/>
              <w:t>Финансирование Программы предусматривается за счет средств местного бюджета муниципального образования «Бирофельдское сельское поселение»</w:t>
            </w:r>
          </w:p>
          <w:p w:rsidR="0018050A" w:rsidRPr="00DF371B" w:rsidRDefault="0018050A" w:rsidP="0011332C">
            <w:pPr>
              <w:snapToGrid w:val="0"/>
              <w:jc w:val="both"/>
              <w:rPr>
                <w:rFonts w:ascii="Times New Roman" w:eastAsia="Times New Roman" w:hAnsi="Times New Roman"/>
                <w:sz w:val="16"/>
                <w:szCs w:val="16"/>
                <w:lang w:val="ru-RU"/>
              </w:rPr>
            </w:pPr>
            <w:r w:rsidRPr="00DF371B">
              <w:rPr>
                <w:rFonts w:ascii="Times New Roman" w:eastAsia="Times New Roman" w:hAnsi="Times New Roman"/>
                <w:sz w:val="16"/>
                <w:szCs w:val="16"/>
                <w:lang w:val="ru-RU"/>
              </w:rPr>
              <w:t>Общий объем финансирования за счет средств местного бюджета составляет 1368293,99 рублей, в том числе:</w:t>
            </w:r>
          </w:p>
          <w:p w:rsidR="0018050A" w:rsidRPr="00DF371B" w:rsidRDefault="0018050A" w:rsidP="0011332C">
            <w:pPr>
              <w:jc w:val="both"/>
              <w:rPr>
                <w:rFonts w:ascii="Times New Roman" w:eastAsia="Times New Roman" w:hAnsi="Times New Roman"/>
                <w:sz w:val="16"/>
                <w:szCs w:val="16"/>
                <w:lang w:val="ru-RU"/>
              </w:rPr>
            </w:pPr>
            <w:r w:rsidRPr="00DF371B">
              <w:rPr>
                <w:rFonts w:ascii="Times New Roman" w:eastAsia="Times New Roman" w:hAnsi="Times New Roman"/>
                <w:sz w:val="16"/>
                <w:szCs w:val="16"/>
                <w:lang w:val="ru-RU"/>
              </w:rPr>
              <w:lastRenderedPageBreak/>
              <w:t>2025 год –  393481,99 рублей;</w:t>
            </w:r>
          </w:p>
          <w:p w:rsidR="0018050A" w:rsidRPr="00DF371B" w:rsidRDefault="0018050A" w:rsidP="0011332C">
            <w:pPr>
              <w:jc w:val="both"/>
              <w:rPr>
                <w:rFonts w:ascii="Times New Roman" w:eastAsia="Times New Roman" w:hAnsi="Times New Roman"/>
                <w:sz w:val="16"/>
                <w:szCs w:val="16"/>
                <w:lang w:val="ru-RU"/>
              </w:rPr>
            </w:pPr>
            <w:r w:rsidRPr="00DF371B">
              <w:rPr>
                <w:rFonts w:ascii="Times New Roman" w:eastAsia="Times New Roman" w:hAnsi="Times New Roman"/>
                <w:sz w:val="16"/>
                <w:szCs w:val="16"/>
                <w:lang w:val="ru-RU"/>
              </w:rPr>
              <w:t>2026 год –  374812,00 рублей;</w:t>
            </w:r>
          </w:p>
          <w:p w:rsidR="0018050A" w:rsidRPr="00DF371B" w:rsidRDefault="0018050A" w:rsidP="0011332C">
            <w:pPr>
              <w:jc w:val="both"/>
              <w:rPr>
                <w:rFonts w:ascii="Times New Roman" w:eastAsia="Times New Roman" w:hAnsi="Times New Roman"/>
                <w:sz w:val="16"/>
                <w:szCs w:val="16"/>
                <w:lang w:val="ru-RU"/>
              </w:rPr>
            </w:pPr>
            <w:r w:rsidRPr="00DF371B">
              <w:rPr>
                <w:rFonts w:ascii="Times New Roman" w:eastAsia="Times New Roman" w:hAnsi="Times New Roman"/>
                <w:sz w:val="16"/>
                <w:szCs w:val="16"/>
                <w:lang w:val="ru-RU"/>
              </w:rPr>
              <w:t>2027 год  -  300000,00 рублей;</w:t>
            </w:r>
          </w:p>
          <w:p w:rsidR="0018050A" w:rsidRPr="00DF371B" w:rsidRDefault="0018050A" w:rsidP="0011332C">
            <w:pPr>
              <w:jc w:val="both"/>
              <w:rPr>
                <w:rFonts w:ascii="Times New Roman" w:eastAsia="Times New Roman" w:hAnsi="Times New Roman"/>
                <w:sz w:val="16"/>
                <w:szCs w:val="16"/>
                <w:lang w:val="ru-RU"/>
              </w:rPr>
            </w:pPr>
            <w:r w:rsidRPr="00DF371B">
              <w:rPr>
                <w:rFonts w:ascii="Times New Roman" w:eastAsia="Times New Roman" w:hAnsi="Times New Roman"/>
                <w:sz w:val="16"/>
                <w:szCs w:val="16"/>
                <w:lang w:val="ru-RU"/>
              </w:rPr>
              <w:t>2028 год –  300000,00 рублей;</w:t>
            </w:r>
          </w:p>
          <w:p w:rsidR="0018050A" w:rsidRPr="00DF371B" w:rsidRDefault="0018050A" w:rsidP="0011332C">
            <w:pPr>
              <w:jc w:val="both"/>
              <w:rPr>
                <w:rFonts w:ascii="Times New Roman" w:eastAsia="Times New Roman" w:hAnsi="Times New Roman"/>
                <w:sz w:val="16"/>
                <w:szCs w:val="16"/>
                <w:lang w:val="ru-RU"/>
              </w:rPr>
            </w:pPr>
            <w:r w:rsidRPr="00DF371B">
              <w:rPr>
                <w:rFonts w:ascii="Times New Roman" w:eastAsia="Times New Roman" w:hAnsi="Times New Roman"/>
                <w:sz w:val="16"/>
                <w:szCs w:val="16"/>
                <w:lang w:val="ru-RU"/>
              </w:rPr>
              <w:t xml:space="preserve">2029 год –            0,00 рублей. </w:t>
            </w:r>
          </w:p>
          <w:p w:rsidR="0018050A" w:rsidRPr="00DF371B" w:rsidRDefault="0018050A" w:rsidP="0011332C">
            <w:pPr>
              <w:jc w:val="both"/>
              <w:rPr>
                <w:rFonts w:ascii="Times New Roman" w:eastAsia="Times New Roman" w:hAnsi="Times New Roman"/>
                <w:sz w:val="16"/>
                <w:szCs w:val="16"/>
                <w:lang w:val="ru-RU"/>
              </w:rPr>
            </w:pPr>
            <w:r w:rsidRPr="00DF371B">
              <w:rPr>
                <w:rFonts w:ascii="Times New Roman" w:eastAsia="Times New Roman" w:hAnsi="Times New Roman"/>
                <w:sz w:val="16"/>
                <w:szCs w:val="16"/>
                <w:lang w:val="ru-RU"/>
              </w:rPr>
              <w:t>В качестве дополнительных источников финансирования отдельных мероприятий программы могут привлекаться средства организаций независимо от форм собственности, деятельность которых осуществляется на территории Бирофельдского сельского поселения.</w:t>
            </w:r>
          </w:p>
          <w:p w:rsidR="0018050A" w:rsidRPr="00DF371B" w:rsidRDefault="0018050A" w:rsidP="0011332C">
            <w:pPr>
              <w:pStyle w:val="a6"/>
              <w:spacing w:after="0"/>
              <w:jc w:val="both"/>
              <w:rPr>
                <w:sz w:val="16"/>
                <w:szCs w:val="16"/>
              </w:rPr>
            </w:pPr>
            <w:r w:rsidRPr="00DF371B">
              <w:rPr>
                <w:sz w:val="16"/>
                <w:szCs w:val="16"/>
              </w:rPr>
              <w:t>Объем финансирования корректируется и уточняется ежегодно при формировании бюджета Бирофельдского сельского поселения на очередной финансовый год путем внесения изменения в программу.</w:t>
            </w:r>
          </w:p>
        </w:tc>
      </w:tr>
    </w:tbl>
    <w:p w:rsidR="0018050A" w:rsidRPr="00DF371B" w:rsidRDefault="0018050A" w:rsidP="0018050A">
      <w:pPr>
        <w:pStyle w:val="a6"/>
        <w:spacing w:after="0"/>
        <w:ind w:firstLine="709"/>
        <w:jc w:val="both"/>
        <w:rPr>
          <w:bCs/>
          <w:color w:val="000000"/>
          <w:sz w:val="16"/>
          <w:szCs w:val="16"/>
        </w:rPr>
      </w:pPr>
      <w:r w:rsidRPr="00DF371B">
        <w:rPr>
          <w:sz w:val="16"/>
          <w:szCs w:val="16"/>
        </w:rPr>
        <w:lastRenderedPageBreak/>
        <w:t>1.2  таблицу 2 «Система программных мероприятий» подраздела 3.2 раздела 3 изложить в следующей редакции:</w:t>
      </w:r>
      <w:r w:rsidRPr="00DF371B">
        <w:rPr>
          <w:bCs/>
          <w:color w:val="000000"/>
          <w:sz w:val="16"/>
          <w:szCs w:val="16"/>
        </w:rPr>
        <w:t xml:space="preserve"> </w:t>
      </w:r>
    </w:p>
    <w:p w:rsidR="0018050A" w:rsidRPr="00DF371B" w:rsidRDefault="0018050A" w:rsidP="0018050A">
      <w:pPr>
        <w:pStyle w:val="a6"/>
        <w:spacing w:after="0"/>
        <w:ind w:firstLine="709"/>
        <w:jc w:val="both"/>
        <w:rPr>
          <w:bCs/>
          <w:color w:val="000000"/>
          <w:sz w:val="16"/>
          <w:szCs w:val="16"/>
        </w:rPr>
      </w:pPr>
      <w:r w:rsidRPr="00DF371B">
        <w:rPr>
          <w:bCs/>
          <w:color w:val="000000"/>
          <w:sz w:val="16"/>
          <w:szCs w:val="16"/>
        </w:rPr>
        <w:t>«</w:t>
      </w:r>
      <w:r w:rsidRPr="00DF371B">
        <w:rPr>
          <w:sz w:val="16"/>
          <w:szCs w:val="16"/>
        </w:rPr>
        <w:t>таблица 2 «Система программных мероприятий»</w:t>
      </w:r>
    </w:p>
    <w:tbl>
      <w:tblPr>
        <w:tblW w:w="9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66"/>
        <w:gridCol w:w="3511"/>
        <w:gridCol w:w="743"/>
        <w:gridCol w:w="1809"/>
        <w:gridCol w:w="1559"/>
        <w:gridCol w:w="1155"/>
      </w:tblGrid>
      <w:tr w:rsidR="0018050A" w:rsidRPr="00DF371B" w:rsidTr="0011332C">
        <w:trPr>
          <w:trHeight w:val="1544"/>
        </w:trPr>
        <w:tc>
          <w:tcPr>
            <w:tcW w:w="566" w:type="dxa"/>
          </w:tcPr>
          <w:p w:rsidR="0018050A" w:rsidRPr="00DF371B" w:rsidRDefault="0018050A" w:rsidP="0011332C">
            <w:pPr>
              <w:pStyle w:val="a6"/>
              <w:rPr>
                <w:bCs/>
                <w:color w:val="000000"/>
                <w:sz w:val="16"/>
                <w:szCs w:val="16"/>
              </w:rPr>
            </w:pPr>
            <w:r w:rsidRPr="00DF371B">
              <w:rPr>
                <w:bCs/>
                <w:color w:val="000000"/>
                <w:sz w:val="16"/>
                <w:szCs w:val="16"/>
              </w:rPr>
              <w:t xml:space="preserve">№ </w:t>
            </w:r>
            <w:proofErr w:type="gramStart"/>
            <w:r w:rsidRPr="00DF371B">
              <w:rPr>
                <w:bCs/>
                <w:color w:val="000000"/>
                <w:sz w:val="16"/>
                <w:szCs w:val="16"/>
              </w:rPr>
              <w:t>п</w:t>
            </w:r>
            <w:proofErr w:type="gramEnd"/>
            <w:r w:rsidRPr="00DF371B">
              <w:rPr>
                <w:bCs/>
                <w:color w:val="000000"/>
                <w:sz w:val="16"/>
                <w:szCs w:val="16"/>
              </w:rPr>
              <w:t>/п</w:t>
            </w:r>
          </w:p>
        </w:tc>
        <w:tc>
          <w:tcPr>
            <w:tcW w:w="3511" w:type="dxa"/>
          </w:tcPr>
          <w:p w:rsidR="0018050A" w:rsidRPr="00DF371B" w:rsidRDefault="0018050A" w:rsidP="0011332C">
            <w:pPr>
              <w:pStyle w:val="a6"/>
              <w:rPr>
                <w:bCs/>
                <w:color w:val="000000"/>
                <w:sz w:val="16"/>
                <w:szCs w:val="16"/>
              </w:rPr>
            </w:pPr>
            <w:r w:rsidRPr="00DF371B">
              <w:rPr>
                <w:bCs/>
                <w:color w:val="000000"/>
                <w:sz w:val="16"/>
                <w:szCs w:val="16"/>
              </w:rPr>
              <w:t>Наименование программных мероприятий</w:t>
            </w:r>
          </w:p>
        </w:tc>
        <w:tc>
          <w:tcPr>
            <w:tcW w:w="743" w:type="dxa"/>
          </w:tcPr>
          <w:p w:rsidR="0018050A" w:rsidRPr="00DF371B" w:rsidRDefault="0018050A" w:rsidP="0011332C">
            <w:pPr>
              <w:pStyle w:val="a6"/>
              <w:rPr>
                <w:bCs/>
                <w:color w:val="000000"/>
                <w:sz w:val="16"/>
                <w:szCs w:val="16"/>
              </w:rPr>
            </w:pPr>
            <w:r w:rsidRPr="00DF371B">
              <w:rPr>
                <w:bCs/>
                <w:color w:val="000000"/>
                <w:sz w:val="16"/>
                <w:szCs w:val="16"/>
              </w:rPr>
              <w:t>Затраты всего, рублей</w:t>
            </w:r>
          </w:p>
        </w:tc>
        <w:tc>
          <w:tcPr>
            <w:tcW w:w="1809" w:type="dxa"/>
          </w:tcPr>
          <w:p w:rsidR="0018050A" w:rsidRPr="00DF371B" w:rsidRDefault="0018050A" w:rsidP="0011332C">
            <w:pPr>
              <w:pStyle w:val="a6"/>
              <w:rPr>
                <w:bCs/>
                <w:color w:val="000000"/>
                <w:sz w:val="16"/>
                <w:szCs w:val="16"/>
              </w:rPr>
            </w:pPr>
            <w:r w:rsidRPr="00DF371B">
              <w:rPr>
                <w:bCs/>
                <w:color w:val="000000"/>
                <w:sz w:val="16"/>
                <w:szCs w:val="16"/>
              </w:rPr>
              <w:t>Срок реализации</w:t>
            </w:r>
          </w:p>
        </w:tc>
        <w:tc>
          <w:tcPr>
            <w:tcW w:w="1559" w:type="dxa"/>
          </w:tcPr>
          <w:p w:rsidR="0018050A" w:rsidRPr="00DF371B" w:rsidRDefault="0018050A" w:rsidP="0011332C">
            <w:pPr>
              <w:pStyle w:val="a6"/>
              <w:rPr>
                <w:bCs/>
                <w:color w:val="000000"/>
                <w:sz w:val="16"/>
                <w:szCs w:val="16"/>
              </w:rPr>
            </w:pPr>
            <w:r w:rsidRPr="00DF371B">
              <w:rPr>
                <w:bCs/>
                <w:color w:val="000000"/>
                <w:sz w:val="16"/>
                <w:szCs w:val="16"/>
              </w:rPr>
              <w:t>Исполнители программных мероприятий</w:t>
            </w:r>
          </w:p>
        </w:tc>
        <w:tc>
          <w:tcPr>
            <w:tcW w:w="1155" w:type="dxa"/>
          </w:tcPr>
          <w:p w:rsidR="0018050A" w:rsidRPr="00DF371B" w:rsidRDefault="0018050A" w:rsidP="0011332C">
            <w:pPr>
              <w:pStyle w:val="a6"/>
              <w:rPr>
                <w:bCs/>
                <w:color w:val="000000"/>
                <w:sz w:val="16"/>
                <w:szCs w:val="16"/>
              </w:rPr>
            </w:pPr>
            <w:r w:rsidRPr="00DF371B">
              <w:rPr>
                <w:bCs/>
                <w:color w:val="000000"/>
                <w:sz w:val="16"/>
                <w:szCs w:val="16"/>
              </w:rPr>
              <w:t>Ожидаемый результат в количественном измерении</w:t>
            </w:r>
          </w:p>
        </w:tc>
      </w:tr>
      <w:tr w:rsidR="0018050A" w:rsidRPr="00DF371B" w:rsidTr="0011332C">
        <w:trPr>
          <w:trHeight w:val="240"/>
        </w:trPr>
        <w:tc>
          <w:tcPr>
            <w:tcW w:w="566" w:type="dxa"/>
          </w:tcPr>
          <w:p w:rsidR="0018050A" w:rsidRPr="00DF371B" w:rsidRDefault="0018050A" w:rsidP="0011332C">
            <w:pPr>
              <w:pStyle w:val="a6"/>
              <w:rPr>
                <w:bCs/>
                <w:color w:val="000000"/>
                <w:sz w:val="16"/>
                <w:szCs w:val="16"/>
              </w:rPr>
            </w:pPr>
            <w:r w:rsidRPr="00DF371B">
              <w:rPr>
                <w:bCs/>
                <w:color w:val="000000"/>
                <w:sz w:val="16"/>
                <w:szCs w:val="16"/>
              </w:rPr>
              <w:t>1</w:t>
            </w:r>
          </w:p>
        </w:tc>
        <w:tc>
          <w:tcPr>
            <w:tcW w:w="3511" w:type="dxa"/>
          </w:tcPr>
          <w:p w:rsidR="0018050A" w:rsidRPr="00DF371B" w:rsidRDefault="0018050A" w:rsidP="0011332C">
            <w:pPr>
              <w:pStyle w:val="a6"/>
              <w:spacing w:after="0"/>
              <w:rPr>
                <w:color w:val="000000"/>
                <w:sz w:val="16"/>
                <w:szCs w:val="16"/>
              </w:rPr>
            </w:pPr>
            <w:r w:rsidRPr="00DF371B">
              <w:rPr>
                <w:color w:val="000000"/>
                <w:sz w:val="16"/>
                <w:szCs w:val="16"/>
              </w:rPr>
              <w:t>совершенствование системы уличного освещения Бирофельдского сельского поселения:</w:t>
            </w:r>
          </w:p>
          <w:p w:rsidR="0018050A" w:rsidRPr="00DF371B" w:rsidRDefault="0018050A" w:rsidP="0011332C">
            <w:pPr>
              <w:pStyle w:val="a6"/>
              <w:spacing w:after="0"/>
              <w:rPr>
                <w:color w:val="000000"/>
                <w:sz w:val="16"/>
                <w:szCs w:val="16"/>
              </w:rPr>
            </w:pPr>
            <w:r w:rsidRPr="00DF371B">
              <w:rPr>
                <w:color w:val="000000"/>
                <w:sz w:val="16"/>
                <w:szCs w:val="16"/>
              </w:rPr>
              <w:t>-ежемесячная оплата за освещение территорий;</w:t>
            </w:r>
          </w:p>
          <w:p w:rsidR="0018050A" w:rsidRPr="00DF371B" w:rsidRDefault="0018050A" w:rsidP="0011332C">
            <w:pPr>
              <w:pStyle w:val="a6"/>
              <w:spacing w:after="0"/>
              <w:rPr>
                <w:color w:val="000000"/>
                <w:sz w:val="16"/>
                <w:szCs w:val="16"/>
              </w:rPr>
            </w:pPr>
            <w:r w:rsidRPr="00DF371B">
              <w:rPr>
                <w:color w:val="000000"/>
                <w:sz w:val="16"/>
                <w:szCs w:val="16"/>
              </w:rPr>
              <w:t>- ежемесячная оплата за аренду опор освещения;</w:t>
            </w:r>
          </w:p>
          <w:p w:rsidR="0018050A" w:rsidRPr="00DF371B" w:rsidRDefault="0018050A" w:rsidP="0011332C">
            <w:pPr>
              <w:pStyle w:val="a6"/>
              <w:spacing w:after="0"/>
              <w:rPr>
                <w:color w:val="000000"/>
                <w:sz w:val="16"/>
                <w:szCs w:val="16"/>
              </w:rPr>
            </w:pPr>
            <w:r w:rsidRPr="00DF371B">
              <w:rPr>
                <w:color w:val="000000"/>
                <w:sz w:val="16"/>
                <w:szCs w:val="16"/>
              </w:rPr>
              <w:t>- технологическое присоединение к электрической сети с</w:t>
            </w:r>
            <w:proofErr w:type="gramStart"/>
            <w:r w:rsidRPr="00DF371B">
              <w:rPr>
                <w:color w:val="000000"/>
                <w:sz w:val="16"/>
                <w:szCs w:val="16"/>
              </w:rPr>
              <w:t>.Б</w:t>
            </w:r>
            <w:proofErr w:type="gramEnd"/>
            <w:r w:rsidRPr="00DF371B">
              <w:rPr>
                <w:color w:val="000000"/>
                <w:sz w:val="16"/>
                <w:szCs w:val="16"/>
              </w:rPr>
              <w:t>ирофельд</w:t>
            </w:r>
          </w:p>
          <w:p w:rsidR="0018050A" w:rsidRPr="00DF371B" w:rsidRDefault="0018050A" w:rsidP="0011332C">
            <w:pPr>
              <w:pStyle w:val="a6"/>
              <w:spacing w:after="0"/>
              <w:rPr>
                <w:bCs/>
                <w:color w:val="000000"/>
                <w:sz w:val="16"/>
                <w:szCs w:val="16"/>
              </w:rPr>
            </w:pPr>
            <w:r w:rsidRPr="00DF371B">
              <w:rPr>
                <w:color w:val="000000"/>
                <w:sz w:val="16"/>
                <w:szCs w:val="16"/>
              </w:rPr>
              <w:t xml:space="preserve">-приобретение материальных запасов </w:t>
            </w:r>
          </w:p>
        </w:tc>
        <w:tc>
          <w:tcPr>
            <w:tcW w:w="743" w:type="dxa"/>
          </w:tcPr>
          <w:p w:rsidR="0018050A" w:rsidRPr="00DF371B" w:rsidRDefault="0018050A" w:rsidP="0011332C">
            <w:pPr>
              <w:pStyle w:val="a6"/>
              <w:spacing w:after="0"/>
              <w:rPr>
                <w:bCs/>
                <w:color w:val="000000"/>
                <w:sz w:val="16"/>
                <w:szCs w:val="16"/>
              </w:rPr>
            </w:pPr>
          </w:p>
          <w:p w:rsidR="0018050A" w:rsidRPr="00DF371B" w:rsidRDefault="0018050A" w:rsidP="0011332C">
            <w:pPr>
              <w:pStyle w:val="a6"/>
              <w:spacing w:after="0"/>
              <w:rPr>
                <w:bCs/>
                <w:color w:val="000000"/>
                <w:sz w:val="16"/>
                <w:szCs w:val="16"/>
              </w:rPr>
            </w:pPr>
          </w:p>
          <w:p w:rsidR="0018050A" w:rsidRPr="00DF371B" w:rsidRDefault="0018050A" w:rsidP="0011332C">
            <w:pPr>
              <w:pStyle w:val="a6"/>
              <w:spacing w:after="0"/>
              <w:rPr>
                <w:bCs/>
                <w:color w:val="000000"/>
                <w:sz w:val="16"/>
                <w:szCs w:val="16"/>
              </w:rPr>
            </w:pPr>
          </w:p>
          <w:p w:rsidR="0018050A" w:rsidRPr="00DF371B" w:rsidRDefault="0018050A" w:rsidP="0011332C">
            <w:pPr>
              <w:pStyle w:val="a6"/>
              <w:spacing w:after="0"/>
              <w:rPr>
                <w:bCs/>
                <w:color w:val="000000"/>
                <w:sz w:val="16"/>
                <w:szCs w:val="16"/>
              </w:rPr>
            </w:pPr>
          </w:p>
          <w:p w:rsidR="0018050A" w:rsidRPr="00DF371B" w:rsidRDefault="0018050A" w:rsidP="0011332C">
            <w:pPr>
              <w:pStyle w:val="a6"/>
              <w:spacing w:after="0"/>
              <w:rPr>
                <w:bCs/>
                <w:color w:val="000000"/>
                <w:sz w:val="16"/>
                <w:szCs w:val="16"/>
              </w:rPr>
            </w:pPr>
          </w:p>
          <w:p w:rsidR="0018050A" w:rsidRPr="00DF371B" w:rsidRDefault="0018050A" w:rsidP="0011332C">
            <w:pPr>
              <w:pStyle w:val="a6"/>
              <w:spacing w:after="0"/>
              <w:rPr>
                <w:bCs/>
                <w:color w:val="000000"/>
                <w:sz w:val="16"/>
                <w:szCs w:val="16"/>
              </w:rPr>
            </w:pPr>
            <w:r w:rsidRPr="00DF371B">
              <w:rPr>
                <w:bCs/>
                <w:color w:val="000000"/>
                <w:sz w:val="16"/>
                <w:szCs w:val="16"/>
              </w:rPr>
              <w:t>188710,59 руб.</w:t>
            </w:r>
          </w:p>
        </w:tc>
        <w:tc>
          <w:tcPr>
            <w:tcW w:w="1809" w:type="dxa"/>
          </w:tcPr>
          <w:p w:rsidR="0018050A" w:rsidRPr="00DF371B" w:rsidRDefault="0018050A" w:rsidP="0011332C">
            <w:pPr>
              <w:pStyle w:val="a6"/>
              <w:spacing w:after="0"/>
              <w:rPr>
                <w:bCs/>
                <w:color w:val="000000"/>
                <w:sz w:val="16"/>
                <w:szCs w:val="16"/>
              </w:rPr>
            </w:pPr>
          </w:p>
          <w:p w:rsidR="0018050A" w:rsidRPr="00DF371B" w:rsidRDefault="0018050A" w:rsidP="0011332C">
            <w:pPr>
              <w:pStyle w:val="a6"/>
              <w:spacing w:after="0"/>
              <w:rPr>
                <w:bCs/>
                <w:color w:val="000000"/>
                <w:sz w:val="16"/>
                <w:szCs w:val="16"/>
              </w:rPr>
            </w:pPr>
          </w:p>
          <w:p w:rsidR="0018050A" w:rsidRPr="00DF371B" w:rsidRDefault="0018050A" w:rsidP="0011332C">
            <w:pPr>
              <w:pStyle w:val="a6"/>
              <w:spacing w:after="0"/>
              <w:rPr>
                <w:bCs/>
                <w:color w:val="000000"/>
                <w:sz w:val="16"/>
                <w:szCs w:val="16"/>
              </w:rPr>
            </w:pPr>
          </w:p>
          <w:p w:rsidR="0018050A" w:rsidRPr="00DF371B" w:rsidRDefault="0018050A" w:rsidP="0011332C">
            <w:pPr>
              <w:pStyle w:val="a6"/>
              <w:spacing w:after="0"/>
              <w:rPr>
                <w:bCs/>
                <w:color w:val="000000"/>
                <w:sz w:val="16"/>
                <w:szCs w:val="16"/>
              </w:rPr>
            </w:pPr>
          </w:p>
          <w:p w:rsidR="0018050A" w:rsidRPr="00DF371B" w:rsidRDefault="0018050A" w:rsidP="0011332C">
            <w:pPr>
              <w:pStyle w:val="a6"/>
              <w:spacing w:after="0"/>
              <w:rPr>
                <w:bCs/>
                <w:color w:val="000000"/>
                <w:sz w:val="16"/>
                <w:szCs w:val="16"/>
              </w:rPr>
            </w:pPr>
          </w:p>
          <w:p w:rsidR="0018050A" w:rsidRPr="00DF371B" w:rsidRDefault="0018050A" w:rsidP="0011332C">
            <w:pPr>
              <w:pStyle w:val="a6"/>
              <w:spacing w:after="0"/>
              <w:rPr>
                <w:bCs/>
                <w:color w:val="000000"/>
                <w:sz w:val="16"/>
                <w:szCs w:val="16"/>
              </w:rPr>
            </w:pPr>
            <w:r w:rsidRPr="00DF371B">
              <w:rPr>
                <w:bCs/>
                <w:color w:val="000000"/>
                <w:sz w:val="16"/>
                <w:szCs w:val="16"/>
              </w:rPr>
              <w:t>2025- 33710,59 руб.</w:t>
            </w:r>
          </w:p>
          <w:p w:rsidR="0018050A" w:rsidRPr="00DF371B" w:rsidRDefault="0018050A" w:rsidP="0011332C">
            <w:pPr>
              <w:pStyle w:val="a6"/>
              <w:spacing w:after="0"/>
              <w:rPr>
                <w:bCs/>
                <w:color w:val="000000"/>
                <w:sz w:val="16"/>
                <w:szCs w:val="16"/>
              </w:rPr>
            </w:pPr>
            <w:r w:rsidRPr="00DF371B">
              <w:rPr>
                <w:bCs/>
                <w:color w:val="000000"/>
                <w:sz w:val="16"/>
                <w:szCs w:val="16"/>
              </w:rPr>
              <w:t>2026- 55000,00 руб.</w:t>
            </w:r>
          </w:p>
          <w:p w:rsidR="0018050A" w:rsidRPr="00DF371B" w:rsidRDefault="0018050A" w:rsidP="0011332C">
            <w:pPr>
              <w:pStyle w:val="a6"/>
              <w:spacing w:after="0"/>
              <w:rPr>
                <w:bCs/>
                <w:color w:val="000000"/>
                <w:sz w:val="16"/>
                <w:szCs w:val="16"/>
              </w:rPr>
            </w:pPr>
            <w:r w:rsidRPr="00DF371B">
              <w:rPr>
                <w:bCs/>
                <w:color w:val="000000"/>
                <w:sz w:val="16"/>
                <w:szCs w:val="16"/>
              </w:rPr>
              <w:t>2027 –50000,00 руб.</w:t>
            </w:r>
          </w:p>
          <w:p w:rsidR="0018050A" w:rsidRPr="00DF371B" w:rsidRDefault="0018050A" w:rsidP="0011332C">
            <w:pPr>
              <w:pStyle w:val="a6"/>
              <w:spacing w:after="0"/>
              <w:rPr>
                <w:bCs/>
                <w:color w:val="000000"/>
                <w:sz w:val="16"/>
                <w:szCs w:val="16"/>
              </w:rPr>
            </w:pPr>
            <w:r w:rsidRPr="00DF371B">
              <w:rPr>
                <w:bCs/>
                <w:color w:val="000000"/>
                <w:sz w:val="16"/>
                <w:szCs w:val="16"/>
              </w:rPr>
              <w:t>2028–50000,00 руб.</w:t>
            </w:r>
          </w:p>
          <w:p w:rsidR="0018050A" w:rsidRPr="00DF371B" w:rsidRDefault="0018050A" w:rsidP="0011332C">
            <w:pPr>
              <w:pStyle w:val="a6"/>
              <w:spacing w:after="0"/>
              <w:rPr>
                <w:bCs/>
                <w:color w:val="000000"/>
                <w:sz w:val="16"/>
                <w:szCs w:val="16"/>
              </w:rPr>
            </w:pPr>
            <w:r w:rsidRPr="00DF371B">
              <w:rPr>
                <w:bCs/>
                <w:color w:val="000000"/>
                <w:sz w:val="16"/>
                <w:szCs w:val="16"/>
              </w:rPr>
              <w:t>2029 –0,00 руб.</w:t>
            </w:r>
          </w:p>
        </w:tc>
        <w:tc>
          <w:tcPr>
            <w:tcW w:w="1559" w:type="dxa"/>
          </w:tcPr>
          <w:p w:rsidR="0018050A" w:rsidRPr="00DF371B" w:rsidRDefault="0018050A" w:rsidP="0011332C">
            <w:pPr>
              <w:pStyle w:val="a6"/>
              <w:spacing w:after="0"/>
              <w:rPr>
                <w:bCs/>
                <w:color w:val="000000"/>
                <w:sz w:val="16"/>
                <w:szCs w:val="16"/>
              </w:rPr>
            </w:pPr>
            <w:r w:rsidRPr="00DF371B">
              <w:rPr>
                <w:bCs/>
                <w:color w:val="000000"/>
                <w:sz w:val="16"/>
                <w:szCs w:val="16"/>
              </w:rPr>
              <w:t>Администрация Бирофельдского сельского поселения Биробиджанского МР ЕАО</w:t>
            </w:r>
          </w:p>
        </w:tc>
        <w:tc>
          <w:tcPr>
            <w:tcW w:w="1155" w:type="dxa"/>
          </w:tcPr>
          <w:p w:rsidR="0018050A" w:rsidRPr="00DF371B" w:rsidRDefault="0018050A" w:rsidP="0011332C">
            <w:pPr>
              <w:pStyle w:val="a6"/>
              <w:spacing w:after="0"/>
              <w:rPr>
                <w:bCs/>
                <w:color w:val="000000"/>
                <w:sz w:val="16"/>
                <w:szCs w:val="16"/>
              </w:rPr>
            </w:pPr>
            <w:r w:rsidRPr="00DF371B">
              <w:rPr>
                <w:bCs/>
                <w:color w:val="000000"/>
                <w:sz w:val="16"/>
                <w:szCs w:val="16"/>
              </w:rPr>
              <w:t xml:space="preserve"> </w:t>
            </w:r>
          </w:p>
          <w:p w:rsidR="0018050A" w:rsidRPr="00DF371B" w:rsidRDefault="0018050A" w:rsidP="0011332C">
            <w:pPr>
              <w:pStyle w:val="a6"/>
              <w:spacing w:after="0"/>
              <w:rPr>
                <w:bCs/>
                <w:color w:val="000000"/>
                <w:sz w:val="16"/>
                <w:szCs w:val="16"/>
              </w:rPr>
            </w:pPr>
          </w:p>
          <w:p w:rsidR="0018050A" w:rsidRPr="00DF371B" w:rsidRDefault="0018050A" w:rsidP="0011332C">
            <w:pPr>
              <w:pStyle w:val="a6"/>
              <w:spacing w:after="0"/>
              <w:rPr>
                <w:bCs/>
                <w:color w:val="000000"/>
                <w:sz w:val="16"/>
                <w:szCs w:val="16"/>
              </w:rPr>
            </w:pPr>
          </w:p>
          <w:p w:rsidR="0018050A" w:rsidRPr="00DF371B" w:rsidRDefault="0018050A" w:rsidP="0011332C">
            <w:pPr>
              <w:pStyle w:val="a6"/>
              <w:spacing w:after="0"/>
              <w:rPr>
                <w:bCs/>
                <w:color w:val="000000"/>
                <w:sz w:val="16"/>
                <w:szCs w:val="16"/>
              </w:rPr>
            </w:pPr>
          </w:p>
          <w:p w:rsidR="0018050A" w:rsidRPr="00DF371B" w:rsidRDefault="0018050A" w:rsidP="0011332C">
            <w:pPr>
              <w:pStyle w:val="a6"/>
              <w:spacing w:after="0"/>
              <w:rPr>
                <w:bCs/>
                <w:color w:val="000000"/>
                <w:sz w:val="16"/>
                <w:szCs w:val="16"/>
              </w:rPr>
            </w:pPr>
          </w:p>
          <w:p w:rsidR="0018050A" w:rsidRPr="00DF371B" w:rsidRDefault="0018050A" w:rsidP="0011332C">
            <w:pPr>
              <w:pStyle w:val="a6"/>
              <w:spacing w:after="0"/>
              <w:rPr>
                <w:bCs/>
                <w:color w:val="000000"/>
                <w:sz w:val="16"/>
                <w:szCs w:val="16"/>
              </w:rPr>
            </w:pPr>
            <w:r w:rsidRPr="00DF371B">
              <w:rPr>
                <w:bCs/>
                <w:color w:val="000000"/>
                <w:sz w:val="16"/>
                <w:szCs w:val="16"/>
              </w:rPr>
              <w:t>100 % своевременная оплата, недопущение задолженности</w:t>
            </w:r>
          </w:p>
        </w:tc>
      </w:tr>
      <w:tr w:rsidR="0018050A" w:rsidRPr="00DF371B" w:rsidTr="0011332C">
        <w:trPr>
          <w:trHeight w:val="2703"/>
        </w:trPr>
        <w:tc>
          <w:tcPr>
            <w:tcW w:w="566" w:type="dxa"/>
          </w:tcPr>
          <w:p w:rsidR="0018050A" w:rsidRPr="00DF371B" w:rsidRDefault="0018050A" w:rsidP="0011332C">
            <w:pPr>
              <w:pStyle w:val="a6"/>
              <w:rPr>
                <w:bCs/>
                <w:color w:val="000000"/>
                <w:sz w:val="16"/>
                <w:szCs w:val="16"/>
              </w:rPr>
            </w:pPr>
            <w:r w:rsidRPr="00DF371B">
              <w:rPr>
                <w:bCs/>
                <w:color w:val="000000"/>
                <w:sz w:val="16"/>
                <w:szCs w:val="16"/>
              </w:rPr>
              <w:t>2</w:t>
            </w:r>
          </w:p>
        </w:tc>
        <w:tc>
          <w:tcPr>
            <w:tcW w:w="3511" w:type="dxa"/>
            <w:vAlign w:val="center"/>
          </w:tcPr>
          <w:p w:rsidR="0018050A" w:rsidRPr="00DF371B" w:rsidRDefault="0018050A" w:rsidP="0011332C">
            <w:pPr>
              <w:pStyle w:val="a6"/>
              <w:spacing w:after="0"/>
              <w:rPr>
                <w:color w:val="000000"/>
                <w:sz w:val="16"/>
                <w:szCs w:val="16"/>
              </w:rPr>
            </w:pPr>
            <w:r w:rsidRPr="00DF371B">
              <w:rPr>
                <w:color w:val="000000"/>
                <w:sz w:val="16"/>
                <w:szCs w:val="16"/>
              </w:rPr>
              <w:t>Организация и содержание мест захоронений:</w:t>
            </w:r>
          </w:p>
          <w:p w:rsidR="0018050A" w:rsidRPr="00DF371B" w:rsidRDefault="0018050A" w:rsidP="0011332C">
            <w:pPr>
              <w:pStyle w:val="a6"/>
              <w:spacing w:after="0"/>
              <w:rPr>
                <w:color w:val="000000"/>
                <w:sz w:val="16"/>
                <w:szCs w:val="16"/>
              </w:rPr>
            </w:pPr>
            <w:r w:rsidRPr="00DF371B">
              <w:rPr>
                <w:color w:val="000000"/>
                <w:sz w:val="16"/>
                <w:szCs w:val="16"/>
              </w:rPr>
              <w:t>Приобретение песка</w:t>
            </w:r>
          </w:p>
          <w:p w:rsidR="0018050A" w:rsidRPr="00DF371B" w:rsidRDefault="0018050A" w:rsidP="0011332C">
            <w:pPr>
              <w:pStyle w:val="a6"/>
              <w:spacing w:after="0"/>
              <w:rPr>
                <w:color w:val="000000"/>
                <w:sz w:val="16"/>
                <w:szCs w:val="16"/>
              </w:rPr>
            </w:pPr>
            <w:r w:rsidRPr="00DF371B">
              <w:rPr>
                <w:color w:val="000000"/>
                <w:sz w:val="16"/>
                <w:szCs w:val="16"/>
              </w:rPr>
              <w:t>Доставка песка</w:t>
            </w:r>
          </w:p>
          <w:p w:rsidR="0018050A" w:rsidRPr="00DF371B" w:rsidRDefault="0018050A" w:rsidP="0011332C">
            <w:pPr>
              <w:pStyle w:val="a6"/>
              <w:spacing w:after="0"/>
              <w:rPr>
                <w:color w:val="000000"/>
                <w:sz w:val="16"/>
                <w:szCs w:val="16"/>
              </w:rPr>
            </w:pPr>
            <w:r w:rsidRPr="00DF371B">
              <w:rPr>
                <w:color w:val="000000"/>
                <w:sz w:val="16"/>
                <w:szCs w:val="16"/>
              </w:rPr>
              <w:t>Окашивание территории кладбищ</w:t>
            </w:r>
          </w:p>
          <w:p w:rsidR="0018050A" w:rsidRPr="00DF371B" w:rsidRDefault="0018050A" w:rsidP="0011332C">
            <w:pPr>
              <w:rPr>
                <w:rFonts w:ascii="Times New Roman" w:eastAsia="Times New Roman" w:hAnsi="Times New Roman"/>
                <w:sz w:val="16"/>
                <w:szCs w:val="16"/>
                <w:lang w:val="ru-RU"/>
              </w:rPr>
            </w:pPr>
          </w:p>
          <w:p w:rsidR="0018050A" w:rsidRPr="00DF371B" w:rsidRDefault="0018050A" w:rsidP="0011332C">
            <w:pPr>
              <w:rPr>
                <w:rFonts w:ascii="Times New Roman" w:eastAsia="Times New Roman" w:hAnsi="Times New Roman"/>
                <w:sz w:val="16"/>
                <w:szCs w:val="16"/>
                <w:lang w:val="ru-RU"/>
              </w:rPr>
            </w:pPr>
          </w:p>
          <w:p w:rsidR="0018050A" w:rsidRPr="00DF371B" w:rsidRDefault="0018050A" w:rsidP="0011332C">
            <w:pPr>
              <w:rPr>
                <w:rFonts w:ascii="Times New Roman" w:eastAsia="Times New Roman" w:hAnsi="Times New Roman"/>
                <w:sz w:val="16"/>
                <w:szCs w:val="16"/>
                <w:lang w:val="ru-RU"/>
              </w:rPr>
            </w:pPr>
          </w:p>
        </w:tc>
        <w:tc>
          <w:tcPr>
            <w:tcW w:w="743" w:type="dxa"/>
          </w:tcPr>
          <w:p w:rsidR="0018050A" w:rsidRPr="00DF371B" w:rsidRDefault="0018050A" w:rsidP="0011332C">
            <w:pPr>
              <w:pStyle w:val="a6"/>
              <w:spacing w:after="0"/>
              <w:rPr>
                <w:bCs/>
                <w:color w:val="000000"/>
                <w:sz w:val="16"/>
                <w:szCs w:val="16"/>
              </w:rPr>
            </w:pPr>
          </w:p>
          <w:p w:rsidR="0018050A" w:rsidRPr="00DF371B" w:rsidRDefault="0018050A" w:rsidP="0011332C">
            <w:pPr>
              <w:pStyle w:val="a6"/>
              <w:spacing w:after="0"/>
              <w:rPr>
                <w:bCs/>
                <w:color w:val="000000"/>
                <w:sz w:val="16"/>
                <w:szCs w:val="16"/>
              </w:rPr>
            </w:pPr>
          </w:p>
          <w:p w:rsidR="0018050A" w:rsidRPr="00DF371B" w:rsidRDefault="0018050A" w:rsidP="0011332C">
            <w:pPr>
              <w:pStyle w:val="a6"/>
              <w:spacing w:after="0"/>
              <w:rPr>
                <w:bCs/>
                <w:color w:val="000000"/>
                <w:sz w:val="16"/>
                <w:szCs w:val="16"/>
              </w:rPr>
            </w:pPr>
            <w:r w:rsidRPr="00DF371B">
              <w:rPr>
                <w:bCs/>
                <w:color w:val="000000"/>
                <w:sz w:val="16"/>
                <w:szCs w:val="16"/>
              </w:rPr>
              <w:t>550000,00 руб.</w:t>
            </w:r>
          </w:p>
          <w:p w:rsidR="0018050A" w:rsidRPr="00DF371B" w:rsidRDefault="0018050A" w:rsidP="0011332C">
            <w:pPr>
              <w:rPr>
                <w:rFonts w:ascii="Times New Roman" w:eastAsia="Times New Roman" w:hAnsi="Times New Roman"/>
                <w:sz w:val="16"/>
                <w:szCs w:val="16"/>
              </w:rPr>
            </w:pPr>
          </w:p>
          <w:p w:rsidR="0018050A" w:rsidRPr="00DF371B" w:rsidRDefault="0018050A" w:rsidP="0011332C">
            <w:pPr>
              <w:rPr>
                <w:rFonts w:ascii="Times New Roman" w:eastAsia="Times New Roman" w:hAnsi="Times New Roman"/>
                <w:sz w:val="16"/>
                <w:szCs w:val="16"/>
              </w:rPr>
            </w:pPr>
          </w:p>
        </w:tc>
        <w:tc>
          <w:tcPr>
            <w:tcW w:w="1809" w:type="dxa"/>
          </w:tcPr>
          <w:p w:rsidR="0018050A" w:rsidRPr="00DF371B" w:rsidRDefault="0018050A" w:rsidP="0011332C">
            <w:pPr>
              <w:pStyle w:val="a6"/>
              <w:spacing w:after="0"/>
              <w:rPr>
                <w:sz w:val="16"/>
                <w:szCs w:val="16"/>
              </w:rPr>
            </w:pPr>
            <w:r w:rsidRPr="00DF371B">
              <w:rPr>
                <w:sz w:val="16"/>
                <w:szCs w:val="16"/>
              </w:rPr>
              <w:t>2025 – 100000,00 руб.</w:t>
            </w:r>
          </w:p>
          <w:p w:rsidR="0018050A" w:rsidRPr="00DF371B" w:rsidRDefault="0018050A" w:rsidP="0011332C">
            <w:pPr>
              <w:pStyle w:val="a6"/>
              <w:spacing w:after="0"/>
              <w:rPr>
                <w:sz w:val="16"/>
                <w:szCs w:val="16"/>
              </w:rPr>
            </w:pPr>
            <w:r w:rsidRPr="00DF371B">
              <w:rPr>
                <w:sz w:val="16"/>
                <w:szCs w:val="16"/>
              </w:rPr>
              <w:t>2026 – 150000,00  руб.</w:t>
            </w:r>
          </w:p>
          <w:p w:rsidR="0018050A" w:rsidRPr="00DF371B" w:rsidRDefault="0018050A" w:rsidP="0011332C">
            <w:pPr>
              <w:pStyle w:val="a6"/>
              <w:spacing w:after="0"/>
              <w:rPr>
                <w:sz w:val="16"/>
                <w:szCs w:val="16"/>
              </w:rPr>
            </w:pPr>
            <w:r w:rsidRPr="00DF371B">
              <w:rPr>
                <w:sz w:val="16"/>
                <w:szCs w:val="16"/>
              </w:rPr>
              <w:t>2027 – 150000, 00 руб.</w:t>
            </w:r>
          </w:p>
          <w:p w:rsidR="0018050A" w:rsidRPr="00DF371B" w:rsidRDefault="0018050A" w:rsidP="0011332C">
            <w:pPr>
              <w:pStyle w:val="a6"/>
              <w:spacing w:after="0"/>
              <w:rPr>
                <w:bCs/>
                <w:color w:val="000000"/>
                <w:sz w:val="16"/>
                <w:szCs w:val="16"/>
              </w:rPr>
            </w:pPr>
            <w:r w:rsidRPr="00DF371B">
              <w:rPr>
                <w:bCs/>
                <w:color w:val="000000"/>
                <w:sz w:val="16"/>
                <w:szCs w:val="16"/>
              </w:rPr>
              <w:t>2028 – 150000, 00 руб.</w:t>
            </w:r>
          </w:p>
          <w:p w:rsidR="0018050A" w:rsidRPr="00DF371B" w:rsidRDefault="0018050A" w:rsidP="0011332C">
            <w:pPr>
              <w:pStyle w:val="a6"/>
              <w:spacing w:after="0"/>
              <w:rPr>
                <w:bCs/>
                <w:color w:val="000000"/>
                <w:sz w:val="16"/>
                <w:szCs w:val="16"/>
              </w:rPr>
            </w:pPr>
            <w:r w:rsidRPr="00DF371B">
              <w:rPr>
                <w:bCs/>
                <w:color w:val="000000"/>
                <w:sz w:val="16"/>
                <w:szCs w:val="16"/>
              </w:rPr>
              <w:t>2029 –0,00руб.</w:t>
            </w:r>
          </w:p>
        </w:tc>
        <w:tc>
          <w:tcPr>
            <w:tcW w:w="1559" w:type="dxa"/>
          </w:tcPr>
          <w:p w:rsidR="0018050A" w:rsidRPr="00DF371B" w:rsidRDefault="0018050A" w:rsidP="0011332C">
            <w:pPr>
              <w:pStyle w:val="a6"/>
              <w:spacing w:after="0"/>
              <w:rPr>
                <w:bCs/>
                <w:color w:val="000000"/>
                <w:sz w:val="16"/>
                <w:szCs w:val="16"/>
              </w:rPr>
            </w:pPr>
            <w:r w:rsidRPr="00DF371B">
              <w:rPr>
                <w:bCs/>
                <w:color w:val="000000"/>
                <w:sz w:val="16"/>
                <w:szCs w:val="16"/>
              </w:rPr>
              <w:t>Администрация Бирофельдского сельского поселения Биробиджанского МР ЕАО</w:t>
            </w:r>
          </w:p>
        </w:tc>
        <w:tc>
          <w:tcPr>
            <w:tcW w:w="1155" w:type="dxa"/>
          </w:tcPr>
          <w:p w:rsidR="0018050A" w:rsidRPr="00DF371B" w:rsidRDefault="0018050A" w:rsidP="0011332C">
            <w:pPr>
              <w:pStyle w:val="a6"/>
              <w:spacing w:after="0"/>
              <w:rPr>
                <w:bCs/>
                <w:color w:val="000000"/>
                <w:sz w:val="16"/>
                <w:szCs w:val="16"/>
              </w:rPr>
            </w:pPr>
            <w:r w:rsidRPr="00DF371B">
              <w:rPr>
                <w:bCs/>
                <w:color w:val="000000"/>
                <w:sz w:val="16"/>
                <w:szCs w:val="16"/>
              </w:rPr>
              <w:t>Приобретение для подсыпки могил на кладбищах сельского поселения</w:t>
            </w:r>
          </w:p>
        </w:tc>
      </w:tr>
      <w:tr w:rsidR="0018050A" w:rsidRPr="00DF371B" w:rsidTr="0011332C">
        <w:trPr>
          <w:trHeight w:val="240"/>
        </w:trPr>
        <w:tc>
          <w:tcPr>
            <w:tcW w:w="566" w:type="dxa"/>
          </w:tcPr>
          <w:p w:rsidR="0018050A" w:rsidRPr="00DF371B" w:rsidRDefault="0018050A" w:rsidP="0011332C">
            <w:pPr>
              <w:pStyle w:val="a6"/>
              <w:rPr>
                <w:bCs/>
                <w:color w:val="000000"/>
                <w:sz w:val="16"/>
                <w:szCs w:val="16"/>
              </w:rPr>
            </w:pPr>
            <w:r w:rsidRPr="00DF371B">
              <w:rPr>
                <w:bCs/>
                <w:color w:val="000000"/>
                <w:sz w:val="16"/>
                <w:szCs w:val="16"/>
              </w:rPr>
              <w:t>3</w:t>
            </w:r>
          </w:p>
        </w:tc>
        <w:tc>
          <w:tcPr>
            <w:tcW w:w="3511" w:type="dxa"/>
            <w:vAlign w:val="center"/>
          </w:tcPr>
          <w:p w:rsidR="0018050A" w:rsidRPr="00DF371B" w:rsidRDefault="0018050A" w:rsidP="0011332C">
            <w:pPr>
              <w:pStyle w:val="a6"/>
              <w:spacing w:after="0"/>
              <w:rPr>
                <w:color w:val="000000"/>
                <w:sz w:val="16"/>
                <w:szCs w:val="16"/>
              </w:rPr>
            </w:pPr>
            <w:r w:rsidRPr="00DF371B">
              <w:rPr>
                <w:color w:val="000000"/>
                <w:sz w:val="16"/>
                <w:szCs w:val="16"/>
              </w:rPr>
              <w:t>Прочие мероприятия по благоустройству</w:t>
            </w:r>
          </w:p>
          <w:p w:rsidR="0018050A" w:rsidRPr="00DF371B" w:rsidRDefault="0018050A" w:rsidP="0011332C">
            <w:pPr>
              <w:pStyle w:val="a6"/>
              <w:spacing w:after="0"/>
              <w:rPr>
                <w:sz w:val="16"/>
                <w:szCs w:val="16"/>
              </w:rPr>
            </w:pPr>
            <w:r w:rsidRPr="00DF371B">
              <w:rPr>
                <w:color w:val="000000"/>
                <w:sz w:val="16"/>
                <w:szCs w:val="16"/>
              </w:rPr>
              <w:t>-</w:t>
            </w:r>
            <w:r w:rsidRPr="00DF371B">
              <w:rPr>
                <w:sz w:val="16"/>
                <w:szCs w:val="16"/>
              </w:rPr>
              <w:t xml:space="preserve"> регулярное проведение мероприятий по проверке санитарного состояния территории поселения;</w:t>
            </w:r>
          </w:p>
          <w:p w:rsidR="0018050A" w:rsidRPr="00DF371B" w:rsidRDefault="0018050A" w:rsidP="0011332C">
            <w:pPr>
              <w:pStyle w:val="a6"/>
              <w:spacing w:after="0"/>
              <w:rPr>
                <w:sz w:val="16"/>
                <w:szCs w:val="16"/>
              </w:rPr>
            </w:pPr>
            <w:r w:rsidRPr="00DF371B">
              <w:rPr>
                <w:sz w:val="16"/>
                <w:szCs w:val="16"/>
              </w:rPr>
              <w:t xml:space="preserve">- проведение субботников и месячников по благоустройству территорий населенных </w:t>
            </w:r>
            <w:r w:rsidRPr="00DF371B">
              <w:rPr>
                <w:sz w:val="16"/>
                <w:szCs w:val="16"/>
              </w:rPr>
              <w:lastRenderedPageBreak/>
              <w:t>пунктов сельского поселения;</w:t>
            </w:r>
          </w:p>
          <w:p w:rsidR="0018050A" w:rsidRPr="00DF371B" w:rsidRDefault="0018050A" w:rsidP="0011332C">
            <w:pPr>
              <w:pStyle w:val="a6"/>
              <w:spacing w:after="0"/>
              <w:rPr>
                <w:sz w:val="16"/>
                <w:szCs w:val="16"/>
              </w:rPr>
            </w:pPr>
            <w:r w:rsidRPr="00DF371B">
              <w:rPr>
                <w:sz w:val="16"/>
                <w:szCs w:val="16"/>
              </w:rPr>
              <w:t>-побелка деревьев</w:t>
            </w:r>
          </w:p>
          <w:p w:rsidR="0018050A" w:rsidRPr="00DF371B" w:rsidRDefault="0018050A" w:rsidP="0011332C">
            <w:pPr>
              <w:pStyle w:val="a6"/>
              <w:spacing w:after="0"/>
              <w:rPr>
                <w:sz w:val="16"/>
                <w:szCs w:val="16"/>
              </w:rPr>
            </w:pPr>
            <w:r w:rsidRPr="00DF371B">
              <w:rPr>
                <w:color w:val="000000"/>
                <w:sz w:val="16"/>
                <w:szCs w:val="16"/>
              </w:rPr>
              <w:t>-</w:t>
            </w:r>
            <w:r w:rsidRPr="00DF371B">
              <w:rPr>
                <w:sz w:val="16"/>
                <w:szCs w:val="16"/>
              </w:rPr>
              <w:t xml:space="preserve"> мероприятия по сбору и вывозу мусора;</w:t>
            </w:r>
          </w:p>
          <w:p w:rsidR="0018050A" w:rsidRPr="00DF371B" w:rsidRDefault="0018050A" w:rsidP="0011332C">
            <w:pPr>
              <w:pStyle w:val="a6"/>
              <w:spacing w:after="0"/>
              <w:rPr>
                <w:sz w:val="16"/>
                <w:szCs w:val="16"/>
              </w:rPr>
            </w:pPr>
            <w:r w:rsidRPr="00DF371B">
              <w:rPr>
                <w:color w:val="000000"/>
                <w:sz w:val="16"/>
                <w:szCs w:val="16"/>
              </w:rPr>
              <w:t xml:space="preserve">- </w:t>
            </w:r>
            <w:r w:rsidRPr="00DF371B">
              <w:rPr>
                <w:sz w:val="16"/>
                <w:szCs w:val="16"/>
              </w:rPr>
              <w:t>мероприятия по скашиванию травы в летний период;</w:t>
            </w:r>
          </w:p>
          <w:p w:rsidR="0018050A" w:rsidRPr="00DF371B" w:rsidRDefault="0018050A" w:rsidP="0011332C">
            <w:pPr>
              <w:pStyle w:val="a6"/>
              <w:spacing w:after="0"/>
              <w:rPr>
                <w:sz w:val="16"/>
                <w:szCs w:val="16"/>
              </w:rPr>
            </w:pPr>
            <w:r w:rsidRPr="00DF371B">
              <w:rPr>
                <w:sz w:val="16"/>
                <w:szCs w:val="16"/>
              </w:rPr>
              <w:t>- мероприятия по ликвидации несанкционированных свалок;</w:t>
            </w:r>
          </w:p>
          <w:p w:rsidR="0018050A" w:rsidRPr="00DF371B" w:rsidRDefault="0018050A" w:rsidP="0011332C">
            <w:pPr>
              <w:pStyle w:val="a6"/>
              <w:spacing w:after="0"/>
              <w:rPr>
                <w:sz w:val="16"/>
                <w:szCs w:val="16"/>
              </w:rPr>
            </w:pPr>
            <w:r w:rsidRPr="00DF371B">
              <w:rPr>
                <w:sz w:val="16"/>
                <w:szCs w:val="16"/>
              </w:rPr>
              <w:t>-прочие благоустроительные работы;</w:t>
            </w:r>
          </w:p>
          <w:p w:rsidR="0018050A" w:rsidRPr="00DF371B" w:rsidRDefault="0018050A" w:rsidP="0011332C">
            <w:pPr>
              <w:pStyle w:val="a6"/>
              <w:spacing w:after="0"/>
              <w:rPr>
                <w:color w:val="000000"/>
                <w:sz w:val="16"/>
                <w:szCs w:val="16"/>
              </w:rPr>
            </w:pPr>
            <w:r w:rsidRPr="00DF371B">
              <w:rPr>
                <w:sz w:val="16"/>
                <w:szCs w:val="16"/>
              </w:rPr>
              <w:t>- проведение конкурса «Лучшая усадьба»</w:t>
            </w:r>
          </w:p>
        </w:tc>
        <w:tc>
          <w:tcPr>
            <w:tcW w:w="743" w:type="dxa"/>
          </w:tcPr>
          <w:p w:rsidR="0018050A" w:rsidRPr="00DF371B" w:rsidRDefault="0018050A" w:rsidP="0011332C">
            <w:pPr>
              <w:pStyle w:val="a6"/>
              <w:spacing w:after="0"/>
              <w:rPr>
                <w:sz w:val="16"/>
                <w:szCs w:val="16"/>
              </w:rPr>
            </w:pPr>
          </w:p>
          <w:p w:rsidR="0018050A" w:rsidRPr="00DF371B" w:rsidRDefault="0018050A" w:rsidP="0011332C">
            <w:pPr>
              <w:pStyle w:val="a6"/>
              <w:spacing w:after="0"/>
              <w:rPr>
                <w:sz w:val="16"/>
                <w:szCs w:val="16"/>
              </w:rPr>
            </w:pPr>
          </w:p>
          <w:p w:rsidR="0018050A" w:rsidRPr="00DF371B" w:rsidRDefault="0018050A" w:rsidP="0011332C">
            <w:pPr>
              <w:pStyle w:val="a6"/>
              <w:spacing w:after="0"/>
              <w:rPr>
                <w:sz w:val="16"/>
                <w:szCs w:val="16"/>
              </w:rPr>
            </w:pPr>
          </w:p>
          <w:p w:rsidR="0018050A" w:rsidRPr="00DF371B" w:rsidRDefault="0018050A" w:rsidP="0011332C">
            <w:pPr>
              <w:pStyle w:val="a6"/>
              <w:spacing w:after="0"/>
              <w:rPr>
                <w:sz w:val="16"/>
                <w:szCs w:val="16"/>
              </w:rPr>
            </w:pPr>
          </w:p>
          <w:p w:rsidR="0018050A" w:rsidRPr="00DF371B" w:rsidRDefault="0018050A" w:rsidP="0011332C">
            <w:pPr>
              <w:pStyle w:val="a6"/>
              <w:spacing w:after="0"/>
              <w:rPr>
                <w:sz w:val="16"/>
                <w:szCs w:val="16"/>
              </w:rPr>
            </w:pPr>
          </w:p>
          <w:p w:rsidR="0018050A" w:rsidRPr="00DF371B" w:rsidRDefault="0018050A" w:rsidP="0011332C">
            <w:pPr>
              <w:pStyle w:val="a6"/>
              <w:spacing w:after="0"/>
              <w:rPr>
                <w:sz w:val="16"/>
                <w:szCs w:val="16"/>
              </w:rPr>
            </w:pPr>
            <w:r w:rsidRPr="00DF371B">
              <w:rPr>
                <w:sz w:val="16"/>
                <w:szCs w:val="16"/>
              </w:rPr>
              <w:t>-</w:t>
            </w:r>
          </w:p>
          <w:p w:rsidR="0018050A" w:rsidRPr="00DF371B" w:rsidRDefault="0018050A" w:rsidP="0011332C">
            <w:pPr>
              <w:pStyle w:val="a6"/>
              <w:spacing w:after="0"/>
              <w:rPr>
                <w:sz w:val="16"/>
                <w:szCs w:val="16"/>
              </w:rPr>
            </w:pPr>
          </w:p>
          <w:p w:rsidR="0018050A" w:rsidRPr="00DF371B" w:rsidRDefault="0018050A" w:rsidP="0011332C">
            <w:pPr>
              <w:pStyle w:val="a6"/>
              <w:spacing w:after="0"/>
              <w:rPr>
                <w:sz w:val="16"/>
                <w:szCs w:val="16"/>
              </w:rPr>
            </w:pPr>
          </w:p>
          <w:p w:rsidR="0018050A" w:rsidRPr="00DF371B" w:rsidRDefault="0018050A" w:rsidP="0011332C">
            <w:pPr>
              <w:pStyle w:val="a6"/>
              <w:spacing w:after="0"/>
              <w:rPr>
                <w:sz w:val="16"/>
                <w:szCs w:val="16"/>
              </w:rPr>
            </w:pPr>
          </w:p>
          <w:p w:rsidR="0018050A" w:rsidRPr="00DF371B" w:rsidRDefault="0018050A" w:rsidP="0011332C">
            <w:pPr>
              <w:pStyle w:val="a6"/>
              <w:spacing w:after="0"/>
              <w:rPr>
                <w:sz w:val="16"/>
                <w:szCs w:val="16"/>
              </w:rPr>
            </w:pPr>
          </w:p>
          <w:p w:rsidR="0018050A" w:rsidRPr="00DF371B" w:rsidRDefault="0018050A" w:rsidP="0011332C">
            <w:pPr>
              <w:pStyle w:val="a6"/>
              <w:spacing w:after="0"/>
              <w:rPr>
                <w:sz w:val="16"/>
                <w:szCs w:val="16"/>
              </w:rPr>
            </w:pPr>
            <w:r w:rsidRPr="00DF371B">
              <w:rPr>
                <w:sz w:val="16"/>
                <w:szCs w:val="16"/>
              </w:rPr>
              <w:t>629583,40</w:t>
            </w:r>
          </w:p>
          <w:p w:rsidR="0018050A" w:rsidRPr="00DF371B" w:rsidRDefault="0018050A" w:rsidP="0011332C">
            <w:pPr>
              <w:pStyle w:val="a6"/>
              <w:spacing w:after="0"/>
              <w:rPr>
                <w:sz w:val="16"/>
                <w:szCs w:val="16"/>
              </w:rPr>
            </w:pPr>
            <w:r w:rsidRPr="00DF371B">
              <w:rPr>
                <w:sz w:val="16"/>
                <w:szCs w:val="16"/>
              </w:rPr>
              <w:t xml:space="preserve"> руб.</w:t>
            </w:r>
          </w:p>
          <w:p w:rsidR="0018050A" w:rsidRPr="00DF371B" w:rsidRDefault="0018050A" w:rsidP="0011332C">
            <w:pPr>
              <w:pStyle w:val="a6"/>
              <w:spacing w:after="0"/>
              <w:rPr>
                <w:sz w:val="16"/>
                <w:szCs w:val="16"/>
              </w:rPr>
            </w:pPr>
          </w:p>
          <w:p w:rsidR="0018050A" w:rsidRPr="00DF371B" w:rsidRDefault="0018050A" w:rsidP="0011332C">
            <w:pPr>
              <w:pStyle w:val="a6"/>
              <w:spacing w:after="0"/>
              <w:rPr>
                <w:sz w:val="16"/>
                <w:szCs w:val="16"/>
              </w:rPr>
            </w:pPr>
          </w:p>
          <w:p w:rsidR="0018050A" w:rsidRPr="00DF371B" w:rsidRDefault="0018050A" w:rsidP="0011332C">
            <w:pPr>
              <w:rPr>
                <w:rFonts w:ascii="Times New Roman" w:eastAsia="Times New Roman" w:hAnsi="Times New Roman"/>
                <w:sz w:val="16"/>
                <w:szCs w:val="16"/>
              </w:rPr>
            </w:pPr>
          </w:p>
        </w:tc>
        <w:tc>
          <w:tcPr>
            <w:tcW w:w="1809" w:type="dxa"/>
          </w:tcPr>
          <w:p w:rsidR="0018050A" w:rsidRPr="00DF371B" w:rsidRDefault="0018050A" w:rsidP="0011332C">
            <w:pPr>
              <w:pStyle w:val="a6"/>
              <w:spacing w:after="0"/>
              <w:rPr>
                <w:bCs/>
                <w:color w:val="000000"/>
                <w:sz w:val="16"/>
                <w:szCs w:val="16"/>
              </w:rPr>
            </w:pPr>
          </w:p>
          <w:p w:rsidR="0018050A" w:rsidRPr="00DF371B" w:rsidRDefault="0018050A" w:rsidP="0011332C">
            <w:pPr>
              <w:rPr>
                <w:rFonts w:ascii="Times New Roman" w:eastAsia="Times New Roman" w:hAnsi="Times New Roman"/>
                <w:sz w:val="16"/>
                <w:szCs w:val="16"/>
                <w:lang w:val="ru-RU"/>
              </w:rPr>
            </w:pPr>
          </w:p>
          <w:p w:rsidR="0018050A" w:rsidRPr="00DF371B" w:rsidRDefault="0018050A" w:rsidP="0011332C">
            <w:pPr>
              <w:rPr>
                <w:rFonts w:ascii="Times New Roman" w:eastAsia="Times New Roman" w:hAnsi="Times New Roman"/>
                <w:sz w:val="16"/>
                <w:szCs w:val="16"/>
                <w:lang w:val="ru-RU"/>
              </w:rPr>
            </w:pPr>
          </w:p>
          <w:p w:rsidR="0018050A" w:rsidRPr="00DF371B" w:rsidRDefault="0018050A" w:rsidP="0011332C">
            <w:pPr>
              <w:rPr>
                <w:rFonts w:ascii="Times New Roman" w:eastAsia="Times New Roman" w:hAnsi="Times New Roman"/>
                <w:sz w:val="16"/>
                <w:szCs w:val="16"/>
                <w:lang w:val="ru-RU"/>
              </w:rPr>
            </w:pPr>
          </w:p>
          <w:p w:rsidR="0018050A" w:rsidRPr="00DF371B" w:rsidRDefault="0018050A" w:rsidP="0011332C">
            <w:pPr>
              <w:rPr>
                <w:rFonts w:ascii="Times New Roman" w:eastAsia="Times New Roman" w:hAnsi="Times New Roman"/>
                <w:sz w:val="16"/>
                <w:szCs w:val="16"/>
                <w:lang w:val="ru-RU"/>
              </w:rPr>
            </w:pPr>
          </w:p>
          <w:p w:rsidR="0018050A" w:rsidRPr="00DF371B" w:rsidRDefault="0018050A" w:rsidP="0011332C">
            <w:pPr>
              <w:rPr>
                <w:rFonts w:ascii="Times New Roman" w:eastAsia="Times New Roman" w:hAnsi="Times New Roman"/>
                <w:sz w:val="16"/>
                <w:szCs w:val="16"/>
                <w:lang w:val="ru-RU"/>
              </w:rPr>
            </w:pPr>
            <w:r w:rsidRPr="00DF371B">
              <w:rPr>
                <w:rFonts w:ascii="Times New Roman" w:eastAsia="Times New Roman" w:hAnsi="Times New Roman"/>
                <w:sz w:val="16"/>
                <w:szCs w:val="16"/>
                <w:lang w:val="ru-RU"/>
              </w:rPr>
              <w:t>-</w:t>
            </w:r>
          </w:p>
          <w:p w:rsidR="0018050A" w:rsidRPr="00DF371B" w:rsidRDefault="0018050A" w:rsidP="0011332C">
            <w:pPr>
              <w:rPr>
                <w:rFonts w:ascii="Times New Roman" w:eastAsia="Times New Roman" w:hAnsi="Times New Roman"/>
                <w:sz w:val="16"/>
                <w:szCs w:val="16"/>
                <w:lang w:val="ru-RU"/>
              </w:rPr>
            </w:pPr>
          </w:p>
          <w:p w:rsidR="0018050A" w:rsidRPr="00DF371B" w:rsidRDefault="0018050A" w:rsidP="0011332C">
            <w:pPr>
              <w:rPr>
                <w:rFonts w:ascii="Times New Roman" w:eastAsia="Times New Roman" w:hAnsi="Times New Roman"/>
                <w:sz w:val="16"/>
                <w:szCs w:val="16"/>
                <w:lang w:val="ru-RU"/>
              </w:rPr>
            </w:pPr>
          </w:p>
          <w:p w:rsidR="0018050A" w:rsidRPr="00DF371B" w:rsidRDefault="0018050A" w:rsidP="0011332C">
            <w:pPr>
              <w:rPr>
                <w:rFonts w:ascii="Times New Roman" w:eastAsia="Times New Roman" w:hAnsi="Times New Roman"/>
                <w:sz w:val="16"/>
                <w:szCs w:val="16"/>
                <w:lang w:val="ru-RU"/>
              </w:rPr>
            </w:pPr>
          </w:p>
          <w:p w:rsidR="0018050A" w:rsidRPr="00DF371B" w:rsidRDefault="0018050A" w:rsidP="0011332C">
            <w:pPr>
              <w:pStyle w:val="a6"/>
              <w:spacing w:after="0"/>
              <w:rPr>
                <w:sz w:val="16"/>
                <w:szCs w:val="16"/>
              </w:rPr>
            </w:pPr>
            <w:r w:rsidRPr="00DF371B">
              <w:rPr>
                <w:sz w:val="16"/>
                <w:szCs w:val="16"/>
              </w:rPr>
              <w:t>2025 – 259771,40  руб.</w:t>
            </w:r>
          </w:p>
          <w:p w:rsidR="0018050A" w:rsidRPr="00DF371B" w:rsidRDefault="0018050A" w:rsidP="0011332C">
            <w:pPr>
              <w:pStyle w:val="a6"/>
              <w:spacing w:after="0"/>
              <w:rPr>
                <w:sz w:val="16"/>
                <w:szCs w:val="16"/>
              </w:rPr>
            </w:pPr>
            <w:r w:rsidRPr="00DF371B">
              <w:rPr>
                <w:sz w:val="16"/>
                <w:szCs w:val="16"/>
              </w:rPr>
              <w:t>2026 – 169812,00 руб.</w:t>
            </w:r>
          </w:p>
          <w:p w:rsidR="0018050A" w:rsidRPr="00DF371B" w:rsidRDefault="0018050A" w:rsidP="0011332C">
            <w:pPr>
              <w:pStyle w:val="a6"/>
              <w:spacing w:after="0"/>
              <w:rPr>
                <w:sz w:val="16"/>
                <w:szCs w:val="16"/>
              </w:rPr>
            </w:pPr>
            <w:r w:rsidRPr="00DF371B">
              <w:rPr>
                <w:sz w:val="16"/>
                <w:szCs w:val="16"/>
              </w:rPr>
              <w:t>2027– 100000, 00 руб.</w:t>
            </w:r>
          </w:p>
          <w:p w:rsidR="0018050A" w:rsidRPr="00DF371B" w:rsidRDefault="0018050A" w:rsidP="0011332C">
            <w:pPr>
              <w:pStyle w:val="a6"/>
              <w:spacing w:after="0"/>
              <w:rPr>
                <w:sz w:val="16"/>
                <w:szCs w:val="16"/>
              </w:rPr>
            </w:pPr>
            <w:r w:rsidRPr="00DF371B">
              <w:rPr>
                <w:bCs/>
                <w:color w:val="000000"/>
                <w:sz w:val="16"/>
                <w:szCs w:val="16"/>
              </w:rPr>
              <w:t xml:space="preserve">2028 – </w:t>
            </w:r>
            <w:r w:rsidRPr="00DF371B">
              <w:rPr>
                <w:sz w:val="16"/>
                <w:szCs w:val="16"/>
              </w:rPr>
              <w:t>100000, 00 руб.</w:t>
            </w:r>
          </w:p>
          <w:p w:rsidR="0018050A" w:rsidRPr="00DF371B" w:rsidRDefault="0018050A" w:rsidP="0011332C">
            <w:pPr>
              <w:pStyle w:val="a6"/>
              <w:spacing w:after="0"/>
              <w:rPr>
                <w:sz w:val="16"/>
                <w:szCs w:val="16"/>
              </w:rPr>
            </w:pPr>
            <w:r w:rsidRPr="00DF371B">
              <w:rPr>
                <w:bCs/>
                <w:color w:val="000000"/>
                <w:sz w:val="16"/>
                <w:szCs w:val="16"/>
              </w:rPr>
              <w:t>2029 –10000</w:t>
            </w:r>
            <w:r w:rsidRPr="00DF371B">
              <w:rPr>
                <w:sz w:val="16"/>
                <w:szCs w:val="16"/>
              </w:rPr>
              <w:t>0, 00 руб.</w:t>
            </w:r>
          </w:p>
          <w:p w:rsidR="0018050A" w:rsidRPr="00DF371B" w:rsidRDefault="0018050A" w:rsidP="0011332C">
            <w:pPr>
              <w:pStyle w:val="a6"/>
              <w:spacing w:after="0"/>
              <w:rPr>
                <w:sz w:val="16"/>
                <w:szCs w:val="16"/>
              </w:rPr>
            </w:pPr>
          </w:p>
        </w:tc>
        <w:tc>
          <w:tcPr>
            <w:tcW w:w="1559" w:type="dxa"/>
          </w:tcPr>
          <w:p w:rsidR="0018050A" w:rsidRPr="00DF371B" w:rsidRDefault="0018050A" w:rsidP="0011332C">
            <w:pPr>
              <w:pStyle w:val="a6"/>
              <w:spacing w:after="0"/>
              <w:rPr>
                <w:bCs/>
                <w:color w:val="000000"/>
                <w:sz w:val="16"/>
                <w:szCs w:val="16"/>
              </w:rPr>
            </w:pPr>
            <w:r w:rsidRPr="00DF371B">
              <w:rPr>
                <w:bCs/>
                <w:color w:val="000000"/>
                <w:sz w:val="16"/>
                <w:szCs w:val="16"/>
              </w:rPr>
              <w:lastRenderedPageBreak/>
              <w:t>Администрация Бирофельдского сельского поселения Биробиджанского МР ЕАО</w:t>
            </w:r>
          </w:p>
          <w:p w:rsidR="0018050A" w:rsidRPr="00DF371B" w:rsidRDefault="0018050A" w:rsidP="0011332C">
            <w:pPr>
              <w:rPr>
                <w:rFonts w:ascii="Times New Roman" w:eastAsia="Times New Roman" w:hAnsi="Times New Roman"/>
                <w:sz w:val="16"/>
                <w:szCs w:val="16"/>
                <w:lang w:val="ru-RU"/>
              </w:rPr>
            </w:pPr>
          </w:p>
          <w:p w:rsidR="0018050A" w:rsidRPr="00DF371B" w:rsidRDefault="0018050A" w:rsidP="0011332C">
            <w:pPr>
              <w:pStyle w:val="a6"/>
              <w:spacing w:after="0"/>
              <w:rPr>
                <w:sz w:val="16"/>
                <w:szCs w:val="16"/>
              </w:rPr>
            </w:pPr>
            <w:r w:rsidRPr="00DF371B">
              <w:rPr>
                <w:sz w:val="16"/>
                <w:szCs w:val="16"/>
              </w:rPr>
              <w:t>Учреждения, организации, предприятия расположенные на территории сельского поселения</w:t>
            </w:r>
          </w:p>
        </w:tc>
        <w:tc>
          <w:tcPr>
            <w:tcW w:w="1155" w:type="dxa"/>
          </w:tcPr>
          <w:p w:rsidR="0018050A" w:rsidRPr="00DF371B" w:rsidRDefault="0018050A" w:rsidP="0011332C">
            <w:pPr>
              <w:pStyle w:val="a6"/>
              <w:spacing w:after="0"/>
              <w:rPr>
                <w:bCs/>
                <w:color w:val="000000"/>
                <w:sz w:val="16"/>
                <w:szCs w:val="16"/>
              </w:rPr>
            </w:pPr>
            <w:r w:rsidRPr="00DF371B">
              <w:rPr>
                <w:bCs/>
                <w:color w:val="000000"/>
                <w:sz w:val="16"/>
                <w:szCs w:val="16"/>
              </w:rPr>
              <w:lastRenderedPageBreak/>
              <w:t>Побелка 96 деревьев</w:t>
            </w:r>
          </w:p>
          <w:p w:rsidR="0018050A" w:rsidRPr="00DF371B" w:rsidRDefault="0018050A" w:rsidP="0011332C">
            <w:pPr>
              <w:pStyle w:val="a6"/>
              <w:spacing w:after="0"/>
              <w:rPr>
                <w:bCs/>
                <w:color w:val="000000"/>
                <w:sz w:val="16"/>
                <w:szCs w:val="16"/>
              </w:rPr>
            </w:pPr>
            <w:r w:rsidRPr="00DF371B">
              <w:rPr>
                <w:bCs/>
                <w:color w:val="000000"/>
                <w:sz w:val="16"/>
                <w:szCs w:val="16"/>
              </w:rPr>
              <w:t>Очистка территории от мусора</w:t>
            </w:r>
          </w:p>
          <w:p w:rsidR="0018050A" w:rsidRPr="00DF371B" w:rsidRDefault="0018050A" w:rsidP="0011332C">
            <w:pPr>
              <w:pStyle w:val="a6"/>
              <w:spacing w:after="0"/>
              <w:rPr>
                <w:bCs/>
                <w:color w:val="000000"/>
                <w:sz w:val="16"/>
                <w:szCs w:val="16"/>
              </w:rPr>
            </w:pPr>
          </w:p>
          <w:p w:rsidR="0018050A" w:rsidRPr="00DF371B" w:rsidRDefault="0018050A" w:rsidP="0011332C">
            <w:pPr>
              <w:pStyle w:val="a6"/>
              <w:spacing w:after="0"/>
              <w:rPr>
                <w:bCs/>
                <w:color w:val="000000"/>
                <w:sz w:val="16"/>
                <w:szCs w:val="16"/>
              </w:rPr>
            </w:pPr>
            <w:r w:rsidRPr="00DF371B">
              <w:rPr>
                <w:bCs/>
                <w:color w:val="000000"/>
                <w:sz w:val="16"/>
                <w:szCs w:val="16"/>
              </w:rPr>
              <w:lastRenderedPageBreak/>
              <w:t>% ликвидации свалок</w:t>
            </w:r>
          </w:p>
          <w:p w:rsidR="0018050A" w:rsidRPr="00DF371B" w:rsidRDefault="0018050A" w:rsidP="0011332C">
            <w:pPr>
              <w:pStyle w:val="a6"/>
              <w:spacing w:after="0"/>
              <w:rPr>
                <w:bCs/>
                <w:color w:val="000000"/>
                <w:sz w:val="16"/>
                <w:szCs w:val="16"/>
              </w:rPr>
            </w:pPr>
            <w:r w:rsidRPr="00DF371B">
              <w:rPr>
                <w:bCs/>
                <w:color w:val="000000"/>
                <w:sz w:val="16"/>
                <w:szCs w:val="16"/>
              </w:rPr>
              <w:t xml:space="preserve">Покраска игрового оборудования, цветочных клумб, установка горки </w:t>
            </w:r>
          </w:p>
          <w:p w:rsidR="0018050A" w:rsidRPr="00DF371B" w:rsidRDefault="0018050A" w:rsidP="0011332C">
            <w:pPr>
              <w:pStyle w:val="a6"/>
              <w:spacing w:after="0"/>
              <w:rPr>
                <w:bCs/>
                <w:color w:val="000000"/>
                <w:sz w:val="16"/>
                <w:szCs w:val="16"/>
              </w:rPr>
            </w:pPr>
            <w:r w:rsidRPr="00DF371B">
              <w:rPr>
                <w:bCs/>
                <w:color w:val="000000"/>
                <w:sz w:val="16"/>
                <w:szCs w:val="16"/>
              </w:rPr>
              <w:t>Подведение итогов конкурса и вручение призов</w:t>
            </w:r>
          </w:p>
        </w:tc>
      </w:tr>
    </w:tbl>
    <w:p w:rsidR="0018050A" w:rsidRPr="00DF371B" w:rsidRDefault="0018050A" w:rsidP="0018050A">
      <w:pPr>
        <w:pStyle w:val="a6"/>
        <w:spacing w:after="0"/>
        <w:ind w:firstLine="709"/>
        <w:jc w:val="both"/>
        <w:rPr>
          <w:sz w:val="16"/>
          <w:szCs w:val="16"/>
        </w:rPr>
      </w:pPr>
      <w:r w:rsidRPr="00DF371B">
        <w:rPr>
          <w:sz w:val="16"/>
          <w:szCs w:val="16"/>
        </w:rPr>
        <w:lastRenderedPageBreak/>
        <w:t>1.3 таблицу 3. «Структура финансирования программы» раздела 4 изложить в следующей редакции:</w:t>
      </w:r>
    </w:p>
    <w:p w:rsidR="0018050A" w:rsidRPr="00DF371B" w:rsidRDefault="0018050A" w:rsidP="0018050A">
      <w:pPr>
        <w:pStyle w:val="a6"/>
        <w:spacing w:after="0"/>
        <w:ind w:firstLine="709"/>
        <w:jc w:val="both"/>
        <w:rPr>
          <w:sz w:val="16"/>
          <w:szCs w:val="16"/>
        </w:rPr>
      </w:pPr>
      <w:r w:rsidRPr="00DF371B">
        <w:rPr>
          <w:sz w:val="16"/>
          <w:szCs w:val="16"/>
        </w:rPr>
        <w:t>«Таблица 3. Структура финансирования программы</w:t>
      </w: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686"/>
        <w:gridCol w:w="992"/>
        <w:gridCol w:w="851"/>
        <w:gridCol w:w="992"/>
        <w:gridCol w:w="992"/>
        <w:gridCol w:w="851"/>
        <w:gridCol w:w="850"/>
      </w:tblGrid>
      <w:tr w:rsidR="0018050A" w:rsidRPr="00DF371B" w:rsidTr="0011332C">
        <w:tblPrEx>
          <w:tblCellMar>
            <w:top w:w="0" w:type="dxa"/>
            <w:bottom w:w="0" w:type="dxa"/>
          </w:tblCellMar>
        </w:tblPrEx>
        <w:trPr>
          <w:trHeight w:val="140"/>
        </w:trPr>
        <w:tc>
          <w:tcPr>
            <w:tcW w:w="3686" w:type="dxa"/>
            <w:vMerge w:val="restart"/>
          </w:tcPr>
          <w:p w:rsidR="0018050A" w:rsidRPr="00DF371B" w:rsidRDefault="0018050A" w:rsidP="0011332C">
            <w:pPr>
              <w:pStyle w:val="a6"/>
              <w:jc w:val="both"/>
              <w:rPr>
                <w:sz w:val="16"/>
                <w:szCs w:val="16"/>
              </w:rPr>
            </w:pPr>
            <w:r w:rsidRPr="00DF371B">
              <w:rPr>
                <w:sz w:val="16"/>
                <w:szCs w:val="16"/>
              </w:rPr>
              <w:t>Источники направления расхода</w:t>
            </w:r>
          </w:p>
        </w:tc>
        <w:tc>
          <w:tcPr>
            <w:tcW w:w="5528" w:type="dxa"/>
            <w:gridSpan w:val="6"/>
          </w:tcPr>
          <w:p w:rsidR="0018050A" w:rsidRPr="00DF371B" w:rsidRDefault="0018050A" w:rsidP="0011332C">
            <w:pPr>
              <w:pStyle w:val="a6"/>
              <w:jc w:val="center"/>
              <w:rPr>
                <w:sz w:val="16"/>
                <w:szCs w:val="16"/>
              </w:rPr>
            </w:pPr>
            <w:r w:rsidRPr="00DF371B">
              <w:rPr>
                <w:sz w:val="16"/>
                <w:szCs w:val="16"/>
              </w:rPr>
              <w:t>Финансовые затраты</w:t>
            </w:r>
          </w:p>
        </w:tc>
      </w:tr>
      <w:tr w:rsidR="0018050A" w:rsidRPr="00DF371B" w:rsidTr="0011332C">
        <w:tblPrEx>
          <w:tblCellMar>
            <w:top w:w="0" w:type="dxa"/>
            <w:bottom w:w="0" w:type="dxa"/>
          </w:tblCellMar>
        </w:tblPrEx>
        <w:trPr>
          <w:trHeight w:val="240"/>
        </w:trPr>
        <w:tc>
          <w:tcPr>
            <w:tcW w:w="3686" w:type="dxa"/>
            <w:vMerge/>
          </w:tcPr>
          <w:p w:rsidR="0018050A" w:rsidRPr="00DF371B" w:rsidRDefault="0018050A" w:rsidP="0011332C">
            <w:pPr>
              <w:pStyle w:val="a6"/>
              <w:jc w:val="both"/>
              <w:rPr>
                <w:sz w:val="16"/>
                <w:szCs w:val="16"/>
              </w:rPr>
            </w:pPr>
          </w:p>
        </w:tc>
        <w:tc>
          <w:tcPr>
            <w:tcW w:w="992" w:type="dxa"/>
            <w:vMerge w:val="restart"/>
          </w:tcPr>
          <w:p w:rsidR="0018050A" w:rsidRPr="00DF371B" w:rsidRDefault="0018050A" w:rsidP="0011332C">
            <w:pPr>
              <w:pStyle w:val="a6"/>
              <w:jc w:val="both"/>
              <w:rPr>
                <w:sz w:val="16"/>
                <w:szCs w:val="16"/>
              </w:rPr>
            </w:pPr>
            <w:r w:rsidRPr="00DF371B">
              <w:rPr>
                <w:sz w:val="16"/>
                <w:szCs w:val="16"/>
              </w:rPr>
              <w:t>Всего</w:t>
            </w:r>
          </w:p>
        </w:tc>
        <w:tc>
          <w:tcPr>
            <w:tcW w:w="4536" w:type="dxa"/>
            <w:gridSpan w:val="5"/>
          </w:tcPr>
          <w:p w:rsidR="0018050A" w:rsidRPr="00DF371B" w:rsidRDefault="0018050A" w:rsidP="0011332C">
            <w:pPr>
              <w:pStyle w:val="a6"/>
              <w:jc w:val="center"/>
              <w:rPr>
                <w:sz w:val="16"/>
                <w:szCs w:val="16"/>
              </w:rPr>
            </w:pPr>
            <w:r w:rsidRPr="00DF371B">
              <w:rPr>
                <w:sz w:val="16"/>
                <w:szCs w:val="16"/>
              </w:rPr>
              <w:t>В том числе по годам</w:t>
            </w:r>
          </w:p>
        </w:tc>
      </w:tr>
      <w:tr w:rsidR="0018050A" w:rsidRPr="00DF371B" w:rsidTr="0011332C">
        <w:tblPrEx>
          <w:tblCellMar>
            <w:top w:w="0" w:type="dxa"/>
            <w:bottom w:w="0" w:type="dxa"/>
          </w:tblCellMar>
        </w:tblPrEx>
        <w:trPr>
          <w:trHeight w:val="160"/>
        </w:trPr>
        <w:tc>
          <w:tcPr>
            <w:tcW w:w="3686" w:type="dxa"/>
            <w:vMerge/>
          </w:tcPr>
          <w:p w:rsidR="0018050A" w:rsidRPr="00DF371B" w:rsidRDefault="0018050A" w:rsidP="0011332C">
            <w:pPr>
              <w:pStyle w:val="a6"/>
              <w:jc w:val="both"/>
              <w:rPr>
                <w:sz w:val="16"/>
                <w:szCs w:val="16"/>
              </w:rPr>
            </w:pPr>
          </w:p>
        </w:tc>
        <w:tc>
          <w:tcPr>
            <w:tcW w:w="992" w:type="dxa"/>
            <w:vMerge/>
          </w:tcPr>
          <w:p w:rsidR="0018050A" w:rsidRPr="00DF371B" w:rsidRDefault="0018050A" w:rsidP="0011332C">
            <w:pPr>
              <w:pStyle w:val="a6"/>
              <w:jc w:val="both"/>
              <w:rPr>
                <w:sz w:val="16"/>
                <w:szCs w:val="16"/>
              </w:rPr>
            </w:pPr>
          </w:p>
        </w:tc>
        <w:tc>
          <w:tcPr>
            <w:tcW w:w="851" w:type="dxa"/>
          </w:tcPr>
          <w:p w:rsidR="0018050A" w:rsidRPr="00DF371B" w:rsidRDefault="0018050A" w:rsidP="0011332C">
            <w:pPr>
              <w:pStyle w:val="a6"/>
              <w:jc w:val="both"/>
              <w:rPr>
                <w:sz w:val="16"/>
                <w:szCs w:val="16"/>
              </w:rPr>
            </w:pPr>
            <w:r w:rsidRPr="00DF371B">
              <w:rPr>
                <w:sz w:val="16"/>
                <w:szCs w:val="16"/>
              </w:rPr>
              <w:t>2025</w:t>
            </w:r>
          </w:p>
        </w:tc>
        <w:tc>
          <w:tcPr>
            <w:tcW w:w="992" w:type="dxa"/>
          </w:tcPr>
          <w:p w:rsidR="0018050A" w:rsidRPr="00DF371B" w:rsidRDefault="0018050A" w:rsidP="0011332C">
            <w:pPr>
              <w:pStyle w:val="a6"/>
              <w:jc w:val="both"/>
              <w:rPr>
                <w:sz w:val="16"/>
                <w:szCs w:val="16"/>
              </w:rPr>
            </w:pPr>
            <w:r w:rsidRPr="00DF371B">
              <w:rPr>
                <w:sz w:val="16"/>
                <w:szCs w:val="16"/>
              </w:rPr>
              <w:t>2026</w:t>
            </w:r>
          </w:p>
        </w:tc>
        <w:tc>
          <w:tcPr>
            <w:tcW w:w="992" w:type="dxa"/>
          </w:tcPr>
          <w:p w:rsidR="0018050A" w:rsidRPr="00DF371B" w:rsidRDefault="0018050A" w:rsidP="0011332C">
            <w:pPr>
              <w:pStyle w:val="a6"/>
              <w:jc w:val="both"/>
              <w:rPr>
                <w:sz w:val="16"/>
                <w:szCs w:val="16"/>
              </w:rPr>
            </w:pPr>
            <w:r w:rsidRPr="00DF371B">
              <w:rPr>
                <w:sz w:val="16"/>
                <w:szCs w:val="16"/>
              </w:rPr>
              <w:t>2027</w:t>
            </w:r>
          </w:p>
        </w:tc>
        <w:tc>
          <w:tcPr>
            <w:tcW w:w="851" w:type="dxa"/>
          </w:tcPr>
          <w:p w:rsidR="0018050A" w:rsidRPr="00DF371B" w:rsidRDefault="0018050A" w:rsidP="0011332C">
            <w:pPr>
              <w:pStyle w:val="a6"/>
              <w:jc w:val="both"/>
              <w:rPr>
                <w:sz w:val="16"/>
                <w:szCs w:val="16"/>
              </w:rPr>
            </w:pPr>
            <w:r w:rsidRPr="00DF371B">
              <w:rPr>
                <w:sz w:val="16"/>
                <w:szCs w:val="16"/>
              </w:rPr>
              <w:t>2028</w:t>
            </w:r>
          </w:p>
        </w:tc>
        <w:tc>
          <w:tcPr>
            <w:tcW w:w="850" w:type="dxa"/>
          </w:tcPr>
          <w:p w:rsidR="0018050A" w:rsidRPr="00DF371B" w:rsidRDefault="0018050A" w:rsidP="0011332C">
            <w:pPr>
              <w:pStyle w:val="a6"/>
              <w:jc w:val="both"/>
              <w:rPr>
                <w:sz w:val="16"/>
                <w:szCs w:val="16"/>
              </w:rPr>
            </w:pPr>
            <w:r w:rsidRPr="00DF371B">
              <w:rPr>
                <w:sz w:val="16"/>
                <w:szCs w:val="16"/>
              </w:rPr>
              <w:t>2029</w:t>
            </w:r>
          </w:p>
        </w:tc>
      </w:tr>
      <w:tr w:rsidR="0018050A" w:rsidRPr="00DF371B" w:rsidTr="0011332C">
        <w:tblPrEx>
          <w:tblCellMar>
            <w:top w:w="0" w:type="dxa"/>
            <w:bottom w:w="0" w:type="dxa"/>
          </w:tblCellMar>
        </w:tblPrEx>
        <w:trPr>
          <w:trHeight w:val="160"/>
        </w:trPr>
        <w:tc>
          <w:tcPr>
            <w:tcW w:w="3686" w:type="dxa"/>
          </w:tcPr>
          <w:p w:rsidR="0018050A" w:rsidRPr="00DF371B" w:rsidRDefault="0018050A" w:rsidP="0011332C">
            <w:pPr>
              <w:pStyle w:val="a6"/>
              <w:spacing w:after="0"/>
              <w:jc w:val="both"/>
              <w:rPr>
                <w:sz w:val="16"/>
                <w:szCs w:val="16"/>
              </w:rPr>
            </w:pPr>
            <w:r w:rsidRPr="00DF371B">
              <w:rPr>
                <w:sz w:val="16"/>
                <w:szCs w:val="16"/>
              </w:rPr>
              <w:t>Бюджет муниципального образования «Бирофельдское сельское поселение» Биробиджанского муниципального района Еврейской автономной области</w:t>
            </w:r>
          </w:p>
        </w:tc>
        <w:tc>
          <w:tcPr>
            <w:tcW w:w="992" w:type="dxa"/>
          </w:tcPr>
          <w:p w:rsidR="0018050A" w:rsidRPr="00DF371B" w:rsidRDefault="0018050A" w:rsidP="0011332C">
            <w:pPr>
              <w:pStyle w:val="a6"/>
              <w:spacing w:after="0"/>
              <w:jc w:val="both"/>
              <w:rPr>
                <w:sz w:val="16"/>
                <w:szCs w:val="16"/>
              </w:rPr>
            </w:pPr>
            <w:r w:rsidRPr="00DF371B">
              <w:rPr>
                <w:sz w:val="16"/>
                <w:szCs w:val="16"/>
              </w:rPr>
              <w:t>1368293,99</w:t>
            </w:r>
          </w:p>
          <w:p w:rsidR="0018050A" w:rsidRPr="00DF371B" w:rsidRDefault="0018050A" w:rsidP="0011332C">
            <w:pPr>
              <w:pStyle w:val="a6"/>
              <w:spacing w:after="0"/>
              <w:jc w:val="both"/>
              <w:rPr>
                <w:sz w:val="16"/>
                <w:szCs w:val="16"/>
              </w:rPr>
            </w:pPr>
            <w:r w:rsidRPr="00DF371B">
              <w:rPr>
                <w:sz w:val="16"/>
                <w:szCs w:val="16"/>
              </w:rPr>
              <w:t>руб.</w:t>
            </w:r>
          </w:p>
        </w:tc>
        <w:tc>
          <w:tcPr>
            <w:tcW w:w="851" w:type="dxa"/>
          </w:tcPr>
          <w:p w:rsidR="0018050A" w:rsidRPr="00DF371B" w:rsidRDefault="0018050A" w:rsidP="0011332C">
            <w:pPr>
              <w:rPr>
                <w:rFonts w:ascii="Times New Roman" w:eastAsia="Times New Roman" w:hAnsi="Times New Roman"/>
                <w:sz w:val="16"/>
                <w:szCs w:val="16"/>
              </w:rPr>
            </w:pPr>
            <w:r w:rsidRPr="00DF371B">
              <w:rPr>
                <w:rFonts w:ascii="Times New Roman" w:eastAsia="Times New Roman" w:hAnsi="Times New Roman"/>
                <w:sz w:val="16"/>
                <w:szCs w:val="16"/>
              </w:rPr>
              <w:t>393481,99</w:t>
            </w:r>
          </w:p>
          <w:p w:rsidR="0018050A" w:rsidRPr="00DF371B" w:rsidRDefault="0018050A" w:rsidP="0011332C">
            <w:pPr>
              <w:rPr>
                <w:rFonts w:ascii="Times New Roman" w:eastAsia="Times New Roman" w:hAnsi="Times New Roman"/>
                <w:sz w:val="16"/>
                <w:szCs w:val="16"/>
              </w:rPr>
            </w:pPr>
            <w:proofErr w:type="gramStart"/>
            <w:r w:rsidRPr="00DF371B">
              <w:rPr>
                <w:rFonts w:ascii="Times New Roman" w:eastAsia="Times New Roman" w:hAnsi="Times New Roman"/>
                <w:sz w:val="16"/>
                <w:szCs w:val="16"/>
              </w:rPr>
              <w:t>руб</w:t>
            </w:r>
            <w:proofErr w:type="gramEnd"/>
            <w:r w:rsidRPr="00DF371B">
              <w:rPr>
                <w:rFonts w:ascii="Times New Roman" w:eastAsia="Times New Roman" w:hAnsi="Times New Roman"/>
                <w:sz w:val="16"/>
                <w:szCs w:val="16"/>
              </w:rPr>
              <w:t>.</w:t>
            </w:r>
          </w:p>
        </w:tc>
        <w:tc>
          <w:tcPr>
            <w:tcW w:w="992" w:type="dxa"/>
          </w:tcPr>
          <w:p w:rsidR="0018050A" w:rsidRPr="00DF371B" w:rsidRDefault="0018050A" w:rsidP="0011332C">
            <w:pPr>
              <w:pStyle w:val="a6"/>
              <w:spacing w:after="0"/>
              <w:jc w:val="both"/>
              <w:rPr>
                <w:sz w:val="16"/>
                <w:szCs w:val="16"/>
              </w:rPr>
            </w:pPr>
            <w:r w:rsidRPr="00DF371B">
              <w:rPr>
                <w:sz w:val="16"/>
                <w:szCs w:val="16"/>
              </w:rPr>
              <w:t>374812,00</w:t>
            </w:r>
          </w:p>
          <w:p w:rsidR="0018050A" w:rsidRPr="00DF371B" w:rsidRDefault="0018050A" w:rsidP="0011332C">
            <w:pPr>
              <w:pStyle w:val="a6"/>
              <w:spacing w:after="0"/>
              <w:jc w:val="both"/>
              <w:rPr>
                <w:sz w:val="16"/>
                <w:szCs w:val="16"/>
              </w:rPr>
            </w:pPr>
            <w:r w:rsidRPr="00DF371B">
              <w:rPr>
                <w:sz w:val="16"/>
                <w:szCs w:val="16"/>
              </w:rPr>
              <w:t>руб.</w:t>
            </w:r>
          </w:p>
        </w:tc>
        <w:tc>
          <w:tcPr>
            <w:tcW w:w="992" w:type="dxa"/>
          </w:tcPr>
          <w:p w:rsidR="0018050A" w:rsidRPr="00DF371B" w:rsidRDefault="0018050A" w:rsidP="0011332C">
            <w:pPr>
              <w:rPr>
                <w:rFonts w:ascii="Times New Roman" w:eastAsia="Times New Roman" w:hAnsi="Times New Roman"/>
                <w:sz w:val="16"/>
                <w:szCs w:val="16"/>
              </w:rPr>
            </w:pPr>
            <w:r w:rsidRPr="00DF371B">
              <w:rPr>
                <w:rFonts w:ascii="Times New Roman" w:eastAsia="Times New Roman" w:hAnsi="Times New Roman"/>
                <w:sz w:val="16"/>
                <w:szCs w:val="16"/>
              </w:rPr>
              <w:t>300000</w:t>
            </w:r>
            <w:proofErr w:type="gramStart"/>
            <w:r w:rsidRPr="00DF371B">
              <w:rPr>
                <w:rFonts w:ascii="Times New Roman" w:eastAsia="Times New Roman" w:hAnsi="Times New Roman"/>
                <w:sz w:val="16"/>
                <w:szCs w:val="16"/>
              </w:rPr>
              <w:t>,00</w:t>
            </w:r>
            <w:proofErr w:type="gramEnd"/>
            <w:r w:rsidRPr="00DF371B">
              <w:rPr>
                <w:rFonts w:ascii="Times New Roman" w:eastAsia="Times New Roman" w:hAnsi="Times New Roman"/>
                <w:sz w:val="16"/>
                <w:szCs w:val="16"/>
              </w:rPr>
              <w:t xml:space="preserve"> руб.</w:t>
            </w:r>
          </w:p>
        </w:tc>
        <w:tc>
          <w:tcPr>
            <w:tcW w:w="851" w:type="dxa"/>
          </w:tcPr>
          <w:p w:rsidR="0018050A" w:rsidRPr="00DF371B" w:rsidRDefault="0018050A" w:rsidP="0011332C">
            <w:pPr>
              <w:pStyle w:val="a6"/>
              <w:spacing w:after="0"/>
              <w:jc w:val="both"/>
              <w:rPr>
                <w:sz w:val="16"/>
                <w:szCs w:val="16"/>
              </w:rPr>
            </w:pPr>
            <w:r w:rsidRPr="00DF371B">
              <w:rPr>
                <w:sz w:val="16"/>
                <w:szCs w:val="16"/>
              </w:rPr>
              <w:t xml:space="preserve">300000,00 </w:t>
            </w:r>
          </w:p>
          <w:p w:rsidR="0018050A" w:rsidRPr="00DF371B" w:rsidRDefault="0018050A" w:rsidP="0011332C">
            <w:pPr>
              <w:pStyle w:val="a6"/>
              <w:spacing w:after="0"/>
              <w:jc w:val="both"/>
              <w:rPr>
                <w:sz w:val="16"/>
                <w:szCs w:val="16"/>
              </w:rPr>
            </w:pPr>
            <w:r w:rsidRPr="00DF371B">
              <w:rPr>
                <w:sz w:val="16"/>
                <w:szCs w:val="16"/>
              </w:rPr>
              <w:t>руб.</w:t>
            </w:r>
          </w:p>
        </w:tc>
        <w:tc>
          <w:tcPr>
            <w:tcW w:w="850" w:type="dxa"/>
          </w:tcPr>
          <w:p w:rsidR="0018050A" w:rsidRPr="00DF371B" w:rsidRDefault="0018050A" w:rsidP="0011332C">
            <w:pPr>
              <w:pStyle w:val="a6"/>
              <w:spacing w:after="0"/>
              <w:jc w:val="both"/>
              <w:rPr>
                <w:sz w:val="16"/>
                <w:szCs w:val="16"/>
              </w:rPr>
            </w:pPr>
            <w:r w:rsidRPr="00DF371B">
              <w:rPr>
                <w:sz w:val="16"/>
                <w:szCs w:val="16"/>
              </w:rPr>
              <w:t>0,00</w:t>
            </w:r>
          </w:p>
          <w:p w:rsidR="0018050A" w:rsidRPr="00DF371B" w:rsidRDefault="0018050A" w:rsidP="0011332C">
            <w:pPr>
              <w:pStyle w:val="a6"/>
              <w:spacing w:after="0"/>
              <w:jc w:val="both"/>
              <w:rPr>
                <w:sz w:val="16"/>
                <w:szCs w:val="16"/>
              </w:rPr>
            </w:pPr>
            <w:r w:rsidRPr="00DF371B">
              <w:rPr>
                <w:sz w:val="16"/>
                <w:szCs w:val="16"/>
              </w:rPr>
              <w:t>руб.</w:t>
            </w:r>
          </w:p>
        </w:tc>
      </w:tr>
      <w:tr w:rsidR="0018050A" w:rsidRPr="00DF371B" w:rsidTr="0011332C">
        <w:tblPrEx>
          <w:tblCellMar>
            <w:top w:w="0" w:type="dxa"/>
            <w:bottom w:w="0" w:type="dxa"/>
          </w:tblCellMar>
        </w:tblPrEx>
        <w:trPr>
          <w:trHeight w:val="160"/>
        </w:trPr>
        <w:tc>
          <w:tcPr>
            <w:tcW w:w="3686" w:type="dxa"/>
          </w:tcPr>
          <w:p w:rsidR="0018050A" w:rsidRPr="00DF371B" w:rsidRDefault="0018050A" w:rsidP="0011332C">
            <w:pPr>
              <w:pStyle w:val="a6"/>
              <w:spacing w:after="0"/>
              <w:jc w:val="both"/>
              <w:rPr>
                <w:sz w:val="16"/>
                <w:szCs w:val="16"/>
              </w:rPr>
            </w:pPr>
            <w:r w:rsidRPr="00DF371B">
              <w:rPr>
                <w:sz w:val="16"/>
                <w:szCs w:val="16"/>
              </w:rPr>
              <w:t>Федеральный бюджет (на условиях софинансирования)</w:t>
            </w:r>
          </w:p>
        </w:tc>
        <w:tc>
          <w:tcPr>
            <w:tcW w:w="992" w:type="dxa"/>
          </w:tcPr>
          <w:p w:rsidR="0018050A" w:rsidRPr="00DF371B" w:rsidRDefault="0018050A" w:rsidP="0011332C">
            <w:pPr>
              <w:pStyle w:val="a6"/>
              <w:spacing w:after="0"/>
              <w:jc w:val="both"/>
              <w:rPr>
                <w:sz w:val="16"/>
                <w:szCs w:val="16"/>
              </w:rPr>
            </w:pPr>
            <w:r w:rsidRPr="00DF371B">
              <w:rPr>
                <w:sz w:val="16"/>
                <w:szCs w:val="16"/>
              </w:rPr>
              <w:t>-</w:t>
            </w:r>
          </w:p>
        </w:tc>
        <w:tc>
          <w:tcPr>
            <w:tcW w:w="851" w:type="dxa"/>
          </w:tcPr>
          <w:p w:rsidR="0018050A" w:rsidRPr="00DF371B" w:rsidRDefault="0018050A" w:rsidP="0011332C">
            <w:pPr>
              <w:pStyle w:val="a6"/>
              <w:spacing w:after="0"/>
              <w:jc w:val="both"/>
              <w:rPr>
                <w:sz w:val="16"/>
                <w:szCs w:val="16"/>
              </w:rPr>
            </w:pPr>
            <w:r w:rsidRPr="00DF371B">
              <w:rPr>
                <w:sz w:val="16"/>
                <w:szCs w:val="16"/>
              </w:rPr>
              <w:t>-</w:t>
            </w:r>
          </w:p>
        </w:tc>
        <w:tc>
          <w:tcPr>
            <w:tcW w:w="992" w:type="dxa"/>
          </w:tcPr>
          <w:p w:rsidR="0018050A" w:rsidRPr="00DF371B" w:rsidRDefault="0018050A" w:rsidP="0011332C">
            <w:pPr>
              <w:pStyle w:val="a6"/>
              <w:spacing w:after="0"/>
              <w:jc w:val="both"/>
              <w:rPr>
                <w:sz w:val="16"/>
                <w:szCs w:val="16"/>
              </w:rPr>
            </w:pPr>
            <w:r w:rsidRPr="00DF371B">
              <w:rPr>
                <w:sz w:val="16"/>
                <w:szCs w:val="16"/>
              </w:rPr>
              <w:t>-</w:t>
            </w:r>
          </w:p>
        </w:tc>
        <w:tc>
          <w:tcPr>
            <w:tcW w:w="992" w:type="dxa"/>
          </w:tcPr>
          <w:p w:rsidR="0018050A" w:rsidRPr="00DF371B" w:rsidRDefault="0018050A" w:rsidP="0011332C">
            <w:pPr>
              <w:pStyle w:val="a6"/>
              <w:spacing w:after="0"/>
              <w:jc w:val="both"/>
              <w:rPr>
                <w:sz w:val="16"/>
                <w:szCs w:val="16"/>
              </w:rPr>
            </w:pPr>
            <w:r w:rsidRPr="00DF371B">
              <w:rPr>
                <w:sz w:val="16"/>
                <w:szCs w:val="16"/>
              </w:rPr>
              <w:t>-</w:t>
            </w:r>
          </w:p>
        </w:tc>
        <w:tc>
          <w:tcPr>
            <w:tcW w:w="851" w:type="dxa"/>
          </w:tcPr>
          <w:p w:rsidR="0018050A" w:rsidRPr="00DF371B" w:rsidRDefault="0018050A" w:rsidP="0011332C">
            <w:pPr>
              <w:pStyle w:val="a6"/>
              <w:spacing w:after="0"/>
              <w:jc w:val="both"/>
              <w:rPr>
                <w:sz w:val="16"/>
                <w:szCs w:val="16"/>
              </w:rPr>
            </w:pPr>
            <w:r w:rsidRPr="00DF371B">
              <w:rPr>
                <w:sz w:val="16"/>
                <w:szCs w:val="16"/>
              </w:rPr>
              <w:t>-</w:t>
            </w:r>
          </w:p>
        </w:tc>
        <w:tc>
          <w:tcPr>
            <w:tcW w:w="850" w:type="dxa"/>
          </w:tcPr>
          <w:p w:rsidR="0018050A" w:rsidRPr="00DF371B" w:rsidRDefault="0018050A" w:rsidP="0011332C">
            <w:pPr>
              <w:pStyle w:val="a6"/>
              <w:spacing w:after="0"/>
              <w:jc w:val="both"/>
              <w:rPr>
                <w:sz w:val="16"/>
                <w:szCs w:val="16"/>
              </w:rPr>
            </w:pPr>
            <w:r w:rsidRPr="00DF371B">
              <w:rPr>
                <w:sz w:val="16"/>
                <w:szCs w:val="16"/>
              </w:rPr>
              <w:t>-</w:t>
            </w:r>
          </w:p>
        </w:tc>
      </w:tr>
      <w:tr w:rsidR="0018050A" w:rsidRPr="00DF371B" w:rsidTr="0011332C">
        <w:tblPrEx>
          <w:tblCellMar>
            <w:top w:w="0" w:type="dxa"/>
            <w:bottom w:w="0" w:type="dxa"/>
          </w:tblCellMar>
        </w:tblPrEx>
        <w:trPr>
          <w:trHeight w:val="160"/>
        </w:trPr>
        <w:tc>
          <w:tcPr>
            <w:tcW w:w="3686" w:type="dxa"/>
          </w:tcPr>
          <w:p w:rsidR="0018050A" w:rsidRPr="00DF371B" w:rsidRDefault="0018050A" w:rsidP="0011332C">
            <w:pPr>
              <w:pStyle w:val="a6"/>
              <w:spacing w:after="0"/>
              <w:jc w:val="both"/>
              <w:rPr>
                <w:sz w:val="16"/>
                <w:szCs w:val="16"/>
              </w:rPr>
            </w:pPr>
            <w:r w:rsidRPr="00DF371B">
              <w:rPr>
                <w:sz w:val="16"/>
                <w:szCs w:val="16"/>
              </w:rPr>
              <w:t>Бюджет субъекта (на условиях софинансирования)</w:t>
            </w:r>
          </w:p>
        </w:tc>
        <w:tc>
          <w:tcPr>
            <w:tcW w:w="992" w:type="dxa"/>
          </w:tcPr>
          <w:p w:rsidR="0018050A" w:rsidRPr="00DF371B" w:rsidRDefault="0018050A" w:rsidP="0011332C">
            <w:pPr>
              <w:pStyle w:val="a6"/>
              <w:spacing w:after="0"/>
              <w:jc w:val="both"/>
              <w:rPr>
                <w:sz w:val="16"/>
                <w:szCs w:val="16"/>
              </w:rPr>
            </w:pPr>
            <w:r w:rsidRPr="00DF371B">
              <w:rPr>
                <w:sz w:val="16"/>
                <w:szCs w:val="16"/>
              </w:rPr>
              <w:t>-</w:t>
            </w:r>
          </w:p>
        </w:tc>
        <w:tc>
          <w:tcPr>
            <w:tcW w:w="851" w:type="dxa"/>
          </w:tcPr>
          <w:p w:rsidR="0018050A" w:rsidRPr="00DF371B" w:rsidRDefault="0018050A" w:rsidP="0011332C">
            <w:pPr>
              <w:pStyle w:val="a6"/>
              <w:spacing w:after="0"/>
              <w:jc w:val="both"/>
              <w:rPr>
                <w:sz w:val="16"/>
                <w:szCs w:val="16"/>
              </w:rPr>
            </w:pPr>
            <w:r w:rsidRPr="00DF371B">
              <w:rPr>
                <w:sz w:val="16"/>
                <w:szCs w:val="16"/>
              </w:rPr>
              <w:t>-</w:t>
            </w:r>
          </w:p>
        </w:tc>
        <w:tc>
          <w:tcPr>
            <w:tcW w:w="992" w:type="dxa"/>
          </w:tcPr>
          <w:p w:rsidR="0018050A" w:rsidRPr="00DF371B" w:rsidRDefault="0018050A" w:rsidP="0011332C">
            <w:pPr>
              <w:pStyle w:val="a6"/>
              <w:spacing w:after="0"/>
              <w:jc w:val="both"/>
              <w:rPr>
                <w:sz w:val="16"/>
                <w:szCs w:val="16"/>
              </w:rPr>
            </w:pPr>
            <w:r w:rsidRPr="00DF371B">
              <w:rPr>
                <w:sz w:val="16"/>
                <w:szCs w:val="16"/>
              </w:rPr>
              <w:t>-</w:t>
            </w:r>
          </w:p>
        </w:tc>
        <w:tc>
          <w:tcPr>
            <w:tcW w:w="992" w:type="dxa"/>
          </w:tcPr>
          <w:p w:rsidR="0018050A" w:rsidRPr="00DF371B" w:rsidRDefault="0018050A" w:rsidP="0011332C">
            <w:pPr>
              <w:pStyle w:val="a6"/>
              <w:spacing w:after="0"/>
              <w:jc w:val="both"/>
              <w:rPr>
                <w:sz w:val="16"/>
                <w:szCs w:val="16"/>
              </w:rPr>
            </w:pPr>
            <w:r w:rsidRPr="00DF371B">
              <w:rPr>
                <w:sz w:val="16"/>
                <w:szCs w:val="16"/>
              </w:rPr>
              <w:t>-</w:t>
            </w:r>
          </w:p>
        </w:tc>
        <w:tc>
          <w:tcPr>
            <w:tcW w:w="851" w:type="dxa"/>
          </w:tcPr>
          <w:p w:rsidR="0018050A" w:rsidRPr="00DF371B" w:rsidRDefault="0018050A" w:rsidP="0011332C">
            <w:pPr>
              <w:pStyle w:val="a6"/>
              <w:spacing w:after="0"/>
              <w:jc w:val="both"/>
              <w:rPr>
                <w:sz w:val="16"/>
                <w:szCs w:val="16"/>
              </w:rPr>
            </w:pPr>
            <w:r w:rsidRPr="00DF371B">
              <w:rPr>
                <w:sz w:val="16"/>
                <w:szCs w:val="16"/>
              </w:rPr>
              <w:t>-</w:t>
            </w:r>
          </w:p>
        </w:tc>
        <w:tc>
          <w:tcPr>
            <w:tcW w:w="850" w:type="dxa"/>
          </w:tcPr>
          <w:p w:rsidR="0018050A" w:rsidRPr="00DF371B" w:rsidRDefault="0018050A" w:rsidP="0011332C">
            <w:pPr>
              <w:pStyle w:val="a6"/>
              <w:spacing w:after="0"/>
              <w:jc w:val="both"/>
              <w:rPr>
                <w:sz w:val="16"/>
                <w:szCs w:val="16"/>
              </w:rPr>
            </w:pPr>
            <w:r w:rsidRPr="00DF371B">
              <w:rPr>
                <w:sz w:val="16"/>
                <w:szCs w:val="16"/>
              </w:rPr>
              <w:t>-</w:t>
            </w:r>
          </w:p>
        </w:tc>
      </w:tr>
      <w:tr w:rsidR="0018050A" w:rsidRPr="00DF371B" w:rsidTr="0011332C">
        <w:tblPrEx>
          <w:tblCellMar>
            <w:top w:w="0" w:type="dxa"/>
            <w:bottom w:w="0" w:type="dxa"/>
          </w:tblCellMar>
        </w:tblPrEx>
        <w:trPr>
          <w:trHeight w:val="160"/>
        </w:trPr>
        <w:tc>
          <w:tcPr>
            <w:tcW w:w="3686" w:type="dxa"/>
          </w:tcPr>
          <w:p w:rsidR="0018050A" w:rsidRPr="00DF371B" w:rsidRDefault="0018050A" w:rsidP="0011332C">
            <w:pPr>
              <w:pStyle w:val="a6"/>
              <w:spacing w:after="0"/>
              <w:jc w:val="both"/>
              <w:rPr>
                <w:sz w:val="16"/>
                <w:szCs w:val="16"/>
              </w:rPr>
            </w:pPr>
            <w:r w:rsidRPr="00DF371B">
              <w:rPr>
                <w:sz w:val="16"/>
                <w:szCs w:val="16"/>
              </w:rPr>
              <w:t>Другие источники</w:t>
            </w:r>
          </w:p>
        </w:tc>
        <w:tc>
          <w:tcPr>
            <w:tcW w:w="992" w:type="dxa"/>
          </w:tcPr>
          <w:p w:rsidR="0018050A" w:rsidRPr="00DF371B" w:rsidRDefault="0018050A" w:rsidP="0011332C">
            <w:pPr>
              <w:pStyle w:val="a6"/>
              <w:spacing w:after="0"/>
              <w:jc w:val="both"/>
              <w:rPr>
                <w:sz w:val="16"/>
                <w:szCs w:val="16"/>
              </w:rPr>
            </w:pPr>
            <w:r w:rsidRPr="00DF371B">
              <w:rPr>
                <w:sz w:val="16"/>
                <w:szCs w:val="16"/>
              </w:rPr>
              <w:t>-</w:t>
            </w:r>
          </w:p>
        </w:tc>
        <w:tc>
          <w:tcPr>
            <w:tcW w:w="851" w:type="dxa"/>
          </w:tcPr>
          <w:p w:rsidR="0018050A" w:rsidRPr="00DF371B" w:rsidRDefault="0018050A" w:rsidP="0011332C">
            <w:pPr>
              <w:pStyle w:val="a6"/>
              <w:spacing w:after="0"/>
              <w:jc w:val="both"/>
              <w:rPr>
                <w:sz w:val="16"/>
                <w:szCs w:val="16"/>
              </w:rPr>
            </w:pPr>
            <w:r w:rsidRPr="00DF371B">
              <w:rPr>
                <w:sz w:val="16"/>
                <w:szCs w:val="16"/>
              </w:rPr>
              <w:t>-</w:t>
            </w:r>
          </w:p>
        </w:tc>
        <w:tc>
          <w:tcPr>
            <w:tcW w:w="992" w:type="dxa"/>
          </w:tcPr>
          <w:p w:rsidR="0018050A" w:rsidRPr="00DF371B" w:rsidRDefault="0018050A" w:rsidP="0011332C">
            <w:pPr>
              <w:pStyle w:val="a6"/>
              <w:spacing w:after="0"/>
              <w:jc w:val="both"/>
              <w:rPr>
                <w:sz w:val="16"/>
                <w:szCs w:val="16"/>
              </w:rPr>
            </w:pPr>
            <w:r w:rsidRPr="00DF371B">
              <w:rPr>
                <w:sz w:val="16"/>
                <w:szCs w:val="16"/>
              </w:rPr>
              <w:t>-</w:t>
            </w:r>
          </w:p>
        </w:tc>
        <w:tc>
          <w:tcPr>
            <w:tcW w:w="992" w:type="dxa"/>
          </w:tcPr>
          <w:p w:rsidR="0018050A" w:rsidRPr="00DF371B" w:rsidRDefault="0018050A" w:rsidP="0011332C">
            <w:pPr>
              <w:pStyle w:val="a6"/>
              <w:spacing w:after="0"/>
              <w:jc w:val="both"/>
              <w:rPr>
                <w:sz w:val="16"/>
                <w:szCs w:val="16"/>
              </w:rPr>
            </w:pPr>
            <w:r w:rsidRPr="00DF371B">
              <w:rPr>
                <w:sz w:val="16"/>
                <w:szCs w:val="16"/>
              </w:rPr>
              <w:t>-</w:t>
            </w:r>
          </w:p>
        </w:tc>
        <w:tc>
          <w:tcPr>
            <w:tcW w:w="851" w:type="dxa"/>
          </w:tcPr>
          <w:p w:rsidR="0018050A" w:rsidRPr="00DF371B" w:rsidRDefault="0018050A" w:rsidP="0011332C">
            <w:pPr>
              <w:pStyle w:val="a6"/>
              <w:spacing w:after="0"/>
              <w:jc w:val="both"/>
              <w:rPr>
                <w:sz w:val="16"/>
                <w:szCs w:val="16"/>
              </w:rPr>
            </w:pPr>
            <w:r w:rsidRPr="00DF371B">
              <w:rPr>
                <w:sz w:val="16"/>
                <w:szCs w:val="16"/>
              </w:rPr>
              <w:t>-</w:t>
            </w:r>
          </w:p>
        </w:tc>
        <w:tc>
          <w:tcPr>
            <w:tcW w:w="850" w:type="dxa"/>
          </w:tcPr>
          <w:p w:rsidR="0018050A" w:rsidRPr="00DF371B" w:rsidRDefault="0018050A" w:rsidP="0011332C">
            <w:pPr>
              <w:pStyle w:val="a6"/>
              <w:spacing w:after="0"/>
              <w:jc w:val="both"/>
              <w:rPr>
                <w:sz w:val="16"/>
                <w:szCs w:val="16"/>
              </w:rPr>
            </w:pPr>
            <w:r w:rsidRPr="00DF371B">
              <w:rPr>
                <w:sz w:val="16"/>
                <w:szCs w:val="16"/>
              </w:rPr>
              <w:t>-</w:t>
            </w:r>
          </w:p>
        </w:tc>
      </w:tr>
      <w:tr w:rsidR="0018050A" w:rsidRPr="00DF371B" w:rsidTr="0011332C">
        <w:tblPrEx>
          <w:tblCellMar>
            <w:top w:w="0" w:type="dxa"/>
            <w:bottom w:w="0" w:type="dxa"/>
          </w:tblCellMar>
        </w:tblPrEx>
        <w:trPr>
          <w:trHeight w:val="160"/>
        </w:trPr>
        <w:tc>
          <w:tcPr>
            <w:tcW w:w="3686" w:type="dxa"/>
          </w:tcPr>
          <w:p w:rsidR="0018050A" w:rsidRPr="00DF371B" w:rsidRDefault="0018050A" w:rsidP="0011332C">
            <w:pPr>
              <w:pStyle w:val="a6"/>
              <w:spacing w:after="0"/>
              <w:jc w:val="both"/>
              <w:rPr>
                <w:sz w:val="16"/>
                <w:szCs w:val="16"/>
              </w:rPr>
            </w:pPr>
            <w:r w:rsidRPr="00DF371B">
              <w:rPr>
                <w:sz w:val="16"/>
                <w:szCs w:val="16"/>
              </w:rPr>
              <w:t>Всего</w:t>
            </w:r>
          </w:p>
        </w:tc>
        <w:tc>
          <w:tcPr>
            <w:tcW w:w="992" w:type="dxa"/>
          </w:tcPr>
          <w:p w:rsidR="0018050A" w:rsidRPr="00DF371B" w:rsidRDefault="0018050A" w:rsidP="0011332C">
            <w:pPr>
              <w:pStyle w:val="a6"/>
              <w:spacing w:after="0"/>
              <w:jc w:val="both"/>
              <w:rPr>
                <w:sz w:val="16"/>
                <w:szCs w:val="16"/>
              </w:rPr>
            </w:pPr>
            <w:r w:rsidRPr="00DF371B">
              <w:rPr>
                <w:sz w:val="16"/>
                <w:szCs w:val="16"/>
              </w:rPr>
              <w:t>1368293,99</w:t>
            </w:r>
          </w:p>
          <w:p w:rsidR="0018050A" w:rsidRPr="00DF371B" w:rsidRDefault="0018050A" w:rsidP="0011332C">
            <w:pPr>
              <w:pStyle w:val="a6"/>
              <w:spacing w:after="0"/>
              <w:jc w:val="both"/>
              <w:rPr>
                <w:sz w:val="16"/>
                <w:szCs w:val="16"/>
              </w:rPr>
            </w:pPr>
            <w:r w:rsidRPr="00DF371B">
              <w:rPr>
                <w:sz w:val="16"/>
                <w:szCs w:val="16"/>
              </w:rPr>
              <w:t>руб.</w:t>
            </w:r>
          </w:p>
        </w:tc>
        <w:tc>
          <w:tcPr>
            <w:tcW w:w="851" w:type="dxa"/>
          </w:tcPr>
          <w:p w:rsidR="0018050A" w:rsidRPr="00DF371B" w:rsidRDefault="0018050A" w:rsidP="0011332C">
            <w:pPr>
              <w:rPr>
                <w:rFonts w:ascii="Times New Roman" w:eastAsia="Times New Roman" w:hAnsi="Times New Roman"/>
                <w:sz w:val="16"/>
                <w:szCs w:val="16"/>
              </w:rPr>
            </w:pPr>
            <w:r w:rsidRPr="00DF371B">
              <w:rPr>
                <w:rFonts w:ascii="Times New Roman" w:eastAsia="Times New Roman" w:hAnsi="Times New Roman"/>
                <w:sz w:val="16"/>
                <w:szCs w:val="16"/>
              </w:rPr>
              <w:t>393481,99</w:t>
            </w:r>
          </w:p>
          <w:p w:rsidR="0018050A" w:rsidRPr="00DF371B" w:rsidRDefault="0018050A" w:rsidP="0011332C">
            <w:pPr>
              <w:rPr>
                <w:rFonts w:ascii="Times New Roman" w:eastAsia="Times New Roman" w:hAnsi="Times New Roman"/>
                <w:sz w:val="16"/>
                <w:szCs w:val="16"/>
              </w:rPr>
            </w:pPr>
            <w:proofErr w:type="gramStart"/>
            <w:r w:rsidRPr="00DF371B">
              <w:rPr>
                <w:rFonts w:ascii="Times New Roman" w:eastAsia="Times New Roman" w:hAnsi="Times New Roman"/>
                <w:sz w:val="16"/>
                <w:szCs w:val="16"/>
              </w:rPr>
              <w:t>руб</w:t>
            </w:r>
            <w:proofErr w:type="gramEnd"/>
            <w:r w:rsidRPr="00DF371B">
              <w:rPr>
                <w:rFonts w:ascii="Times New Roman" w:eastAsia="Times New Roman" w:hAnsi="Times New Roman"/>
                <w:sz w:val="16"/>
                <w:szCs w:val="16"/>
              </w:rPr>
              <w:t>.</w:t>
            </w:r>
          </w:p>
        </w:tc>
        <w:tc>
          <w:tcPr>
            <w:tcW w:w="992" w:type="dxa"/>
          </w:tcPr>
          <w:p w:rsidR="0018050A" w:rsidRPr="00DF371B" w:rsidRDefault="0018050A" w:rsidP="0011332C">
            <w:pPr>
              <w:pStyle w:val="a6"/>
              <w:spacing w:after="0"/>
              <w:jc w:val="both"/>
              <w:rPr>
                <w:sz w:val="16"/>
                <w:szCs w:val="16"/>
              </w:rPr>
            </w:pPr>
            <w:r w:rsidRPr="00DF371B">
              <w:rPr>
                <w:sz w:val="16"/>
                <w:szCs w:val="16"/>
              </w:rPr>
              <w:t>374812,00</w:t>
            </w:r>
          </w:p>
          <w:p w:rsidR="0018050A" w:rsidRPr="00DF371B" w:rsidRDefault="0018050A" w:rsidP="0011332C">
            <w:pPr>
              <w:pStyle w:val="a6"/>
              <w:spacing w:after="0"/>
              <w:jc w:val="both"/>
              <w:rPr>
                <w:sz w:val="16"/>
                <w:szCs w:val="16"/>
              </w:rPr>
            </w:pPr>
            <w:r w:rsidRPr="00DF371B">
              <w:rPr>
                <w:sz w:val="16"/>
                <w:szCs w:val="16"/>
              </w:rPr>
              <w:t>руб.</w:t>
            </w:r>
          </w:p>
        </w:tc>
        <w:tc>
          <w:tcPr>
            <w:tcW w:w="992" w:type="dxa"/>
          </w:tcPr>
          <w:p w:rsidR="0018050A" w:rsidRPr="00DF371B" w:rsidRDefault="0018050A" w:rsidP="0011332C">
            <w:pPr>
              <w:rPr>
                <w:rFonts w:ascii="Times New Roman" w:eastAsia="Times New Roman" w:hAnsi="Times New Roman"/>
                <w:sz w:val="16"/>
                <w:szCs w:val="16"/>
              </w:rPr>
            </w:pPr>
            <w:r w:rsidRPr="00DF371B">
              <w:rPr>
                <w:rFonts w:ascii="Times New Roman" w:eastAsia="Times New Roman" w:hAnsi="Times New Roman"/>
                <w:sz w:val="16"/>
                <w:szCs w:val="16"/>
              </w:rPr>
              <w:t>300000</w:t>
            </w:r>
            <w:proofErr w:type="gramStart"/>
            <w:r w:rsidRPr="00DF371B">
              <w:rPr>
                <w:rFonts w:ascii="Times New Roman" w:eastAsia="Times New Roman" w:hAnsi="Times New Roman"/>
                <w:sz w:val="16"/>
                <w:szCs w:val="16"/>
              </w:rPr>
              <w:t>,00</w:t>
            </w:r>
            <w:proofErr w:type="gramEnd"/>
            <w:r w:rsidRPr="00DF371B">
              <w:rPr>
                <w:rFonts w:ascii="Times New Roman" w:eastAsia="Times New Roman" w:hAnsi="Times New Roman"/>
                <w:sz w:val="16"/>
                <w:szCs w:val="16"/>
              </w:rPr>
              <w:t xml:space="preserve"> руб.</w:t>
            </w:r>
          </w:p>
        </w:tc>
        <w:tc>
          <w:tcPr>
            <w:tcW w:w="851" w:type="dxa"/>
          </w:tcPr>
          <w:p w:rsidR="0018050A" w:rsidRPr="00DF371B" w:rsidRDefault="0018050A" w:rsidP="0011332C">
            <w:pPr>
              <w:pStyle w:val="a6"/>
              <w:spacing w:after="0"/>
              <w:jc w:val="both"/>
              <w:rPr>
                <w:sz w:val="16"/>
                <w:szCs w:val="16"/>
              </w:rPr>
            </w:pPr>
            <w:r w:rsidRPr="00DF371B">
              <w:rPr>
                <w:sz w:val="16"/>
                <w:szCs w:val="16"/>
              </w:rPr>
              <w:t xml:space="preserve">300000,00 </w:t>
            </w:r>
          </w:p>
          <w:p w:rsidR="0018050A" w:rsidRPr="00DF371B" w:rsidRDefault="0018050A" w:rsidP="0011332C">
            <w:pPr>
              <w:pStyle w:val="a6"/>
              <w:spacing w:after="0"/>
              <w:jc w:val="both"/>
              <w:rPr>
                <w:sz w:val="16"/>
                <w:szCs w:val="16"/>
              </w:rPr>
            </w:pPr>
            <w:r w:rsidRPr="00DF371B">
              <w:rPr>
                <w:sz w:val="16"/>
                <w:szCs w:val="16"/>
              </w:rPr>
              <w:t>руб.</w:t>
            </w:r>
          </w:p>
        </w:tc>
        <w:tc>
          <w:tcPr>
            <w:tcW w:w="850" w:type="dxa"/>
          </w:tcPr>
          <w:p w:rsidR="0018050A" w:rsidRPr="00DF371B" w:rsidRDefault="0018050A" w:rsidP="0011332C">
            <w:pPr>
              <w:pStyle w:val="a6"/>
              <w:spacing w:after="0"/>
              <w:jc w:val="both"/>
              <w:rPr>
                <w:sz w:val="16"/>
                <w:szCs w:val="16"/>
              </w:rPr>
            </w:pPr>
            <w:r w:rsidRPr="00DF371B">
              <w:rPr>
                <w:sz w:val="16"/>
                <w:szCs w:val="16"/>
              </w:rPr>
              <w:t>0,00</w:t>
            </w:r>
          </w:p>
          <w:p w:rsidR="0018050A" w:rsidRPr="00DF371B" w:rsidRDefault="0018050A" w:rsidP="0011332C">
            <w:pPr>
              <w:pStyle w:val="a6"/>
              <w:spacing w:after="0"/>
              <w:jc w:val="both"/>
              <w:rPr>
                <w:sz w:val="16"/>
                <w:szCs w:val="16"/>
              </w:rPr>
            </w:pPr>
            <w:r w:rsidRPr="00DF371B">
              <w:rPr>
                <w:sz w:val="16"/>
                <w:szCs w:val="16"/>
              </w:rPr>
              <w:t>руб.</w:t>
            </w:r>
          </w:p>
        </w:tc>
      </w:tr>
    </w:tbl>
    <w:p w:rsidR="0018050A" w:rsidRPr="00DF371B" w:rsidRDefault="0018050A" w:rsidP="0018050A">
      <w:pPr>
        <w:ind w:left="-142" w:firstLine="709"/>
        <w:jc w:val="both"/>
        <w:rPr>
          <w:rFonts w:ascii="Times New Roman" w:eastAsia="Times New Roman" w:hAnsi="Times New Roman"/>
          <w:bCs/>
          <w:color w:val="000000"/>
          <w:sz w:val="16"/>
          <w:szCs w:val="16"/>
          <w:lang w:val="ru-RU"/>
        </w:rPr>
      </w:pPr>
      <w:r w:rsidRPr="00DF371B">
        <w:rPr>
          <w:rFonts w:ascii="Times New Roman" w:eastAsia="Times New Roman" w:hAnsi="Times New Roman"/>
          <w:sz w:val="16"/>
          <w:szCs w:val="16"/>
          <w:lang w:val="ru-RU"/>
        </w:rPr>
        <w:t xml:space="preserve">         2. </w:t>
      </w:r>
      <w:r w:rsidRPr="00DF371B">
        <w:rPr>
          <w:rFonts w:ascii="Times New Roman" w:eastAsia="Times New Roman" w:hAnsi="Times New Roman"/>
          <w:bCs/>
          <w:color w:val="000000"/>
          <w:sz w:val="16"/>
          <w:szCs w:val="16"/>
          <w:lang w:val="ru-RU"/>
        </w:rPr>
        <w:t xml:space="preserve">Опубликовать настоящее постановление в Информационном бюллетене Бирофельдского сельского поселения </w:t>
      </w:r>
      <w:r w:rsidRPr="00DF371B">
        <w:rPr>
          <w:rFonts w:ascii="Times New Roman" w:eastAsia="Times New Roman" w:hAnsi="Times New Roman"/>
          <w:color w:val="000000"/>
          <w:sz w:val="16"/>
          <w:szCs w:val="16"/>
          <w:lang w:val="ru-RU"/>
        </w:rPr>
        <w:t>Биробиджанского муниципального района Еврейской автономной области</w:t>
      </w:r>
      <w:r w:rsidRPr="00DF371B">
        <w:rPr>
          <w:rFonts w:ascii="Times New Roman" w:eastAsia="Times New Roman" w:hAnsi="Times New Roman"/>
          <w:bCs/>
          <w:color w:val="000000"/>
          <w:sz w:val="16"/>
          <w:szCs w:val="16"/>
          <w:lang w:val="ru-RU"/>
        </w:rPr>
        <w:t xml:space="preserve"> и разместить на официальном сайте администрации сельского поселения в Сети Интернет </w:t>
      </w:r>
      <w:r w:rsidRPr="00DF371B">
        <w:rPr>
          <w:rFonts w:ascii="Times New Roman" w:eastAsia="Times New Roman" w:hAnsi="Times New Roman"/>
          <w:bCs/>
          <w:color w:val="000000"/>
          <w:sz w:val="16"/>
          <w:szCs w:val="16"/>
        </w:rPr>
        <w:t>http</w:t>
      </w:r>
      <w:r w:rsidRPr="00DF371B">
        <w:rPr>
          <w:rFonts w:ascii="Times New Roman" w:eastAsia="Times New Roman" w:hAnsi="Times New Roman"/>
          <w:bCs/>
          <w:color w:val="000000"/>
          <w:sz w:val="16"/>
          <w:szCs w:val="16"/>
          <w:lang w:val="ru-RU"/>
        </w:rPr>
        <w:t>://</w:t>
      </w:r>
      <w:r w:rsidRPr="00DF371B">
        <w:rPr>
          <w:rFonts w:ascii="Times New Roman" w:eastAsia="Times New Roman" w:hAnsi="Times New Roman"/>
          <w:bCs/>
          <w:color w:val="000000"/>
          <w:sz w:val="16"/>
          <w:szCs w:val="16"/>
        </w:rPr>
        <w:t>birofeld</w:t>
      </w:r>
      <w:r w:rsidRPr="00DF371B">
        <w:rPr>
          <w:rFonts w:ascii="Times New Roman" w:eastAsia="Times New Roman" w:hAnsi="Times New Roman"/>
          <w:bCs/>
          <w:color w:val="000000"/>
          <w:sz w:val="16"/>
          <w:szCs w:val="16"/>
          <w:lang w:val="ru-RU"/>
        </w:rPr>
        <w:t>.</w:t>
      </w:r>
      <w:r w:rsidRPr="00DF371B">
        <w:rPr>
          <w:rFonts w:ascii="Times New Roman" w:eastAsia="Times New Roman" w:hAnsi="Times New Roman"/>
          <w:bCs/>
          <w:color w:val="000000"/>
          <w:sz w:val="16"/>
          <w:szCs w:val="16"/>
        </w:rPr>
        <w:t>ru</w:t>
      </w:r>
      <w:r w:rsidRPr="00DF371B">
        <w:rPr>
          <w:rFonts w:ascii="Times New Roman" w:eastAsia="Times New Roman" w:hAnsi="Times New Roman"/>
          <w:bCs/>
          <w:color w:val="000000"/>
          <w:sz w:val="16"/>
          <w:szCs w:val="16"/>
          <w:lang w:val="ru-RU"/>
        </w:rPr>
        <w:t>/.</w:t>
      </w:r>
    </w:p>
    <w:p w:rsidR="0018050A" w:rsidRPr="00DF371B" w:rsidRDefault="0018050A" w:rsidP="0018050A">
      <w:pPr>
        <w:pStyle w:val="a6"/>
        <w:spacing w:after="0"/>
        <w:jc w:val="both"/>
        <w:rPr>
          <w:sz w:val="16"/>
          <w:szCs w:val="16"/>
        </w:rPr>
      </w:pPr>
      <w:r w:rsidRPr="00DF371B">
        <w:rPr>
          <w:sz w:val="16"/>
          <w:szCs w:val="16"/>
        </w:rPr>
        <w:t xml:space="preserve">         3. Настоящее постановление вступает в силу после дня его официального опубликования.</w:t>
      </w:r>
    </w:p>
    <w:p w:rsidR="0018050A" w:rsidRPr="00DF371B" w:rsidRDefault="0018050A" w:rsidP="0018050A">
      <w:pPr>
        <w:jc w:val="both"/>
        <w:rPr>
          <w:rFonts w:ascii="Times New Roman" w:eastAsia="Times New Roman" w:hAnsi="Times New Roman"/>
          <w:color w:val="000000"/>
          <w:sz w:val="16"/>
          <w:szCs w:val="16"/>
          <w:lang w:val="ru-RU"/>
        </w:rPr>
      </w:pPr>
    </w:p>
    <w:p w:rsidR="0018050A" w:rsidRPr="00DF371B" w:rsidRDefault="0018050A" w:rsidP="0018050A">
      <w:pPr>
        <w:jc w:val="both"/>
        <w:rPr>
          <w:rFonts w:ascii="Times New Roman" w:eastAsia="Times New Roman" w:hAnsi="Times New Roman"/>
          <w:sz w:val="16"/>
          <w:szCs w:val="16"/>
          <w:lang w:val="ru-RU"/>
        </w:rPr>
      </w:pPr>
      <w:r w:rsidRPr="00DF371B">
        <w:rPr>
          <w:rFonts w:ascii="Times New Roman" w:eastAsia="Times New Roman" w:hAnsi="Times New Roman"/>
          <w:sz w:val="16"/>
          <w:szCs w:val="16"/>
          <w:lang w:val="ru-RU"/>
        </w:rPr>
        <w:t>Глава администрации</w:t>
      </w:r>
    </w:p>
    <w:p w:rsidR="0018050A" w:rsidRPr="00DF371B" w:rsidRDefault="0018050A" w:rsidP="0018050A">
      <w:pPr>
        <w:jc w:val="both"/>
        <w:rPr>
          <w:rFonts w:ascii="Times New Roman" w:eastAsia="Times New Roman" w:hAnsi="Times New Roman"/>
          <w:sz w:val="16"/>
          <w:szCs w:val="16"/>
          <w:lang w:val="ru-RU"/>
        </w:rPr>
      </w:pPr>
      <w:r w:rsidRPr="00DF371B">
        <w:rPr>
          <w:rFonts w:ascii="Times New Roman" w:eastAsia="Times New Roman" w:hAnsi="Times New Roman"/>
          <w:sz w:val="16"/>
          <w:szCs w:val="16"/>
          <w:lang w:val="ru-RU"/>
        </w:rPr>
        <w:t xml:space="preserve">сельского поселения                                                              Л. С. Телегина </w:t>
      </w:r>
    </w:p>
    <w:p w:rsidR="0018050A" w:rsidRPr="00DF371B" w:rsidRDefault="0018050A" w:rsidP="0018050A">
      <w:pPr>
        <w:jc w:val="both"/>
        <w:rPr>
          <w:rFonts w:ascii="Times New Roman" w:eastAsia="Times New Roman" w:hAnsi="Times New Roman"/>
          <w:sz w:val="16"/>
          <w:szCs w:val="16"/>
          <w:lang w:val="ru-RU"/>
        </w:rPr>
      </w:pPr>
    </w:p>
    <w:p w:rsidR="0018050A" w:rsidRPr="00DF371B" w:rsidRDefault="0018050A" w:rsidP="0018050A">
      <w:pPr>
        <w:jc w:val="both"/>
        <w:rPr>
          <w:rFonts w:ascii="Times New Roman" w:eastAsia="Times New Roman" w:hAnsi="Times New Roman"/>
          <w:sz w:val="16"/>
          <w:szCs w:val="16"/>
          <w:lang w:val="ru-RU"/>
        </w:rPr>
      </w:pPr>
      <w:r w:rsidRPr="00DF371B">
        <w:rPr>
          <w:rFonts w:ascii="Times New Roman" w:eastAsia="Times New Roman" w:hAnsi="Times New Roman"/>
          <w:sz w:val="16"/>
          <w:szCs w:val="16"/>
          <w:lang w:val="ru-RU"/>
        </w:rPr>
        <w:t>Готовил:</w:t>
      </w:r>
    </w:p>
    <w:p w:rsidR="0018050A" w:rsidRPr="00DF371B" w:rsidRDefault="0018050A" w:rsidP="0018050A">
      <w:pPr>
        <w:jc w:val="both"/>
        <w:rPr>
          <w:rFonts w:ascii="Times New Roman" w:eastAsia="Times New Roman" w:hAnsi="Times New Roman"/>
          <w:sz w:val="16"/>
          <w:szCs w:val="16"/>
          <w:lang w:val="ru-RU"/>
        </w:rPr>
      </w:pPr>
      <w:r w:rsidRPr="00DF371B">
        <w:rPr>
          <w:rFonts w:ascii="Times New Roman" w:eastAsia="Times New Roman" w:hAnsi="Times New Roman"/>
          <w:sz w:val="16"/>
          <w:szCs w:val="16"/>
          <w:lang w:val="ru-RU"/>
        </w:rPr>
        <w:t>Ведущий специалист 2 разряда,</w:t>
      </w:r>
    </w:p>
    <w:p w:rsidR="0018050A" w:rsidRPr="00DF371B" w:rsidRDefault="0018050A" w:rsidP="0018050A">
      <w:pPr>
        <w:jc w:val="both"/>
        <w:rPr>
          <w:rFonts w:ascii="Times New Roman" w:hAnsi="Times New Roman"/>
          <w:sz w:val="16"/>
          <w:szCs w:val="16"/>
          <w:lang w:val="ru-RU"/>
        </w:rPr>
      </w:pPr>
      <w:r w:rsidRPr="00DF371B">
        <w:rPr>
          <w:rFonts w:ascii="Times New Roman" w:eastAsia="Times New Roman" w:hAnsi="Times New Roman"/>
          <w:sz w:val="16"/>
          <w:szCs w:val="16"/>
          <w:lang w:val="ru-RU"/>
        </w:rPr>
        <w:t>главный бухгалтер                                                               С. В. Козулина</w:t>
      </w:r>
    </w:p>
    <w:p w:rsidR="006A5E96" w:rsidRPr="00DF371B" w:rsidRDefault="006A5E96" w:rsidP="006A5E96">
      <w:pPr>
        <w:pStyle w:val="a6"/>
        <w:spacing w:after="0"/>
        <w:jc w:val="center"/>
        <w:rPr>
          <w:sz w:val="16"/>
          <w:szCs w:val="16"/>
        </w:rPr>
      </w:pPr>
      <w:r w:rsidRPr="00DF371B">
        <w:rPr>
          <w:sz w:val="16"/>
          <w:szCs w:val="16"/>
        </w:rPr>
        <w:t>Муниципальное образование «Бирофельдское сельское поселение»</w:t>
      </w:r>
    </w:p>
    <w:p w:rsidR="006A5E96" w:rsidRPr="00DF371B" w:rsidRDefault="006A5E96" w:rsidP="006A5E96">
      <w:pPr>
        <w:pStyle w:val="a6"/>
        <w:spacing w:after="0"/>
        <w:jc w:val="center"/>
        <w:rPr>
          <w:sz w:val="16"/>
          <w:szCs w:val="16"/>
        </w:rPr>
      </w:pPr>
      <w:r w:rsidRPr="00DF371B">
        <w:rPr>
          <w:sz w:val="16"/>
          <w:szCs w:val="16"/>
        </w:rPr>
        <w:t>Биробиджанского муниципального района</w:t>
      </w:r>
    </w:p>
    <w:p w:rsidR="006A5E96" w:rsidRPr="00DF371B" w:rsidRDefault="006A5E96" w:rsidP="006A5E96">
      <w:pPr>
        <w:pStyle w:val="a6"/>
        <w:spacing w:after="0"/>
        <w:jc w:val="center"/>
        <w:rPr>
          <w:sz w:val="16"/>
          <w:szCs w:val="16"/>
        </w:rPr>
      </w:pPr>
      <w:r w:rsidRPr="00DF371B">
        <w:rPr>
          <w:sz w:val="16"/>
          <w:szCs w:val="16"/>
        </w:rPr>
        <w:t>Еврейской автономной области</w:t>
      </w:r>
    </w:p>
    <w:p w:rsidR="006A5E96" w:rsidRPr="00DF371B" w:rsidRDefault="006A5E96" w:rsidP="006A5E96">
      <w:pPr>
        <w:pStyle w:val="a6"/>
        <w:spacing w:after="0"/>
        <w:jc w:val="center"/>
        <w:rPr>
          <w:sz w:val="16"/>
          <w:szCs w:val="16"/>
        </w:rPr>
      </w:pPr>
    </w:p>
    <w:p w:rsidR="006A5E96" w:rsidRPr="00DF371B" w:rsidRDefault="006A5E96" w:rsidP="006A5E96">
      <w:pPr>
        <w:pStyle w:val="a6"/>
        <w:jc w:val="center"/>
        <w:rPr>
          <w:sz w:val="16"/>
          <w:szCs w:val="16"/>
        </w:rPr>
      </w:pPr>
      <w:r w:rsidRPr="00DF371B">
        <w:rPr>
          <w:sz w:val="16"/>
          <w:szCs w:val="16"/>
        </w:rPr>
        <w:t>АДМИНИСТРАЦИЯ СЕЛЬСКОГО ПОСЕЛЕНИЯ</w:t>
      </w:r>
    </w:p>
    <w:p w:rsidR="006A5E96" w:rsidRPr="00DF371B" w:rsidRDefault="006A5E96" w:rsidP="006A5E96">
      <w:pPr>
        <w:pStyle w:val="a6"/>
        <w:jc w:val="center"/>
        <w:rPr>
          <w:sz w:val="16"/>
          <w:szCs w:val="16"/>
        </w:rPr>
      </w:pPr>
      <w:r w:rsidRPr="00DF371B">
        <w:rPr>
          <w:sz w:val="16"/>
          <w:szCs w:val="16"/>
        </w:rPr>
        <w:t>ПОСТАНОВЛЕНИЕ</w:t>
      </w:r>
    </w:p>
    <w:p w:rsidR="006A5E96" w:rsidRPr="00DF371B" w:rsidRDefault="006A5E96" w:rsidP="006A5E96">
      <w:pPr>
        <w:pStyle w:val="a6"/>
        <w:rPr>
          <w:sz w:val="16"/>
          <w:szCs w:val="16"/>
        </w:rPr>
      </w:pPr>
      <w:r w:rsidRPr="00DF371B">
        <w:rPr>
          <w:sz w:val="16"/>
          <w:szCs w:val="16"/>
        </w:rPr>
        <w:lastRenderedPageBreak/>
        <w:t xml:space="preserve">20.03.2026                                                                                                 </w:t>
      </w:r>
      <w:r w:rsidR="003E1C05">
        <w:rPr>
          <w:sz w:val="16"/>
          <w:szCs w:val="16"/>
        </w:rPr>
        <w:t xml:space="preserve">                                                                                                                                                                                                                                                       </w:t>
      </w:r>
      <w:r w:rsidRPr="00DF371B">
        <w:rPr>
          <w:sz w:val="16"/>
          <w:szCs w:val="16"/>
        </w:rPr>
        <w:t xml:space="preserve">      № 22</w:t>
      </w:r>
    </w:p>
    <w:p w:rsidR="006A5E96" w:rsidRPr="00DF371B" w:rsidRDefault="006A5E96" w:rsidP="006A5E96">
      <w:pPr>
        <w:pStyle w:val="a6"/>
        <w:jc w:val="center"/>
        <w:rPr>
          <w:sz w:val="16"/>
          <w:szCs w:val="16"/>
        </w:rPr>
      </w:pPr>
      <w:r w:rsidRPr="00DF371B">
        <w:rPr>
          <w:sz w:val="16"/>
          <w:szCs w:val="16"/>
        </w:rPr>
        <w:t xml:space="preserve"> с. Бирофельд</w:t>
      </w:r>
    </w:p>
    <w:p w:rsidR="006A5E96" w:rsidRPr="00DF371B" w:rsidRDefault="006A5E96" w:rsidP="006A5E96">
      <w:pPr>
        <w:pStyle w:val="a6"/>
        <w:jc w:val="both"/>
        <w:rPr>
          <w:sz w:val="16"/>
          <w:szCs w:val="16"/>
        </w:rPr>
      </w:pPr>
      <w:r w:rsidRPr="00DF371B">
        <w:rPr>
          <w:sz w:val="16"/>
          <w:szCs w:val="16"/>
        </w:rPr>
        <w:t>О внесении изменений в муниципальную программу «Культура МО «Бирофельдское сельское поселение» на 2025 – 2029 годы», утвержденную постановлением администрации сельского поселения от 11.11.2025 № 63</w:t>
      </w:r>
    </w:p>
    <w:p w:rsidR="006A5E96" w:rsidRPr="00DF371B" w:rsidRDefault="006A5E96" w:rsidP="006A5E96">
      <w:pPr>
        <w:pStyle w:val="a6"/>
        <w:spacing w:after="0"/>
        <w:ind w:firstLine="709"/>
        <w:jc w:val="both"/>
        <w:rPr>
          <w:sz w:val="16"/>
          <w:szCs w:val="16"/>
        </w:rPr>
      </w:pPr>
      <w:r w:rsidRPr="00DF371B">
        <w:rPr>
          <w:sz w:val="16"/>
          <w:szCs w:val="16"/>
        </w:rPr>
        <w:t>В соответствии с постановлением администрации сельского поселения от 15.01.2024 № 4 «О разработке и реализации муниципальных целевых и Порядке проведения оценки их эффективности в муниципальном образовании «Бирофельдское сельское поселение» Биробиджанского муниципального района Еврейской автономной области» администрация сельского поселения</w:t>
      </w:r>
    </w:p>
    <w:p w:rsidR="006A5E96" w:rsidRPr="00DF371B" w:rsidRDefault="006A5E96" w:rsidP="006A5E96">
      <w:pPr>
        <w:pStyle w:val="a6"/>
        <w:jc w:val="both"/>
        <w:rPr>
          <w:sz w:val="16"/>
          <w:szCs w:val="16"/>
        </w:rPr>
      </w:pPr>
      <w:r w:rsidRPr="00DF371B">
        <w:rPr>
          <w:sz w:val="16"/>
          <w:szCs w:val="16"/>
        </w:rPr>
        <w:t>ПОСТАНОВЛЯЕТ:</w:t>
      </w:r>
    </w:p>
    <w:p w:rsidR="006A5E96" w:rsidRPr="00DF371B" w:rsidRDefault="006A5E96" w:rsidP="006A5E96">
      <w:pPr>
        <w:pStyle w:val="a6"/>
        <w:spacing w:after="0"/>
        <w:ind w:firstLine="709"/>
        <w:jc w:val="both"/>
        <w:rPr>
          <w:sz w:val="16"/>
          <w:szCs w:val="16"/>
        </w:rPr>
      </w:pPr>
      <w:r w:rsidRPr="00DF371B">
        <w:rPr>
          <w:sz w:val="16"/>
          <w:szCs w:val="16"/>
        </w:rPr>
        <w:t>1. Внести в  муниципальную программу «Культура МО «Бирофельдское сельское поселение» на 2025 – 2029 годы», утвержденную постановлением администрации сельского поселения от 11.11.2025 № 63 следующие изменения:</w:t>
      </w:r>
    </w:p>
    <w:p w:rsidR="006A5E96" w:rsidRPr="00DF371B" w:rsidRDefault="006A5E96" w:rsidP="006A5E96">
      <w:pPr>
        <w:pStyle w:val="a6"/>
        <w:spacing w:after="0"/>
        <w:ind w:firstLine="709"/>
        <w:jc w:val="both"/>
        <w:rPr>
          <w:sz w:val="16"/>
          <w:szCs w:val="16"/>
        </w:rPr>
      </w:pPr>
      <w:r w:rsidRPr="00DF371B">
        <w:rPr>
          <w:bCs/>
          <w:sz w:val="16"/>
          <w:szCs w:val="16"/>
        </w:rPr>
        <w:t>1.1</w:t>
      </w:r>
      <w:proofErr w:type="gramStart"/>
      <w:r w:rsidRPr="00DF371B">
        <w:rPr>
          <w:bCs/>
          <w:sz w:val="16"/>
          <w:szCs w:val="16"/>
        </w:rPr>
        <w:t xml:space="preserve"> В</w:t>
      </w:r>
      <w:proofErr w:type="gramEnd"/>
      <w:r w:rsidRPr="00DF371B">
        <w:rPr>
          <w:bCs/>
          <w:sz w:val="16"/>
          <w:szCs w:val="16"/>
        </w:rPr>
        <w:t xml:space="preserve"> разделе1 «Паспорт муниципальной программы </w:t>
      </w:r>
      <w:r w:rsidRPr="00DF371B">
        <w:rPr>
          <w:sz w:val="16"/>
          <w:szCs w:val="16"/>
        </w:rPr>
        <w:t>«Культура МО «Бирофельдское сельское поселение» на 2025 – 2029 годы»:</w:t>
      </w:r>
    </w:p>
    <w:p w:rsidR="006A5E96" w:rsidRPr="00DF371B" w:rsidRDefault="006A5E96" w:rsidP="006A5E96">
      <w:pPr>
        <w:pStyle w:val="a6"/>
        <w:spacing w:after="0"/>
        <w:ind w:firstLine="709"/>
        <w:jc w:val="both"/>
        <w:rPr>
          <w:sz w:val="16"/>
          <w:szCs w:val="16"/>
        </w:rPr>
      </w:pPr>
      <w:r w:rsidRPr="00DF371B">
        <w:rPr>
          <w:sz w:val="16"/>
          <w:szCs w:val="16"/>
        </w:rPr>
        <w:t>- строку  «Объемы и источники финансирования программы» изложить в следующей редакции:</w:t>
      </w:r>
    </w:p>
    <w:tbl>
      <w:tblPr>
        <w:tblW w:w="9214" w:type="dxa"/>
        <w:tblInd w:w="102" w:type="dxa"/>
        <w:tblLayout w:type="fixed"/>
        <w:tblCellMar>
          <w:top w:w="75" w:type="dxa"/>
          <w:left w:w="0" w:type="dxa"/>
          <w:bottom w:w="75" w:type="dxa"/>
          <w:right w:w="0" w:type="dxa"/>
        </w:tblCellMar>
        <w:tblLook w:val="04A0"/>
      </w:tblPr>
      <w:tblGrid>
        <w:gridCol w:w="993"/>
        <w:gridCol w:w="8221"/>
      </w:tblGrid>
      <w:tr w:rsidR="006A5E96" w:rsidRPr="00DF371B" w:rsidTr="0011332C">
        <w:tc>
          <w:tcPr>
            <w:tcW w:w="99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A5E96" w:rsidRPr="00DF371B" w:rsidRDefault="006A5E96" w:rsidP="0011332C">
            <w:pPr>
              <w:widowControl w:val="0"/>
              <w:autoSpaceDE w:val="0"/>
              <w:autoSpaceDN w:val="0"/>
              <w:adjustRightInd w:val="0"/>
              <w:jc w:val="both"/>
              <w:rPr>
                <w:rFonts w:ascii="Times New Roman" w:hAnsi="Times New Roman"/>
                <w:sz w:val="16"/>
                <w:szCs w:val="16"/>
                <w:lang w:val="ru-RU"/>
              </w:rPr>
            </w:pPr>
            <w:r w:rsidRPr="00DF371B">
              <w:rPr>
                <w:rFonts w:ascii="Times New Roman" w:hAnsi="Times New Roman"/>
                <w:sz w:val="16"/>
                <w:szCs w:val="16"/>
                <w:lang w:val="ru-RU"/>
              </w:rPr>
              <w:t>Объемы и источники финансирования программы</w:t>
            </w:r>
          </w:p>
        </w:tc>
        <w:tc>
          <w:tcPr>
            <w:tcW w:w="822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A5E96" w:rsidRPr="00DF371B" w:rsidRDefault="006A5E96" w:rsidP="0011332C">
            <w:pPr>
              <w:widowControl w:val="0"/>
              <w:autoSpaceDE w:val="0"/>
              <w:autoSpaceDN w:val="0"/>
              <w:adjustRightInd w:val="0"/>
              <w:jc w:val="both"/>
              <w:rPr>
                <w:rFonts w:ascii="Times New Roman" w:hAnsi="Times New Roman"/>
                <w:sz w:val="16"/>
                <w:szCs w:val="16"/>
                <w:lang w:val="ru-RU"/>
              </w:rPr>
            </w:pPr>
            <w:r w:rsidRPr="00DF371B">
              <w:rPr>
                <w:rFonts w:ascii="Times New Roman" w:hAnsi="Times New Roman"/>
                <w:sz w:val="16"/>
                <w:szCs w:val="16"/>
                <w:lang w:val="ru-RU"/>
              </w:rPr>
              <w:t>Общий объем финансирования муниципальной программы составляет 52740929,27 рублей за счет средств местного бюджета, в том числе по годам:</w:t>
            </w:r>
          </w:p>
          <w:p w:rsidR="006A5E96" w:rsidRPr="00DF371B" w:rsidRDefault="006A5E96" w:rsidP="0011332C">
            <w:pPr>
              <w:widowControl w:val="0"/>
              <w:autoSpaceDE w:val="0"/>
              <w:autoSpaceDN w:val="0"/>
              <w:adjustRightInd w:val="0"/>
              <w:jc w:val="both"/>
              <w:rPr>
                <w:rFonts w:ascii="Times New Roman" w:hAnsi="Times New Roman"/>
                <w:sz w:val="16"/>
                <w:szCs w:val="16"/>
                <w:lang w:val="ru-RU"/>
              </w:rPr>
            </w:pPr>
            <w:r w:rsidRPr="00DF371B">
              <w:rPr>
                <w:rFonts w:ascii="Times New Roman" w:hAnsi="Times New Roman"/>
                <w:sz w:val="16"/>
                <w:szCs w:val="16"/>
                <w:lang w:val="ru-RU"/>
              </w:rPr>
              <w:t xml:space="preserve">                Федеральный областной  местный         итого</w:t>
            </w:r>
          </w:p>
          <w:p w:rsidR="006A5E96" w:rsidRPr="00DF371B" w:rsidRDefault="006A5E96" w:rsidP="0011332C">
            <w:pPr>
              <w:widowControl w:val="0"/>
              <w:tabs>
                <w:tab w:val="left" w:pos="2760"/>
              </w:tabs>
              <w:autoSpaceDE w:val="0"/>
              <w:autoSpaceDN w:val="0"/>
              <w:adjustRightInd w:val="0"/>
              <w:jc w:val="both"/>
              <w:rPr>
                <w:rFonts w:ascii="Times New Roman" w:hAnsi="Times New Roman"/>
                <w:sz w:val="16"/>
                <w:szCs w:val="16"/>
                <w:lang w:val="ru-RU"/>
              </w:rPr>
            </w:pPr>
            <w:r w:rsidRPr="00DF371B">
              <w:rPr>
                <w:rFonts w:ascii="Times New Roman" w:hAnsi="Times New Roman"/>
                <w:sz w:val="16"/>
                <w:szCs w:val="16"/>
                <w:lang w:val="ru-RU"/>
              </w:rPr>
              <w:t xml:space="preserve">                 бюджет          </w:t>
            </w:r>
            <w:proofErr w:type="gramStart"/>
            <w:r w:rsidRPr="00DF371B">
              <w:rPr>
                <w:rFonts w:ascii="Times New Roman" w:hAnsi="Times New Roman"/>
                <w:sz w:val="16"/>
                <w:szCs w:val="16"/>
                <w:lang w:val="ru-RU"/>
              </w:rPr>
              <w:t>бюджет</w:t>
            </w:r>
            <w:proofErr w:type="gramEnd"/>
            <w:r w:rsidRPr="00DF371B">
              <w:rPr>
                <w:rFonts w:ascii="Times New Roman" w:hAnsi="Times New Roman"/>
                <w:sz w:val="16"/>
                <w:szCs w:val="16"/>
                <w:lang w:val="ru-RU"/>
              </w:rPr>
              <w:t xml:space="preserve">       бюджет</w:t>
            </w:r>
          </w:p>
          <w:p w:rsidR="006A5E96" w:rsidRPr="00DF371B" w:rsidRDefault="006A5E96" w:rsidP="0011332C">
            <w:pPr>
              <w:widowControl w:val="0"/>
              <w:autoSpaceDE w:val="0"/>
              <w:autoSpaceDN w:val="0"/>
              <w:adjustRightInd w:val="0"/>
              <w:rPr>
                <w:rFonts w:ascii="Times New Roman" w:hAnsi="Times New Roman"/>
                <w:sz w:val="16"/>
                <w:szCs w:val="16"/>
                <w:lang w:val="ru-RU"/>
              </w:rPr>
            </w:pPr>
            <w:r w:rsidRPr="00DF371B">
              <w:rPr>
                <w:rFonts w:ascii="Times New Roman" w:hAnsi="Times New Roman"/>
                <w:sz w:val="16"/>
                <w:szCs w:val="16"/>
                <w:lang w:val="ru-RU"/>
              </w:rPr>
              <w:t>2025 год –   -                  100000,00  13382339,27   13482339,27</w:t>
            </w:r>
          </w:p>
          <w:p w:rsidR="006A5E96" w:rsidRPr="00DF371B" w:rsidRDefault="006A5E96" w:rsidP="0011332C">
            <w:pPr>
              <w:widowControl w:val="0"/>
              <w:autoSpaceDE w:val="0"/>
              <w:autoSpaceDN w:val="0"/>
              <w:adjustRightInd w:val="0"/>
              <w:rPr>
                <w:rFonts w:ascii="Times New Roman" w:hAnsi="Times New Roman"/>
                <w:sz w:val="16"/>
                <w:szCs w:val="16"/>
                <w:lang w:val="ru-RU"/>
              </w:rPr>
            </w:pPr>
            <w:r w:rsidRPr="00DF371B">
              <w:rPr>
                <w:rFonts w:ascii="Times New Roman" w:hAnsi="Times New Roman"/>
                <w:sz w:val="16"/>
                <w:szCs w:val="16"/>
                <w:lang w:val="ru-RU"/>
              </w:rPr>
              <w:t>2026 год –   -                                     13654152,00   13654152,00</w:t>
            </w:r>
          </w:p>
          <w:p w:rsidR="006A5E96" w:rsidRPr="00DF371B" w:rsidRDefault="006A5E96" w:rsidP="0011332C">
            <w:pPr>
              <w:widowControl w:val="0"/>
              <w:autoSpaceDE w:val="0"/>
              <w:autoSpaceDN w:val="0"/>
              <w:adjustRightInd w:val="0"/>
              <w:jc w:val="both"/>
              <w:rPr>
                <w:rFonts w:ascii="Times New Roman" w:hAnsi="Times New Roman"/>
                <w:sz w:val="16"/>
                <w:szCs w:val="16"/>
                <w:lang w:val="ru-RU"/>
              </w:rPr>
            </w:pPr>
            <w:r w:rsidRPr="00DF371B">
              <w:rPr>
                <w:rFonts w:ascii="Times New Roman" w:hAnsi="Times New Roman"/>
                <w:sz w:val="16"/>
                <w:szCs w:val="16"/>
                <w:lang w:val="ru-RU"/>
              </w:rPr>
              <w:t>2027 год –                                         12872172,00   12872172,00</w:t>
            </w:r>
          </w:p>
          <w:p w:rsidR="006A5E96" w:rsidRPr="00DF371B" w:rsidRDefault="006A5E96" w:rsidP="0011332C">
            <w:pPr>
              <w:widowControl w:val="0"/>
              <w:autoSpaceDE w:val="0"/>
              <w:autoSpaceDN w:val="0"/>
              <w:adjustRightInd w:val="0"/>
              <w:rPr>
                <w:rFonts w:ascii="Times New Roman" w:hAnsi="Times New Roman"/>
                <w:sz w:val="16"/>
                <w:szCs w:val="16"/>
                <w:lang w:val="ru-RU"/>
              </w:rPr>
            </w:pPr>
            <w:r w:rsidRPr="00DF371B">
              <w:rPr>
                <w:rFonts w:ascii="Times New Roman" w:hAnsi="Times New Roman"/>
                <w:sz w:val="16"/>
                <w:szCs w:val="16"/>
                <w:lang w:val="ru-RU"/>
              </w:rPr>
              <w:t>2028 год –                                         12732266,00   12732266,00</w:t>
            </w:r>
          </w:p>
          <w:p w:rsidR="006A5E96" w:rsidRPr="00DF371B" w:rsidRDefault="006A5E96" w:rsidP="0011332C">
            <w:pPr>
              <w:widowControl w:val="0"/>
              <w:autoSpaceDE w:val="0"/>
              <w:autoSpaceDN w:val="0"/>
              <w:adjustRightInd w:val="0"/>
              <w:rPr>
                <w:rFonts w:ascii="Times New Roman" w:hAnsi="Times New Roman"/>
                <w:sz w:val="16"/>
                <w:szCs w:val="16"/>
                <w:lang w:val="ru-RU"/>
              </w:rPr>
            </w:pPr>
            <w:r w:rsidRPr="00DF371B">
              <w:rPr>
                <w:rFonts w:ascii="Times New Roman" w:hAnsi="Times New Roman"/>
                <w:sz w:val="16"/>
                <w:szCs w:val="16"/>
                <w:lang w:val="ru-RU"/>
              </w:rPr>
              <w:t>2029 год -                                                        0,00                0,00</w:t>
            </w:r>
          </w:p>
        </w:tc>
      </w:tr>
    </w:tbl>
    <w:p w:rsidR="006A5E96" w:rsidRPr="00DF371B" w:rsidRDefault="006A5E96" w:rsidP="006A5E96">
      <w:pPr>
        <w:pStyle w:val="a6"/>
        <w:ind w:firstLine="709"/>
        <w:jc w:val="both"/>
        <w:rPr>
          <w:sz w:val="16"/>
          <w:szCs w:val="16"/>
        </w:rPr>
      </w:pPr>
      <w:r w:rsidRPr="00DF371B">
        <w:rPr>
          <w:bCs/>
          <w:sz w:val="16"/>
          <w:szCs w:val="16"/>
        </w:rPr>
        <w:t>1.2 таблицу 2 «Система программных мероприятий» подраздела 3.2 раздела 3</w:t>
      </w:r>
      <w:r w:rsidRPr="00DF371B">
        <w:rPr>
          <w:sz w:val="16"/>
          <w:szCs w:val="16"/>
        </w:rPr>
        <w:t xml:space="preserve"> изложить в следующей редакции:</w:t>
      </w:r>
    </w:p>
    <w:p w:rsidR="006A5E96" w:rsidRPr="00DF371B" w:rsidRDefault="006A5E96" w:rsidP="006A5E96">
      <w:pPr>
        <w:pStyle w:val="a6"/>
        <w:ind w:firstLine="709"/>
        <w:jc w:val="both"/>
        <w:rPr>
          <w:sz w:val="16"/>
          <w:szCs w:val="16"/>
        </w:rPr>
      </w:pPr>
      <w:r w:rsidRPr="00DF371B">
        <w:rPr>
          <w:sz w:val="16"/>
          <w:szCs w:val="16"/>
        </w:rPr>
        <w:t>«</w:t>
      </w:r>
      <w:r w:rsidRPr="00DF371B">
        <w:rPr>
          <w:bCs/>
          <w:sz w:val="16"/>
          <w:szCs w:val="16"/>
        </w:rPr>
        <w:t>Таблица 2. Система программных мероприятий</w:t>
      </w: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40"/>
        <w:gridCol w:w="2012"/>
        <w:gridCol w:w="850"/>
        <w:gridCol w:w="709"/>
        <w:gridCol w:w="709"/>
        <w:gridCol w:w="709"/>
        <w:gridCol w:w="708"/>
        <w:gridCol w:w="803"/>
        <w:gridCol w:w="1134"/>
        <w:gridCol w:w="1040"/>
      </w:tblGrid>
      <w:tr w:rsidR="006A5E96" w:rsidRPr="00DF371B" w:rsidTr="0011332C">
        <w:tblPrEx>
          <w:tblCellMar>
            <w:top w:w="0" w:type="dxa"/>
            <w:bottom w:w="0" w:type="dxa"/>
          </w:tblCellMar>
        </w:tblPrEx>
        <w:trPr>
          <w:trHeight w:val="240"/>
        </w:trPr>
        <w:tc>
          <w:tcPr>
            <w:tcW w:w="540" w:type="dxa"/>
            <w:vMerge w:val="restart"/>
          </w:tcPr>
          <w:p w:rsidR="006A5E96" w:rsidRPr="00DF371B" w:rsidRDefault="006A5E96" w:rsidP="0011332C">
            <w:pPr>
              <w:pStyle w:val="a6"/>
              <w:rPr>
                <w:sz w:val="16"/>
                <w:szCs w:val="16"/>
              </w:rPr>
            </w:pPr>
            <w:r w:rsidRPr="00DF371B">
              <w:rPr>
                <w:sz w:val="16"/>
                <w:szCs w:val="16"/>
              </w:rPr>
              <w:t xml:space="preserve">№ </w:t>
            </w:r>
            <w:proofErr w:type="gramStart"/>
            <w:r w:rsidRPr="00DF371B">
              <w:rPr>
                <w:sz w:val="16"/>
                <w:szCs w:val="16"/>
              </w:rPr>
              <w:t>п</w:t>
            </w:r>
            <w:proofErr w:type="gramEnd"/>
            <w:r w:rsidRPr="00DF371B">
              <w:rPr>
                <w:sz w:val="16"/>
                <w:szCs w:val="16"/>
              </w:rPr>
              <w:t>/п</w:t>
            </w:r>
          </w:p>
        </w:tc>
        <w:tc>
          <w:tcPr>
            <w:tcW w:w="2012" w:type="dxa"/>
            <w:vMerge w:val="restart"/>
          </w:tcPr>
          <w:p w:rsidR="006A5E96" w:rsidRPr="00DF371B" w:rsidRDefault="006A5E96" w:rsidP="0011332C">
            <w:pPr>
              <w:pStyle w:val="a6"/>
              <w:rPr>
                <w:sz w:val="16"/>
                <w:szCs w:val="16"/>
              </w:rPr>
            </w:pPr>
            <w:r w:rsidRPr="00DF371B">
              <w:rPr>
                <w:sz w:val="16"/>
                <w:szCs w:val="16"/>
              </w:rPr>
              <w:t>Наименование программных мероприятий</w:t>
            </w:r>
          </w:p>
        </w:tc>
        <w:tc>
          <w:tcPr>
            <w:tcW w:w="850" w:type="dxa"/>
            <w:vMerge w:val="restart"/>
          </w:tcPr>
          <w:p w:rsidR="006A5E96" w:rsidRPr="00DF371B" w:rsidRDefault="006A5E96" w:rsidP="0011332C">
            <w:pPr>
              <w:pStyle w:val="a6"/>
              <w:rPr>
                <w:sz w:val="16"/>
                <w:szCs w:val="16"/>
              </w:rPr>
            </w:pPr>
            <w:r w:rsidRPr="00DF371B">
              <w:rPr>
                <w:sz w:val="16"/>
                <w:szCs w:val="16"/>
              </w:rPr>
              <w:t>Затраты всего, рублей</w:t>
            </w:r>
          </w:p>
        </w:tc>
        <w:tc>
          <w:tcPr>
            <w:tcW w:w="3638" w:type="dxa"/>
            <w:gridSpan w:val="5"/>
          </w:tcPr>
          <w:p w:rsidR="006A5E96" w:rsidRPr="00DF371B" w:rsidRDefault="006A5E96" w:rsidP="0011332C">
            <w:pPr>
              <w:pStyle w:val="a6"/>
              <w:rPr>
                <w:sz w:val="16"/>
                <w:szCs w:val="16"/>
              </w:rPr>
            </w:pPr>
            <w:r w:rsidRPr="00DF371B">
              <w:rPr>
                <w:sz w:val="16"/>
                <w:szCs w:val="16"/>
              </w:rPr>
              <w:t>Срок реализации</w:t>
            </w:r>
          </w:p>
        </w:tc>
        <w:tc>
          <w:tcPr>
            <w:tcW w:w="1134" w:type="dxa"/>
            <w:vMerge w:val="restart"/>
          </w:tcPr>
          <w:p w:rsidR="006A5E96" w:rsidRPr="00DF371B" w:rsidRDefault="006A5E96" w:rsidP="0011332C">
            <w:pPr>
              <w:pStyle w:val="a6"/>
              <w:rPr>
                <w:sz w:val="16"/>
                <w:szCs w:val="16"/>
              </w:rPr>
            </w:pPr>
            <w:r w:rsidRPr="00DF371B">
              <w:rPr>
                <w:sz w:val="16"/>
                <w:szCs w:val="16"/>
              </w:rPr>
              <w:t>Исполнители программных мероприятий</w:t>
            </w:r>
          </w:p>
        </w:tc>
        <w:tc>
          <w:tcPr>
            <w:tcW w:w="1040" w:type="dxa"/>
            <w:vMerge w:val="restart"/>
          </w:tcPr>
          <w:p w:rsidR="006A5E96" w:rsidRPr="00DF371B" w:rsidRDefault="006A5E96" w:rsidP="0011332C">
            <w:pPr>
              <w:pStyle w:val="a6"/>
              <w:rPr>
                <w:sz w:val="16"/>
                <w:szCs w:val="16"/>
              </w:rPr>
            </w:pPr>
            <w:r w:rsidRPr="00DF371B">
              <w:rPr>
                <w:sz w:val="16"/>
                <w:szCs w:val="16"/>
              </w:rPr>
              <w:t>Ожидаемый результат в количественном измерении</w:t>
            </w:r>
          </w:p>
        </w:tc>
      </w:tr>
      <w:tr w:rsidR="006A5E96" w:rsidRPr="00DF371B" w:rsidTr="0011332C">
        <w:tblPrEx>
          <w:tblCellMar>
            <w:top w:w="0" w:type="dxa"/>
            <w:bottom w:w="0" w:type="dxa"/>
          </w:tblCellMar>
        </w:tblPrEx>
        <w:trPr>
          <w:trHeight w:val="360"/>
        </w:trPr>
        <w:tc>
          <w:tcPr>
            <w:tcW w:w="540" w:type="dxa"/>
            <w:vMerge/>
          </w:tcPr>
          <w:p w:rsidR="006A5E96" w:rsidRPr="00DF371B" w:rsidRDefault="006A5E96" w:rsidP="0011332C">
            <w:pPr>
              <w:pStyle w:val="a6"/>
              <w:rPr>
                <w:b/>
                <w:sz w:val="16"/>
                <w:szCs w:val="16"/>
              </w:rPr>
            </w:pPr>
          </w:p>
        </w:tc>
        <w:tc>
          <w:tcPr>
            <w:tcW w:w="2012" w:type="dxa"/>
            <w:vMerge/>
          </w:tcPr>
          <w:p w:rsidR="006A5E96" w:rsidRPr="00DF371B" w:rsidRDefault="006A5E96" w:rsidP="0011332C">
            <w:pPr>
              <w:pStyle w:val="a6"/>
              <w:rPr>
                <w:b/>
                <w:sz w:val="16"/>
                <w:szCs w:val="16"/>
              </w:rPr>
            </w:pPr>
          </w:p>
        </w:tc>
        <w:tc>
          <w:tcPr>
            <w:tcW w:w="850" w:type="dxa"/>
            <w:vMerge/>
          </w:tcPr>
          <w:p w:rsidR="006A5E96" w:rsidRPr="00DF371B" w:rsidRDefault="006A5E96" w:rsidP="0011332C">
            <w:pPr>
              <w:pStyle w:val="a6"/>
              <w:rPr>
                <w:b/>
                <w:sz w:val="16"/>
                <w:szCs w:val="16"/>
              </w:rPr>
            </w:pPr>
          </w:p>
        </w:tc>
        <w:tc>
          <w:tcPr>
            <w:tcW w:w="709" w:type="dxa"/>
          </w:tcPr>
          <w:p w:rsidR="006A5E96" w:rsidRPr="00DF371B" w:rsidRDefault="006A5E96" w:rsidP="0011332C">
            <w:pPr>
              <w:pStyle w:val="a6"/>
              <w:rPr>
                <w:sz w:val="16"/>
                <w:szCs w:val="16"/>
              </w:rPr>
            </w:pPr>
            <w:r w:rsidRPr="00DF371B">
              <w:rPr>
                <w:sz w:val="16"/>
                <w:szCs w:val="16"/>
              </w:rPr>
              <w:t>2025</w:t>
            </w:r>
          </w:p>
        </w:tc>
        <w:tc>
          <w:tcPr>
            <w:tcW w:w="709" w:type="dxa"/>
          </w:tcPr>
          <w:p w:rsidR="006A5E96" w:rsidRPr="00DF371B" w:rsidRDefault="006A5E96" w:rsidP="0011332C">
            <w:pPr>
              <w:pStyle w:val="a6"/>
              <w:rPr>
                <w:sz w:val="16"/>
                <w:szCs w:val="16"/>
              </w:rPr>
            </w:pPr>
            <w:r w:rsidRPr="00DF371B">
              <w:rPr>
                <w:sz w:val="16"/>
                <w:szCs w:val="16"/>
              </w:rPr>
              <w:t>2026</w:t>
            </w:r>
          </w:p>
        </w:tc>
        <w:tc>
          <w:tcPr>
            <w:tcW w:w="709" w:type="dxa"/>
          </w:tcPr>
          <w:p w:rsidR="006A5E96" w:rsidRPr="00DF371B" w:rsidRDefault="006A5E96" w:rsidP="0011332C">
            <w:pPr>
              <w:pStyle w:val="a6"/>
              <w:rPr>
                <w:sz w:val="16"/>
                <w:szCs w:val="16"/>
              </w:rPr>
            </w:pPr>
            <w:r w:rsidRPr="00DF371B">
              <w:rPr>
                <w:sz w:val="16"/>
                <w:szCs w:val="16"/>
              </w:rPr>
              <w:t>2027</w:t>
            </w:r>
          </w:p>
        </w:tc>
        <w:tc>
          <w:tcPr>
            <w:tcW w:w="708" w:type="dxa"/>
          </w:tcPr>
          <w:p w:rsidR="006A5E96" w:rsidRPr="00DF371B" w:rsidRDefault="006A5E96" w:rsidP="0011332C">
            <w:pPr>
              <w:pStyle w:val="a6"/>
              <w:rPr>
                <w:sz w:val="16"/>
                <w:szCs w:val="16"/>
              </w:rPr>
            </w:pPr>
            <w:r w:rsidRPr="00DF371B">
              <w:rPr>
                <w:sz w:val="16"/>
                <w:szCs w:val="16"/>
              </w:rPr>
              <w:t>2028</w:t>
            </w:r>
          </w:p>
        </w:tc>
        <w:tc>
          <w:tcPr>
            <w:tcW w:w="803" w:type="dxa"/>
          </w:tcPr>
          <w:p w:rsidR="006A5E96" w:rsidRPr="00DF371B" w:rsidRDefault="006A5E96" w:rsidP="0011332C">
            <w:pPr>
              <w:pStyle w:val="a6"/>
              <w:rPr>
                <w:sz w:val="16"/>
                <w:szCs w:val="16"/>
              </w:rPr>
            </w:pPr>
            <w:r w:rsidRPr="00DF371B">
              <w:rPr>
                <w:sz w:val="16"/>
                <w:szCs w:val="16"/>
              </w:rPr>
              <w:t>2029</w:t>
            </w:r>
          </w:p>
        </w:tc>
        <w:tc>
          <w:tcPr>
            <w:tcW w:w="1134" w:type="dxa"/>
            <w:vMerge/>
          </w:tcPr>
          <w:p w:rsidR="006A5E96" w:rsidRPr="00DF371B" w:rsidRDefault="006A5E96" w:rsidP="0011332C">
            <w:pPr>
              <w:pStyle w:val="a6"/>
              <w:rPr>
                <w:b/>
                <w:sz w:val="16"/>
                <w:szCs w:val="16"/>
              </w:rPr>
            </w:pPr>
          </w:p>
        </w:tc>
        <w:tc>
          <w:tcPr>
            <w:tcW w:w="1040" w:type="dxa"/>
            <w:vMerge/>
          </w:tcPr>
          <w:p w:rsidR="006A5E96" w:rsidRPr="00DF371B" w:rsidRDefault="006A5E96" w:rsidP="0011332C">
            <w:pPr>
              <w:pStyle w:val="a6"/>
              <w:rPr>
                <w:b/>
                <w:sz w:val="16"/>
                <w:szCs w:val="16"/>
              </w:rPr>
            </w:pPr>
          </w:p>
        </w:tc>
      </w:tr>
      <w:tr w:rsidR="006A5E96" w:rsidRPr="00DF371B" w:rsidTr="0011332C">
        <w:tblPrEx>
          <w:tblCellMar>
            <w:top w:w="0" w:type="dxa"/>
            <w:bottom w:w="0" w:type="dxa"/>
          </w:tblCellMar>
        </w:tblPrEx>
        <w:trPr>
          <w:trHeight w:val="360"/>
        </w:trPr>
        <w:tc>
          <w:tcPr>
            <w:tcW w:w="540" w:type="dxa"/>
          </w:tcPr>
          <w:p w:rsidR="006A5E96" w:rsidRPr="00DF371B" w:rsidRDefault="006A5E96" w:rsidP="0011332C">
            <w:pPr>
              <w:pStyle w:val="a6"/>
              <w:rPr>
                <w:sz w:val="16"/>
                <w:szCs w:val="16"/>
              </w:rPr>
            </w:pPr>
            <w:r w:rsidRPr="00DF371B">
              <w:rPr>
                <w:sz w:val="16"/>
                <w:szCs w:val="16"/>
              </w:rPr>
              <w:t>1</w:t>
            </w:r>
          </w:p>
        </w:tc>
        <w:tc>
          <w:tcPr>
            <w:tcW w:w="2012" w:type="dxa"/>
          </w:tcPr>
          <w:p w:rsidR="006A5E96" w:rsidRPr="00DF371B" w:rsidRDefault="006A5E96" w:rsidP="0011332C">
            <w:pPr>
              <w:widowControl w:val="0"/>
              <w:autoSpaceDE w:val="0"/>
              <w:autoSpaceDN w:val="0"/>
              <w:adjustRightInd w:val="0"/>
              <w:rPr>
                <w:rFonts w:ascii="Times New Roman" w:hAnsi="Times New Roman"/>
                <w:sz w:val="16"/>
                <w:szCs w:val="16"/>
                <w:lang w:val="ru-RU"/>
              </w:rPr>
            </w:pPr>
            <w:r w:rsidRPr="00DF371B">
              <w:rPr>
                <w:rFonts w:ascii="Times New Roman" w:hAnsi="Times New Roman"/>
                <w:sz w:val="16"/>
                <w:szCs w:val="16"/>
                <w:lang w:val="ru-RU"/>
              </w:rPr>
              <w:t xml:space="preserve">Организация библиотечного обслуживания населения, комплектование и обеспечение сохранности библиотечных фондов библиотек поселения </w:t>
            </w:r>
          </w:p>
        </w:tc>
        <w:tc>
          <w:tcPr>
            <w:tcW w:w="850" w:type="dxa"/>
          </w:tcPr>
          <w:p w:rsidR="006A5E96" w:rsidRPr="00DF371B" w:rsidRDefault="006A5E96" w:rsidP="0011332C">
            <w:pPr>
              <w:pStyle w:val="a6"/>
              <w:rPr>
                <w:sz w:val="16"/>
                <w:szCs w:val="16"/>
              </w:rPr>
            </w:pPr>
            <w:r w:rsidRPr="00DF371B">
              <w:rPr>
                <w:sz w:val="16"/>
                <w:szCs w:val="16"/>
              </w:rPr>
              <w:t>7028611,71руб.</w:t>
            </w:r>
          </w:p>
        </w:tc>
        <w:tc>
          <w:tcPr>
            <w:tcW w:w="709" w:type="dxa"/>
          </w:tcPr>
          <w:p w:rsidR="006A5E96" w:rsidRPr="00DF371B" w:rsidRDefault="006A5E96" w:rsidP="0011332C">
            <w:pPr>
              <w:pStyle w:val="a6"/>
              <w:rPr>
                <w:sz w:val="16"/>
                <w:szCs w:val="16"/>
              </w:rPr>
            </w:pPr>
            <w:r w:rsidRPr="00DF371B">
              <w:rPr>
                <w:sz w:val="16"/>
                <w:szCs w:val="16"/>
              </w:rPr>
              <w:t>1698860,71 руб.</w:t>
            </w:r>
          </w:p>
        </w:tc>
        <w:tc>
          <w:tcPr>
            <w:tcW w:w="709" w:type="dxa"/>
          </w:tcPr>
          <w:p w:rsidR="006A5E96" w:rsidRPr="00DF371B" w:rsidRDefault="006A5E96" w:rsidP="0011332C">
            <w:pPr>
              <w:pStyle w:val="a6"/>
              <w:rPr>
                <w:sz w:val="16"/>
                <w:szCs w:val="16"/>
              </w:rPr>
            </w:pPr>
            <w:r w:rsidRPr="00DF371B">
              <w:rPr>
                <w:sz w:val="16"/>
                <w:szCs w:val="16"/>
              </w:rPr>
              <w:t>1868164,00 руб.</w:t>
            </w:r>
          </w:p>
        </w:tc>
        <w:tc>
          <w:tcPr>
            <w:tcW w:w="709" w:type="dxa"/>
          </w:tcPr>
          <w:p w:rsidR="006A5E96" w:rsidRPr="00DF371B" w:rsidRDefault="006A5E96" w:rsidP="0011332C">
            <w:pPr>
              <w:pStyle w:val="a6"/>
              <w:rPr>
                <w:sz w:val="16"/>
                <w:szCs w:val="16"/>
              </w:rPr>
            </w:pPr>
            <w:r w:rsidRPr="00DF371B">
              <w:rPr>
                <w:sz w:val="16"/>
                <w:szCs w:val="16"/>
              </w:rPr>
              <w:t>1800000,00 руб.</w:t>
            </w:r>
          </w:p>
        </w:tc>
        <w:tc>
          <w:tcPr>
            <w:tcW w:w="708" w:type="dxa"/>
          </w:tcPr>
          <w:p w:rsidR="006A5E96" w:rsidRPr="00DF371B" w:rsidRDefault="006A5E96" w:rsidP="0011332C">
            <w:pPr>
              <w:pStyle w:val="a6"/>
              <w:rPr>
                <w:sz w:val="16"/>
                <w:szCs w:val="16"/>
              </w:rPr>
            </w:pPr>
            <w:r w:rsidRPr="00DF371B">
              <w:rPr>
                <w:sz w:val="16"/>
                <w:szCs w:val="16"/>
              </w:rPr>
              <w:t>1661587,00 руб.</w:t>
            </w:r>
          </w:p>
        </w:tc>
        <w:tc>
          <w:tcPr>
            <w:tcW w:w="803" w:type="dxa"/>
          </w:tcPr>
          <w:p w:rsidR="006A5E96" w:rsidRPr="00DF371B" w:rsidRDefault="006A5E96" w:rsidP="0011332C">
            <w:pPr>
              <w:pStyle w:val="a6"/>
              <w:rPr>
                <w:sz w:val="16"/>
                <w:szCs w:val="16"/>
              </w:rPr>
            </w:pPr>
            <w:r w:rsidRPr="00DF371B">
              <w:rPr>
                <w:sz w:val="16"/>
                <w:szCs w:val="16"/>
              </w:rPr>
              <w:t xml:space="preserve">0,00 руб. </w:t>
            </w:r>
          </w:p>
        </w:tc>
        <w:tc>
          <w:tcPr>
            <w:tcW w:w="1134" w:type="dxa"/>
          </w:tcPr>
          <w:p w:rsidR="006A5E96" w:rsidRPr="00DF371B" w:rsidRDefault="006A5E96" w:rsidP="0011332C">
            <w:pPr>
              <w:pStyle w:val="a6"/>
              <w:rPr>
                <w:sz w:val="16"/>
                <w:szCs w:val="16"/>
              </w:rPr>
            </w:pPr>
            <w:proofErr w:type="gramStart"/>
            <w:r w:rsidRPr="00DF371B">
              <w:rPr>
                <w:sz w:val="16"/>
                <w:szCs w:val="16"/>
              </w:rPr>
              <w:t>МКУ «ПДК с. Бирофельд» библиотеки-филиалы с. Бирофельд, с. Алексеевка, с. Опытное Поле, с. Красивое</w:t>
            </w:r>
            <w:proofErr w:type="gramEnd"/>
          </w:p>
        </w:tc>
        <w:tc>
          <w:tcPr>
            <w:tcW w:w="1040" w:type="dxa"/>
          </w:tcPr>
          <w:p w:rsidR="006A5E96" w:rsidRPr="00DF371B" w:rsidRDefault="006A5E96" w:rsidP="0011332C">
            <w:pPr>
              <w:pStyle w:val="a6"/>
              <w:rPr>
                <w:sz w:val="16"/>
                <w:szCs w:val="16"/>
              </w:rPr>
            </w:pPr>
            <w:r w:rsidRPr="00DF371B">
              <w:rPr>
                <w:sz w:val="16"/>
                <w:szCs w:val="16"/>
              </w:rPr>
              <w:t xml:space="preserve">Пополнение библиотечного фонда; книговыдача </w:t>
            </w:r>
          </w:p>
        </w:tc>
      </w:tr>
      <w:tr w:rsidR="006A5E96" w:rsidRPr="00DF371B" w:rsidTr="0011332C">
        <w:tblPrEx>
          <w:tblCellMar>
            <w:top w:w="0" w:type="dxa"/>
            <w:bottom w:w="0" w:type="dxa"/>
          </w:tblCellMar>
        </w:tblPrEx>
        <w:trPr>
          <w:trHeight w:val="360"/>
        </w:trPr>
        <w:tc>
          <w:tcPr>
            <w:tcW w:w="540" w:type="dxa"/>
          </w:tcPr>
          <w:p w:rsidR="006A5E96" w:rsidRPr="00DF371B" w:rsidRDefault="006A5E96" w:rsidP="0011332C">
            <w:pPr>
              <w:pStyle w:val="a6"/>
              <w:rPr>
                <w:sz w:val="16"/>
                <w:szCs w:val="16"/>
              </w:rPr>
            </w:pPr>
            <w:r w:rsidRPr="00DF371B">
              <w:rPr>
                <w:sz w:val="16"/>
                <w:szCs w:val="16"/>
              </w:rPr>
              <w:t>2</w:t>
            </w:r>
          </w:p>
        </w:tc>
        <w:tc>
          <w:tcPr>
            <w:tcW w:w="2012" w:type="dxa"/>
          </w:tcPr>
          <w:p w:rsidR="006A5E96" w:rsidRPr="00DF371B" w:rsidRDefault="006A5E96" w:rsidP="0011332C">
            <w:pPr>
              <w:widowControl w:val="0"/>
              <w:autoSpaceDE w:val="0"/>
              <w:autoSpaceDN w:val="0"/>
              <w:adjustRightInd w:val="0"/>
              <w:rPr>
                <w:rFonts w:ascii="Times New Roman" w:hAnsi="Times New Roman"/>
                <w:sz w:val="16"/>
                <w:szCs w:val="16"/>
                <w:lang w:val="ru-RU"/>
              </w:rPr>
            </w:pPr>
            <w:r w:rsidRPr="00DF371B">
              <w:rPr>
                <w:rFonts w:ascii="Times New Roman" w:hAnsi="Times New Roman"/>
                <w:color w:val="000000"/>
                <w:sz w:val="16"/>
                <w:szCs w:val="16"/>
                <w:lang w:val="ru-RU" w:eastAsia="ru-RU"/>
              </w:rPr>
              <w:t>Организация деятельности клубных формирований и формирований самодеятельного народного творчества</w:t>
            </w:r>
          </w:p>
          <w:p w:rsidR="006A5E96" w:rsidRPr="00DF371B" w:rsidRDefault="006A5E96" w:rsidP="0011332C">
            <w:pPr>
              <w:widowControl w:val="0"/>
              <w:autoSpaceDE w:val="0"/>
              <w:autoSpaceDN w:val="0"/>
              <w:adjustRightInd w:val="0"/>
              <w:rPr>
                <w:rFonts w:ascii="Times New Roman" w:hAnsi="Times New Roman"/>
                <w:sz w:val="16"/>
                <w:szCs w:val="16"/>
                <w:lang w:val="ru-RU"/>
              </w:rPr>
            </w:pPr>
          </w:p>
        </w:tc>
        <w:tc>
          <w:tcPr>
            <w:tcW w:w="850" w:type="dxa"/>
          </w:tcPr>
          <w:p w:rsidR="006A5E96" w:rsidRPr="00DF371B" w:rsidRDefault="006A5E96" w:rsidP="0011332C">
            <w:pPr>
              <w:pStyle w:val="a6"/>
              <w:rPr>
                <w:sz w:val="16"/>
                <w:szCs w:val="16"/>
              </w:rPr>
            </w:pPr>
            <w:r w:rsidRPr="00DF371B">
              <w:rPr>
                <w:sz w:val="16"/>
                <w:szCs w:val="16"/>
              </w:rPr>
              <w:t>45499411,43  руб.</w:t>
            </w:r>
          </w:p>
        </w:tc>
        <w:tc>
          <w:tcPr>
            <w:tcW w:w="709" w:type="dxa"/>
          </w:tcPr>
          <w:p w:rsidR="006A5E96" w:rsidRPr="00DF371B" w:rsidRDefault="006A5E96" w:rsidP="0011332C">
            <w:pPr>
              <w:pStyle w:val="a6"/>
              <w:rPr>
                <w:sz w:val="16"/>
                <w:szCs w:val="16"/>
              </w:rPr>
            </w:pPr>
            <w:r w:rsidRPr="00DF371B">
              <w:rPr>
                <w:sz w:val="16"/>
                <w:szCs w:val="16"/>
              </w:rPr>
              <w:t>11650572,43 руб.</w:t>
            </w:r>
          </w:p>
        </w:tc>
        <w:tc>
          <w:tcPr>
            <w:tcW w:w="709" w:type="dxa"/>
          </w:tcPr>
          <w:p w:rsidR="006A5E96" w:rsidRPr="00DF371B" w:rsidRDefault="006A5E96" w:rsidP="0011332C">
            <w:pPr>
              <w:pStyle w:val="a6"/>
              <w:rPr>
                <w:sz w:val="16"/>
                <w:szCs w:val="16"/>
              </w:rPr>
            </w:pPr>
            <w:r w:rsidRPr="00DF371B">
              <w:rPr>
                <w:sz w:val="16"/>
                <w:szCs w:val="16"/>
              </w:rPr>
              <w:t>11735988,00 руб.</w:t>
            </w:r>
          </w:p>
        </w:tc>
        <w:tc>
          <w:tcPr>
            <w:tcW w:w="709" w:type="dxa"/>
          </w:tcPr>
          <w:p w:rsidR="006A5E96" w:rsidRPr="00DF371B" w:rsidRDefault="006A5E96" w:rsidP="0011332C">
            <w:pPr>
              <w:pStyle w:val="a6"/>
              <w:rPr>
                <w:sz w:val="16"/>
                <w:szCs w:val="16"/>
              </w:rPr>
            </w:pPr>
            <w:r w:rsidRPr="00DF371B">
              <w:rPr>
                <w:sz w:val="16"/>
                <w:szCs w:val="16"/>
              </w:rPr>
              <w:t>11057172,00 руб.</w:t>
            </w:r>
          </w:p>
        </w:tc>
        <w:tc>
          <w:tcPr>
            <w:tcW w:w="708" w:type="dxa"/>
          </w:tcPr>
          <w:p w:rsidR="006A5E96" w:rsidRPr="00DF371B" w:rsidRDefault="006A5E96" w:rsidP="0011332C">
            <w:pPr>
              <w:pStyle w:val="a6"/>
              <w:rPr>
                <w:sz w:val="16"/>
                <w:szCs w:val="16"/>
              </w:rPr>
            </w:pPr>
            <w:r w:rsidRPr="00DF371B">
              <w:rPr>
                <w:sz w:val="16"/>
                <w:szCs w:val="16"/>
              </w:rPr>
              <w:t>11055679,00 руб.</w:t>
            </w:r>
          </w:p>
        </w:tc>
        <w:tc>
          <w:tcPr>
            <w:tcW w:w="803" w:type="dxa"/>
          </w:tcPr>
          <w:p w:rsidR="006A5E96" w:rsidRPr="00DF371B" w:rsidRDefault="006A5E96" w:rsidP="0011332C">
            <w:pPr>
              <w:pStyle w:val="a6"/>
              <w:rPr>
                <w:sz w:val="16"/>
                <w:szCs w:val="16"/>
              </w:rPr>
            </w:pPr>
            <w:r w:rsidRPr="00DF371B">
              <w:rPr>
                <w:sz w:val="16"/>
                <w:szCs w:val="16"/>
              </w:rPr>
              <w:t xml:space="preserve">0,00 руб. </w:t>
            </w:r>
          </w:p>
        </w:tc>
        <w:tc>
          <w:tcPr>
            <w:tcW w:w="1134" w:type="dxa"/>
          </w:tcPr>
          <w:p w:rsidR="006A5E96" w:rsidRPr="00DF371B" w:rsidRDefault="006A5E96" w:rsidP="0011332C">
            <w:pPr>
              <w:pStyle w:val="a6"/>
              <w:rPr>
                <w:sz w:val="16"/>
                <w:szCs w:val="16"/>
              </w:rPr>
            </w:pPr>
            <w:proofErr w:type="gramStart"/>
            <w:r w:rsidRPr="00DF371B">
              <w:rPr>
                <w:sz w:val="16"/>
                <w:szCs w:val="16"/>
              </w:rPr>
              <w:t xml:space="preserve">МКУ «ПДК с. Бирофельд» бдома культуры-филиалы с. Алексеевка, </w:t>
            </w:r>
            <w:r w:rsidRPr="00DF371B">
              <w:rPr>
                <w:sz w:val="16"/>
                <w:szCs w:val="16"/>
              </w:rPr>
              <w:lastRenderedPageBreak/>
              <w:t>с. Опытное Поле, с. Красивое</w:t>
            </w:r>
            <w:proofErr w:type="gramEnd"/>
          </w:p>
        </w:tc>
        <w:tc>
          <w:tcPr>
            <w:tcW w:w="1040" w:type="dxa"/>
          </w:tcPr>
          <w:p w:rsidR="006A5E96" w:rsidRPr="00DF371B" w:rsidRDefault="006A5E96" w:rsidP="0011332C">
            <w:pPr>
              <w:pStyle w:val="a6"/>
              <w:rPr>
                <w:sz w:val="16"/>
                <w:szCs w:val="16"/>
              </w:rPr>
            </w:pPr>
            <w:r w:rsidRPr="00DF371B">
              <w:rPr>
                <w:sz w:val="16"/>
                <w:szCs w:val="16"/>
              </w:rPr>
              <w:lastRenderedPageBreak/>
              <w:t xml:space="preserve">Обеспечение проведения   мероприятий; привлечение к участию </w:t>
            </w:r>
            <w:r w:rsidRPr="00DF371B">
              <w:rPr>
                <w:sz w:val="16"/>
                <w:szCs w:val="16"/>
              </w:rPr>
              <w:lastRenderedPageBreak/>
              <w:t>жителей поселения; патриотическое воспитание подрастающего поколения</w:t>
            </w:r>
            <w:proofErr w:type="gramStart"/>
            <w:r w:rsidRPr="00DF371B">
              <w:rPr>
                <w:sz w:val="16"/>
                <w:szCs w:val="16"/>
              </w:rPr>
              <w:t>;п</w:t>
            </w:r>
            <w:proofErr w:type="gramEnd"/>
            <w:r w:rsidRPr="00DF371B">
              <w:rPr>
                <w:sz w:val="16"/>
                <w:szCs w:val="16"/>
              </w:rPr>
              <w:t>овышение профессионального мастерства;</w:t>
            </w:r>
          </w:p>
        </w:tc>
      </w:tr>
      <w:tr w:rsidR="006A5E96" w:rsidRPr="00DF371B" w:rsidTr="0011332C">
        <w:tblPrEx>
          <w:tblCellMar>
            <w:top w:w="0" w:type="dxa"/>
            <w:bottom w:w="0" w:type="dxa"/>
          </w:tblCellMar>
        </w:tblPrEx>
        <w:trPr>
          <w:trHeight w:val="360"/>
        </w:trPr>
        <w:tc>
          <w:tcPr>
            <w:tcW w:w="540" w:type="dxa"/>
          </w:tcPr>
          <w:p w:rsidR="006A5E96" w:rsidRPr="00DF371B" w:rsidRDefault="006A5E96" w:rsidP="0011332C">
            <w:pPr>
              <w:pStyle w:val="a6"/>
              <w:rPr>
                <w:sz w:val="16"/>
                <w:szCs w:val="16"/>
              </w:rPr>
            </w:pPr>
            <w:r w:rsidRPr="00DF371B">
              <w:rPr>
                <w:sz w:val="16"/>
                <w:szCs w:val="16"/>
              </w:rPr>
              <w:lastRenderedPageBreak/>
              <w:t>3</w:t>
            </w:r>
          </w:p>
        </w:tc>
        <w:tc>
          <w:tcPr>
            <w:tcW w:w="2012" w:type="dxa"/>
          </w:tcPr>
          <w:p w:rsidR="006A5E96" w:rsidRPr="00DF371B" w:rsidRDefault="006A5E96" w:rsidP="0011332C">
            <w:pPr>
              <w:pStyle w:val="a6"/>
              <w:rPr>
                <w:sz w:val="16"/>
                <w:szCs w:val="16"/>
              </w:rPr>
            </w:pPr>
            <w:r w:rsidRPr="00DF371B">
              <w:rPr>
                <w:sz w:val="16"/>
                <w:szCs w:val="16"/>
              </w:rPr>
              <w:t>Мероприятия в сфере культуры: проведение мероприятий, посвященных профессиональным праздникам, юбилейным датам</w:t>
            </w:r>
          </w:p>
        </w:tc>
        <w:tc>
          <w:tcPr>
            <w:tcW w:w="850" w:type="dxa"/>
          </w:tcPr>
          <w:p w:rsidR="006A5E96" w:rsidRPr="00DF371B" w:rsidRDefault="006A5E96" w:rsidP="0011332C">
            <w:pPr>
              <w:pStyle w:val="a6"/>
              <w:rPr>
                <w:sz w:val="16"/>
                <w:szCs w:val="16"/>
              </w:rPr>
            </w:pPr>
            <w:r w:rsidRPr="00DF371B">
              <w:rPr>
                <w:sz w:val="16"/>
                <w:szCs w:val="16"/>
              </w:rPr>
              <w:t>64445,03 руб.</w:t>
            </w:r>
          </w:p>
        </w:tc>
        <w:tc>
          <w:tcPr>
            <w:tcW w:w="709" w:type="dxa"/>
          </w:tcPr>
          <w:p w:rsidR="006A5E96" w:rsidRPr="00DF371B" w:rsidRDefault="006A5E96" w:rsidP="0011332C">
            <w:pPr>
              <w:pStyle w:val="a6"/>
              <w:rPr>
                <w:sz w:val="16"/>
                <w:szCs w:val="16"/>
              </w:rPr>
            </w:pPr>
            <w:r w:rsidRPr="00DF371B">
              <w:rPr>
                <w:sz w:val="16"/>
                <w:szCs w:val="16"/>
              </w:rPr>
              <w:t>24445,03 руб.</w:t>
            </w:r>
          </w:p>
        </w:tc>
        <w:tc>
          <w:tcPr>
            <w:tcW w:w="709" w:type="dxa"/>
          </w:tcPr>
          <w:p w:rsidR="006A5E96" w:rsidRPr="00DF371B" w:rsidRDefault="006A5E96" w:rsidP="0011332C">
            <w:pPr>
              <w:pStyle w:val="a6"/>
              <w:rPr>
                <w:sz w:val="16"/>
                <w:szCs w:val="16"/>
              </w:rPr>
            </w:pPr>
            <w:r w:rsidRPr="00DF371B">
              <w:rPr>
                <w:sz w:val="16"/>
                <w:szCs w:val="16"/>
              </w:rPr>
              <w:t>20000,00руб.</w:t>
            </w:r>
          </w:p>
        </w:tc>
        <w:tc>
          <w:tcPr>
            <w:tcW w:w="709" w:type="dxa"/>
          </w:tcPr>
          <w:p w:rsidR="006A5E96" w:rsidRPr="00DF371B" w:rsidRDefault="006A5E96" w:rsidP="0011332C">
            <w:pPr>
              <w:pStyle w:val="a6"/>
              <w:rPr>
                <w:sz w:val="16"/>
                <w:szCs w:val="16"/>
              </w:rPr>
            </w:pPr>
            <w:r w:rsidRPr="00DF371B">
              <w:rPr>
                <w:sz w:val="16"/>
                <w:szCs w:val="16"/>
              </w:rPr>
              <w:t>10000,00руб.</w:t>
            </w:r>
          </w:p>
        </w:tc>
        <w:tc>
          <w:tcPr>
            <w:tcW w:w="708" w:type="dxa"/>
          </w:tcPr>
          <w:p w:rsidR="006A5E96" w:rsidRPr="00DF371B" w:rsidRDefault="006A5E96" w:rsidP="0011332C">
            <w:pPr>
              <w:pStyle w:val="a6"/>
              <w:rPr>
                <w:sz w:val="16"/>
                <w:szCs w:val="16"/>
              </w:rPr>
            </w:pPr>
            <w:r w:rsidRPr="00DF371B">
              <w:rPr>
                <w:sz w:val="16"/>
                <w:szCs w:val="16"/>
              </w:rPr>
              <w:t>10000,00руб.</w:t>
            </w:r>
          </w:p>
        </w:tc>
        <w:tc>
          <w:tcPr>
            <w:tcW w:w="803" w:type="dxa"/>
          </w:tcPr>
          <w:p w:rsidR="006A5E96" w:rsidRPr="00DF371B" w:rsidRDefault="006A5E96" w:rsidP="0011332C">
            <w:pPr>
              <w:pStyle w:val="a6"/>
              <w:rPr>
                <w:sz w:val="16"/>
                <w:szCs w:val="16"/>
              </w:rPr>
            </w:pPr>
            <w:r w:rsidRPr="00DF371B">
              <w:rPr>
                <w:sz w:val="16"/>
                <w:szCs w:val="16"/>
              </w:rPr>
              <w:t xml:space="preserve">0,00 руб. </w:t>
            </w:r>
          </w:p>
        </w:tc>
        <w:tc>
          <w:tcPr>
            <w:tcW w:w="1134" w:type="dxa"/>
          </w:tcPr>
          <w:p w:rsidR="006A5E96" w:rsidRPr="00DF371B" w:rsidRDefault="006A5E96" w:rsidP="0011332C">
            <w:pPr>
              <w:pStyle w:val="a6"/>
              <w:rPr>
                <w:sz w:val="16"/>
                <w:szCs w:val="16"/>
              </w:rPr>
            </w:pPr>
            <w:r w:rsidRPr="00DF371B">
              <w:rPr>
                <w:sz w:val="16"/>
                <w:szCs w:val="16"/>
              </w:rPr>
              <w:t>Администрация Бирофельдского сельского поселения Биробиджанского МР ЕАО</w:t>
            </w:r>
          </w:p>
        </w:tc>
        <w:tc>
          <w:tcPr>
            <w:tcW w:w="1040" w:type="dxa"/>
          </w:tcPr>
          <w:p w:rsidR="006A5E96" w:rsidRPr="00DF371B" w:rsidRDefault="006A5E96" w:rsidP="0011332C">
            <w:pPr>
              <w:pStyle w:val="a6"/>
              <w:rPr>
                <w:sz w:val="16"/>
                <w:szCs w:val="16"/>
              </w:rPr>
            </w:pPr>
            <w:r w:rsidRPr="00DF371B">
              <w:rPr>
                <w:sz w:val="16"/>
                <w:szCs w:val="16"/>
              </w:rPr>
              <w:t>% Обеспечение надлежащего  выполнения уровня удовлетворенности граждан Бирофельдского сельского поселения качеством предоставления муниципальных услуг в сфере культуры</w:t>
            </w:r>
          </w:p>
        </w:tc>
      </w:tr>
      <w:tr w:rsidR="006A5E96" w:rsidRPr="00DF371B" w:rsidTr="0011332C">
        <w:tblPrEx>
          <w:tblCellMar>
            <w:top w:w="0" w:type="dxa"/>
            <w:bottom w:w="0" w:type="dxa"/>
          </w:tblCellMar>
        </w:tblPrEx>
        <w:trPr>
          <w:trHeight w:val="360"/>
        </w:trPr>
        <w:tc>
          <w:tcPr>
            <w:tcW w:w="540" w:type="dxa"/>
          </w:tcPr>
          <w:p w:rsidR="006A5E96" w:rsidRPr="00DF371B" w:rsidRDefault="006A5E96" w:rsidP="0011332C">
            <w:pPr>
              <w:pStyle w:val="a6"/>
              <w:rPr>
                <w:sz w:val="16"/>
                <w:szCs w:val="16"/>
              </w:rPr>
            </w:pPr>
            <w:r w:rsidRPr="00DF371B">
              <w:rPr>
                <w:sz w:val="16"/>
                <w:szCs w:val="16"/>
              </w:rPr>
              <w:t>4</w:t>
            </w:r>
          </w:p>
        </w:tc>
        <w:tc>
          <w:tcPr>
            <w:tcW w:w="2012" w:type="dxa"/>
          </w:tcPr>
          <w:p w:rsidR="006A5E96" w:rsidRPr="00DF371B" w:rsidRDefault="006A5E96" w:rsidP="0011332C">
            <w:pPr>
              <w:pStyle w:val="a6"/>
              <w:rPr>
                <w:sz w:val="16"/>
                <w:szCs w:val="16"/>
              </w:rPr>
            </w:pPr>
            <w:r w:rsidRPr="00DF371B">
              <w:rPr>
                <w:sz w:val="16"/>
                <w:szCs w:val="16"/>
              </w:rPr>
              <w:t>Текущий ремонт объектов культурного наследия</w:t>
            </w:r>
          </w:p>
        </w:tc>
        <w:tc>
          <w:tcPr>
            <w:tcW w:w="850" w:type="dxa"/>
          </w:tcPr>
          <w:p w:rsidR="006A5E96" w:rsidRPr="00DF371B" w:rsidRDefault="006A5E96" w:rsidP="0011332C">
            <w:pPr>
              <w:pStyle w:val="a6"/>
              <w:rPr>
                <w:sz w:val="16"/>
                <w:szCs w:val="16"/>
              </w:rPr>
            </w:pPr>
            <w:r w:rsidRPr="00DF371B">
              <w:rPr>
                <w:sz w:val="16"/>
                <w:szCs w:val="16"/>
              </w:rPr>
              <w:t>48361,10 руб.</w:t>
            </w:r>
          </w:p>
        </w:tc>
        <w:tc>
          <w:tcPr>
            <w:tcW w:w="709" w:type="dxa"/>
          </w:tcPr>
          <w:p w:rsidR="006A5E96" w:rsidRPr="00DF371B" w:rsidRDefault="006A5E96" w:rsidP="0011332C">
            <w:pPr>
              <w:pStyle w:val="a6"/>
              <w:rPr>
                <w:sz w:val="16"/>
                <w:szCs w:val="16"/>
              </w:rPr>
            </w:pPr>
            <w:r w:rsidRPr="00DF371B">
              <w:rPr>
                <w:sz w:val="16"/>
                <w:szCs w:val="16"/>
              </w:rPr>
              <w:t>8361,10 руб.</w:t>
            </w:r>
          </w:p>
        </w:tc>
        <w:tc>
          <w:tcPr>
            <w:tcW w:w="709" w:type="dxa"/>
          </w:tcPr>
          <w:p w:rsidR="006A5E96" w:rsidRPr="00DF371B" w:rsidRDefault="006A5E96" w:rsidP="0011332C">
            <w:pPr>
              <w:pStyle w:val="a6"/>
              <w:rPr>
                <w:sz w:val="16"/>
                <w:szCs w:val="16"/>
              </w:rPr>
            </w:pPr>
            <w:r w:rsidRPr="00DF371B">
              <w:rPr>
                <w:sz w:val="16"/>
                <w:szCs w:val="16"/>
              </w:rPr>
              <w:t>30000,00 руб.</w:t>
            </w:r>
          </w:p>
        </w:tc>
        <w:tc>
          <w:tcPr>
            <w:tcW w:w="709" w:type="dxa"/>
          </w:tcPr>
          <w:p w:rsidR="006A5E96" w:rsidRPr="00DF371B" w:rsidRDefault="006A5E96" w:rsidP="0011332C">
            <w:pPr>
              <w:pStyle w:val="a6"/>
              <w:rPr>
                <w:sz w:val="16"/>
                <w:szCs w:val="16"/>
              </w:rPr>
            </w:pPr>
            <w:r w:rsidRPr="00DF371B">
              <w:rPr>
                <w:sz w:val="16"/>
                <w:szCs w:val="16"/>
              </w:rPr>
              <w:t>5000,00 руб.</w:t>
            </w:r>
          </w:p>
        </w:tc>
        <w:tc>
          <w:tcPr>
            <w:tcW w:w="708" w:type="dxa"/>
          </w:tcPr>
          <w:p w:rsidR="006A5E96" w:rsidRPr="00DF371B" w:rsidRDefault="006A5E96" w:rsidP="0011332C">
            <w:pPr>
              <w:pStyle w:val="a6"/>
              <w:rPr>
                <w:sz w:val="16"/>
                <w:szCs w:val="16"/>
              </w:rPr>
            </w:pPr>
            <w:r w:rsidRPr="00DF371B">
              <w:rPr>
                <w:sz w:val="16"/>
                <w:szCs w:val="16"/>
              </w:rPr>
              <w:t>5000,00 руб.</w:t>
            </w:r>
          </w:p>
        </w:tc>
        <w:tc>
          <w:tcPr>
            <w:tcW w:w="803" w:type="dxa"/>
          </w:tcPr>
          <w:p w:rsidR="006A5E96" w:rsidRPr="00DF371B" w:rsidRDefault="006A5E96" w:rsidP="0011332C">
            <w:pPr>
              <w:pStyle w:val="a6"/>
              <w:rPr>
                <w:sz w:val="16"/>
                <w:szCs w:val="16"/>
              </w:rPr>
            </w:pPr>
            <w:r w:rsidRPr="00DF371B">
              <w:rPr>
                <w:sz w:val="16"/>
                <w:szCs w:val="16"/>
              </w:rPr>
              <w:t xml:space="preserve">0,00 руб. </w:t>
            </w:r>
          </w:p>
        </w:tc>
        <w:tc>
          <w:tcPr>
            <w:tcW w:w="1134" w:type="dxa"/>
          </w:tcPr>
          <w:p w:rsidR="006A5E96" w:rsidRPr="00DF371B" w:rsidRDefault="006A5E96" w:rsidP="0011332C">
            <w:pPr>
              <w:pStyle w:val="a6"/>
              <w:rPr>
                <w:sz w:val="16"/>
                <w:szCs w:val="16"/>
              </w:rPr>
            </w:pPr>
            <w:r w:rsidRPr="00DF371B">
              <w:rPr>
                <w:sz w:val="16"/>
                <w:szCs w:val="16"/>
              </w:rPr>
              <w:t>Администрация Бирофельдского сельского поселения Биробиджанского МР ЕАО</w:t>
            </w:r>
          </w:p>
        </w:tc>
        <w:tc>
          <w:tcPr>
            <w:tcW w:w="1040" w:type="dxa"/>
          </w:tcPr>
          <w:p w:rsidR="006A5E96" w:rsidRPr="00DF371B" w:rsidRDefault="006A5E96" w:rsidP="0011332C">
            <w:pPr>
              <w:pStyle w:val="a6"/>
              <w:rPr>
                <w:sz w:val="16"/>
                <w:szCs w:val="16"/>
              </w:rPr>
            </w:pPr>
            <w:r w:rsidRPr="00DF371B">
              <w:rPr>
                <w:sz w:val="16"/>
                <w:szCs w:val="16"/>
              </w:rPr>
              <w:t xml:space="preserve">Сохранение, использование и популяризация объектов культурного наследия, находящихся в собственности поселения и расположенных на территории </w:t>
            </w:r>
            <w:r w:rsidRPr="00DF371B">
              <w:rPr>
                <w:sz w:val="16"/>
                <w:szCs w:val="16"/>
              </w:rPr>
              <w:lastRenderedPageBreak/>
              <w:t>поселения</w:t>
            </w:r>
          </w:p>
        </w:tc>
      </w:tr>
      <w:tr w:rsidR="006A5E96" w:rsidRPr="00DF371B" w:rsidTr="0011332C">
        <w:tblPrEx>
          <w:tblCellMar>
            <w:top w:w="0" w:type="dxa"/>
            <w:bottom w:w="0" w:type="dxa"/>
          </w:tblCellMar>
        </w:tblPrEx>
        <w:trPr>
          <w:trHeight w:val="360"/>
        </w:trPr>
        <w:tc>
          <w:tcPr>
            <w:tcW w:w="540" w:type="dxa"/>
          </w:tcPr>
          <w:p w:rsidR="006A5E96" w:rsidRPr="00DF371B" w:rsidRDefault="006A5E96" w:rsidP="0011332C">
            <w:pPr>
              <w:pStyle w:val="a6"/>
              <w:rPr>
                <w:sz w:val="16"/>
                <w:szCs w:val="16"/>
              </w:rPr>
            </w:pPr>
            <w:r w:rsidRPr="00DF371B">
              <w:rPr>
                <w:sz w:val="16"/>
                <w:szCs w:val="16"/>
              </w:rPr>
              <w:lastRenderedPageBreak/>
              <w:t>5</w:t>
            </w:r>
          </w:p>
          <w:p w:rsidR="006A5E96" w:rsidRPr="00DF371B" w:rsidRDefault="006A5E96" w:rsidP="0011332C">
            <w:pPr>
              <w:pStyle w:val="a6"/>
              <w:rPr>
                <w:sz w:val="16"/>
                <w:szCs w:val="16"/>
              </w:rPr>
            </w:pPr>
          </w:p>
        </w:tc>
        <w:tc>
          <w:tcPr>
            <w:tcW w:w="2012" w:type="dxa"/>
          </w:tcPr>
          <w:p w:rsidR="006A5E96" w:rsidRPr="00DF371B" w:rsidRDefault="006A5E96" w:rsidP="0011332C">
            <w:pPr>
              <w:pStyle w:val="a6"/>
              <w:rPr>
                <w:sz w:val="16"/>
                <w:szCs w:val="16"/>
              </w:rPr>
            </w:pPr>
            <w:r w:rsidRPr="00DF371B">
              <w:rPr>
                <w:sz w:val="16"/>
                <w:szCs w:val="16"/>
              </w:rPr>
              <w:t>Мероприятие «Укрепление материально-технического обеспечения учреждений культуры, находящихся на территории сельских поселений, проведение ремонтных работ учреждений культурно-досугового типа» в рамках Государственной программы Еврейской автономной области «Культура Еврейской автономной области»</w:t>
            </w:r>
          </w:p>
        </w:tc>
        <w:tc>
          <w:tcPr>
            <w:tcW w:w="850" w:type="dxa"/>
          </w:tcPr>
          <w:p w:rsidR="006A5E96" w:rsidRPr="00DF371B" w:rsidRDefault="006A5E96" w:rsidP="0011332C">
            <w:pPr>
              <w:pStyle w:val="a6"/>
              <w:rPr>
                <w:sz w:val="16"/>
                <w:szCs w:val="16"/>
              </w:rPr>
            </w:pPr>
            <w:r w:rsidRPr="00DF371B">
              <w:rPr>
                <w:sz w:val="16"/>
                <w:szCs w:val="16"/>
              </w:rPr>
              <w:t>100100,00 руб.</w:t>
            </w:r>
          </w:p>
        </w:tc>
        <w:tc>
          <w:tcPr>
            <w:tcW w:w="709" w:type="dxa"/>
          </w:tcPr>
          <w:p w:rsidR="006A5E96" w:rsidRPr="00DF371B" w:rsidRDefault="006A5E96" w:rsidP="0011332C">
            <w:pPr>
              <w:pStyle w:val="a6"/>
              <w:rPr>
                <w:sz w:val="16"/>
                <w:szCs w:val="16"/>
              </w:rPr>
            </w:pPr>
            <w:r w:rsidRPr="00DF371B">
              <w:rPr>
                <w:sz w:val="16"/>
                <w:szCs w:val="16"/>
              </w:rPr>
              <w:t>100100,00 руб.</w:t>
            </w:r>
          </w:p>
        </w:tc>
        <w:tc>
          <w:tcPr>
            <w:tcW w:w="709" w:type="dxa"/>
          </w:tcPr>
          <w:p w:rsidR="006A5E96" w:rsidRPr="00DF371B" w:rsidRDefault="006A5E96" w:rsidP="0011332C">
            <w:pPr>
              <w:pStyle w:val="a6"/>
              <w:rPr>
                <w:sz w:val="16"/>
                <w:szCs w:val="16"/>
              </w:rPr>
            </w:pPr>
            <w:r w:rsidRPr="00DF371B">
              <w:rPr>
                <w:sz w:val="16"/>
                <w:szCs w:val="16"/>
              </w:rPr>
              <w:t>0,00 руб.</w:t>
            </w:r>
          </w:p>
        </w:tc>
        <w:tc>
          <w:tcPr>
            <w:tcW w:w="709" w:type="dxa"/>
          </w:tcPr>
          <w:p w:rsidR="006A5E96" w:rsidRPr="00DF371B" w:rsidRDefault="006A5E96" w:rsidP="0011332C">
            <w:pPr>
              <w:pStyle w:val="a6"/>
              <w:rPr>
                <w:sz w:val="16"/>
                <w:szCs w:val="16"/>
              </w:rPr>
            </w:pPr>
            <w:r w:rsidRPr="00DF371B">
              <w:rPr>
                <w:sz w:val="16"/>
                <w:szCs w:val="16"/>
              </w:rPr>
              <w:t>0,00 руб.</w:t>
            </w:r>
          </w:p>
        </w:tc>
        <w:tc>
          <w:tcPr>
            <w:tcW w:w="708" w:type="dxa"/>
          </w:tcPr>
          <w:p w:rsidR="006A5E96" w:rsidRPr="00DF371B" w:rsidRDefault="006A5E96" w:rsidP="0011332C">
            <w:pPr>
              <w:pStyle w:val="a6"/>
              <w:rPr>
                <w:sz w:val="16"/>
                <w:szCs w:val="16"/>
              </w:rPr>
            </w:pPr>
            <w:r w:rsidRPr="00DF371B">
              <w:rPr>
                <w:sz w:val="16"/>
                <w:szCs w:val="16"/>
              </w:rPr>
              <w:t>0,00 руб.</w:t>
            </w:r>
          </w:p>
        </w:tc>
        <w:tc>
          <w:tcPr>
            <w:tcW w:w="803" w:type="dxa"/>
          </w:tcPr>
          <w:p w:rsidR="006A5E96" w:rsidRPr="00DF371B" w:rsidRDefault="006A5E96" w:rsidP="0011332C">
            <w:pPr>
              <w:pStyle w:val="a6"/>
              <w:rPr>
                <w:sz w:val="16"/>
                <w:szCs w:val="16"/>
              </w:rPr>
            </w:pPr>
            <w:r w:rsidRPr="00DF371B">
              <w:rPr>
                <w:sz w:val="16"/>
                <w:szCs w:val="16"/>
              </w:rPr>
              <w:t>0,00 руб.</w:t>
            </w:r>
          </w:p>
        </w:tc>
        <w:tc>
          <w:tcPr>
            <w:tcW w:w="1134" w:type="dxa"/>
          </w:tcPr>
          <w:p w:rsidR="006A5E96" w:rsidRPr="00DF371B" w:rsidRDefault="006A5E96" w:rsidP="0011332C">
            <w:pPr>
              <w:pStyle w:val="a6"/>
              <w:rPr>
                <w:sz w:val="16"/>
                <w:szCs w:val="16"/>
              </w:rPr>
            </w:pPr>
            <w:r w:rsidRPr="00DF371B">
              <w:rPr>
                <w:sz w:val="16"/>
                <w:szCs w:val="16"/>
              </w:rPr>
              <w:t>МКУ «ПДК с. Бирофельд»</w:t>
            </w:r>
          </w:p>
        </w:tc>
        <w:tc>
          <w:tcPr>
            <w:tcW w:w="1040" w:type="dxa"/>
          </w:tcPr>
          <w:p w:rsidR="006A5E96" w:rsidRPr="00DF371B" w:rsidRDefault="006A5E96" w:rsidP="0011332C">
            <w:pPr>
              <w:pStyle w:val="a6"/>
              <w:rPr>
                <w:sz w:val="16"/>
                <w:szCs w:val="16"/>
              </w:rPr>
            </w:pPr>
            <w:r w:rsidRPr="00DF371B">
              <w:rPr>
                <w:sz w:val="16"/>
                <w:szCs w:val="16"/>
              </w:rPr>
              <w:t>Укрепление материально-технического обеспечения учреждения культуры</w:t>
            </w:r>
          </w:p>
        </w:tc>
      </w:tr>
    </w:tbl>
    <w:p w:rsidR="006A5E96" w:rsidRPr="00DF371B" w:rsidRDefault="006A5E96" w:rsidP="006A5E96">
      <w:pPr>
        <w:pStyle w:val="a6"/>
        <w:spacing w:after="0"/>
        <w:ind w:firstLine="709"/>
        <w:jc w:val="both"/>
        <w:rPr>
          <w:sz w:val="16"/>
          <w:szCs w:val="16"/>
        </w:rPr>
      </w:pPr>
      <w:r w:rsidRPr="00DF371B">
        <w:rPr>
          <w:sz w:val="16"/>
          <w:szCs w:val="16"/>
        </w:rPr>
        <w:t>1.3 таблицу 3. «Структура финансирования программы» раздела 4 изложить в следующей редакции:</w:t>
      </w:r>
    </w:p>
    <w:p w:rsidR="006A5E96" w:rsidRPr="00DF371B" w:rsidRDefault="006A5E96" w:rsidP="006A5E96">
      <w:pPr>
        <w:pStyle w:val="a6"/>
        <w:spacing w:after="0"/>
        <w:ind w:firstLine="709"/>
        <w:jc w:val="both"/>
        <w:rPr>
          <w:sz w:val="16"/>
          <w:szCs w:val="16"/>
        </w:rPr>
      </w:pPr>
      <w:r w:rsidRPr="00DF371B">
        <w:rPr>
          <w:sz w:val="16"/>
          <w:szCs w:val="16"/>
        </w:rPr>
        <w:t>«Таблица 3. Структура финансирования программы</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058"/>
        <w:gridCol w:w="1266"/>
        <w:gridCol w:w="1266"/>
        <w:gridCol w:w="1266"/>
        <w:gridCol w:w="1266"/>
        <w:gridCol w:w="1266"/>
        <w:gridCol w:w="909"/>
      </w:tblGrid>
      <w:tr w:rsidR="006A5E96" w:rsidRPr="00DF371B" w:rsidTr="0011332C">
        <w:tblPrEx>
          <w:tblCellMar>
            <w:top w:w="0" w:type="dxa"/>
            <w:bottom w:w="0" w:type="dxa"/>
          </w:tblCellMar>
        </w:tblPrEx>
        <w:trPr>
          <w:trHeight w:val="140"/>
        </w:trPr>
        <w:tc>
          <w:tcPr>
            <w:tcW w:w="2058" w:type="dxa"/>
            <w:vMerge w:val="restart"/>
          </w:tcPr>
          <w:p w:rsidR="006A5E96" w:rsidRPr="00DF371B" w:rsidRDefault="006A5E96" w:rsidP="0011332C">
            <w:pPr>
              <w:pStyle w:val="a6"/>
              <w:jc w:val="both"/>
              <w:rPr>
                <w:sz w:val="16"/>
                <w:szCs w:val="16"/>
              </w:rPr>
            </w:pPr>
            <w:r w:rsidRPr="00DF371B">
              <w:rPr>
                <w:sz w:val="16"/>
                <w:szCs w:val="16"/>
              </w:rPr>
              <w:t>Источники направления расхода</w:t>
            </w:r>
          </w:p>
        </w:tc>
        <w:tc>
          <w:tcPr>
            <w:tcW w:w="7239" w:type="dxa"/>
            <w:gridSpan w:val="6"/>
          </w:tcPr>
          <w:p w:rsidR="006A5E96" w:rsidRPr="00DF371B" w:rsidRDefault="006A5E96" w:rsidP="0011332C">
            <w:pPr>
              <w:pStyle w:val="a6"/>
              <w:jc w:val="both"/>
              <w:rPr>
                <w:sz w:val="16"/>
                <w:szCs w:val="16"/>
              </w:rPr>
            </w:pPr>
            <w:r w:rsidRPr="00DF371B">
              <w:rPr>
                <w:sz w:val="16"/>
                <w:szCs w:val="16"/>
              </w:rPr>
              <w:t>Финансовые затраты, рублей</w:t>
            </w:r>
          </w:p>
        </w:tc>
      </w:tr>
      <w:tr w:rsidR="006A5E96" w:rsidRPr="00DF371B" w:rsidTr="0011332C">
        <w:tblPrEx>
          <w:tblCellMar>
            <w:top w:w="0" w:type="dxa"/>
            <w:bottom w:w="0" w:type="dxa"/>
          </w:tblCellMar>
        </w:tblPrEx>
        <w:trPr>
          <w:trHeight w:val="240"/>
        </w:trPr>
        <w:tc>
          <w:tcPr>
            <w:tcW w:w="2058" w:type="dxa"/>
            <w:vMerge/>
          </w:tcPr>
          <w:p w:rsidR="006A5E96" w:rsidRPr="00DF371B" w:rsidRDefault="006A5E96" w:rsidP="0011332C">
            <w:pPr>
              <w:pStyle w:val="a6"/>
              <w:jc w:val="both"/>
              <w:rPr>
                <w:sz w:val="16"/>
                <w:szCs w:val="16"/>
              </w:rPr>
            </w:pPr>
          </w:p>
        </w:tc>
        <w:tc>
          <w:tcPr>
            <w:tcW w:w="1266" w:type="dxa"/>
            <w:vMerge w:val="restart"/>
          </w:tcPr>
          <w:p w:rsidR="006A5E96" w:rsidRPr="00DF371B" w:rsidRDefault="006A5E96" w:rsidP="0011332C">
            <w:pPr>
              <w:pStyle w:val="a6"/>
              <w:jc w:val="both"/>
              <w:rPr>
                <w:sz w:val="16"/>
                <w:szCs w:val="16"/>
              </w:rPr>
            </w:pPr>
            <w:r w:rsidRPr="00DF371B">
              <w:rPr>
                <w:sz w:val="16"/>
                <w:szCs w:val="16"/>
              </w:rPr>
              <w:t>Всего</w:t>
            </w:r>
          </w:p>
        </w:tc>
        <w:tc>
          <w:tcPr>
            <w:tcW w:w="5973" w:type="dxa"/>
            <w:gridSpan w:val="5"/>
          </w:tcPr>
          <w:p w:rsidR="006A5E96" w:rsidRPr="00DF371B" w:rsidRDefault="006A5E96" w:rsidP="0011332C">
            <w:pPr>
              <w:pStyle w:val="a6"/>
              <w:jc w:val="both"/>
              <w:rPr>
                <w:sz w:val="16"/>
                <w:szCs w:val="16"/>
              </w:rPr>
            </w:pPr>
            <w:r w:rsidRPr="00DF371B">
              <w:rPr>
                <w:sz w:val="16"/>
                <w:szCs w:val="16"/>
              </w:rPr>
              <w:t>В том числе по годам</w:t>
            </w:r>
          </w:p>
        </w:tc>
      </w:tr>
      <w:tr w:rsidR="006A5E96" w:rsidRPr="00DF371B" w:rsidTr="0011332C">
        <w:tblPrEx>
          <w:tblCellMar>
            <w:top w:w="0" w:type="dxa"/>
            <w:bottom w:w="0" w:type="dxa"/>
          </w:tblCellMar>
        </w:tblPrEx>
        <w:trPr>
          <w:trHeight w:val="160"/>
        </w:trPr>
        <w:tc>
          <w:tcPr>
            <w:tcW w:w="2058" w:type="dxa"/>
            <w:vMerge/>
          </w:tcPr>
          <w:p w:rsidR="006A5E96" w:rsidRPr="00DF371B" w:rsidRDefault="006A5E96" w:rsidP="0011332C">
            <w:pPr>
              <w:pStyle w:val="a6"/>
              <w:jc w:val="both"/>
              <w:rPr>
                <w:sz w:val="16"/>
                <w:szCs w:val="16"/>
              </w:rPr>
            </w:pPr>
          </w:p>
        </w:tc>
        <w:tc>
          <w:tcPr>
            <w:tcW w:w="1266" w:type="dxa"/>
            <w:vMerge/>
          </w:tcPr>
          <w:p w:rsidR="006A5E96" w:rsidRPr="00DF371B" w:rsidRDefault="006A5E96" w:rsidP="0011332C">
            <w:pPr>
              <w:pStyle w:val="a6"/>
              <w:jc w:val="both"/>
              <w:rPr>
                <w:sz w:val="16"/>
                <w:szCs w:val="16"/>
              </w:rPr>
            </w:pPr>
          </w:p>
        </w:tc>
        <w:tc>
          <w:tcPr>
            <w:tcW w:w="1266" w:type="dxa"/>
          </w:tcPr>
          <w:p w:rsidR="006A5E96" w:rsidRPr="00DF371B" w:rsidRDefault="006A5E96" w:rsidP="0011332C">
            <w:pPr>
              <w:pStyle w:val="a6"/>
              <w:jc w:val="both"/>
              <w:rPr>
                <w:sz w:val="16"/>
                <w:szCs w:val="16"/>
              </w:rPr>
            </w:pPr>
            <w:r w:rsidRPr="00DF371B">
              <w:rPr>
                <w:sz w:val="16"/>
                <w:szCs w:val="16"/>
              </w:rPr>
              <w:t>2025</w:t>
            </w:r>
          </w:p>
        </w:tc>
        <w:tc>
          <w:tcPr>
            <w:tcW w:w="1266" w:type="dxa"/>
          </w:tcPr>
          <w:p w:rsidR="006A5E96" w:rsidRPr="00DF371B" w:rsidRDefault="006A5E96" w:rsidP="0011332C">
            <w:pPr>
              <w:pStyle w:val="a6"/>
              <w:jc w:val="both"/>
              <w:rPr>
                <w:sz w:val="16"/>
                <w:szCs w:val="16"/>
              </w:rPr>
            </w:pPr>
            <w:r w:rsidRPr="00DF371B">
              <w:rPr>
                <w:sz w:val="16"/>
                <w:szCs w:val="16"/>
              </w:rPr>
              <w:t>2026</w:t>
            </w:r>
          </w:p>
        </w:tc>
        <w:tc>
          <w:tcPr>
            <w:tcW w:w="1266" w:type="dxa"/>
          </w:tcPr>
          <w:p w:rsidR="006A5E96" w:rsidRPr="00DF371B" w:rsidRDefault="006A5E96" w:rsidP="0011332C">
            <w:pPr>
              <w:pStyle w:val="a6"/>
              <w:jc w:val="both"/>
              <w:rPr>
                <w:sz w:val="16"/>
                <w:szCs w:val="16"/>
              </w:rPr>
            </w:pPr>
            <w:r w:rsidRPr="00DF371B">
              <w:rPr>
                <w:sz w:val="16"/>
                <w:szCs w:val="16"/>
              </w:rPr>
              <w:t>2027</w:t>
            </w:r>
          </w:p>
        </w:tc>
        <w:tc>
          <w:tcPr>
            <w:tcW w:w="1266" w:type="dxa"/>
          </w:tcPr>
          <w:p w:rsidR="006A5E96" w:rsidRPr="00DF371B" w:rsidRDefault="006A5E96" w:rsidP="0011332C">
            <w:pPr>
              <w:pStyle w:val="a6"/>
              <w:jc w:val="both"/>
              <w:rPr>
                <w:sz w:val="16"/>
                <w:szCs w:val="16"/>
              </w:rPr>
            </w:pPr>
            <w:r w:rsidRPr="00DF371B">
              <w:rPr>
                <w:sz w:val="16"/>
                <w:szCs w:val="16"/>
              </w:rPr>
              <w:t>2028</w:t>
            </w:r>
          </w:p>
        </w:tc>
        <w:tc>
          <w:tcPr>
            <w:tcW w:w="909" w:type="dxa"/>
          </w:tcPr>
          <w:p w:rsidR="006A5E96" w:rsidRPr="00DF371B" w:rsidRDefault="006A5E96" w:rsidP="0011332C">
            <w:pPr>
              <w:pStyle w:val="a6"/>
              <w:jc w:val="both"/>
              <w:rPr>
                <w:sz w:val="16"/>
                <w:szCs w:val="16"/>
              </w:rPr>
            </w:pPr>
            <w:r w:rsidRPr="00DF371B">
              <w:rPr>
                <w:sz w:val="16"/>
                <w:szCs w:val="16"/>
              </w:rPr>
              <w:t>2029</w:t>
            </w:r>
          </w:p>
        </w:tc>
      </w:tr>
      <w:tr w:rsidR="006A5E96" w:rsidRPr="00DF371B" w:rsidTr="0011332C">
        <w:tblPrEx>
          <w:tblCellMar>
            <w:top w:w="0" w:type="dxa"/>
            <w:bottom w:w="0" w:type="dxa"/>
          </w:tblCellMar>
        </w:tblPrEx>
        <w:trPr>
          <w:trHeight w:val="2957"/>
        </w:trPr>
        <w:tc>
          <w:tcPr>
            <w:tcW w:w="2058" w:type="dxa"/>
          </w:tcPr>
          <w:p w:rsidR="006A5E96" w:rsidRPr="00DF371B" w:rsidRDefault="006A5E96" w:rsidP="0011332C">
            <w:pPr>
              <w:pStyle w:val="a6"/>
              <w:jc w:val="both"/>
              <w:rPr>
                <w:sz w:val="16"/>
                <w:szCs w:val="16"/>
              </w:rPr>
            </w:pPr>
            <w:r w:rsidRPr="00DF371B">
              <w:rPr>
                <w:sz w:val="16"/>
                <w:szCs w:val="16"/>
              </w:rPr>
              <w:t>Бюджет муниципального образования «Бирофельдское сельское поселение» Биробиджанского муниципального района Еврейской автономной области</w:t>
            </w:r>
          </w:p>
        </w:tc>
        <w:tc>
          <w:tcPr>
            <w:tcW w:w="1266" w:type="dxa"/>
          </w:tcPr>
          <w:p w:rsidR="006A5E96" w:rsidRPr="00DF371B" w:rsidRDefault="006A5E96" w:rsidP="0011332C">
            <w:pPr>
              <w:pStyle w:val="a6"/>
              <w:jc w:val="both"/>
              <w:rPr>
                <w:sz w:val="16"/>
                <w:szCs w:val="16"/>
              </w:rPr>
            </w:pPr>
            <w:r w:rsidRPr="00DF371B">
              <w:rPr>
                <w:sz w:val="16"/>
                <w:szCs w:val="16"/>
              </w:rPr>
              <w:t>52740929,27 рублей</w:t>
            </w:r>
          </w:p>
          <w:p w:rsidR="006A5E96" w:rsidRPr="00DF371B" w:rsidRDefault="006A5E96" w:rsidP="0011332C">
            <w:pPr>
              <w:rPr>
                <w:rFonts w:ascii="Times New Roman" w:hAnsi="Times New Roman"/>
                <w:sz w:val="16"/>
                <w:szCs w:val="16"/>
                <w:lang w:eastAsia="ru-RU"/>
              </w:rPr>
            </w:pPr>
          </w:p>
          <w:p w:rsidR="006A5E96" w:rsidRPr="00DF371B" w:rsidRDefault="006A5E96" w:rsidP="0011332C">
            <w:pPr>
              <w:rPr>
                <w:rFonts w:ascii="Times New Roman" w:hAnsi="Times New Roman"/>
                <w:sz w:val="16"/>
                <w:szCs w:val="16"/>
                <w:lang w:eastAsia="ru-RU"/>
              </w:rPr>
            </w:pPr>
          </w:p>
          <w:p w:rsidR="006A5E96" w:rsidRPr="00DF371B" w:rsidRDefault="006A5E96" w:rsidP="0011332C">
            <w:pPr>
              <w:rPr>
                <w:rFonts w:ascii="Times New Roman" w:hAnsi="Times New Roman"/>
                <w:sz w:val="16"/>
                <w:szCs w:val="16"/>
                <w:lang w:eastAsia="ru-RU"/>
              </w:rPr>
            </w:pPr>
          </w:p>
          <w:p w:rsidR="006A5E96" w:rsidRPr="00DF371B" w:rsidRDefault="006A5E96" w:rsidP="0011332C">
            <w:pPr>
              <w:rPr>
                <w:rFonts w:ascii="Times New Roman" w:hAnsi="Times New Roman"/>
                <w:sz w:val="16"/>
                <w:szCs w:val="16"/>
                <w:lang w:eastAsia="ru-RU"/>
              </w:rPr>
            </w:pPr>
          </w:p>
          <w:p w:rsidR="006A5E96" w:rsidRPr="00DF371B" w:rsidRDefault="006A5E96" w:rsidP="0011332C">
            <w:pPr>
              <w:rPr>
                <w:rFonts w:ascii="Times New Roman" w:hAnsi="Times New Roman"/>
                <w:sz w:val="16"/>
                <w:szCs w:val="16"/>
                <w:lang w:eastAsia="ru-RU"/>
              </w:rPr>
            </w:pPr>
          </w:p>
        </w:tc>
        <w:tc>
          <w:tcPr>
            <w:tcW w:w="1266" w:type="dxa"/>
          </w:tcPr>
          <w:p w:rsidR="006A5E96" w:rsidRPr="00DF371B" w:rsidRDefault="006A5E96" w:rsidP="0011332C">
            <w:pPr>
              <w:pStyle w:val="a6"/>
              <w:rPr>
                <w:sz w:val="16"/>
                <w:szCs w:val="16"/>
              </w:rPr>
            </w:pPr>
            <w:r w:rsidRPr="00DF371B">
              <w:rPr>
                <w:sz w:val="16"/>
                <w:szCs w:val="16"/>
              </w:rPr>
              <w:t>13482339,27 рублей</w:t>
            </w:r>
          </w:p>
          <w:p w:rsidR="006A5E96" w:rsidRPr="00DF371B" w:rsidRDefault="006A5E96" w:rsidP="0011332C">
            <w:pPr>
              <w:rPr>
                <w:rFonts w:ascii="Times New Roman" w:hAnsi="Times New Roman"/>
                <w:sz w:val="16"/>
                <w:szCs w:val="16"/>
                <w:lang w:eastAsia="ru-RU"/>
              </w:rPr>
            </w:pPr>
          </w:p>
          <w:p w:rsidR="006A5E96" w:rsidRPr="00DF371B" w:rsidRDefault="006A5E96" w:rsidP="0011332C">
            <w:pPr>
              <w:rPr>
                <w:rFonts w:ascii="Times New Roman" w:hAnsi="Times New Roman"/>
                <w:sz w:val="16"/>
                <w:szCs w:val="16"/>
                <w:lang w:eastAsia="ru-RU"/>
              </w:rPr>
            </w:pPr>
          </w:p>
          <w:p w:rsidR="006A5E96" w:rsidRPr="00DF371B" w:rsidRDefault="006A5E96" w:rsidP="0011332C">
            <w:pPr>
              <w:rPr>
                <w:rFonts w:ascii="Times New Roman" w:hAnsi="Times New Roman"/>
                <w:sz w:val="16"/>
                <w:szCs w:val="16"/>
                <w:lang w:eastAsia="ru-RU"/>
              </w:rPr>
            </w:pPr>
          </w:p>
        </w:tc>
        <w:tc>
          <w:tcPr>
            <w:tcW w:w="1266" w:type="dxa"/>
          </w:tcPr>
          <w:p w:rsidR="006A5E96" w:rsidRPr="00DF371B" w:rsidRDefault="006A5E96" w:rsidP="0011332C">
            <w:pPr>
              <w:widowControl w:val="0"/>
              <w:autoSpaceDE w:val="0"/>
              <w:autoSpaceDN w:val="0"/>
              <w:adjustRightInd w:val="0"/>
              <w:rPr>
                <w:rFonts w:ascii="Times New Roman" w:hAnsi="Times New Roman"/>
                <w:sz w:val="16"/>
                <w:szCs w:val="16"/>
              </w:rPr>
            </w:pPr>
            <w:r w:rsidRPr="00DF371B">
              <w:rPr>
                <w:rFonts w:ascii="Times New Roman" w:hAnsi="Times New Roman"/>
                <w:sz w:val="16"/>
                <w:szCs w:val="16"/>
              </w:rPr>
              <w:t>13654152,00 рублей</w:t>
            </w:r>
          </w:p>
          <w:p w:rsidR="006A5E96" w:rsidRPr="00DF371B" w:rsidRDefault="006A5E96" w:rsidP="0011332C">
            <w:pPr>
              <w:pStyle w:val="a6"/>
              <w:jc w:val="both"/>
              <w:rPr>
                <w:sz w:val="16"/>
                <w:szCs w:val="16"/>
              </w:rPr>
            </w:pPr>
          </w:p>
          <w:p w:rsidR="006A5E96" w:rsidRPr="00DF371B" w:rsidRDefault="006A5E96" w:rsidP="0011332C">
            <w:pPr>
              <w:rPr>
                <w:rFonts w:ascii="Times New Roman" w:hAnsi="Times New Roman"/>
                <w:sz w:val="16"/>
                <w:szCs w:val="16"/>
                <w:lang w:eastAsia="ru-RU"/>
              </w:rPr>
            </w:pPr>
          </w:p>
          <w:p w:rsidR="006A5E96" w:rsidRPr="00DF371B" w:rsidRDefault="006A5E96" w:rsidP="0011332C">
            <w:pPr>
              <w:rPr>
                <w:rFonts w:ascii="Times New Roman" w:hAnsi="Times New Roman"/>
                <w:sz w:val="16"/>
                <w:szCs w:val="16"/>
                <w:lang w:eastAsia="ru-RU"/>
              </w:rPr>
            </w:pPr>
          </w:p>
        </w:tc>
        <w:tc>
          <w:tcPr>
            <w:tcW w:w="1266" w:type="dxa"/>
          </w:tcPr>
          <w:p w:rsidR="006A5E96" w:rsidRPr="00DF371B" w:rsidRDefault="006A5E96" w:rsidP="0011332C">
            <w:pPr>
              <w:pStyle w:val="a6"/>
              <w:jc w:val="both"/>
              <w:rPr>
                <w:sz w:val="16"/>
                <w:szCs w:val="16"/>
              </w:rPr>
            </w:pPr>
            <w:r w:rsidRPr="00DF371B">
              <w:rPr>
                <w:sz w:val="16"/>
                <w:szCs w:val="16"/>
              </w:rPr>
              <w:t>12872172,00  рублей</w:t>
            </w:r>
          </w:p>
          <w:p w:rsidR="006A5E96" w:rsidRPr="00DF371B" w:rsidRDefault="006A5E96" w:rsidP="0011332C">
            <w:pPr>
              <w:rPr>
                <w:rFonts w:ascii="Times New Roman" w:hAnsi="Times New Roman"/>
                <w:sz w:val="16"/>
                <w:szCs w:val="16"/>
                <w:lang w:eastAsia="ru-RU"/>
              </w:rPr>
            </w:pPr>
          </w:p>
          <w:p w:rsidR="006A5E96" w:rsidRPr="00DF371B" w:rsidRDefault="006A5E96" w:rsidP="0011332C">
            <w:pPr>
              <w:rPr>
                <w:rFonts w:ascii="Times New Roman" w:hAnsi="Times New Roman"/>
                <w:sz w:val="16"/>
                <w:szCs w:val="16"/>
                <w:lang w:eastAsia="ru-RU"/>
              </w:rPr>
            </w:pPr>
          </w:p>
          <w:p w:rsidR="006A5E96" w:rsidRPr="00DF371B" w:rsidRDefault="006A5E96" w:rsidP="0011332C">
            <w:pPr>
              <w:rPr>
                <w:rFonts w:ascii="Times New Roman" w:hAnsi="Times New Roman"/>
                <w:sz w:val="16"/>
                <w:szCs w:val="16"/>
                <w:lang w:eastAsia="ru-RU"/>
              </w:rPr>
            </w:pPr>
          </w:p>
        </w:tc>
        <w:tc>
          <w:tcPr>
            <w:tcW w:w="1266" w:type="dxa"/>
          </w:tcPr>
          <w:p w:rsidR="006A5E96" w:rsidRPr="00DF371B" w:rsidRDefault="006A5E96" w:rsidP="0011332C">
            <w:pPr>
              <w:widowControl w:val="0"/>
              <w:autoSpaceDE w:val="0"/>
              <w:autoSpaceDN w:val="0"/>
              <w:adjustRightInd w:val="0"/>
              <w:rPr>
                <w:rFonts w:ascii="Times New Roman" w:hAnsi="Times New Roman"/>
                <w:sz w:val="16"/>
                <w:szCs w:val="16"/>
              </w:rPr>
            </w:pPr>
            <w:r w:rsidRPr="00DF371B">
              <w:rPr>
                <w:rFonts w:ascii="Times New Roman" w:hAnsi="Times New Roman"/>
                <w:sz w:val="16"/>
                <w:szCs w:val="16"/>
              </w:rPr>
              <w:t>12732266,00  рублей</w:t>
            </w:r>
          </w:p>
          <w:p w:rsidR="006A5E96" w:rsidRPr="00DF371B" w:rsidRDefault="006A5E96" w:rsidP="0011332C">
            <w:pPr>
              <w:pStyle w:val="a6"/>
              <w:jc w:val="both"/>
              <w:rPr>
                <w:sz w:val="16"/>
                <w:szCs w:val="16"/>
              </w:rPr>
            </w:pPr>
          </w:p>
          <w:p w:rsidR="006A5E96" w:rsidRPr="00DF371B" w:rsidRDefault="006A5E96" w:rsidP="0011332C">
            <w:pPr>
              <w:rPr>
                <w:rFonts w:ascii="Times New Roman" w:hAnsi="Times New Roman"/>
                <w:sz w:val="16"/>
                <w:szCs w:val="16"/>
                <w:lang w:eastAsia="ru-RU"/>
              </w:rPr>
            </w:pPr>
          </w:p>
          <w:p w:rsidR="006A5E96" w:rsidRPr="00DF371B" w:rsidRDefault="006A5E96" w:rsidP="0011332C">
            <w:pPr>
              <w:rPr>
                <w:rFonts w:ascii="Times New Roman" w:hAnsi="Times New Roman"/>
                <w:sz w:val="16"/>
                <w:szCs w:val="16"/>
                <w:lang w:eastAsia="ru-RU"/>
              </w:rPr>
            </w:pPr>
          </w:p>
        </w:tc>
        <w:tc>
          <w:tcPr>
            <w:tcW w:w="909" w:type="dxa"/>
          </w:tcPr>
          <w:p w:rsidR="006A5E96" w:rsidRPr="00DF371B" w:rsidRDefault="006A5E96" w:rsidP="0011332C">
            <w:pPr>
              <w:pStyle w:val="a6"/>
              <w:spacing w:after="0"/>
              <w:jc w:val="both"/>
              <w:rPr>
                <w:sz w:val="16"/>
                <w:szCs w:val="16"/>
              </w:rPr>
            </w:pPr>
            <w:r w:rsidRPr="00DF371B">
              <w:rPr>
                <w:sz w:val="16"/>
                <w:szCs w:val="16"/>
              </w:rPr>
              <w:t>0,00 рублей</w:t>
            </w:r>
          </w:p>
        </w:tc>
      </w:tr>
      <w:tr w:rsidR="006A5E96" w:rsidRPr="00DF371B" w:rsidTr="0011332C">
        <w:tblPrEx>
          <w:tblCellMar>
            <w:top w:w="0" w:type="dxa"/>
            <w:bottom w:w="0" w:type="dxa"/>
          </w:tblCellMar>
        </w:tblPrEx>
        <w:trPr>
          <w:trHeight w:val="160"/>
        </w:trPr>
        <w:tc>
          <w:tcPr>
            <w:tcW w:w="2058" w:type="dxa"/>
          </w:tcPr>
          <w:p w:rsidR="006A5E96" w:rsidRPr="00DF371B" w:rsidRDefault="006A5E96" w:rsidP="0011332C">
            <w:pPr>
              <w:pStyle w:val="a6"/>
              <w:jc w:val="both"/>
              <w:rPr>
                <w:sz w:val="16"/>
                <w:szCs w:val="16"/>
              </w:rPr>
            </w:pPr>
            <w:r w:rsidRPr="00DF371B">
              <w:rPr>
                <w:sz w:val="16"/>
                <w:szCs w:val="16"/>
              </w:rPr>
              <w:t xml:space="preserve">Федеральный бюджет </w:t>
            </w:r>
          </w:p>
        </w:tc>
        <w:tc>
          <w:tcPr>
            <w:tcW w:w="1266" w:type="dxa"/>
          </w:tcPr>
          <w:p w:rsidR="006A5E96" w:rsidRPr="00DF371B" w:rsidRDefault="006A5E96" w:rsidP="0011332C">
            <w:pPr>
              <w:pStyle w:val="a6"/>
              <w:jc w:val="both"/>
              <w:rPr>
                <w:sz w:val="16"/>
                <w:szCs w:val="16"/>
              </w:rPr>
            </w:pPr>
            <w:r w:rsidRPr="00DF371B">
              <w:rPr>
                <w:sz w:val="16"/>
                <w:szCs w:val="16"/>
              </w:rPr>
              <w:t>-</w:t>
            </w:r>
          </w:p>
        </w:tc>
        <w:tc>
          <w:tcPr>
            <w:tcW w:w="1266" w:type="dxa"/>
          </w:tcPr>
          <w:p w:rsidR="006A5E96" w:rsidRPr="00DF371B" w:rsidRDefault="006A5E96" w:rsidP="0011332C">
            <w:pPr>
              <w:pStyle w:val="a6"/>
              <w:jc w:val="both"/>
              <w:rPr>
                <w:sz w:val="16"/>
                <w:szCs w:val="16"/>
              </w:rPr>
            </w:pPr>
            <w:r w:rsidRPr="00DF371B">
              <w:rPr>
                <w:sz w:val="16"/>
                <w:szCs w:val="16"/>
              </w:rPr>
              <w:t>-</w:t>
            </w:r>
          </w:p>
        </w:tc>
        <w:tc>
          <w:tcPr>
            <w:tcW w:w="1266" w:type="dxa"/>
          </w:tcPr>
          <w:p w:rsidR="006A5E96" w:rsidRPr="00DF371B" w:rsidRDefault="006A5E96" w:rsidP="0011332C">
            <w:pPr>
              <w:rPr>
                <w:rFonts w:ascii="Times New Roman" w:hAnsi="Times New Roman"/>
                <w:sz w:val="16"/>
                <w:szCs w:val="16"/>
                <w:lang w:eastAsia="ru-RU"/>
              </w:rPr>
            </w:pPr>
            <w:r w:rsidRPr="00DF371B">
              <w:rPr>
                <w:rFonts w:ascii="Times New Roman" w:hAnsi="Times New Roman"/>
                <w:sz w:val="16"/>
                <w:szCs w:val="16"/>
                <w:lang w:eastAsia="ru-RU"/>
              </w:rPr>
              <w:t>-</w:t>
            </w:r>
          </w:p>
        </w:tc>
        <w:tc>
          <w:tcPr>
            <w:tcW w:w="1266" w:type="dxa"/>
          </w:tcPr>
          <w:p w:rsidR="006A5E96" w:rsidRPr="00DF371B" w:rsidRDefault="006A5E96" w:rsidP="0011332C">
            <w:pPr>
              <w:pStyle w:val="a6"/>
              <w:jc w:val="both"/>
              <w:rPr>
                <w:sz w:val="16"/>
                <w:szCs w:val="16"/>
              </w:rPr>
            </w:pPr>
            <w:r w:rsidRPr="00DF371B">
              <w:rPr>
                <w:sz w:val="16"/>
                <w:szCs w:val="16"/>
              </w:rPr>
              <w:t>-</w:t>
            </w:r>
          </w:p>
        </w:tc>
        <w:tc>
          <w:tcPr>
            <w:tcW w:w="1266" w:type="dxa"/>
          </w:tcPr>
          <w:p w:rsidR="006A5E96" w:rsidRPr="00DF371B" w:rsidRDefault="006A5E96" w:rsidP="0011332C">
            <w:pPr>
              <w:pStyle w:val="a6"/>
              <w:jc w:val="both"/>
              <w:rPr>
                <w:sz w:val="16"/>
                <w:szCs w:val="16"/>
              </w:rPr>
            </w:pPr>
            <w:r w:rsidRPr="00DF371B">
              <w:rPr>
                <w:sz w:val="16"/>
                <w:szCs w:val="16"/>
              </w:rPr>
              <w:t>-</w:t>
            </w:r>
          </w:p>
        </w:tc>
        <w:tc>
          <w:tcPr>
            <w:tcW w:w="909" w:type="dxa"/>
          </w:tcPr>
          <w:p w:rsidR="006A5E96" w:rsidRPr="00DF371B" w:rsidRDefault="006A5E96" w:rsidP="0011332C">
            <w:pPr>
              <w:pStyle w:val="a6"/>
              <w:jc w:val="both"/>
              <w:rPr>
                <w:sz w:val="16"/>
                <w:szCs w:val="16"/>
              </w:rPr>
            </w:pPr>
          </w:p>
        </w:tc>
      </w:tr>
      <w:tr w:rsidR="006A5E96" w:rsidRPr="00DF371B" w:rsidTr="0011332C">
        <w:tblPrEx>
          <w:tblCellMar>
            <w:top w:w="0" w:type="dxa"/>
            <w:bottom w:w="0" w:type="dxa"/>
          </w:tblCellMar>
        </w:tblPrEx>
        <w:trPr>
          <w:trHeight w:val="160"/>
        </w:trPr>
        <w:tc>
          <w:tcPr>
            <w:tcW w:w="2058" w:type="dxa"/>
          </w:tcPr>
          <w:p w:rsidR="006A5E96" w:rsidRPr="00DF371B" w:rsidRDefault="006A5E96" w:rsidP="0011332C">
            <w:pPr>
              <w:pStyle w:val="a6"/>
              <w:jc w:val="both"/>
              <w:rPr>
                <w:sz w:val="16"/>
                <w:szCs w:val="16"/>
              </w:rPr>
            </w:pPr>
            <w:r w:rsidRPr="00DF371B">
              <w:rPr>
                <w:sz w:val="16"/>
                <w:szCs w:val="16"/>
              </w:rPr>
              <w:t>Бюджет субъекта</w:t>
            </w:r>
          </w:p>
        </w:tc>
        <w:tc>
          <w:tcPr>
            <w:tcW w:w="1266" w:type="dxa"/>
          </w:tcPr>
          <w:p w:rsidR="006A5E96" w:rsidRPr="00DF371B" w:rsidRDefault="006A5E96" w:rsidP="0011332C">
            <w:pPr>
              <w:rPr>
                <w:rFonts w:ascii="Times New Roman" w:hAnsi="Times New Roman"/>
                <w:sz w:val="16"/>
                <w:szCs w:val="16"/>
                <w:lang w:eastAsia="ru-RU"/>
              </w:rPr>
            </w:pPr>
            <w:r w:rsidRPr="00DF371B">
              <w:rPr>
                <w:rFonts w:ascii="Times New Roman" w:hAnsi="Times New Roman"/>
                <w:sz w:val="16"/>
                <w:szCs w:val="16"/>
                <w:lang w:eastAsia="ru-RU"/>
              </w:rPr>
              <w:t>-</w:t>
            </w:r>
          </w:p>
        </w:tc>
        <w:tc>
          <w:tcPr>
            <w:tcW w:w="1266" w:type="dxa"/>
          </w:tcPr>
          <w:p w:rsidR="006A5E96" w:rsidRPr="00DF371B" w:rsidRDefault="006A5E96" w:rsidP="0011332C">
            <w:pPr>
              <w:pStyle w:val="a6"/>
              <w:jc w:val="both"/>
              <w:rPr>
                <w:sz w:val="16"/>
                <w:szCs w:val="16"/>
              </w:rPr>
            </w:pPr>
            <w:r w:rsidRPr="00DF371B">
              <w:rPr>
                <w:sz w:val="16"/>
                <w:szCs w:val="16"/>
              </w:rPr>
              <w:t>-</w:t>
            </w:r>
          </w:p>
        </w:tc>
        <w:tc>
          <w:tcPr>
            <w:tcW w:w="1266" w:type="dxa"/>
          </w:tcPr>
          <w:p w:rsidR="006A5E96" w:rsidRPr="00DF371B" w:rsidRDefault="006A5E96" w:rsidP="0011332C">
            <w:pPr>
              <w:rPr>
                <w:rFonts w:ascii="Times New Roman" w:hAnsi="Times New Roman"/>
                <w:sz w:val="16"/>
                <w:szCs w:val="16"/>
                <w:lang w:eastAsia="ru-RU"/>
              </w:rPr>
            </w:pPr>
            <w:r w:rsidRPr="00DF371B">
              <w:rPr>
                <w:rFonts w:ascii="Times New Roman" w:hAnsi="Times New Roman"/>
                <w:sz w:val="16"/>
                <w:szCs w:val="16"/>
                <w:lang w:eastAsia="ru-RU"/>
              </w:rPr>
              <w:t>-</w:t>
            </w:r>
          </w:p>
        </w:tc>
        <w:tc>
          <w:tcPr>
            <w:tcW w:w="1266" w:type="dxa"/>
          </w:tcPr>
          <w:p w:rsidR="006A5E96" w:rsidRPr="00DF371B" w:rsidRDefault="006A5E96" w:rsidP="0011332C">
            <w:pPr>
              <w:pStyle w:val="a6"/>
              <w:jc w:val="both"/>
              <w:rPr>
                <w:sz w:val="16"/>
                <w:szCs w:val="16"/>
              </w:rPr>
            </w:pPr>
            <w:r w:rsidRPr="00DF371B">
              <w:rPr>
                <w:sz w:val="16"/>
                <w:szCs w:val="16"/>
              </w:rPr>
              <w:t>-</w:t>
            </w:r>
          </w:p>
        </w:tc>
        <w:tc>
          <w:tcPr>
            <w:tcW w:w="1266" w:type="dxa"/>
          </w:tcPr>
          <w:p w:rsidR="006A5E96" w:rsidRPr="00DF371B" w:rsidRDefault="006A5E96" w:rsidP="0011332C">
            <w:pPr>
              <w:pStyle w:val="a6"/>
              <w:jc w:val="both"/>
              <w:rPr>
                <w:sz w:val="16"/>
                <w:szCs w:val="16"/>
              </w:rPr>
            </w:pPr>
            <w:r w:rsidRPr="00DF371B">
              <w:rPr>
                <w:sz w:val="16"/>
                <w:szCs w:val="16"/>
              </w:rPr>
              <w:t>-</w:t>
            </w:r>
          </w:p>
        </w:tc>
        <w:tc>
          <w:tcPr>
            <w:tcW w:w="909" w:type="dxa"/>
          </w:tcPr>
          <w:p w:rsidR="006A5E96" w:rsidRPr="00DF371B" w:rsidRDefault="006A5E96" w:rsidP="0011332C">
            <w:pPr>
              <w:pStyle w:val="a6"/>
              <w:jc w:val="both"/>
              <w:rPr>
                <w:sz w:val="16"/>
                <w:szCs w:val="16"/>
              </w:rPr>
            </w:pPr>
          </w:p>
        </w:tc>
      </w:tr>
      <w:tr w:rsidR="006A5E96" w:rsidRPr="00DF371B" w:rsidTr="0011332C">
        <w:tblPrEx>
          <w:tblCellMar>
            <w:top w:w="0" w:type="dxa"/>
            <w:bottom w:w="0" w:type="dxa"/>
          </w:tblCellMar>
        </w:tblPrEx>
        <w:trPr>
          <w:trHeight w:val="160"/>
        </w:trPr>
        <w:tc>
          <w:tcPr>
            <w:tcW w:w="2058" w:type="dxa"/>
          </w:tcPr>
          <w:p w:rsidR="006A5E96" w:rsidRPr="00DF371B" w:rsidRDefault="006A5E96" w:rsidP="0011332C">
            <w:pPr>
              <w:pStyle w:val="a6"/>
              <w:jc w:val="both"/>
              <w:rPr>
                <w:sz w:val="16"/>
                <w:szCs w:val="16"/>
              </w:rPr>
            </w:pPr>
            <w:r w:rsidRPr="00DF371B">
              <w:rPr>
                <w:sz w:val="16"/>
                <w:szCs w:val="16"/>
              </w:rPr>
              <w:t>Другие источники</w:t>
            </w:r>
          </w:p>
        </w:tc>
        <w:tc>
          <w:tcPr>
            <w:tcW w:w="1266" w:type="dxa"/>
          </w:tcPr>
          <w:p w:rsidR="006A5E96" w:rsidRPr="00DF371B" w:rsidRDefault="006A5E96" w:rsidP="0011332C">
            <w:pPr>
              <w:pStyle w:val="a6"/>
              <w:jc w:val="both"/>
              <w:rPr>
                <w:sz w:val="16"/>
                <w:szCs w:val="16"/>
              </w:rPr>
            </w:pPr>
            <w:r w:rsidRPr="00DF371B">
              <w:rPr>
                <w:sz w:val="16"/>
                <w:szCs w:val="16"/>
              </w:rPr>
              <w:t>-</w:t>
            </w:r>
          </w:p>
        </w:tc>
        <w:tc>
          <w:tcPr>
            <w:tcW w:w="1266" w:type="dxa"/>
          </w:tcPr>
          <w:p w:rsidR="006A5E96" w:rsidRPr="00DF371B" w:rsidRDefault="006A5E96" w:rsidP="0011332C">
            <w:pPr>
              <w:pStyle w:val="a6"/>
              <w:jc w:val="both"/>
              <w:rPr>
                <w:sz w:val="16"/>
                <w:szCs w:val="16"/>
              </w:rPr>
            </w:pPr>
            <w:r w:rsidRPr="00DF371B">
              <w:rPr>
                <w:sz w:val="16"/>
                <w:szCs w:val="16"/>
              </w:rPr>
              <w:t>-</w:t>
            </w:r>
          </w:p>
        </w:tc>
        <w:tc>
          <w:tcPr>
            <w:tcW w:w="1266" w:type="dxa"/>
          </w:tcPr>
          <w:p w:rsidR="006A5E96" w:rsidRPr="00DF371B" w:rsidRDefault="006A5E96" w:rsidP="0011332C">
            <w:pPr>
              <w:pStyle w:val="a6"/>
              <w:jc w:val="both"/>
              <w:rPr>
                <w:sz w:val="16"/>
                <w:szCs w:val="16"/>
              </w:rPr>
            </w:pPr>
            <w:r w:rsidRPr="00DF371B">
              <w:rPr>
                <w:sz w:val="16"/>
                <w:szCs w:val="16"/>
              </w:rPr>
              <w:t>-</w:t>
            </w:r>
          </w:p>
        </w:tc>
        <w:tc>
          <w:tcPr>
            <w:tcW w:w="1266" w:type="dxa"/>
          </w:tcPr>
          <w:p w:rsidR="006A5E96" w:rsidRPr="00DF371B" w:rsidRDefault="006A5E96" w:rsidP="0011332C">
            <w:pPr>
              <w:pStyle w:val="a6"/>
              <w:jc w:val="both"/>
              <w:rPr>
                <w:sz w:val="16"/>
                <w:szCs w:val="16"/>
              </w:rPr>
            </w:pPr>
            <w:r w:rsidRPr="00DF371B">
              <w:rPr>
                <w:sz w:val="16"/>
                <w:szCs w:val="16"/>
              </w:rPr>
              <w:t>-</w:t>
            </w:r>
          </w:p>
        </w:tc>
        <w:tc>
          <w:tcPr>
            <w:tcW w:w="1266" w:type="dxa"/>
          </w:tcPr>
          <w:p w:rsidR="006A5E96" w:rsidRPr="00DF371B" w:rsidRDefault="006A5E96" w:rsidP="0011332C">
            <w:pPr>
              <w:pStyle w:val="a6"/>
              <w:jc w:val="both"/>
              <w:rPr>
                <w:sz w:val="16"/>
                <w:szCs w:val="16"/>
              </w:rPr>
            </w:pPr>
            <w:r w:rsidRPr="00DF371B">
              <w:rPr>
                <w:sz w:val="16"/>
                <w:szCs w:val="16"/>
              </w:rPr>
              <w:t>-</w:t>
            </w:r>
          </w:p>
        </w:tc>
        <w:tc>
          <w:tcPr>
            <w:tcW w:w="909" w:type="dxa"/>
          </w:tcPr>
          <w:p w:rsidR="006A5E96" w:rsidRPr="00DF371B" w:rsidRDefault="006A5E96" w:rsidP="0011332C">
            <w:pPr>
              <w:pStyle w:val="a6"/>
              <w:jc w:val="both"/>
              <w:rPr>
                <w:sz w:val="16"/>
                <w:szCs w:val="16"/>
              </w:rPr>
            </w:pPr>
          </w:p>
        </w:tc>
      </w:tr>
      <w:tr w:rsidR="006A5E96" w:rsidRPr="00DF371B" w:rsidTr="0011332C">
        <w:tblPrEx>
          <w:tblCellMar>
            <w:top w:w="0" w:type="dxa"/>
            <w:bottom w:w="0" w:type="dxa"/>
          </w:tblCellMar>
        </w:tblPrEx>
        <w:trPr>
          <w:trHeight w:val="619"/>
        </w:trPr>
        <w:tc>
          <w:tcPr>
            <w:tcW w:w="2058" w:type="dxa"/>
          </w:tcPr>
          <w:p w:rsidR="006A5E96" w:rsidRPr="00DF371B" w:rsidRDefault="006A5E96" w:rsidP="0011332C">
            <w:pPr>
              <w:pStyle w:val="a6"/>
              <w:jc w:val="both"/>
              <w:rPr>
                <w:sz w:val="16"/>
                <w:szCs w:val="16"/>
              </w:rPr>
            </w:pPr>
            <w:r w:rsidRPr="00DF371B">
              <w:rPr>
                <w:sz w:val="16"/>
                <w:szCs w:val="16"/>
              </w:rPr>
              <w:t>Всего</w:t>
            </w:r>
          </w:p>
        </w:tc>
        <w:tc>
          <w:tcPr>
            <w:tcW w:w="1266" w:type="dxa"/>
          </w:tcPr>
          <w:p w:rsidR="006A5E96" w:rsidRPr="00DF371B" w:rsidRDefault="006A5E96" w:rsidP="0011332C">
            <w:pPr>
              <w:pStyle w:val="a6"/>
              <w:jc w:val="both"/>
              <w:rPr>
                <w:sz w:val="16"/>
                <w:szCs w:val="16"/>
              </w:rPr>
            </w:pPr>
            <w:r w:rsidRPr="00DF371B">
              <w:rPr>
                <w:sz w:val="16"/>
                <w:szCs w:val="16"/>
              </w:rPr>
              <w:t>52740929,27 рублей</w:t>
            </w:r>
          </w:p>
        </w:tc>
        <w:tc>
          <w:tcPr>
            <w:tcW w:w="1266" w:type="dxa"/>
          </w:tcPr>
          <w:p w:rsidR="006A5E96" w:rsidRPr="00DF371B" w:rsidRDefault="006A5E96" w:rsidP="0011332C">
            <w:pPr>
              <w:pStyle w:val="a6"/>
              <w:rPr>
                <w:sz w:val="16"/>
                <w:szCs w:val="16"/>
              </w:rPr>
            </w:pPr>
            <w:r w:rsidRPr="00DF371B">
              <w:rPr>
                <w:sz w:val="16"/>
                <w:szCs w:val="16"/>
              </w:rPr>
              <w:t>13482339,27 рублей</w:t>
            </w:r>
          </w:p>
        </w:tc>
        <w:tc>
          <w:tcPr>
            <w:tcW w:w="1266" w:type="dxa"/>
          </w:tcPr>
          <w:p w:rsidR="006A5E96" w:rsidRPr="00DF371B" w:rsidRDefault="006A5E96" w:rsidP="0011332C">
            <w:pPr>
              <w:widowControl w:val="0"/>
              <w:autoSpaceDE w:val="0"/>
              <w:autoSpaceDN w:val="0"/>
              <w:adjustRightInd w:val="0"/>
              <w:rPr>
                <w:rFonts w:ascii="Times New Roman" w:hAnsi="Times New Roman"/>
                <w:sz w:val="16"/>
                <w:szCs w:val="16"/>
              </w:rPr>
            </w:pPr>
            <w:r w:rsidRPr="00DF371B">
              <w:rPr>
                <w:rFonts w:ascii="Times New Roman" w:hAnsi="Times New Roman"/>
                <w:sz w:val="16"/>
                <w:szCs w:val="16"/>
              </w:rPr>
              <w:t>13654152,00 рублей</w:t>
            </w:r>
          </w:p>
        </w:tc>
        <w:tc>
          <w:tcPr>
            <w:tcW w:w="1266" w:type="dxa"/>
          </w:tcPr>
          <w:p w:rsidR="006A5E96" w:rsidRPr="00DF371B" w:rsidRDefault="006A5E96" w:rsidP="0011332C">
            <w:pPr>
              <w:pStyle w:val="a6"/>
              <w:jc w:val="both"/>
              <w:rPr>
                <w:sz w:val="16"/>
                <w:szCs w:val="16"/>
              </w:rPr>
            </w:pPr>
            <w:r w:rsidRPr="00DF371B">
              <w:rPr>
                <w:sz w:val="16"/>
                <w:szCs w:val="16"/>
              </w:rPr>
              <w:t>12872172,00  рублей</w:t>
            </w:r>
          </w:p>
        </w:tc>
        <w:tc>
          <w:tcPr>
            <w:tcW w:w="1266" w:type="dxa"/>
          </w:tcPr>
          <w:p w:rsidR="006A5E96" w:rsidRPr="00DF371B" w:rsidRDefault="006A5E96" w:rsidP="0011332C">
            <w:pPr>
              <w:widowControl w:val="0"/>
              <w:autoSpaceDE w:val="0"/>
              <w:autoSpaceDN w:val="0"/>
              <w:adjustRightInd w:val="0"/>
              <w:rPr>
                <w:rFonts w:ascii="Times New Roman" w:hAnsi="Times New Roman"/>
                <w:sz w:val="16"/>
                <w:szCs w:val="16"/>
              </w:rPr>
            </w:pPr>
            <w:r w:rsidRPr="00DF371B">
              <w:rPr>
                <w:rFonts w:ascii="Times New Roman" w:hAnsi="Times New Roman"/>
                <w:sz w:val="16"/>
                <w:szCs w:val="16"/>
              </w:rPr>
              <w:t>12732266,00  рублей</w:t>
            </w:r>
          </w:p>
        </w:tc>
        <w:tc>
          <w:tcPr>
            <w:tcW w:w="909" w:type="dxa"/>
          </w:tcPr>
          <w:p w:rsidR="006A5E96" w:rsidRPr="00DF371B" w:rsidRDefault="006A5E96" w:rsidP="0011332C">
            <w:pPr>
              <w:pStyle w:val="a6"/>
              <w:spacing w:after="0"/>
              <w:jc w:val="both"/>
              <w:rPr>
                <w:sz w:val="16"/>
                <w:szCs w:val="16"/>
              </w:rPr>
            </w:pPr>
            <w:r w:rsidRPr="00DF371B">
              <w:rPr>
                <w:sz w:val="16"/>
                <w:szCs w:val="16"/>
              </w:rPr>
              <w:t>0,00 рублей</w:t>
            </w:r>
          </w:p>
        </w:tc>
      </w:tr>
    </w:tbl>
    <w:p w:rsidR="006A5E96" w:rsidRPr="00DF371B" w:rsidRDefault="006A5E96" w:rsidP="006A5E96">
      <w:pPr>
        <w:ind w:left="-142" w:firstLine="709"/>
        <w:jc w:val="both"/>
        <w:rPr>
          <w:rFonts w:ascii="Times New Roman" w:hAnsi="Times New Roman"/>
          <w:sz w:val="16"/>
          <w:szCs w:val="16"/>
        </w:rPr>
      </w:pPr>
    </w:p>
    <w:p w:rsidR="006A5E96" w:rsidRPr="00DF371B" w:rsidRDefault="006A5E96" w:rsidP="006A5E96">
      <w:pPr>
        <w:ind w:left="-142" w:firstLine="709"/>
        <w:jc w:val="both"/>
        <w:rPr>
          <w:rFonts w:ascii="Times New Roman" w:hAnsi="Times New Roman"/>
          <w:bCs/>
          <w:color w:val="000000"/>
          <w:sz w:val="16"/>
          <w:szCs w:val="16"/>
          <w:lang w:val="ru-RU"/>
        </w:rPr>
      </w:pPr>
      <w:r w:rsidRPr="00DF371B">
        <w:rPr>
          <w:rFonts w:ascii="Times New Roman" w:hAnsi="Times New Roman"/>
          <w:sz w:val="16"/>
          <w:szCs w:val="16"/>
          <w:lang w:val="ru-RU"/>
        </w:rPr>
        <w:lastRenderedPageBreak/>
        <w:t xml:space="preserve">2. </w:t>
      </w:r>
      <w:r w:rsidRPr="00DF371B">
        <w:rPr>
          <w:rFonts w:ascii="Times New Roman" w:hAnsi="Times New Roman"/>
          <w:bCs/>
          <w:color w:val="000000"/>
          <w:sz w:val="16"/>
          <w:szCs w:val="16"/>
          <w:lang w:val="ru-RU"/>
        </w:rPr>
        <w:t xml:space="preserve">Опубликовать настоящее постановление в Информационном бюллетене Бирофельдского сельского поселения </w:t>
      </w:r>
      <w:r w:rsidRPr="00DF371B">
        <w:rPr>
          <w:rFonts w:ascii="Times New Roman" w:hAnsi="Times New Roman"/>
          <w:color w:val="000000"/>
          <w:sz w:val="16"/>
          <w:szCs w:val="16"/>
          <w:lang w:val="ru-RU"/>
        </w:rPr>
        <w:t>Биробиджанского муниципального района Еврейской автономной области</w:t>
      </w:r>
      <w:r w:rsidRPr="00DF371B">
        <w:rPr>
          <w:rFonts w:ascii="Times New Roman" w:hAnsi="Times New Roman"/>
          <w:bCs/>
          <w:color w:val="000000"/>
          <w:sz w:val="16"/>
          <w:szCs w:val="16"/>
          <w:lang w:val="ru-RU"/>
        </w:rPr>
        <w:t xml:space="preserve"> и разместить на официальном сайте администрации сельского поселения в Сети Интернет </w:t>
      </w:r>
      <w:r w:rsidRPr="00DF371B">
        <w:rPr>
          <w:rFonts w:ascii="Times New Roman" w:hAnsi="Times New Roman"/>
          <w:bCs/>
          <w:color w:val="000000"/>
          <w:sz w:val="16"/>
          <w:szCs w:val="16"/>
        </w:rPr>
        <w:t>http</w:t>
      </w:r>
      <w:r w:rsidRPr="00DF371B">
        <w:rPr>
          <w:rFonts w:ascii="Times New Roman" w:hAnsi="Times New Roman"/>
          <w:bCs/>
          <w:color w:val="000000"/>
          <w:sz w:val="16"/>
          <w:szCs w:val="16"/>
          <w:lang w:val="ru-RU"/>
        </w:rPr>
        <w:t>://</w:t>
      </w:r>
      <w:r w:rsidRPr="00DF371B">
        <w:rPr>
          <w:rFonts w:ascii="Times New Roman" w:hAnsi="Times New Roman"/>
          <w:bCs/>
          <w:color w:val="000000"/>
          <w:sz w:val="16"/>
          <w:szCs w:val="16"/>
        </w:rPr>
        <w:t>birofeld</w:t>
      </w:r>
      <w:r w:rsidRPr="00DF371B">
        <w:rPr>
          <w:rFonts w:ascii="Times New Roman" w:hAnsi="Times New Roman"/>
          <w:bCs/>
          <w:color w:val="000000"/>
          <w:sz w:val="16"/>
          <w:szCs w:val="16"/>
          <w:lang w:val="ru-RU"/>
        </w:rPr>
        <w:t>.</w:t>
      </w:r>
      <w:r w:rsidRPr="00DF371B">
        <w:rPr>
          <w:rFonts w:ascii="Times New Roman" w:hAnsi="Times New Roman"/>
          <w:bCs/>
          <w:color w:val="000000"/>
          <w:sz w:val="16"/>
          <w:szCs w:val="16"/>
        </w:rPr>
        <w:t>ru</w:t>
      </w:r>
      <w:r w:rsidRPr="00DF371B">
        <w:rPr>
          <w:rFonts w:ascii="Times New Roman" w:hAnsi="Times New Roman"/>
          <w:bCs/>
          <w:color w:val="000000"/>
          <w:sz w:val="16"/>
          <w:szCs w:val="16"/>
          <w:lang w:val="ru-RU"/>
        </w:rPr>
        <w:t>/.</w:t>
      </w:r>
    </w:p>
    <w:p w:rsidR="006A5E96" w:rsidRPr="00DF371B" w:rsidRDefault="006A5E96" w:rsidP="006A5E96">
      <w:pPr>
        <w:pStyle w:val="a6"/>
        <w:spacing w:after="0"/>
        <w:ind w:firstLine="709"/>
        <w:jc w:val="both"/>
        <w:rPr>
          <w:sz w:val="16"/>
          <w:szCs w:val="16"/>
        </w:rPr>
      </w:pPr>
      <w:r w:rsidRPr="00DF371B">
        <w:rPr>
          <w:sz w:val="16"/>
          <w:szCs w:val="16"/>
        </w:rPr>
        <w:t>3. Настоящее постановление вступает в силу после дня его официального опубликования.</w:t>
      </w:r>
    </w:p>
    <w:p w:rsidR="006A5E96" w:rsidRPr="00DF371B" w:rsidRDefault="006A5E96" w:rsidP="006A5E96">
      <w:pPr>
        <w:pStyle w:val="a6"/>
        <w:spacing w:after="0"/>
        <w:jc w:val="both"/>
        <w:rPr>
          <w:sz w:val="16"/>
          <w:szCs w:val="16"/>
        </w:rPr>
      </w:pPr>
    </w:p>
    <w:p w:rsidR="006A5E96" w:rsidRPr="00DF371B" w:rsidRDefault="006A5E96" w:rsidP="006A5E96">
      <w:pPr>
        <w:jc w:val="both"/>
        <w:rPr>
          <w:rFonts w:ascii="Times New Roman" w:hAnsi="Times New Roman"/>
          <w:sz w:val="16"/>
          <w:szCs w:val="16"/>
          <w:lang w:val="ru-RU"/>
        </w:rPr>
      </w:pPr>
      <w:r w:rsidRPr="00DF371B">
        <w:rPr>
          <w:rFonts w:ascii="Times New Roman" w:hAnsi="Times New Roman"/>
          <w:sz w:val="16"/>
          <w:szCs w:val="16"/>
          <w:lang w:val="ru-RU"/>
        </w:rPr>
        <w:t>Глава администрации</w:t>
      </w:r>
    </w:p>
    <w:p w:rsidR="006A5E96" w:rsidRPr="00DF371B" w:rsidRDefault="006A5E96" w:rsidP="006A5E96">
      <w:pPr>
        <w:jc w:val="both"/>
        <w:rPr>
          <w:rFonts w:ascii="Times New Roman" w:hAnsi="Times New Roman"/>
          <w:sz w:val="16"/>
          <w:szCs w:val="16"/>
          <w:lang w:val="ru-RU"/>
        </w:rPr>
      </w:pPr>
      <w:r w:rsidRPr="00DF371B">
        <w:rPr>
          <w:rFonts w:ascii="Times New Roman" w:hAnsi="Times New Roman"/>
          <w:sz w:val="16"/>
          <w:szCs w:val="16"/>
          <w:lang w:val="ru-RU"/>
        </w:rPr>
        <w:t>сельского поселения                                                              Л. С. Телегина</w:t>
      </w:r>
    </w:p>
    <w:p w:rsidR="006A5E96" w:rsidRPr="00DF371B" w:rsidRDefault="006A5E96" w:rsidP="006A5E96">
      <w:pPr>
        <w:jc w:val="both"/>
        <w:rPr>
          <w:rFonts w:ascii="Times New Roman" w:hAnsi="Times New Roman"/>
          <w:sz w:val="16"/>
          <w:szCs w:val="16"/>
          <w:lang w:val="ru-RU"/>
        </w:rPr>
      </w:pPr>
    </w:p>
    <w:p w:rsidR="006A5E96" w:rsidRPr="00DF371B" w:rsidRDefault="006A5E96" w:rsidP="006A5E96">
      <w:pPr>
        <w:jc w:val="both"/>
        <w:rPr>
          <w:rFonts w:ascii="Times New Roman" w:hAnsi="Times New Roman"/>
          <w:sz w:val="16"/>
          <w:szCs w:val="16"/>
          <w:lang w:val="ru-RU"/>
        </w:rPr>
      </w:pPr>
    </w:p>
    <w:p w:rsidR="006A5E96" w:rsidRPr="00DF371B" w:rsidRDefault="006A5E96" w:rsidP="006A5E96">
      <w:pPr>
        <w:jc w:val="both"/>
        <w:rPr>
          <w:rFonts w:ascii="Times New Roman" w:hAnsi="Times New Roman"/>
          <w:sz w:val="16"/>
          <w:szCs w:val="16"/>
          <w:lang w:val="ru-RU"/>
        </w:rPr>
      </w:pPr>
      <w:r w:rsidRPr="00DF371B">
        <w:rPr>
          <w:rFonts w:ascii="Times New Roman" w:hAnsi="Times New Roman"/>
          <w:sz w:val="16"/>
          <w:szCs w:val="16"/>
          <w:lang w:val="ru-RU"/>
        </w:rPr>
        <w:t>Готовил:</w:t>
      </w:r>
    </w:p>
    <w:p w:rsidR="006A5E96" w:rsidRPr="00DF371B" w:rsidRDefault="006A5E96" w:rsidP="006A5E96">
      <w:pPr>
        <w:jc w:val="both"/>
        <w:rPr>
          <w:rFonts w:ascii="Times New Roman" w:hAnsi="Times New Roman"/>
          <w:sz w:val="16"/>
          <w:szCs w:val="16"/>
          <w:lang w:val="ru-RU"/>
        </w:rPr>
      </w:pPr>
      <w:r w:rsidRPr="00DF371B">
        <w:rPr>
          <w:rFonts w:ascii="Times New Roman" w:hAnsi="Times New Roman"/>
          <w:sz w:val="16"/>
          <w:szCs w:val="16"/>
          <w:lang w:val="ru-RU"/>
        </w:rPr>
        <w:t>Ведущий специалист 2 разряда,</w:t>
      </w:r>
    </w:p>
    <w:p w:rsidR="006A5E96" w:rsidRPr="00DF371B" w:rsidRDefault="006A5E96" w:rsidP="006A5E96">
      <w:pPr>
        <w:pStyle w:val="a6"/>
        <w:spacing w:after="0"/>
        <w:jc w:val="both"/>
        <w:rPr>
          <w:kern w:val="36"/>
          <w:sz w:val="16"/>
          <w:szCs w:val="16"/>
        </w:rPr>
      </w:pPr>
      <w:r w:rsidRPr="00DF371B">
        <w:rPr>
          <w:sz w:val="16"/>
          <w:szCs w:val="16"/>
        </w:rPr>
        <w:t>главный бухгалтер                                                              С. В. Козулина</w:t>
      </w:r>
    </w:p>
    <w:p w:rsidR="006A5E96" w:rsidRPr="00DF371B" w:rsidRDefault="006A5E96" w:rsidP="006A5E96">
      <w:pPr>
        <w:pStyle w:val="a6"/>
        <w:spacing w:after="0"/>
        <w:jc w:val="both"/>
        <w:rPr>
          <w:sz w:val="16"/>
          <w:szCs w:val="16"/>
        </w:rPr>
      </w:pPr>
    </w:p>
    <w:p w:rsidR="006A5E96" w:rsidRPr="00DF371B" w:rsidRDefault="006A5E96" w:rsidP="006A5E96">
      <w:pPr>
        <w:rPr>
          <w:rFonts w:ascii="Times New Roman" w:hAnsi="Times New Roman"/>
          <w:sz w:val="16"/>
          <w:szCs w:val="16"/>
          <w:lang w:val="ru-RU"/>
        </w:rPr>
      </w:pPr>
      <w:r w:rsidRPr="00DF371B">
        <w:rPr>
          <w:rFonts w:ascii="Times New Roman" w:hAnsi="Times New Roman"/>
          <w:sz w:val="16"/>
          <w:szCs w:val="16"/>
          <w:lang w:val="ru-RU"/>
        </w:rPr>
        <w:t>Муниципальное образование «Бирофельдское сельское поселение»</w:t>
      </w:r>
    </w:p>
    <w:p w:rsidR="006A5E96" w:rsidRPr="00DF371B" w:rsidRDefault="006A5E96" w:rsidP="006A5E96">
      <w:pPr>
        <w:jc w:val="center"/>
        <w:rPr>
          <w:rFonts w:ascii="Times New Roman" w:hAnsi="Times New Roman"/>
          <w:sz w:val="16"/>
          <w:szCs w:val="16"/>
          <w:lang w:val="ru-RU"/>
        </w:rPr>
      </w:pPr>
      <w:r w:rsidRPr="00DF371B">
        <w:rPr>
          <w:rFonts w:ascii="Times New Roman" w:hAnsi="Times New Roman"/>
          <w:sz w:val="16"/>
          <w:szCs w:val="16"/>
          <w:lang w:val="ru-RU"/>
        </w:rPr>
        <w:t>Биробиджанского муниципального района</w:t>
      </w:r>
    </w:p>
    <w:p w:rsidR="006A5E96" w:rsidRPr="00DF371B" w:rsidRDefault="006A5E96" w:rsidP="006A5E96">
      <w:pPr>
        <w:jc w:val="center"/>
        <w:rPr>
          <w:rFonts w:ascii="Times New Roman" w:hAnsi="Times New Roman"/>
          <w:sz w:val="16"/>
          <w:szCs w:val="16"/>
          <w:lang w:val="ru-RU"/>
        </w:rPr>
      </w:pPr>
      <w:r w:rsidRPr="00DF371B">
        <w:rPr>
          <w:rFonts w:ascii="Times New Roman" w:hAnsi="Times New Roman"/>
          <w:sz w:val="16"/>
          <w:szCs w:val="16"/>
          <w:lang w:val="ru-RU"/>
        </w:rPr>
        <w:t>Еврейской автономной области</w:t>
      </w:r>
    </w:p>
    <w:p w:rsidR="006A5E96" w:rsidRPr="00DF371B" w:rsidRDefault="006A5E96" w:rsidP="006A5E96">
      <w:pPr>
        <w:rPr>
          <w:rFonts w:ascii="Times New Roman" w:hAnsi="Times New Roman"/>
          <w:sz w:val="16"/>
          <w:szCs w:val="16"/>
          <w:lang w:val="ru-RU"/>
        </w:rPr>
      </w:pPr>
      <w:r w:rsidRPr="00DF371B">
        <w:rPr>
          <w:rFonts w:ascii="Times New Roman" w:hAnsi="Times New Roman"/>
          <w:sz w:val="16"/>
          <w:szCs w:val="16"/>
          <w:lang w:val="ru-RU"/>
        </w:rPr>
        <w:t xml:space="preserve">                           </w:t>
      </w:r>
    </w:p>
    <w:p w:rsidR="006A5E96" w:rsidRPr="00DF371B" w:rsidRDefault="006A5E96" w:rsidP="006A5E96">
      <w:pPr>
        <w:jc w:val="center"/>
        <w:rPr>
          <w:rFonts w:ascii="Times New Roman" w:hAnsi="Times New Roman"/>
          <w:sz w:val="16"/>
          <w:szCs w:val="16"/>
          <w:lang w:val="ru-RU"/>
        </w:rPr>
      </w:pPr>
      <w:r w:rsidRPr="00DF371B">
        <w:rPr>
          <w:rFonts w:ascii="Times New Roman" w:hAnsi="Times New Roman"/>
          <w:sz w:val="16"/>
          <w:szCs w:val="16"/>
          <w:lang w:val="ru-RU"/>
        </w:rPr>
        <w:t>АДМИНИСТРАЦИЯ СЕЛЬСКОГО ПОСЕЛЕНИЯ</w:t>
      </w:r>
    </w:p>
    <w:p w:rsidR="006A5E96" w:rsidRPr="00DF371B" w:rsidRDefault="006A5E96" w:rsidP="006A5E96">
      <w:pPr>
        <w:jc w:val="center"/>
        <w:rPr>
          <w:rFonts w:ascii="Times New Roman" w:hAnsi="Times New Roman"/>
          <w:sz w:val="16"/>
          <w:szCs w:val="16"/>
          <w:lang w:val="ru-RU"/>
        </w:rPr>
      </w:pPr>
    </w:p>
    <w:p w:rsidR="006A5E96" w:rsidRPr="00DF371B" w:rsidRDefault="006A5E96" w:rsidP="006A5E96">
      <w:pPr>
        <w:jc w:val="center"/>
        <w:rPr>
          <w:rFonts w:ascii="Times New Roman" w:hAnsi="Times New Roman"/>
          <w:sz w:val="16"/>
          <w:szCs w:val="16"/>
          <w:lang w:val="ru-RU"/>
        </w:rPr>
      </w:pPr>
      <w:r w:rsidRPr="00DF371B">
        <w:rPr>
          <w:rFonts w:ascii="Times New Roman" w:hAnsi="Times New Roman"/>
          <w:sz w:val="16"/>
          <w:szCs w:val="16"/>
          <w:lang w:val="ru-RU"/>
        </w:rPr>
        <w:t>ПОСТАНОВЛЕНИЕ</w:t>
      </w:r>
    </w:p>
    <w:p w:rsidR="006A5E96" w:rsidRPr="00DF371B" w:rsidRDefault="006A5E96" w:rsidP="006A5E96">
      <w:pPr>
        <w:jc w:val="center"/>
        <w:rPr>
          <w:rFonts w:ascii="Times New Roman" w:hAnsi="Times New Roman"/>
          <w:sz w:val="16"/>
          <w:szCs w:val="16"/>
          <w:lang w:val="ru-RU"/>
        </w:rPr>
      </w:pPr>
    </w:p>
    <w:p w:rsidR="006A5E96" w:rsidRPr="00DF371B" w:rsidRDefault="006A5E96" w:rsidP="006A5E96">
      <w:pPr>
        <w:rPr>
          <w:rFonts w:ascii="Times New Roman" w:hAnsi="Times New Roman"/>
          <w:sz w:val="16"/>
          <w:szCs w:val="16"/>
          <w:lang w:val="ru-RU"/>
        </w:rPr>
      </w:pPr>
      <w:r w:rsidRPr="00DF371B">
        <w:rPr>
          <w:rFonts w:ascii="Times New Roman" w:hAnsi="Times New Roman"/>
          <w:sz w:val="16"/>
          <w:szCs w:val="16"/>
          <w:lang w:val="ru-RU"/>
        </w:rPr>
        <w:t xml:space="preserve">20.03.2026                                                                                                </w:t>
      </w:r>
      <w:r w:rsidR="003E1C05">
        <w:rPr>
          <w:rFonts w:ascii="Times New Roman" w:hAnsi="Times New Roman"/>
          <w:sz w:val="16"/>
          <w:szCs w:val="16"/>
          <w:lang w:val="ru-RU"/>
        </w:rPr>
        <w:t xml:space="preserve">                                                                                                                                                                                                                                                </w:t>
      </w:r>
      <w:r w:rsidRPr="00DF371B">
        <w:rPr>
          <w:rFonts w:ascii="Times New Roman" w:hAnsi="Times New Roman"/>
          <w:sz w:val="16"/>
          <w:szCs w:val="16"/>
          <w:lang w:val="ru-RU"/>
        </w:rPr>
        <w:t xml:space="preserve">  № 23</w:t>
      </w:r>
    </w:p>
    <w:p w:rsidR="006A5E96" w:rsidRPr="00DF371B" w:rsidRDefault="003E1C05" w:rsidP="006A5E96">
      <w:pPr>
        <w:jc w:val="center"/>
        <w:rPr>
          <w:rFonts w:ascii="Times New Roman" w:hAnsi="Times New Roman"/>
          <w:sz w:val="16"/>
          <w:szCs w:val="16"/>
          <w:lang w:val="ru-RU"/>
        </w:rPr>
      </w:pPr>
      <w:r>
        <w:rPr>
          <w:rFonts w:ascii="Times New Roman" w:hAnsi="Times New Roman"/>
          <w:sz w:val="16"/>
          <w:szCs w:val="16"/>
          <w:lang w:val="ru-RU"/>
        </w:rPr>
        <w:t xml:space="preserve"> </w:t>
      </w:r>
      <w:r w:rsidR="006A5E96" w:rsidRPr="00DF371B">
        <w:rPr>
          <w:rFonts w:ascii="Times New Roman" w:hAnsi="Times New Roman"/>
          <w:sz w:val="16"/>
          <w:szCs w:val="16"/>
          <w:lang w:val="ru-RU"/>
        </w:rPr>
        <w:t>с. Бирофельд</w:t>
      </w:r>
    </w:p>
    <w:p w:rsidR="006A5E96" w:rsidRPr="00DF371B" w:rsidRDefault="006A5E96" w:rsidP="006A5E96">
      <w:pPr>
        <w:spacing w:before="100" w:beforeAutospacing="1" w:after="100" w:afterAutospacing="1"/>
        <w:rPr>
          <w:rFonts w:ascii="Times New Roman" w:hAnsi="Times New Roman"/>
          <w:sz w:val="16"/>
          <w:szCs w:val="16"/>
          <w:lang w:val="ru-RU"/>
        </w:rPr>
      </w:pPr>
      <w:r w:rsidRPr="00DF371B">
        <w:rPr>
          <w:rFonts w:ascii="Times New Roman" w:hAnsi="Times New Roman"/>
          <w:sz w:val="16"/>
          <w:szCs w:val="16"/>
          <w:lang w:val="ru-RU"/>
        </w:rPr>
        <w:t>О внесении изменений</w:t>
      </w:r>
      <w:r w:rsidRPr="00DF371B">
        <w:rPr>
          <w:rFonts w:ascii="Times New Roman" w:hAnsi="Times New Roman"/>
          <w:bCs/>
          <w:sz w:val="16"/>
          <w:szCs w:val="16"/>
          <w:lang w:val="ru-RU"/>
        </w:rPr>
        <w:t xml:space="preserve"> в муниципальную программу «Развитие физической культуры, школьного и массового спорта на территории МО «Бирофельдское сельское поселение» на 2025-2029 годы», утвержденную постановлением администрации сельского поселения от 11.11.2025 № 64</w:t>
      </w:r>
    </w:p>
    <w:p w:rsidR="006A5E96" w:rsidRPr="00DF371B" w:rsidRDefault="006A5E96" w:rsidP="006A5E96">
      <w:pPr>
        <w:pStyle w:val="a6"/>
        <w:ind w:firstLine="709"/>
        <w:jc w:val="both"/>
        <w:rPr>
          <w:sz w:val="16"/>
          <w:szCs w:val="16"/>
        </w:rPr>
      </w:pPr>
      <w:r w:rsidRPr="00DF371B">
        <w:rPr>
          <w:sz w:val="16"/>
          <w:szCs w:val="16"/>
        </w:rPr>
        <w:t>  В соответствии с постановлением администрации сельского поселения от 15.01.2024 №  4 «О разработке и реализации муниципальных целевых и порядке проведения оценки их эффективности в муниципальном образовании «Бирофельдское сельское поселение» Биробиджанского муниципального района Еврейской автономной области» администрация сельского поселения</w:t>
      </w:r>
    </w:p>
    <w:p w:rsidR="006A5E96" w:rsidRPr="00DF371B" w:rsidRDefault="006A5E96" w:rsidP="006A5E96">
      <w:pPr>
        <w:rPr>
          <w:rFonts w:ascii="Times New Roman" w:hAnsi="Times New Roman"/>
          <w:sz w:val="16"/>
          <w:szCs w:val="16"/>
          <w:lang w:val="ru-RU"/>
        </w:rPr>
      </w:pPr>
      <w:r w:rsidRPr="00DF371B">
        <w:rPr>
          <w:rFonts w:ascii="Times New Roman" w:hAnsi="Times New Roman"/>
          <w:sz w:val="16"/>
          <w:szCs w:val="16"/>
          <w:lang w:val="ru-RU"/>
        </w:rPr>
        <w:t>ПОСТАНОВЛЯЕТ:</w:t>
      </w:r>
    </w:p>
    <w:p w:rsidR="006A5E96" w:rsidRPr="00DF371B" w:rsidRDefault="006A5E96" w:rsidP="006A5E96">
      <w:pPr>
        <w:pStyle w:val="a6"/>
        <w:ind w:firstLine="709"/>
        <w:jc w:val="both"/>
        <w:rPr>
          <w:bCs/>
          <w:sz w:val="16"/>
          <w:szCs w:val="16"/>
        </w:rPr>
      </w:pPr>
      <w:r w:rsidRPr="00DF371B">
        <w:rPr>
          <w:sz w:val="16"/>
          <w:szCs w:val="16"/>
        </w:rPr>
        <w:t xml:space="preserve">1. Внести в муниципальную программу «Развитие физической культуры, школьного и массового спорта на территории МО «Бирофельдское сельское поселение» на 2025-2029 </w:t>
      </w:r>
      <w:r w:rsidRPr="00DF371B">
        <w:rPr>
          <w:bCs/>
          <w:sz w:val="16"/>
          <w:szCs w:val="16"/>
        </w:rPr>
        <w:t>годы», утвержденную постановлением администрации сельского поселения от 11.11.2025 № 64 следующие изменения:</w:t>
      </w:r>
    </w:p>
    <w:p w:rsidR="006A5E96" w:rsidRPr="00DF371B" w:rsidRDefault="006A5E96" w:rsidP="006A5E96">
      <w:pPr>
        <w:ind w:firstLine="709"/>
        <w:rPr>
          <w:rFonts w:ascii="Times New Roman" w:hAnsi="Times New Roman"/>
          <w:bCs/>
          <w:sz w:val="16"/>
          <w:szCs w:val="16"/>
          <w:lang w:val="ru-RU"/>
        </w:rPr>
      </w:pPr>
      <w:r w:rsidRPr="00DF371B">
        <w:rPr>
          <w:rFonts w:ascii="Times New Roman" w:hAnsi="Times New Roman"/>
          <w:bCs/>
          <w:sz w:val="16"/>
          <w:szCs w:val="16"/>
          <w:lang w:val="ru-RU"/>
        </w:rPr>
        <w:t>1.1</w:t>
      </w:r>
      <w:proofErr w:type="gramStart"/>
      <w:r w:rsidRPr="00DF371B">
        <w:rPr>
          <w:rFonts w:ascii="Times New Roman" w:hAnsi="Times New Roman"/>
          <w:bCs/>
          <w:sz w:val="16"/>
          <w:szCs w:val="16"/>
          <w:lang w:val="ru-RU"/>
        </w:rPr>
        <w:t xml:space="preserve"> В</w:t>
      </w:r>
      <w:proofErr w:type="gramEnd"/>
      <w:r w:rsidRPr="00DF371B">
        <w:rPr>
          <w:rFonts w:ascii="Times New Roman" w:hAnsi="Times New Roman"/>
          <w:bCs/>
          <w:sz w:val="16"/>
          <w:szCs w:val="16"/>
          <w:lang w:val="ru-RU"/>
        </w:rPr>
        <w:t xml:space="preserve"> разделе 1 «Паспорт муниципальной программы </w:t>
      </w:r>
      <w:r w:rsidRPr="00DF371B">
        <w:rPr>
          <w:rFonts w:ascii="Times New Roman" w:hAnsi="Times New Roman"/>
          <w:sz w:val="16"/>
          <w:szCs w:val="16"/>
          <w:lang w:val="ru-RU"/>
        </w:rPr>
        <w:t xml:space="preserve">«Развитие физической культуры, школьного и массового спорта на территории МО «Бирофельдское сельское поселение» на 2025-2029 </w:t>
      </w:r>
      <w:r w:rsidRPr="00DF371B">
        <w:rPr>
          <w:rFonts w:ascii="Times New Roman" w:hAnsi="Times New Roman"/>
          <w:bCs/>
          <w:sz w:val="16"/>
          <w:szCs w:val="16"/>
          <w:lang w:val="ru-RU"/>
        </w:rPr>
        <w:t>годы»:</w:t>
      </w:r>
    </w:p>
    <w:p w:rsidR="006A5E96" w:rsidRPr="00DF371B" w:rsidRDefault="006A5E96" w:rsidP="006A5E96">
      <w:pPr>
        <w:ind w:firstLine="709"/>
        <w:rPr>
          <w:rFonts w:ascii="Times New Roman" w:hAnsi="Times New Roman"/>
          <w:bCs/>
          <w:sz w:val="16"/>
          <w:szCs w:val="16"/>
          <w:lang w:val="ru-RU"/>
        </w:rPr>
      </w:pPr>
      <w:r w:rsidRPr="00DF371B">
        <w:rPr>
          <w:rFonts w:ascii="Times New Roman" w:hAnsi="Times New Roman"/>
          <w:bCs/>
          <w:sz w:val="16"/>
          <w:szCs w:val="16"/>
          <w:lang w:val="ru-RU"/>
        </w:rPr>
        <w:t>- строку «Объемы и источники финансирования программы» изложить в следующей редакции:</w:t>
      </w:r>
    </w:p>
    <w:tbl>
      <w:tblPr>
        <w:tblW w:w="9639"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1134"/>
        <w:gridCol w:w="8505"/>
      </w:tblGrid>
      <w:tr w:rsidR="006A5E96" w:rsidRPr="00DF371B" w:rsidTr="0011332C">
        <w:trPr>
          <w:trHeight w:val="416"/>
        </w:trPr>
        <w:tc>
          <w:tcPr>
            <w:tcW w:w="1134" w:type="dxa"/>
            <w:tcBorders>
              <w:top w:val="single" w:sz="4" w:space="0" w:color="auto"/>
              <w:left w:val="single" w:sz="4" w:space="0" w:color="auto"/>
              <w:right w:val="single" w:sz="4" w:space="0" w:color="auto"/>
            </w:tcBorders>
          </w:tcPr>
          <w:p w:rsidR="006A5E96" w:rsidRPr="00DF371B" w:rsidRDefault="006A5E96" w:rsidP="0011332C">
            <w:pPr>
              <w:pStyle w:val="a6"/>
              <w:rPr>
                <w:sz w:val="16"/>
                <w:szCs w:val="16"/>
              </w:rPr>
            </w:pPr>
            <w:r w:rsidRPr="00DF371B">
              <w:rPr>
                <w:sz w:val="16"/>
                <w:szCs w:val="16"/>
              </w:rPr>
              <w:t>Объемы и источники финансирования программы</w:t>
            </w:r>
          </w:p>
        </w:tc>
        <w:tc>
          <w:tcPr>
            <w:tcW w:w="8505" w:type="dxa"/>
            <w:tcBorders>
              <w:top w:val="single" w:sz="4" w:space="0" w:color="auto"/>
              <w:left w:val="single" w:sz="4" w:space="0" w:color="auto"/>
              <w:bottom w:val="single" w:sz="4" w:space="0" w:color="auto"/>
              <w:right w:val="single" w:sz="4" w:space="0" w:color="auto"/>
            </w:tcBorders>
            <w:vAlign w:val="center"/>
          </w:tcPr>
          <w:p w:rsidR="006A5E96" w:rsidRPr="00DF371B" w:rsidRDefault="006A5E96" w:rsidP="0011332C">
            <w:pPr>
              <w:pStyle w:val="a6"/>
              <w:rPr>
                <w:sz w:val="16"/>
                <w:szCs w:val="16"/>
              </w:rPr>
            </w:pPr>
            <w:r w:rsidRPr="00DF371B">
              <w:rPr>
                <w:sz w:val="16"/>
                <w:szCs w:val="16"/>
              </w:rPr>
              <w:t xml:space="preserve">Мероприятия программы реализуются за счет средств бюджета Бирофельдского сельского поселения. </w:t>
            </w:r>
            <w:r w:rsidRPr="00DF371B">
              <w:rPr>
                <w:sz w:val="16"/>
                <w:szCs w:val="16"/>
              </w:rPr>
              <w:br/>
              <w:t xml:space="preserve">Объем финансирования программы на 2025-2029 годы составляет 28229,90 рублей:                                   </w:t>
            </w:r>
            <w:r w:rsidRPr="00DF371B">
              <w:rPr>
                <w:sz w:val="16"/>
                <w:szCs w:val="16"/>
              </w:rPr>
              <w:br/>
              <w:t>- 2025 год -    5229,90 рублей;</w:t>
            </w:r>
          </w:p>
          <w:p w:rsidR="006A5E96" w:rsidRPr="00DF371B" w:rsidRDefault="006A5E96" w:rsidP="0011332C">
            <w:pPr>
              <w:pStyle w:val="a6"/>
              <w:rPr>
                <w:sz w:val="16"/>
                <w:szCs w:val="16"/>
              </w:rPr>
            </w:pPr>
            <w:r w:rsidRPr="00DF371B">
              <w:rPr>
                <w:sz w:val="16"/>
                <w:szCs w:val="16"/>
              </w:rPr>
              <w:t>- 2026год –  10000,00 рублей;</w:t>
            </w:r>
          </w:p>
          <w:p w:rsidR="006A5E96" w:rsidRPr="00DF371B" w:rsidRDefault="006A5E96" w:rsidP="0011332C">
            <w:pPr>
              <w:pStyle w:val="a6"/>
              <w:rPr>
                <w:sz w:val="16"/>
                <w:szCs w:val="16"/>
              </w:rPr>
            </w:pPr>
            <w:r w:rsidRPr="00DF371B">
              <w:rPr>
                <w:sz w:val="16"/>
                <w:szCs w:val="16"/>
              </w:rPr>
              <w:t>- 2027 год – 10000,00 рублей;</w:t>
            </w:r>
          </w:p>
          <w:p w:rsidR="006A5E96" w:rsidRPr="00DF371B" w:rsidRDefault="006A5E96" w:rsidP="0011332C">
            <w:pPr>
              <w:pStyle w:val="a6"/>
              <w:rPr>
                <w:sz w:val="16"/>
                <w:szCs w:val="16"/>
              </w:rPr>
            </w:pPr>
            <w:r w:rsidRPr="00DF371B">
              <w:rPr>
                <w:sz w:val="16"/>
                <w:szCs w:val="16"/>
              </w:rPr>
              <w:t>- 2028год –    3000,00 рублей;</w:t>
            </w:r>
          </w:p>
          <w:p w:rsidR="006A5E96" w:rsidRPr="00DF371B" w:rsidRDefault="006A5E96" w:rsidP="0011332C">
            <w:pPr>
              <w:pStyle w:val="a6"/>
              <w:rPr>
                <w:sz w:val="16"/>
                <w:szCs w:val="16"/>
              </w:rPr>
            </w:pPr>
            <w:r w:rsidRPr="00DF371B">
              <w:rPr>
                <w:sz w:val="16"/>
                <w:szCs w:val="16"/>
              </w:rPr>
              <w:t>- 2029год –          0,00 рублей.</w:t>
            </w:r>
            <w:r w:rsidRPr="00DF371B">
              <w:rPr>
                <w:sz w:val="16"/>
                <w:szCs w:val="16"/>
              </w:rPr>
              <w:br/>
              <w:t>В качестве дополнительных источников финансирования отдельных мероприятий программы могут привлекаться средства организаций независимо от форм собственности, деятельность которых осуществляется на территории МО «Бирофельдское сельское поселение»</w:t>
            </w:r>
          </w:p>
          <w:p w:rsidR="006A5E96" w:rsidRPr="00DF371B" w:rsidRDefault="006A5E96" w:rsidP="0011332C">
            <w:pPr>
              <w:pStyle w:val="a6"/>
              <w:rPr>
                <w:sz w:val="16"/>
                <w:szCs w:val="16"/>
              </w:rPr>
            </w:pPr>
            <w:r w:rsidRPr="00DF371B">
              <w:rPr>
                <w:sz w:val="16"/>
                <w:szCs w:val="16"/>
              </w:rPr>
              <w:t>Объем финансирования корректируется и уточняется ежегодно при формировании бюджета Бирофельдского сельского поселения на очередной финансовый год путем внесения изменения в программу.</w:t>
            </w:r>
          </w:p>
        </w:tc>
      </w:tr>
    </w:tbl>
    <w:p w:rsidR="006A5E96" w:rsidRPr="00DF371B" w:rsidRDefault="006A5E96" w:rsidP="006A5E96">
      <w:pPr>
        <w:pStyle w:val="a6"/>
        <w:ind w:firstLine="709"/>
        <w:jc w:val="both"/>
        <w:rPr>
          <w:sz w:val="16"/>
          <w:szCs w:val="16"/>
        </w:rPr>
      </w:pPr>
      <w:r w:rsidRPr="00DF371B">
        <w:rPr>
          <w:sz w:val="16"/>
          <w:szCs w:val="16"/>
        </w:rPr>
        <w:lastRenderedPageBreak/>
        <w:t>1.2  в таблице 2 «Система программных мероприятий» подраздела 3.2 раздела 3:</w:t>
      </w:r>
    </w:p>
    <w:p w:rsidR="006A5E96" w:rsidRPr="00DF371B" w:rsidRDefault="006A5E96" w:rsidP="006A5E96">
      <w:pPr>
        <w:pStyle w:val="a6"/>
        <w:ind w:firstLine="709"/>
        <w:jc w:val="both"/>
        <w:rPr>
          <w:sz w:val="16"/>
          <w:szCs w:val="16"/>
        </w:rPr>
      </w:pPr>
      <w:r w:rsidRPr="00DF371B">
        <w:rPr>
          <w:sz w:val="16"/>
          <w:szCs w:val="16"/>
        </w:rPr>
        <w:t>- строку 4 изложить в следующей редакции:</w:t>
      </w:r>
    </w:p>
    <w:p w:rsidR="006A5E96" w:rsidRPr="00DF371B" w:rsidRDefault="006A5E96" w:rsidP="006A5E96">
      <w:pPr>
        <w:pStyle w:val="a6"/>
        <w:ind w:firstLine="709"/>
        <w:jc w:val="both"/>
        <w:rPr>
          <w:sz w:val="16"/>
          <w:szCs w:val="16"/>
        </w:rPr>
      </w:pPr>
    </w:p>
    <w:p w:rsidR="006A5E96" w:rsidRPr="00DF371B" w:rsidRDefault="006A5E96" w:rsidP="006A5E96">
      <w:pPr>
        <w:pStyle w:val="a6"/>
        <w:ind w:firstLine="709"/>
        <w:jc w:val="both"/>
        <w:rPr>
          <w:sz w:val="16"/>
          <w:szCs w:val="16"/>
        </w:rPr>
      </w:pP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18"/>
        <w:gridCol w:w="4118"/>
        <w:gridCol w:w="1134"/>
        <w:gridCol w:w="2410"/>
        <w:gridCol w:w="1701"/>
      </w:tblGrid>
      <w:tr w:rsidR="006A5E96" w:rsidRPr="00DF371B" w:rsidTr="0011332C">
        <w:tblPrEx>
          <w:tblCellMar>
            <w:top w:w="0" w:type="dxa"/>
            <w:bottom w:w="0" w:type="dxa"/>
          </w:tblCellMar>
        </w:tblPrEx>
        <w:trPr>
          <w:trHeight w:val="240"/>
        </w:trPr>
        <w:tc>
          <w:tcPr>
            <w:tcW w:w="418" w:type="dxa"/>
          </w:tcPr>
          <w:p w:rsidR="006A5E96" w:rsidRPr="00DF371B" w:rsidRDefault="006A5E96" w:rsidP="0011332C">
            <w:pPr>
              <w:pStyle w:val="a6"/>
              <w:rPr>
                <w:sz w:val="16"/>
                <w:szCs w:val="16"/>
              </w:rPr>
            </w:pPr>
            <w:r w:rsidRPr="00DF371B">
              <w:rPr>
                <w:sz w:val="16"/>
                <w:szCs w:val="16"/>
              </w:rPr>
              <w:t>4</w:t>
            </w:r>
          </w:p>
        </w:tc>
        <w:tc>
          <w:tcPr>
            <w:tcW w:w="4118" w:type="dxa"/>
          </w:tcPr>
          <w:p w:rsidR="006A5E96" w:rsidRPr="00DF371B" w:rsidRDefault="006A5E96" w:rsidP="0011332C">
            <w:pPr>
              <w:pStyle w:val="a6"/>
              <w:rPr>
                <w:sz w:val="16"/>
                <w:szCs w:val="16"/>
              </w:rPr>
            </w:pPr>
            <w:r w:rsidRPr="00DF371B">
              <w:rPr>
                <w:sz w:val="16"/>
                <w:szCs w:val="16"/>
              </w:rPr>
              <w:t xml:space="preserve">Физкультурно-спортивные </w:t>
            </w:r>
            <w:proofErr w:type="gramStart"/>
            <w:r w:rsidRPr="00DF371B">
              <w:rPr>
                <w:sz w:val="16"/>
                <w:szCs w:val="16"/>
              </w:rPr>
              <w:t>мероприятия</w:t>
            </w:r>
            <w:proofErr w:type="gramEnd"/>
            <w:r w:rsidRPr="00DF371B">
              <w:rPr>
                <w:sz w:val="16"/>
                <w:szCs w:val="16"/>
              </w:rPr>
              <w:t xml:space="preserve"> посвященные знаменательным датам, отмечаемым в поселении;</w:t>
            </w:r>
          </w:p>
          <w:p w:rsidR="006A5E96" w:rsidRPr="00DF371B" w:rsidRDefault="006A5E96" w:rsidP="0011332C">
            <w:pPr>
              <w:pStyle w:val="a6"/>
              <w:rPr>
                <w:sz w:val="16"/>
                <w:szCs w:val="16"/>
              </w:rPr>
            </w:pPr>
            <w:r w:rsidRPr="00DF371B">
              <w:rPr>
                <w:sz w:val="16"/>
                <w:szCs w:val="16"/>
              </w:rPr>
              <w:t xml:space="preserve">Приобретение спортивного инвентаря; Расходы на содержание имущества; </w:t>
            </w:r>
          </w:p>
          <w:p w:rsidR="006A5E96" w:rsidRPr="00DF371B" w:rsidRDefault="006A5E96" w:rsidP="0011332C">
            <w:pPr>
              <w:pStyle w:val="a6"/>
              <w:rPr>
                <w:sz w:val="16"/>
                <w:szCs w:val="16"/>
              </w:rPr>
            </w:pPr>
            <w:r w:rsidRPr="00DF371B">
              <w:rPr>
                <w:sz w:val="16"/>
                <w:szCs w:val="16"/>
              </w:rPr>
              <w:t>Обеспечить реализацию годовых планов спортивных мероприятий;</w:t>
            </w:r>
          </w:p>
          <w:p w:rsidR="006A5E96" w:rsidRPr="00DF371B" w:rsidRDefault="006A5E96" w:rsidP="0011332C">
            <w:pPr>
              <w:pStyle w:val="a6"/>
              <w:rPr>
                <w:sz w:val="16"/>
                <w:szCs w:val="16"/>
              </w:rPr>
            </w:pPr>
            <w:r w:rsidRPr="00DF371B">
              <w:rPr>
                <w:sz w:val="16"/>
                <w:szCs w:val="16"/>
              </w:rPr>
              <w:t>Участие в физкультурно-спортивных областных, районных, поселенческих мероприятиях</w:t>
            </w:r>
          </w:p>
        </w:tc>
        <w:tc>
          <w:tcPr>
            <w:tcW w:w="1134" w:type="dxa"/>
          </w:tcPr>
          <w:p w:rsidR="006A5E96" w:rsidRPr="00DF371B" w:rsidRDefault="006A5E96" w:rsidP="0011332C">
            <w:pPr>
              <w:pStyle w:val="a6"/>
              <w:rPr>
                <w:sz w:val="16"/>
                <w:szCs w:val="16"/>
              </w:rPr>
            </w:pPr>
            <w:r w:rsidRPr="00DF371B">
              <w:rPr>
                <w:sz w:val="16"/>
                <w:szCs w:val="16"/>
              </w:rPr>
              <w:t>28229,90 рублей</w:t>
            </w:r>
          </w:p>
        </w:tc>
        <w:tc>
          <w:tcPr>
            <w:tcW w:w="2410" w:type="dxa"/>
          </w:tcPr>
          <w:p w:rsidR="006A5E96" w:rsidRPr="00DF371B" w:rsidRDefault="006A5E96" w:rsidP="0011332C">
            <w:pPr>
              <w:pStyle w:val="a6"/>
              <w:rPr>
                <w:sz w:val="16"/>
                <w:szCs w:val="16"/>
              </w:rPr>
            </w:pPr>
            <w:r w:rsidRPr="00DF371B">
              <w:rPr>
                <w:sz w:val="16"/>
                <w:szCs w:val="16"/>
              </w:rPr>
              <w:t>2025 –  5229,90 рублей</w:t>
            </w:r>
          </w:p>
          <w:p w:rsidR="006A5E96" w:rsidRPr="00DF371B" w:rsidRDefault="006A5E96" w:rsidP="0011332C">
            <w:pPr>
              <w:pStyle w:val="a6"/>
              <w:rPr>
                <w:sz w:val="16"/>
                <w:szCs w:val="16"/>
              </w:rPr>
            </w:pPr>
            <w:r w:rsidRPr="00DF371B">
              <w:rPr>
                <w:sz w:val="16"/>
                <w:szCs w:val="16"/>
              </w:rPr>
              <w:t>2026 – 10000,00 рублей</w:t>
            </w:r>
          </w:p>
          <w:p w:rsidR="006A5E96" w:rsidRPr="00DF371B" w:rsidRDefault="006A5E96" w:rsidP="0011332C">
            <w:pPr>
              <w:pStyle w:val="a6"/>
              <w:rPr>
                <w:sz w:val="16"/>
                <w:szCs w:val="16"/>
              </w:rPr>
            </w:pPr>
            <w:r w:rsidRPr="00DF371B">
              <w:rPr>
                <w:sz w:val="16"/>
                <w:szCs w:val="16"/>
              </w:rPr>
              <w:t>2027 – 10000,00 рублей</w:t>
            </w:r>
          </w:p>
          <w:p w:rsidR="006A5E96" w:rsidRPr="00DF371B" w:rsidRDefault="006A5E96" w:rsidP="0011332C">
            <w:pPr>
              <w:pStyle w:val="a6"/>
              <w:rPr>
                <w:sz w:val="16"/>
                <w:szCs w:val="16"/>
              </w:rPr>
            </w:pPr>
            <w:r w:rsidRPr="00DF371B">
              <w:rPr>
                <w:sz w:val="16"/>
                <w:szCs w:val="16"/>
              </w:rPr>
              <w:t>2028 –   3000,00 рублей</w:t>
            </w:r>
          </w:p>
          <w:p w:rsidR="006A5E96" w:rsidRPr="00DF371B" w:rsidRDefault="006A5E96" w:rsidP="0011332C">
            <w:pPr>
              <w:pStyle w:val="a6"/>
              <w:rPr>
                <w:sz w:val="16"/>
                <w:szCs w:val="16"/>
              </w:rPr>
            </w:pPr>
            <w:r w:rsidRPr="00DF371B">
              <w:rPr>
                <w:sz w:val="16"/>
                <w:szCs w:val="16"/>
              </w:rPr>
              <w:t>2029 –      0,00 рублей</w:t>
            </w:r>
          </w:p>
        </w:tc>
        <w:tc>
          <w:tcPr>
            <w:tcW w:w="1701" w:type="dxa"/>
          </w:tcPr>
          <w:p w:rsidR="006A5E96" w:rsidRPr="00DF371B" w:rsidRDefault="006A5E96" w:rsidP="0011332C">
            <w:pPr>
              <w:pStyle w:val="a6"/>
              <w:rPr>
                <w:sz w:val="16"/>
                <w:szCs w:val="16"/>
              </w:rPr>
            </w:pPr>
            <w:r w:rsidRPr="00DF371B">
              <w:rPr>
                <w:sz w:val="16"/>
                <w:szCs w:val="16"/>
              </w:rPr>
              <w:t>Администрация Бирофельдского сельского поселения</w:t>
            </w:r>
          </w:p>
        </w:tc>
      </w:tr>
    </w:tbl>
    <w:p w:rsidR="006A5E96" w:rsidRPr="00DF371B" w:rsidRDefault="006A5E96" w:rsidP="006A5E96">
      <w:pPr>
        <w:pStyle w:val="a6"/>
        <w:ind w:firstLine="709"/>
        <w:jc w:val="both"/>
        <w:rPr>
          <w:sz w:val="16"/>
          <w:szCs w:val="16"/>
        </w:rPr>
      </w:pPr>
    </w:p>
    <w:p w:rsidR="006A5E96" w:rsidRPr="00DF371B" w:rsidRDefault="006A5E96" w:rsidP="006A5E96">
      <w:pPr>
        <w:pStyle w:val="a6"/>
        <w:ind w:firstLine="709"/>
        <w:jc w:val="both"/>
        <w:rPr>
          <w:sz w:val="16"/>
          <w:szCs w:val="16"/>
        </w:rPr>
      </w:pPr>
      <w:r w:rsidRPr="00DF371B">
        <w:rPr>
          <w:sz w:val="16"/>
          <w:szCs w:val="16"/>
        </w:rPr>
        <w:t>1.3 таблицу 3. «Структура финансирования программы» раздела 4 изложить в следующей редакции:</w:t>
      </w:r>
    </w:p>
    <w:p w:rsidR="006A5E96" w:rsidRPr="00DF371B" w:rsidRDefault="006A5E96" w:rsidP="006A5E96">
      <w:pPr>
        <w:pStyle w:val="a6"/>
        <w:ind w:firstLine="709"/>
        <w:jc w:val="both"/>
        <w:rPr>
          <w:sz w:val="16"/>
          <w:szCs w:val="16"/>
        </w:rPr>
      </w:pPr>
      <w:r w:rsidRPr="00DF371B">
        <w:rPr>
          <w:sz w:val="16"/>
          <w:szCs w:val="16"/>
        </w:rPr>
        <w:t>«Таблица 3. Структура финансирования программы</w:t>
      </w: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402"/>
        <w:gridCol w:w="993"/>
        <w:gridCol w:w="850"/>
        <w:gridCol w:w="1134"/>
        <w:gridCol w:w="1134"/>
        <w:gridCol w:w="1134"/>
        <w:gridCol w:w="1134"/>
      </w:tblGrid>
      <w:tr w:rsidR="006A5E96" w:rsidRPr="00DF371B" w:rsidTr="0011332C">
        <w:tblPrEx>
          <w:tblCellMar>
            <w:top w:w="0" w:type="dxa"/>
            <w:bottom w:w="0" w:type="dxa"/>
          </w:tblCellMar>
        </w:tblPrEx>
        <w:trPr>
          <w:trHeight w:val="140"/>
        </w:trPr>
        <w:tc>
          <w:tcPr>
            <w:tcW w:w="3402" w:type="dxa"/>
            <w:vMerge w:val="restart"/>
          </w:tcPr>
          <w:p w:rsidR="006A5E96" w:rsidRPr="00DF371B" w:rsidRDefault="006A5E96" w:rsidP="0011332C">
            <w:pPr>
              <w:pStyle w:val="a6"/>
              <w:rPr>
                <w:sz w:val="16"/>
                <w:szCs w:val="16"/>
              </w:rPr>
            </w:pPr>
            <w:r w:rsidRPr="00DF371B">
              <w:rPr>
                <w:sz w:val="16"/>
                <w:szCs w:val="16"/>
              </w:rPr>
              <w:t>Источники направления расхода</w:t>
            </w:r>
          </w:p>
        </w:tc>
        <w:tc>
          <w:tcPr>
            <w:tcW w:w="6379" w:type="dxa"/>
            <w:gridSpan w:val="6"/>
          </w:tcPr>
          <w:p w:rsidR="006A5E96" w:rsidRPr="00DF371B" w:rsidRDefault="006A5E96" w:rsidP="0011332C">
            <w:pPr>
              <w:pStyle w:val="a6"/>
              <w:rPr>
                <w:sz w:val="16"/>
                <w:szCs w:val="16"/>
              </w:rPr>
            </w:pPr>
            <w:r w:rsidRPr="00DF371B">
              <w:rPr>
                <w:sz w:val="16"/>
                <w:szCs w:val="16"/>
              </w:rPr>
              <w:t>Финансовые затраты</w:t>
            </w:r>
          </w:p>
        </w:tc>
      </w:tr>
      <w:tr w:rsidR="006A5E96" w:rsidRPr="00DF371B" w:rsidTr="0011332C">
        <w:tblPrEx>
          <w:tblCellMar>
            <w:top w:w="0" w:type="dxa"/>
            <w:bottom w:w="0" w:type="dxa"/>
          </w:tblCellMar>
        </w:tblPrEx>
        <w:trPr>
          <w:trHeight w:val="240"/>
        </w:trPr>
        <w:tc>
          <w:tcPr>
            <w:tcW w:w="3402" w:type="dxa"/>
            <w:vMerge/>
          </w:tcPr>
          <w:p w:rsidR="006A5E96" w:rsidRPr="00DF371B" w:rsidRDefault="006A5E96" w:rsidP="0011332C">
            <w:pPr>
              <w:pStyle w:val="a6"/>
              <w:rPr>
                <w:sz w:val="16"/>
                <w:szCs w:val="16"/>
              </w:rPr>
            </w:pPr>
          </w:p>
        </w:tc>
        <w:tc>
          <w:tcPr>
            <w:tcW w:w="993" w:type="dxa"/>
            <w:vMerge w:val="restart"/>
          </w:tcPr>
          <w:p w:rsidR="006A5E96" w:rsidRPr="00DF371B" w:rsidRDefault="006A5E96" w:rsidP="0011332C">
            <w:pPr>
              <w:pStyle w:val="a6"/>
              <w:rPr>
                <w:sz w:val="16"/>
                <w:szCs w:val="16"/>
              </w:rPr>
            </w:pPr>
            <w:r w:rsidRPr="00DF371B">
              <w:rPr>
                <w:sz w:val="16"/>
                <w:szCs w:val="16"/>
              </w:rPr>
              <w:t>Всего</w:t>
            </w:r>
          </w:p>
        </w:tc>
        <w:tc>
          <w:tcPr>
            <w:tcW w:w="5386" w:type="dxa"/>
            <w:gridSpan w:val="5"/>
          </w:tcPr>
          <w:p w:rsidR="006A5E96" w:rsidRPr="00DF371B" w:rsidRDefault="006A5E96" w:rsidP="0011332C">
            <w:pPr>
              <w:pStyle w:val="a6"/>
              <w:rPr>
                <w:sz w:val="16"/>
                <w:szCs w:val="16"/>
              </w:rPr>
            </w:pPr>
            <w:r w:rsidRPr="00DF371B">
              <w:rPr>
                <w:sz w:val="16"/>
                <w:szCs w:val="16"/>
              </w:rPr>
              <w:t>В том числе по годам</w:t>
            </w:r>
          </w:p>
        </w:tc>
      </w:tr>
      <w:tr w:rsidR="006A5E96" w:rsidRPr="00DF371B" w:rsidTr="0011332C">
        <w:tblPrEx>
          <w:tblCellMar>
            <w:top w:w="0" w:type="dxa"/>
            <w:bottom w:w="0" w:type="dxa"/>
          </w:tblCellMar>
        </w:tblPrEx>
        <w:trPr>
          <w:trHeight w:val="160"/>
        </w:trPr>
        <w:tc>
          <w:tcPr>
            <w:tcW w:w="3402" w:type="dxa"/>
            <w:vMerge/>
          </w:tcPr>
          <w:p w:rsidR="006A5E96" w:rsidRPr="00DF371B" w:rsidRDefault="006A5E96" w:rsidP="0011332C">
            <w:pPr>
              <w:pStyle w:val="a6"/>
              <w:rPr>
                <w:sz w:val="16"/>
                <w:szCs w:val="16"/>
              </w:rPr>
            </w:pPr>
          </w:p>
        </w:tc>
        <w:tc>
          <w:tcPr>
            <w:tcW w:w="993" w:type="dxa"/>
            <w:vMerge/>
          </w:tcPr>
          <w:p w:rsidR="006A5E96" w:rsidRPr="00DF371B" w:rsidRDefault="006A5E96" w:rsidP="0011332C">
            <w:pPr>
              <w:pStyle w:val="a6"/>
              <w:rPr>
                <w:sz w:val="16"/>
                <w:szCs w:val="16"/>
              </w:rPr>
            </w:pPr>
          </w:p>
        </w:tc>
        <w:tc>
          <w:tcPr>
            <w:tcW w:w="850" w:type="dxa"/>
          </w:tcPr>
          <w:p w:rsidR="006A5E96" w:rsidRPr="00DF371B" w:rsidRDefault="006A5E96" w:rsidP="0011332C">
            <w:pPr>
              <w:pStyle w:val="a6"/>
              <w:rPr>
                <w:sz w:val="16"/>
                <w:szCs w:val="16"/>
              </w:rPr>
            </w:pPr>
            <w:r w:rsidRPr="00DF371B">
              <w:rPr>
                <w:sz w:val="16"/>
                <w:szCs w:val="16"/>
              </w:rPr>
              <w:t>2025</w:t>
            </w:r>
          </w:p>
        </w:tc>
        <w:tc>
          <w:tcPr>
            <w:tcW w:w="1134" w:type="dxa"/>
          </w:tcPr>
          <w:p w:rsidR="006A5E96" w:rsidRPr="00DF371B" w:rsidRDefault="006A5E96" w:rsidP="0011332C">
            <w:pPr>
              <w:pStyle w:val="a6"/>
              <w:rPr>
                <w:sz w:val="16"/>
                <w:szCs w:val="16"/>
              </w:rPr>
            </w:pPr>
            <w:r w:rsidRPr="00DF371B">
              <w:rPr>
                <w:sz w:val="16"/>
                <w:szCs w:val="16"/>
              </w:rPr>
              <w:t>2026</w:t>
            </w:r>
          </w:p>
        </w:tc>
        <w:tc>
          <w:tcPr>
            <w:tcW w:w="1134" w:type="dxa"/>
          </w:tcPr>
          <w:p w:rsidR="006A5E96" w:rsidRPr="00DF371B" w:rsidRDefault="006A5E96" w:rsidP="0011332C">
            <w:pPr>
              <w:pStyle w:val="a6"/>
              <w:rPr>
                <w:sz w:val="16"/>
                <w:szCs w:val="16"/>
              </w:rPr>
            </w:pPr>
            <w:r w:rsidRPr="00DF371B">
              <w:rPr>
                <w:sz w:val="16"/>
                <w:szCs w:val="16"/>
              </w:rPr>
              <w:t>2027</w:t>
            </w:r>
          </w:p>
        </w:tc>
        <w:tc>
          <w:tcPr>
            <w:tcW w:w="1134" w:type="dxa"/>
          </w:tcPr>
          <w:p w:rsidR="006A5E96" w:rsidRPr="00DF371B" w:rsidRDefault="006A5E96" w:rsidP="0011332C">
            <w:pPr>
              <w:pStyle w:val="a6"/>
              <w:rPr>
                <w:sz w:val="16"/>
                <w:szCs w:val="16"/>
              </w:rPr>
            </w:pPr>
            <w:r w:rsidRPr="00DF371B">
              <w:rPr>
                <w:sz w:val="16"/>
                <w:szCs w:val="16"/>
              </w:rPr>
              <w:t>2028</w:t>
            </w:r>
          </w:p>
        </w:tc>
        <w:tc>
          <w:tcPr>
            <w:tcW w:w="1134" w:type="dxa"/>
          </w:tcPr>
          <w:p w:rsidR="006A5E96" w:rsidRPr="00DF371B" w:rsidRDefault="006A5E96" w:rsidP="0011332C">
            <w:pPr>
              <w:pStyle w:val="a6"/>
              <w:rPr>
                <w:sz w:val="16"/>
                <w:szCs w:val="16"/>
              </w:rPr>
            </w:pPr>
            <w:r w:rsidRPr="00DF371B">
              <w:rPr>
                <w:sz w:val="16"/>
                <w:szCs w:val="16"/>
              </w:rPr>
              <w:t>2029</w:t>
            </w:r>
          </w:p>
        </w:tc>
      </w:tr>
      <w:tr w:rsidR="006A5E96" w:rsidRPr="00DF371B" w:rsidTr="0011332C">
        <w:tblPrEx>
          <w:tblCellMar>
            <w:top w:w="0" w:type="dxa"/>
            <w:bottom w:w="0" w:type="dxa"/>
          </w:tblCellMar>
        </w:tblPrEx>
        <w:trPr>
          <w:trHeight w:val="160"/>
        </w:trPr>
        <w:tc>
          <w:tcPr>
            <w:tcW w:w="3402" w:type="dxa"/>
          </w:tcPr>
          <w:p w:rsidR="006A5E96" w:rsidRPr="00DF371B" w:rsidRDefault="006A5E96" w:rsidP="0011332C">
            <w:pPr>
              <w:pStyle w:val="a6"/>
              <w:rPr>
                <w:sz w:val="16"/>
                <w:szCs w:val="16"/>
              </w:rPr>
            </w:pPr>
            <w:r w:rsidRPr="00DF371B">
              <w:rPr>
                <w:sz w:val="16"/>
                <w:szCs w:val="16"/>
              </w:rPr>
              <w:t>Бюджет муниципального образования «Бирофельдское сельское поселение» Биробиджанского муниципального района Еврейской автономной области</w:t>
            </w:r>
          </w:p>
        </w:tc>
        <w:tc>
          <w:tcPr>
            <w:tcW w:w="993" w:type="dxa"/>
          </w:tcPr>
          <w:p w:rsidR="006A5E96" w:rsidRPr="00DF371B" w:rsidRDefault="006A5E96" w:rsidP="0011332C">
            <w:pPr>
              <w:pStyle w:val="a6"/>
              <w:rPr>
                <w:sz w:val="16"/>
                <w:szCs w:val="16"/>
              </w:rPr>
            </w:pPr>
            <w:r w:rsidRPr="00DF371B">
              <w:rPr>
                <w:sz w:val="16"/>
                <w:szCs w:val="16"/>
              </w:rPr>
              <w:t>28229,90 рублей</w:t>
            </w:r>
          </w:p>
        </w:tc>
        <w:tc>
          <w:tcPr>
            <w:tcW w:w="850" w:type="dxa"/>
          </w:tcPr>
          <w:p w:rsidR="006A5E96" w:rsidRPr="00DF371B" w:rsidRDefault="006A5E96" w:rsidP="0011332C">
            <w:pPr>
              <w:pStyle w:val="a6"/>
              <w:rPr>
                <w:sz w:val="16"/>
                <w:szCs w:val="16"/>
              </w:rPr>
            </w:pPr>
            <w:r w:rsidRPr="00DF371B">
              <w:rPr>
                <w:sz w:val="16"/>
                <w:szCs w:val="16"/>
              </w:rPr>
              <w:t>5229,90 рублей</w:t>
            </w:r>
          </w:p>
        </w:tc>
        <w:tc>
          <w:tcPr>
            <w:tcW w:w="1134" w:type="dxa"/>
          </w:tcPr>
          <w:p w:rsidR="006A5E96" w:rsidRPr="00DF371B" w:rsidRDefault="006A5E96" w:rsidP="0011332C">
            <w:pPr>
              <w:pStyle w:val="a6"/>
              <w:rPr>
                <w:sz w:val="16"/>
                <w:szCs w:val="16"/>
              </w:rPr>
            </w:pPr>
            <w:r w:rsidRPr="00DF371B">
              <w:rPr>
                <w:sz w:val="16"/>
                <w:szCs w:val="16"/>
              </w:rPr>
              <w:t>10000,00</w:t>
            </w:r>
          </w:p>
          <w:p w:rsidR="006A5E96" w:rsidRPr="00DF371B" w:rsidRDefault="006A5E96" w:rsidP="0011332C">
            <w:pPr>
              <w:pStyle w:val="a6"/>
              <w:rPr>
                <w:sz w:val="16"/>
                <w:szCs w:val="16"/>
              </w:rPr>
            </w:pPr>
            <w:r w:rsidRPr="00DF371B">
              <w:rPr>
                <w:sz w:val="16"/>
                <w:szCs w:val="16"/>
              </w:rPr>
              <w:t>рублей</w:t>
            </w:r>
          </w:p>
        </w:tc>
        <w:tc>
          <w:tcPr>
            <w:tcW w:w="1134" w:type="dxa"/>
          </w:tcPr>
          <w:p w:rsidR="006A5E96" w:rsidRPr="00DF371B" w:rsidRDefault="006A5E96" w:rsidP="0011332C">
            <w:pPr>
              <w:pStyle w:val="a6"/>
              <w:rPr>
                <w:sz w:val="16"/>
                <w:szCs w:val="16"/>
              </w:rPr>
            </w:pPr>
            <w:r w:rsidRPr="00DF371B">
              <w:rPr>
                <w:sz w:val="16"/>
                <w:szCs w:val="16"/>
              </w:rPr>
              <w:t>10000,00  рублей</w:t>
            </w:r>
          </w:p>
        </w:tc>
        <w:tc>
          <w:tcPr>
            <w:tcW w:w="1134" w:type="dxa"/>
          </w:tcPr>
          <w:p w:rsidR="006A5E96" w:rsidRPr="00DF371B" w:rsidRDefault="006A5E96" w:rsidP="0011332C">
            <w:pPr>
              <w:pStyle w:val="a6"/>
              <w:rPr>
                <w:sz w:val="16"/>
                <w:szCs w:val="16"/>
              </w:rPr>
            </w:pPr>
            <w:r w:rsidRPr="00DF371B">
              <w:rPr>
                <w:sz w:val="16"/>
                <w:szCs w:val="16"/>
              </w:rPr>
              <w:t>3000,00 рублей</w:t>
            </w:r>
          </w:p>
        </w:tc>
        <w:tc>
          <w:tcPr>
            <w:tcW w:w="1134" w:type="dxa"/>
          </w:tcPr>
          <w:p w:rsidR="006A5E96" w:rsidRPr="00DF371B" w:rsidRDefault="006A5E96" w:rsidP="0011332C">
            <w:pPr>
              <w:pStyle w:val="a6"/>
              <w:rPr>
                <w:sz w:val="16"/>
                <w:szCs w:val="16"/>
              </w:rPr>
            </w:pPr>
            <w:r w:rsidRPr="00DF371B">
              <w:rPr>
                <w:sz w:val="16"/>
                <w:szCs w:val="16"/>
              </w:rPr>
              <w:t>0,00 рублей</w:t>
            </w:r>
          </w:p>
        </w:tc>
      </w:tr>
      <w:tr w:rsidR="006A5E96" w:rsidRPr="00DF371B" w:rsidTr="0011332C">
        <w:tblPrEx>
          <w:tblCellMar>
            <w:top w:w="0" w:type="dxa"/>
            <w:bottom w:w="0" w:type="dxa"/>
          </w:tblCellMar>
        </w:tblPrEx>
        <w:trPr>
          <w:trHeight w:val="160"/>
        </w:trPr>
        <w:tc>
          <w:tcPr>
            <w:tcW w:w="3402" w:type="dxa"/>
          </w:tcPr>
          <w:p w:rsidR="006A5E96" w:rsidRPr="00DF371B" w:rsidRDefault="006A5E96" w:rsidP="0011332C">
            <w:pPr>
              <w:pStyle w:val="a6"/>
              <w:rPr>
                <w:sz w:val="16"/>
                <w:szCs w:val="16"/>
              </w:rPr>
            </w:pPr>
            <w:r w:rsidRPr="00DF371B">
              <w:rPr>
                <w:sz w:val="16"/>
                <w:szCs w:val="16"/>
              </w:rPr>
              <w:t>Федеральный бюджет (на условиях софинансирования)</w:t>
            </w:r>
          </w:p>
        </w:tc>
        <w:tc>
          <w:tcPr>
            <w:tcW w:w="993" w:type="dxa"/>
          </w:tcPr>
          <w:p w:rsidR="006A5E96" w:rsidRPr="00DF371B" w:rsidRDefault="006A5E96" w:rsidP="0011332C">
            <w:pPr>
              <w:pStyle w:val="a6"/>
              <w:rPr>
                <w:sz w:val="16"/>
                <w:szCs w:val="16"/>
              </w:rPr>
            </w:pPr>
            <w:r w:rsidRPr="00DF371B">
              <w:rPr>
                <w:sz w:val="16"/>
                <w:szCs w:val="16"/>
              </w:rPr>
              <w:t>-</w:t>
            </w:r>
          </w:p>
        </w:tc>
        <w:tc>
          <w:tcPr>
            <w:tcW w:w="850" w:type="dxa"/>
          </w:tcPr>
          <w:p w:rsidR="006A5E96" w:rsidRPr="00DF371B" w:rsidRDefault="006A5E96" w:rsidP="0011332C">
            <w:pPr>
              <w:pStyle w:val="a6"/>
              <w:rPr>
                <w:sz w:val="16"/>
                <w:szCs w:val="16"/>
              </w:rPr>
            </w:pPr>
            <w:r w:rsidRPr="00DF371B">
              <w:rPr>
                <w:sz w:val="16"/>
                <w:szCs w:val="16"/>
              </w:rPr>
              <w:t>-</w:t>
            </w:r>
          </w:p>
        </w:tc>
        <w:tc>
          <w:tcPr>
            <w:tcW w:w="1134" w:type="dxa"/>
          </w:tcPr>
          <w:p w:rsidR="006A5E96" w:rsidRPr="00DF371B" w:rsidRDefault="006A5E96" w:rsidP="0011332C">
            <w:pPr>
              <w:pStyle w:val="a6"/>
              <w:rPr>
                <w:sz w:val="16"/>
                <w:szCs w:val="16"/>
              </w:rPr>
            </w:pPr>
            <w:r w:rsidRPr="00DF371B">
              <w:rPr>
                <w:sz w:val="16"/>
                <w:szCs w:val="16"/>
              </w:rPr>
              <w:t>-</w:t>
            </w:r>
          </w:p>
        </w:tc>
        <w:tc>
          <w:tcPr>
            <w:tcW w:w="1134" w:type="dxa"/>
          </w:tcPr>
          <w:p w:rsidR="006A5E96" w:rsidRPr="00DF371B" w:rsidRDefault="006A5E96" w:rsidP="0011332C">
            <w:pPr>
              <w:pStyle w:val="a6"/>
              <w:rPr>
                <w:sz w:val="16"/>
                <w:szCs w:val="16"/>
              </w:rPr>
            </w:pPr>
            <w:r w:rsidRPr="00DF371B">
              <w:rPr>
                <w:sz w:val="16"/>
                <w:szCs w:val="16"/>
              </w:rPr>
              <w:t>-</w:t>
            </w:r>
          </w:p>
        </w:tc>
        <w:tc>
          <w:tcPr>
            <w:tcW w:w="1134" w:type="dxa"/>
          </w:tcPr>
          <w:p w:rsidR="006A5E96" w:rsidRPr="00DF371B" w:rsidRDefault="006A5E96" w:rsidP="0011332C">
            <w:pPr>
              <w:pStyle w:val="a6"/>
              <w:rPr>
                <w:sz w:val="16"/>
                <w:szCs w:val="16"/>
              </w:rPr>
            </w:pPr>
            <w:r w:rsidRPr="00DF371B">
              <w:rPr>
                <w:sz w:val="16"/>
                <w:szCs w:val="16"/>
              </w:rPr>
              <w:t>-</w:t>
            </w:r>
          </w:p>
        </w:tc>
        <w:tc>
          <w:tcPr>
            <w:tcW w:w="1134" w:type="dxa"/>
          </w:tcPr>
          <w:p w:rsidR="006A5E96" w:rsidRPr="00DF371B" w:rsidRDefault="006A5E96" w:rsidP="0011332C">
            <w:pPr>
              <w:pStyle w:val="a6"/>
              <w:rPr>
                <w:sz w:val="16"/>
                <w:szCs w:val="16"/>
              </w:rPr>
            </w:pPr>
          </w:p>
        </w:tc>
      </w:tr>
      <w:tr w:rsidR="006A5E96" w:rsidRPr="00DF371B" w:rsidTr="0011332C">
        <w:tblPrEx>
          <w:tblCellMar>
            <w:top w:w="0" w:type="dxa"/>
            <w:bottom w:w="0" w:type="dxa"/>
          </w:tblCellMar>
        </w:tblPrEx>
        <w:trPr>
          <w:trHeight w:val="160"/>
        </w:trPr>
        <w:tc>
          <w:tcPr>
            <w:tcW w:w="3402" w:type="dxa"/>
          </w:tcPr>
          <w:p w:rsidR="006A5E96" w:rsidRPr="00DF371B" w:rsidRDefault="006A5E96" w:rsidP="0011332C">
            <w:pPr>
              <w:pStyle w:val="a6"/>
              <w:rPr>
                <w:sz w:val="16"/>
                <w:szCs w:val="16"/>
              </w:rPr>
            </w:pPr>
            <w:r w:rsidRPr="00DF371B">
              <w:rPr>
                <w:sz w:val="16"/>
                <w:szCs w:val="16"/>
              </w:rPr>
              <w:t>Бюджет субъекта (на условиях софинансирования)</w:t>
            </w:r>
          </w:p>
        </w:tc>
        <w:tc>
          <w:tcPr>
            <w:tcW w:w="993" w:type="dxa"/>
          </w:tcPr>
          <w:p w:rsidR="006A5E96" w:rsidRPr="00DF371B" w:rsidRDefault="006A5E96" w:rsidP="0011332C">
            <w:pPr>
              <w:pStyle w:val="a6"/>
              <w:rPr>
                <w:sz w:val="16"/>
                <w:szCs w:val="16"/>
              </w:rPr>
            </w:pPr>
            <w:r w:rsidRPr="00DF371B">
              <w:rPr>
                <w:sz w:val="16"/>
                <w:szCs w:val="16"/>
              </w:rPr>
              <w:t>-</w:t>
            </w:r>
          </w:p>
        </w:tc>
        <w:tc>
          <w:tcPr>
            <w:tcW w:w="850" w:type="dxa"/>
          </w:tcPr>
          <w:p w:rsidR="006A5E96" w:rsidRPr="00DF371B" w:rsidRDefault="006A5E96" w:rsidP="0011332C">
            <w:pPr>
              <w:pStyle w:val="a6"/>
              <w:rPr>
                <w:sz w:val="16"/>
                <w:szCs w:val="16"/>
              </w:rPr>
            </w:pPr>
            <w:r w:rsidRPr="00DF371B">
              <w:rPr>
                <w:sz w:val="16"/>
                <w:szCs w:val="16"/>
              </w:rPr>
              <w:t>-</w:t>
            </w:r>
          </w:p>
        </w:tc>
        <w:tc>
          <w:tcPr>
            <w:tcW w:w="1134" w:type="dxa"/>
          </w:tcPr>
          <w:p w:rsidR="006A5E96" w:rsidRPr="00DF371B" w:rsidRDefault="006A5E96" w:rsidP="0011332C">
            <w:pPr>
              <w:pStyle w:val="a6"/>
              <w:rPr>
                <w:sz w:val="16"/>
                <w:szCs w:val="16"/>
              </w:rPr>
            </w:pPr>
            <w:r w:rsidRPr="00DF371B">
              <w:rPr>
                <w:sz w:val="16"/>
                <w:szCs w:val="16"/>
              </w:rPr>
              <w:t>-</w:t>
            </w:r>
          </w:p>
        </w:tc>
        <w:tc>
          <w:tcPr>
            <w:tcW w:w="1134" w:type="dxa"/>
          </w:tcPr>
          <w:p w:rsidR="006A5E96" w:rsidRPr="00DF371B" w:rsidRDefault="006A5E96" w:rsidP="0011332C">
            <w:pPr>
              <w:pStyle w:val="a6"/>
              <w:rPr>
                <w:sz w:val="16"/>
                <w:szCs w:val="16"/>
              </w:rPr>
            </w:pPr>
            <w:r w:rsidRPr="00DF371B">
              <w:rPr>
                <w:sz w:val="16"/>
                <w:szCs w:val="16"/>
              </w:rPr>
              <w:t>-</w:t>
            </w:r>
          </w:p>
        </w:tc>
        <w:tc>
          <w:tcPr>
            <w:tcW w:w="1134" w:type="dxa"/>
          </w:tcPr>
          <w:p w:rsidR="006A5E96" w:rsidRPr="00DF371B" w:rsidRDefault="006A5E96" w:rsidP="0011332C">
            <w:pPr>
              <w:pStyle w:val="a6"/>
              <w:rPr>
                <w:sz w:val="16"/>
                <w:szCs w:val="16"/>
              </w:rPr>
            </w:pPr>
            <w:r w:rsidRPr="00DF371B">
              <w:rPr>
                <w:sz w:val="16"/>
                <w:szCs w:val="16"/>
              </w:rPr>
              <w:t>-</w:t>
            </w:r>
          </w:p>
        </w:tc>
        <w:tc>
          <w:tcPr>
            <w:tcW w:w="1134" w:type="dxa"/>
          </w:tcPr>
          <w:p w:rsidR="006A5E96" w:rsidRPr="00DF371B" w:rsidRDefault="006A5E96" w:rsidP="0011332C">
            <w:pPr>
              <w:pStyle w:val="a6"/>
              <w:rPr>
                <w:sz w:val="16"/>
                <w:szCs w:val="16"/>
              </w:rPr>
            </w:pPr>
          </w:p>
        </w:tc>
      </w:tr>
      <w:tr w:rsidR="006A5E96" w:rsidRPr="00DF371B" w:rsidTr="0011332C">
        <w:tblPrEx>
          <w:tblCellMar>
            <w:top w:w="0" w:type="dxa"/>
            <w:bottom w:w="0" w:type="dxa"/>
          </w:tblCellMar>
        </w:tblPrEx>
        <w:trPr>
          <w:trHeight w:val="160"/>
        </w:trPr>
        <w:tc>
          <w:tcPr>
            <w:tcW w:w="3402" w:type="dxa"/>
          </w:tcPr>
          <w:p w:rsidR="006A5E96" w:rsidRPr="00DF371B" w:rsidRDefault="006A5E96" w:rsidP="0011332C">
            <w:pPr>
              <w:pStyle w:val="a6"/>
              <w:rPr>
                <w:sz w:val="16"/>
                <w:szCs w:val="16"/>
              </w:rPr>
            </w:pPr>
            <w:r w:rsidRPr="00DF371B">
              <w:rPr>
                <w:sz w:val="16"/>
                <w:szCs w:val="16"/>
              </w:rPr>
              <w:t>Другие источники</w:t>
            </w:r>
          </w:p>
        </w:tc>
        <w:tc>
          <w:tcPr>
            <w:tcW w:w="993" w:type="dxa"/>
          </w:tcPr>
          <w:p w:rsidR="006A5E96" w:rsidRPr="00DF371B" w:rsidRDefault="006A5E96" w:rsidP="0011332C">
            <w:pPr>
              <w:pStyle w:val="a6"/>
              <w:rPr>
                <w:sz w:val="16"/>
                <w:szCs w:val="16"/>
              </w:rPr>
            </w:pPr>
            <w:r w:rsidRPr="00DF371B">
              <w:rPr>
                <w:sz w:val="16"/>
                <w:szCs w:val="16"/>
              </w:rPr>
              <w:t>-</w:t>
            </w:r>
          </w:p>
        </w:tc>
        <w:tc>
          <w:tcPr>
            <w:tcW w:w="850" w:type="dxa"/>
          </w:tcPr>
          <w:p w:rsidR="006A5E96" w:rsidRPr="00DF371B" w:rsidRDefault="006A5E96" w:rsidP="0011332C">
            <w:pPr>
              <w:pStyle w:val="a6"/>
              <w:rPr>
                <w:sz w:val="16"/>
                <w:szCs w:val="16"/>
              </w:rPr>
            </w:pPr>
            <w:r w:rsidRPr="00DF371B">
              <w:rPr>
                <w:sz w:val="16"/>
                <w:szCs w:val="16"/>
              </w:rPr>
              <w:t>-</w:t>
            </w:r>
          </w:p>
        </w:tc>
        <w:tc>
          <w:tcPr>
            <w:tcW w:w="1134" w:type="dxa"/>
          </w:tcPr>
          <w:p w:rsidR="006A5E96" w:rsidRPr="00DF371B" w:rsidRDefault="006A5E96" w:rsidP="0011332C">
            <w:pPr>
              <w:pStyle w:val="a6"/>
              <w:rPr>
                <w:sz w:val="16"/>
                <w:szCs w:val="16"/>
              </w:rPr>
            </w:pPr>
            <w:r w:rsidRPr="00DF371B">
              <w:rPr>
                <w:sz w:val="16"/>
                <w:szCs w:val="16"/>
              </w:rPr>
              <w:t>-</w:t>
            </w:r>
          </w:p>
        </w:tc>
        <w:tc>
          <w:tcPr>
            <w:tcW w:w="1134" w:type="dxa"/>
          </w:tcPr>
          <w:p w:rsidR="006A5E96" w:rsidRPr="00DF371B" w:rsidRDefault="006A5E96" w:rsidP="0011332C">
            <w:pPr>
              <w:pStyle w:val="a6"/>
              <w:rPr>
                <w:sz w:val="16"/>
                <w:szCs w:val="16"/>
              </w:rPr>
            </w:pPr>
            <w:r w:rsidRPr="00DF371B">
              <w:rPr>
                <w:sz w:val="16"/>
                <w:szCs w:val="16"/>
              </w:rPr>
              <w:t>-</w:t>
            </w:r>
          </w:p>
        </w:tc>
        <w:tc>
          <w:tcPr>
            <w:tcW w:w="1134" w:type="dxa"/>
          </w:tcPr>
          <w:p w:rsidR="006A5E96" w:rsidRPr="00DF371B" w:rsidRDefault="006A5E96" w:rsidP="0011332C">
            <w:pPr>
              <w:pStyle w:val="a6"/>
              <w:rPr>
                <w:sz w:val="16"/>
                <w:szCs w:val="16"/>
              </w:rPr>
            </w:pPr>
            <w:r w:rsidRPr="00DF371B">
              <w:rPr>
                <w:sz w:val="16"/>
                <w:szCs w:val="16"/>
              </w:rPr>
              <w:t>-</w:t>
            </w:r>
          </w:p>
        </w:tc>
        <w:tc>
          <w:tcPr>
            <w:tcW w:w="1134" w:type="dxa"/>
          </w:tcPr>
          <w:p w:rsidR="006A5E96" w:rsidRPr="00DF371B" w:rsidRDefault="006A5E96" w:rsidP="0011332C">
            <w:pPr>
              <w:pStyle w:val="a6"/>
              <w:rPr>
                <w:sz w:val="16"/>
                <w:szCs w:val="16"/>
              </w:rPr>
            </w:pPr>
          </w:p>
        </w:tc>
      </w:tr>
      <w:tr w:rsidR="006A5E96" w:rsidRPr="00DF371B" w:rsidTr="0011332C">
        <w:tblPrEx>
          <w:tblCellMar>
            <w:top w:w="0" w:type="dxa"/>
            <w:bottom w:w="0" w:type="dxa"/>
          </w:tblCellMar>
        </w:tblPrEx>
        <w:trPr>
          <w:trHeight w:val="160"/>
        </w:trPr>
        <w:tc>
          <w:tcPr>
            <w:tcW w:w="3402" w:type="dxa"/>
          </w:tcPr>
          <w:p w:rsidR="006A5E96" w:rsidRPr="00DF371B" w:rsidRDefault="006A5E96" w:rsidP="0011332C">
            <w:pPr>
              <w:pStyle w:val="a6"/>
              <w:rPr>
                <w:sz w:val="16"/>
                <w:szCs w:val="16"/>
              </w:rPr>
            </w:pPr>
            <w:r w:rsidRPr="00DF371B">
              <w:rPr>
                <w:sz w:val="16"/>
                <w:szCs w:val="16"/>
              </w:rPr>
              <w:t>Всего</w:t>
            </w:r>
          </w:p>
        </w:tc>
        <w:tc>
          <w:tcPr>
            <w:tcW w:w="993" w:type="dxa"/>
          </w:tcPr>
          <w:p w:rsidR="006A5E96" w:rsidRPr="00DF371B" w:rsidRDefault="006A5E96" w:rsidP="0011332C">
            <w:pPr>
              <w:pStyle w:val="a6"/>
              <w:rPr>
                <w:sz w:val="16"/>
                <w:szCs w:val="16"/>
              </w:rPr>
            </w:pPr>
            <w:r w:rsidRPr="00DF371B">
              <w:rPr>
                <w:sz w:val="16"/>
                <w:szCs w:val="16"/>
              </w:rPr>
              <w:t>28229,90 рублей</w:t>
            </w:r>
          </w:p>
        </w:tc>
        <w:tc>
          <w:tcPr>
            <w:tcW w:w="850" w:type="dxa"/>
          </w:tcPr>
          <w:p w:rsidR="006A5E96" w:rsidRPr="00DF371B" w:rsidRDefault="006A5E96" w:rsidP="0011332C">
            <w:pPr>
              <w:pStyle w:val="a6"/>
              <w:rPr>
                <w:sz w:val="16"/>
                <w:szCs w:val="16"/>
              </w:rPr>
            </w:pPr>
            <w:r w:rsidRPr="00DF371B">
              <w:rPr>
                <w:sz w:val="16"/>
                <w:szCs w:val="16"/>
              </w:rPr>
              <w:t>5229,90 рублей</w:t>
            </w:r>
          </w:p>
        </w:tc>
        <w:tc>
          <w:tcPr>
            <w:tcW w:w="1134" w:type="dxa"/>
          </w:tcPr>
          <w:p w:rsidR="006A5E96" w:rsidRPr="00DF371B" w:rsidRDefault="006A5E96" w:rsidP="0011332C">
            <w:pPr>
              <w:pStyle w:val="a6"/>
              <w:rPr>
                <w:sz w:val="16"/>
                <w:szCs w:val="16"/>
              </w:rPr>
            </w:pPr>
            <w:r w:rsidRPr="00DF371B">
              <w:rPr>
                <w:sz w:val="16"/>
                <w:szCs w:val="16"/>
              </w:rPr>
              <w:t>10000,00</w:t>
            </w:r>
          </w:p>
          <w:p w:rsidR="006A5E96" w:rsidRPr="00DF371B" w:rsidRDefault="006A5E96" w:rsidP="0011332C">
            <w:pPr>
              <w:pStyle w:val="a6"/>
              <w:rPr>
                <w:sz w:val="16"/>
                <w:szCs w:val="16"/>
              </w:rPr>
            </w:pPr>
            <w:r w:rsidRPr="00DF371B">
              <w:rPr>
                <w:sz w:val="16"/>
                <w:szCs w:val="16"/>
              </w:rPr>
              <w:t>рублей</w:t>
            </w:r>
          </w:p>
        </w:tc>
        <w:tc>
          <w:tcPr>
            <w:tcW w:w="1134" w:type="dxa"/>
          </w:tcPr>
          <w:p w:rsidR="006A5E96" w:rsidRPr="00DF371B" w:rsidRDefault="006A5E96" w:rsidP="0011332C">
            <w:pPr>
              <w:pStyle w:val="a6"/>
              <w:rPr>
                <w:sz w:val="16"/>
                <w:szCs w:val="16"/>
              </w:rPr>
            </w:pPr>
            <w:r w:rsidRPr="00DF371B">
              <w:rPr>
                <w:sz w:val="16"/>
                <w:szCs w:val="16"/>
              </w:rPr>
              <w:t>10000,00  рублей</w:t>
            </w:r>
          </w:p>
        </w:tc>
        <w:tc>
          <w:tcPr>
            <w:tcW w:w="1134" w:type="dxa"/>
          </w:tcPr>
          <w:p w:rsidR="006A5E96" w:rsidRPr="00DF371B" w:rsidRDefault="006A5E96" w:rsidP="0011332C">
            <w:pPr>
              <w:pStyle w:val="a6"/>
              <w:rPr>
                <w:sz w:val="16"/>
                <w:szCs w:val="16"/>
              </w:rPr>
            </w:pPr>
            <w:r w:rsidRPr="00DF371B">
              <w:rPr>
                <w:sz w:val="16"/>
                <w:szCs w:val="16"/>
              </w:rPr>
              <w:t>3000,00 рублей</w:t>
            </w:r>
          </w:p>
        </w:tc>
        <w:tc>
          <w:tcPr>
            <w:tcW w:w="1134" w:type="dxa"/>
          </w:tcPr>
          <w:p w:rsidR="006A5E96" w:rsidRPr="00DF371B" w:rsidRDefault="006A5E96" w:rsidP="0011332C">
            <w:pPr>
              <w:pStyle w:val="a6"/>
              <w:rPr>
                <w:sz w:val="16"/>
                <w:szCs w:val="16"/>
              </w:rPr>
            </w:pPr>
            <w:r w:rsidRPr="00DF371B">
              <w:rPr>
                <w:sz w:val="16"/>
                <w:szCs w:val="16"/>
              </w:rPr>
              <w:t>0,00 рублей</w:t>
            </w:r>
          </w:p>
        </w:tc>
      </w:tr>
    </w:tbl>
    <w:p w:rsidR="006A5E96" w:rsidRPr="00DF371B" w:rsidRDefault="006A5E96" w:rsidP="006A5E96">
      <w:pPr>
        <w:pStyle w:val="a6"/>
        <w:ind w:firstLine="709"/>
        <w:jc w:val="both"/>
        <w:rPr>
          <w:sz w:val="16"/>
          <w:szCs w:val="16"/>
        </w:rPr>
      </w:pPr>
      <w:r w:rsidRPr="00DF371B">
        <w:rPr>
          <w:sz w:val="16"/>
          <w:szCs w:val="16"/>
        </w:rPr>
        <w:t xml:space="preserve">2. </w:t>
      </w:r>
      <w:r w:rsidRPr="00DF371B">
        <w:rPr>
          <w:bCs/>
          <w:color w:val="000000"/>
          <w:sz w:val="16"/>
          <w:szCs w:val="16"/>
        </w:rPr>
        <w:t xml:space="preserve">Опубликовать настоящее постановление в Информационном бюллетене Бирофельдского сельского поселения </w:t>
      </w:r>
      <w:r w:rsidRPr="00DF371B">
        <w:rPr>
          <w:color w:val="000000"/>
          <w:sz w:val="16"/>
          <w:szCs w:val="16"/>
        </w:rPr>
        <w:t>Биробиджанского муниципального района Еврейской автономной области</w:t>
      </w:r>
      <w:r w:rsidRPr="00DF371B">
        <w:rPr>
          <w:bCs/>
          <w:color w:val="000000"/>
          <w:sz w:val="16"/>
          <w:szCs w:val="16"/>
        </w:rPr>
        <w:t xml:space="preserve"> и разместить на официальном сайте администрации сельского поселения в Сети Интернет </w:t>
      </w:r>
      <w:r w:rsidRPr="00DF371B">
        <w:rPr>
          <w:bCs/>
          <w:color w:val="000000"/>
          <w:sz w:val="16"/>
          <w:szCs w:val="16"/>
          <w:lang w:val="en-US"/>
        </w:rPr>
        <w:t>http</w:t>
      </w:r>
      <w:r w:rsidRPr="00DF371B">
        <w:rPr>
          <w:bCs/>
          <w:color w:val="000000"/>
          <w:sz w:val="16"/>
          <w:szCs w:val="16"/>
        </w:rPr>
        <w:t>://</w:t>
      </w:r>
      <w:r w:rsidRPr="00DF371B">
        <w:rPr>
          <w:bCs/>
          <w:color w:val="000000"/>
          <w:sz w:val="16"/>
          <w:szCs w:val="16"/>
          <w:lang w:val="en-US"/>
        </w:rPr>
        <w:t>birofeld</w:t>
      </w:r>
      <w:r w:rsidRPr="00DF371B">
        <w:rPr>
          <w:bCs/>
          <w:color w:val="000000"/>
          <w:sz w:val="16"/>
          <w:szCs w:val="16"/>
        </w:rPr>
        <w:t>.</w:t>
      </w:r>
      <w:r w:rsidRPr="00DF371B">
        <w:rPr>
          <w:bCs/>
          <w:color w:val="000000"/>
          <w:sz w:val="16"/>
          <w:szCs w:val="16"/>
          <w:lang w:val="en-US"/>
        </w:rPr>
        <w:t>ru</w:t>
      </w:r>
      <w:r w:rsidRPr="00DF371B">
        <w:rPr>
          <w:bCs/>
          <w:color w:val="000000"/>
          <w:sz w:val="16"/>
          <w:szCs w:val="16"/>
        </w:rPr>
        <w:t>/.</w:t>
      </w:r>
    </w:p>
    <w:p w:rsidR="006A5E96" w:rsidRPr="00DF371B" w:rsidRDefault="006A5E96" w:rsidP="006A5E96">
      <w:pPr>
        <w:pStyle w:val="a6"/>
        <w:ind w:firstLine="709"/>
        <w:jc w:val="both"/>
        <w:rPr>
          <w:sz w:val="16"/>
          <w:szCs w:val="16"/>
        </w:rPr>
      </w:pPr>
      <w:r w:rsidRPr="00DF371B">
        <w:rPr>
          <w:sz w:val="16"/>
          <w:szCs w:val="16"/>
        </w:rPr>
        <w:t>3. Настоящее постановление вступает в силу после дня его официального опубликования</w:t>
      </w:r>
    </w:p>
    <w:p w:rsidR="006A5E96" w:rsidRPr="00DF371B" w:rsidRDefault="006A5E96" w:rsidP="006A5E96">
      <w:pPr>
        <w:rPr>
          <w:rFonts w:ascii="Times New Roman" w:hAnsi="Times New Roman"/>
          <w:sz w:val="16"/>
          <w:szCs w:val="16"/>
          <w:lang w:val="ru-RU"/>
        </w:rPr>
      </w:pPr>
    </w:p>
    <w:p w:rsidR="006A5E96" w:rsidRPr="00DF371B" w:rsidRDefault="006A5E96" w:rsidP="006A5E96">
      <w:pPr>
        <w:rPr>
          <w:rFonts w:ascii="Times New Roman" w:hAnsi="Times New Roman"/>
          <w:sz w:val="16"/>
          <w:szCs w:val="16"/>
          <w:lang w:val="ru-RU"/>
        </w:rPr>
      </w:pPr>
      <w:r w:rsidRPr="00DF371B">
        <w:rPr>
          <w:rFonts w:ascii="Times New Roman" w:hAnsi="Times New Roman"/>
          <w:sz w:val="16"/>
          <w:szCs w:val="16"/>
          <w:lang w:val="ru-RU"/>
        </w:rPr>
        <w:t>Глава администрации</w:t>
      </w:r>
    </w:p>
    <w:p w:rsidR="006A5E96" w:rsidRPr="00DF371B" w:rsidRDefault="006A5E96" w:rsidP="006A5E96">
      <w:pPr>
        <w:rPr>
          <w:rFonts w:ascii="Times New Roman" w:hAnsi="Times New Roman"/>
          <w:sz w:val="16"/>
          <w:szCs w:val="16"/>
          <w:lang w:val="ru-RU"/>
        </w:rPr>
      </w:pPr>
      <w:r w:rsidRPr="00DF371B">
        <w:rPr>
          <w:rFonts w:ascii="Times New Roman" w:hAnsi="Times New Roman"/>
          <w:sz w:val="16"/>
          <w:szCs w:val="16"/>
          <w:lang w:val="ru-RU"/>
        </w:rPr>
        <w:t>сельского поселения                                                                  Л. С. Телегина</w:t>
      </w:r>
    </w:p>
    <w:p w:rsidR="006A5E96" w:rsidRPr="00DF371B" w:rsidRDefault="006A5E96" w:rsidP="006A5E96">
      <w:pPr>
        <w:rPr>
          <w:rFonts w:ascii="Times New Roman" w:hAnsi="Times New Roman"/>
          <w:sz w:val="16"/>
          <w:szCs w:val="16"/>
          <w:lang w:val="ru-RU"/>
        </w:rPr>
      </w:pPr>
    </w:p>
    <w:p w:rsidR="006A5E96" w:rsidRPr="00DF371B" w:rsidRDefault="006A5E96" w:rsidP="006A5E96">
      <w:pPr>
        <w:rPr>
          <w:rFonts w:ascii="Times New Roman" w:hAnsi="Times New Roman"/>
          <w:sz w:val="16"/>
          <w:szCs w:val="16"/>
          <w:lang w:val="ru-RU"/>
        </w:rPr>
      </w:pPr>
      <w:r w:rsidRPr="00DF371B">
        <w:rPr>
          <w:rFonts w:ascii="Times New Roman" w:hAnsi="Times New Roman"/>
          <w:sz w:val="16"/>
          <w:szCs w:val="16"/>
          <w:lang w:val="ru-RU"/>
        </w:rPr>
        <w:t>Готовил:</w:t>
      </w:r>
    </w:p>
    <w:p w:rsidR="006A5E96" w:rsidRPr="00DF371B" w:rsidRDefault="006A5E96" w:rsidP="006A5E96">
      <w:pPr>
        <w:rPr>
          <w:rFonts w:ascii="Times New Roman" w:hAnsi="Times New Roman"/>
          <w:sz w:val="16"/>
          <w:szCs w:val="16"/>
          <w:lang w:val="ru-RU"/>
        </w:rPr>
      </w:pPr>
      <w:r w:rsidRPr="00DF371B">
        <w:rPr>
          <w:rFonts w:ascii="Times New Roman" w:hAnsi="Times New Roman"/>
          <w:sz w:val="16"/>
          <w:szCs w:val="16"/>
          <w:lang w:val="ru-RU"/>
        </w:rPr>
        <w:t>Ведущий специалист 2 разряда,</w:t>
      </w:r>
    </w:p>
    <w:p w:rsidR="006A5E96" w:rsidRPr="00DF371B" w:rsidRDefault="006A5E96" w:rsidP="006A5E96">
      <w:pPr>
        <w:rPr>
          <w:rFonts w:ascii="Times New Roman" w:hAnsi="Times New Roman"/>
          <w:sz w:val="16"/>
          <w:szCs w:val="16"/>
          <w:lang w:val="ru-RU"/>
        </w:rPr>
      </w:pPr>
      <w:r w:rsidRPr="00DF371B">
        <w:rPr>
          <w:rFonts w:ascii="Times New Roman" w:hAnsi="Times New Roman"/>
          <w:sz w:val="16"/>
          <w:szCs w:val="16"/>
          <w:lang w:val="ru-RU"/>
        </w:rPr>
        <w:t>главный бухгалтер                                                                  С. В. Козулина</w:t>
      </w:r>
    </w:p>
    <w:p w:rsidR="006A5E96" w:rsidRPr="00DF371B" w:rsidRDefault="006A5E96" w:rsidP="006A5E96">
      <w:pPr>
        <w:pStyle w:val="NoSpacing"/>
        <w:jc w:val="center"/>
        <w:rPr>
          <w:rFonts w:ascii="Times New Roman" w:hAnsi="Times New Roman"/>
          <w:sz w:val="16"/>
          <w:szCs w:val="16"/>
        </w:rPr>
      </w:pPr>
      <w:r w:rsidRPr="00DF371B">
        <w:rPr>
          <w:rFonts w:ascii="Times New Roman" w:hAnsi="Times New Roman"/>
          <w:sz w:val="16"/>
          <w:szCs w:val="16"/>
        </w:rPr>
        <w:t>Муниципальное образование «Бирофельдское сельское поселение» Биробиджанского муниципального района</w:t>
      </w:r>
    </w:p>
    <w:p w:rsidR="006A5E96" w:rsidRPr="00DF371B" w:rsidRDefault="006A5E96" w:rsidP="006A5E96">
      <w:pPr>
        <w:pStyle w:val="NoSpacing"/>
        <w:jc w:val="center"/>
        <w:rPr>
          <w:rFonts w:ascii="Times New Roman" w:hAnsi="Times New Roman"/>
          <w:sz w:val="16"/>
          <w:szCs w:val="16"/>
        </w:rPr>
      </w:pPr>
      <w:r w:rsidRPr="00DF371B">
        <w:rPr>
          <w:rFonts w:ascii="Times New Roman" w:hAnsi="Times New Roman"/>
          <w:sz w:val="16"/>
          <w:szCs w:val="16"/>
        </w:rPr>
        <w:t>Еврейской автономной области</w:t>
      </w:r>
    </w:p>
    <w:p w:rsidR="006A5E96" w:rsidRPr="00DF371B" w:rsidRDefault="006A5E96" w:rsidP="006A5E96">
      <w:pPr>
        <w:pStyle w:val="NoSpacing"/>
        <w:jc w:val="center"/>
        <w:rPr>
          <w:rFonts w:ascii="Times New Roman" w:hAnsi="Times New Roman"/>
          <w:sz w:val="16"/>
          <w:szCs w:val="16"/>
        </w:rPr>
      </w:pPr>
    </w:p>
    <w:p w:rsidR="006A5E96" w:rsidRPr="00DF371B" w:rsidRDefault="006A5E96" w:rsidP="006A5E96">
      <w:pPr>
        <w:pStyle w:val="NoSpacing"/>
        <w:jc w:val="center"/>
        <w:rPr>
          <w:rFonts w:ascii="Times New Roman" w:hAnsi="Times New Roman"/>
          <w:sz w:val="16"/>
          <w:szCs w:val="16"/>
        </w:rPr>
      </w:pPr>
      <w:r w:rsidRPr="00DF371B">
        <w:rPr>
          <w:rFonts w:ascii="Times New Roman" w:hAnsi="Times New Roman"/>
          <w:sz w:val="16"/>
          <w:szCs w:val="16"/>
        </w:rPr>
        <w:t>АДМИНИСТРАЦИЯ СЕЛЬСКОГО ПОСЕЛЕНИЯ</w:t>
      </w:r>
    </w:p>
    <w:p w:rsidR="006A5E96" w:rsidRPr="00DF371B" w:rsidRDefault="006A5E96" w:rsidP="006A5E96">
      <w:pPr>
        <w:pStyle w:val="NoSpacing"/>
        <w:jc w:val="center"/>
        <w:rPr>
          <w:rFonts w:ascii="Times New Roman" w:hAnsi="Times New Roman"/>
          <w:sz w:val="16"/>
          <w:szCs w:val="16"/>
        </w:rPr>
      </w:pPr>
    </w:p>
    <w:p w:rsidR="006A5E96" w:rsidRPr="00DF371B" w:rsidRDefault="006A5E96" w:rsidP="006A5E96">
      <w:pPr>
        <w:pStyle w:val="NoSpacing"/>
        <w:jc w:val="center"/>
        <w:rPr>
          <w:rFonts w:ascii="Times New Roman" w:hAnsi="Times New Roman"/>
          <w:sz w:val="16"/>
          <w:szCs w:val="16"/>
        </w:rPr>
      </w:pPr>
      <w:r w:rsidRPr="00DF371B">
        <w:rPr>
          <w:rFonts w:ascii="Times New Roman" w:hAnsi="Times New Roman"/>
          <w:sz w:val="16"/>
          <w:szCs w:val="16"/>
        </w:rPr>
        <w:t>ПОСТАНОВЛЕНИЕ</w:t>
      </w:r>
    </w:p>
    <w:p w:rsidR="006A5E96" w:rsidRPr="00DF371B" w:rsidRDefault="006A5E96" w:rsidP="006A5E96">
      <w:pPr>
        <w:pStyle w:val="NoSpacing"/>
        <w:rPr>
          <w:rFonts w:ascii="Times New Roman" w:hAnsi="Times New Roman"/>
          <w:sz w:val="16"/>
          <w:szCs w:val="16"/>
        </w:rPr>
      </w:pPr>
      <w:r w:rsidRPr="00DF371B">
        <w:rPr>
          <w:rFonts w:ascii="Times New Roman" w:hAnsi="Times New Roman"/>
          <w:sz w:val="16"/>
          <w:szCs w:val="16"/>
        </w:rPr>
        <w:t xml:space="preserve">20.03.2026                                   </w:t>
      </w:r>
      <w:r w:rsidRPr="00DF371B">
        <w:rPr>
          <w:rFonts w:ascii="Times New Roman" w:hAnsi="Times New Roman"/>
          <w:sz w:val="16"/>
          <w:szCs w:val="16"/>
        </w:rPr>
        <w:tab/>
      </w:r>
      <w:r w:rsidRPr="00DF371B">
        <w:rPr>
          <w:rFonts w:ascii="Times New Roman" w:hAnsi="Times New Roman"/>
          <w:sz w:val="16"/>
          <w:szCs w:val="16"/>
        </w:rPr>
        <w:tab/>
      </w:r>
      <w:r w:rsidRPr="00DF371B">
        <w:rPr>
          <w:rFonts w:ascii="Times New Roman" w:hAnsi="Times New Roman"/>
          <w:sz w:val="16"/>
          <w:szCs w:val="16"/>
        </w:rPr>
        <w:tab/>
      </w:r>
      <w:r w:rsidRPr="00DF371B">
        <w:rPr>
          <w:rFonts w:ascii="Times New Roman" w:hAnsi="Times New Roman"/>
          <w:sz w:val="16"/>
          <w:szCs w:val="16"/>
        </w:rPr>
        <w:tab/>
      </w:r>
      <w:r w:rsidRPr="00DF371B">
        <w:rPr>
          <w:rFonts w:ascii="Times New Roman" w:hAnsi="Times New Roman"/>
          <w:sz w:val="16"/>
          <w:szCs w:val="16"/>
        </w:rPr>
        <w:tab/>
        <w:t xml:space="preserve">                   </w:t>
      </w:r>
      <w:r w:rsidR="003E1C05">
        <w:rPr>
          <w:rFonts w:ascii="Times New Roman" w:hAnsi="Times New Roman"/>
          <w:sz w:val="16"/>
          <w:szCs w:val="16"/>
        </w:rPr>
        <w:t xml:space="preserve">                                                                                                                                                                                                                                 </w:t>
      </w:r>
      <w:r w:rsidRPr="00DF371B">
        <w:rPr>
          <w:rFonts w:ascii="Times New Roman" w:hAnsi="Times New Roman"/>
          <w:sz w:val="16"/>
          <w:szCs w:val="16"/>
        </w:rPr>
        <w:t>№ 24</w:t>
      </w:r>
    </w:p>
    <w:p w:rsidR="006A5E96" w:rsidRPr="00DF371B" w:rsidRDefault="006A5E96" w:rsidP="006A5E96">
      <w:pPr>
        <w:pStyle w:val="NoSpacing"/>
        <w:jc w:val="center"/>
        <w:rPr>
          <w:rFonts w:ascii="Times New Roman" w:hAnsi="Times New Roman"/>
          <w:sz w:val="16"/>
          <w:szCs w:val="16"/>
        </w:rPr>
      </w:pPr>
      <w:r w:rsidRPr="00DF371B">
        <w:rPr>
          <w:rFonts w:ascii="Times New Roman" w:hAnsi="Times New Roman"/>
          <w:sz w:val="16"/>
          <w:szCs w:val="16"/>
        </w:rPr>
        <w:t>с. Бирофельд</w:t>
      </w:r>
    </w:p>
    <w:p w:rsidR="006A5E96" w:rsidRPr="00DF371B" w:rsidRDefault="006A5E96" w:rsidP="006A5E96">
      <w:pPr>
        <w:pStyle w:val="Heading"/>
        <w:jc w:val="center"/>
        <w:rPr>
          <w:rFonts w:ascii="Times New Roman" w:eastAsia="Times New Roman" w:hAnsi="Times New Roman" w:cs="Times New Roman"/>
          <w:color w:val="000000"/>
          <w:sz w:val="16"/>
          <w:szCs w:val="16"/>
        </w:rPr>
      </w:pPr>
    </w:p>
    <w:p w:rsidR="006A5E96" w:rsidRPr="00DF371B" w:rsidRDefault="006A5E96" w:rsidP="006A5E96">
      <w:pPr>
        <w:pStyle w:val="Heading"/>
        <w:jc w:val="both"/>
        <w:rPr>
          <w:rFonts w:ascii="Times New Roman" w:eastAsia="Times New Roman" w:hAnsi="Times New Roman" w:cs="Times New Roman"/>
          <w:b w:val="0"/>
          <w:color w:val="000000"/>
          <w:sz w:val="16"/>
          <w:szCs w:val="16"/>
        </w:rPr>
      </w:pPr>
      <w:r w:rsidRPr="00DF371B">
        <w:rPr>
          <w:rFonts w:ascii="Times New Roman" w:eastAsia="Times New Roman" w:hAnsi="Times New Roman" w:cs="Times New Roman"/>
          <w:b w:val="0"/>
          <w:sz w:val="16"/>
          <w:szCs w:val="16"/>
        </w:rPr>
        <w:t>О внесении изменений в</w:t>
      </w:r>
      <w:r w:rsidRPr="00DF371B">
        <w:rPr>
          <w:rFonts w:ascii="Times New Roman" w:eastAsia="Times New Roman" w:hAnsi="Times New Roman" w:cs="Times New Roman"/>
          <w:b w:val="0"/>
          <w:color w:val="000000"/>
          <w:sz w:val="16"/>
          <w:szCs w:val="16"/>
        </w:rPr>
        <w:t xml:space="preserve"> муниципальную программу «Формирование современной городской среды на территории с. Бирофельд муниципального образования «Бирофельдское сельское поселение» Биробиджанского муниципального района Еврейской автономной области на 2026-2030 годы», утвержденную постановлением администрации сельского поселения от 11.11.2025 № 68</w:t>
      </w:r>
    </w:p>
    <w:p w:rsidR="006A5E96" w:rsidRPr="00DF371B" w:rsidRDefault="006A5E96" w:rsidP="006A5E96">
      <w:pPr>
        <w:ind w:firstLine="225"/>
        <w:jc w:val="both"/>
        <w:rPr>
          <w:rFonts w:ascii="Times New Roman" w:eastAsia="Times New Roman" w:hAnsi="Times New Roman"/>
          <w:color w:val="000000"/>
          <w:sz w:val="16"/>
          <w:szCs w:val="16"/>
          <w:lang w:val="ru-RU"/>
        </w:rPr>
      </w:pPr>
    </w:p>
    <w:p w:rsidR="006A5E96" w:rsidRPr="00DF371B" w:rsidRDefault="006A5E96" w:rsidP="006A5E96">
      <w:pPr>
        <w:pStyle w:val="a6"/>
        <w:spacing w:after="0"/>
        <w:ind w:firstLine="709"/>
        <w:jc w:val="both"/>
        <w:rPr>
          <w:sz w:val="16"/>
          <w:szCs w:val="16"/>
        </w:rPr>
      </w:pPr>
      <w:r w:rsidRPr="00DF371B">
        <w:rPr>
          <w:sz w:val="16"/>
          <w:szCs w:val="16"/>
        </w:rPr>
        <w:t>В соответствии с постановлением администрации сельского поселения от</w:t>
      </w:r>
      <w:r w:rsidRPr="00DF371B">
        <w:rPr>
          <w:color w:val="000000"/>
          <w:sz w:val="16"/>
          <w:szCs w:val="16"/>
        </w:rPr>
        <w:t xml:space="preserve"> 15.01.2024 № 4 «О разработке и реализации муниципальных программ и Порядке проведения оценки их эффективности в муниципальном образовании «Бирофельдское сельское поселение</w:t>
      </w:r>
      <w:r w:rsidRPr="00DF371B">
        <w:rPr>
          <w:b/>
          <w:color w:val="000000"/>
          <w:sz w:val="16"/>
          <w:szCs w:val="16"/>
        </w:rPr>
        <w:t xml:space="preserve"> </w:t>
      </w:r>
      <w:r w:rsidRPr="00DF371B">
        <w:rPr>
          <w:color w:val="000000"/>
          <w:sz w:val="16"/>
          <w:szCs w:val="16"/>
        </w:rPr>
        <w:t>Еврейской автономной области»</w:t>
      </w:r>
      <w:r w:rsidRPr="00DF371B">
        <w:rPr>
          <w:sz w:val="16"/>
          <w:szCs w:val="16"/>
        </w:rPr>
        <w:t xml:space="preserve"> администрация сельского поселения</w:t>
      </w:r>
    </w:p>
    <w:p w:rsidR="006A5E96" w:rsidRPr="00DF371B" w:rsidRDefault="006A5E96" w:rsidP="006A5E96">
      <w:pPr>
        <w:jc w:val="both"/>
        <w:rPr>
          <w:rFonts w:ascii="Times New Roman" w:eastAsia="Times New Roman" w:hAnsi="Times New Roman"/>
          <w:color w:val="000000"/>
          <w:sz w:val="16"/>
          <w:szCs w:val="16"/>
          <w:lang w:val="ru-RU"/>
        </w:rPr>
      </w:pPr>
      <w:r w:rsidRPr="00DF371B">
        <w:rPr>
          <w:rFonts w:ascii="Times New Roman" w:eastAsia="Times New Roman" w:hAnsi="Times New Roman"/>
          <w:color w:val="000000"/>
          <w:sz w:val="16"/>
          <w:szCs w:val="16"/>
          <w:lang w:val="ru-RU"/>
        </w:rPr>
        <w:t>ПОСТАНОВЛЯЕТ:</w:t>
      </w:r>
    </w:p>
    <w:p w:rsidR="006A5E96" w:rsidRPr="00DF371B" w:rsidRDefault="006A5E96" w:rsidP="006A5E96">
      <w:pPr>
        <w:pStyle w:val="Heading"/>
        <w:jc w:val="both"/>
        <w:rPr>
          <w:rFonts w:ascii="Times New Roman" w:eastAsia="Times New Roman" w:hAnsi="Times New Roman" w:cs="Times New Roman"/>
          <w:b w:val="0"/>
          <w:color w:val="000000"/>
          <w:sz w:val="16"/>
          <w:szCs w:val="16"/>
        </w:rPr>
      </w:pPr>
      <w:r w:rsidRPr="00DF371B">
        <w:rPr>
          <w:rFonts w:ascii="Times New Roman" w:eastAsia="Times New Roman" w:hAnsi="Times New Roman" w:cs="Times New Roman"/>
          <w:color w:val="000000"/>
          <w:sz w:val="16"/>
          <w:szCs w:val="16"/>
        </w:rPr>
        <w:tab/>
      </w:r>
      <w:r w:rsidRPr="00DF371B">
        <w:rPr>
          <w:rFonts w:ascii="Times New Roman" w:eastAsia="Times New Roman" w:hAnsi="Times New Roman" w:cs="Times New Roman"/>
          <w:b w:val="0"/>
          <w:color w:val="000000"/>
          <w:sz w:val="16"/>
          <w:szCs w:val="16"/>
        </w:rPr>
        <w:t xml:space="preserve">1. </w:t>
      </w:r>
      <w:r w:rsidRPr="00DF371B">
        <w:rPr>
          <w:rFonts w:ascii="Times New Roman" w:eastAsia="Times New Roman" w:hAnsi="Times New Roman" w:cs="Times New Roman"/>
          <w:b w:val="0"/>
          <w:sz w:val="16"/>
          <w:szCs w:val="16"/>
        </w:rPr>
        <w:t>Внести в муниципальную программу</w:t>
      </w:r>
      <w:r w:rsidRPr="00DF371B">
        <w:rPr>
          <w:rFonts w:ascii="Times New Roman" w:eastAsia="Times New Roman" w:hAnsi="Times New Roman" w:cs="Times New Roman"/>
          <w:sz w:val="16"/>
          <w:szCs w:val="16"/>
        </w:rPr>
        <w:t xml:space="preserve"> </w:t>
      </w:r>
      <w:r w:rsidRPr="00DF371B">
        <w:rPr>
          <w:rFonts w:ascii="Times New Roman" w:eastAsia="Times New Roman" w:hAnsi="Times New Roman" w:cs="Times New Roman"/>
          <w:b w:val="0"/>
          <w:color w:val="000000"/>
          <w:sz w:val="16"/>
          <w:szCs w:val="16"/>
        </w:rPr>
        <w:t>«Формирование современной городской среды на территории с. Бирофельд муниципального образования «Бирофельдское сельское поселение» Биробиджанского муниципального района Еврейской автономной области на 2026-2030 годы» утвержденную постановлением администрации сельского поселения от 11.11.2025 № 68</w:t>
      </w:r>
      <w:r w:rsidRPr="00DF371B">
        <w:rPr>
          <w:rFonts w:ascii="Times New Roman" w:eastAsia="Times New Roman" w:hAnsi="Times New Roman" w:cs="Times New Roman"/>
          <w:color w:val="000000"/>
          <w:sz w:val="16"/>
          <w:szCs w:val="16"/>
        </w:rPr>
        <w:t xml:space="preserve"> </w:t>
      </w:r>
      <w:r w:rsidRPr="00DF371B">
        <w:rPr>
          <w:rFonts w:ascii="Times New Roman" w:eastAsia="Times New Roman" w:hAnsi="Times New Roman" w:cs="Times New Roman"/>
          <w:b w:val="0"/>
          <w:color w:val="000000"/>
          <w:sz w:val="16"/>
          <w:szCs w:val="16"/>
        </w:rPr>
        <w:t>следующие изменения:</w:t>
      </w:r>
    </w:p>
    <w:p w:rsidR="006A5E96" w:rsidRPr="00DF371B" w:rsidRDefault="006A5E96" w:rsidP="006A5E96">
      <w:pPr>
        <w:pStyle w:val="Heading"/>
        <w:ind w:firstLine="709"/>
        <w:jc w:val="both"/>
        <w:rPr>
          <w:rFonts w:ascii="Times New Roman" w:eastAsia="Times New Roman" w:hAnsi="Times New Roman" w:cs="Times New Roman"/>
          <w:color w:val="000000"/>
          <w:sz w:val="16"/>
          <w:szCs w:val="16"/>
        </w:rPr>
      </w:pPr>
      <w:r w:rsidRPr="00DF371B">
        <w:rPr>
          <w:rFonts w:ascii="Times New Roman" w:eastAsia="Times New Roman" w:hAnsi="Times New Roman" w:cs="Times New Roman"/>
          <w:b w:val="0"/>
          <w:sz w:val="16"/>
          <w:szCs w:val="16"/>
        </w:rPr>
        <w:t>1.1</w:t>
      </w:r>
      <w:proofErr w:type="gramStart"/>
      <w:r w:rsidRPr="00DF371B">
        <w:rPr>
          <w:rFonts w:ascii="Times New Roman" w:eastAsia="Times New Roman" w:hAnsi="Times New Roman" w:cs="Times New Roman"/>
          <w:b w:val="0"/>
          <w:sz w:val="16"/>
          <w:szCs w:val="16"/>
        </w:rPr>
        <w:t xml:space="preserve"> В</w:t>
      </w:r>
      <w:proofErr w:type="gramEnd"/>
      <w:r w:rsidRPr="00DF371B">
        <w:rPr>
          <w:rFonts w:ascii="Times New Roman" w:eastAsia="Times New Roman" w:hAnsi="Times New Roman" w:cs="Times New Roman"/>
          <w:b w:val="0"/>
          <w:sz w:val="16"/>
          <w:szCs w:val="16"/>
        </w:rPr>
        <w:t xml:space="preserve"> разделе 1 </w:t>
      </w:r>
      <w:r w:rsidRPr="00DF371B">
        <w:rPr>
          <w:rFonts w:ascii="Times New Roman" w:eastAsia="Times New Roman" w:hAnsi="Times New Roman" w:cs="Times New Roman"/>
          <w:b w:val="0"/>
          <w:bCs w:val="0"/>
          <w:sz w:val="16"/>
          <w:szCs w:val="16"/>
        </w:rPr>
        <w:t>«Паспорт муниципальной программы</w:t>
      </w:r>
      <w:r w:rsidRPr="00DF371B">
        <w:rPr>
          <w:rFonts w:ascii="Times New Roman" w:eastAsia="Times New Roman" w:hAnsi="Times New Roman" w:cs="Times New Roman"/>
          <w:bCs w:val="0"/>
          <w:sz w:val="16"/>
          <w:szCs w:val="16"/>
        </w:rPr>
        <w:t xml:space="preserve"> </w:t>
      </w:r>
      <w:r w:rsidRPr="00DF371B">
        <w:rPr>
          <w:rFonts w:ascii="Times New Roman" w:eastAsia="Times New Roman" w:hAnsi="Times New Roman" w:cs="Times New Roman"/>
          <w:b w:val="0"/>
          <w:color w:val="000000"/>
          <w:sz w:val="16"/>
          <w:szCs w:val="16"/>
        </w:rPr>
        <w:t>«Формирование современной городской среды на территории с. Бирофельд муниципального образования «Бирофельдское сельское поселение» Биробиджанского муниципального района Еврейской автономной области на 2026-2030 годы»:</w:t>
      </w:r>
    </w:p>
    <w:p w:rsidR="006A5E96" w:rsidRPr="00DF371B" w:rsidRDefault="006A5E96" w:rsidP="006A5E96">
      <w:pPr>
        <w:ind w:firstLine="709"/>
        <w:jc w:val="both"/>
        <w:rPr>
          <w:rFonts w:ascii="Times New Roman" w:eastAsia="Times New Roman" w:hAnsi="Times New Roman"/>
          <w:color w:val="000000"/>
          <w:sz w:val="16"/>
          <w:szCs w:val="16"/>
          <w:lang w:val="ru-RU"/>
        </w:rPr>
      </w:pPr>
      <w:r w:rsidRPr="00DF371B">
        <w:rPr>
          <w:rFonts w:ascii="Times New Roman" w:eastAsia="Times New Roman" w:hAnsi="Times New Roman"/>
          <w:color w:val="000000"/>
          <w:sz w:val="16"/>
          <w:szCs w:val="16"/>
          <w:lang w:val="ru-RU"/>
        </w:rPr>
        <w:t>- строку «Ресурсное обеспечение программы»</w:t>
      </w:r>
      <w:r w:rsidRPr="00DF371B">
        <w:rPr>
          <w:rFonts w:ascii="Times New Roman" w:eastAsia="Times New Roman" w:hAnsi="Times New Roman"/>
          <w:sz w:val="16"/>
          <w:szCs w:val="16"/>
          <w:lang w:val="ru-RU"/>
        </w:rPr>
        <w:t xml:space="preserve">   изложить в следующей редакции:</w:t>
      </w:r>
    </w:p>
    <w:tbl>
      <w:tblPr>
        <w:tblW w:w="8789" w:type="dxa"/>
        <w:tblInd w:w="105" w:type="dxa"/>
        <w:tblLayout w:type="fixed"/>
        <w:tblCellMar>
          <w:left w:w="105" w:type="dxa"/>
          <w:right w:w="105" w:type="dxa"/>
        </w:tblCellMar>
        <w:tblLook w:val="0000"/>
      </w:tblPr>
      <w:tblGrid>
        <w:gridCol w:w="1701"/>
        <w:gridCol w:w="7088"/>
      </w:tblGrid>
      <w:tr w:rsidR="006A5E96" w:rsidRPr="00DF371B" w:rsidTr="0011332C">
        <w:tc>
          <w:tcPr>
            <w:tcW w:w="1701" w:type="dxa"/>
            <w:tcBorders>
              <w:top w:val="single" w:sz="2" w:space="0" w:color="auto"/>
              <w:left w:val="single" w:sz="2" w:space="0" w:color="auto"/>
              <w:bottom w:val="single" w:sz="2" w:space="0" w:color="auto"/>
              <w:right w:val="single" w:sz="2" w:space="0" w:color="auto"/>
            </w:tcBorders>
            <w:vAlign w:val="center"/>
          </w:tcPr>
          <w:p w:rsidR="006A5E96" w:rsidRPr="00DF371B" w:rsidRDefault="006A5E96" w:rsidP="0011332C">
            <w:pPr>
              <w:pStyle w:val="a6"/>
              <w:spacing w:after="0"/>
              <w:rPr>
                <w:sz w:val="16"/>
                <w:szCs w:val="16"/>
              </w:rPr>
            </w:pPr>
            <w:r w:rsidRPr="00DF371B">
              <w:rPr>
                <w:rStyle w:val="a5"/>
                <w:b w:val="0"/>
                <w:bCs w:val="0"/>
                <w:sz w:val="16"/>
                <w:szCs w:val="16"/>
              </w:rPr>
              <w:t xml:space="preserve">Объемы и источники финансирования программы   </w:t>
            </w:r>
          </w:p>
        </w:tc>
        <w:tc>
          <w:tcPr>
            <w:tcW w:w="7088" w:type="dxa"/>
            <w:tcBorders>
              <w:top w:val="single" w:sz="2" w:space="0" w:color="auto"/>
              <w:left w:val="single" w:sz="2" w:space="0" w:color="auto"/>
              <w:bottom w:val="single" w:sz="2" w:space="0" w:color="auto"/>
              <w:right w:val="single" w:sz="2" w:space="0" w:color="auto"/>
            </w:tcBorders>
            <w:vAlign w:val="center"/>
          </w:tcPr>
          <w:p w:rsidR="006A5E96" w:rsidRPr="00DF371B" w:rsidRDefault="006A5E96" w:rsidP="0011332C">
            <w:pPr>
              <w:pStyle w:val="a6"/>
              <w:spacing w:after="0"/>
              <w:rPr>
                <w:sz w:val="16"/>
                <w:szCs w:val="16"/>
              </w:rPr>
            </w:pPr>
            <w:r w:rsidRPr="00DF371B">
              <w:rPr>
                <w:sz w:val="16"/>
                <w:szCs w:val="16"/>
              </w:rPr>
              <w:t xml:space="preserve">Объем финансирования программы на 2026-2030 годы составляет   40579400,00 рублей; </w:t>
            </w:r>
          </w:p>
          <w:p w:rsidR="006A5E96" w:rsidRPr="00DF371B" w:rsidRDefault="006A5E96" w:rsidP="0011332C">
            <w:pPr>
              <w:pStyle w:val="a6"/>
              <w:spacing w:after="0"/>
              <w:rPr>
                <w:sz w:val="16"/>
                <w:szCs w:val="16"/>
              </w:rPr>
            </w:pPr>
            <w:r w:rsidRPr="00DF371B">
              <w:rPr>
                <w:sz w:val="16"/>
                <w:szCs w:val="16"/>
              </w:rPr>
              <w:t xml:space="preserve">                           ФБ            ОБ               МБ                всего</w:t>
            </w:r>
            <w:r w:rsidRPr="00DF371B">
              <w:rPr>
                <w:sz w:val="16"/>
                <w:szCs w:val="16"/>
              </w:rPr>
              <w:br/>
              <w:t xml:space="preserve">- 2026 год -                  20336900,00  20300,00 20357200,00 </w:t>
            </w:r>
            <w:r w:rsidRPr="00DF371B">
              <w:rPr>
                <w:sz w:val="16"/>
                <w:szCs w:val="16"/>
              </w:rPr>
              <w:br/>
              <w:t xml:space="preserve">- 2027 год -                  10101000,00  10100,00 10111100,00 </w:t>
            </w:r>
          </w:p>
          <w:p w:rsidR="006A5E96" w:rsidRPr="00DF371B" w:rsidRDefault="006A5E96" w:rsidP="0011332C">
            <w:pPr>
              <w:pStyle w:val="a6"/>
              <w:spacing w:after="0"/>
              <w:rPr>
                <w:sz w:val="16"/>
                <w:szCs w:val="16"/>
              </w:rPr>
            </w:pPr>
            <w:r w:rsidRPr="00DF371B">
              <w:rPr>
                <w:sz w:val="16"/>
                <w:szCs w:val="16"/>
              </w:rPr>
              <w:t xml:space="preserve">- 2028 год -                  10101000,00  10100,00 10111100,00  </w:t>
            </w:r>
          </w:p>
          <w:p w:rsidR="006A5E96" w:rsidRPr="00DF371B" w:rsidRDefault="006A5E96" w:rsidP="0011332C">
            <w:pPr>
              <w:pStyle w:val="a6"/>
              <w:spacing w:after="0"/>
              <w:rPr>
                <w:sz w:val="16"/>
                <w:szCs w:val="16"/>
              </w:rPr>
            </w:pPr>
            <w:r w:rsidRPr="00DF371B">
              <w:rPr>
                <w:sz w:val="16"/>
                <w:szCs w:val="16"/>
              </w:rPr>
              <w:t>- 2029 год –                               0,00          0,00               0,00</w:t>
            </w:r>
          </w:p>
          <w:p w:rsidR="006A5E96" w:rsidRPr="00DF371B" w:rsidRDefault="006A5E96" w:rsidP="0011332C">
            <w:pPr>
              <w:pStyle w:val="a6"/>
              <w:spacing w:after="0"/>
              <w:rPr>
                <w:sz w:val="16"/>
                <w:szCs w:val="16"/>
              </w:rPr>
            </w:pPr>
            <w:r w:rsidRPr="00DF371B">
              <w:rPr>
                <w:sz w:val="16"/>
                <w:szCs w:val="16"/>
              </w:rPr>
              <w:t>- 2030 год  -                               0,00          0,00               0,00</w:t>
            </w:r>
          </w:p>
          <w:p w:rsidR="006A5E96" w:rsidRPr="00DF371B" w:rsidRDefault="006A5E96" w:rsidP="0011332C">
            <w:pPr>
              <w:pStyle w:val="a6"/>
              <w:spacing w:after="0"/>
              <w:jc w:val="both"/>
              <w:rPr>
                <w:sz w:val="16"/>
                <w:szCs w:val="16"/>
              </w:rPr>
            </w:pPr>
            <w:r w:rsidRPr="00DF371B">
              <w:rPr>
                <w:sz w:val="16"/>
                <w:szCs w:val="16"/>
              </w:rPr>
              <w:t>В качестве дополнительных источников финансирования отдельных мероприятий программы могут привлекаться средства организаций независимо от форм собственности, деятельность которых осуществляется на территории Бирофельдского сельского поселения</w:t>
            </w:r>
          </w:p>
          <w:p w:rsidR="006A5E96" w:rsidRPr="00DF371B" w:rsidRDefault="006A5E96" w:rsidP="0011332C">
            <w:pPr>
              <w:pStyle w:val="a6"/>
              <w:spacing w:after="0"/>
              <w:jc w:val="both"/>
              <w:rPr>
                <w:sz w:val="16"/>
                <w:szCs w:val="16"/>
              </w:rPr>
            </w:pPr>
            <w:r w:rsidRPr="00DF371B">
              <w:rPr>
                <w:sz w:val="16"/>
                <w:szCs w:val="16"/>
              </w:rPr>
              <w:t>Объем финансирования корректируется и уточняется ежегодно при формировании бюджета Бирофельдского сельского поселения на очередной финансовый год путем внесения изменения в программу.</w:t>
            </w:r>
          </w:p>
        </w:tc>
      </w:tr>
    </w:tbl>
    <w:p w:rsidR="006A5E96" w:rsidRPr="00DF371B" w:rsidRDefault="006A5E96" w:rsidP="006A5E96">
      <w:pPr>
        <w:pStyle w:val="a6"/>
        <w:spacing w:after="0"/>
        <w:ind w:firstLine="709"/>
        <w:jc w:val="both"/>
        <w:rPr>
          <w:color w:val="000000"/>
          <w:sz w:val="16"/>
          <w:szCs w:val="16"/>
        </w:rPr>
      </w:pPr>
      <w:r w:rsidRPr="00DF371B">
        <w:rPr>
          <w:sz w:val="16"/>
          <w:szCs w:val="16"/>
        </w:rPr>
        <w:t xml:space="preserve">    </w:t>
      </w:r>
      <w:r w:rsidRPr="00DF371B">
        <w:rPr>
          <w:color w:val="000000"/>
          <w:sz w:val="16"/>
          <w:szCs w:val="16"/>
        </w:rPr>
        <w:t>2. В разделе 4 «Основные мероприятия Программы»</w:t>
      </w:r>
    </w:p>
    <w:p w:rsidR="006A5E96" w:rsidRPr="00DF371B" w:rsidRDefault="006A5E96" w:rsidP="006A5E96">
      <w:pPr>
        <w:jc w:val="both"/>
        <w:rPr>
          <w:rFonts w:ascii="Times New Roman" w:eastAsia="Times New Roman" w:hAnsi="Times New Roman"/>
          <w:color w:val="000000"/>
          <w:sz w:val="16"/>
          <w:szCs w:val="16"/>
          <w:lang w:val="ru-RU"/>
        </w:rPr>
      </w:pPr>
      <w:r w:rsidRPr="00DF371B">
        <w:rPr>
          <w:rFonts w:ascii="Times New Roman" w:eastAsia="Times New Roman" w:hAnsi="Times New Roman"/>
          <w:color w:val="000000"/>
          <w:sz w:val="16"/>
          <w:szCs w:val="16"/>
          <w:lang w:val="ru-RU"/>
        </w:rPr>
        <w:t xml:space="preserve">- В пункте 1 строку «1. Мероприятие «Формирование комфортной городской среды» </w:t>
      </w:r>
      <w:proofErr w:type="gramStart"/>
      <w:r w:rsidRPr="00DF371B">
        <w:rPr>
          <w:rFonts w:ascii="Times New Roman" w:eastAsia="Times New Roman" w:hAnsi="Times New Roman"/>
          <w:color w:val="000000"/>
          <w:sz w:val="16"/>
          <w:szCs w:val="16"/>
          <w:lang w:val="ru-RU"/>
        </w:rPr>
        <w:t>заменить на строку</w:t>
      </w:r>
      <w:proofErr w:type="gramEnd"/>
      <w:r w:rsidRPr="00DF371B">
        <w:rPr>
          <w:rFonts w:ascii="Times New Roman" w:eastAsia="Times New Roman" w:hAnsi="Times New Roman"/>
          <w:color w:val="000000"/>
          <w:sz w:val="16"/>
          <w:szCs w:val="16"/>
          <w:lang w:val="ru-RU"/>
        </w:rPr>
        <w:t xml:space="preserve"> «1. Мероприятие «Реализация </w:t>
      </w:r>
      <w:proofErr w:type="gramStart"/>
      <w:r w:rsidRPr="00DF371B">
        <w:rPr>
          <w:rFonts w:ascii="Times New Roman" w:eastAsia="Times New Roman" w:hAnsi="Times New Roman"/>
          <w:color w:val="000000"/>
          <w:sz w:val="16"/>
          <w:szCs w:val="16"/>
          <w:lang w:val="ru-RU"/>
        </w:rPr>
        <w:t>мероприятий планов социального развития центров экономического роста</w:t>
      </w:r>
      <w:proofErr w:type="gramEnd"/>
      <w:r w:rsidRPr="00DF371B">
        <w:rPr>
          <w:rFonts w:ascii="Times New Roman" w:eastAsia="Times New Roman" w:hAnsi="Times New Roman"/>
          <w:color w:val="000000"/>
          <w:sz w:val="16"/>
          <w:szCs w:val="16"/>
          <w:lang w:val="ru-RU"/>
        </w:rPr>
        <w:t>»;</w:t>
      </w:r>
    </w:p>
    <w:p w:rsidR="006A5E96" w:rsidRPr="00DF371B" w:rsidRDefault="006A5E96" w:rsidP="006A5E96">
      <w:pPr>
        <w:jc w:val="both"/>
        <w:rPr>
          <w:rFonts w:ascii="Times New Roman" w:eastAsia="Times New Roman" w:hAnsi="Times New Roman"/>
          <w:color w:val="000000"/>
          <w:sz w:val="16"/>
          <w:szCs w:val="16"/>
          <w:lang w:val="ru-RU"/>
        </w:rPr>
      </w:pPr>
      <w:r w:rsidRPr="00DF371B">
        <w:rPr>
          <w:rFonts w:ascii="Times New Roman" w:eastAsia="Times New Roman" w:hAnsi="Times New Roman"/>
          <w:color w:val="000000"/>
          <w:sz w:val="16"/>
          <w:szCs w:val="16"/>
          <w:lang w:val="ru-RU"/>
        </w:rPr>
        <w:t>- В пункте 2 строку «2. Мероприятие «Реализация мероприятий планов социального развития центров экономического роста» заменить строкой «2. Мероприятие «Формирование комфортной городской среды».</w:t>
      </w:r>
    </w:p>
    <w:p w:rsidR="006A5E96" w:rsidRPr="00DF371B" w:rsidRDefault="006A5E96" w:rsidP="006A5E96">
      <w:pPr>
        <w:pStyle w:val="a6"/>
        <w:spacing w:after="0"/>
        <w:ind w:firstLine="709"/>
        <w:jc w:val="both"/>
        <w:rPr>
          <w:color w:val="000000"/>
          <w:sz w:val="16"/>
          <w:szCs w:val="16"/>
        </w:rPr>
      </w:pPr>
      <w:r w:rsidRPr="00DF371B">
        <w:rPr>
          <w:color w:val="000000"/>
          <w:sz w:val="16"/>
          <w:szCs w:val="16"/>
        </w:rPr>
        <w:t>3. В разделе 5 «Ресурсное обеспечение Программы</w:t>
      </w:r>
    </w:p>
    <w:p w:rsidR="006A5E96" w:rsidRPr="00DF371B" w:rsidRDefault="006A5E96" w:rsidP="006A5E96">
      <w:pPr>
        <w:pStyle w:val="a6"/>
        <w:spacing w:after="0"/>
        <w:jc w:val="both"/>
        <w:rPr>
          <w:color w:val="000000"/>
          <w:sz w:val="16"/>
          <w:szCs w:val="16"/>
        </w:rPr>
      </w:pPr>
      <w:r w:rsidRPr="00DF371B">
        <w:rPr>
          <w:color w:val="000000"/>
          <w:sz w:val="16"/>
          <w:szCs w:val="16"/>
        </w:rPr>
        <w:t>- таблицу «Структура финансирования программы» изложить в следующей редакции:</w:t>
      </w: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694"/>
        <w:gridCol w:w="1417"/>
        <w:gridCol w:w="1134"/>
        <w:gridCol w:w="992"/>
        <w:gridCol w:w="1134"/>
        <w:gridCol w:w="993"/>
        <w:gridCol w:w="850"/>
      </w:tblGrid>
      <w:tr w:rsidR="006A5E96" w:rsidRPr="00DF371B" w:rsidTr="0011332C">
        <w:tblPrEx>
          <w:tblCellMar>
            <w:top w:w="0" w:type="dxa"/>
            <w:bottom w:w="0" w:type="dxa"/>
          </w:tblCellMar>
        </w:tblPrEx>
        <w:trPr>
          <w:trHeight w:val="140"/>
        </w:trPr>
        <w:tc>
          <w:tcPr>
            <w:tcW w:w="2694" w:type="dxa"/>
            <w:vMerge w:val="restart"/>
          </w:tcPr>
          <w:p w:rsidR="006A5E96" w:rsidRPr="00DF371B" w:rsidRDefault="006A5E96" w:rsidP="0011332C">
            <w:pPr>
              <w:pStyle w:val="a6"/>
              <w:jc w:val="both"/>
              <w:rPr>
                <w:sz w:val="16"/>
                <w:szCs w:val="16"/>
              </w:rPr>
            </w:pPr>
            <w:r w:rsidRPr="00DF371B">
              <w:rPr>
                <w:sz w:val="16"/>
                <w:szCs w:val="16"/>
              </w:rPr>
              <w:t>Источники направления расхода</w:t>
            </w:r>
          </w:p>
        </w:tc>
        <w:tc>
          <w:tcPr>
            <w:tcW w:w="6520" w:type="dxa"/>
            <w:gridSpan w:val="6"/>
          </w:tcPr>
          <w:p w:rsidR="006A5E96" w:rsidRPr="00DF371B" w:rsidRDefault="006A5E96" w:rsidP="0011332C">
            <w:pPr>
              <w:pStyle w:val="a6"/>
              <w:jc w:val="center"/>
              <w:rPr>
                <w:sz w:val="16"/>
                <w:szCs w:val="16"/>
              </w:rPr>
            </w:pPr>
            <w:r w:rsidRPr="00DF371B">
              <w:rPr>
                <w:sz w:val="16"/>
                <w:szCs w:val="16"/>
              </w:rPr>
              <w:t>Финансовые затраты</w:t>
            </w:r>
          </w:p>
        </w:tc>
      </w:tr>
      <w:tr w:rsidR="006A5E96" w:rsidRPr="00DF371B" w:rsidTr="0011332C">
        <w:tblPrEx>
          <w:tblCellMar>
            <w:top w:w="0" w:type="dxa"/>
            <w:bottom w:w="0" w:type="dxa"/>
          </w:tblCellMar>
        </w:tblPrEx>
        <w:trPr>
          <w:trHeight w:val="240"/>
        </w:trPr>
        <w:tc>
          <w:tcPr>
            <w:tcW w:w="2694" w:type="dxa"/>
            <w:vMerge/>
          </w:tcPr>
          <w:p w:rsidR="006A5E96" w:rsidRPr="00DF371B" w:rsidRDefault="006A5E96" w:rsidP="0011332C">
            <w:pPr>
              <w:pStyle w:val="a6"/>
              <w:jc w:val="both"/>
              <w:rPr>
                <w:sz w:val="16"/>
                <w:szCs w:val="16"/>
              </w:rPr>
            </w:pPr>
          </w:p>
        </w:tc>
        <w:tc>
          <w:tcPr>
            <w:tcW w:w="1417" w:type="dxa"/>
            <w:vMerge w:val="restart"/>
          </w:tcPr>
          <w:p w:rsidR="006A5E96" w:rsidRPr="00DF371B" w:rsidRDefault="006A5E96" w:rsidP="0011332C">
            <w:pPr>
              <w:pStyle w:val="a6"/>
              <w:jc w:val="both"/>
              <w:rPr>
                <w:sz w:val="16"/>
                <w:szCs w:val="16"/>
              </w:rPr>
            </w:pPr>
            <w:r w:rsidRPr="00DF371B">
              <w:rPr>
                <w:sz w:val="16"/>
                <w:szCs w:val="16"/>
              </w:rPr>
              <w:t>Всего</w:t>
            </w:r>
          </w:p>
        </w:tc>
        <w:tc>
          <w:tcPr>
            <w:tcW w:w="5103" w:type="dxa"/>
            <w:gridSpan w:val="5"/>
          </w:tcPr>
          <w:p w:rsidR="006A5E96" w:rsidRPr="00DF371B" w:rsidRDefault="006A5E96" w:rsidP="0011332C">
            <w:pPr>
              <w:pStyle w:val="a6"/>
              <w:jc w:val="center"/>
              <w:rPr>
                <w:sz w:val="16"/>
                <w:szCs w:val="16"/>
              </w:rPr>
            </w:pPr>
            <w:r w:rsidRPr="00DF371B">
              <w:rPr>
                <w:sz w:val="16"/>
                <w:szCs w:val="16"/>
              </w:rPr>
              <w:t>В том числе по годам</w:t>
            </w:r>
          </w:p>
        </w:tc>
      </w:tr>
      <w:tr w:rsidR="006A5E96" w:rsidRPr="00DF371B" w:rsidTr="0011332C">
        <w:tblPrEx>
          <w:tblCellMar>
            <w:top w:w="0" w:type="dxa"/>
            <w:bottom w:w="0" w:type="dxa"/>
          </w:tblCellMar>
        </w:tblPrEx>
        <w:trPr>
          <w:trHeight w:val="160"/>
        </w:trPr>
        <w:tc>
          <w:tcPr>
            <w:tcW w:w="2694" w:type="dxa"/>
            <w:vMerge/>
          </w:tcPr>
          <w:p w:rsidR="006A5E96" w:rsidRPr="00DF371B" w:rsidRDefault="006A5E96" w:rsidP="0011332C">
            <w:pPr>
              <w:pStyle w:val="a6"/>
              <w:jc w:val="both"/>
              <w:rPr>
                <w:sz w:val="16"/>
                <w:szCs w:val="16"/>
              </w:rPr>
            </w:pPr>
          </w:p>
        </w:tc>
        <w:tc>
          <w:tcPr>
            <w:tcW w:w="1417" w:type="dxa"/>
            <w:vMerge/>
          </w:tcPr>
          <w:p w:rsidR="006A5E96" w:rsidRPr="00DF371B" w:rsidRDefault="006A5E96" w:rsidP="0011332C">
            <w:pPr>
              <w:pStyle w:val="a6"/>
              <w:jc w:val="both"/>
              <w:rPr>
                <w:sz w:val="16"/>
                <w:szCs w:val="16"/>
              </w:rPr>
            </w:pPr>
          </w:p>
        </w:tc>
        <w:tc>
          <w:tcPr>
            <w:tcW w:w="1134" w:type="dxa"/>
          </w:tcPr>
          <w:p w:rsidR="006A5E96" w:rsidRPr="00DF371B" w:rsidRDefault="006A5E96" w:rsidP="0011332C">
            <w:pPr>
              <w:pStyle w:val="a6"/>
              <w:jc w:val="both"/>
              <w:rPr>
                <w:sz w:val="16"/>
                <w:szCs w:val="16"/>
              </w:rPr>
            </w:pPr>
            <w:r w:rsidRPr="00DF371B">
              <w:rPr>
                <w:sz w:val="16"/>
                <w:szCs w:val="16"/>
              </w:rPr>
              <w:t>2026</w:t>
            </w:r>
          </w:p>
        </w:tc>
        <w:tc>
          <w:tcPr>
            <w:tcW w:w="992" w:type="dxa"/>
          </w:tcPr>
          <w:p w:rsidR="006A5E96" w:rsidRPr="00DF371B" w:rsidRDefault="006A5E96" w:rsidP="0011332C">
            <w:pPr>
              <w:pStyle w:val="a6"/>
              <w:jc w:val="both"/>
              <w:rPr>
                <w:sz w:val="16"/>
                <w:szCs w:val="16"/>
              </w:rPr>
            </w:pPr>
            <w:r w:rsidRPr="00DF371B">
              <w:rPr>
                <w:sz w:val="16"/>
                <w:szCs w:val="16"/>
              </w:rPr>
              <w:t>2027</w:t>
            </w:r>
          </w:p>
        </w:tc>
        <w:tc>
          <w:tcPr>
            <w:tcW w:w="1134" w:type="dxa"/>
          </w:tcPr>
          <w:p w:rsidR="006A5E96" w:rsidRPr="00DF371B" w:rsidRDefault="006A5E96" w:rsidP="0011332C">
            <w:pPr>
              <w:pStyle w:val="a6"/>
              <w:jc w:val="both"/>
              <w:rPr>
                <w:sz w:val="16"/>
                <w:szCs w:val="16"/>
              </w:rPr>
            </w:pPr>
            <w:r w:rsidRPr="00DF371B">
              <w:rPr>
                <w:sz w:val="16"/>
                <w:szCs w:val="16"/>
              </w:rPr>
              <w:t>2028</w:t>
            </w:r>
          </w:p>
        </w:tc>
        <w:tc>
          <w:tcPr>
            <w:tcW w:w="993" w:type="dxa"/>
          </w:tcPr>
          <w:p w:rsidR="006A5E96" w:rsidRPr="00DF371B" w:rsidRDefault="006A5E96" w:rsidP="0011332C">
            <w:pPr>
              <w:pStyle w:val="a6"/>
              <w:jc w:val="both"/>
              <w:rPr>
                <w:sz w:val="16"/>
                <w:szCs w:val="16"/>
              </w:rPr>
            </w:pPr>
            <w:r w:rsidRPr="00DF371B">
              <w:rPr>
                <w:sz w:val="16"/>
                <w:szCs w:val="16"/>
              </w:rPr>
              <w:t>2029</w:t>
            </w:r>
          </w:p>
        </w:tc>
        <w:tc>
          <w:tcPr>
            <w:tcW w:w="850" w:type="dxa"/>
          </w:tcPr>
          <w:p w:rsidR="006A5E96" w:rsidRPr="00DF371B" w:rsidRDefault="006A5E96" w:rsidP="0011332C">
            <w:pPr>
              <w:pStyle w:val="a6"/>
              <w:jc w:val="both"/>
              <w:rPr>
                <w:sz w:val="16"/>
                <w:szCs w:val="16"/>
              </w:rPr>
            </w:pPr>
            <w:r w:rsidRPr="00DF371B">
              <w:rPr>
                <w:sz w:val="16"/>
                <w:szCs w:val="16"/>
              </w:rPr>
              <w:t>2030</w:t>
            </w:r>
          </w:p>
        </w:tc>
      </w:tr>
      <w:tr w:rsidR="006A5E96" w:rsidRPr="00DF371B" w:rsidTr="0011332C">
        <w:tblPrEx>
          <w:tblCellMar>
            <w:top w:w="0" w:type="dxa"/>
            <w:bottom w:w="0" w:type="dxa"/>
          </w:tblCellMar>
        </w:tblPrEx>
        <w:trPr>
          <w:trHeight w:val="160"/>
        </w:trPr>
        <w:tc>
          <w:tcPr>
            <w:tcW w:w="2694" w:type="dxa"/>
          </w:tcPr>
          <w:p w:rsidR="006A5E96" w:rsidRPr="00DF371B" w:rsidRDefault="006A5E96" w:rsidP="0011332C">
            <w:pPr>
              <w:pStyle w:val="a6"/>
              <w:spacing w:after="0"/>
              <w:jc w:val="both"/>
              <w:rPr>
                <w:sz w:val="16"/>
                <w:szCs w:val="16"/>
              </w:rPr>
            </w:pPr>
            <w:r w:rsidRPr="00DF371B">
              <w:rPr>
                <w:sz w:val="16"/>
                <w:szCs w:val="16"/>
              </w:rPr>
              <w:t xml:space="preserve">Бюджет муниципального образования «Бирофельдское сельское поселение» Биробиджанского муниципального района Еврейской автономной </w:t>
            </w:r>
            <w:r w:rsidRPr="00DF371B">
              <w:rPr>
                <w:sz w:val="16"/>
                <w:szCs w:val="16"/>
              </w:rPr>
              <w:lastRenderedPageBreak/>
              <w:t>области</w:t>
            </w:r>
          </w:p>
        </w:tc>
        <w:tc>
          <w:tcPr>
            <w:tcW w:w="1417" w:type="dxa"/>
          </w:tcPr>
          <w:p w:rsidR="006A5E96" w:rsidRPr="00DF371B" w:rsidRDefault="006A5E96" w:rsidP="0011332C">
            <w:pPr>
              <w:pStyle w:val="a6"/>
              <w:spacing w:after="0"/>
              <w:jc w:val="both"/>
              <w:rPr>
                <w:sz w:val="16"/>
                <w:szCs w:val="16"/>
              </w:rPr>
            </w:pPr>
            <w:r w:rsidRPr="00DF371B">
              <w:rPr>
                <w:sz w:val="16"/>
                <w:szCs w:val="16"/>
              </w:rPr>
              <w:lastRenderedPageBreak/>
              <w:t>40500,00</w:t>
            </w:r>
          </w:p>
        </w:tc>
        <w:tc>
          <w:tcPr>
            <w:tcW w:w="1134" w:type="dxa"/>
          </w:tcPr>
          <w:p w:rsidR="006A5E96" w:rsidRPr="00DF371B" w:rsidRDefault="006A5E96" w:rsidP="0011332C">
            <w:pPr>
              <w:rPr>
                <w:rFonts w:ascii="Times New Roman" w:eastAsia="Times New Roman" w:hAnsi="Times New Roman"/>
                <w:sz w:val="16"/>
                <w:szCs w:val="16"/>
              </w:rPr>
            </w:pPr>
            <w:r w:rsidRPr="00DF371B">
              <w:rPr>
                <w:rFonts w:ascii="Times New Roman" w:eastAsia="Times New Roman" w:hAnsi="Times New Roman"/>
                <w:sz w:val="16"/>
                <w:szCs w:val="16"/>
              </w:rPr>
              <w:t>20300,</w:t>
            </w:r>
          </w:p>
          <w:p w:rsidR="006A5E96" w:rsidRPr="00DF371B" w:rsidRDefault="006A5E96" w:rsidP="0011332C">
            <w:pPr>
              <w:rPr>
                <w:rFonts w:ascii="Times New Roman" w:eastAsia="Times New Roman" w:hAnsi="Times New Roman"/>
                <w:sz w:val="16"/>
                <w:szCs w:val="16"/>
              </w:rPr>
            </w:pPr>
            <w:r w:rsidRPr="00DF371B">
              <w:rPr>
                <w:rFonts w:ascii="Times New Roman" w:eastAsia="Times New Roman" w:hAnsi="Times New Roman"/>
                <w:sz w:val="16"/>
                <w:szCs w:val="16"/>
              </w:rPr>
              <w:t>00 руб.</w:t>
            </w:r>
          </w:p>
        </w:tc>
        <w:tc>
          <w:tcPr>
            <w:tcW w:w="992" w:type="dxa"/>
          </w:tcPr>
          <w:p w:rsidR="006A5E96" w:rsidRPr="00DF371B" w:rsidRDefault="006A5E96" w:rsidP="0011332C">
            <w:pPr>
              <w:rPr>
                <w:rFonts w:ascii="Times New Roman" w:eastAsia="Times New Roman" w:hAnsi="Times New Roman"/>
                <w:sz w:val="16"/>
                <w:szCs w:val="16"/>
              </w:rPr>
            </w:pPr>
            <w:r w:rsidRPr="00DF371B">
              <w:rPr>
                <w:rFonts w:ascii="Times New Roman" w:eastAsia="Times New Roman" w:hAnsi="Times New Roman"/>
                <w:sz w:val="16"/>
                <w:szCs w:val="16"/>
              </w:rPr>
              <w:t>10100,</w:t>
            </w:r>
          </w:p>
          <w:p w:rsidR="006A5E96" w:rsidRPr="00DF371B" w:rsidRDefault="006A5E96" w:rsidP="0011332C">
            <w:pPr>
              <w:pStyle w:val="a6"/>
              <w:spacing w:after="0"/>
              <w:jc w:val="both"/>
              <w:rPr>
                <w:sz w:val="16"/>
                <w:szCs w:val="16"/>
              </w:rPr>
            </w:pPr>
            <w:r w:rsidRPr="00DF371B">
              <w:rPr>
                <w:sz w:val="16"/>
                <w:szCs w:val="16"/>
              </w:rPr>
              <w:t>00 руб.</w:t>
            </w:r>
          </w:p>
        </w:tc>
        <w:tc>
          <w:tcPr>
            <w:tcW w:w="1134" w:type="dxa"/>
          </w:tcPr>
          <w:p w:rsidR="006A5E96" w:rsidRPr="00DF371B" w:rsidRDefault="006A5E96" w:rsidP="0011332C">
            <w:pPr>
              <w:rPr>
                <w:rFonts w:ascii="Times New Roman" w:eastAsia="Times New Roman" w:hAnsi="Times New Roman"/>
                <w:sz w:val="16"/>
                <w:szCs w:val="16"/>
              </w:rPr>
            </w:pPr>
            <w:r w:rsidRPr="00DF371B">
              <w:rPr>
                <w:rFonts w:ascii="Times New Roman" w:eastAsia="Times New Roman" w:hAnsi="Times New Roman"/>
                <w:sz w:val="16"/>
                <w:szCs w:val="16"/>
              </w:rPr>
              <w:t>10100,</w:t>
            </w:r>
          </w:p>
          <w:p w:rsidR="006A5E96" w:rsidRPr="00DF371B" w:rsidRDefault="006A5E96" w:rsidP="0011332C">
            <w:pPr>
              <w:rPr>
                <w:rFonts w:ascii="Times New Roman" w:eastAsia="Times New Roman" w:hAnsi="Times New Roman"/>
                <w:sz w:val="16"/>
                <w:szCs w:val="16"/>
              </w:rPr>
            </w:pPr>
            <w:r w:rsidRPr="00DF371B">
              <w:rPr>
                <w:rFonts w:ascii="Times New Roman" w:eastAsia="Times New Roman" w:hAnsi="Times New Roman"/>
                <w:sz w:val="16"/>
                <w:szCs w:val="16"/>
              </w:rPr>
              <w:t>00 руб.</w:t>
            </w:r>
          </w:p>
        </w:tc>
        <w:tc>
          <w:tcPr>
            <w:tcW w:w="993" w:type="dxa"/>
          </w:tcPr>
          <w:p w:rsidR="006A5E96" w:rsidRPr="00DF371B" w:rsidRDefault="006A5E96" w:rsidP="0011332C">
            <w:pPr>
              <w:pStyle w:val="a6"/>
              <w:spacing w:after="0"/>
              <w:jc w:val="both"/>
              <w:rPr>
                <w:sz w:val="16"/>
                <w:szCs w:val="16"/>
              </w:rPr>
            </w:pPr>
            <w:r w:rsidRPr="00DF371B">
              <w:rPr>
                <w:sz w:val="16"/>
                <w:szCs w:val="16"/>
              </w:rPr>
              <w:t>0,00 руб.</w:t>
            </w:r>
          </w:p>
        </w:tc>
        <w:tc>
          <w:tcPr>
            <w:tcW w:w="850" w:type="dxa"/>
          </w:tcPr>
          <w:p w:rsidR="006A5E96" w:rsidRPr="00DF371B" w:rsidRDefault="006A5E96" w:rsidP="0011332C">
            <w:pPr>
              <w:pStyle w:val="a6"/>
              <w:spacing w:after="0"/>
              <w:jc w:val="both"/>
              <w:rPr>
                <w:sz w:val="16"/>
                <w:szCs w:val="16"/>
              </w:rPr>
            </w:pPr>
            <w:r w:rsidRPr="00DF371B">
              <w:rPr>
                <w:sz w:val="16"/>
                <w:szCs w:val="16"/>
              </w:rPr>
              <w:t>0,00 руб.</w:t>
            </w:r>
          </w:p>
        </w:tc>
      </w:tr>
      <w:tr w:rsidR="006A5E96" w:rsidRPr="00DF371B" w:rsidTr="0011332C">
        <w:tblPrEx>
          <w:tblCellMar>
            <w:top w:w="0" w:type="dxa"/>
            <w:bottom w:w="0" w:type="dxa"/>
          </w:tblCellMar>
        </w:tblPrEx>
        <w:trPr>
          <w:trHeight w:val="160"/>
        </w:trPr>
        <w:tc>
          <w:tcPr>
            <w:tcW w:w="2694" w:type="dxa"/>
          </w:tcPr>
          <w:p w:rsidR="006A5E96" w:rsidRPr="00DF371B" w:rsidRDefault="006A5E96" w:rsidP="0011332C">
            <w:pPr>
              <w:pStyle w:val="a6"/>
              <w:spacing w:after="0"/>
              <w:jc w:val="both"/>
              <w:rPr>
                <w:sz w:val="16"/>
                <w:szCs w:val="16"/>
              </w:rPr>
            </w:pPr>
            <w:r w:rsidRPr="00DF371B">
              <w:rPr>
                <w:sz w:val="16"/>
                <w:szCs w:val="16"/>
              </w:rPr>
              <w:lastRenderedPageBreak/>
              <w:t>Федеральный бюджет (на условиях софинансирования)</w:t>
            </w:r>
          </w:p>
        </w:tc>
        <w:tc>
          <w:tcPr>
            <w:tcW w:w="1417" w:type="dxa"/>
          </w:tcPr>
          <w:p w:rsidR="006A5E96" w:rsidRPr="00DF371B" w:rsidRDefault="006A5E96" w:rsidP="0011332C">
            <w:pPr>
              <w:pStyle w:val="a6"/>
              <w:spacing w:after="0"/>
              <w:jc w:val="both"/>
              <w:rPr>
                <w:sz w:val="16"/>
                <w:szCs w:val="16"/>
              </w:rPr>
            </w:pPr>
            <w:r w:rsidRPr="00DF371B">
              <w:rPr>
                <w:sz w:val="16"/>
                <w:szCs w:val="16"/>
              </w:rPr>
              <w:t>-</w:t>
            </w:r>
          </w:p>
        </w:tc>
        <w:tc>
          <w:tcPr>
            <w:tcW w:w="1134" w:type="dxa"/>
          </w:tcPr>
          <w:p w:rsidR="006A5E96" w:rsidRPr="00DF371B" w:rsidRDefault="006A5E96" w:rsidP="0011332C">
            <w:pPr>
              <w:pStyle w:val="a6"/>
              <w:spacing w:after="0"/>
              <w:jc w:val="both"/>
              <w:rPr>
                <w:sz w:val="16"/>
                <w:szCs w:val="16"/>
              </w:rPr>
            </w:pPr>
            <w:r w:rsidRPr="00DF371B">
              <w:rPr>
                <w:sz w:val="16"/>
                <w:szCs w:val="16"/>
              </w:rPr>
              <w:t>-</w:t>
            </w:r>
          </w:p>
        </w:tc>
        <w:tc>
          <w:tcPr>
            <w:tcW w:w="992" w:type="dxa"/>
          </w:tcPr>
          <w:p w:rsidR="006A5E96" w:rsidRPr="00DF371B" w:rsidRDefault="006A5E96" w:rsidP="0011332C">
            <w:pPr>
              <w:pStyle w:val="a6"/>
              <w:spacing w:after="0"/>
              <w:jc w:val="both"/>
              <w:rPr>
                <w:sz w:val="16"/>
                <w:szCs w:val="16"/>
              </w:rPr>
            </w:pPr>
            <w:r w:rsidRPr="00DF371B">
              <w:rPr>
                <w:sz w:val="16"/>
                <w:szCs w:val="16"/>
              </w:rPr>
              <w:t>-</w:t>
            </w:r>
          </w:p>
        </w:tc>
        <w:tc>
          <w:tcPr>
            <w:tcW w:w="1134" w:type="dxa"/>
          </w:tcPr>
          <w:p w:rsidR="006A5E96" w:rsidRPr="00DF371B" w:rsidRDefault="006A5E96" w:rsidP="0011332C">
            <w:pPr>
              <w:pStyle w:val="a6"/>
              <w:spacing w:after="0"/>
              <w:jc w:val="both"/>
              <w:rPr>
                <w:sz w:val="16"/>
                <w:szCs w:val="16"/>
              </w:rPr>
            </w:pPr>
            <w:r w:rsidRPr="00DF371B">
              <w:rPr>
                <w:sz w:val="16"/>
                <w:szCs w:val="16"/>
              </w:rPr>
              <w:t>-</w:t>
            </w:r>
          </w:p>
        </w:tc>
        <w:tc>
          <w:tcPr>
            <w:tcW w:w="993" w:type="dxa"/>
          </w:tcPr>
          <w:p w:rsidR="006A5E96" w:rsidRPr="00DF371B" w:rsidRDefault="006A5E96" w:rsidP="0011332C">
            <w:pPr>
              <w:pStyle w:val="a6"/>
              <w:spacing w:after="0"/>
              <w:jc w:val="both"/>
              <w:rPr>
                <w:sz w:val="16"/>
                <w:szCs w:val="16"/>
              </w:rPr>
            </w:pPr>
            <w:r w:rsidRPr="00DF371B">
              <w:rPr>
                <w:sz w:val="16"/>
                <w:szCs w:val="16"/>
              </w:rPr>
              <w:t>-</w:t>
            </w:r>
          </w:p>
        </w:tc>
        <w:tc>
          <w:tcPr>
            <w:tcW w:w="850" w:type="dxa"/>
          </w:tcPr>
          <w:p w:rsidR="006A5E96" w:rsidRPr="00DF371B" w:rsidRDefault="006A5E96" w:rsidP="0011332C">
            <w:pPr>
              <w:pStyle w:val="a6"/>
              <w:spacing w:after="0"/>
              <w:jc w:val="both"/>
              <w:rPr>
                <w:sz w:val="16"/>
                <w:szCs w:val="16"/>
              </w:rPr>
            </w:pPr>
            <w:r w:rsidRPr="00DF371B">
              <w:rPr>
                <w:sz w:val="16"/>
                <w:szCs w:val="16"/>
              </w:rPr>
              <w:t>-</w:t>
            </w:r>
          </w:p>
        </w:tc>
      </w:tr>
      <w:tr w:rsidR="006A5E96" w:rsidRPr="00DF371B" w:rsidTr="0011332C">
        <w:tblPrEx>
          <w:tblCellMar>
            <w:top w:w="0" w:type="dxa"/>
            <w:bottom w:w="0" w:type="dxa"/>
          </w:tblCellMar>
        </w:tblPrEx>
        <w:trPr>
          <w:trHeight w:val="160"/>
        </w:trPr>
        <w:tc>
          <w:tcPr>
            <w:tcW w:w="2694" w:type="dxa"/>
          </w:tcPr>
          <w:p w:rsidR="006A5E96" w:rsidRPr="00DF371B" w:rsidRDefault="006A5E96" w:rsidP="0011332C">
            <w:pPr>
              <w:pStyle w:val="a6"/>
              <w:spacing w:after="0"/>
              <w:jc w:val="both"/>
              <w:rPr>
                <w:sz w:val="16"/>
                <w:szCs w:val="16"/>
              </w:rPr>
            </w:pPr>
            <w:r w:rsidRPr="00DF371B">
              <w:rPr>
                <w:sz w:val="16"/>
                <w:szCs w:val="16"/>
              </w:rPr>
              <w:t>Бюджет субъекта (на условиях софинансирования)</w:t>
            </w:r>
          </w:p>
        </w:tc>
        <w:tc>
          <w:tcPr>
            <w:tcW w:w="1417" w:type="dxa"/>
          </w:tcPr>
          <w:p w:rsidR="006A5E96" w:rsidRPr="00DF371B" w:rsidRDefault="006A5E96" w:rsidP="0011332C">
            <w:pPr>
              <w:pStyle w:val="a6"/>
              <w:spacing w:after="0"/>
              <w:jc w:val="both"/>
              <w:rPr>
                <w:sz w:val="16"/>
                <w:szCs w:val="16"/>
              </w:rPr>
            </w:pPr>
            <w:r w:rsidRPr="00DF371B">
              <w:rPr>
                <w:sz w:val="16"/>
                <w:szCs w:val="16"/>
              </w:rPr>
              <w:t>40538900,00</w:t>
            </w:r>
          </w:p>
        </w:tc>
        <w:tc>
          <w:tcPr>
            <w:tcW w:w="1134" w:type="dxa"/>
          </w:tcPr>
          <w:p w:rsidR="006A5E96" w:rsidRPr="00DF371B" w:rsidRDefault="006A5E96" w:rsidP="0011332C">
            <w:pPr>
              <w:pStyle w:val="a6"/>
              <w:spacing w:after="0"/>
              <w:jc w:val="both"/>
              <w:rPr>
                <w:sz w:val="16"/>
                <w:szCs w:val="16"/>
              </w:rPr>
            </w:pPr>
            <w:r w:rsidRPr="00DF371B">
              <w:rPr>
                <w:sz w:val="16"/>
                <w:szCs w:val="16"/>
              </w:rPr>
              <w:t>20336900,00 руб.</w:t>
            </w:r>
          </w:p>
        </w:tc>
        <w:tc>
          <w:tcPr>
            <w:tcW w:w="992" w:type="dxa"/>
          </w:tcPr>
          <w:p w:rsidR="006A5E96" w:rsidRPr="00DF371B" w:rsidRDefault="006A5E96" w:rsidP="0011332C">
            <w:pPr>
              <w:pStyle w:val="a6"/>
              <w:spacing w:after="0"/>
              <w:jc w:val="both"/>
              <w:rPr>
                <w:sz w:val="16"/>
                <w:szCs w:val="16"/>
              </w:rPr>
            </w:pPr>
            <w:r w:rsidRPr="00DF371B">
              <w:rPr>
                <w:sz w:val="16"/>
                <w:szCs w:val="16"/>
              </w:rPr>
              <w:t>10101000,00</w:t>
            </w:r>
          </w:p>
        </w:tc>
        <w:tc>
          <w:tcPr>
            <w:tcW w:w="1134" w:type="dxa"/>
          </w:tcPr>
          <w:p w:rsidR="006A5E96" w:rsidRPr="00DF371B" w:rsidRDefault="006A5E96" w:rsidP="0011332C">
            <w:pPr>
              <w:pStyle w:val="a6"/>
              <w:spacing w:after="0"/>
              <w:jc w:val="both"/>
              <w:rPr>
                <w:sz w:val="16"/>
                <w:szCs w:val="16"/>
              </w:rPr>
            </w:pPr>
            <w:r w:rsidRPr="00DF371B">
              <w:rPr>
                <w:sz w:val="16"/>
                <w:szCs w:val="16"/>
              </w:rPr>
              <w:t>10101000,00</w:t>
            </w:r>
          </w:p>
        </w:tc>
        <w:tc>
          <w:tcPr>
            <w:tcW w:w="993" w:type="dxa"/>
          </w:tcPr>
          <w:p w:rsidR="006A5E96" w:rsidRPr="00DF371B" w:rsidRDefault="006A5E96" w:rsidP="0011332C">
            <w:pPr>
              <w:pStyle w:val="a6"/>
              <w:spacing w:after="0"/>
              <w:jc w:val="both"/>
              <w:rPr>
                <w:sz w:val="16"/>
                <w:szCs w:val="16"/>
              </w:rPr>
            </w:pPr>
            <w:r w:rsidRPr="00DF371B">
              <w:rPr>
                <w:sz w:val="16"/>
                <w:szCs w:val="16"/>
              </w:rPr>
              <w:t>-</w:t>
            </w:r>
          </w:p>
        </w:tc>
        <w:tc>
          <w:tcPr>
            <w:tcW w:w="850" w:type="dxa"/>
          </w:tcPr>
          <w:p w:rsidR="006A5E96" w:rsidRPr="00DF371B" w:rsidRDefault="006A5E96" w:rsidP="0011332C">
            <w:pPr>
              <w:pStyle w:val="a6"/>
              <w:spacing w:after="0"/>
              <w:jc w:val="both"/>
              <w:rPr>
                <w:sz w:val="16"/>
                <w:szCs w:val="16"/>
              </w:rPr>
            </w:pPr>
            <w:r w:rsidRPr="00DF371B">
              <w:rPr>
                <w:sz w:val="16"/>
                <w:szCs w:val="16"/>
              </w:rPr>
              <w:t>-</w:t>
            </w:r>
          </w:p>
        </w:tc>
      </w:tr>
      <w:tr w:rsidR="006A5E96" w:rsidRPr="00DF371B" w:rsidTr="0011332C">
        <w:tblPrEx>
          <w:tblCellMar>
            <w:top w:w="0" w:type="dxa"/>
            <w:bottom w:w="0" w:type="dxa"/>
          </w:tblCellMar>
        </w:tblPrEx>
        <w:trPr>
          <w:trHeight w:val="160"/>
        </w:trPr>
        <w:tc>
          <w:tcPr>
            <w:tcW w:w="2694" w:type="dxa"/>
          </w:tcPr>
          <w:p w:rsidR="006A5E96" w:rsidRPr="00DF371B" w:rsidRDefault="006A5E96" w:rsidP="0011332C">
            <w:pPr>
              <w:pStyle w:val="a6"/>
              <w:spacing w:after="0"/>
              <w:jc w:val="both"/>
              <w:rPr>
                <w:sz w:val="16"/>
                <w:szCs w:val="16"/>
              </w:rPr>
            </w:pPr>
            <w:r w:rsidRPr="00DF371B">
              <w:rPr>
                <w:sz w:val="16"/>
                <w:szCs w:val="16"/>
              </w:rPr>
              <w:t>Другие источники</w:t>
            </w:r>
          </w:p>
        </w:tc>
        <w:tc>
          <w:tcPr>
            <w:tcW w:w="1417" w:type="dxa"/>
          </w:tcPr>
          <w:p w:rsidR="006A5E96" w:rsidRPr="00DF371B" w:rsidRDefault="006A5E96" w:rsidP="0011332C">
            <w:pPr>
              <w:pStyle w:val="a6"/>
              <w:spacing w:after="0"/>
              <w:jc w:val="both"/>
              <w:rPr>
                <w:sz w:val="16"/>
                <w:szCs w:val="16"/>
              </w:rPr>
            </w:pPr>
            <w:r w:rsidRPr="00DF371B">
              <w:rPr>
                <w:sz w:val="16"/>
                <w:szCs w:val="16"/>
              </w:rPr>
              <w:t>-</w:t>
            </w:r>
          </w:p>
        </w:tc>
        <w:tc>
          <w:tcPr>
            <w:tcW w:w="1134" w:type="dxa"/>
          </w:tcPr>
          <w:p w:rsidR="006A5E96" w:rsidRPr="00DF371B" w:rsidRDefault="006A5E96" w:rsidP="0011332C">
            <w:pPr>
              <w:pStyle w:val="a6"/>
              <w:spacing w:after="0"/>
              <w:jc w:val="both"/>
              <w:rPr>
                <w:sz w:val="16"/>
                <w:szCs w:val="16"/>
              </w:rPr>
            </w:pPr>
            <w:r w:rsidRPr="00DF371B">
              <w:rPr>
                <w:sz w:val="16"/>
                <w:szCs w:val="16"/>
              </w:rPr>
              <w:t>-</w:t>
            </w:r>
          </w:p>
        </w:tc>
        <w:tc>
          <w:tcPr>
            <w:tcW w:w="992" w:type="dxa"/>
          </w:tcPr>
          <w:p w:rsidR="006A5E96" w:rsidRPr="00DF371B" w:rsidRDefault="006A5E96" w:rsidP="0011332C">
            <w:pPr>
              <w:pStyle w:val="a6"/>
              <w:spacing w:after="0"/>
              <w:jc w:val="both"/>
              <w:rPr>
                <w:sz w:val="16"/>
                <w:szCs w:val="16"/>
              </w:rPr>
            </w:pPr>
            <w:r w:rsidRPr="00DF371B">
              <w:rPr>
                <w:sz w:val="16"/>
                <w:szCs w:val="16"/>
              </w:rPr>
              <w:t>-</w:t>
            </w:r>
          </w:p>
        </w:tc>
        <w:tc>
          <w:tcPr>
            <w:tcW w:w="1134" w:type="dxa"/>
          </w:tcPr>
          <w:p w:rsidR="006A5E96" w:rsidRPr="00DF371B" w:rsidRDefault="006A5E96" w:rsidP="0011332C">
            <w:pPr>
              <w:pStyle w:val="a6"/>
              <w:spacing w:after="0"/>
              <w:jc w:val="both"/>
              <w:rPr>
                <w:sz w:val="16"/>
                <w:szCs w:val="16"/>
              </w:rPr>
            </w:pPr>
            <w:r w:rsidRPr="00DF371B">
              <w:rPr>
                <w:sz w:val="16"/>
                <w:szCs w:val="16"/>
              </w:rPr>
              <w:t>-</w:t>
            </w:r>
          </w:p>
        </w:tc>
        <w:tc>
          <w:tcPr>
            <w:tcW w:w="993" w:type="dxa"/>
          </w:tcPr>
          <w:p w:rsidR="006A5E96" w:rsidRPr="00DF371B" w:rsidRDefault="006A5E96" w:rsidP="0011332C">
            <w:pPr>
              <w:pStyle w:val="a6"/>
              <w:spacing w:after="0"/>
              <w:jc w:val="both"/>
              <w:rPr>
                <w:sz w:val="16"/>
                <w:szCs w:val="16"/>
              </w:rPr>
            </w:pPr>
            <w:r w:rsidRPr="00DF371B">
              <w:rPr>
                <w:sz w:val="16"/>
                <w:szCs w:val="16"/>
              </w:rPr>
              <w:t>-</w:t>
            </w:r>
          </w:p>
        </w:tc>
        <w:tc>
          <w:tcPr>
            <w:tcW w:w="850" w:type="dxa"/>
          </w:tcPr>
          <w:p w:rsidR="006A5E96" w:rsidRPr="00DF371B" w:rsidRDefault="006A5E96" w:rsidP="0011332C">
            <w:pPr>
              <w:pStyle w:val="a6"/>
              <w:spacing w:after="0"/>
              <w:jc w:val="both"/>
              <w:rPr>
                <w:sz w:val="16"/>
                <w:szCs w:val="16"/>
              </w:rPr>
            </w:pPr>
            <w:r w:rsidRPr="00DF371B">
              <w:rPr>
                <w:sz w:val="16"/>
                <w:szCs w:val="16"/>
              </w:rPr>
              <w:t>-</w:t>
            </w:r>
          </w:p>
        </w:tc>
      </w:tr>
      <w:tr w:rsidR="006A5E96" w:rsidRPr="00DF371B" w:rsidTr="0011332C">
        <w:tblPrEx>
          <w:tblCellMar>
            <w:top w:w="0" w:type="dxa"/>
            <w:bottom w:w="0" w:type="dxa"/>
          </w:tblCellMar>
        </w:tblPrEx>
        <w:trPr>
          <w:trHeight w:val="160"/>
        </w:trPr>
        <w:tc>
          <w:tcPr>
            <w:tcW w:w="2694" w:type="dxa"/>
          </w:tcPr>
          <w:p w:rsidR="006A5E96" w:rsidRPr="00DF371B" w:rsidRDefault="006A5E96" w:rsidP="0011332C">
            <w:pPr>
              <w:pStyle w:val="a6"/>
              <w:spacing w:after="0"/>
              <w:jc w:val="both"/>
              <w:rPr>
                <w:sz w:val="16"/>
                <w:szCs w:val="16"/>
              </w:rPr>
            </w:pPr>
            <w:r w:rsidRPr="00DF371B">
              <w:rPr>
                <w:sz w:val="16"/>
                <w:szCs w:val="16"/>
              </w:rPr>
              <w:t>Всего</w:t>
            </w:r>
          </w:p>
        </w:tc>
        <w:tc>
          <w:tcPr>
            <w:tcW w:w="1417" w:type="dxa"/>
          </w:tcPr>
          <w:p w:rsidR="006A5E96" w:rsidRPr="00DF371B" w:rsidRDefault="006A5E96" w:rsidP="0011332C">
            <w:pPr>
              <w:pStyle w:val="a6"/>
              <w:spacing w:after="0"/>
              <w:jc w:val="both"/>
              <w:rPr>
                <w:sz w:val="16"/>
                <w:szCs w:val="16"/>
              </w:rPr>
            </w:pPr>
            <w:r w:rsidRPr="00DF371B">
              <w:rPr>
                <w:sz w:val="16"/>
                <w:szCs w:val="16"/>
              </w:rPr>
              <w:t>40579400,00  руб.</w:t>
            </w:r>
          </w:p>
        </w:tc>
        <w:tc>
          <w:tcPr>
            <w:tcW w:w="1134" w:type="dxa"/>
          </w:tcPr>
          <w:p w:rsidR="006A5E96" w:rsidRPr="00DF371B" w:rsidRDefault="006A5E96" w:rsidP="0011332C">
            <w:pPr>
              <w:rPr>
                <w:rFonts w:ascii="Times New Roman" w:eastAsia="Times New Roman" w:hAnsi="Times New Roman"/>
                <w:sz w:val="16"/>
                <w:szCs w:val="16"/>
              </w:rPr>
            </w:pPr>
            <w:r w:rsidRPr="00DF371B">
              <w:rPr>
                <w:rFonts w:ascii="Times New Roman" w:eastAsia="Times New Roman" w:hAnsi="Times New Roman"/>
                <w:sz w:val="16"/>
                <w:szCs w:val="16"/>
              </w:rPr>
              <w:t>20357200</w:t>
            </w:r>
            <w:proofErr w:type="gramStart"/>
            <w:r w:rsidRPr="00DF371B">
              <w:rPr>
                <w:rFonts w:ascii="Times New Roman" w:eastAsia="Times New Roman" w:hAnsi="Times New Roman"/>
                <w:sz w:val="16"/>
                <w:szCs w:val="16"/>
              </w:rPr>
              <w:t>,00</w:t>
            </w:r>
            <w:proofErr w:type="gramEnd"/>
            <w:r w:rsidRPr="00DF371B">
              <w:rPr>
                <w:rFonts w:ascii="Times New Roman" w:eastAsia="Times New Roman" w:hAnsi="Times New Roman"/>
                <w:sz w:val="16"/>
                <w:szCs w:val="16"/>
              </w:rPr>
              <w:t xml:space="preserve"> руб.</w:t>
            </w:r>
          </w:p>
        </w:tc>
        <w:tc>
          <w:tcPr>
            <w:tcW w:w="992" w:type="dxa"/>
          </w:tcPr>
          <w:p w:rsidR="006A5E96" w:rsidRPr="00DF371B" w:rsidRDefault="006A5E96" w:rsidP="0011332C">
            <w:pPr>
              <w:rPr>
                <w:rFonts w:ascii="Times New Roman" w:eastAsia="Times New Roman" w:hAnsi="Times New Roman"/>
                <w:sz w:val="16"/>
                <w:szCs w:val="16"/>
              </w:rPr>
            </w:pPr>
            <w:r w:rsidRPr="00DF371B">
              <w:rPr>
                <w:rFonts w:ascii="Times New Roman" w:eastAsia="Times New Roman" w:hAnsi="Times New Roman"/>
                <w:sz w:val="16"/>
                <w:szCs w:val="16"/>
              </w:rPr>
              <w:t>10111100,00руб.</w:t>
            </w:r>
          </w:p>
        </w:tc>
        <w:tc>
          <w:tcPr>
            <w:tcW w:w="1134" w:type="dxa"/>
          </w:tcPr>
          <w:p w:rsidR="006A5E96" w:rsidRPr="00DF371B" w:rsidRDefault="006A5E96" w:rsidP="0011332C">
            <w:pPr>
              <w:rPr>
                <w:rFonts w:ascii="Times New Roman" w:eastAsia="Times New Roman" w:hAnsi="Times New Roman"/>
                <w:sz w:val="16"/>
                <w:szCs w:val="16"/>
              </w:rPr>
            </w:pPr>
            <w:r w:rsidRPr="00DF371B">
              <w:rPr>
                <w:rFonts w:ascii="Times New Roman" w:eastAsia="Times New Roman" w:hAnsi="Times New Roman"/>
                <w:sz w:val="16"/>
                <w:szCs w:val="16"/>
              </w:rPr>
              <w:t>10111100</w:t>
            </w:r>
            <w:proofErr w:type="gramStart"/>
            <w:r w:rsidRPr="00DF371B">
              <w:rPr>
                <w:rFonts w:ascii="Times New Roman" w:eastAsia="Times New Roman" w:hAnsi="Times New Roman"/>
                <w:sz w:val="16"/>
                <w:szCs w:val="16"/>
              </w:rPr>
              <w:t>,00</w:t>
            </w:r>
            <w:proofErr w:type="gramEnd"/>
            <w:r w:rsidRPr="00DF371B">
              <w:rPr>
                <w:rFonts w:ascii="Times New Roman" w:eastAsia="Times New Roman" w:hAnsi="Times New Roman"/>
                <w:sz w:val="16"/>
                <w:szCs w:val="16"/>
              </w:rPr>
              <w:t xml:space="preserve"> руб.</w:t>
            </w:r>
          </w:p>
        </w:tc>
        <w:tc>
          <w:tcPr>
            <w:tcW w:w="993" w:type="dxa"/>
          </w:tcPr>
          <w:p w:rsidR="006A5E96" w:rsidRPr="00DF371B" w:rsidRDefault="006A5E96" w:rsidP="0011332C">
            <w:pPr>
              <w:pStyle w:val="a6"/>
              <w:spacing w:after="0"/>
              <w:jc w:val="both"/>
              <w:rPr>
                <w:sz w:val="16"/>
                <w:szCs w:val="16"/>
              </w:rPr>
            </w:pPr>
            <w:r w:rsidRPr="00DF371B">
              <w:rPr>
                <w:sz w:val="16"/>
                <w:szCs w:val="16"/>
              </w:rPr>
              <w:t>0,00 руб.</w:t>
            </w:r>
          </w:p>
        </w:tc>
        <w:tc>
          <w:tcPr>
            <w:tcW w:w="850" w:type="dxa"/>
          </w:tcPr>
          <w:p w:rsidR="006A5E96" w:rsidRPr="00DF371B" w:rsidRDefault="006A5E96" w:rsidP="0011332C">
            <w:pPr>
              <w:pStyle w:val="a6"/>
              <w:spacing w:after="0"/>
              <w:jc w:val="both"/>
              <w:rPr>
                <w:sz w:val="16"/>
                <w:szCs w:val="16"/>
              </w:rPr>
            </w:pPr>
            <w:r w:rsidRPr="00DF371B">
              <w:rPr>
                <w:sz w:val="16"/>
                <w:szCs w:val="16"/>
              </w:rPr>
              <w:t>0,00 руб.</w:t>
            </w:r>
          </w:p>
        </w:tc>
      </w:tr>
    </w:tbl>
    <w:p w:rsidR="006A5E96" w:rsidRPr="00DF371B" w:rsidRDefault="006A5E96" w:rsidP="006A5E96">
      <w:pPr>
        <w:rPr>
          <w:rFonts w:ascii="Times New Roman" w:eastAsia="Times New Roman" w:hAnsi="Times New Roman"/>
          <w:color w:val="000000"/>
          <w:sz w:val="16"/>
          <w:szCs w:val="16"/>
        </w:rPr>
      </w:pPr>
    </w:p>
    <w:p w:rsidR="006A5E96" w:rsidRPr="00DF371B" w:rsidRDefault="006A5E96" w:rsidP="006A5E96">
      <w:pPr>
        <w:ind w:firstLine="709"/>
        <w:jc w:val="both"/>
        <w:rPr>
          <w:rFonts w:ascii="Times New Roman" w:hAnsi="Times New Roman"/>
          <w:color w:val="000000"/>
          <w:sz w:val="16"/>
          <w:szCs w:val="16"/>
          <w:lang w:val="ru-RU"/>
        </w:rPr>
      </w:pPr>
    </w:p>
    <w:p w:rsidR="006A5E96" w:rsidRPr="00DF371B" w:rsidRDefault="006A5E96" w:rsidP="006A5E96">
      <w:pPr>
        <w:ind w:firstLine="709"/>
        <w:jc w:val="both"/>
        <w:rPr>
          <w:rFonts w:ascii="Times New Roman" w:hAnsi="Times New Roman"/>
          <w:color w:val="000000"/>
          <w:sz w:val="16"/>
          <w:szCs w:val="16"/>
          <w:lang w:val="ru-RU"/>
        </w:rPr>
      </w:pPr>
    </w:p>
    <w:p w:rsidR="006A5E96" w:rsidRPr="00DF371B" w:rsidRDefault="006A5E96" w:rsidP="006A5E96">
      <w:pPr>
        <w:ind w:firstLine="709"/>
        <w:jc w:val="both"/>
        <w:rPr>
          <w:rFonts w:ascii="Times New Roman" w:hAnsi="Times New Roman"/>
          <w:color w:val="000000"/>
          <w:sz w:val="16"/>
          <w:szCs w:val="16"/>
          <w:lang w:val="ru-RU"/>
        </w:rPr>
      </w:pPr>
    </w:p>
    <w:p w:rsidR="006A5E96" w:rsidRPr="00DF371B" w:rsidRDefault="006A5E96" w:rsidP="006A5E96">
      <w:pPr>
        <w:ind w:firstLine="709"/>
        <w:jc w:val="both"/>
        <w:rPr>
          <w:rFonts w:ascii="Times New Roman" w:hAnsi="Times New Roman"/>
          <w:color w:val="000000"/>
          <w:sz w:val="16"/>
          <w:szCs w:val="16"/>
          <w:lang w:val="ru-RU"/>
        </w:rPr>
      </w:pPr>
    </w:p>
    <w:p w:rsidR="006A5E96" w:rsidRPr="00DF371B" w:rsidRDefault="006A5E96" w:rsidP="006A5E96">
      <w:pPr>
        <w:ind w:firstLine="709"/>
        <w:jc w:val="both"/>
        <w:rPr>
          <w:rFonts w:ascii="Times New Roman" w:hAnsi="Times New Roman"/>
          <w:color w:val="000000"/>
          <w:sz w:val="16"/>
          <w:szCs w:val="16"/>
          <w:lang w:val="ru-RU"/>
        </w:rPr>
      </w:pPr>
    </w:p>
    <w:p w:rsidR="006A5E96" w:rsidRPr="00DF371B" w:rsidRDefault="006A5E96" w:rsidP="006A5E96">
      <w:pPr>
        <w:ind w:firstLine="709"/>
        <w:jc w:val="both"/>
        <w:rPr>
          <w:rFonts w:ascii="Times New Roman" w:hAnsi="Times New Roman"/>
          <w:color w:val="000000"/>
          <w:sz w:val="16"/>
          <w:szCs w:val="16"/>
          <w:lang w:val="ru-RU"/>
        </w:rPr>
      </w:pPr>
    </w:p>
    <w:p w:rsidR="006A5E96" w:rsidRPr="00DF371B" w:rsidRDefault="006A5E96" w:rsidP="006A5E96">
      <w:pPr>
        <w:ind w:firstLine="709"/>
        <w:jc w:val="both"/>
        <w:rPr>
          <w:rFonts w:ascii="Times New Roman" w:hAnsi="Times New Roman"/>
          <w:color w:val="000000"/>
          <w:sz w:val="16"/>
          <w:szCs w:val="16"/>
          <w:lang w:val="ru-RU"/>
        </w:rPr>
      </w:pPr>
    </w:p>
    <w:p w:rsidR="006A5E96" w:rsidRPr="00DF371B" w:rsidRDefault="006A5E96" w:rsidP="006A5E96">
      <w:pPr>
        <w:ind w:firstLine="709"/>
        <w:jc w:val="both"/>
        <w:rPr>
          <w:rFonts w:ascii="Times New Roman" w:hAnsi="Times New Roman"/>
          <w:color w:val="000000"/>
          <w:sz w:val="16"/>
          <w:szCs w:val="16"/>
          <w:lang w:val="ru-RU"/>
        </w:rPr>
      </w:pPr>
    </w:p>
    <w:p w:rsidR="006A5E96" w:rsidRPr="00DF371B" w:rsidRDefault="006A5E96" w:rsidP="006A5E96">
      <w:pPr>
        <w:ind w:firstLine="709"/>
        <w:jc w:val="both"/>
        <w:rPr>
          <w:rFonts w:ascii="Times New Roman" w:hAnsi="Times New Roman"/>
          <w:color w:val="000000"/>
          <w:sz w:val="16"/>
          <w:szCs w:val="16"/>
          <w:lang w:val="ru-RU"/>
        </w:rPr>
      </w:pPr>
    </w:p>
    <w:p w:rsidR="006A5E96" w:rsidRPr="00DF371B" w:rsidRDefault="006A5E96" w:rsidP="006A5E96">
      <w:pPr>
        <w:ind w:firstLine="709"/>
        <w:jc w:val="both"/>
        <w:rPr>
          <w:rFonts w:ascii="Times New Roman" w:hAnsi="Times New Roman"/>
          <w:color w:val="000000"/>
          <w:sz w:val="16"/>
          <w:szCs w:val="16"/>
          <w:lang w:val="ru-RU"/>
        </w:rPr>
      </w:pPr>
    </w:p>
    <w:p w:rsidR="006A5E96" w:rsidRPr="00DF371B" w:rsidRDefault="006A5E96" w:rsidP="006A5E96">
      <w:pPr>
        <w:ind w:firstLine="709"/>
        <w:jc w:val="both"/>
        <w:rPr>
          <w:rFonts w:ascii="Times New Roman" w:hAnsi="Times New Roman"/>
          <w:color w:val="000000"/>
          <w:sz w:val="16"/>
          <w:szCs w:val="16"/>
          <w:lang w:val="ru-RU"/>
        </w:rPr>
      </w:pPr>
    </w:p>
    <w:p w:rsidR="006A5E96" w:rsidRPr="00DF371B" w:rsidRDefault="006A5E96" w:rsidP="006A5E96">
      <w:pPr>
        <w:ind w:firstLine="709"/>
        <w:jc w:val="both"/>
        <w:rPr>
          <w:rFonts w:ascii="Times New Roman" w:hAnsi="Times New Roman"/>
          <w:color w:val="000000"/>
          <w:sz w:val="16"/>
          <w:szCs w:val="16"/>
          <w:lang w:val="ru-RU"/>
        </w:rPr>
      </w:pPr>
    </w:p>
    <w:p w:rsidR="006A5E96" w:rsidRPr="00DF371B" w:rsidRDefault="006A5E96" w:rsidP="006A5E96">
      <w:pPr>
        <w:ind w:firstLine="709"/>
        <w:jc w:val="both"/>
        <w:rPr>
          <w:rFonts w:ascii="Times New Roman" w:hAnsi="Times New Roman"/>
          <w:color w:val="000000"/>
          <w:sz w:val="16"/>
          <w:szCs w:val="16"/>
          <w:lang w:val="ru-RU"/>
        </w:rPr>
      </w:pPr>
    </w:p>
    <w:p w:rsidR="006A5E96" w:rsidRPr="00DF371B" w:rsidRDefault="006A5E96" w:rsidP="006A5E96">
      <w:pPr>
        <w:ind w:firstLine="709"/>
        <w:jc w:val="both"/>
        <w:rPr>
          <w:rFonts w:ascii="Times New Roman" w:hAnsi="Times New Roman"/>
          <w:color w:val="000000"/>
          <w:sz w:val="16"/>
          <w:szCs w:val="16"/>
          <w:lang w:val="ru-RU"/>
        </w:rPr>
      </w:pPr>
    </w:p>
    <w:p w:rsidR="006A5E96" w:rsidRPr="00DF371B" w:rsidRDefault="006A5E96" w:rsidP="006A5E96">
      <w:pPr>
        <w:ind w:firstLine="709"/>
        <w:jc w:val="both"/>
        <w:rPr>
          <w:rFonts w:ascii="Times New Roman" w:eastAsia="Times New Roman" w:hAnsi="Times New Roman"/>
          <w:color w:val="000000"/>
          <w:sz w:val="16"/>
          <w:szCs w:val="16"/>
          <w:lang w:val="ru-RU"/>
        </w:rPr>
      </w:pPr>
      <w:r w:rsidRPr="00DF371B">
        <w:rPr>
          <w:rFonts w:ascii="Times New Roman" w:eastAsia="Times New Roman" w:hAnsi="Times New Roman"/>
          <w:color w:val="000000"/>
          <w:sz w:val="16"/>
          <w:szCs w:val="16"/>
          <w:lang w:val="ru-RU"/>
        </w:rPr>
        <w:t xml:space="preserve">4. В приложение №  3к муниципальной программе «Формирование современной городской среды на территории с. Бирофельд муниципального образования «Бирофельдское  сельское поселение» Биробиджанского муниципального района Еврейской автономной области на 2026-2030 годы» </w:t>
      </w:r>
    </w:p>
    <w:p w:rsidR="006A5E96" w:rsidRPr="00DF371B" w:rsidRDefault="006A5E96" w:rsidP="006A5E96">
      <w:pPr>
        <w:jc w:val="both"/>
        <w:rPr>
          <w:rFonts w:ascii="Times New Roman" w:eastAsia="Times New Roman" w:hAnsi="Times New Roman"/>
          <w:color w:val="000000"/>
          <w:sz w:val="16"/>
          <w:szCs w:val="16"/>
          <w:lang w:val="ru-RU"/>
        </w:rPr>
      </w:pPr>
      <w:r w:rsidRPr="00DF371B">
        <w:rPr>
          <w:rFonts w:ascii="Times New Roman" w:eastAsia="Times New Roman" w:hAnsi="Times New Roman"/>
          <w:color w:val="000000"/>
          <w:sz w:val="16"/>
          <w:szCs w:val="16"/>
          <w:lang w:val="ru-RU"/>
        </w:rPr>
        <w:t>-таблицу «Система программных мероприятий» изложить в следующей редакции:</w:t>
      </w:r>
    </w:p>
    <w:p w:rsidR="006A5E96" w:rsidRPr="00DF371B" w:rsidRDefault="006A5E96" w:rsidP="006A5E96">
      <w:pPr>
        <w:rPr>
          <w:rFonts w:ascii="Times New Roman" w:eastAsia="Times New Roman" w:hAnsi="Times New Roman"/>
          <w:sz w:val="16"/>
          <w:szCs w:val="16"/>
          <w:lang w:val="ru-RU"/>
        </w:rPr>
      </w:pPr>
    </w:p>
    <w:p w:rsidR="006A5E96" w:rsidRPr="00DF371B" w:rsidRDefault="006A5E96" w:rsidP="006A5E96">
      <w:pPr>
        <w:rPr>
          <w:rFonts w:ascii="Times New Roman" w:eastAsia="Times New Roman" w:hAnsi="Times New Roman"/>
          <w:sz w:val="16"/>
          <w:szCs w:val="16"/>
          <w:lang w:val="ru-RU"/>
        </w:rPr>
      </w:pPr>
    </w:p>
    <w:tbl>
      <w:tblPr>
        <w:tblpPr w:leftFromText="180" w:rightFromText="180" w:vertAnchor="page" w:horzAnchor="margin" w:tblpY="826"/>
        <w:tblW w:w="9886" w:type="dxa"/>
        <w:tblLayout w:type="fixed"/>
        <w:tblCellMar>
          <w:left w:w="105" w:type="dxa"/>
          <w:right w:w="105" w:type="dxa"/>
        </w:tblCellMar>
        <w:tblLook w:val="0000"/>
      </w:tblPr>
      <w:tblGrid>
        <w:gridCol w:w="1665"/>
        <w:gridCol w:w="1680"/>
        <w:gridCol w:w="1260"/>
        <w:gridCol w:w="1260"/>
        <w:gridCol w:w="1620"/>
        <w:gridCol w:w="842"/>
        <w:gridCol w:w="1559"/>
      </w:tblGrid>
      <w:tr w:rsidR="006A5E96" w:rsidRPr="00DF371B" w:rsidTr="0011332C">
        <w:trPr>
          <w:trHeight w:val="1130"/>
        </w:trPr>
        <w:tc>
          <w:tcPr>
            <w:tcW w:w="1665" w:type="dxa"/>
            <w:tcBorders>
              <w:top w:val="single" w:sz="2" w:space="0" w:color="auto"/>
              <w:left w:val="single" w:sz="2" w:space="0" w:color="auto"/>
              <w:bottom w:val="single" w:sz="2" w:space="0" w:color="auto"/>
              <w:right w:val="single" w:sz="2" w:space="0" w:color="auto"/>
            </w:tcBorders>
          </w:tcPr>
          <w:p w:rsidR="006A5E96" w:rsidRPr="00DF371B" w:rsidRDefault="006A5E96" w:rsidP="0011332C">
            <w:pPr>
              <w:rPr>
                <w:rFonts w:ascii="Times New Roman" w:eastAsia="Times New Roman" w:hAnsi="Times New Roman"/>
                <w:color w:val="000000"/>
                <w:sz w:val="16"/>
                <w:szCs w:val="16"/>
              </w:rPr>
            </w:pPr>
            <w:r w:rsidRPr="00DF371B">
              <w:rPr>
                <w:rFonts w:ascii="Times New Roman" w:eastAsia="Times New Roman" w:hAnsi="Times New Roman"/>
                <w:color w:val="000000"/>
                <w:sz w:val="16"/>
                <w:szCs w:val="16"/>
              </w:rPr>
              <w:t xml:space="preserve">Наименование основного мероприятия </w:t>
            </w:r>
          </w:p>
          <w:p w:rsidR="006A5E96" w:rsidRPr="00DF371B" w:rsidRDefault="006A5E96" w:rsidP="0011332C">
            <w:pPr>
              <w:rPr>
                <w:rFonts w:ascii="Times New Roman" w:eastAsia="Times New Roman" w:hAnsi="Times New Roman"/>
                <w:sz w:val="16"/>
                <w:szCs w:val="16"/>
              </w:rPr>
            </w:pPr>
          </w:p>
        </w:tc>
        <w:tc>
          <w:tcPr>
            <w:tcW w:w="1680" w:type="dxa"/>
            <w:tcBorders>
              <w:top w:val="single" w:sz="2" w:space="0" w:color="auto"/>
              <w:left w:val="single" w:sz="2" w:space="0" w:color="auto"/>
              <w:bottom w:val="single" w:sz="2" w:space="0" w:color="auto"/>
              <w:right w:val="single" w:sz="2" w:space="0" w:color="auto"/>
            </w:tcBorders>
          </w:tcPr>
          <w:p w:rsidR="006A5E96" w:rsidRPr="00DF371B" w:rsidRDefault="006A5E96" w:rsidP="0011332C">
            <w:pPr>
              <w:rPr>
                <w:rFonts w:ascii="Times New Roman" w:eastAsia="Times New Roman" w:hAnsi="Times New Roman"/>
                <w:color w:val="000000"/>
                <w:sz w:val="16"/>
                <w:szCs w:val="16"/>
              </w:rPr>
            </w:pPr>
            <w:r w:rsidRPr="00DF371B">
              <w:rPr>
                <w:rFonts w:ascii="Times New Roman" w:eastAsia="Times New Roman" w:hAnsi="Times New Roman"/>
                <w:color w:val="000000"/>
                <w:sz w:val="16"/>
                <w:szCs w:val="16"/>
              </w:rPr>
              <w:t xml:space="preserve">Ответственный исполнитель </w:t>
            </w:r>
          </w:p>
        </w:tc>
        <w:tc>
          <w:tcPr>
            <w:tcW w:w="2520" w:type="dxa"/>
            <w:gridSpan w:val="2"/>
            <w:tcBorders>
              <w:top w:val="single" w:sz="2" w:space="0" w:color="auto"/>
              <w:left w:val="single" w:sz="2" w:space="0" w:color="auto"/>
              <w:bottom w:val="single" w:sz="2" w:space="0" w:color="auto"/>
              <w:right w:val="single" w:sz="2" w:space="0" w:color="auto"/>
            </w:tcBorders>
          </w:tcPr>
          <w:p w:rsidR="006A5E96" w:rsidRPr="00DF371B" w:rsidRDefault="006A5E96" w:rsidP="0011332C">
            <w:pPr>
              <w:jc w:val="center"/>
              <w:rPr>
                <w:rFonts w:ascii="Times New Roman" w:eastAsia="Times New Roman" w:hAnsi="Times New Roman"/>
                <w:color w:val="000000"/>
                <w:sz w:val="16"/>
                <w:szCs w:val="16"/>
              </w:rPr>
            </w:pPr>
            <w:r w:rsidRPr="00DF371B">
              <w:rPr>
                <w:rFonts w:ascii="Times New Roman" w:eastAsia="Times New Roman" w:hAnsi="Times New Roman"/>
                <w:color w:val="000000"/>
                <w:sz w:val="16"/>
                <w:szCs w:val="16"/>
              </w:rPr>
              <w:t xml:space="preserve">Сроки </w:t>
            </w:r>
          </w:p>
        </w:tc>
        <w:tc>
          <w:tcPr>
            <w:tcW w:w="1620" w:type="dxa"/>
            <w:tcBorders>
              <w:top w:val="single" w:sz="2" w:space="0" w:color="auto"/>
              <w:left w:val="single" w:sz="2" w:space="0" w:color="auto"/>
              <w:bottom w:val="single" w:sz="2" w:space="0" w:color="auto"/>
              <w:right w:val="single" w:sz="2" w:space="0" w:color="auto"/>
            </w:tcBorders>
          </w:tcPr>
          <w:p w:rsidR="006A5E96" w:rsidRPr="00DF371B" w:rsidRDefault="006A5E96" w:rsidP="0011332C">
            <w:pPr>
              <w:rPr>
                <w:rFonts w:ascii="Times New Roman" w:eastAsia="Times New Roman" w:hAnsi="Times New Roman"/>
                <w:color w:val="000000"/>
                <w:sz w:val="16"/>
                <w:szCs w:val="16"/>
                <w:lang w:val="ru-RU"/>
              </w:rPr>
            </w:pPr>
            <w:proofErr w:type="gramStart"/>
            <w:r w:rsidRPr="00DF371B">
              <w:rPr>
                <w:rFonts w:ascii="Times New Roman" w:eastAsia="Times New Roman" w:hAnsi="Times New Roman"/>
                <w:color w:val="000000"/>
                <w:sz w:val="16"/>
                <w:szCs w:val="16"/>
                <w:lang w:val="ru-RU"/>
              </w:rPr>
              <w:t xml:space="preserve">Ожидаемый непосредственный результат (краткое описание </w:t>
            </w:r>
            <w:proofErr w:type="gramEnd"/>
          </w:p>
        </w:tc>
        <w:tc>
          <w:tcPr>
            <w:tcW w:w="842" w:type="dxa"/>
            <w:tcBorders>
              <w:top w:val="single" w:sz="2" w:space="0" w:color="auto"/>
              <w:left w:val="single" w:sz="2" w:space="0" w:color="auto"/>
              <w:bottom w:val="single" w:sz="2" w:space="0" w:color="auto"/>
              <w:right w:val="single" w:sz="2" w:space="0" w:color="auto"/>
            </w:tcBorders>
          </w:tcPr>
          <w:p w:rsidR="006A5E96" w:rsidRPr="00DF371B" w:rsidRDefault="006A5E96" w:rsidP="0011332C">
            <w:pPr>
              <w:rPr>
                <w:rFonts w:ascii="Times New Roman" w:eastAsia="Times New Roman" w:hAnsi="Times New Roman"/>
                <w:color w:val="000000"/>
                <w:sz w:val="16"/>
                <w:szCs w:val="16"/>
              </w:rPr>
            </w:pPr>
            <w:r w:rsidRPr="00DF371B">
              <w:rPr>
                <w:rFonts w:ascii="Times New Roman" w:eastAsia="Times New Roman" w:hAnsi="Times New Roman"/>
                <w:color w:val="000000"/>
                <w:sz w:val="16"/>
                <w:szCs w:val="16"/>
              </w:rPr>
              <w:t xml:space="preserve">Основные направления </w:t>
            </w:r>
          </w:p>
        </w:tc>
        <w:tc>
          <w:tcPr>
            <w:tcW w:w="1559" w:type="dxa"/>
            <w:tcBorders>
              <w:top w:val="single" w:sz="2" w:space="0" w:color="auto"/>
              <w:left w:val="single" w:sz="2" w:space="0" w:color="auto"/>
              <w:bottom w:val="single" w:sz="2" w:space="0" w:color="auto"/>
              <w:right w:val="single" w:sz="2" w:space="0" w:color="auto"/>
            </w:tcBorders>
          </w:tcPr>
          <w:p w:rsidR="006A5E96" w:rsidRPr="00DF371B" w:rsidRDefault="006A5E96" w:rsidP="0011332C">
            <w:pPr>
              <w:rPr>
                <w:rFonts w:ascii="Times New Roman" w:eastAsia="Times New Roman" w:hAnsi="Times New Roman"/>
                <w:color w:val="000000"/>
                <w:sz w:val="16"/>
                <w:szCs w:val="16"/>
              </w:rPr>
            </w:pPr>
            <w:r w:rsidRPr="00DF371B">
              <w:rPr>
                <w:rFonts w:ascii="Times New Roman" w:eastAsia="Times New Roman" w:hAnsi="Times New Roman"/>
                <w:color w:val="000000"/>
                <w:sz w:val="16"/>
                <w:szCs w:val="16"/>
              </w:rPr>
              <w:t xml:space="preserve">Связь с показателями Программы </w:t>
            </w:r>
          </w:p>
        </w:tc>
      </w:tr>
      <w:tr w:rsidR="006A5E96" w:rsidRPr="00DF371B" w:rsidTr="0011332C">
        <w:tc>
          <w:tcPr>
            <w:tcW w:w="1665" w:type="dxa"/>
            <w:tcBorders>
              <w:top w:val="single" w:sz="2" w:space="0" w:color="auto"/>
              <w:left w:val="single" w:sz="2" w:space="0" w:color="auto"/>
              <w:bottom w:val="single" w:sz="2" w:space="0" w:color="auto"/>
              <w:right w:val="single" w:sz="2" w:space="0" w:color="auto"/>
            </w:tcBorders>
          </w:tcPr>
          <w:p w:rsidR="006A5E96" w:rsidRPr="00DF371B" w:rsidRDefault="006A5E96" w:rsidP="0011332C">
            <w:pPr>
              <w:rPr>
                <w:rFonts w:ascii="Times New Roman" w:eastAsia="Times New Roman" w:hAnsi="Times New Roman"/>
                <w:color w:val="000000"/>
                <w:sz w:val="16"/>
                <w:szCs w:val="16"/>
              </w:rPr>
            </w:pPr>
          </w:p>
        </w:tc>
        <w:tc>
          <w:tcPr>
            <w:tcW w:w="1680" w:type="dxa"/>
            <w:tcBorders>
              <w:top w:val="single" w:sz="2" w:space="0" w:color="auto"/>
              <w:left w:val="single" w:sz="2" w:space="0" w:color="auto"/>
              <w:bottom w:val="single" w:sz="2" w:space="0" w:color="auto"/>
              <w:right w:val="single" w:sz="2" w:space="0" w:color="auto"/>
            </w:tcBorders>
          </w:tcPr>
          <w:p w:rsidR="006A5E96" w:rsidRPr="00DF371B" w:rsidRDefault="006A5E96" w:rsidP="0011332C">
            <w:pPr>
              <w:rPr>
                <w:rFonts w:ascii="Times New Roman" w:eastAsia="Times New Roman" w:hAnsi="Times New Roman"/>
                <w:color w:val="000000"/>
                <w:sz w:val="16"/>
                <w:szCs w:val="16"/>
              </w:rPr>
            </w:pPr>
          </w:p>
        </w:tc>
        <w:tc>
          <w:tcPr>
            <w:tcW w:w="1260" w:type="dxa"/>
            <w:tcBorders>
              <w:top w:val="single" w:sz="2" w:space="0" w:color="auto"/>
              <w:left w:val="single" w:sz="2" w:space="0" w:color="auto"/>
              <w:bottom w:val="single" w:sz="2" w:space="0" w:color="auto"/>
              <w:right w:val="single" w:sz="2" w:space="0" w:color="auto"/>
            </w:tcBorders>
          </w:tcPr>
          <w:p w:rsidR="006A5E96" w:rsidRPr="00DF371B" w:rsidRDefault="006A5E96" w:rsidP="0011332C">
            <w:pPr>
              <w:jc w:val="center"/>
              <w:rPr>
                <w:rFonts w:ascii="Times New Roman" w:eastAsia="Times New Roman" w:hAnsi="Times New Roman"/>
                <w:color w:val="000000"/>
                <w:sz w:val="16"/>
                <w:szCs w:val="16"/>
              </w:rPr>
            </w:pPr>
            <w:r w:rsidRPr="00DF371B">
              <w:rPr>
                <w:rFonts w:ascii="Times New Roman" w:eastAsia="Times New Roman" w:hAnsi="Times New Roman"/>
                <w:color w:val="000000"/>
                <w:sz w:val="16"/>
                <w:szCs w:val="16"/>
              </w:rPr>
              <w:t xml:space="preserve">Начало реализации </w:t>
            </w:r>
          </w:p>
        </w:tc>
        <w:tc>
          <w:tcPr>
            <w:tcW w:w="1260" w:type="dxa"/>
            <w:tcBorders>
              <w:top w:val="single" w:sz="2" w:space="0" w:color="auto"/>
              <w:left w:val="single" w:sz="2" w:space="0" w:color="auto"/>
              <w:bottom w:val="single" w:sz="2" w:space="0" w:color="auto"/>
              <w:right w:val="single" w:sz="2" w:space="0" w:color="auto"/>
            </w:tcBorders>
          </w:tcPr>
          <w:p w:rsidR="006A5E96" w:rsidRPr="00DF371B" w:rsidRDefault="006A5E96" w:rsidP="0011332C">
            <w:pPr>
              <w:jc w:val="center"/>
              <w:rPr>
                <w:rFonts w:ascii="Times New Roman" w:eastAsia="Times New Roman" w:hAnsi="Times New Roman"/>
                <w:color w:val="000000"/>
                <w:sz w:val="16"/>
                <w:szCs w:val="16"/>
              </w:rPr>
            </w:pPr>
            <w:r w:rsidRPr="00DF371B">
              <w:rPr>
                <w:rFonts w:ascii="Times New Roman" w:eastAsia="Times New Roman" w:hAnsi="Times New Roman"/>
                <w:color w:val="000000"/>
                <w:sz w:val="16"/>
                <w:szCs w:val="16"/>
              </w:rPr>
              <w:t>Окончание</w:t>
            </w:r>
          </w:p>
          <w:p w:rsidR="006A5E96" w:rsidRPr="00DF371B" w:rsidRDefault="006A5E96" w:rsidP="0011332C">
            <w:pPr>
              <w:jc w:val="center"/>
              <w:rPr>
                <w:rFonts w:ascii="Times New Roman" w:eastAsia="Times New Roman" w:hAnsi="Times New Roman"/>
                <w:color w:val="000000"/>
                <w:sz w:val="16"/>
                <w:szCs w:val="16"/>
              </w:rPr>
            </w:pPr>
            <w:r w:rsidRPr="00DF371B">
              <w:rPr>
                <w:rFonts w:ascii="Times New Roman" w:eastAsia="Times New Roman" w:hAnsi="Times New Roman"/>
                <w:color w:val="000000"/>
                <w:sz w:val="16"/>
                <w:szCs w:val="16"/>
              </w:rPr>
              <w:t xml:space="preserve">реализации </w:t>
            </w:r>
          </w:p>
        </w:tc>
        <w:tc>
          <w:tcPr>
            <w:tcW w:w="1620" w:type="dxa"/>
            <w:tcBorders>
              <w:top w:val="single" w:sz="2" w:space="0" w:color="auto"/>
              <w:left w:val="single" w:sz="2" w:space="0" w:color="auto"/>
              <w:bottom w:val="single" w:sz="2" w:space="0" w:color="auto"/>
              <w:right w:val="single" w:sz="2" w:space="0" w:color="auto"/>
            </w:tcBorders>
          </w:tcPr>
          <w:p w:rsidR="006A5E96" w:rsidRPr="00DF371B" w:rsidRDefault="006A5E96" w:rsidP="0011332C">
            <w:pPr>
              <w:rPr>
                <w:rFonts w:ascii="Times New Roman" w:eastAsia="Times New Roman" w:hAnsi="Times New Roman"/>
                <w:color w:val="000000"/>
                <w:sz w:val="16"/>
                <w:szCs w:val="16"/>
              </w:rPr>
            </w:pPr>
          </w:p>
        </w:tc>
        <w:tc>
          <w:tcPr>
            <w:tcW w:w="842" w:type="dxa"/>
            <w:tcBorders>
              <w:top w:val="single" w:sz="2" w:space="0" w:color="auto"/>
              <w:left w:val="single" w:sz="2" w:space="0" w:color="auto"/>
              <w:bottom w:val="single" w:sz="2" w:space="0" w:color="auto"/>
              <w:right w:val="single" w:sz="2" w:space="0" w:color="auto"/>
            </w:tcBorders>
          </w:tcPr>
          <w:p w:rsidR="006A5E96" w:rsidRPr="00DF371B" w:rsidRDefault="006A5E96" w:rsidP="0011332C">
            <w:pPr>
              <w:rPr>
                <w:rFonts w:ascii="Times New Roman" w:eastAsia="Times New Roman" w:hAnsi="Times New Roman"/>
                <w:color w:val="000000"/>
                <w:sz w:val="16"/>
                <w:szCs w:val="16"/>
              </w:rPr>
            </w:pPr>
          </w:p>
        </w:tc>
        <w:tc>
          <w:tcPr>
            <w:tcW w:w="1559" w:type="dxa"/>
            <w:tcBorders>
              <w:top w:val="single" w:sz="2" w:space="0" w:color="auto"/>
              <w:left w:val="single" w:sz="2" w:space="0" w:color="auto"/>
              <w:bottom w:val="single" w:sz="2" w:space="0" w:color="auto"/>
              <w:right w:val="single" w:sz="2" w:space="0" w:color="auto"/>
            </w:tcBorders>
          </w:tcPr>
          <w:p w:rsidR="006A5E96" w:rsidRPr="00DF371B" w:rsidRDefault="006A5E96" w:rsidP="0011332C">
            <w:pPr>
              <w:rPr>
                <w:rFonts w:ascii="Times New Roman" w:eastAsia="Times New Roman" w:hAnsi="Times New Roman"/>
                <w:color w:val="000000"/>
                <w:sz w:val="16"/>
                <w:szCs w:val="16"/>
              </w:rPr>
            </w:pPr>
          </w:p>
        </w:tc>
      </w:tr>
      <w:tr w:rsidR="006A5E96" w:rsidRPr="00DF371B" w:rsidTr="0011332C">
        <w:tc>
          <w:tcPr>
            <w:tcW w:w="1665" w:type="dxa"/>
            <w:tcBorders>
              <w:top w:val="single" w:sz="2" w:space="0" w:color="auto"/>
              <w:left w:val="single" w:sz="2" w:space="0" w:color="auto"/>
              <w:bottom w:val="single" w:sz="2" w:space="0" w:color="auto"/>
              <w:right w:val="single" w:sz="2" w:space="0" w:color="auto"/>
            </w:tcBorders>
          </w:tcPr>
          <w:p w:rsidR="006A5E96" w:rsidRPr="00DF371B" w:rsidRDefault="006A5E96" w:rsidP="0011332C">
            <w:pPr>
              <w:rPr>
                <w:rFonts w:ascii="Times New Roman" w:eastAsia="Times New Roman" w:hAnsi="Times New Roman"/>
                <w:color w:val="000000"/>
                <w:sz w:val="16"/>
                <w:szCs w:val="16"/>
                <w:lang w:val="ru-RU"/>
              </w:rPr>
            </w:pPr>
            <w:r w:rsidRPr="00DF371B">
              <w:rPr>
                <w:rFonts w:ascii="Times New Roman" w:eastAsia="Times New Roman" w:hAnsi="Times New Roman"/>
                <w:color w:val="000000"/>
                <w:sz w:val="16"/>
                <w:szCs w:val="16"/>
                <w:lang w:val="ru-RU"/>
              </w:rPr>
              <w:t xml:space="preserve">Мероприятие «Реализация мероприятий планов социального развития центров экономического роста» Благоустройство дворовых территорий многоквартирных домов </w:t>
            </w:r>
            <w:proofErr w:type="gramStart"/>
            <w:r w:rsidRPr="00DF371B">
              <w:rPr>
                <w:rFonts w:ascii="Times New Roman" w:eastAsia="Times New Roman" w:hAnsi="Times New Roman"/>
                <w:color w:val="000000"/>
                <w:sz w:val="16"/>
                <w:szCs w:val="16"/>
                <w:lang w:val="ru-RU"/>
              </w:rPr>
              <w:t>в</w:t>
            </w:r>
            <w:proofErr w:type="gramEnd"/>
            <w:r w:rsidRPr="00DF371B">
              <w:rPr>
                <w:rFonts w:ascii="Times New Roman" w:eastAsia="Times New Roman" w:hAnsi="Times New Roman"/>
                <w:color w:val="000000"/>
                <w:sz w:val="16"/>
                <w:szCs w:val="16"/>
                <w:lang w:val="ru-RU"/>
              </w:rPr>
              <w:t xml:space="preserve"> с. Бирофельд</w:t>
            </w:r>
          </w:p>
        </w:tc>
        <w:tc>
          <w:tcPr>
            <w:tcW w:w="1680" w:type="dxa"/>
            <w:tcBorders>
              <w:top w:val="single" w:sz="2" w:space="0" w:color="auto"/>
              <w:left w:val="single" w:sz="2" w:space="0" w:color="auto"/>
              <w:bottom w:val="single" w:sz="2" w:space="0" w:color="auto"/>
              <w:right w:val="single" w:sz="2" w:space="0" w:color="auto"/>
            </w:tcBorders>
          </w:tcPr>
          <w:p w:rsidR="006A5E96" w:rsidRPr="00DF371B" w:rsidRDefault="006A5E96" w:rsidP="0011332C">
            <w:pPr>
              <w:rPr>
                <w:rFonts w:ascii="Times New Roman" w:eastAsia="Times New Roman" w:hAnsi="Times New Roman"/>
                <w:color w:val="000000"/>
                <w:sz w:val="16"/>
                <w:szCs w:val="16"/>
              </w:rPr>
            </w:pPr>
            <w:r w:rsidRPr="00DF371B">
              <w:rPr>
                <w:rFonts w:ascii="Times New Roman" w:eastAsia="Times New Roman" w:hAnsi="Times New Roman"/>
                <w:color w:val="000000"/>
                <w:sz w:val="16"/>
                <w:szCs w:val="16"/>
              </w:rPr>
              <w:t xml:space="preserve">Администрация Бирофельдского  сельского поселения </w:t>
            </w:r>
          </w:p>
        </w:tc>
        <w:tc>
          <w:tcPr>
            <w:tcW w:w="1260" w:type="dxa"/>
            <w:tcBorders>
              <w:top w:val="single" w:sz="2" w:space="0" w:color="auto"/>
              <w:left w:val="single" w:sz="2" w:space="0" w:color="auto"/>
              <w:bottom w:val="single" w:sz="2" w:space="0" w:color="auto"/>
              <w:right w:val="single" w:sz="2" w:space="0" w:color="auto"/>
            </w:tcBorders>
          </w:tcPr>
          <w:p w:rsidR="006A5E96" w:rsidRPr="00DF371B" w:rsidRDefault="006A5E96" w:rsidP="0011332C">
            <w:pPr>
              <w:jc w:val="center"/>
              <w:rPr>
                <w:rFonts w:ascii="Times New Roman" w:eastAsia="Times New Roman" w:hAnsi="Times New Roman"/>
                <w:color w:val="000000"/>
                <w:sz w:val="16"/>
                <w:szCs w:val="16"/>
              </w:rPr>
            </w:pPr>
            <w:r w:rsidRPr="00DF371B">
              <w:rPr>
                <w:rFonts w:ascii="Times New Roman" w:eastAsia="Times New Roman" w:hAnsi="Times New Roman"/>
                <w:color w:val="000000"/>
                <w:sz w:val="16"/>
                <w:szCs w:val="16"/>
              </w:rPr>
              <w:t xml:space="preserve">2026 </w:t>
            </w:r>
          </w:p>
          <w:p w:rsidR="006A5E96" w:rsidRPr="00DF371B" w:rsidRDefault="006A5E96" w:rsidP="0011332C">
            <w:pPr>
              <w:jc w:val="center"/>
              <w:rPr>
                <w:rFonts w:ascii="Times New Roman" w:eastAsia="Times New Roman" w:hAnsi="Times New Roman"/>
                <w:color w:val="000000"/>
                <w:sz w:val="16"/>
                <w:szCs w:val="16"/>
              </w:rPr>
            </w:pPr>
          </w:p>
          <w:p w:rsidR="006A5E96" w:rsidRPr="00DF371B" w:rsidRDefault="006A5E96" w:rsidP="0011332C">
            <w:pPr>
              <w:jc w:val="center"/>
              <w:rPr>
                <w:rFonts w:ascii="Times New Roman" w:eastAsia="Times New Roman" w:hAnsi="Times New Roman"/>
                <w:color w:val="000000"/>
                <w:sz w:val="16"/>
                <w:szCs w:val="16"/>
              </w:rPr>
            </w:pPr>
            <w:r w:rsidRPr="00DF371B">
              <w:rPr>
                <w:rFonts w:ascii="Times New Roman" w:eastAsia="Times New Roman" w:hAnsi="Times New Roman"/>
                <w:color w:val="000000"/>
                <w:sz w:val="16"/>
                <w:szCs w:val="16"/>
              </w:rPr>
              <w:t>2027</w:t>
            </w:r>
          </w:p>
          <w:p w:rsidR="006A5E96" w:rsidRPr="00DF371B" w:rsidRDefault="006A5E96" w:rsidP="0011332C">
            <w:pPr>
              <w:jc w:val="center"/>
              <w:rPr>
                <w:rFonts w:ascii="Times New Roman" w:eastAsia="Times New Roman" w:hAnsi="Times New Roman"/>
                <w:color w:val="000000"/>
                <w:sz w:val="16"/>
                <w:szCs w:val="16"/>
              </w:rPr>
            </w:pPr>
          </w:p>
          <w:p w:rsidR="006A5E96" w:rsidRPr="00DF371B" w:rsidRDefault="006A5E96" w:rsidP="0011332C">
            <w:pPr>
              <w:jc w:val="center"/>
              <w:rPr>
                <w:rFonts w:ascii="Times New Roman" w:eastAsia="Times New Roman" w:hAnsi="Times New Roman"/>
                <w:color w:val="000000"/>
                <w:sz w:val="16"/>
                <w:szCs w:val="16"/>
              </w:rPr>
            </w:pPr>
            <w:r w:rsidRPr="00DF371B">
              <w:rPr>
                <w:rFonts w:ascii="Times New Roman" w:eastAsia="Times New Roman" w:hAnsi="Times New Roman"/>
                <w:color w:val="000000"/>
                <w:sz w:val="16"/>
                <w:szCs w:val="16"/>
              </w:rPr>
              <w:t xml:space="preserve"> 2028</w:t>
            </w:r>
          </w:p>
          <w:p w:rsidR="006A5E96" w:rsidRPr="00DF371B" w:rsidRDefault="006A5E96" w:rsidP="0011332C">
            <w:pPr>
              <w:jc w:val="center"/>
              <w:rPr>
                <w:rFonts w:ascii="Times New Roman" w:eastAsia="Times New Roman" w:hAnsi="Times New Roman"/>
                <w:color w:val="000000"/>
                <w:sz w:val="16"/>
                <w:szCs w:val="16"/>
              </w:rPr>
            </w:pPr>
          </w:p>
          <w:p w:rsidR="006A5E96" w:rsidRPr="00DF371B" w:rsidRDefault="006A5E96" w:rsidP="0011332C">
            <w:pPr>
              <w:jc w:val="center"/>
              <w:rPr>
                <w:rFonts w:ascii="Times New Roman" w:eastAsia="Times New Roman" w:hAnsi="Times New Roman"/>
                <w:color w:val="000000"/>
                <w:sz w:val="16"/>
                <w:szCs w:val="16"/>
              </w:rPr>
            </w:pPr>
            <w:r w:rsidRPr="00DF371B">
              <w:rPr>
                <w:rFonts w:ascii="Times New Roman" w:eastAsia="Times New Roman" w:hAnsi="Times New Roman"/>
                <w:color w:val="000000"/>
                <w:sz w:val="16"/>
                <w:szCs w:val="16"/>
              </w:rPr>
              <w:t>2029</w:t>
            </w:r>
          </w:p>
          <w:p w:rsidR="006A5E96" w:rsidRPr="00DF371B" w:rsidRDefault="006A5E96" w:rsidP="0011332C">
            <w:pPr>
              <w:jc w:val="center"/>
              <w:rPr>
                <w:rFonts w:ascii="Times New Roman" w:eastAsia="Times New Roman" w:hAnsi="Times New Roman"/>
                <w:color w:val="000000"/>
                <w:sz w:val="16"/>
                <w:szCs w:val="16"/>
              </w:rPr>
            </w:pPr>
          </w:p>
          <w:p w:rsidR="006A5E96" w:rsidRPr="00DF371B" w:rsidRDefault="006A5E96" w:rsidP="0011332C">
            <w:pPr>
              <w:jc w:val="center"/>
              <w:rPr>
                <w:rFonts w:ascii="Times New Roman" w:eastAsia="Times New Roman" w:hAnsi="Times New Roman"/>
                <w:color w:val="000000"/>
                <w:sz w:val="16"/>
                <w:szCs w:val="16"/>
              </w:rPr>
            </w:pPr>
            <w:r w:rsidRPr="00DF371B">
              <w:rPr>
                <w:rFonts w:ascii="Times New Roman" w:eastAsia="Times New Roman" w:hAnsi="Times New Roman"/>
                <w:color w:val="000000"/>
                <w:sz w:val="16"/>
                <w:szCs w:val="16"/>
              </w:rPr>
              <w:t>2030</w:t>
            </w:r>
          </w:p>
          <w:p w:rsidR="006A5E96" w:rsidRPr="00DF371B" w:rsidRDefault="006A5E96" w:rsidP="0011332C">
            <w:pPr>
              <w:jc w:val="center"/>
              <w:rPr>
                <w:rFonts w:ascii="Times New Roman" w:eastAsia="Times New Roman" w:hAnsi="Times New Roman"/>
                <w:color w:val="000000"/>
                <w:sz w:val="16"/>
                <w:szCs w:val="16"/>
              </w:rPr>
            </w:pPr>
          </w:p>
        </w:tc>
        <w:tc>
          <w:tcPr>
            <w:tcW w:w="1260" w:type="dxa"/>
            <w:tcBorders>
              <w:top w:val="single" w:sz="2" w:space="0" w:color="auto"/>
              <w:left w:val="single" w:sz="2" w:space="0" w:color="auto"/>
              <w:bottom w:val="single" w:sz="2" w:space="0" w:color="auto"/>
              <w:right w:val="single" w:sz="2" w:space="0" w:color="auto"/>
            </w:tcBorders>
          </w:tcPr>
          <w:p w:rsidR="006A5E96" w:rsidRPr="00DF371B" w:rsidRDefault="006A5E96" w:rsidP="0011332C">
            <w:pPr>
              <w:jc w:val="center"/>
              <w:rPr>
                <w:rFonts w:ascii="Times New Roman" w:eastAsia="Times New Roman" w:hAnsi="Times New Roman"/>
                <w:color w:val="000000"/>
                <w:sz w:val="16"/>
                <w:szCs w:val="16"/>
              </w:rPr>
            </w:pPr>
            <w:r w:rsidRPr="00DF371B">
              <w:rPr>
                <w:rFonts w:ascii="Times New Roman" w:eastAsia="Times New Roman" w:hAnsi="Times New Roman"/>
                <w:color w:val="000000"/>
                <w:sz w:val="16"/>
                <w:szCs w:val="16"/>
              </w:rPr>
              <w:t xml:space="preserve">2026 </w:t>
            </w:r>
          </w:p>
          <w:p w:rsidR="006A5E96" w:rsidRPr="00DF371B" w:rsidRDefault="006A5E96" w:rsidP="0011332C">
            <w:pPr>
              <w:jc w:val="center"/>
              <w:rPr>
                <w:rFonts w:ascii="Times New Roman" w:eastAsia="Times New Roman" w:hAnsi="Times New Roman"/>
                <w:color w:val="000000"/>
                <w:sz w:val="16"/>
                <w:szCs w:val="16"/>
              </w:rPr>
            </w:pPr>
          </w:p>
          <w:p w:rsidR="006A5E96" w:rsidRPr="00DF371B" w:rsidRDefault="006A5E96" w:rsidP="0011332C">
            <w:pPr>
              <w:jc w:val="center"/>
              <w:rPr>
                <w:rFonts w:ascii="Times New Roman" w:eastAsia="Times New Roman" w:hAnsi="Times New Roman"/>
                <w:color w:val="000000"/>
                <w:sz w:val="16"/>
                <w:szCs w:val="16"/>
              </w:rPr>
            </w:pPr>
            <w:r w:rsidRPr="00DF371B">
              <w:rPr>
                <w:rFonts w:ascii="Times New Roman" w:eastAsia="Times New Roman" w:hAnsi="Times New Roman"/>
                <w:color w:val="000000"/>
                <w:sz w:val="16"/>
                <w:szCs w:val="16"/>
              </w:rPr>
              <w:t>2027</w:t>
            </w:r>
          </w:p>
          <w:p w:rsidR="006A5E96" w:rsidRPr="00DF371B" w:rsidRDefault="006A5E96" w:rsidP="0011332C">
            <w:pPr>
              <w:jc w:val="center"/>
              <w:rPr>
                <w:rFonts w:ascii="Times New Roman" w:eastAsia="Times New Roman" w:hAnsi="Times New Roman"/>
                <w:color w:val="000000"/>
                <w:sz w:val="16"/>
                <w:szCs w:val="16"/>
              </w:rPr>
            </w:pPr>
          </w:p>
          <w:p w:rsidR="006A5E96" w:rsidRPr="00DF371B" w:rsidRDefault="006A5E96" w:rsidP="0011332C">
            <w:pPr>
              <w:jc w:val="center"/>
              <w:rPr>
                <w:rFonts w:ascii="Times New Roman" w:eastAsia="Times New Roman" w:hAnsi="Times New Roman"/>
                <w:color w:val="000000"/>
                <w:sz w:val="16"/>
                <w:szCs w:val="16"/>
              </w:rPr>
            </w:pPr>
            <w:r w:rsidRPr="00DF371B">
              <w:rPr>
                <w:rFonts w:ascii="Times New Roman" w:eastAsia="Times New Roman" w:hAnsi="Times New Roman"/>
                <w:color w:val="000000"/>
                <w:sz w:val="16"/>
                <w:szCs w:val="16"/>
              </w:rPr>
              <w:t xml:space="preserve"> 2028</w:t>
            </w:r>
          </w:p>
          <w:p w:rsidR="006A5E96" w:rsidRPr="00DF371B" w:rsidRDefault="006A5E96" w:rsidP="0011332C">
            <w:pPr>
              <w:jc w:val="center"/>
              <w:rPr>
                <w:rFonts w:ascii="Times New Roman" w:eastAsia="Times New Roman" w:hAnsi="Times New Roman"/>
                <w:color w:val="000000"/>
                <w:sz w:val="16"/>
                <w:szCs w:val="16"/>
              </w:rPr>
            </w:pPr>
          </w:p>
          <w:p w:rsidR="006A5E96" w:rsidRPr="00DF371B" w:rsidRDefault="006A5E96" w:rsidP="0011332C">
            <w:pPr>
              <w:jc w:val="center"/>
              <w:rPr>
                <w:rFonts w:ascii="Times New Roman" w:eastAsia="Times New Roman" w:hAnsi="Times New Roman"/>
                <w:color w:val="000000"/>
                <w:sz w:val="16"/>
                <w:szCs w:val="16"/>
              </w:rPr>
            </w:pPr>
            <w:r w:rsidRPr="00DF371B">
              <w:rPr>
                <w:rFonts w:ascii="Times New Roman" w:eastAsia="Times New Roman" w:hAnsi="Times New Roman"/>
                <w:color w:val="000000"/>
                <w:sz w:val="16"/>
                <w:szCs w:val="16"/>
              </w:rPr>
              <w:t>2029</w:t>
            </w:r>
          </w:p>
          <w:p w:rsidR="006A5E96" w:rsidRPr="00DF371B" w:rsidRDefault="006A5E96" w:rsidP="0011332C">
            <w:pPr>
              <w:jc w:val="center"/>
              <w:rPr>
                <w:rFonts w:ascii="Times New Roman" w:eastAsia="Times New Roman" w:hAnsi="Times New Roman"/>
                <w:color w:val="000000"/>
                <w:sz w:val="16"/>
                <w:szCs w:val="16"/>
              </w:rPr>
            </w:pPr>
          </w:p>
          <w:p w:rsidR="006A5E96" w:rsidRPr="00DF371B" w:rsidRDefault="006A5E96" w:rsidP="0011332C">
            <w:pPr>
              <w:jc w:val="center"/>
              <w:rPr>
                <w:rFonts w:ascii="Times New Roman" w:eastAsia="Times New Roman" w:hAnsi="Times New Roman"/>
                <w:color w:val="000000"/>
                <w:sz w:val="16"/>
                <w:szCs w:val="16"/>
              </w:rPr>
            </w:pPr>
            <w:r w:rsidRPr="00DF371B">
              <w:rPr>
                <w:rFonts w:ascii="Times New Roman" w:eastAsia="Times New Roman" w:hAnsi="Times New Roman"/>
                <w:color w:val="000000"/>
                <w:sz w:val="16"/>
                <w:szCs w:val="16"/>
              </w:rPr>
              <w:t>2030</w:t>
            </w:r>
          </w:p>
          <w:p w:rsidR="006A5E96" w:rsidRPr="00DF371B" w:rsidRDefault="006A5E96" w:rsidP="0011332C">
            <w:pPr>
              <w:jc w:val="center"/>
              <w:rPr>
                <w:rFonts w:ascii="Times New Roman" w:eastAsia="Times New Roman" w:hAnsi="Times New Roman"/>
                <w:color w:val="000000"/>
                <w:sz w:val="16"/>
                <w:szCs w:val="16"/>
              </w:rPr>
            </w:pPr>
            <w:r w:rsidRPr="00DF371B">
              <w:rPr>
                <w:rFonts w:ascii="Times New Roman" w:eastAsia="Times New Roman" w:hAnsi="Times New Roman"/>
                <w:color w:val="000000"/>
                <w:sz w:val="16"/>
                <w:szCs w:val="16"/>
              </w:rPr>
              <w:t xml:space="preserve"> </w:t>
            </w:r>
          </w:p>
        </w:tc>
        <w:tc>
          <w:tcPr>
            <w:tcW w:w="1620" w:type="dxa"/>
            <w:tcBorders>
              <w:top w:val="single" w:sz="2" w:space="0" w:color="auto"/>
              <w:left w:val="single" w:sz="2" w:space="0" w:color="auto"/>
              <w:bottom w:val="single" w:sz="2" w:space="0" w:color="auto"/>
              <w:right w:val="single" w:sz="2" w:space="0" w:color="auto"/>
            </w:tcBorders>
          </w:tcPr>
          <w:p w:rsidR="006A5E96" w:rsidRPr="00DF371B" w:rsidRDefault="006A5E96" w:rsidP="0011332C">
            <w:pPr>
              <w:rPr>
                <w:rFonts w:ascii="Times New Roman" w:eastAsia="Times New Roman" w:hAnsi="Times New Roman"/>
                <w:color w:val="000000"/>
                <w:sz w:val="16"/>
                <w:szCs w:val="16"/>
                <w:lang w:val="ru-RU"/>
              </w:rPr>
            </w:pPr>
            <w:r w:rsidRPr="00DF371B">
              <w:rPr>
                <w:rFonts w:ascii="Times New Roman" w:eastAsia="Times New Roman" w:hAnsi="Times New Roman"/>
                <w:color w:val="000000"/>
                <w:sz w:val="16"/>
                <w:szCs w:val="16"/>
                <w:lang w:val="ru-RU"/>
              </w:rPr>
              <w:t xml:space="preserve">Повышение уровня благоустройства дворовых территорий многоквартирных домов </w:t>
            </w:r>
            <w:proofErr w:type="gramStart"/>
            <w:r w:rsidRPr="00DF371B">
              <w:rPr>
                <w:rFonts w:ascii="Times New Roman" w:eastAsia="Times New Roman" w:hAnsi="Times New Roman"/>
                <w:color w:val="000000"/>
                <w:sz w:val="16"/>
                <w:szCs w:val="16"/>
                <w:lang w:val="ru-RU"/>
              </w:rPr>
              <w:t>в</w:t>
            </w:r>
            <w:proofErr w:type="gramEnd"/>
            <w:r w:rsidRPr="00DF371B">
              <w:rPr>
                <w:rFonts w:ascii="Times New Roman" w:eastAsia="Times New Roman" w:hAnsi="Times New Roman"/>
                <w:color w:val="000000"/>
                <w:sz w:val="16"/>
                <w:szCs w:val="16"/>
                <w:lang w:val="ru-RU"/>
              </w:rPr>
              <w:t xml:space="preserve">  с. Бирофельд</w:t>
            </w:r>
          </w:p>
        </w:tc>
        <w:tc>
          <w:tcPr>
            <w:tcW w:w="842" w:type="dxa"/>
            <w:tcBorders>
              <w:top w:val="single" w:sz="2" w:space="0" w:color="auto"/>
              <w:left w:val="single" w:sz="2" w:space="0" w:color="auto"/>
              <w:bottom w:val="single" w:sz="2" w:space="0" w:color="auto"/>
              <w:right w:val="single" w:sz="2" w:space="0" w:color="auto"/>
            </w:tcBorders>
          </w:tcPr>
          <w:p w:rsidR="006A5E96" w:rsidRPr="00DF371B" w:rsidRDefault="006A5E96" w:rsidP="0011332C">
            <w:pPr>
              <w:rPr>
                <w:rFonts w:ascii="Times New Roman" w:eastAsia="Times New Roman" w:hAnsi="Times New Roman"/>
                <w:color w:val="000000"/>
                <w:sz w:val="16"/>
                <w:szCs w:val="16"/>
                <w:lang w:val="ru-RU"/>
              </w:rPr>
            </w:pPr>
          </w:p>
        </w:tc>
        <w:tc>
          <w:tcPr>
            <w:tcW w:w="1559" w:type="dxa"/>
            <w:tcBorders>
              <w:top w:val="single" w:sz="2" w:space="0" w:color="auto"/>
              <w:left w:val="single" w:sz="2" w:space="0" w:color="auto"/>
              <w:bottom w:val="single" w:sz="2" w:space="0" w:color="auto"/>
              <w:right w:val="single" w:sz="2" w:space="0" w:color="auto"/>
            </w:tcBorders>
          </w:tcPr>
          <w:p w:rsidR="006A5E96" w:rsidRPr="00DF371B" w:rsidRDefault="006A5E96" w:rsidP="0011332C">
            <w:pPr>
              <w:rPr>
                <w:rFonts w:ascii="Times New Roman" w:eastAsia="Times New Roman" w:hAnsi="Times New Roman"/>
                <w:color w:val="000000"/>
                <w:sz w:val="16"/>
                <w:szCs w:val="16"/>
                <w:lang w:val="ru-RU"/>
              </w:rPr>
            </w:pPr>
            <w:r w:rsidRPr="00DF371B">
              <w:rPr>
                <w:rFonts w:ascii="Times New Roman" w:eastAsia="Times New Roman" w:hAnsi="Times New Roman"/>
                <w:color w:val="000000"/>
                <w:sz w:val="16"/>
                <w:szCs w:val="16"/>
                <w:lang w:val="ru-RU"/>
              </w:rPr>
              <w:t>Количество благоустроенных дворовых территорий</w:t>
            </w:r>
          </w:p>
          <w:p w:rsidR="006A5E96" w:rsidRPr="00DF371B" w:rsidRDefault="006A5E96" w:rsidP="0011332C">
            <w:pPr>
              <w:rPr>
                <w:rFonts w:ascii="Times New Roman" w:eastAsia="Times New Roman" w:hAnsi="Times New Roman"/>
                <w:color w:val="000000"/>
                <w:sz w:val="16"/>
                <w:szCs w:val="16"/>
                <w:lang w:val="ru-RU"/>
              </w:rPr>
            </w:pPr>
            <w:r w:rsidRPr="00DF371B">
              <w:rPr>
                <w:rFonts w:ascii="Times New Roman" w:eastAsia="Times New Roman" w:hAnsi="Times New Roman"/>
                <w:color w:val="000000"/>
                <w:sz w:val="16"/>
                <w:szCs w:val="16"/>
                <w:lang w:val="ru-RU"/>
              </w:rPr>
              <w:t xml:space="preserve">Доля благоустроенных дворовых территорий в общем количестве дворовых территорий, подлежащих благоустройству в 2026 году </w:t>
            </w:r>
          </w:p>
        </w:tc>
      </w:tr>
      <w:tr w:rsidR="006A5E96" w:rsidRPr="00DF371B" w:rsidTr="0011332C">
        <w:tc>
          <w:tcPr>
            <w:tcW w:w="1665" w:type="dxa"/>
            <w:tcBorders>
              <w:top w:val="single" w:sz="2" w:space="0" w:color="auto"/>
              <w:left w:val="single" w:sz="2" w:space="0" w:color="auto"/>
              <w:bottom w:val="single" w:sz="2" w:space="0" w:color="auto"/>
              <w:right w:val="single" w:sz="2" w:space="0" w:color="auto"/>
            </w:tcBorders>
          </w:tcPr>
          <w:p w:rsidR="006A5E96" w:rsidRPr="00DF371B" w:rsidRDefault="006A5E96" w:rsidP="0011332C">
            <w:pPr>
              <w:rPr>
                <w:rFonts w:ascii="Times New Roman" w:eastAsia="Times New Roman" w:hAnsi="Times New Roman"/>
                <w:color w:val="000000"/>
                <w:sz w:val="16"/>
                <w:szCs w:val="16"/>
                <w:lang w:val="ru-RU"/>
              </w:rPr>
            </w:pPr>
            <w:r w:rsidRPr="00DF371B">
              <w:rPr>
                <w:rFonts w:ascii="Times New Roman" w:eastAsia="Times New Roman" w:hAnsi="Times New Roman"/>
                <w:color w:val="000000"/>
                <w:sz w:val="16"/>
                <w:szCs w:val="16"/>
                <w:lang w:val="ru-RU"/>
              </w:rPr>
              <w:t>Мероприятие «Формирование комфортной городской среды» Благоустройство общественных территорий</w:t>
            </w:r>
          </w:p>
        </w:tc>
        <w:tc>
          <w:tcPr>
            <w:tcW w:w="1680" w:type="dxa"/>
            <w:tcBorders>
              <w:top w:val="single" w:sz="2" w:space="0" w:color="auto"/>
              <w:left w:val="single" w:sz="2" w:space="0" w:color="auto"/>
              <w:bottom w:val="single" w:sz="2" w:space="0" w:color="auto"/>
              <w:right w:val="single" w:sz="2" w:space="0" w:color="auto"/>
            </w:tcBorders>
          </w:tcPr>
          <w:p w:rsidR="006A5E96" w:rsidRPr="00DF371B" w:rsidRDefault="006A5E96" w:rsidP="0011332C">
            <w:pPr>
              <w:rPr>
                <w:rFonts w:ascii="Times New Roman" w:eastAsia="Times New Roman" w:hAnsi="Times New Roman"/>
                <w:color w:val="000000"/>
                <w:sz w:val="16"/>
                <w:szCs w:val="16"/>
              </w:rPr>
            </w:pPr>
            <w:r w:rsidRPr="00DF371B">
              <w:rPr>
                <w:rFonts w:ascii="Times New Roman" w:eastAsia="Times New Roman" w:hAnsi="Times New Roman"/>
                <w:color w:val="000000"/>
                <w:sz w:val="16"/>
                <w:szCs w:val="16"/>
              </w:rPr>
              <w:t xml:space="preserve">Администрация Бирофельдского  сельского поселения </w:t>
            </w:r>
          </w:p>
        </w:tc>
        <w:tc>
          <w:tcPr>
            <w:tcW w:w="1260" w:type="dxa"/>
            <w:tcBorders>
              <w:top w:val="single" w:sz="2" w:space="0" w:color="auto"/>
              <w:left w:val="single" w:sz="2" w:space="0" w:color="auto"/>
              <w:bottom w:val="single" w:sz="2" w:space="0" w:color="auto"/>
              <w:right w:val="single" w:sz="2" w:space="0" w:color="auto"/>
            </w:tcBorders>
          </w:tcPr>
          <w:p w:rsidR="006A5E96" w:rsidRPr="00DF371B" w:rsidRDefault="006A5E96" w:rsidP="0011332C">
            <w:pPr>
              <w:jc w:val="center"/>
              <w:rPr>
                <w:rFonts w:ascii="Times New Roman" w:eastAsia="Times New Roman" w:hAnsi="Times New Roman"/>
                <w:color w:val="000000"/>
                <w:sz w:val="16"/>
                <w:szCs w:val="16"/>
              </w:rPr>
            </w:pPr>
            <w:r w:rsidRPr="00DF371B">
              <w:rPr>
                <w:rFonts w:ascii="Times New Roman" w:eastAsia="Times New Roman" w:hAnsi="Times New Roman"/>
                <w:color w:val="000000"/>
                <w:sz w:val="16"/>
                <w:szCs w:val="16"/>
              </w:rPr>
              <w:t>2026</w:t>
            </w:r>
          </w:p>
          <w:p w:rsidR="006A5E96" w:rsidRPr="00DF371B" w:rsidRDefault="006A5E96" w:rsidP="0011332C">
            <w:pPr>
              <w:jc w:val="center"/>
              <w:rPr>
                <w:rFonts w:ascii="Times New Roman" w:eastAsia="Times New Roman" w:hAnsi="Times New Roman"/>
                <w:color w:val="000000"/>
                <w:sz w:val="16"/>
                <w:szCs w:val="16"/>
              </w:rPr>
            </w:pPr>
            <w:r w:rsidRPr="00DF371B">
              <w:rPr>
                <w:rFonts w:ascii="Times New Roman" w:eastAsia="Times New Roman" w:hAnsi="Times New Roman"/>
                <w:color w:val="000000"/>
                <w:sz w:val="16"/>
                <w:szCs w:val="16"/>
              </w:rPr>
              <w:t xml:space="preserve"> </w:t>
            </w:r>
          </w:p>
          <w:p w:rsidR="006A5E96" w:rsidRPr="00DF371B" w:rsidRDefault="006A5E96" w:rsidP="0011332C">
            <w:pPr>
              <w:jc w:val="center"/>
              <w:rPr>
                <w:rFonts w:ascii="Times New Roman" w:eastAsia="Times New Roman" w:hAnsi="Times New Roman"/>
                <w:color w:val="000000"/>
                <w:sz w:val="16"/>
                <w:szCs w:val="16"/>
              </w:rPr>
            </w:pPr>
            <w:r w:rsidRPr="00DF371B">
              <w:rPr>
                <w:rFonts w:ascii="Times New Roman" w:eastAsia="Times New Roman" w:hAnsi="Times New Roman"/>
                <w:color w:val="000000"/>
                <w:sz w:val="16"/>
                <w:szCs w:val="16"/>
              </w:rPr>
              <w:t>2027</w:t>
            </w:r>
          </w:p>
          <w:p w:rsidR="006A5E96" w:rsidRPr="00DF371B" w:rsidRDefault="006A5E96" w:rsidP="0011332C">
            <w:pPr>
              <w:jc w:val="center"/>
              <w:rPr>
                <w:rFonts w:ascii="Times New Roman" w:eastAsia="Times New Roman" w:hAnsi="Times New Roman"/>
                <w:color w:val="000000"/>
                <w:sz w:val="16"/>
                <w:szCs w:val="16"/>
              </w:rPr>
            </w:pPr>
          </w:p>
          <w:p w:rsidR="006A5E96" w:rsidRPr="00DF371B" w:rsidRDefault="006A5E96" w:rsidP="0011332C">
            <w:pPr>
              <w:jc w:val="center"/>
              <w:rPr>
                <w:rFonts w:ascii="Times New Roman" w:eastAsia="Times New Roman" w:hAnsi="Times New Roman"/>
                <w:color w:val="000000"/>
                <w:sz w:val="16"/>
                <w:szCs w:val="16"/>
              </w:rPr>
            </w:pPr>
            <w:r w:rsidRPr="00DF371B">
              <w:rPr>
                <w:rFonts w:ascii="Times New Roman" w:eastAsia="Times New Roman" w:hAnsi="Times New Roman"/>
                <w:color w:val="000000"/>
                <w:sz w:val="16"/>
                <w:szCs w:val="16"/>
              </w:rPr>
              <w:t xml:space="preserve"> 2028</w:t>
            </w:r>
          </w:p>
          <w:p w:rsidR="006A5E96" w:rsidRPr="00DF371B" w:rsidRDefault="006A5E96" w:rsidP="0011332C">
            <w:pPr>
              <w:jc w:val="center"/>
              <w:rPr>
                <w:rFonts w:ascii="Times New Roman" w:eastAsia="Times New Roman" w:hAnsi="Times New Roman"/>
                <w:color w:val="000000"/>
                <w:sz w:val="16"/>
                <w:szCs w:val="16"/>
              </w:rPr>
            </w:pPr>
          </w:p>
          <w:p w:rsidR="006A5E96" w:rsidRPr="00DF371B" w:rsidRDefault="006A5E96" w:rsidP="0011332C">
            <w:pPr>
              <w:jc w:val="center"/>
              <w:rPr>
                <w:rFonts w:ascii="Times New Roman" w:eastAsia="Times New Roman" w:hAnsi="Times New Roman"/>
                <w:color w:val="000000"/>
                <w:sz w:val="16"/>
                <w:szCs w:val="16"/>
              </w:rPr>
            </w:pPr>
            <w:r w:rsidRPr="00DF371B">
              <w:rPr>
                <w:rFonts w:ascii="Times New Roman" w:eastAsia="Times New Roman" w:hAnsi="Times New Roman"/>
                <w:color w:val="000000"/>
                <w:sz w:val="16"/>
                <w:szCs w:val="16"/>
              </w:rPr>
              <w:t>2029</w:t>
            </w:r>
          </w:p>
          <w:p w:rsidR="006A5E96" w:rsidRPr="00DF371B" w:rsidRDefault="006A5E96" w:rsidP="0011332C">
            <w:pPr>
              <w:jc w:val="center"/>
              <w:rPr>
                <w:rFonts w:ascii="Times New Roman" w:eastAsia="Times New Roman" w:hAnsi="Times New Roman"/>
                <w:color w:val="000000"/>
                <w:sz w:val="16"/>
                <w:szCs w:val="16"/>
              </w:rPr>
            </w:pPr>
          </w:p>
          <w:p w:rsidR="006A5E96" w:rsidRPr="00DF371B" w:rsidRDefault="006A5E96" w:rsidP="0011332C">
            <w:pPr>
              <w:jc w:val="center"/>
              <w:rPr>
                <w:rFonts w:ascii="Times New Roman" w:eastAsia="Times New Roman" w:hAnsi="Times New Roman"/>
                <w:color w:val="000000"/>
                <w:sz w:val="16"/>
                <w:szCs w:val="16"/>
              </w:rPr>
            </w:pPr>
            <w:r w:rsidRPr="00DF371B">
              <w:rPr>
                <w:rFonts w:ascii="Times New Roman" w:eastAsia="Times New Roman" w:hAnsi="Times New Roman"/>
                <w:color w:val="000000"/>
                <w:sz w:val="16"/>
                <w:szCs w:val="16"/>
              </w:rPr>
              <w:t>2030</w:t>
            </w:r>
          </w:p>
          <w:p w:rsidR="006A5E96" w:rsidRPr="00DF371B" w:rsidRDefault="006A5E96" w:rsidP="0011332C">
            <w:pPr>
              <w:jc w:val="center"/>
              <w:rPr>
                <w:rFonts w:ascii="Times New Roman" w:eastAsia="Times New Roman" w:hAnsi="Times New Roman"/>
                <w:color w:val="000000"/>
                <w:sz w:val="16"/>
                <w:szCs w:val="16"/>
              </w:rPr>
            </w:pPr>
          </w:p>
        </w:tc>
        <w:tc>
          <w:tcPr>
            <w:tcW w:w="1260" w:type="dxa"/>
            <w:tcBorders>
              <w:top w:val="single" w:sz="2" w:space="0" w:color="auto"/>
              <w:left w:val="single" w:sz="2" w:space="0" w:color="auto"/>
              <w:bottom w:val="single" w:sz="2" w:space="0" w:color="auto"/>
              <w:right w:val="single" w:sz="2" w:space="0" w:color="auto"/>
            </w:tcBorders>
          </w:tcPr>
          <w:p w:rsidR="006A5E96" w:rsidRPr="00DF371B" w:rsidRDefault="006A5E96" w:rsidP="0011332C">
            <w:pPr>
              <w:jc w:val="center"/>
              <w:rPr>
                <w:rFonts w:ascii="Times New Roman" w:eastAsia="Times New Roman" w:hAnsi="Times New Roman"/>
                <w:color w:val="000000"/>
                <w:sz w:val="16"/>
                <w:szCs w:val="16"/>
              </w:rPr>
            </w:pPr>
            <w:r w:rsidRPr="00DF371B">
              <w:rPr>
                <w:rFonts w:ascii="Times New Roman" w:eastAsia="Times New Roman" w:hAnsi="Times New Roman"/>
                <w:color w:val="000000"/>
                <w:sz w:val="16"/>
                <w:szCs w:val="16"/>
              </w:rPr>
              <w:t>2026</w:t>
            </w:r>
          </w:p>
          <w:p w:rsidR="006A5E96" w:rsidRPr="00DF371B" w:rsidRDefault="006A5E96" w:rsidP="0011332C">
            <w:pPr>
              <w:jc w:val="center"/>
              <w:rPr>
                <w:rFonts w:ascii="Times New Roman" w:eastAsia="Times New Roman" w:hAnsi="Times New Roman"/>
                <w:color w:val="000000"/>
                <w:sz w:val="16"/>
                <w:szCs w:val="16"/>
              </w:rPr>
            </w:pPr>
            <w:r w:rsidRPr="00DF371B">
              <w:rPr>
                <w:rFonts w:ascii="Times New Roman" w:eastAsia="Times New Roman" w:hAnsi="Times New Roman"/>
                <w:color w:val="000000"/>
                <w:sz w:val="16"/>
                <w:szCs w:val="16"/>
              </w:rPr>
              <w:t xml:space="preserve"> </w:t>
            </w:r>
          </w:p>
          <w:p w:rsidR="006A5E96" w:rsidRPr="00DF371B" w:rsidRDefault="006A5E96" w:rsidP="0011332C">
            <w:pPr>
              <w:jc w:val="center"/>
              <w:rPr>
                <w:rFonts w:ascii="Times New Roman" w:eastAsia="Times New Roman" w:hAnsi="Times New Roman"/>
                <w:color w:val="000000"/>
                <w:sz w:val="16"/>
                <w:szCs w:val="16"/>
              </w:rPr>
            </w:pPr>
            <w:r w:rsidRPr="00DF371B">
              <w:rPr>
                <w:rFonts w:ascii="Times New Roman" w:eastAsia="Times New Roman" w:hAnsi="Times New Roman"/>
                <w:color w:val="000000"/>
                <w:sz w:val="16"/>
                <w:szCs w:val="16"/>
              </w:rPr>
              <w:t>2027</w:t>
            </w:r>
          </w:p>
          <w:p w:rsidR="006A5E96" w:rsidRPr="00DF371B" w:rsidRDefault="006A5E96" w:rsidP="0011332C">
            <w:pPr>
              <w:jc w:val="center"/>
              <w:rPr>
                <w:rFonts w:ascii="Times New Roman" w:eastAsia="Times New Roman" w:hAnsi="Times New Roman"/>
                <w:color w:val="000000"/>
                <w:sz w:val="16"/>
                <w:szCs w:val="16"/>
              </w:rPr>
            </w:pPr>
          </w:p>
          <w:p w:rsidR="006A5E96" w:rsidRPr="00DF371B" w:rsidRDefault="006A5E96" w:rsidP="0011332C">
            <w:pPr>
              <w:jc w:val="center"/>
              <w:rPr>
                <w:rFonts w:ascii="Times New Roman" w:eastAsia="Times New Roman" w:hAnsi="Times New Roman"/>
                <w:color w:val="000000"/>
                <w:sz w:val="16"/>
                <w:szCs w:val="16"/>
              </w:rPr>
            </w:pPr>
            <w:r w:rsidRPr="00DF371B">
              <w:rPr>
                <w:rFonts w:ascii="Times New Roman" w:eastAsia="Times New Roman" w:hAnsi="Times New Roman"/>
                <w:color w:val="000000"/>
                <w:sz w:val="16"/>
                <w:szCs w:val="16"/>
              </w:rPr>
              <w:t xml:space="preserve"> 2028</w:t>
            </w:r>
          </w:p>
          <w:p w:rsidR="006A5E96" w:rsidRPr="00DF371B" w:rsidRDefault="006A5E96" w:rsidP="0011332C">
            <w:pPr>
              <w:jc w:val="center"/>
              <w:rPr>
                <w:rFonts w:ascii="Times New Roman" w:eastAsia="Times New Roman" w:hAnsi="Times New Roman"/>
                <w:color w:val="000000"/>
                <w:sz w:val="16"/>
                <w:szCs w:val="16"/>
              </w:rPr>
            </w:pPr>
          </w:p>
          <w:p w:rsidR="006A5E96" w:rsidRPr="00DF371B" w:rsidRDefault="006A5E96" w:rsidP="0011332C">
            <w:pPr>
              <w:jc w:val="center"/>
              <w:rPr>
                <w:rFonts w:ascii="Times New Roman" w:eastAsia="Times New Roman" w:hAnsi="Times New Roman"/>
                <w:color w:val="000000"/>
                <w:sz w:val="16"/>
                <w:szCs w:val="16"/>
              </w:rPr>
            </w:pPr>
            <w:r w:rsidRPr="00DF371B">
              <w:rPr>
                <w:rFonts w:ascii="Times New Roman" w:eastAsia="Times New Roman" w:hAnsi="Times New Roman"/>
                <w:color w:val="000000"/>
                <w:sz w:val="16"/>
                <w:szCs w:val="16"/>
              </w:rPr>
              <w:t>2029</w:t>
            </w:r>
          </w:p>
          <w:p w:rsidR="006A5E96" w:rsidRPr="00DF371B" w:rsidRDefault="006A5E96" w:rsidP="0011332C">
            <w:pPr>
              <w:jc w:val="center"/>
              <w:rPr>
                <w:rFonts w:ascii="Times New Roman" w:eastAsia="Times New Roman" w:hAnsi="Times New Roman"/>
                <w:color w:val="000000"/>
                <w:sz w:val="16"/>
                <w:szCs w:val="16"/>
              </w:rPr>
            </w:pPr>
          </w:p>
          <w:p w:rsidR="006A5E96" w:rsidRPr="00DF371B" w:rsidRDefault="006A5E96" w:rsidP="0011332C">
            <w:pPr>
              <w:jc w:val="center"/>
              <w:rPr>
                <w:rFonts w:ascii="Times New Roman" w:eastAsia="Times New Roman" w:hAnsi="Times New Roman"/>
                <w:color w:val="000000"/>
                <w:sz w:val="16"/>
                <w:szCs w:val="16"/>
              </w:rPr>
            </w:pPr>
            <w:r w:rsidRPr="00DF371B">
              <w:rPr>
                <w:rFonts w:ascii="Times New Roman" w:eastAsia="Times New Roman" w:hAnsi="Times New Roman"/>
                <w:color w:val="000000"/>
                <w:sz w:val="16"/>
                <w:szCs w:val="16"/>
              </w:rPr>
              <w:t>2030</w:t>
            </w:r>
          </w:p>
          <w:p w:rsidR="006A5E96" w:rsidRPr="00DF371B" w:rsidRDefault="006A5E96" w:rsidP="0011332C">
            <w:pPr>
              <w:jc w:val="center"/>
              <w:rPr>
                <w:rFonts w:ascii="Times New Roman" w:eastAsia="Times New Roman" w:hAnsi="Times New Roman"/>
                <w:color w:val="000000"/>
                <w:sz w:val="16"/>
                <w:szCs w:val="16"/>
              </w:rPr>
            </w:pPr>
          </w:p>
        </w:tc>
        <w:tc>
          <w:tcPr>
            <w:tcW w:w="1620" w:type="dxa"/>
            <w:tcBorders>
              <w:top w:val="single" w:sz="2" w:space="0" w:color="auto"/>
              <w:left w:val="single" w:sz="2" w:space="0" w:color="auto"/>
              <w:bottom w:val="single" w:sz="2" w:space="0" w:color="auto"/>
              <w:right w:val="single" w:sz="2" w:space="0" w:color="auto"/>
            </w:tcBorders>
          </w:tcPr>
          <w:p w:rsidR="006A5E96" w:rsidRPr="00DF371B" w:rsidRDefault="006A5E96" w:rsidP="0011332C">
            <w:pPr>
              <w:rPr>
                <w:rFonts w:ascii="Times New Roman" w:eastAsia="Times New Roman" w:hAnsi="Times New Roman"/>
                <w:color w:val="000000"/>
                <w:sz w:val="16"/>
                <w:szCs w:val="16"/>
                <w:lang w:val="ru-RU"/>
              </w:rPr>
            </w:pPr>
            <w:r w:rsidRPr="00DF371B">
              <w:rPr>
                <w:rFonts w:ascii="Times New Roman" w:eastAsia="Times New Roman" w:hAnsi="Times New Roman"/>
                <w:color w:val="000000"/>
                <w:sz w:val="16"/>
                <w:szCs w:val="16"/>
                <w:lang w:val="ru-RU"/>
              </w:rPr>
              <w:t xml:space="preserve">Повышение уровня благоустройства общественных территорий </w:t>
            </w:r>
            <w:proofErr w:type="gramStart"/>
            <w:r w:rsidRPr="00DF371B">
              <w:rPr>
                <w:rFonts w:ascii="Times New Roman" w:eastAsia="Times New Roman" w:hAnsi="Times New Roman"/>
                <w:color w:val="000000"/>
                <w:sz w:val="16"/>
                <w:szCs w:val="16"/>
                <w:lang w:val="ru-RU"/>
              </w:rPr>
              <w:t>в</w:t>
            </w:r>
            <w:proofErr w:type="gramEnd"/>
            <w:r w:rsidRPr="00DF371B">
              <w:rPr>
                <w:rFonts w:ascii="Times New Roman" w:eastAsia="Times New Roman" w:hAnsi="Times New Roman"/>
                <w:color w:val="000000"/>
                <w:sz w:val="16"/>
                <w:szCs w:val="16"/>
                <w:lang w:val="ru-RU"/>
              </w:rPr>
              <w:t xml:space="preserve"> с. Бирофельд</w:t>
            </w:r>
          </w:p>
        </w:tc>
        <w:tc>
          <w:tcPr>
            <w:tcW w:w="842" w:type="dxa"/>
            <w:tcBorders>
              <w:top w:val="single" w:sz="2" w:space="0" w:color="auto"/>
              <w:left w:val="single" w:sz="2" w:space="0" w:color="auto"/>
              <w:bottom w:val="single" w:sz="2" w:space="0" w:color="auto"/>
              <w:right w:val="single" w:sz="2" w:space="0" w:color="auto"/>
            </w:tcBorders>
          </w:tcPr>
          <w:p w:rsidR="006A5E96" w:rsidRPr="00DF371B" w:rsidRDefault="006A5E96" w:rsidP="0011332C">
            <w:pPr>
              <w:rPr>
                <w:rFonts w:ascii="Times New Roman" w:eastAsia="Times New Roman" w:hAnsi="Times New Roman"/>
                <w:color w:val="000000"/>
                <w:sz w:val="16"/>
                <w:szCs w:val="16"/>
                <w:lang w:val="ru-RU"/>
              </w:rPr>
            </w:pPr>
          </w:p>
        </w:tc>
        <w:tc>
          <w:tcPr>
            <w:tcW w:w="1559" w:type="dxa"/>
            <w:tcBorders>
              <w:top w:val="single" w:sz="2" w:space="0" w:color="auto"/>
              <w:left w:val="single" w:sz="2" w:space="0" w:color="auto"/>
              <w:bottom w:val="single" w:sz="2" w:space="0" w:color="auto"/>
              <w:right w:val="single" w:sz="2" w:space="0" w:color="auto"/>
            </w:tcBorders>
          </w:tcPr>
          <w:p w:rsidR="006A5E96" w:rsidRPr="00DF371B" w:rsidRDefault="006A5E96" w:rsidP="0011332C">
            <w:pPr>
              <w:rPr>
                <w:rFonts w:ascii="Times New Roman" w:eastAsia="Times New Roman" w:hAnsi="Times New Roman"/>
                <w:color w:val="000000"/>
                <w:sz w:val="16"/>
                <w:szCs w:val="16"/>
                <w:lang w:val="ru-RU"/>
              </w:rPr>
            </w:pPr>
            <w:r w:rsidRPr="00DF371B">
              <w:rPr>
                <w:rFonts w:ascii="Times New Roman" w:eastAsia="Times New Roman" w:hAnsi="Times New Roman"/>
                <w:color w:val="000000"/>
                <w:sz w:val="16"/>
                <w:szCs w:val="16"/>
                <w:lang w:val="ru-RU"/>
              </w:rPr>
              <w:t xml:space="preserve">Количество наиболее посещаемых общественных территорий </w:t>
            </w:r>
          </w:p>
          <w:p w:rsidR="006A5E96" w:rsidRPr="00DF371B" w:rsidRDefault="006A5E96" w:rsidP="0011332C">
            <w:pPr>
              <w:rPr>
                <w:rFonts w:ascii="Times New Roman" w:eastAsia="Times New Roman" w:hAnsi="Times New Roman"/>
                <w:color w:val="000000"/>
                <w:sz w:val="16"/>
                <w:szCs w:val="16"/>
                <w:lang w:val="ru-RU"/>
              </w:rPr>
            </w:pPr>
            <w:r w:rsidRPr="00DF371B">
              <w:rPr>
                <w:rFonts w:ascii="Times New Roman" w:eastAsia="Times New Roman" w:hAnsi="Times New Roman"/>
                <w:color w:val="000000"/>
                <w:sz w:val="16"/>
                <w:szCs w:val="16"/>
                <w:lang w:val="ru-RU"/>
              </w:rPr>
              <w:t xml:space="preserve">Доля посещаемых общественных территорий в общем количестве  общественных территорий подлежащих благоустройству в 2026 году </w:t>
            </w:r>
          </w:p>
        </w:tc>
      </w:tr>
    </w:tbl>
    <w:p w:rsidR="006A5E96" w:rsidRPr="00DF371B" w:rsidRDefault="006A5E96" w:rsidP="006A5E96">
      <w:pPr>
        <w:jc w:val="both"/>
        <w:rPr>
          <w:rFonts w:ascii="Times New Roman" w:eastAsia="Times New Roman" w:hAnsi="Times New Roman"/>
          <w:sz w:val="16"/>
          <w:szCs w:val="16"/>
          <w:lang w:val="ru-RU"/>
        </w:rPr>
      </w:pPr>
    </w:p>
    <w:p w:rsidR="006A5E96" w:rsidRPr="00DF371B" w:rsidRDefault="006A5E96" w:rsidP="006A5E96">
      <w:pPr>
        <w:rPr>
          <w:rFonts w:ascii="Times New Roman" w:eastAsia="Times New Roman" w:hAnsi="Times New Roman"/>
          <w:sz w:val="16"/>
          <w:szCs w:val="16"/>
          <w:lang w:val="ru-RU"/>
        </w:rPr>
      </w:pPr>
    </w:p>
    <w:p w:rsidR="006A5E96" w:rsidRPr="00DF371B" w:rsidRDefault="006A5E96" w:rsidP="006A5E96">
      <w:pPr>
        <w:pStyle w:val="a6"/>
        <w:ind w:firstLine="709"/>
        <w:jc w:val="both"/>
        <w:rPr>
          <w:bCs/>
          <w:color w:val="000000"/>
          <w:sz w:val="16"/>
          <w:szCs w:val="16"/>
        </w:rPr>
      </w:pPr>
    </w:p>
    <w:p w:rsidR="006A5E96" w:rsidRPr="00DF371B" w:rsidRDefault="006A5E96" w:rsidP="006A5E96">
      <w:pPr>
        <w:pStyle w:val="a6"/>
        <w:ind w:firstLine="709"/>
        <w:jc w:val="both"/>
        <w:rPr>
          <w:bCs/>
          <w:color w:val="000000"/>
          <w:sz w:val="16"/>
          <w:szCs w:val="16"/>
        </w:rPr>
      </w:pPr>
    </w:p>
    <w:p w:rsidR="006A5E96" w:rsidRPr="00DF371B" w:rsidRDefault="006A5E96" w:rsidP="006A5E96">
      <w:pPr>
        <w:pStyle w:val="a6"/>
        <w:ind w:firstLine="709"/>
        <w:jc w:val="both"/>
        <w:rPr>
          <w:bCs/>
          <w:color w:val="000000"/>
          <w:sz w:val="16"/>
          <w:szCs w:val="16"/>
        </w:rPr>
      </w:pPr>
    </w:p>
    <w:p w:rsidR="006A5E96" w:rsidRPr="00DF371B" w:rsidRDefault="006A5E96" w:rsidP="006A5E96">
      <w:pPr>
        <w:pStyle w:val="a6"/>
        <w:ind w:firstLine="709"/>
        <w:jc w:val="both"/>
        <w:rPr>
          <w:bCs/>
          <w:color w:val="000000"/>
          <w:sz w:val="16"/>
          <w:szCs w:val="16"/>
        </w:rPr>
      </w:pPr>
    </w:p>
    <w:p w:rsidR="006A5E96" w:rsidRPr="00DF371B" w:rsidRDefault="006A5E96" w:rsidP="006A5E96">
      <w:pPr>
        <w:pStyle w:val="a6"/>
        <w:ind w:firstLine="709"/>
        <w:jc w:val="both"/>
        <w:rPr>
          <w:bCs/>
          <w:color w:val="000000"/>
          <w:sz w:val="16"/>
          <w:szCs w:val="16"/>
        </w:rPr>
      </w:pPr>
    </w:p>
    <w:p w:rsidR="006A5E96" w:rsidRPr="00DF371B" w:rsidRDefault="006A5E96" w:rsidP="006A5E96">
      <w:pPr>
        <w:pStyle w:val="a6"/>
        <w:ind w:firstLine="709"/>
        <w:jc w:val="both"/>
        <w:rPr>
          <w:bCs/>
          <w:color w:val="000000"/>
          <w:sz w:val="16"/>
          <w:szCs w:val="16"/>
        </w:rPr>
      </w:pPr>
    </w:p>
    <w:p w:rsidR="006A5E96" w:rsidRPr="00DF371B" w:rsidRDefault="006A5E96" w:rsidP="006A5E96">
      <w:pPr>
        <w:pStyle w:val="a6"/>
        <w:ind w:firstLine="709"/>
        <w:jc w:val="both"/>
        <w:rPr>
          <w:bCs/>
          <w:color w:val="000000"/>
          <w:sz w:val="16"/>
          <w:szCs w:val="16"/>
        </w:rPr>
      </w:pPr>
    </w:p>
    <w:p w:rsidR="006A5E96" w:rsidRPr="00DF371B" w:rsidRDefault="006A5E96" w:rsidP="006A5E96">
      <w:pPr>
        <w:pStyle w:val="a6"/>
        <w:ind w:firstLine="709"/>
        <w:jc w:val="both"/>
        <w:rPr>
          <w:bCs/>
          <w:color w:val="000000"/>
          <w:sz w:val="16"/>
          <w:szCs w:val="16"/>
        </w:rPr>
      </w:pPr>
    </w:p>
    <w:p w:rsidR="006A5E96" w:rsidRPr="00DF371B" w:rsidRDefault="006A5E96" w:rsidP="006A5E96">
      <w:pPr>
        <w:pStyle w:val="a6"/>
        <w:ind w:firstLine="709"/>
        <w:jc w:val="both"/>
        <w:rPr>
          <w:bCs/>
          <w:color w:val="000000"/>
          <w:sz w:val="16"/>
          <w:szCs w:val="16"/>
        </w:rPr>
      </w:pPr>
    </w:p>
    <w:p w:rsidR="006A5E96" w:rsidRPr="00DF371B" w:rsidRDefault="006A5E96" w:rsidP="006A5E96">
      <w:pPr>
        <w:pStyle w:val="a6"/>
        <w:ind w:firstLine="709"/>
        <w:jc w:val="both"/>
        <w:rPr>
          <w:bCs/>
          <w:color w:val="000000"/>
          <w:sz w:val="16"/>
          <w:szCs w:val="16"/>
        </w:rPr>
      </w:pPr>
    </w:p>
    <w:p w:rsidR="006A5E96" w:rsidRPr="00DF371B" w:rsidRDefault="006A5E96" w:rsidP="006A5E96">
      <w:pPr>
        <w:pStyle w:val="a6"/>
        <w:ind w:firstLine="709"/>
        <w:jc w:val="both"/>
        <w:rPr>
          <w:bCs/>
          <w:color w:val="000000"/>
          <w:sz w:val="16"/>
          <w:szCs w:val="16"/>
        </w:rPr>
      </w:pPr>
    </w:p>
    <w:p w:rsidR="003E1C05" w:rsidRDefault="003E1C05" w:rsidP="006A5E96">
      <w:pPr>
        <w:pStyle w:val="a6"/>
        <w:ind w:firstLine="709"/>
        <w:jc w:val="both"/>
        <w:rPr>
          <w:bCs/>
          <w:color w:val="000000"/>
          <w:sz w:val="16"/>
          <w:szCs w:val="16"/>
        </w:rPr>
      </w:pPr>
    </w:p>
    <w:p w:rsidR="003E1C05" w:rsidRDefault="003E1C05" w:rsidP="006A5E96">
      <w:pPr>
        <w:pStyle w:val="a6"/>
        <w:ind w:firstLine="709"/>
        <w:jc w:val="both"/>
        <w:rPr>
          <w:bCs/>
          <w:color w:val="000000"/>
          <w:sz w:val="16"/>
          <w:szCs w:val="16"/>
        </w:rPr>
      </w:pPr>
    </w:p>
    <w:p w:rsidR="003E1C05" w:rsidRDefault="003E1C05" w:rsidP="006A5E96">
      <w:pPr>
        <w:pStyle w:val="a6"/>
        <w:ind w:firstLine="709"/>
        <w:jc w:val="both"/>
        <w:rPr>
          <w:bCs/>
          <w:color w:val="000000"/>
          <w:sz w:val="16"/>
          <w:szCs w:val="16"/>
        </w:rPr>
      </w:pPr>
    </w:p>
    <w:p w:rsidR="003E1C05" w:rsidRDefault="003E1C05" w:rsidP="006A5E96">
      <w:pPr>
        <w:pStyle w:val="a6"/>
        <w:ind w:firstLine="709"/>
        <w:jc w:val="both"/>
        <w:rPr>
          <w:bCs/>
          <w:color w:val="000000"/>
          <w:sz w:val="16"/>
          <w:szCs w:val="16"/>
        </w:rPr>
      </w:pPr>
    </w:p>
    <w:p w:rsidR="003E1C05" w:rsidRDefault="003E1C05" w:rsidP="006A5E96">
      <w:pPr>
        <w:pStyle w:val="a6"/>
        <w:ind w:firstLine="709"/>
        <w:jc w:val="both"/>
        <w:rPr>
          <w:bCs/>
          <w:color w:val="000000"/>
          <w:sz w:val="16"/>
          <w:szCs w:val="16"/>
        </w:rPr>
      </w:pPr>
    </w:p>
    <w:p w:rsidR="003E1C05" w:rsidRDefault="003E1C05" w:rsidP="006A5E96">
      <w:pPr>
        <w:pStyle w:val="a6"/>
        <w:ind w:firstLine="709"/>
        <w:jc w:val="both"/>
        <w:rPr>
          <w:bCs/>
          <w:color w:val="000000"/>
          <w:sz w:val="16"/>
          <w:szCs w:val="16"/>
        </w:rPr>
      </w:pPr>
    </w:p>
    <w:p w:rsidR="006A5E96" w:rsidRPr="00DF371B" w:rsidRDefault="006A5E96" w:rsidP="006A5E96">
      <w:pPr>
        <w:pStyle w:val="a6"/>
        <w:ind w:firstLine="709"/>
        <w:jc w:val="both"/>
        <w:rPr>
          <w:sz w:val="16"/>
          <w:szCs w:val="16"/>
        </w:rPr>
      </w:pPr>
      <w:r w:rsidRPr="00DF371B">
        <w:rPr>
          <w:bCs/>
          <w:color w:val="000000"/>
          <w:sz w:val="16"/>
          <w:szCs w:val="16"/>
        </w:rPr>
        <w:t xml:space="preserve">5.Опубликовать настоящее постановление в Информационном бюллетене Бирофельдского сельского поселения </w:t>
      </w:r>
      <w:r w:rsidRPr="00DF371B">
        <w:rPr>
          <w:color w:val="000000"/>
          <w:sz w:val="16"/>
          <w:szCs w:val="16"/>
        </w:rPr>
        <w:t>Биробиджанского муниципального района Еврейской автономной области</w:t>
      </w:r>
      <w:r w:rsidRPr="00DF371B">
        <w:rPr>
          <w:bCs/>
          <w:color w:val="000000"/>
          <w:sz w:val="16"/>
          <w:szCs w:val="16"/>
        </w:rPr>
        <w:t xml:space="preserve"> и разместить на официальном сайте администрации сельского поселения в Сети Интернет </w:t>
      </w:r>
      <w:r w:rsidRPr="00DF371B">
        <w:rPr>
          <w:bCs/>
          <w:color w:val="000000"/>
          <w:sz w:val="16"/>
          <w:szCs w:val="16"/>
          <w:lang w:val="en-US"/>
        </w:rPr>
        <w:t>http</w:t>
      </w:r>
      <w:r w:rsidRPr="00DF371B">
        <w:rPr>
          <w:bCs/>
          <w:color w:val="000000"/>
          <w:sz w:val="16"/>
          <w:szCs w:val="16"/>
        </w:rPr>
        <w:t>://</w:t>
      </w:r>
      <w:r w:rsidRPr="00DF371B">
        <w:rPr>
          <w:bCs/>
          <w:color w:val="000000"/>
          <w:sz w:val="16"/>
          <w:szCs w:val="16"/>
          <w:lang w:val="en-US"/>
        </w:rPr>
        <w:t>birofeld</w:t>
      </w:r>
      <w:r w:rsidRPr="00DF371B">
        <w:rPr>
          <w:bCs/>
          <w:color w:val="000000"/>
          <w:sz w:val="16"/>
          <w:szCs w:val="16"/>
        </w:rPr>
        <w:t>.</w:t>
      </w:r>
      <w:r w:rsidRPr="00DF371B">
        <w:rPr>
          <w:bCs/>
          <w:color w:val="000000"/>
          <w:sz w:val="16"/>
          <w:szCs w:val="16"/>
          <w:lang w:val="en-US"/>
        </w:rPr>
        <w:t>ru</w:t>
      </w:r>
      <w:r w:rsidRPr="00DF371B">
        <w:rPr>
          <w:bCs/>
          <w:color w:val="000000"/>
          <w:sz w:val="16"/>
          <w:szCs w:val="16"/>
        </w:rPr>
        <w:t>/.</w:t>
      </w:r>
    </w:p>
    <w:p w:rsidR="006A5E96" w:rsidRPr="00DF371B" w:rsidRDefault="006A5E96" w:rsidP="006A5E96">
      <w:pPr>
        <w:pStyle w:val="a6"/>
        <w:ind w:firstLine="709"/>
        <w:jc w:val="both"/>
        <w:rPr>
          <w:sz w:val="16"/>
          <w:szCs w:val="16"/>
        </w:rPr>
      </w:pPr>
      <w:r w:rsidRPr="00DF371B">
        <w:rPr>
          <w:sz w:val="16"/>
          <w:szCs w:val="16"/>
        </w:rPr>
        <w:t>6. Настоящее постановление вступает в силу после дня его официального опубликования</w:t>
      </w:r>
    </w:p>
    <w:p w:rsidR="006A5E96" w:rsidRPr="00DF371B" w:rsidRDefault="006A5E96" w:rsidP="006A5E96">
      <w:pPr>
        <w:rPr>
          <w:rFonts w:ascii="Times New Roman" w:eastAsia="Times New Roman" w:hAnsi="Times New Roman"/>
          <w:sz w:val="16"/>
          <w:szCs w:val="16"/>
          <w:lang w:val="ru-RU"/>
        </w:rPr>
      </w:pPr>
    </w:p>
    <w:p w:rsidR="006A5E96" w:rsidRPr="00DF371B" w:rsidRDefault="006A5E96" w:rsidP="006A5E96">
      <w:pPr>
        <w:rPr>
          <w:rFonts w:ascii="Times New Roman" w:eastAsia="Times New Roman" w:hAnsi="Times New Roman"/>
          <w:sz w:val="16"/>
          <w:szCs w:val="16"/>
          <w:lang w:val="ru-RU"/>
        </w:rPr>
      </w:pPr>
      <w:r w:rsidRPr="00DF371B">
        <w:rPr>
          <w:rFonts w:ascii="Times New Roman" w:eastAsia="Times New Roman" w:hAnsi="Times New Roman"/>
          <w:sz w:val="16"/>
          <w:szCs w:val="16"/>
          <w:lang w:val="ru-RU"/>
        </w:rPr>
        <w:t>Глава администрации</w:t>
      </w:r>
    </w:p>
    <w:p w:rsidR="006A5E96" w:rsidRPr="00DF371B" w:rsidRDefault="006A5E96" w:rsidP="006A5E96">
      <w:pPr>
        <w:rPr>
          <w:rFonts w:ascii="Times New Roman" w:eastAsia="Times New Roman" w:hAnsi="Times New Roman"/>
          <w:sz w:val="16"/>
          <w:szCs w:val="16"/>
          <w:lang w:val="ru-RU"/>
        </w:rPr>
      </w:pPr>
      <w:r w:rsidRPr="00DF371B">
        <w:rPr>
          <w:rFonts w:ascii="Times New Roman" w:eastAsia="Times New Roman" w:hAnsi="Times New Roman"/>
          <w:sz w:val="16"/>
          <w:szCs w:val="16"/>
          <w:lang w:val="ru-RU"/>
        </w:rPr>
        <w:t>сельского поселения                                                                  Л. С. Телегина</w:t>
      </w:r>
    </w:p>
    <w:p w:rsidR="006A5E96" w:rsidRPr="00DF371B" w:rsidRDefault="006A5E96" w:rsidP="006A5E96">
      <w:pPr>
        <w:rPr>
          <w:rFonts w:ascii="Times New Roman" w:eastAsia="Times New Roman" w:hAnsi="Times New Roman"/>
          <w:sz w:val="16"/>
          <w:szCs w:val="16"/>
          <w:lang w:val="ru-RU"/>
        </w:rPr>
      </w:pPr>
    </w:p>
    <w:p w:rsidR="006A5E96" w:rsidRPr="00DF371B" w:rsidRDefault="006A5E96" w:rsidP="006A5E96">
      <w:pPr>
        <w:rPr>
          <w:rFonts w:ascii="Times New Roman" w:eastAsia="Times New Roman" w:hAnsi="Times New Roman"/>
          <w:sz w:val="16"/>
          <w:szCs w:val="16"/>
          <w:lang w:val="ru-RU"/>
        </w:rPr>
      </w:pPr>
      <w:r w:rsidRPr="00DF371B">
        <w:rPr>
          <w:rFonts w:ascii="Times New Roman" w:eastAsia="Times New Roman" w:hAnsi="Times New Roman"/>
          <w:sz w:val="16"/>
          <w:szCs w:val="16"/>
          <w:lang w:val="ru-RU"/>
        </w:rPr>
        <w:t>Готовил:</w:t>
      </w:r>
    </w:p>
    <w:p w:rsidR="006A5E96" w:rsidRPr="00DF371B" w:rsidRDefault="006A5E96" w:rsidP="006A5E96">
      <w:pPr>
        <w:rPr>
          <w:rFonts w:ascii="Times New Roman" w:eastAsia="Times New Roman" w:hAnsi="Times New Roman"/>
          <w:sz w:val="16"/>
          <w:szCs w:val="16"/>
          <w:lang w:val="ru-RU"/>
        </w:rPr>
      </w:pPr>
      <w:r w:rsidRPr="00DF371B">
        <w:rPr>
          <w:rFonts w:ascii="Times New Roman" w:eastAsia="Times New Roman" w:hAnsi="Times New Roman"/>
          <w:sz w:val="16"/>
          <w:szCs w:val="16"/>
          <w:lang w:val="ru-RU"/>
        </w:rPr>
        <w:t>Ведущий специалист 2 разряда,</w:t>
      </w:r>
    </w:p>
    <w:p w:rsidR="006A5E96" w:rsidRPr="00DF371B" w:rsidRDefault="006A5E96" w:rsidP="006A5E96">
      <w:pPr>
        <w:rPr>
          <w:rFonts w:ascii="Times New Roman" w:eastAsia="Times New Roman" w:hAnsi="Times New Roman"/>
          <w:sz w:val="16"/>
          <w:szCs w:val="16"/>
          <w:lang w:val="ru-RU"/>
        </w:rPr>
      </w:pPr>
      <w:r w:rsidRPr="00DF371B">
        <w:rPr>
          <w:rFonts w:ascii="Times New Roman" w:eastAsia="Times New Roman" w:hAnsi="Times New Roman"/>
          <w:sz w:val="16"/>
          <w:szCs w:val="16"/>
          <w:lang w:val="ru-RU"/>
        </w:rPr>
        <w:t>главный бухгалтер                                                                  С. В. Козулина</w:t>
      </w:r>
    </w:p>
    <w:p w:rsidR="006A5E96" w:rsidRPr="00DF371B" w:rsidRDefault="006A5E96" w:rsidP="006A5E96">
      <w:pPr>
        <w:jc w:val="both"/>
        <w:rPr>
          <w:rFonts w:ascii="Times New Roman" w:eastAsia="Times New Roman" w:hAnsi="Times New Roman"/>
          <w:sz w:val="16"/>
          <w:szCs w:val="16"/>
          <w:lang w:val="ru-RU"/>
        </w:rPr>
      </w:pPr>
    </w:p>
    <w:p w:rsidR="0011332C" w:rsidRPr="00DF371B" w:rsidRDefault="0011332C" w:rsidP="0011332C">
      <w:pPr>
        <w:pStyle w:val="afffb"/>
        <w:jc w:val="center"/>
        <w:rPr>
          <w:rFonts w:ascii="Times New Roman" w:hAnsi="Times New Roman"/>
          <w:sz w:val="16"/>
          <w:szCs w:val="16"/>
        </w:rPr>
      </w:pPr>
      <w:r w:rsidRPr="00DF371B">
        <w:rPr>
          <w:rFonts w:ascii="Times New Roman" w:hAnsi="Times New Roman"/>
          <w:sz w:val="16"/>
          <w:szCs w:val="16"/>
        </w:rPr>
        <w:t>Муниципальное образование «Бирофельдское сельское поселение»</w:t>
      </w:r>
    </w:p>
    <w:p w:rsidR="0011332C" w:rsidRPr="00DF371B" w:rsidRDefault="0011332C" w:rsidP="0011332C">
      <w:pPr>
        <w:pStyle w:val="afffb"/>
        <w:jc w:val="center"/>
        <w:rPr>
          <w:rFonts w:ascii="Times New Roman" w:hAnsi="Times New Roman"/>
          <w:sz w:val="16"/>
          <w:szCs w:val="16"/>
        </w:rPr>
      </w:pPr>
      <w:r w:rsidRPr="00DF371B">
        <w:rPr>
          <w:rFonts w:ascii="Times New Roman" w:hAnsi="Times New Roman"/>
          <w:sz w:val="16"/>
          <w:szCs w:val="16"/>
        </w:rPr>
        <w:t>Биробиджанского муниципального района</w:t>
      </w:r>
    </w:p>
    <w:p w:rsidR="0011332C" w:rsidRPr="00DF371B" w:rsidRDefault="0011332C" w:rsidP="0011332C">
      <w:pPr>
        <w:pStyle w:val="afffb"/>
        <w:jc w:val="center"/>
        <w:rPr>
          <w:rFonts w:ascii="Times New Roman" w:hAnsi="Times New Roman"/>
          <w:sz w:val="16"/>
          <w:szCs w:val="16"/>
        </w:rPr>
      </w:pPr>
      <w:r w:rsidRPr="00DF371B">
        <w:rPr>
          <w:rFonts w:ascii="Times New Roman" w:hAnsi="Times New Roman"/>
          <w:sz w:val="16"/>
          <w:szCs w:val="16"/>
        </w:rPr>
        <w:t>Еврейской автономной области</w:t>
      </w:r>
    </w:p>
    <w:p w:rsidR="0011332C" w:rsidRPr="00DF371B" w:rsidRDefault="0011332C" w:rsidP="0011332C">
      <w:pPr>
        <w:pStyle w:val="afffb"/>
        <w:jc w:val="center"/>
        <w:rPr>
          <w:rFonts w:ascii="Times New Roman" w:hAnsi="Times New Roman"/>
          <w:sz w:val="16"/>
          <w:szCs w:val="16"/>
        </w:rPr>
      </w:pPr>
    </w:p>
    <w:p w:rsidR="0011332C" w:rsidRPr="00DF371B" w:rsidRDefault="0011332C" w:rsidP="0011332C">
      <w:pPr>
        <w:pStyle w:val="afffb"/>
        <w:jc w:val="center"/>
        <w:rPr>
          <w:rFonts w:ascii="Times New Roman" w:hAnsi="Times New Roman"/>
          <w:sz w:val="16"/>
          <w:szCs w:val="16"/>
        </w:rPr>
      </w:pPr>
      <w:r w:rsidRPr="00DF371B">
        <w:rPr>
          <w:rFonts w:ascii="Times New Roman" w:hAnsi="Times New Roman"/>
          <w:sz w:val="16"/>
          <w:szCs w:val="16"/>
        </w:rPr>
        <w:t xml:space="preserve"> АДМИНИСТРАЦИЯ СЕЛЬСКОГО ПОСЕЛЕНИЯ</w:t>
      </w:r>
    </w:p>
    <w:p w:rsidR="0011332C" w:rsidRPr="00DF371B" w:rsidRDefault="0011332C" w:rsidP="0011332C">
      <w:pPr>
        <w:pStyle w:val="afffb"/>
        <w:jc w:val="center"/>
        <w:rPr>
          <w:rFonts w:ascii="Times New Roman" w:hAnsi="Times New Roman"/>
          <w:sz w:val="16"/>
          <w:szCs w:val="16"/>
        </w:rPr>
      </w:pPr>
    </w:p>
    <w:p w:rsidR="0011332C" w:rsidRPr="00DF371B" w:rsidRDefault="0011332C" w:rsidP="0011332C">
      <w:pPr>
        <w:pStyle w:val="afffb"/>
        <w:jc w:val="center"/>
        <w:rPr>
          <w:rFonts w:ascii="Times New Roman" w:hAnsi="Times New Roman"/>
          <w:sz w:val="16"/>
          <w:szCs w:val="16"/>
        </w:rPr>
      </w:pPr>
      <w:r w:rsidRPr="00DF371B">
        <w:rPr>
          <w:rFonts w:ascii="Times New Roman" w:hAnsi="Times New Roman"/>
          <w:sz w:val="16"/>
          <w:szCs w:val="16"/>
        </w:rPr>
        <w:t>ПОСТАНОВЛЕНИЕ</w:t>
      </w:r>
    </w:p>
    <w:p w:rsidR="0011332C" w:rsidRPr="00DF371B" w:rsidRDefault="0011332C" w:rsidP="0011332C">
      <w:pPr>
        <w:pStyle w:val="afffb"/>
        <w:tabs>
          <w:tab w:val="left" w:pos="8931"/>
        </w:tabs>
        <w:rPr>
          <w:rFonts w:ascii="Times New Roman" w:hAnsi="Times New Roman"/>
          <w:sz w:val="16"/>
          <w:szCs w:val="16"/>
        </w:rPr>
      </w:pPr>
      <w:r w:rsidRPr="00DF371B">
        <w:rPr>
          <w:rFonts w:ascii="Times New Roman" w:hAnsi="Times New Roman"/>
          <w:sz w:val="16"/>
          <w:szCs w:val="16"/>
        </w:rPr>
        <w:t>20.03.2026</w:t>
      </w:r>
      <w:r w:rsidRPr="00DF371B">
        <w:rPr>
          <w:rFonts w:ascii="Times New Roman" w:hAnsi="Times New Roman"/>
          <w:sz w:val="16"/>
          <w:szCs w:val="16"/>
        </w:rPr>
        <w:tab/>
      </w:r>
      <w:r w:rsidR="003E1C05">
        <w:rPr>
          <w:rFonts w:ascii="Times New Roman" w:hAnsi="Times New Roman"/>
          <w:sz w:val="16"/>
          <w:szCs w:val="16"/>
        </w:rPr>
        <w:t xml:space="preserve">                                                                                                                                       </w:t>
      </w:r>
      <w:r w:rsidRPr="00DF371B">
        <w:rPr>
          <w:rFonts w:ascii="Times New Roman" w:hAnsi="Times New Roman"/>
          <w:sz w:val="16"/>
          <w:szCs w:val="16"/>
        </w:rPr>
        <w:t>№ 25</w:t>
      </w:r>
    </w:p>
    <w:p w:rsidR="0011332C" w:rsidRPr="00DF371B" w:rsidRDefault="0011332C" w:rsidP="0011332C">
      <w:pPr>
        <w:pStyle w:val="afffb"/>
        <w:jc w:val="center"/>
        <w:rPr>
          <w:rFonts w:ascii="Times New Roman" w:hAnsi="Times New Roman"/>
          <w:sz w:val="16"/>
          <w:szCs w:val="16"/>
        </w:rPr>
      </w:pPr>
      <w:r w:rsidRPr="00DF371B">
        <w:rPr>
          <w:rFonts w:ascii="Times New Roman" w:hAnsi="Times New Roman"/>
          <w:sz w:val="16"/>
          <w:szCs w:val="16"/>
        </w:rPr>
        <w:lastRenderedPageBreak/>
        <w:t>с. Бирофельд</w:t>
      </w:r>
    </w:p>
    <w:p w:rsidR="0011332C" w:rsidRPr="00DF371B" w:rsidRDefault="0011332C" w:rsidP="0011332C">
      <w:pPr>
        <w:pStyle w:val="afffb"/>
        <w:jc w:val="both"/>
        <w:rPr>
          <w:rFonts w:ascii="Times New Roman" w:hAnsi="Times New Roman"/>
          <w:sz w:val="16"/>
          <w:szCs w:val="16"/>
        </w:rPr>
      </w:pPr>
    </w:p>
    <w:p w:rsidR="0011332C" w:rsidRPr="00DF371B" w:rsidRDefault="0011332C" w:rsidP="0011332C">
      <w:pPr>
        <w:pStyle w:val="afffb"/>
        <w:jc w:val="both"/>
        <w:rPr>
          <w:rFonts w:ascii="Times New Roman" w:hAnsi="Times New Roman"/>
          <w:sz w:val="16"/>
          <w:szCs w:val="16"/>
        </w:rPr>
      </w:pPr>
      <w:r w:rsidRPr="00DF371B">
        <w:rPr>
          <w:rFonts w:ascii="Times New Roman" w:hAnsi="Times New Roman"/>
          <w:sz w:val="16"/>
          <w:szCs w:val="16"/>
        </w:rPr>
        <w:t xml:space="preserve">Об утверждении Порядка ведения реестра муниципального имущества муниципального образования «Бирофельдское сельское поселение» Биробиджанского муниципального района Еврейской автономной области </w:t>
      </w:r>
    </w:p>
    <w:p w:rsidR="0011332C" w:rsidRPr="00DF371B" w:rsidRDefault="0011332C" w:rsidP="0011332C">
      <w:pPr>
        <w:pStyle w:val="afffb"/>
        <w:jc w:val="both"/>
        <w:rPr>
          <w:rFonts w:ascii="Times New Roman" w:hAnsi="Times New Roman"/>
          <w:sz w:val="16"/>
          <w:szCs w:val="16"/>
        </w:rPr>
      </w:pPr>
    </w:p>
    <w:p w:rsidR="0011332C" w:rsidRPr="00DF371B" w:rsidRDefault="0011332C" w:rsidP="0011332C">
      <w:pPr>
        <w:pStyle w:val="afffb"/>
        <w:ind w:firstLine="709"/>
        <w:jc w:val="both"/>
        <w:rPr>
          <w:rFonts w:ascii="Times New Roman" w:hAnsi="Times New Roman"/>
          <w:sz w:val="16"/>
          <w:szCs w:val="16"/>
        </w:rPr>
      </w:pPr>
      <w:proofErr w:type="gramStart"/>
      <w:r w:rsidRPr="00DF371B">
        <w:rPr>
          <w:rFonts w:ascii="Times New Roman" w:hAnsi="Times New Roman"/>
          <w:sz w:val="16"/>
          <w:szCs w:val="16"/>
        </w:rPr>
        <w:t>В соответствии со ст. 14 Федерального закона от 06.10.2003 № 131 - ФЗ «Об общих принципах организации местного самоуправления в Российской Федерации», ст. 64 Федерального закона от 20.03.2025 № 33-ФЗ «Об общих принципах организации местного самоуправления в единой системе публичной власти», Порядком ведения органами местного самоуправления реестров муниципального имущества, утвержденным приказом Министерства финансов Российской Федерации от 10.10.2023 № 163н, Уставом муниципального образования, администрация сельского</w:t>
      </w:r>
      <w:proofErr w:type="gramEnd"/>
      <w:r w:rsidRPr="00DF371B">
        <w:rPr>
          <w:rFonts w:ascii="Times New Roman" w:hAnsi="Times New Roman"/>
          <w:sz w:val="16"/>
          <w:szCs w:val="16"/>
        </w:rPr>
        <w:t xml:space="preserve"> поселения </w:t>
      </w:r>
    </w:p>
    <w:p w:rsidR="0011332C" w:rsidRPr="00DF371B" w:rsidRDefault="0011332C" w:rsidP="0011332C">
      <w:pPr>
        <w:pStyle w:val="afffb"/>
        <w:ind w:firstLine="709"/>
        <w:jc w:val="both"/>
        <w:rPr>
          <w:rFonts w:ascii="Times New Roman" w:hAnsi="Times New Roman"/>
          <w:sz w:val="16"/>
          <w:szCs w:val="16"/>
        </w:rPr>
      </w:pPr>
      <w:r w:rsidRPr="00DF371B">
        <w:rPr>
          <w:rFonts w:ascii="Times New Roman" w:hAnsi="Times New Roman"/>
          <w:sz w:val="16"/>
          <w:szCs w:val="16"/>
        </w:rPr>
        <w:t>ПОСТАНОВЛЯЕТ:</w:t>
      </w:r>
    </w:p>
    <w:p w:rsidR="0011332C" w:rsidRPr="00DF371B" w:rsidRDefault="0011332C" w:rsidP="0011332C">
      <w:pPr>
        <w:pStyle w:val="afffb"/>
        <w:ind w:firstLine="709"/>
        <w:jc w:val="both"/>
        <w:rPr>
          <w:rFonts w:ascii="Times New Roman" w:hAnsi="Times New Roman"/>
          <w:sz w:val="16"/>
          <w:szCs w:val="16"/>
        </w:rPr>
      </w:pPr>
      <w:r w:rsidRPr="00DF371B">
        <w:rPr>
          <w:rFonts w:ascii="Times New Roman" w:hAnsi="Times New Roman"/>
          <w:sz w:val="16"/>
          <w:szCs w:val="16"/>
        </w:rPr>
        <w:t>1. Утвердить Порядок ведения реестра муниципального имущества муниципального образования «Бирофельдское сельское поселение» Биробиджанского муниципального района Еврейской автономной области.</w:t>
      </w:r>
    </w:p>
    <w:p w:rsidR="0011332C" w:rsidRPr="00DF371B" w:rsidRDefault="0011332C" w:rsidP="0011332C">
      <w:pPr>
        <w:pStyle w:val="afffb"/>
        <w:ind w:firstLine="709"/>
        <w:jc w:val="both"/>
        <w:rPr>
          <w:rFonts w:ascii="Times New Roman" w:hAnsi="Times New Roman"/>
          <w:sz w:val="16"/>
          <w:szCs w:val="16"/>
        </w:rPr>
      </w:pPr>
      <w:r w:rsidRPr="00DF371B">
        <w:rPr>
          <w:rFonts w:ascii="Times New Roman" w:hAnsi="Times New Roman"/>
          <w:sz w:val="16"/>
          <w:szCs w:val="16"/>
        </w:rPr>
        <w:t>2. </w:t>
      </w:r>
      <w:proofErr w:type="gramStart"/>
      <w:r w:rsidRPr="00DF371B">
        <w:rPr>
          <w:rFonts w:ascii="Times New Roman" w:hAnsi="Times New Roman"/>
          <w:sz w:val="16"/>
          <w:szCs w:val="16"/>
        </w:rPr>
        <w:t>Контроль за</w:t>
      </w:r>
      <w:proofErr w:type="gramEnd"/>
      <w:r w:rsidRPr="00DF371B">
        <w:rPr>
          <w:rFonts w:ascii="Times New Roman" w:hAnsi="Times New Roman"/>
          <w:sz w:val="16"/>
          <w:szCs w:val="16"/>
        </w:rPr>
        <w:t xml:space="preserve"> исполнением настоящего постановления оставляю за собой.</w:t>
      </w:r>
    </w:p>
    <w:p w:rsidR="0011332C" w:rsidRPr="00DF371B" w:rsidRDefault="0011332C" w:rsidP="0011332C">
      <w:pPr>
        <w:pStyle w:val="a6"/>
        <w:ind w:firstLine="709"/>
        <w:jc w:val="both"/>
        <w:rPr>
          <w:sz w:val="16"/>
          <w:szCs w:val="16"/>
        </w:rPr>
      </w:pPr>
      <w:r w:rsidRPr="00DF371B">
        <w:rPr>
          <w:sz w:val="16"/>
          <w:szCs w:val="16"/>
        </w:rPr>
        <w:t>3. </w:t>
      </w:r>
      <w:r w:rsidRPr="00DF371B">
        <w:rPr>
          <w:bCs/>
          <w:color w:val="000000"/>
          <w:sz w:val="16"/>
          <w:szCs w:val="16"/>
        </w:rPr>
        <w:t xml:space="preserve">Опубликовать настоящее постановление в Информационном бюллетене Бирофельдского сельского поселения </w:t>
      </w:r>
      <w:r w:rsidRPr="00DF371B">
        <w:rPr>
          <w:color w:val="000000"/>
          <w:sz w:val="16"/>
          <w:szCs w:val="16"/>
        </w:rPr>
        <w:t>Биробиджанского муниципального района Еврейской автономной области</w:t>
      </w:r>
      <w:r w:rsidRPr="00DF371B">
        <w:rPr>
          <w:bCs/>
          <w:color w:val="000000"/>
          <w:sz w:val="16"/>
          <w:szCs w:val="16"/>
        </w:rPr>
        <w:t xml:space="preserve"> и разместить на официальном сайте администрации сельского поселения в Сети Интернет </w:t>
      </w:r>
      <w:r w:rsidRPr="00DF371B">
        <w:rPr>
          <w:bCs/>
          <w:color w:val="000000"/>
          <w:sz w:val="16"/>
          <w:szCs w:val="16"/>
          <w:lang w:val="en-US"/>
        </w:rPr>
        <w:t>http</w:t>
      </w:r>
      <w:r w:rsidRPr="00DF371B">
        <w:rPr>
          <w:bCs/>
          <w:color w:val="000000"/>
          <w:sz w:val="16"/>
          <w:szCs w:val="16"/>
        </w:rPr>
        <w:t>://</w:t>
      </w:r>
      <w:r w:rsidRPr="00DF371B">
        <w:rPr>
          <w:bCs/>
          <w:color w:val="000000"/>
          <w:sz w:val="16"/>
          <w:szCs w:val="16"/>
          <w:lang w:val="en-US"/>
        </w:rPr>
        <w:t>birofeld</w:t>
      </w:r>
      <w:r w:rsidRPr="00DF371B">
        <w:rPr>
          <w:bCs/>
          <w:color w:val="000000"/>
          <w:sz w:val="16"/>
          <w:szCs w:val="16"/>
        </w:rPr>
        <w:t>.</w:t>
      </w:r>
      <w:r w:rsidRPr="00DF371B">
        <w:rPr>
          <w:bCs/>
          <w:color w:val="000000"/>
          <w:sz w:val="16"/>
          <w:szCs w:val="16"/>
          <w:lang w:val="en-US"/>
        </w:rPr>
        <w:t>ru</w:t>
      </w:r>
      <w:r w:rsidRPr="00DF371B">
        <w:rPr>
          <w:bCs/>
          <w:color w:val="000000"/>
          <w:sz w:val="16"/>
          <w:szCs w:val="16"/>
        </w:rPr>
        <w:t>/.</w:t>
      </w:r>
    </w:p>
    <w:p w:rsidR="0011332C" w:rsidRPr="00DF371B" w:rsidRDefault="0011332C" w:rsidP="0011332C">
      <w:pPr>
        <w:pStyle w:val="afffb"/>
        <w:ind w:firstLine="709"/>
        <w:jc w:val="both"/>
        <w:rPr>
          <w:rFonts w:ascii="Times New Roman" w:hAnsi="Times New Roman"/>
          <w:sz w:val="16"/>
          <w:szCs w:val="16"/>
        </w:rPr>
      </w:pPr>
      <w:r w:rsidRPr="00DF371B">
        <w:rPr>
          <w:rFonts w:ascii="Times New Roman" w:hAnsi="Times New Roman"/>
          <w:sz w:val="16"/>
          <w:szCs w:val="16"/>
        </w:rPr>
        <w:t>4. Настоящее постановление вступает в силу со дня его подписания.</w:t>
      </w:r>
    </w:p>
    <w:p w:rsidR="0011332C" w:rsidRPr="00DF371B" w:rsidRDefault="0011332C" w:rsidP="0011332C">
      <w:pPr>
        <w:pStyle w:val="afffb"/>
        <w:jc w:val="both"/>
        <w:rPr>
          <w:rFonts w:ascii="Times New Roman" w:hAnsi="Times New Roman"/>
          <w:sz w:val="16"/>
          <w:szCs w:val="16"/>
        </w:rPr>
      </w:pPr>
    </w:p>
    <w:p w:rsidR="0011332C" w:rsidRPr="00DF371B" w:rsidRDefault="0011332C" w:rsidP="0011332C">
      <w:pPr>
        <w:pStyle w:val="afffb"/>
        <w:jc w:val="both"/>
        <w:rPr>
          <w:rFonts w:ascii="Times New Roman" w:hAnsi="Times New Roman"/>
          <w:sz w:val="16"/>
          <w:szCs w:val="16"/>
        </w:rPr>
      </w:pPr>
    </w:p>
    <w:p w:rsidR="0011332C" w:rsidRPr="00DF371B" w:rsidRDefault="0011332C" w:rsidP="0011332C">
      <w:pPr>
        <w:pStyle w:val="afffb"/>
        <w:jc w:val="both"/>
        <w:rPr>
          <w:rFonts w:ascii="Times New Roman" w:hAnsi="Times New Roman"/>
          <w:sz w:val="16"/>
          <w:szCs w:val="16"/>
        </w:rPr>
      </w:pPr>
    </w:p>
    <w:p w:rsidR="0011332C" w:rsidRPr="00DF371B" w:rsidRDefault="0011332C" w:rsidP="0011332C">
      <w:pPr>
        <w:pStyle w:val="afffb"/>
        <w:jc w:val="both"/>
        <w:rPr>
          <w:rFonts w:ascii="Times New Roman" w:hAnsi="Times New Roman"/>
          <w:sz w:val="16"/>
          <w:szCs w:val="16"/>
        </w:rPr>
      </w:pPr>
      <w:r w:rsidRPr="00DF371B">
        <w:rPr>
          <w:rFonts w:ascii="Times New Roman" w:hAnsi="Times New Roman"/>
          <w:sz w:val="16"/>
          <w:szCs w:val="16"/>
        </w:rPr>
        <w:t>Глава администрации</w:t>
      </w:r>
    </w:p>
    <w:p w:rsidR="0011332C" w:rsidRPr="00DF371B" w:rsidRDefault="0011332C" w:rsidP="0011332C">
      <w:pPr>
        <w:pStyle w:val="afffb"/>
        <w:tabs>
          <w:tab w:val="left" w:pos="7655"/>
          <w:tab w:val="left" w:pos="7938"/>
        </w:tabs>
        <w:jc w:val="both"/>
        <w:rPr>
          <w:rFonts w:ascii="Times New Roman" w:hAnsi="Times New Roman"/>
          <w:sz w:val="16"/>
          <w:szCs w:val="16"/>
        </w:rPr>
      </w:pPr>
      <w:r w:rsidRPr="00DF371B">
        <w:rPr>
          <w:rFonts w:ascii="Times New Roman" w:hAnsi="Times New Roman"/>
          <w:sz w:val="16"/>
          <w:szCs w:val="16"/>
        </w:rPr>
        <w:t>сельского поселения                                                                      Л.С. Телегина</w:t>
      </w:r>
    </w:p>
    <w:p w:rsidR="0011332C" w:rsidRPr="00DF371B" w:rsidRDefault="0011332C" w:rsidP="0011332C">
      <w:pPr>
        <w:pStyle w:val="afffb"/>
        <w:tabs>
          <w:tab w:val="left" w:pos="7938"/>
        </w:tabs>
        <w:jc w:val="both"/>
        <w:rPr>
          <w:rFonts w:ascii="Times New Roman" w:hAnsi="Times New Roman"/>
          <w:sz w:val="16"/>
          <w:szCs w:val="16"/>
        </w:rPr>
      </w:pPr>
      <w:r w:rsidRPr="00DF371B">
        <w:rPr>
          <w:rFonts w:ascii="Times New Roman" w:hAnsi="Times New Roman"/>
          <w:sz w:val="16"/>
          <w:szCs w:val="16"/>
        </w:rPr>
        <w:t xml:space="preserve"> </w:t>
      </w:r>
    </w:p>
    <w:p w:rsidR="0011332C" w:rsidRPr="00DF371B" w:rsidRDefault="0011332C" w:rsidP="0011332C">
      <w:pPr>
        <w:pStyle w:val="afffb"/>
        <w:tabs>
          <w:tab w:val="left" w:pos="7938"/>
        </w:tabs>
        <w:jc w:val="both"/>
        <w:rPr>
          <w:rFonts w:ascii="Times New Roman" w:hAnsi="Times New Roman"/>
          <w:sz w:val="16"/>
          <w:szCs w:val="16"/>
        </w:rPr>
      </w:pPr>
    </w:p>
    <w:p w:rsidR="0011332C" w:rsidRPr="00DF371B" w:rsidRDefault="0011332C" w:rsidP="0011332C">
      <w:pPr>
        <w:pStyle w:val="afffb"/>
        <w:tabs>
          <w:tab w:val="left" w:pos="7938"/>
        </w:tabs>
        <w:ind w:firstLine="5529"/>
        <w:rPr>
          <w:rFonts w:ascii="Times New Roman" w:hAnsi="Times New Roman"/>
          <w:sz w:val="16"/>
          <w:szCs w:val="16"/>
        </w:rPr>
      </w:pPr>
    </w:p>
    <w:p w:rsidR="0011332C" w:rsidRPr="00DF371B" w:rsidRDefault="0011332C" w:rsidP="0011332C">
      <w:pPr>
        <w:pStyle w:val="afffb"/>
        <w:tabs>
          <w:tab w:val="left" w:pos="7938"/>
        </w:tabs>
        <w:ind w:firstLine="5529"/>
        <w:rPr>
          <w:rFonts w:ascii="Times New Roman" w:hAnsi="Times New Roman"/>
          <w:sz w:val="16"/>
          <w:szCs w:val="16"/>
        </w:rPr>
      </w:pPr>
    </w:p>
    <w:p w:rsidR="0011332C" w:rsidRPr="00DF371B" w:rsidRDefault="0011332C" w:rsidP="0011332C">
      <w:pPr>
        <w:pStyle w:val="afffb"/>
        <w:tabs>
          <w:tab w:val="left" w:pos="7938"/>
        </w:tabs>
        <w:ind w:firstLine="5529"/>
        <w:rPr>
          <w:rFonts w:ascii="Times New Roman" w:hAnsi="Times New Roman"/>
          <w:sz w:val="16"/>
          <w:szCs w:val="16"/>
        </w:rPr>
      </w:pPr>
      <w:proofErr w:type="gramStart"/>
      <w:r w:rsidRPr="00DF371B">
        <w:rPr>
          <w:rFonts w:ascii="Times New Roman" w:hAnsi="Times New Roman"/>
          <w:sz w:val="16"/>
          <w:szCs w:val="16"/>
        </w:rPr>
        <w:t>Утвержден</w:t>
      </w:r>
      <w:proofErr w:type="gramEnd"/>
      <w:r w:rsidRPr="00DF371B">
        <w:rPr>
          <w:rFonts w:ascii="Times New Roman" w:hAnsi="Times New Roman"/>
          <w:sz w:val="16"/>
          <w:szCs w:val="16"/>
        </w:rPr>
        <w:t xml:space="preserve"> постановлением</w:t>
      </w:r>
    </w:p>
    <w:p w:rsidR="0011332C" w:rsidRPr="00DF371B" w:rsidRDefault="0011332C" w:rsidP="0011332C">
      <w:pPr>
        <w:pStyle w:val="afffb"/>
        <w:tabs>
          <w:tab w:val="left" w:pos="7938"/>
        </w:tabs>
        <w:ind w:firstLine="5529"/>
        <w:rPr>
          <w:rFonts w:ascii="Times New Roman" w:hAnsi="Times New Roman"/>
          <w:sz w:val="16"/>
          <w:szCs w:val="16"/>
        </w:rPr>
      </w:pPr>
      <w:r w:rsidRPr="00DF371B">
        <w:rPr>
          <w:rFonts w:ascii="Times New Roman" w:hAnsi="Times New Roman"/>
          <w:sz w:val="16"/>
          <w:szCs w:val="16"/>
        </w:rPr>
        <w:t>администрации сельского поселения</w:t>
      </w:r>
    </w:p>
    <w:p w:rsidR="0011332C" w:rsidRPr="00DF371B" w:rsidRDefault="0011332C" w:rsidP="0011332C">
      <w:pPr>
        <w:pStyle w:val="afffb"/>
        <w:tabs>
          <w:tab w:val="left" w:pos="7938"/>
        </w:tabs>
        <w:ind w:firstLine="5529"/>
        <w:rPr>
          <w:rFonts w:ascii="Times New Roman" w:hAnsi="Times New Roman"/>
          <w:sz w:val="16"/>
          <w:szCs w:val="16"/>
        </w:rPr>
      </w:pPr>
      <w:r w:rsidRPr="00DF371B">
        <w:rPr>
          <w:rFonts w:ascii="Times New Roman" w:hAnsi="Times New Roman"/>
          <w:sz w:val="16"/>
          <w:szCs w:val="16"/>
        </w:rPr>
        <w:t>от 20.03.2026 № 25</w:t>
      </w:r>
    </w:p>
    <w:p w:rsidR="0011332C" w:rsidRPr="00DF371B" w:rsidRDefault="0011332C" w:rsidP="0011332C">
      <w:pPr>
        <w:pStyle w:val="afffb"/>
        <w:tabs>
          <w:tab w:val="left" w:pos="7938"/>
        </w:tabs>
        <w:jc w:val="both"/>
        <w:rPr>
          <w:rFonts w:ascii="Times New Roman" w:hAnsi="Times New Roman"/>
          <w:sz w:val="16"/>
          <w:szCs w:val="16"/>
        </w:rPr>
      </w:pPr>
    </w:p>
    <w:p w:rsidR="0011332C" w:rsidRPr="00DF371B" w:rsidRDefault="0011332C" w:rsidP="0011332C">
      <w:pPr>
        <w:pStyle w:val="afffb"/>
        <w:tabs>
          <w:tab w:val="left" w:pos="7938"/>
        </w:tabs>
        <w:jc w:val="center"/>
        <w:rPr>
          <w:rFonts w:ascii="Times New Roman" w:hAnsi="Times New Roman"/>
          <w:sz w:val="16"/>
          <w:szCs w:val="16"/>
        </w:rPr>
      </w:pPr>
      <w:r w:rsidRPr="00DF371B">
        <w:rPr>
          <w:rFonts w:ascii="Times New Roman" w:hAnsi="Times New Roman"/>
          <w:sz w:val="16"/>
          <w:szCs w:val="16"/>
        </w:rPr>
        <w:t>Порядок</w:t>
      </w:r>
    </w:p>
    <w:p w:rsidR="0011332C" w:rsidRPr="00DF371B" w:rsidRDefault="0011332C" w:rsidP="0011332C">
      <w:pPr>
        <w:pStyle w:val="afffb"/>
        <w:tabs>
          <w:tab w:val="left" w:pos="7938"/>
        </w:tabs>
        <w:jc w:val="center"/>
        <w:rPr>
          <w:rFonts w:ascii="Times New Roman" w:hAnsi="Times New Roman"/>
          <w:sz w:val="16"/>
          <w:szCs w:val="16"/>
        </w:rPr>
      </w:pPr>
      <w:r w:rsidRPr="00DF371B">
        <w:rPr>
          <w:rFonts w:ascii="Times New Roman" w:hAnsi="Times New Roman"/>
          <w:sz w:val="16"/>
          <w:szCs w:val="16"/>
        </w:rPr>
        <w:t>ведения реестра муниципального имущества муниципального образования «Бирофельдское сельское поселение» Биробиджанского муниципального района Еврейской автономной области (далее – Порядок)</w:t>
      </w:r>
    </w:p>
    <w:p w:rsidR="0011332C" w:rsidRPr="00DF371B" w:rsidRDefault="0011332C" w:rsidP="0011332C">
      <w:pPr>
        <w:pStyle w:val="afffb"/>
        <w:tabs>
          <w:tab w:val="left" w:pos="7938"/>
        </w:tabs>
        <w:jc w:val="both"/>
        <w:rPr>
          <w:rFonts w:ascii="Times New Roman" w:hAnsi="Times New Roman"/>
          <w:sz w:val="16"/>
          <w:szCs w:val="16"/>
        </w:rPr>
      </w:pPr>
    </w:p>
    <w:p w:rsidR="0011332C" w:rsidRPr="00DF371B" w:rsidRDefault="0011332C" w:rsidP="0011332C">
      <w:pPr>
        <w:pStyle w:val="afffb"/>
        <w:tabs>
          <w:tab w:val="left" w:pos="7938"/>
        </w:tabs>
        <w:jc w:val="center"/>
        <w:rPr>
          <w:rFonts w:ascii="Times New Roman" w:hAnsi="Times New Roman"/>
          <w:sz w:val="16"/>
          <w:szCs w:val="16"/>
        </w:rPr>
      </w:pPr>
      <w:r w:rsidRPr="00DF371B">
        <w:rPr>
          <w:rFonts w:ascii="Times New Roman" w:hAnsi="Times New Roman"/>
          <w:sz w:val="16"/>
          <w:szCs w:val="16"/>
        </w:rPr>
        <w:t>I. Общие положения</w:t>
      </w:r>
    </w:p>
    <w:p w:rsidR="0011332C" w:rsidRPr="00DF371B" w:rsidRDefault="0011332C" w:rsidP="0011332C">
      <w:pPr>
        <w:pStyle w:val="afffb"/>
        <w:tabs>
          <w:tab w:val="left" w:pos="7938"/>
        </w:tabs>
        <w:ind w:firstLine="709"/>
        <w:jc w:val="both"/>
        <w:rPr>
          <w:rFonts w:ascii="Times New Roman" w:hAnsi="Times New Roman"/>
          <w:sz w:val="16"/>
          <w:szCs w:val="16"/>
        </w:rPr>
      </w:pPr>
      <w:r w:rsidRPr="00DF371B">
        <w:rPr>
          <w:rFonts w:ascii="Times New Roman" w:hAnsi="Times New Roman"/>
          <w:sz w:val="16"/>
          <w:szCs w:val="16"/>
        </w:rPr>
        <w:t xml:space="preserve">1. </w:t>
      </w:r>
      <w:proofErr w:type="gramStart"/>
      <w:r w:rsidRPr="00DF371B">
        <w:rPr>
          <w:rFonts w:ascii="Times New Roman" w:hAnsi="Times New Roman"/>
          <w:sz w:val="16"/>
          <w:szCs w:val="16"/>
        </w:rPr>
        <w:t>Настоящий Порядок устанавливает правила ведения реестра муниципального имущества (далее - реестр) муниципального образования «Бирофельдское сельское поселение» Биробиджанского муниципального района Еврейской автономной области (далее – муниципальное образование), в том числе состав подлежащего учету муниципального имущества и порядок его учета, состав сведений, подлежащих отражению в реестрах, а также порядок предоставления содержащейся в реестрах информации о муниципальном имуществе.</w:t>
      </w:r>
      <w:proofErr w:type="gramEnd"/>
    </w:p>
    <w:p w:rsidR="0011332C" w:rsidRPr="00DF371B" w:rsidRDefault="0011332C" w:rsidP="0011332C">
      <w:pPr>
        <w:pStyle w:val="afffb"/>
        <w:tabs>
          <w:tab w:val="left" w:pos="7938"/>
        </w:tabs>
        <w:ind w:firstLine="709"/>
        <w:jc w:val="both"/>
        <w:rPr>
          <w:rFonts w:ascii="Times New Roman" w:hAnsi="Times New Roman"/>
          <w:sz w:val="16"/>
          <w:szCs w:val="16"/>
        </w:rPr>
      </w:pPr>
      <w:r w:rsidRPr="00DF371B">
        <w:rPr>
          <w:rFonts w:ascii="Times New Roman" w:hAnsi="Times New Roman"/>
          <w:sz w:val="16"/>
          <w:szCs w:val="16"/>
        </w:rPr>
        <w:t>Учет муниципального имущества включает получение, экспертизу и хранение документов, содержащих сведения о муниципальном имуществе, и внесение указанных сведений в реестр в объеме, необходимом для осуществления полномочий по управлению и распоряжению муниципальным имуществом.</w:t>
      </w:r>
    </w:p>
    <w:p w:rsidR="0011332C" w:rsidRPr="00DF371B" w:rsidRDefault="0011332C" w:rsidP="0011332C">
      <w:pPr>
        <w:pStyle w:val="afffb"/>
        <w:tabs>
          <w:tab w:val="left" w:pos="7938"/>
        </w:tabs>
        <w:ind w:firstLine="709"/>
        <w:jc w:val="both"/>
        <w:rPr>
          <w:rFonts w:ascii="Times New Roman" w:hAnsi="Times New Roman"/>
          <w:sz w:val="16"/>
          <w:szCs w:val="16"/>
        </w:rPr>
      </w:pPr>
      <w:r w:rsidRPr="00DF371B">
        <w:rPr>
          <w:rFonts w:ascii="Times New Roman" w:hAnsi="Times New Roman"/>
          <w:sz w:val="16"/>
          <w:szCs w:val="16"/>
        </w:rPr>
        <w:t>2. Объектом учета муниципального имущества (далее - объект учета) является следующее муниципальное имущество:</w:t>
      </w:r>
    </w:p>
    <w:p w:rsidR="0011332C" w:rsidRPr="00DF371B" w:rsidRDefault="0011332C" w:rsidP="0011332C">
      <w:pPr>
        <w:pStyle w:val="afffb"/>
        <w:tabs>
          <w:tab w:val="left" w:pos="7938"/>
        </w:tabs>
        <w:ind w:firstLine="709"/>
        <w:jc w:val="both"/>
        <w:rPr>
          <w:rFonts w:ascii="Times New Roman" w:hAnsi="Times New Roman"/>
          <w:sz w:val="16"/>
          <w:szCs w:val="16"/>
        </w:rPr>
      </w:pPr>
      <w:proofErr w:type="gramStart"/>
      <w:r w:rsidRPr="00DF371B">
        <w:rPr>
          <w:rFonts w:ascii="Times New Roman" w:hAnsi="Times New Roman"/>
          <w:sz w:val="16"/>
          <w:szCs w:val="16"/>
        </w:rPr>
        <w:t>недвижимые вещи (земельный участок или прочно связанный с землей объект, перемещение которого без несоразмерного ущерба его назначению невозможно, в том числе здание, сооружение, объект незавершенного строительства, единый недвижимый комплекс, а также жилые и нежилые помещения, машино-места и подлежащие государственной регистрации воздушные и морские суда, суда внутреннего плавания либо иное имущество, отнесенное законом к недвижимым вещам);</w:t>
      </w:r>
      <w:proofErr w:type="gramEnd"/>
    </w:p>
    <w:p w:rsidR="0011332C" w:rsidRPr="00DF371B" w:rsidRDefault="0011332C" w:rsidP="0011332C">
      <w:pPr>
        <w:pStyle w:val="afffb"/>
        <w:tabs>
          <w:tab w:val="left" w:pos="7938"/>
        </w:tabs>
        <w:ind w:firstLine="709"/>
        <w:jc w:val="both"/>
        <w:rPr>
          <w:rFonts w:ascii="Times New Roman" w:hAnsi="Times New Roman"/>
          <w:sz w:val="16"/>
          <w:szCs w:val="16"/>
        </w:rPr>
      </w:pPr>
      <w:r w:rsidRPr="00DF371B">
        <w:rPr>
          <w:rFonts w:ascii="Times New Roman" w:hAnsi="Times New Roman"/>
          <w:sz w:val="16"/>
          <w:szCs w:val="16"/>
        </w:rPr>
        <w:t>движимые вещи (в том числе документарные ценные бумаги (акции) либо иное не относящееся к недвижимым вещам имущество, стоимость которого превышает размер, определенный решениями представительного органа, муниципального образования;</w:t>
      </w:r>
    </w:p>
    <w:p w:rsidR="0011332C" w:rsidRPr="00DF371B" w:rsidRDefault="0011332C" w:rsidP="0011332C">
      <w:pPr>
        <w:pStyle w:val="afffb"/>
        <w:tabs>
          <w:tab w:val="left" w:pos="7938"/>
        </w:tabs>
        <w:ind w:firstLine="709"/>
        <w:jc w:val="both"/>
        <w:rPr>
          <w:rFonts w:ascii="Times New Roman" w:hAnsi="Times New Roman"/>
          <w:sz w:val="16"/>
          <w:szCs w:val="16"/>
        </w:rPr>
      </w:pPr>
      <w:r w:rsidRPr="00DF371B">
        <w:rPr>
          <w:rFonts w:ascii="Times New Roman" w:hAnsi="Times New Roman"/>
          <w:sz w:val="16"/>
          <w:szCs w:val="16"/>
        </w:rPr>
        <w:t>иное имущество (в том числе бездокументарные ценные бумаги), не относящееся к недвижимым и движимым вещам, стоимость которого превышает размер, определенный решениями представительного органа муниципального образования образований.</w:t>
      </w:r>
    </w:p>
    <w:p w:rsidR="0011332C" w:rsidRPr="00DF371B" w:rsidRDefault="0011332C" w:rsidP="0011332C">
      <w:pPr>
        <w:pStyle w:val="afffb"/>
        <w:tabs>
          <w:tab w:val="left" w:pos="7938"/>
        </w:tabs>
        <w:ind w:firstLine="709"/>
        <w:jc w:val="both"/>
        <w:rPr>
          <w:rFonts w:ascii="Times New Roman" w:hAnsi="Times New Roman"/>
          <w:sz w:val="16"/>
          <w:szCs w:val="16"/>
        </w:rPr>
      </w:pPr>
      <w:r w:rsidRPr="00DF371B">
        <w:rPr>
          <w:rFonts w:ascii="Times New Roman" w:hAnsi="Times New Roman"/>
          <w:sz w:val="16"/>
          <w:szCs w:val="16"/>
        </w:rPr>
        <w:t>3. Учет находящихся в муниципальной собственности природных ресурсов (объектов), драгоценных металлов и драгоценных камней, музейных предметов и музейных коллекций, а также средств местных бюджетов регулируется законодательством о природных ресурсах, драгоценных металлах и драгоценных камнях, Музейном фонде Российской Федерации и музеях в Российской Федерации и бюджетным законодательством Российской Федерации.</w:t>
      </w:r>
    </w:p>
    <w:p w:rsidR="0011332C" w:rsidRPr="00DF371B" w:rsidRDefault="0011332C" w:rsidP="0011332C">
      <w:pPr>
        <w:pStyle w:val="afffb"/>
        <w:tabs>
          <w:tab w:val="left" w:pos="7938"/>
        </w:tabs>
        <w:ind w:firstLine="709"/>
        <w:jc w:val="both"/>
        <w:rPr>
          <w:rFonts w:ascii="Times New Roman" w:hAnsi="Times New Roman"/>
          <w:sz w:val="16"/>
          <w:szCs w:val="16"/>
        </w:rPr>
      </w:pPr>
      <w:r w:rsidRPr="00DF371B">
        <w:rPr>
          <w:rFonts w:ascii="Times New Roman" w:hAnsi="Times New Roman"/>
          <w:sz w:val="16"/>
          <w:szCs w:val="16"/>
        </w:rPr>
        <w:t>4. Учет муниципального имущества, сведения об объектах и (или) о количестве объектов которого составляют государственную тайну, осуществляется муниципальным органом, в распоряжении которого находятся сведения, отнесенные в соответствии со статьей 9 Закона Российской Федерации от 21 июля 1993 г. № 5485-1 «О государственной тайне» к государственной тайне, самостоятельно.</w:t>
      </w:r>
    </w:p>
    <w:p w:rsidR="0011332C" w:rsidRPr="00DF371B" w:rsidRDefault="0011332C" w:rsidP="0011332C">
      <w:pPr>
        <w:pStyle w:val="afffb"/>
        <w:tabs>
          <w:tab w:val="left" w:pos="7938"/>
        </w:tabs>
        <w:ind w:firstLine="709"/>
        <w:jc w:val="both"/>
        <w:rPr>
          <w:rFonts w:ascii="Times New Roman" w:hAnsi="Times New Roman"/>
          <w:sz w:val="16"/>
          <w:szCs w:val="16"/>
        </w:rPr>
      </w:pPr>
      <w:r w:rsidRPr="00DF371B">
        <w:rPr>
          <w:rFonts w:ascii="Times New Roman" w:hAnsi="Times New Roman"/>
          <w:sz w:val="16"/>
          <w:szCs w:val="16"/>
        </w:rPr>
        <w:t>5. Ведение реестра осуществляется уполномоченным органом местного самоуправления муниципального образования (далее - уполномоченный орган).</w:t>
      </w:r>
    </w:p>
    <w:p w:rsidR="0011332C" w:rsidRPr="00DF371B" w:rsidRDefault="0011332C" w:rsidP="0011332C">
      <w:pPr>
        <w:pStyle w:val="afffb"/>
        <w:tabs>
          <w:tab w:val="left" w:pos="7938"/>
        </w:tabs>
        <w:ind w:firstLine="709"/>
        <w:jc w:val="both"/>
        <w:rPr>
          <w:rFonts w:ascii="Times New Roman" w:hAnsi="Times New Roman"/>
          <w:sz w:val="16"/>
          <w:szCs w:val="16"/>
        </w:rPr>
      </w:pPr>
      <w:r w:rsidRPr="00DF371B">
        <w:rPr>
          <w:rFonts w:ascii="Times New Roman" w:hAnsi="Times New Roman"/>
          <w:sz w:val="16"/>
          <w:szCs w:val="16"/>
        </w:rPr>
        <w:t>6. Учет муниципального имущества в реестре сопровождается присвоением реестрового номера муниципального имущества (далее - реестровый номер), структура и правила формирования такого номера определяются уполномоченным органом самостоятельно.</w:t>
      </w:r>
    </w:p>
    <w:p w:rsidR="0011332C" w:rsidRPr="00DF371B" w:rsidRDefault="0011332C" w:rsidP="0011332C">
      <w:pPr>
        <w:pStyle w:val="afffb"/>
        <w:tabs>
          <w:tab w:val="left" w:pos="7938"/>
        </w:tabs>
        <w:ind w:firstLine="709"/>
        <w:jc w:val="both"/>
        <w:rPr>
          <w:rFonts w:ascii="Times New Roman" w:hAnsi="Times New Roman"/>
          <w:sz w:val="16"/>
          <w:szCs w:val="16"/>
        </w:rPr>
      </w:pPr>
      <w:r w:rsidRPr="00DF371B">
        <w:rPr>
          <w:rFonts w:ascii="Times New Roman" w:hAnsi="Times New Roman"/>
          <w:sz w:val="16"/>
          <w:szCs w:val="16"/>
        </w:rPr>
        <w:lastRenderedPageBreak/>
        <w:t>7. Документом, подтверждающим факт учета муниципального имущества в реестре, является выписка из реестра, содержащая номер и дату присвоения реестрового номера и иные достаточные для идентификации муниципального имущества сведения по их состоянию в реестре на дату выдачи выписки из него (далее - выписка из реестра).</w:t>
      </w:r>
    </w:p>
    <w:p w:rsidR="0011332C" w:rsidRPr="00DF371B" w:rsidRDefault="0011332C" w:rsidP="0011332C">
      <w:pPr>
        <w:pStyle w:val="afffb"/>
        <w:tabs>
          <w:tab w:val="left" w:pos="7938"/>
        </w:tabs>
        <w:ind w:firstLine="709"/>
        <w:jc w:val="both"/>
        <w:rPr>
          <w:rFonts w:ascii="Times New Roman" w:hAnsi="Times New Roman"/>
          <w:sz w:val="16"/>
          <w:szCs w:val="16"/>
        </w:rPr>
      </w:pPr>
      <w:r w:rsidRPr="00DF371B">
        <w:rPr>
          <w:rFonts w:ascii="Times New Roman" w:hAnsi="Times New Roman"/>
          <w:sz w:val="16"/>
          <w:szCs w:val="16"/>
        </w:rPr>
        <w:t>Рекомендуемый образец выписки из реестра приведен в приложении № 2 к настоящему Порядку.</w:t>
      </w:r>
    </w:p>
    <w:p w:rsidR="0011332C" w:rsidRPr="00DF371B" w:rsidRDefault="0011332C" w:rsidP="0011332C">
      <w:pPr>
        <w:pStyle w:val="afffb"/>
        <w:tabs>
          <w:tab w:val="left" w:pos="7938"/>
        </w:tabs>
        <w:ind w:firstLine="709"/>
        <w:jc w:val="both"/>
        <w:rPr>
          <w:rFonts w:ascii="Times New Roman" w:hAnsi="Times New Roman"/>
          <w:sz w:val="16"/>
          <w:szCs w:val="16"/>
        </w:rPr>
      </w:pPr>
      <w:r w:rsidRPr="00DF371B">
        <w:rPr>
          <w:rFonts w:ascii="Times New Roman" w:hAnsi="Times New Roman"/>
          <w:sz w:val="16"/>
          <w:szCs w:val="16"/>
        </w:rPr>
        <w:t>8. Реестр ведутся на бумажном и электронном носителях.</w:t>
      </w:r>
    </w:p>
    <w:p w:rsidR="0011332C" w:rsidRPr="00DF371B" w:rsidRDefault="0011332C" w:rsidP="0011332C">
      <w:pPr>
        <w:pStyle w:val="afffb"/>
        <w:tabs>
          <w:tab w:val="left" w:pos="7938"/>
        </w:tabs>
        <w:ind w:firstLine="709"/>
        <w:jc w:val="both"/>
        <w:rPr>
          <w:rFonts w:ascii="Times New Roman" w:hAnsi="Times New Roman"/>
          <w:sz w:val="16"/>
          <w:szCs w:val="16"/>
        </w:rPr>
      </w:pPr>
      <w:r w:rsidRPr="00DF371B">
        <w:rPr>
          <w:rFonts w:ascii="Times New Roman" w:hAnsi="Times New Roman"/>
          <w:sz w:val="16"/>
          <w:szCs w:val="16"/>
        </w:rPr>
        <w:t>Способ ведения реестра определяется уполномоченным органом самостоятельно.</w:t>
      </w:r>
    </w:p>
    <w:p w:rsidR="0011332C" w:rsidRPr="00DF371B" w:rsidRDefault="0011332C" w:rsidP="0011332C">
      <w:pPr>
        <w:pStyle w:val="afffb"/>
        <w:tabs>
          <w:tab w:val="left" w:pos="7938"/>
        </w:tabs>
        <w:ind w:firstLine="709"/>
        <w:jc w:val="both"/>
        <w:rPr>
          <w:rFonts w:ascii="Times New Roman" w:hAnsi="Times New Roman"/>
          <w:sz w:val="16"/>
          <w:szCs w:val="16"/>
        </w:rPr>
      </w:pPr>
      <w:r w:rsidRPr="00DF371B">
        <w:rPr>
          <w:rFonts w:ascii="Times New Roman" w:hAnsi="Times New Roman"/>
          <w:sz w:val="16"/>
          <w:szCs w:val="16"/>
        </w:rPr>
        <w:t xml:space="preserve">9. </w:t>
      </w:r>
      <w:proofErr w:type="gramStart"/>
      <w:r w:rsidRPr="00DF371B">
        <w:rPr>
          <w:rFonts w:ascii="Times New Roman" w:hAnsi="Times New Roman"/>
          <w:sz w:val="16"/>
          <w:szCs w:val="16"/>
        </w:rPr>
        <w:t>Ведение реестра осуществляется путем внесения в соответствующие подразделы реестра сведений об объектах учета, собственником (владельцем) которых является муниципальное образование, и о лицах, обладающих правами на объекты учета и сведениями о них, и уточнения изменившихся сведений о муниципальном имуществе, принадлежащем на вещном праве органу местного самоуправления, муниципальному бюджетному учреждению, муниципальному казенному учреждению, муниципальному автономному учреждению, муниципальному унитарному предприятию, муниципальному казенному предприятию</w:t>
      </w:r>
      <w:proofErr w:type="gramEnd"/>
      <w:r w:rsidRPr="00DF371B">
        <w:rPr>
          <w:rFonts w:ascii="Times New Roman" w:hAnsi="Times New Roman"/>
          <w:sz w:val="16"/>
          <w:szCs w:val="16"/>
        </w:rPr>
        <w:t xml:space="preserve"> или иному юридическому либо физическому лицу, которому муниципальное имущество принадлежит на вещном праве или в силу закона (далее - правообладатель), или составляющем муниципальную казну муниципального образования, а также путем исключения из реестра соответствующих сведений об объекте учета при прекращении права собственности муниципального образования на него и (или) деятельности правообладателя.</w:t>
      </w:r>
    </w:p>
    <w:p w:rsidR="0011332C" w:rsidRPr="00DF371B" w:rsidRDefault="0011332C" w:rsidP="0011332C">
      <w:pPr>
        <w:pStyle w:val="afffb"/>
        <w:tabs>
          <w:tab w:val="left" w:pos="7938"/>
        </w:tabs>
        <w:ind w:firstLine="709"/>
        <w:jc w:val="both"/>
        <w:rPr>
          <w:rFonts w:ascii="Times New Roman" w:hAnsi="Times New Roman"/>
          <w:sz w:val="16"/>
          <w:szCs w:val="16"/>
        </w:rPr>
      </w:pPr>
      <w:r w:rsidRPr="00DF371B">
        <w:rPr>
          <w:rFonts w:ascii="Times New Roman" w:hAnsi="Times New Roman"/>
          <w:sz w:val="16"/>
          <w:szCs w:val="16"/>
        </w:rPr>
        <w:t>10. Неотъемлемой частью реестра являются:</w:t>
      </w:r>
    </w:p>
    <w:p w:rsidR="0011332C" w:rsidRPr="00DF371B" w:rsidRDefault="0011332C" w:rsidP="0011332C">
      <w:pPr>
        <w:pStyle w:val="afffb"/>
        <w:tabs>
          <w:tab w:val="left" w:pos="7938"/>
        </w:tabs>
        <w:ind w:firstLine="709"/>
        <w:jc w:val="both"/>
        <w:rPr>
          <w:rFonts w:ascii="Times New Roman" w:hAnsi="Times New Roman"/>
          <w:sz w:val="16"/>
          <w:szCs w:val="16"/>
        </w:rPr>
      </w:pPr>
      <w:r w:rsidRPr="00DF371B">
        <w:rPr>
          <w:rFonts w:ascii="Times New Roman" w:hAnsi="Times New Roman"/>
          <w:sz w:val="16"/>
          <w:szCs w:val="16"/>
        </w:rPr>
        <w:t>а) документы, подтверждающие сведения, включаемые в реестр (далее - подтверждающие документы);</w:t>
      </w:r>
    </w:p>
    <w:p w:rsidR="0011332C" w:rsidRPr="00DF371B" w:rsidRDefault="0011332C" w:rsidP="0011332C">
      <w:pPr>
        <w:pStyle w:val="afffb"/>
        <w:tabs>
          <w:tab w:val="left" w:pos="7938"/>
        </w:tabs>
        <w:ind w:firstLine="709"/>
        <w:jc w:val="both"/>
        <w:rPr>
          <w:rFonts w:ascii="Times New Roman" w:hAnsi="Times New Roman"/>
          <w:sz w:val="16"/>
          <w:szCs w:val="16"/>
        </w:rPr>
      </w:pPr>
      <w:r w:rsidRPr="00DF371B">
        <w:rPr>
          <w:rFonts w:ascii="Times New Roman" w:hAnsi="Times New Roman"/>
          <w:sz w:val="16"/>
          <w:szCs w:val="16"/>
        </w:rPr>
        <w:t>б) иные документы, предусмотренные правовыми актами органа местного самоуправления.</w:t>
      </w:r>
    </w:p>
    <w:p w:rsidR="0011332C" w:rsidRPr="00DF371B" w:rsidRDefault="0011332C" w:rsidP="0011332C">
      <w:pPr>
        <w:pStyle w:val="afffb"/>
        <w:tabs>
          <w:tab w:val="left" w:pos="7938"/>
        </w:tabs>
        <w:ind w:firstLine="709"/>
        <w:jc w:val="both"/>
        <w:rPr>
          <w:rFonts w:ascii="Times New Roman" w:hAnsi="Times New Roman"/>
          <w:sz w:val="16"/>
          <w:szCs w:val="16"/>
        </w:rPr>
      </w:pPr>
      <w:r w:rsidRPr="00DF371B">
        <w:rPr>
          <w:rFonts w:ascii="Times New Roman" w:hAnsi="Times New Roman"/>
          <w:sz w:val="16"/>
          <w:szCs w:val="16"/>
        </w:rPr>
        <w:t>11. Реестр должен храниться и обрабатываться в местах, недоступных для посторонних лиц, с соблюдением условий, обеспечивающих предотвращение хищения, утраты, искажения и подделки информации.</w:t>
      </w:r>
    </w:p>
    <w:p w:rsidR="0011332C" w:rsidRPr="00DF371B" w:rsidRDefault="0011332C" w:rsidP="0011332C">
      <w:pPr>
        <w:pStyle w:val="afffb"/>
        <w:tabs>
          <w:tab w:val="left" w:pos="7938"/>
        </w:tabs>
        <w:ind w:firstLine="709"/>
        <w:jc w:val="both"/>
        <w:rPr>
          <w:rFonts w:ascii="Times New Roman" w:hAnsi="Times New Roman"/>
          <w:sz w:val="16"/>
          <w:szCs w:val="16"/>
        </w:rPr>
      </w:pPr>
      <w:r w:rsidRPr="00DF371B">
        <w:rPr>
          <w:rFonts w:ascii="Times New Roman" w:hAnsi="Times New Roman"/>
          <w:sz w:val="16"/>
          <w:szCs w:val="16"/>
        </w:rPr>
        <w:t xml:space="preserve"> На электронном носителе, реестр хранится и обрабатывается с соблюдением требований информационной безопасности, обеспечивающих конфиденциальность, целостность, доступность, подотчетность, аутентичность и достоверность информации.</w:t>
      </w:r>
    </w:p>
    <w:p w:rsidR="0011332C" w:rsidRPr="00DF371B" w:rsidRDefault="0011332C" w:rsidP="0011332C">
      <w:pPr>
        <w:pStyle w:val="afffb"/>
        <w:tabs>
          <w:tab w:val="left" w:pos="7938"/>
        </w:tabs>
        <w:ind w:firstLine="709"/>
        <w:jc w:val="both"/>
        <w:rPr>
          <w:rFonts w:ascii="Times New Roman" w:hAnsi="Times New Roman"/>
          <w:sz w:val="16"/>
          <w:szCs w:val="16"/>
        </w:rPr>
      </w:pPr>
      <w:r w:rsidRPr="00DF371B">
        <w:rPr>
          <w:rFonts w:ascii="Times New Roman" w:hAnsi="Times New Roman"/>
          <w:sz w:val="16"/>
          <w:szCs w:val="16"/>
        </w:rPr>
        <w:t>Сведения, содержащиеся в реестре, хранятся в соответствии с Федеральным законом от 22 октября 2004 г. № 125-ФЗ «Об архивном деле в Российской Федерации».</w:t>
      </w:r>
    </w:p>
    <w:p w:rsidR="0011332C" w:rsidRPr="00DF371B" w:rsidRDefault="0011332C" w:rsidP="0011332C">
      <w:pPr>
        <w:pStyle w:val="afffb"/>
        <w:tabs>
          <w:tab w:val="left" w:pos="7938"/>
        </w:tabs>
        <w:jc w:val="center"/>
        <w:rPr>
          <w:rFonts w:ascii="Times New Roman" w:hAnsi="Times New Roman"/>
          <w:sz w:val="16"/>
          <w:szCs w:val="16"/>
        </w:rPr>
      </w:pPr>
      <w:r w:rsidRPr="00DF371B">
        <w:rPr>
          <w:rFonts w:ascii="Times New Roman" w:hAnsi="Times New Roman"/>
          <w:sz w:val="16"/>
          <w:szCs w:val="16"/>
        </w:rPr>
        <w:t>II. Состав сведений, подлежащих отражению в реестре</w:t>
      </w:r>
    </w:p>
    <w:p w:rsidR="0011332C" w:rsidRPr="00DF371B" w:rsidRDefault="0011332C" w:rsidP="0011332C">
      <w:pPr>
        <w:pStyle w:val="afffb"/>
        <w:tabs>
          <w:tab w:val="left" w:pos="7938"/>
        </w:tabs>
        <w:ind w:firstLine="709"/>
        <w:jc w:val="both"/>
        <w:rPr>
          <w:rFonts w:ascii="Times New Roman" w:hAnsi="Times New Roman"/>
          <w:sz w:val="16"/>
          <w:szCs w:val="16"/>
        </w:rPr>
      </w:pPr>
      <w:r w:rsidRPr="00DF371B">
        <w:rPr>
          <w:rFonts w:ascii="Times New Roman" w:hAnsi="Times New Roman"/>
          <w:sz w:val="16"/>
          <w:szCs w:val="16"/>
        </w:rPr>
        <w:t xml:space="preserve">12. Реестр состоит из 3 разделов. </w:t>
      </w:r>
      <w:proofErr w:type="gramStart"/>
      <w:r w:rsidRPr="00DF371B">
        <w:rPr>
          <w:rFonts w:ascii="Times New Roman" w:hAnsi="Times New Roman"/>
          <w:sz w:val="16"/>
          <w:szCs w:val="16"/>
        </w:rPr>
        <w:t>В раздел 1 вносятся сведения о недвижимом имуществе, в раздел 2 вносятся сведения о движимом и об ином имуществе, в раздел 3 вносятся сведения о лицах, обладающих правами на имущество и сведениями о нем. Разделы состоят из подразделов, в каждый из которых вносятся сведения соответственно о видах недвижимого, движимого и иного имущества и лицах, обладающих правами на объекты учета и</w:t>
      </w:r>
      <w:proofErr w:type="gramEnd"/>
      <w:r w:rsidRPr="00DF371B">
        <w:rPr>
          <w:rFonts w:ascii="Times New Roman" w:hAnsi="Times New Roman"/>
          <w:sz w:val="16"/>
          <w:szCs w:val="16"/>
        </w:rPr>
        <w:t xml:space="preserve"> сведениями о них. В разделы 1, 2, 3 сведения вносятся с приложением подтверждающих документов.</w:t>
      </w:r>
    </w:p>
    <w:p w:rsidR="0011332C" w:rsidRPr="00DF371B" w:rsidRDefault="0011332C" w:rsidP="0011332C">
      <w:pPr>
        <w:pStyle w:val="afffb"/>
        <w:tabs>
          <w:tab w:val="left" w:pos="7938"/>
        </w:tabs>
        <w:ind w:firstLine="709"/>
        <w:jc w:val="both"/>
        <w:rPr>
          <w:rFonts w:ascii="Times New Roman" w:hAnsi="Times New Roman"/>
          <w:sz w:val="16"/>
          <w:szCs w:val="16"/>
        </w:rPr>
      </w:pPr>
      <w:r w:rsidRPr="00DF371B">
        <w:rPr>
          <w:rFonts w:ascii="Times New Roman" w:hAnsi="Times New Roman"/>
          <w:sz w:val="16"/>
          <w:szCs w:val="16"/>
        </w:rPr>
        <w:t>13. В раздел 1 вносятся сведения о недвижимом имуществе.</w:t>
      </w:r>
    </w:p>
    <w:p w:rsidR="0011332C" w:rsidRPr="00DF371B" w:rsidRDefault="0011332C" w:rsidP="0011332C">
      <w:pPr>
        <w:pStyle w:val="afffb"/>
        <w:tabs>
          <w:tab w:val="left" w:pos="7938"/>
        </w:tabs>
        <w:ind w:firstLine="709"/>
        <w:jc w:val="both"/>
        <w:rPr>
          <w:rFonts w:ascii="Times New Roman" w:hAnsi="Times New Roman"/>
          <w:sz w:val="16"/>
          <w:szCs w:val="16"/>
        </w:rPr>
      </w:pPr>
      <w:r w:rsidRPr="00DF371B">
        <w:rPr>
          <w:rFonts w:ascii="Times New Roman" w:hAnsi="Times New Roman"/>
          <w:sz w:val="16"/>
          <w:szCs w:val="16"/>
        </w:rPr>
        <w:t>В подраздел 1.1. раздела 1 реестра вносятся сведения о земельных участках, в том числе:</w:t>
      </w:r>
    </w:p>
    <w:p w:rsidR="0011332C" w:rsidRPr="00DF371B" w:rsidRDefault="0011332C" w:rsidP="0011332C">
      <w:pPr>
        <w:pStyle w:val="afffb"/>
        <w:tabs>
          <w:tab w:val="left" w:pos="7938"/>
        </w:tabs>
        <w:ind w:firstLine="709"/>
        <w:jc w:val="both"/>
        <w:rPr>
          <w:rFonts w:ascii="Times New Roman" w:hAnsi="Times New Roman"/>
          <w:sz w:val="16"/>
          <w:szCs w:val="16"/>
        </w:rPr>
      </w:pPr>
      <w:r w:rsidRPr="00DF371B">
        <w:rPr>
          <w:rFonts w:ascii="Times New Roman" w:hAnsi="Times New Roman"/>
          <w:sz w:val="16"/>
          <w:szCs w:val="16"/>
        </w:rPr>
        <w:t>наименование земельного участка;</w:t>
      </w:r>
    </w:p>
    <w:p w:rsidR="0011332C" w:rsidRPr="00DF371B" w:rsidRDefault="0011332C" w:rsidP="0011332C">
      <w:pPr>
        <w:pStyle w:val="afffb"/>
        <w:tabs>
          <w:tab w:val="left" w:pos="7938"/>
        </w:tabs>
        <w:ind w:firstLine="709"/>
        <w:jc w:val="both"/>
        <w:rPr>
          <w:rFonts w:ascii="Times New Roman" w:hAnsi="Times New Roman"/>
          <w:sz w:val="16"/>
          <w:szCs w:val="16"/>
        </w:rPr>
      </w:pPr>
      <w:r w:rsidRPr="00DF371B">
        <w:rPr>
          <w:rFonts w:ascii="Times New Roman" w:hAnsi="Times New Roman"/>
          <w:sz w:val="16"/>
          <w:szCs w:val="16"/>
        </w:rPr>
        <w:t>адрес (местоположение) земельного участка (с указанием кода Общероссийского классификатора территорий муниципальных образований (далее - ОКТМО);</w:t>
      </w:r>
    </w:p>
    <w:p w:rsidR="0011332C" w:rsidRPr="00DF371B" w:rsidRDefault="0011332C" w:rsidP="0011332C">
      <w:pPr>
        <w:pStyle w:val="afffb"/>
        <w:tabs>
          <w:tab w:val="left" w:pos="7938"/>
        </w:tabs>
        <w:ind w:firstLine="709"/>
        <w:jc w:val="both"/>
        <w:rPr>
          <w:rFonts w:ascii="Times New Roman" w:hAnsi="Times New Roman"/>
          <w:sz w:val="16"/>
          <w:szCs w:val="16"/>
        </w:rPr>
      </w:pPr>
      <w:r w:rsidRPr="00DF371B">
        <w:rPr>
          <w:rFonts w:ascii="Times New Roman" w:hAnsi="Times New Roman"/>
          <w:sz w:val="16"/>
          <w:szCs w:val="16"/>
        </w:rPr>
        <w:t>кадастровый номер земельного участка (с датой присвоения);</w:t>
      </w:r>
    </w:p>
    <w:p w:rsidR="0011332C" w:rsidRPr="00DF371B" w:rsidRDefault="0011332C" w:rsidP="0011332C">
      <w:pPr>
        <w:pStyle w:val="afffb"/>
        <w:tabs>
          <w:tab w:val="left" w:pos="7938"/>
        </w:tabs>
        <w:ind w:firstLine="709"/>
        <w:jc w:val="both"/>
        <w:rPr>
          <w:rFonts w:ascii="Times New Roman" w:hAnsi="Times New Roman"/>
          <w:sz w:val="16"/>
          <w:szCs w:val="16"/>
        </w:rPr>
      </w:pPr>
      <w:proofErr w:type="gramStart"/>
      <w:r w:rsidRPr="00DF371B">
        <w:rPr>
          <w:rFonts w:ascii="Times New Roman" w:hAnsi="Times New Roman"/>
          <w:sz w:val="16"/>
          <w:szCs w:val="16"/>
        </w:rPr>
        <w:t>сведения о правообладателе, включая полное наименование юридического лица, включающее его организационно-правовую форму, или фамилию, имя и отчество (при наличии) физического лица, а также идентификационный номер налогоплательщика (далее - ИНН), код причины постановки на учет (далее - КПП) (для юридического лица), основной государственный регистрационный номер (далее - ОГРН) (для юридического лица), адрес в пределах места нахождения (для юридических лиц), адрес регистрации по месту жительства</w:t>
      </w:r>
      <w:proofErr w:type="gramEnd"/>
      <w:r w:rsidRPr="00DF371B">
        <w:rPr>
          <w:rFonts w:ascii="Times New Roman" w:hAnsi="Times New Roman"/>
          <w:sz w:val="16"/>
          <w:szCs w:val="16"/>
        </w:rPr>
        <w:t xml:space="preserve"> (месту пребывания) (для физических лиц) (с указанием кода ОКТМО) (далее - сведения о правообладателе);</w:t>
      </w:r>
    </w:p>
    <w:p w:rsidR="0011332C" w:rsidRPr="00DF371B" w:rsidRDefault="0011332C" w:rsidP="0011332C">
      <w:pPr>
        <w:pStyle w:val="afffb"/>
        <w:tabs>
          <w:tab w:val="left" w:pos="7938"/>
        </w:tabs>
        <w:ind w:firstLine="709"/>
        <w:jc w:val="both"/>
        <w:rPr>
          <w:rFonts w:ascii="Times New Roman" w:hAnsi="Times New Roman"/>
          <w:sz w:val="16"/>
          <w:szCs w:val="16"/>
        </w:rPr>
      </w:pPr>
      <w:r w:rsidRPr="00DF371B">
        <w:rPr>
          <w:rFonts w:ascii="Times New Roman" w:hAnsi="Times New Roman"/>
          <w:sz w:val="16"/>
          <w:szCs w:val="16"/>
        </w:rPr>
        <w:t>вид вещного права, на основании которого правообладателю принадлежит земельный участок, с указанием реквизитов документов - оснований возникновения (прекращения) права собственности и иного вещного права, даты возникновения (прекращения) права собственности и иного вещного права;</w:t>
      </w:r>
    </w:p>
    <w:p w:rsidR="0011332C" w:rsidRPr="00DF371B" w:rsidRDefault="0011332C" w:rsidP="0011332C">
      <w:pPr>
        <w:pStyle w:val="afffb"/>
        <w:tabs>
          <w:tab w:val="left" w:pos="7938"/>
        </w:tabs>
        <w:ind w:firstLine="709"/>
        <w:jc w:val="both"/>
        <w:rPr>
          <w:rFonts w:ascii="Times New Roman" w:hAnsi="Times New Roman"/>
          <w:sz w:val="16"/>
          <w:szCs w:val="16"/>
        </w:rPr>
      </w:pPr>
      <w:r w:rsidRPr="00DF371B">
        <w:rPr>
          <w:rFonts w:ascii="Times New Roman" w:hAnsi="Times New Roman"/>
          <w:sz w:val="16"/>
          <w:szCs w:val="16"/>
        </w:rPr>
        <w:t>сведения об основных характеристиках земельного участка, в том числе: площадь, категория земель, вид разрешенного использования;</w:t>
      </w:r>
    </w:p>
    <w:p w:rsidR="0011332C" w:rsidRPr="00DF371B" w:rsidRDefault="0011332C" w:rsidP="0011332C">
      <w:pPr>
        <w:pStyle w:val="afffb"/>
        <w:tabs>
          <w:tab w:val="left" w:pos="7938"/>
        </w:tabs>
        <w:ind w:firstLine="709"/>
        <w:jc w:val="both"/>
        <w:rPr>
          <w:rFonts w:ascii="Times New Roman" w:hAnsi="Times New Roman"/>
          <w:sz w:val="16"/>
          <w:szCs w:val="16"/>
        </w:rPr>
      </w:pPr>
      <w:r w:rsidRPr="00DF371B">
        <w:rPr>
          <w:rFonts w:ascii="Times New Roman" w:hAnsi="Times New Roman"/>
          <w:sz w:val="16"/>
          <w:szCs w:val="16"/>
        </w:rPr>
        <w:t>сведения о стоимости земельного участка;</w:t>
      </w:r>
    </w:p>
    <w:p w:rsidR="0011332C" w:rsidRPr="00DF371B" w:rsidRDefault="0011332C" w:rsidP="0011332C">
      <w:pPr>
        <w:pStyle w:val="afffb"/>
        <w:tabs>
          <w:tab w:val="left" w:pos="7938"/>
        </w:tabs>
        <w:ind w:firstLine="709"/>
        <w:jc w:val="both"/>
        <w:rPr>
          <w:rFonts w:ascii="Times New Roman" w:hAnsi="Times New Roman"/>
          <w:sz w:val="16"/>
          <w:szCs w:val="16"/>
        </w:rPr>
      </w:pPr>
      <w:r w:rsidRPr="00DF371B">
        <w:rPr>
          <w:rFonts w:ascii="Times New Roman" w:hAnsi="Times New Roman"/>
          <w:sz w:val="16"/>
          <w:szCs w:val="16"/>
        </w:rPr>
        <w:t>сведения о произведенном улучшении земельного участка;</w:t>
      </w:r>
    </w:p>
    <w:p w:rsidR="0011332C" w:rsidRPr="00DF371B" w:rsidRDefault="0011332C" w:rsidP="0011332C">
      <w:pPr>
        <w:pStyle w:val="afffb"/>
        <w:tabs>
          <w:tab w:val="left" w:pos="7938"/>
        </w:tabs>
        <w:ind w:firstLine="709"/>
        <w:jc w:val="both"/>
        <w:rPr>
          <w:rFonts w:ascii="Times New Roman" w:hAnsi="Times New Roman"/>
          <w:sz w:val="16"/>
          <w:szCs w:val="16"/>
        </w:rPr>
      </w:pPr>
      <w:r w:rsidRPr="00DF371B">
        <w:rPr>
          <w:rFonts w:ascii="Times New Roman" w:hAnsi="Times New Roman"/>
          <w:sz w:val="16"/>
          <w:szCs w:val="16"/>
        </w:rPr>
        <w:t>сведения об установленных в отношении земельного участка ограничениях (обременениях) с указанием наименования вида ограничений (обременении), основания и даты их возникновения и прекращения;</w:t>
      </w:r>
    </w:p>
    <w:p w:rsidR="0011332C" w:rsidRPr="00DF371B" w:rsidRDefault="0011332C" w:rsidP="0011332C">
      <w:pPr>
        <w:pStyle w:val="afffb"/>
        <w:tabs>
          <w:tab w:val="left" w:pos="7938"/>
        </w:tabs>
        <w:ind w:firstLine="709"/>
        <w:jc w:val="both"/>
        <w:rPr>
          <w:rFonts w:ascii="Times New Roman" w:hAnsi="Times New Roman"/>
          <w:sz w:val="16"/>
          <w:szCs w:val="16"/>
        </w:rPr>
      </w:pPr>
      <w:proofErr w:type="gramStart"/>
      <w:r w:rsidRPr="00DF371B">
        <w:rPr>
          <w:rFonts w:ascii="Times New Roman" w:hAnsi="Times New Roman"/>
          <w:sz w:val="16"/>
          <w:szCs w:val="16"/>
        </w:rPr>
        <w:t>сведения о лице, в пользу которого установлены ограничения (обременения), включая полное наименование юридического лица, включающее его организационно-правовую форму, или фамилию, имя и отчество (при наличии) физического лица, а также ИНН, КПП (для юридического лица), ОГРН (для юридического лица), адрес в пределах места нахождения (для юридических лиц), адрес регистрации по месту жительства (месту пребывания) (для физических лиц) (с указанием кода ОКТМО</w:t>
      </w:r>
      <w:proofErr w:type="gramEnd"/>
      <w:r w:rsidRPr="00DF371B">
        <w:rPr>
          <w:rFonts w:ascii="Times New Roman" w:hAnsi="Times New Roman"/>
          <w:sz w:val="16"/>
          <w:szCs w:val="16"/>
        </w:rPr>
        <w:t>) (далее - сведения о лице, в пользу которого установлены ограничения (обременения);</w:t>
      </w:r>
    </w:p>
    <w:p w:rsidR="0011332C" w:rsidRPr="00DF371B" w:rsidRDefault="0011332C" w:rsidP="0011332C">
      <w:pPr>
        <w:pStyle w:val="afffb"/>
        <w:tabs>
          <w:tab w:val="left" w:pos="7938"/>
        </w:tabs>
        <w:ind w:firstLine="709"/>
        <w:jc w:val="both"/>
        <w:rPr>
          <w:rFonts w:ascii="Times New Roman" w:hAnsi="Times New Roman"/>
          <w:sz w:val="16"/>
          <w:szCs w:val="16"/>
        </w:rPr>
      </w:pPr>
      <w:r w:rsidRPr="00DF371B">
        <w:rPr>
          <w:rFonts w:ascii="Times New Roman" w:hAnsi="Times New Roman"/>
          <w:sz w:val="16"/>
          <w:szCs w:val="16"/>
        </w:rPr>
        <w:t>иные сведения (при необходимости).</w:t>
      </w:r>
    </w:p>
    <w:p w:rsidR="0011332C" w:rsidRPr="00DF371B" w:rsidRDefault="0011332C" w:rsidP="0011332C">
      <w:pPr>
        <w:pStyle w:val="afffb"/>
        <w:tabs>
          <w:tab w:val="left" w:pos="7938"/>
        </w:tabs>
        <w:ind w:firstLine="709"/>
        <w:jc w:val="both"/>
        <w:rPr>
          <w:rFonts w:ascii="Times New Roman" w:hAnsi="Times New Roman"/>
          <w:sz w:val="16"/>
          <w:szCs w:val="16"/>
        </w:rPr>
      </w:pPr>
      <w:r w:rsidRPr="00DF371B">
        <w:rPr>
          <w:rFonts w:ascii="Times New Roman" w:hAnsi="Times New Roman"/>
          <w:sz w:val="16"/>
          <w:szCs w:val="16"/>
        </w:rPr>
        <w:t>В подраздел 1.2. раздела 1 реестра вносятся сведения о зданиях, сооружениях, объектах незавершенного строительства, единых недвижимых комплексах и иных объектах, отнесенных законом к недвижимости, в том числе:</w:t>
      </w:r>
    </w:p>
    <w:p w:rsidR="0011332C" w:rsidRPr="00DF371B" w:rsidRDefault="0011332C" w:rsidP="0011332C">
      <w:pPr>
        <w:pStyle w:val="afffb"/>
        <w:tabs>
          <w:tab w:val="left" w:pos="7938"/>
        </w:tabs>
        <w:ind w:firstLine="709"/>
        <w:jc w:val="both"/>
        <w:rPr>
          <w:rFonts w:ascii="Times New Roman" w:hAnsi="Times New Roman"/>
          <w:sz w:val="16"/>
          <w:szCs w:val="16"/>
        </w:rPr>
      </w:pPr>
      <w:r w:rsidRPr="00DF371B">
        <w:rPr>
          <w:rFonts w:ascii="Times New Roman" w:hAnsi="Times New Roman"/>
          <w:sz w:val="16"/>
          <w:szCs w:val="16"/>
        </w:rPr>
        <w:t>вид объекта учета;</w:t>
      </w:r>
    </w:p>
    <w:p w:rsidR="0011332C" w:rsidRPr="00DF371B" w:rsidRDefault="0011332C" w:rsidP="0011332C">
      <w:pPr>
        <w:pStyle w:val="afffb"/>
        <w:tabs>
          <w:tab w:val="left" w:pos="7938"/>
        </w:tabs>
        <w:ind w:firstLine="709"/>
        <w:jc w:val="both"/>
        <w:rPr>
          <w:rFonts w:ascii="Times New Roman" w:hAnsi="Times New Roman"/>
          <w:sz w:val="16"/>
          <w:szCs w:val="16"/>
        </w:rPr>
      </w:pPr>
      <w:r w:rsidRPr="00DF371B">
        <w:rPr>
          <w:rFonts w:ascii="Times New Roman" w:hAnsi="Times New Roman"/>
          <w:sz w:val="16"/>
          <w:szCs w:val="16"/>
        </w:rPr>
        <w:t>наименование объекта учета;</w:t>
      </w:r>
    </w:p>
    <w:p w:rsidR="0011332C" w:rsidRPr="00DF371B" w:rsidRDefault="0011332C" w:rsidP="0011332C">
      <w:pPr>
        <w:pStyle w:val="afffb"/>
        <w:tabs>
          <w:tab w:val="left" w:pos="7938"/>
        </w:tabs>
        <w:ind w:firstLine="709"/>
        <w:jc w:val="both"/>
        <w:rPr>
          <w:rFonts w:ascii="Times New Roman" w:hAnsi="Times New Roman"/>
          <w:sz w:val="16"/>
          <w:szCs w:val="16"/>
        </w:rPr>
      </w:pPr>
      <w:r w:rsidRPr="00DF371B">
        <w:rPr>
          <w:rFonts w:ascii="Times New Roman" w:hAnsi="Times New Roman"/>
          <w:sz w:val="16"/>
          <w:szCs w:val="16"/>
        </w:rPr>
        <w:t>назначение объекта учета;</w:t>
      </w:r>
    </w:p>
    <w:p w:rsidR="0011332C" w:rsidRPr="00DF371B" w:rsidRDefault="0011332C" w:rsidP="0011332C">
      <w:pPr>
        <w:pStyle w:val="afffb"/>
        <w:tabs>
          <w:tab w:val="left" w:pos="7938"/>
        </w:tabs>
        <w:ind w:firstLine="709"/>
        <w:jc w:val="both"/>
        <w:rPr>
          <w:rFonts w:ascii="Times New Roman" w:hAnsi="Times New Roman"/>
          <w:sz w:val="16"/>
          <w:szCs w:val="16"/>
        </w:rPr>
      </w:pPr>
      <w:r w:rsidRPr="00DF371B">
        <w:rPr>
          <w:rFonts w:ascii="Times New Roman" w:hAnsi="Times New Roman"/>
          <w:sz w:val="16"/>
          <w:szCs w:val="16"/>
        </w:rPr>
        <w:t>адрес (местоположение) объекта учета (с указанием кода ОКТМО);</w:t>
      </w:r>
    </w:p>
    <w:p w:rsidR="0011332C" w:rsidRPr="00DF371B" w:rsidRDefault="0011332C" w:rsidP="0011332C">
      <w:pPr>
        <w:pStyle w:val="afffb"/>
        <w:tabs>
          <w:tab w:val="left" w:pos="7938"/>
        </w:tabs>
        <w:ind w:firstLine="709"/>
        <w:jc w:val="both"/>
        <w:rPr>
          <w:rFonts w:ascii="Times New Roman" w:hAnsi="Times New Roman"/>
          <w:sz w:val="16"/>
          <w:szCs w:val="16"/>
        </w:rPr>
      </w:pPr>
      <w:r w:rsidRPr="00DF371B">
        <w:rPr>
          <w:rFonts w:ascii="Times New Roman" w:hAnsi="Times New Roman"/>
          <w:sz w:val="16"/>
          <w:szCs w:val="16"/>
        </w:rPr>
        <w:t>кадастровый номер объекта учета (с датой присвоения);</w:t>
      </w:r>
    </w:p>
    <w:p w:rsidR="0011332C" w:rsidRPr="00DF371B" w:rsidRDefault="0011332C" w:rsidP="0011332C">
      <w:pPr>
        <w:pStyle w:val="afffb"/>
        <w:tabs>
          <w:tab w:val="left" w:pos="7938"/>
        </w:tabs>
        <w:ind w:firstLine="709"/>
        <w:jc w:val="both"/>
        <w:rPr>
          <w:rFonts w:ascii="Times New Roman" w:hAnsi="Times New Roman"/>
          <w:sz w:val="16"/>
          <w:szCs w:val="16"/>
        </w:rPr>
      </w:pPr>
      <w:r w:rsidRPr="00DF371B">
        <w:rPr>
          <w:rFonts w:ascii="Times New Roman" w:hAnsi="Times New Roman"/>
          <w:sz w:val="16"/>
          <w:szCs w:val="16"/>
        </w:rPr>
        <w:t>сведения о земельном участке, на котором расположен объект учета (кадастровый номер, форма собственности, площадь);</w:t>
      </w:r>
    </w:p>
    <w:p w:rsidR="0011332C" w:rsidRPr="00DF371B" w:rsidRDefault="0011332C" w:rsidP="0011332C">
      <w:pPr>
        <w:pStyle w:val="afffb"/>
        <w:tabs>
          <w:tab w:val="left" w:pos="7938"/>
        </w:tabs>
        <w:ind w:firstLine="709"/>
        <w:jc w:val="both"/>
        <w:rPr>
          <w:rFonts w:ascii="Times New Roman" w:hAnsi="Times New Roman"/>
          <w:sz w:val="16"/>
          <w:szCs w:val="16"/>
        </w:rPr>
      </w:pPr>
      <w:r w:rsidRPr="00DF371B">
        <w:rPr>
          <w:rFonts w:ascii="Times New Roman" w:hAnsi="Times New Roman"/>
          <w:sz w:val="16"/>
          <w:szCs w:val="16"/>
        </w:rPr>
        <w:t>сведения о правообладателе;</w:t>
      </w:r>
    </w:p>
    <w:p w:rsidR="0011332C" w:rsidRPr="00DF371B" w:rsidRDefault="0011332C" w:rsidP="0011332C">
      <w:pPr>
        <w:pStyle w:val="afffb"/>
        <w:tabs>
          <w:tab w:val="left" w:pos="7938"/>
        </w:tabs>
        <w:ind w:firstLine="709"/>
        <w:jc w:val="both"/>
        <w:rPr>
          <w:rFonts w:ascii="Times New Roman" w:hAnsi="Times New Roman"/>
          <w:sz w:val="16"/>
          <w:szCs w:val="16"/>
        </w:rPr>
      </w:pPr>
      <w:r w:rsidRPr="00DF371B">
        <w:rPr>
          <w:rFonts w:ascii="Times New Roman" w:hAnsi="Times New Roman"/>
          <w:sz w:val="16"/>
          <w:szCs w:val="16"/>
        </w:rPr>
        <w:t>вид вещного права, на основании которого правообладателю принадлежит объект учета, с указанием реквизитов документов - оснований возникновения (прекращения) права собственности и иного вещного права, даты возникновения (прекращения) права собственности и иного вещного права;</w:t>
      </w:r>
    </w:p>
    <w:p w:rsidR="0011332C" w:rsidRPr="00DF371B" w:rsidRDefault="0011332C" w:rsidP="0011332C">
      <w:pPr>
        <w:pStyle w:val="afffb"/>
        <w:tabs>
          <w:tab w:val="left" w:pos="7938"/>
        </w:tabs>
        <w:ind w:firstLine="709"/>
        <w:jc w:val="both"/>
        <w:rPr>
          <w:rFonts w:ascii="Times New Roman" w:hAnsi="Times New Roman"/>
          <w:sz w:val="16"/>
          <w:szCs w:val="16"/>
        </w:rPr>
      </w:pPr>
      <w:r w:rsidRPr="00DF371B">
        <w:rPr>
          <w:rFonts w:ascii="Times New Roman" w:hAnsi="Times New Roman"/>
          <w:sz w:val="16"/>
          <w:szCs w:val="16"/>
        </w:rPr>
        <w:t>сведения об основных характеристиках объекта учета, в том числе: тип объекта (жилое либо нежилое), площадь, протяженность, этажность (подземная этажность);</w:t>
      </w:r>
    </w:p>
    <w:p w:rsidR="0011332C" w:rsidRPr="00DF371B" w:rsidRDefault="0011332C" w:rsidP="0011332C">
      <w:pPr>
        <w:pStyle w:val="afffb"/>
        <w:tabs>
          <w:tab w:val="left" w:pos="7938"/>
        </w:tabs>
        <w:ind w:firstLine="709"/>
        <w:jc w:val="both"/>
        <w:rPr>
          <w:rFonts w:ascii="Times New Roman" w:hAnsi="Times New Roman"/>
          <w:sz w:val="16"/>
          <w:szCs w:val="16"/>
        </w:rPr>
      </w:pPr>
      <w:r w:rsidRPr="00DF371B">
        <w:rPr>
          <w:rFonts w:ascii="Times New Roman" w:hAnsi="Times New Roman"/>
          <w:sz w:val="16"/>
          <w:szCs w:val="16"/>
        </w:rPr>
        <w:lastRenderedPageBreak/>
        <w:t>инвентарный номер объекта учета;</w:t>
      </w:r>
    </w:p>
    <w:p w:rsidR="0011332C" w:rsidRPr="00DF371B" w:rsidRDefault="0011332C" w:rsidP="0011332C">
      <w:pPr>
        <w:pStyle w:val="afffb"/>
        <w:tabs>
          <w:tab w:val="left" w:pos="7938"/>
        </w:tabs>
        <w:ind w:firstLine="709"/>
        <w:jc w:val="both"/>
        <w:rPr>
          <w:rFonts w:ascii="Times New Roman" w:hAnsi="Times New Roman"/>
          <w:sz w:val="16"/>
          <w:szCs w:val="16"/>
        </w:rPr>
      </w:pPr>
      <w:r w:rsidRPr="00DF371B">
        <w:rPr>
          <w:rFonts w:ascii="Times New Roman" w:hAnsi="Times New Roman"/>
          <w:sz w:val="16"/>
          <w:szCs w:val="16"/>
        </w:rPr>
        <w:t>сведения о стоимости объекта учета;</w:t>
      </w:r>
    </w:p>
    <w:p w:rsidR="0011332C" w:rsidRPr="00DF371B" w:rsidRDefault="0011332C" w:rsidP="0011332C">
      <w:pPr>
        <w:pStyle w:val="afffb"/>
        <w:tabs>
          <w:tab w:val="left" w:pos="7938"/>
        </w:tabs>
        <w:ind w:firstLine="709"/>
        <w:jc w:val="both"/>
        <w:rPr>
          <w:rFonts w:ascii="Times New Roman" w:hAnsi="Times New Roman"/>
          <w:sz w:val="16"/>
          <w:szCs w:val="16"/>
        </w:rPr>
      </w:pPr>
      <w:r w:rsidRPr="00DF371B">
        <w:rPr>
          <w:rFonts w:ascii="Times New Roman" w:hAnsi="Times New Roman"/>
          <w:sz w:val="16"/>
          <w:szCs w:val="16"/>
        </w:rPr>
        <w:t>сведения об изменениях объекта учета (произведенных достройках, капитальном ремонте, реконструкции, модернизации, сносе);</w:t>
      </w:r>
    </w:p>
    <w:p w:rsidR="0011332C" w:rsidRPr="00DF371B" w:rsidRDefault="0011332C" w:rsidP="0011332C">
      <w:pPr>
        <w:pStyle w:val="afffb"/>
        <w:tabs>
          <w:tab w:val="left" w:pos="7938"/>
        </w:tabs>
        <w:ind w:firstLine="709"/>
        <w:jc w:val="both"/>
        <w:rPr>
          <w:rFonts w:ascii="Times New Roman" w:hAnsi="Times New Roman"/>
          <w:sz w:val="16"/>
          <w:szCs w:val="16"/>
        </w:rPr>
      </w:pPr>
      <w:r w:rsidRPr="00DF371B">
        <w:rPr>
          <w:rFonts w:ascii="Times New Roman" w:hAnsi="Times New Roman"/>
          <w:sz w:val="16"/>
          <w:szCs w:val="16"/>
        </w:rPr>
        <w:t>сведения об установленных в отношении объекта учета ограничениях (обременениях) с указанием наименования вида ограничений (обременении), основания и даты их возникновения и прекращения;</w:t>
      </w:r>
    </w:p>
    <w:p w:rsidR="0011332C" w:rsidRPr="00DF371B" w:rsidRDefault="0011332C" w:rsidP="0011332C">
      <w:pPr>
        <w:pStyle w:val="afffb"/>
        <w:tabs>
          <w:tab w:val="left" w:pos="7938"/>
        </w:tabs>
        <w:ind w:firstLine="709"/>
        <w:jc w:val="both"/>
        <w:rPr>
          <w:rFonts w:ascii="Times New Roman" w:hAnsi="Times New Roman"/>
          <w:sz w:val="16"/>
          <w:szCs w:val="16"/>
        </w:rPr>
      </w:pPr>
      <w:r w:rsidRPr="00DF371B">
        <w:rPr>
          <w:rFonts w:ascii="Times New Roman" w:hAnsi="Times New Roman"/>
          <w:sz w:val="16"/>
          <w:szCs w:val="16"/>
        </w:rPr>
        <w:t>сведения о лице, в пользу которого установлены ограничения (обременения);</w:t>
      </w:r>
    </w:p>
    <w:p w:rsidR="0011332C" w:rsidRPr="00DF371B" w:rsidRDefault="0011332C" w:rsidP="0011332C">
      <w:pPr>
        <w:pStyle w:val="afffb"/>
        <w:tabs>
          <w:tab w:val="left" w:pos="7938"/>
        </w:tabs>
        <w:ind w:firstLine="709"/>
        <w:jc w:val="both"/>
        <w:rPr>
          <w:rFonts w:ascii="Times New Roman" w:hAnsi="Times New Roman"/>
          <w:sz w:val="16"/>
          <w:szCs w:val="16"/>
        </w:rPr>
      </w:pPr>
      <w:r w:rsidRPr="00DF371B">
        <w:rPr>
          <w:rFonts w:ascii="Times New Roman" w:hAnsi="Times New Roman"/>
          <w:sz w:val="16"/>
          <w:szCs w:val="16"/>
        </w:rPr>
        <w:t>сведения об объекте единого недвижимого комплекса, в том числе: сведения о зданиях, сооружениях, иных вещах, являющихся составляющими единого недвижимого комплекса, сведения о земельном участке, на котором расположено здание, сооружение;</w:t>
      </w:r>
    </w:p>
    <w:p w:rsidR="0011332C" w:rsidRPr="00DF371B" w:rsidRDefault="0011332C" w:rsidP="0011332C">
      <w:pPr>
        <w:pStyle w:val="afffb"/>
        <w:tabs>
          <w:tab w:val="left" w:pos="7938"/>
        </w:tabs>
        <w:ind w:firstLine="709"/>
        <w:jc w:val="both"/>
        <w:rPr>
          <w:rFonts w:ascii="Times New Roman" w:hAnsi="Times New Roman"/>
          <w:sz w:val="16"/>
          <w:szCs w:val="16"/>
        </w:rPr>
      </w:pPr>
      <w:r w:rsidRPr="00DF371B">
        <w:rPr>
          <w:rFonts w:ascii="Times New Roman" w:hAnsi="Times New Roman"/>
          <w:sz w:val="16"/>
          <w:szCs w:val="16"/>
        </w:rPr>
        <w:t>иные сведения (при необходимости).</w:t>
      </w:r>
    </w:p>
    <w:p w:rsidR="0011332C" w:rsidRPr="00DF371B" w:rsidRDefault="0011332C" w:rsidP="0011332C">
      <w:pPr>
        <w:pStyle w:val="afffb"/>
        <w:tabs>
          <w:tab w:val="left" w:pos="7938"/>
        </w:tabs>
        <w:ind w:firstLine="709"/>
        <w:jc w:val="both"/>
        <w:rPr>
          <w:rFonts w:ascii="Times New Roman" w:hAnsi="Times New Roman"/>
          <w:sz w:val="16"/>
          <w:szCs w:val="16"/>
        </w:rPr>
      </w:pPr>
      <w:r w:rsidRPr="00DF371B">
        <w:rPr>
          <w:rFonts w:ascii="Times New Roman" w:hAnsi="Times New Roman"/>
          <w:sz w:val="16"/>
          <w:szCs w:val="16"/>
        </w:rPr>
        <w:t>В подраздел 1.3. раздела 1 реестра вносятся сведения о помещениях, машино-местах и иных объектах, отнесенных законом к недвижимости, в том числе:</w:t>
      </w:r>
    </w:p>
    <w:p w:rsidR="0011332C" w:rsidRPr="00DF371B" w:rsidRDefault="0011332C" w:rsidP="0011332C">
      <w:pPr>
        <w:pStyle w:val="afffb"/>
        <w:tabs>
          <w:tab w:val="left" w:pos="7938"/>
        </w:tabs>
        <w:ind w:firstLine="709"/>
        <w:jc w:val="both"/>
        <w:rPr>
          <w:rFonts w:ascii="Times New Roman" w:hAnsi="Times New Roman"/>
          <w:sz w:val="16"/>
          <w:szCs w:val="16"/>
        </w:rPr>
      </w:pPr>
      <w:r w:rsidRPr="00DF371B">
        <w:rPr>
          <w:rFonts w:ascii="Times New Roman" w:hAnsi="Times New Roman"/>
          <w:sz w:val="16"/>
          <w:szCs w:val="16"/>
        </w:rPr>
        <w:t>вид объекта учета;</w:t>
      </w:r>
    </w:p>
    <w:p w:rsidR="0011332C" w:rsidRPr="00DF371B" w:rsidRDefault="0011332C" w:rsidP="0011332C">
      <w:pPr>
        <w:pStyle w:val="afffb"/>
        <w:tabs>
          <w:tab w:val="left" w:pos="7938"/>
        </w:tabs>
        <w:ind w:firstLine="709"/>
        <w:jc w:val="both"/>
        <w:rPr>
          <w:rFonts w:ascii="Times New Roman" w:hAnsi="Times New Roman"/>
          <w:sz w:val="16"/>
          <w:szCs w:val="16"/>
        </w:rPr>
      </w:pPr>
      <w:r w:rsidRPr="00DF371B">
        <w:rPr>
          <w:rFonts w:ascii="Times New Roman" w:hAnsi="Times New Roman"/>
          <w:sz w:val="16"/>
          <w:szCs w:val="16"/>
        </w:rPr>
        <w:t>наименование объекта учета;</w:t>
      </w:r>
    </w:p>
    <w:p w:rsidR="0011332C" w:rsidRPr="00DF371B" w:rsidRDefault="0011332C" w:rsidP="0011332C">
      <w:pPr>
        <w:pStyle w:val="afffb"/>
        <w:tabs>
          <w:tab w:val="left" w:pos="7938"/>
        </w:tabs>
        <w:ind w:firstLine="709"/>
        <w:jc w:val="both"/>
        <w:rPr>
          <w:rFonts w:ascii="Times New Roman" w:hAnsi="Times New Roman"/>
          <w:sz w:val="16"/>
          <w:szCs w:val="16"/>
        </w:rPr>
      </w:pPr>
      <w:r w:rsidRPr="00DF371B">
        <w:rPr>
          <w:rFonts w:ascii="Times New Roman" w:hAnsi="Times New Roman"/>
          <w:sz w:val="16"/>
          <w:szCs w:val="16"/>
        </w:rPr>
        <w:t>назначение объекта учета;</w:t>
      </w:r>
    </w:p>
    <w:p w:rsidR="0011332C" w:rsidRPr="00DF371B" w:rsidRDefault="0011332C" w:rsidP="0011332C">
      <w:pPr>
        <w:pStyle w:val="afffb"/>
        <w:tabs>
          <w:tab w:val="left" w:pos="7938"/>
        </w:tabs>
        <w:ind w:firstLine="709"/>
        <w:jc w:val="both"/>
        <w:rPr>
          <w:rFonts w:ascii="Times New Roman" w:hAnsi="Times New Roman"/>
          <w:sz w:val="16"/>
          <w:szCs w:val="16"/>
        </w:rPr>
      </w:pPr>
      <w:r w:rsidRPr="00DF371B">
        <w:rPr>
          <w:rFonts w:ascii="Times New Roman" w:hAnsi="Times New Roman"/>
          <w:sz w:val="16"/>
          <w:szCs w:val="16"/>
        </w:rPr>
        <w:t>адрес (местоположение) объекта учета (с указанием кода ОКТМО);</w:t>
      </w:r>
    </w:p>
    <w:p w:rsidR="0011332C" w:rsidRPr="00DF371B" w:rsidRDefault="0011332C" w:rsidP="0011332C">
      <w:pPr>
        <w:pStyle w:val="afffb"/>
        <w:tabs>
          <w:tab w:val="left" w:pos="7938"/>
        </w:tabs>
        <w:ind w:firstLine="709"/>
        <w:jc w:val="both"/>
        <w:rPr>
          <w:rFonts w:ascii="Times New Roman" w:hAnsi="Times New Roman"/>
          <w:sz w:val="16"/>
          <w:szCs w:val="16"/>
        </w:rPr>
      </w:pPr>
      <w:r w:rsidRPr="00DF371B">
        <w:rPr>
          <w:rFonts w:ascii="Times New Roman" w:hAnsi="Times New Roman"/>
          <w:sz w:val="16"/>
          <w:szCs w:val="16"/>
        </w:rPr>
        <w:t>кадастровый номер объекта учета (с датой присвоения);</w:t>
      </w:r>
    </w:p>
    <w:p w:rsidR="0011332C" w:rsidRPr="00DF371B" w:rsidRDefault="0011332C" w:rsidP="0011332C">
      <w:pPr>
        <w:pStyle w:val="afffb"/>
        <w:tabs>
          <w:tab w:val="left" w:pos="7938"/>
        </w:tabs>
        <w:ind w:firstLine="709"/>
        <w:jc w:val="both"/>
        <w:rPr>
          <w:rFonts w:ascii="Times New Roman" w:hAnsi="Times New Roman"/>
          <w:sz w:val="16"/>
          <w:szCs w:val="16"/>
        </w:rPr>
      </w:pPr>
      <w:r w:rsidRPr="00DF371B">
        <w:rPr>
          <w:rFonts w:ascii="Times New Roman" w:hAnsi="Times New Roman"/>
          <w:sz w:val="16"/>
          <w:szCs w:val="16"/>
        </w:rPr>
        <w:t>сведения о здании, сооружении, в состав которого входит объект учета (кадастровый номер, форма собственности);</w:t>
      </w:r>
    </w:p>
    <w:p w:rsidR="0011332C" w:rsidRPr="00DF371B" w:rsidRDefault="0011332C" w:rsidP="0011332C">
      <w:pPr>
        <w:pStyle w:val="afffb"/>
        <w:tabs>
          <w:tab w:val="left" w:pos="7938"/>
        </w:tabs>
        <w:ind w:firstLine="709"/>
        <w:jc w:val="both"/>
        <w:rPr>
          <w:rFonts w:ascii="Times New Roman" w:hAnsi="Times New Roman"/>
          <w:sz w:val="16"/>
          <w:szCs w:val="16"/>
        </w:rPr>
      </w:pPr>
      <w:r w:rsidRPr="00DF371B">
        <w:rPr>
          <w:rFonts w:ascii="Times New Roman" w:hAnsi="Times New Roman"/>
          <w:sz w:val="16"/>
          <w:szCs w:val="16"/>
        </w:rPr>
        <w:t>сведения о правообладателе;</w:t>
      </w:r>
    </w:p>
    <w:p w:rsidR="0011332C" w:rsidRPr="00DF371B" w:rsidRDefault="0011332C" w:rsidP="0011332C">
      <w:pPr>
        <w:pStyle w:val="afffb"/>
        <w:tabs>
          <w:tab w:val="left" w:pos="7938"/>
        </w:tabs>
        <w:ind w:firstLine="709"/>
        <w:jc w:val="both"/>
        <w:rPr>
          <w:rFonts w:ascii="Times New Roman" w:hAnsi="Times New Roman"/>
          <w:sz w:val="16"/>
          <w:szCs w:val="16"/>
        </w:rPr>
      </w:pPr>
      <w:r w:rsidRPr="00DF371B">
        <w:rPr>
          <w:rFonts w:ascii="Times New Roman" w:hAnsi="Times New Roman"/>
          <w:sz w:val="16"/>
          <w:szCs w:val="16"/>
        </w:rPr>
        <w:t>вид вещного права, на основании которого правообладателю принадлежит объект учета, с указанием реквизитов документов - оснований возникновения (прекращения) права собственности и иного вещного права, даты возникновения (прекращения) права собственности и иного вещного права;</w:t>
      </w:r>
    </w:p>
    <w:p w:rsidR="0011332C" w:rsidRPr="00DF371B" w:rsidRDefault="0011332C" w:rsidP="0011332C">
      <w:pPr>
        <w:pStyle w:val="afffb"/>
        <w:tabs>
          <w:tab w:val="left" w:pos="7938"/>
        </w:tabs>
        <w:ind w:firstLine="709"/>
        <w:jc w:val="both"/>
        <w:rPr>
          <w:rFonts w:ascii="Times New Roman" w:hAnsi="Times New Roman"/>
          <w:sz w:val="16"/>
          <w:szCs w:val="16"/>
        </w:rPr>
      </w:pPr>
      <w:r w:rsidRPr="00DF371B">
        <w:rPr>
          <w:rFonts w:ascii="Times New Roman" w:hAnsi="Times New Roman"/>
          <w:sz w:val="16"/>
          <w:szCs w:val="16"/>
        </w:rPr>
        <w:t>сведения об основных характеристиках объекта, в том числе: тип объекта (жилое либо нежилое), площадь, этажность (подземная этажность);</w:t>
      </w:r>
    </w:p>
    <w:p w:rsidR="0011332C" w:rsidRPr="00DF371B" w:rsidRDefault="0011332C" w:rsidP="0011332C">
      <w:pPr>
        <w:pStyle w:val="afffb"/>
        <w:tabs>
          <w:tab w:val="left" w:pos="7938"/>
        </w:tabs>
        <w:ind w:firstLine="709"/>
        <w:jc w:val="both"/>
        <w:rPr>
          <w:rFonts w:ascii="Times New Roman" w:hAnsi="Times New Roman"/>
          <w:sz w:val="16"/>
          <w:szCs w:val="16"/>
        </w:rPr>
      </w:pPr>
      <w:r w:rsidRPr="00DF371B">
        <w:rPr>
          <w:rFonts w:ascii="Times New Roman" w:hAnsi="Times New Roman"/>
          <w:sz w:val="16"/>
          <w:szCs w:val="16"/>
        </w:rPr>
        <w:t>инвентарный номер объекта учета;</w:t>
      </w:r>
    </w:p>
    <w:p w:rsidR="0011332C" w:rsidRPr="00DF371B" w:rsidRDefault="0011332C" w:rsidP="0011332C">
      <w:pPr>
        <w:pStyle w:val="afffb"/>
        <w:tabs>
          <w:tab w:val="left" w:pos="7938"/>
        </w:tabs>
        <w:ind w:firstLine="709"/>
        <w:jc w:val="both"/>
        <w:rPr>
          <w:rFonts w:ascii="Times New Roman" w:hAnsi="Times New Roman"/>
          <w:sz w:val="16"/>
          <w:szCs w:val="16"/>
        </w:rPr>
      </w:pPr>
      <w:r w:rsidRPr="00DF371B">
        <w:rPr>
          <w:rFonts w:ascii="Times New Roman" w:hAnsi="Times New Roman"/>
          <w:sz w:val="16"/>
          <w:szCs w:val="16"/>
        </w:rPr>
        <w:t>сведения о стоимости объекта учета;</w:t>
      </w:r>
    </w:p>
    <w:p w:rsidR="0011332C" w:rsidRPr="00DF371B" w:rsidRDefault="0011332C" w:rsidP="0011332C">
      <w:pPr>
        <w:pStyle w:val="afffb"/>
        <w:tabs>
          <w:tab w:val="left" w:pos="7938"/>
        </w:tabs>
        <w:ind w:firstLine="709"/>
        <w:jc w:val="both"/>
        <w:rPr>
          <w:rFonts w:ascii="Times New Roman" w:hAnsi="Times New Roman"/>
          <w:sz w:val="16"/>
          <w:szCs w:val="16"/>
        </w:rPr>
      </w:pPr>
      <w:r w:rsidRPr="00DF371B">
        <w:rPr>
          <w:rFonts w:ascii="Times New Roman" w:hAnsi="Times New Roman"/>
          <w:sz w:val="16"/>
          <w:szCs w:val="16"/>
        </w:rPr>
        <w:t>сведения об изменениях объекта учета (произведенных достройках, капитальном ремонте, реконструкции, модернизации, сносе);</w:t>
      </w:r>
    </w:p>
    <w:p w:rsidR="0011332C" w:rsidRPr="00DF371B" w:rsidRDefault="0011332C" w:rsidP="0011332C">
      <w:pPr>
        <w:pStyle w:val="afffb"/>
        <w:tabs>
          <w:tab w:val="left" w:pos="7938"/>
        </w:tabs>
        <w:ind w:firstLine="709"/>
        <w:jc w:val="both"/>
        <w:rPr>
          <w:rFonts w:ascii="Times New Roman" w:hAnsi="Times New Roman"/>
          <w:sz w:val="16"/>
          <w:szCs w:val="16"/>
        </w:rPr>
      </w:pPr>
      <w:r w:rsidRPr="00DF371B">
        <w:rPr>
          <w:rFonts w:ascii="Times New Roman" w:hAnsi="Times New Roman"/>
          <w:sz w:val="16"/>
          <w:szCs w:val="16"/>
        </w:rPr>
        <w:t>сведения об установленных в отношении объекта учета ограничениях (обременениях) с указанием наименования вида ограничений (обременении), основания и даты их возникновения и прекращения;</w:t>
      </w:r>
    </w:p>
    <w:p w:rsidR="0011332C" w:rsidRPr="00DF371B" w:rsidRDefault="0011332C" w:rsidP="0011332C">
      <w:pPr>
        <w:pStyle w:val="afffb"/>
        <w:tabs>
          <w:tab w:val="left" w:pos="7938"/>
        </w:tabs>
        <w:ind w:firstLine="709"/>
        <w:jc w:val="both"/>
        <w:rPr>
          <w:rFonts w:ascii="Times New Roman" w:hAnsi="Times New Roman"/>
          <w:sz w:val="16"/>
          <w:szCs w:val="16"/>
        </w:rPr>
      </w:pPr>
      <w:r w:rsidRPr="00DF371B">
        <w:rPr>
          <w:rFonts w:ascii="Times New Roman" w:hAnsi="Times New Roman"/>
          <w:sz w:val="16"/>
          <w:szCs w:val="16"/>
        </w:rPr>
        <w:t>сведения о лице, в пользу которого установлены ограничения (обременения);</w:t>
      </w:r>
    </w:p>
    <w:p w:rsidR="0011332C" w:rsidRPr="00DF371B" w:rsidRDefault="0011332C" w:rsidP="0011332C">
      <w:pPr>
        <w:pStyle w:val="afffb"/>
        <w:tabs>
          <w:tab w:val="left" w:pos="7938"/>
        </w:tabs>
        <w:ind w:firstLine="709"/>
        <w:jc w:val="both"/>
        <w:rPr>
          <w:rFonts w:ascii="Times New Roman" w:hAnsi="Times New Roman"/>
          <w:sz w:val="16"/>
          <w:szCs w:val="16"/>
        </w:rPr>
      </w:pPr>
      <w:r w:rsidRPr="00DF371B">
        <w:rPr>
          <w:rFonts w:ascii="Times New Roman" w:hAnsi="Times New Roman"/>
          <w:sz w:val="16"/>
          <w:szCs w:val="16"/>
        </w:rPr>
        <w:t>иные сведения (при необходимости).</w:t>
      </w:r>
    </w:p>
    <w:p w:rsidR="0011332C" w:rsidRPr="00DF371B" w:rsidRDefault="0011332C" w:rsidP="0011332C">
      <w:pPr>
        <w:pStyle w:val="afffb"/>
        <w:tabs>
          <w:tab w:val="left" w:pos="7938"/>
        </w:tabs>
        <w:ind w:firstLine="709"/>
        <w:jc w:val="both"/>
        <w:rPr>
          <w:rFonts w:ascii="Times New Roman" w:hAnsi="Times New Roman"/>
          <w:sz w:val="16"/>
          <w:szCs w:val="16"/>
        </w:rPr>
      </w:pPr>
      <w:r w:rsidRPr="00DF371B">
        <w:rPr>
          <w:rFonts w:ascii="Times New Roman" w:hAnsi="Times New Roman"/>
          <w:sz w:val="16"/>
          <w:szCs w:val="16"/>
        </w:rPr>
        <w:t>В подраздел 1.4 раздела 1 реестра вносятся сведения о воздушных и морских судах, судах внутреннего плавания, в том числе:</w:t>
      </w:r>
    </w:p>
    <w:p w:rsidR="0011332C" w:rsidRPr="00DF371B" w:rsidRDefault="0011332C" w:rsidP="0011332C">
      <w:pPr>
        <w:pStyle w:val="afffb"/>
        <w:tabs>
          <w:tab w:val="left" w:pos="7938"/>
        </w:tabs>
        <w:ind w:firstLine="709"/>
        <w:jc w:val="both"/>
        <w:rPr>
          <w:rFonts w:ascii="Times New Roman" w:hAnsi="Times New Roman"/>
          <w:sz w:val="16"/>
          <w:szCs w:val="16"/>
        </w:rPr>
      </w:pPr>
      <w:r w:rsidRPr="00DF371B">
        <w:rPr>
          <w:rFonts w:ascii="Times New Roman" w:hAnsi="Times New Roman"/>
          <w:sz w:val="16"/>
          <w:szCs w:val="16"/>
        </w:rPr>
        <w:t>вид объекта учета;</w:t>
      </w:r>
    </w:p>
    <w:p w:rsidR="0011332C" w:rsidRPr="00DF371B" w:rsidRDefault="0011332C" w:rsidP="0011332C">
      <w:pPr>
        <w:pStyle w:val="afffb"/>
        <w:tabs>
          <w:tab w:val="left" w:pos="7938"/>
        </w:tabs>
        <w:ind w:firstLine="709"/>
        <w:jc w:val="both"/>
        <w:rPr>
          <w:rFonts w:ascii="Times New Roman" w:hAnsi="Times New Roman"/>
          <w:sz w:val="16"/>
          <w:szCs w:val="16"/>
        </w:rPr>
      </w:pPr>
      <w:r w:rsidRPr="00DF371B">
        <w:rPr>
          <w:rFonts w:ascii="Times New Roman" w:hAnsi="Times New Roman"/>
          <w:sz w:val="16"/>
          <w:szCs w:val="16"/>
        </w:rPr>
        <w:t>наименование объекта учета;</w:t>
      </w:r>
    </w:p>
    <w:p w:rsidR="0011332C" w:rsidRPr="00DF371B" w:rsidRDefault="0011332C" w:rsidP="0011332C">
      <w:pPr>
        <w:pStyle w:val="afffb"/>
        <w:tabs>
          <w:tab w:val="left" w:pos="7938"/>
        </w:tabs>
        <w:ind w:firstLine="709"/>
        <w:jc w:val="both"/>
        <w:rPr>
          <w:rFonts w:ascii="Times New Roman" w:hAnsi="Times New Roman"/>
          <w:sz w:val="16"/>
          <w:szCs w:val="16"/>
        </w:rPr>
      </w:pPr>
      <w:r w:rsidRPr="00DF371B">
        <w:rPr>
          <w:rFonts w:ascii="Times New Roman" w:hAnsi="Times New Roman"/>
          <w:sz w:val="16"/>
          <w:szCs w:val="16"/>
        </w:rPr>
        <w:t>назначение объекта учета;</w:t>
      </w:r>
    </w:p>
    <w:p w:rsidR="0011332C" w:rsidRPr="00DF371B" w:rsidRDefault="0011332C" w:rsidP="0011332C">
      <w:pPr>
        <w:pStyle w:val="afffb"/>
        <w:tabs>
          <w:tab w:val="left" w:pos="7938"/>
        </w:tabs>
        <w:ind w:firstLine="709"/>
        <w:jc w:val="both"/>
        <w:rPr>
          <w:rFonts w:ascii="Times New Roman" w:hAnsi="Times New Roman"/>
          <w:sz w:val="16"/>
          <w:szCs w:val="16"/>
        </w:rPr>
      </w:pPr>
      <w:r w:rsidRPr="00DF371B">
        <w:rPr>
          <w:rFonts w:ascii="Times New Roman" w:hAnsi="Times New Roman"/>
          <w:sz w:val="16"/>
          <w:szCs w:val="16"/>
        </w:rPr>
        <w:t>порт (место) регистрации и (или) место (аэродром) базирования (с указанием кода ОКТМО);</w:t>
      </w:r>
    </w:p>
    <w:p w:rsidR="0011332C" w:rsidRPr="00DF371B" w:rsidRDefault="0011332C" w:rsidP="0011332C">
      <w:pPr>
        <w:pStyle w:val="afffb"/>
        <w:tabs>
          <w:tab w:val="left" w:pos="7938"/>
        </w:tabs>
        <w:ind w:firstLine="709"/>
        <w:jc w:val="both"/>
        <w:rPr>
          <w:rFonts w:ascii="Times New Roman" w:hAnsi="Times New Roman"/>
          <w:sz w:val="16"/>
          <w:szCs w:val="16"/>
        </w:rPr>
      </w:pPr>
      <w:r w:rsidRPr="00DF371B">
        <w:rPr>
          <w:rFonts w:ascii="Times New Roman" w:hAnsi="Times New Roman"/>
          <w:sz w:val="16"/>
          <w:szCs w:val="16"/>
        </w:rPr>
        <w:t>регистрационный номер (с датой присвоения);</w:t>
      </w:r>
    </w:p>
    <w:p w:rsidR="0011332C" w:rsidRPr="00DF371B" w:rsidRDefault="0011332C" w:rsidP="0011332C">
      <w:pPr>
        <w:pStyle w:val="afffb"/>
        <w:tabs>
          <w:tab w:val="left" w:pos="7938"/>
        </w:tabs>
        <w:ind w:firstLine="709"/>
        <w:jc w:val="both"/>
        <w:rPr>
          <w:rFonts w:ascii="Times New Roman" w:hAnsi="Times New Roman"/>
          <w:sz w:val="16"/>
          <w:szCs w:val="16"/>
        </w:rPr>
      </w:pPr>
      <w:r w:rsidRPr="00DF371B">
        <w:rPr>
          <w:rFonts w:ascii="Times New Roman" w:hAnsi="Times New Roman"/>
          <w:sz w:val="16"/>
          <w:szCs w:val="16"/>
        </w:rPr>
        <w:t>сведения о правообладателе;</w:t>
      </w:r>
    </w:p>
    <w:p w:rsidR="0011332C" w:rsidRPr="00DF371B" w:rsidRDefault="0011332C" w:rsidP="0011332C">
      <w:pPr>
        <w:pStyle w:val="afffb"/>
        <w:tabs>
          <w:tab w:val="left" w:pos="7938"/>
        </w:tabs>
        <w:ind w:firstLine="709"/>
        <w:jc w:val="both"/>
        <w:rPr>
          <w:rFonts w:ascii="Times New Roman" w:hAnsi="Times New Roman"/>
          <w:sz w:val="16"/>
          <w:szCs w:val="16"/>
        </w:rPr>
      </w:pPr>
      <w:r w:rsidRPr="00DF371B">
        <w:rPr>
          <w:rFonts w:ascii="Times New Roman" w:hAnsi="Times New Roman"/>
          <w:sz w:val="16"/>
          <w:szCs w:val="16"/>
        </w:rPr>
        <w:t>вид вещного права, на основании которого правообладателю принадлежит объект учета, с указанием реквизитов документов - оснований возникновения (прекращения) права собственности и иного вещного права, даты возникновения (прекращения) права собственности и иного вещного права;</w:t>
      </w:r>
    </w:p>
    <w:p w:rsidR="0011332C" w:rsidRPr="00DF371B" w:rsidRDefault="0011332C" w:rsidP="0011332C">
      <w:pPr>
        <w:pStyle w:val="afffb"/>
        <w:tabs>
          <w:tab w:val="left" w:pos="7938"/>
        </w:tabs>
        <w:ind w:firstLine="709"/>
        <w:jc w:val="both"/>
        <w:rPr>
          <w:rFonts w:ascii="Times New Roman" w:hAnsi="Times New Roman"/>
          <w:sz w:val="16"/>
          <w:szCs w:val="16"/>
        </w:rPr>
      </w:pPr>
      <w:r w:rsidRPr="00DF371B">
        <w:rPr>
          <w:rFonts w:ascii="Times New Roman" w:hAnsi="Times New Roman"/>
          <w:sz w:val="16"/>
          <w:szCs w:val="16"/>
        </w:rPr>
        <w:t>сведения об основных характеристиках судна, в том числе: год и место постройки судна, инвентарный номер, серийный (заводской) номер, идентификационный номер судна и место строительства (для строящихся судов);</w:t>
      </w:r>
    </w:p>
    <w:p w:rsidR="0011332C" w:rsidRPr="00DF371B" w:rsidRDefault="0011332C" w:rsidP="0011332C">
      <w:pPr>
        <w:pStyle w:val="afffb"/>
        <w:tabs>
          <w:tab w:val="left" w:pos="7938"/>
        </w:tabs>
        <w:ind w:firstLine="709"/>
        <w:jc w:val="both"/>
        <w:rPr>
          <w:rFonts w:ascii="Times New Roman" w:hAnsi="Times New Roman"/>
          <w:sz w:val="16"/>
          <w:szCs w:val="16"/>
        </w:rPr>
      </w:pPr>
      <w:r w:rsidRPr="00DF371B">
        <w:rPr>
          <w:rFonts w:ascii="Times New Roman" w:hAnsi="Times New Roman"/>
          <w:sz w:val="16"/>
          <w:szCs w:val="16"/>
        </w:rPr>
        <w:t>сведения о стоимости судна;</w:t>
      </w:r>
    </w:p>
    <w:p w:rsidR="0011332C" w:rsidRPr="00DF371B" w:rsidRDefault="0011332C" w:rsidP="0011332C">
      <w:pPr>
        <w:pStyle w:val="afffb"/>
        <w:tabs>
          <w:tab w:val="left" w:pos="7938"/>
        </w:tabs>
        <w:ind w:firstLine="709"/>
        <w:jc w:val="both"/>
        <w:rPr>
          <w:rFonts w:ascii="Times New Roman" w:hAnsi="Times New Roman"/>
          <w:sz w:val="16"/>
          <w:szCs w:val="16"/>
        </w:rPr>
      </w:pPr>
      <w:r w:rsidRPr="00DF371B">
        <w:rPr>
          <w:rFonts w:ascii="Times New Roman" w:hAnsi="Times New Roman"/>
          <w:sz w:val="16"/>
          <w:szCs w:val="16"/>
        </w:rPr>
        <w:t xml:space="preserve">сведения о </w:t>
      </w:r>
      <w:proofErr w:type="gramStart"/>
      <w:r w:rsidRPr="00DF371B">
        <w:rPr>
          <w:rFonts w:ascii="Times New Roman" w:hAnsi="Times New Roman"/>
          <w:sz w:val="16"/>
          <w:szCs w:val="16"/>
        </w:rPr>
        <w:t>произведенных</w:t>
      </w:r>
      <w:proofErr w:type="gramEnd"/>
      <w:r w:rsidRPr="00DF371B">
        <w:rPr>
          <w:rFonts w:ascii="Times New Roman" w:hAnsi="Times New Roman"/>
          <w:sz w:val="16"/>
          <w:szCs w:val="16"/>
        </w:rPr>
        <w:t xml:space="preserve"> ремонте, модернизации судна;</w:t>
      </w:r>
    </w:p>
    <w:p w:rsidR="0011332C" w:rsidRPr="00DF371B" w:rsidRDefault="0011332C" w:rsidP="0011332C">
      <w:pPr>
        <w:pStyle w:val="afffb"/>
        <w:tabs>
          <w:tab w:val="left" w:pos="7938"/>
        </w:tabs>
        <w:ind w:firstLine="709"/>
        <w:jc w:val="both"/>
        <w:rPr>
          <w:rFonts w:ascii="Times New Roman" w:hAnsi="Times New Roman"/>
          <w:sz w:val="16"/>
          <w:szCs w:val="16"/>
        </w:rPr>
      </w:pPr>
      <w:r w:rsidRPr="00DF371B">
        <w:rPr>
          <w:rFonts w:ascii="Times New Roman" w:hAnsi="Times New Roman"/>
          <w:sz w:val="16"/>
          <w:szCs w:val="16"/>
        </w:rPr>
        <w:t>сведения об установленных в отношении судна ограничениях (обременениях) с указанием наименования вида ограничений (обременении), основания и даты их возникновения и прекращения;</w:t>
      </w:r>
    </w:p>
    <w:p w:rsidR="0011332C" w:rsidRPr="00DF371B" w:rsidRDefault="0011332C" w:rsidP="0011332C">
      <w:pPr>
        <w:pStyle w:val="afffb"/>
        <w:tabs>
          <w:tab w:val="left" w:pos="7938"/>
        </w:tabs>
        <w:ind w:firstLine="709"/>
        <w:jc w:val="both"/>
        <w:rPr>
          <w:rFonts w:ascii="Times New Roman" w:hAnsi="Times New Roman"/>
          <w:sz w:val="16"/>
          <w:szCs w:val="16"/>
        </w:rPr>
      </w:pPr>
      <w:r w:rsidRPr="00DF371B">
        <w:rPr>
          <w:rFonts w:ascii="Times New Roman" w:hAnsi="Times New Roman"/>
          <w:sz w:val="16"/>
          <w:szCs w:val="16"/>
        </w:rPr>
        <w:t>сведения о лице, в пользу которого установлены ограничения (обременения);</w:t>
      </w:r>
    </w:p>
    <w:p w:rsidR="0011332C" w:rsidRPr="00DF371B" w:rsidRDefault="0011332C" w:rsidP="0011332C">
      <w:pPr>
        <w:pStyle w:val="afffb"/>
        <w:tabs>
          <w:tab w:val="left" w:pos="7938"/>
        </w:tabs>
        <w:ind w:firstLine="709"/>
        <w:jc w:val="both"/>
        <w:rPr>
          <w:rFonts w:ascii="Times New Roman" w:hAnsi="Times New Roman"/>
          <w:sz w:val="16"/>
          <w:szCs w:val="16"/>
        </w:rPr>
      </w:pPr>
      <w:r w:rsidRPr="00DF371B">
        <w:rPr>
          <w:rFonts w:ascii="Times New Roman" w:hAnsi="Times New Roman"/>
          <w:sz w:val="16"/>
          <w:szCs w:val="16"/>
        </w:rPr>
        <w:t>иные сведения (при необходимости).</w:t>
      </w:r>
    </w:p>
    <w:p w:rsidR="0011332C" w:rsidRPr="00DF371B" w:rsidRDefault="0011332C" w:rsidP="0011332C">
      <w:pPr>
        <w:pStyle w:val="afffb"/>
        <w:tabs>
          <w:tab w:val="left" w:pos="7938"/>
        </w:tabs>
        <w:ind w:firstLine="709"/>
        <w:jc w:val="both"/>
        <w:rPr>
          <w:rFonts w:ascii="Times New Roman" w:hAnsi="Times New Roman"/>
          <w:sz w:val="16"/>
          <w:szCs w:val="16"/>
        </w:rPr>
      </w:pPr>
      <w:r w:rsidRPr="00DF371B">
        <w:rPr>
          <w:rFonts w:ascii="Times New Roman" w:hAnsi="Times New Roman"/>
          <w:sz w:val="16"/>
          <w:szCs w:val="16"/>
        </w:rPr>
        <w:t>В раздел 2 вносятся сведения о движимом и ином имуществе.</w:t>
      </w:r>
    </w:p>
    <w:p w:rsidR="0011332C" w:rsidRPr="00DF371B" w:rsidRDefault="0011332C" w:rsidP="0011332C">
      <w:pPr>
        <w:pStyle w:val="afffb"/>
        <w:tabs>
          <w:tab w:val="left" w:pos="7938"/>
        </w:tabs>
        <w:ind w:firstLine="709"/>
        <w:jc w:val="both"/>
        <w:rPr>
          <w:rFonts w:ascii="Times New Roman" w:hAnsi="Times New Roman"/>
          <w:sz w:val="16"/>
          <w:szCs w:val="16"/>
        </w:rPr>
      </w:pPr>
      <w:r w:rsidRPr="00DF371B">
        <w:rPr>
          <w:rFonts w:ascii="Times New Roman" w:hAnsi="Times New Roman"/>
          <w:sz w:val="16"/>
          <w:szCs w:val="16"/>
        </w:rPr>
        <w:t>В подраздел 2.1. раздела 2 реестра вносятся сведения об акциях, в том числе:</w:t>
      </w:r>
    </w:p>
    <w:p w:rsidR="0011332C" w:rsidRPr="00DF371B" w:rsidRDefault="0011332C" w:rsidP="0011332C">
      <w:pPr>
        <w:pStyle w:val="afffb"/>
        <w:tabs>
          <w:tab w:val="left" w:pos="7938"/>
        </w:tabs>
        <w:ind w:firstLine="709"/>
        <w:jc w:val="both"/>
        <w:rPr>
          <w:rFonts w:ascii="Times New Roman" w:hAnsi="Times New Roman"/>
          <w:sz w:val="16"/>
          <w:szCs w:val="16"/>
        </w:rPr>
      </w:pPr>
      <w:r w:rsidRPr="00DF371B">
        <w:rPr>
          <w:rFonts w:ascii="Times New Roman" w:hAnsi="Times New Roman"/>
          <w:sz w:val="16"/>
          <w:szCs w:val="16"/>
        </w:rPr>
        <w:t>сведения об акционерном обществе (эмитенте), включая полное наименование юридического лица, включающее его организационно-правовую форму, ИНН, КПП, ОГРН, адрес в пределах места нахождения (с указанием кода ОКТМО);</w:t>
      </w:r>
    </w:p>
    <w:p w:rsidR="0011332C" w:rsidRPr="00DF371B" w:rsidRDefault="0011332C" w:rsidP="0011332C">
      <w:pPr>
        <w:pStyle w:val="afffb"/>
        <w:tabs>
          <w:tab w:val="left" w:pos="7938"/>
        </w:tabs>
        <w:ind w:firstLine="709"/>
        <w:jc w:val="both"/>
        <w:rPr>
          <w:rFonts w:ascii="Times New Roman" w:hAnsi="Times New Roman"/>
          <w:sz w:val="16"/>
          <w:szCs w:val="16"/>
        </w:rPr>
      </w:pPr>
      <w:r w:rsidRPr="00DF371B">
        <w:rPr>
          <w:rFonts w:ascii="Times New Roman" w:hAnsi="Times New Roman"/>
          <w:sz w:val="16"/>
          <w:szCs w:val="16"/>
        </w:rPr>
        <w:t>сведения об акциях, в том числе: количество акций, регистрационные номера выпусков, номинальная стоимость акций, вид акций (обыкновенные или привилегированные);</w:t>
      </w:r>
    </w:p>
    <w:p w:rsidR="0011332C" w:rsidRPr="00DF371B" w:rsidRDefault="0011332C" w:rsidP="0011332C">
      <w:pPr>
        <w:pStyle w:val="afffb"/>
        <w:tabs>
          <w:tab w:val="left" w:pos="7938"/>
        </w:tabs>
        <w:ind w:firstLine="709"/>
        <w:jc w:val="both"/>
        <w:rPr>
          <w:rFonts w:ascii="Times New Roman" w:hAnsi="Times New Roman"/>
          <w:sz w:val="16"/>
          <w:szCs w:val="16"/>
        </w:rPr>
      </w:pPr>
      <w:r w:rsidRPr="00DF371B">
        <w:rPr>
          <w:rFonts w:ascii="Times New Roman" w:hAnsi="Times New Roman"/>
          <w:sz w:val="16"/>
          <w:szCs w:val="16"/>
        </w:rPr>
        <w:t>сведения о правообладателе;</w:t>
      </w:r>
    </w:p>
    <w:p w:rsidR="0011332C" w:rsidRPr="00DF371B" w:rsidRDefault="0011332C" w:rsidP="0011332C">
      <w:pPr>
        <w:pStyle w:val="afffb"/>
        <w:tabs>
          <w:tab w:val="left" w:pos="7938"/>
        </w:tabs>
        <w:ind w:firstLine="709"/>
        <w:jc w:val="both"/>
        <w:rPr>
          <w:rFonts w:ascii="Times New Roman" w:hAnsi="Times New Roman"/>
          <w:sz w:val="16"/>
          <w:szCs w:val="16"/>
        </w:rPr>
      </w:pPr>
      <w:r w:rsidRPr="00DF371B">
        <w:rPr>
          <w:rFonts w:ascii="Times New Roman" w:hAnsi="Times New Roman"/>
          <w:sz w:val="16"/>
          <w:szCs w:val="16"/>
        </w:rPr>
        <w:t>вид вещного права, на основании которого правообладателю принадлежит объект учета, с указанием реквизитов документов - оснований возникновения (прекращения) права собственности и иного вещного права, даты возникновения (прекращения) права собственности и иного вещного права;</w:t>
      </w:r>
    </w:p>
    <w:p w:rsidR="0011332C" w:rsidRPr="00DF371B" w:rsidRDefault="0011332C" w:rsidP="0011332C">
      <w:pPr>
        <w:pStyle w:val="afffb"/>
        <w:tabs>
          <w:tab w:val="left" w:pos="7938"/>
        </w:tabs>
        <w:ind w:firstLine="709"/>
        <w:jc w:val="both"/>
        <w:rPr>
          <w:rFonts w:ascii="Times New Roman" w:hAnsi="Times New Roman"/>
          <w:sz w:val="16"/>
          <w:szCs w:val="16"/>
        </w:rPr>
      </w:pPr>
      <w:r w:rsidRPr="00DF371B">
        <w:rPr>
          <w:rFonts w:ascii="Times New Roman" w:hAnsi="Times New Roman"/>
          <w:sz w:val="16"/>
          <w:szCs w:val="16"/>
        </w:rPr>
        <w:t>сведения об установленных ограничениях (обременениях) с указанием наименования вида ограничений (обременении), основания и даты их возникновения и прекращения;</w:t>
      </w:r>
    </w:p>
    <w:p w:rsidR="0011332C" w:rsidRPr="00DF371B" w:rsidRDefault="0011332C" w:rsidP="0011332C">
      <w:pPr>
        <w:pStyle w:val="afffb"/>
        <w:tabs>
          <w:tab w:val="left" w:pos="7938"/>
        </w:tabs>
        <w:ind w:firstLine="709"/>
        <w:jc w:val="both"/>
        <w:rPr>
          <w:rFonts w:ascii="Times New Roman" w:hAnsi="Times New Roman"/>
          <w:sz w:val="16"/>
          <w:szCs w:val="16"/>
        </w:rPr>
      </w:pPr>
      <w:r w:rsidRPr="00DF371B">
        <w:rPr>
          <w:rFonts w:ascii="Times New Roman" w:hAnsi="Times New Roman"/>
          <w:sz w:val="16"/>
          <w:szCs w:val="16"/>
        </w:rPr>
        <w:t>сведения о лице, в пользу которого установлены ограничения (обременения);</w:t>
      </w:r>
    </w:p>
    <w:p w:rsidR="0011332C" w:rsidRPr="00DF371B" w:rsidRDefault="0011332C" w:rsidP="0011332C">
      <w:pPr>
        <w:pStyle w:val="afffb"/>
        <w:tabs>
          <w:tab w:val="left" w:pos="7938"/>
        </w:tabs>
        <w:ind w:firstLine="709"/>
        <w:jc w:val="both"/>
        <w:rPr>
          <w:rFonts w:ascii="Times New Roman" w:hAnsi="Times New Roman"/>
          <w:sz w:val="16"/>
          <w:szCs w:val="16"/>
        </w:rPr>
      </w:pPr>
      <w:r w:rsidRPr="00DF371B">
        <w:rPr>
          <w:rFonts w:ascii="Times New Roman" w:hAnsi="Times New Roman"/>
          <w:sz w:val="16"/>
          <w:szCs w:val="16"/>
        </w:rPr>
        <w:t>иные сведения (при необходимости).</w:t>
      </w:r>
    </w:p>
    <w:p w:rsidR="0011332C" w:rsidRPr="00DF371B" w:rsidRDefault="0011332C" w:rsidP="0011332C">
      <w:pPr>
        <w:pStyle w:val="afffb"/>
        <w:tabs>
          <w:tab w:val="left" w:pos="7938"/>
        </w:tabs>
        <w:ind w:firstLine="709"/>
        <w:jc w:val="both"/>
        <w:rPr>
          <w:rFonts w:ascii="Times New Roman" w:hAnsi="Times New Roman"/>
          <w:sz w:val="16"/>
          <w:szCs w:val="16"/>
        </w:rPr>
      </w:pPr>
      <w:r w:rsidRPr="00DF371B">
        <w:rPr>
          <w:rFonts w:ascii="Times New Roman" w:hAnsi="Times New Roman"/>
          <w:sz w:val="16"/>
          <w:szCs w:val="16"/>
        </w:rPr>
        <w:lastRenderedPageBreak/>
        <w:t>В подраздел 2.2. раздела 2 вносятся сведения о долях (вкладах) в уставных (складочных) капиталах хозяйственных обществ и товариществ, в том числе:</w:t>
      </w:r>
    </w:p>
    <w:p w:rsidR="0011332C" w:rsidRPr="00DF371B" w:rsidRDefault="0011332C" w:rsidP="0011332C">
      <w:pPr>
        <w:pStyle w:val="afffb"/>
        <w:tabs>
          <w:tab w:val="left" w:pos="7938"/>
        </w:tabs>
        <w:ind w:firstLine="709"/>
        <w:jc w:val="both"/>
        <w:rPr>
          <w:rFonts w:ascii="Times New Roman" w:hAnsi="Times New Roman"/>
          <w:sz w:val="16"/>
          <w:szCs w:val="16"/>
        </w:rPr>
      </w:pPr>
      <w:r w:rsidRPr="00DF371B">
        <w:rPr>
          <w:rFonts w:ascii="Times New Roman" w:hAnsi="Times New Roman"/>
          <w:sz w:val="16"/>
          <w:szCs w:val="16"/>
        </w:rPr>
        <w:t>сведения о хозяйственном обществе (товариществе), включая полное наименование юридического лица, включающее его организационно-правовую форму, ИНН, КПП, ОГРН, адрес в пределах места нахождения (с указанием кода ОКТМО);</w:t>
      </w:r>
    </w:p>
    <w:p w:rsidR="0011332C" w:rsidRPr="00DF371B" w:rsidRDefault="0011332C" w:rsidP="0011332C">
      <w:pPr>
        <w:pStyle w:val="afffb"/>
        <w:tabs>
          <w:tab w:val="left" w:pos="7938"/>
        </w:tabs>
        <w:ind w:firstLine="709"/>
        <w:jc w:val="both"/>
        <w:rPr>
          <w:rFonts w:ascii="Times New Roman" w:hAnsi="Times New Roman"/>
          <w:sz w:val="16"/>
          <w:szCs w:val="16"/>
        </w:rPr>
      </w:pPr>
      <w:r w:rsidRPr="00DF371B">
        <w:rPr>
          <w:rFonts w:ascii="Times New Roman" w:hAnsi="Times New Roman"/>
          <w:sz w:val="16"/>
          <w:szCs w:val="16"/>
        </w:rPr>
        <w:t>доля (вклад) в уставном (складочном) капитале хозяйственного общества, товарищества в процентах;</w:t>
      </w:r>
    </w:p>
    <w:p w:rsidR="0011332C" w:rsidRPr="00DF371B" w:rsidRDefault="0011332C" w:rsidP="0011332C">
      <w:pPr>
        <w:pStyle w:val="afffb"/>
        <w:tabs>
          <w:tab w:val="left" w:pos="7938"/>
        </w:tabs>
        <w:ind w:firstLine="709"/>
        <w:jc w:val="both"/>
        <w:rPr>
          <w:rFonts w:ascii="Times New Roman" w:hAnsi="Times New Roman"/>
          <w:sz w:val="16"/>
          <w:szCs w:val="16"/>
        </w:rPr>
      </w:pPr>
      <w:r w:rsidRPr="00DF371B">
        <w:rPr>
          <w:rFonts w:ascii="Times New Roman" w:hAnsi="Times New Roman"/>
          <w:sz w:val="16"/>
          <w:szCs w:val="16"/>
        </w:rPr>
        <w:t>сведения о правообладателе;</w:t>
      </w:r>
    </w:p>
    <w:p w:rsidR="0011332C" w:rsidRPr="00DF371B" w:rsidRDefault="0011332C" w:rsidP="0011332C">
      <w:pPr>
        <w:pStyle w:val="afffb"/>
        <w:tabs>
          <w:tab w:val="left" w:pos="7938"/>
        </w:tabs>
        <w:ind w:firstLine="709"/>
        <w:jc w:val="both"/>
        <w:rPr>
          <w:rFonts w:ascii="Times New Roman" w:hAnsi="Times New Roman"/>
          <w:sz w:val="16"/>
          <w:szCs w:val="16"/>
        </w:rPr>
      </w:pPr>
      <w:r w:rsidRPr="00DF371B">
        <w:rPr>
          <w:rFonts w:ascii="Times New Roman" w:hAnsi="Times New Roman"/>
          <w:sz w:val="16"/>
          <w:szCs w:val="16"/>
        </w:rPr>
        <w:t>вид вещного права, на основании которого правообладателю принадлежит объект учета, с указанием реквизитов документов - оснований возникновения (прекращения) права собственности и иного вещного права, даты возникновения (прекращения) права собственности и иного вещного права;</w:t>
      </w:r>
    </w:p>
    <w:p w:rsidR="0011332C" w:rsidRPr="00DF371B" w:rsidRDefault="0011332C" w:rsidP="0011332C">
      <w:pPr>
        <w:pStyle w:val="afffb"/>
        <w:tabs>
          <w:tab w:val="left" w:pos="7938"/>
        </w:tabs>
        <w:ind w:firstLine="709"/>
        <w:jc w:val="both"/>
        <w:rPr>
          <w:rFonts w:ascii="Times New Roman" w:hAnsi="Times New Roman"/>
          <w:sz w:val="16"/>
          <w:szCs w:val="16"/>
        </w:rPr>
      </w:pPr>
      <w:r w:rsidRPr="00DF371B">
        <w:rPr>
          <w:rFonts w:ascii="Times New Roman" w:hAnsi="Times New Roman"/>
          <w:sz w:val="16"/>
          <w:szCs w:val="16"/>
        </w:rPr>
        <w:t>сведения об установленных ограничениях (обременениях) с указанием наименования вида ограничений (обременении), основания и даты их возникновения и прекращения;</w:t>
      </w:r>
    </w:p>
    <w:p w:rsidR="0011332C" w:rsidRPr="00DF371B" w:rsidRDefault="0011332C" w:rsidP="0011332C">
      <w:pPr>
        <w:pStyle w:val="afffb"/>
        <w:tabs>
          <w:tab w:val="left" w:pos="7938"/>
        </w:tabs>
        <w:ind w:firstLine="709"/>
        <w:jc w:val="both"/>
        <w:rPr>
          <w:rFonts w:ascii="Times New Roman" w:hAnsi="Times New Roman"/>
          <w:sz w:val="16"/>
          <w:szCs w:val="16"/>
        </w:rPr>
      </w:pPr>
      <w:r w:rsidRPr="00DF371B">
        <w:rPr>
          <w:rFonts w:ascii="Times New Roman" w:hAnsi="Times New Roman"/>
          <w:sz w:val="16"/>
          <w:szCs w:val="16"/>
        </w:rPr>
        <w:t>сведения о лице, в пользу которого установлены ограничения (обременения);</w:t>
      </w:r>
    </w:p>
    <w:p w:rsidR="0011332C" w:rsidRPr="00DF371B" w:rsidRDefault="0011332C" w:rsidP="0011332C">
      <w:pPr>
        <w:pStyle w:val="afffb"/>
        <w:tabs>
          <w:tab w:val="left" w:pos="7938"/>
        </w:tabs>
        <w:ind w:firstLine="709"/>
        <w:jc w:val="both"/>
        <w:rPr>
          <w:rFonts w:ascii="Times New Roman" w:hAnsi="Times New Roman"/>
          <w:sz w:val="16"/>
          <w:szCs w:val="16"/>
        </w:rPr>
      </w:pPr>
      <w:r w:rsidRPr="00DF371B">
        <w:rPr>
          <w:rFonts w:ascii="Times New Roman" w:hAnsi="Times New Roman"/>
          <w:sz w:val="16"/>
          <w:szCs w:val="16"/>
        </w:rPr>
        <w:t>иные сведения (при необходимости).</w:t>
      </w:r>
    </w:p>
    <w:p w:rsidR="0011332C" w:rsidRPr="00DF371B" w:rsidRDefault="0011332C" w:rsidP="0011332C">
      <w:pPr>
        <w:pStyle w:val="afffb"/>
        <w:tabs>
          <w:tab w:val="left" w:pos="7938"/>
        </w:tabs>
        <w:ind w:firstLine="709"/>
        <w:jc w:val="both"/>
        <w:rPr>
          <w:rFonts w:ascii="Times New Roman" w:hAnsi="Times New Roman"/>
          <w:sz w:val="16"/>
          <w:szCs w:val="16"/>
        </w:rPr>
      </w:pPr>
      <w:r w:rsidRPr="00DF371B">
        <w:rPr>
          <w:rFonts w:ascii="Times New Roman" w:hAnsi="Times New Roman"/>
          <w:sz w:val="16"/>
          <w:szCs w:val="16"/>
        </w:rPr>
        <w:t>В подраздел 2.3. раздела 2 вносятся сведения о движимом имуществе и ином имуществе, за исключением акций и долей (вкладов) в уставных (складочных) капиталах хозяйственных обществ и товариществ, в том числе:</w:t>
      </w:r>
    </w:p>
    <w:p w:rsidR="0011332C" w:rsidRPr="00DF371B" w:rsidRDefault="0011332C" w:rsidP="0011332C">
      <w:pPr>
        <w:pStyle w:val="afffb"/>
        <w:tabs>
          <w:tab w:val="left" w:pos="7938"/>
        </w:tabs>
        <w:ind w:firstLine="709"/>
        <w:jc w:val="both"/>
        <w:rPr>
          <w:rFonts w:ascii="Times New Roman" w:hAnsi="Times New Roman"/>
          <w:sz w:val="16"/>
          <w:szCs w:val="16"/>
        </w:rPr>
      </w:pPr>
      <w:r w:rsidRPr="00DF371B">
        <w:rPr>
          <w:rFonts w:ascii="Times New Roman" w:hAnsi="Times New Roman"/>
          <w:sz w:val="16"/>
          <w:szCs w:val="16"/>
        </w:rPr>
        <w:t>наименование движимого имущества (иного имущества);</w:t>
      </w:r>
    </w:p>
    <w:p w:rsidR="0011332C" w:rsidRPr="00DF371B" w:rsidRDefault="0011332C" w:rsidP="0011332C">
      <w:pPr>
        <w:pStyle w:val="afffb"/>
        <w:tabs>
          <w:tab w:val="left" w:pos="7938"/>
        </w:tabs>
        <w:ind w:firstLine="709"/>
        <w:jc w:val="both"/>
        <w:rPr>
          <w:rFonts w:ascii="Times New Roman" w:hAnsi="Times New Roman"/>
          <w:sz w:val="16"/>
          <w:szCs w:val="16"/>
        </w:rPr>
      </w:pPr>
      <w:r w:rsidRPr="00DF371B">
        <w:rPr>
          <w:rFonts w:ascii="Times New Roman" w:hAnsi="Times New Roman"/>
          <w:sz w:val="16"/>
          <w:szCs w:val="16"/>
        </w:rPr>
        <w:t>сведения об объекте учета, в том числе: марка, модель, год выпуска, инвентарный номер;</w:t>
      </w:r>
    </w:p>
    <w:p w:rsidR="0011332C" w:rsidRPr="00DF371B" w:rsidRDefault="0011332C" w:rsidP="0011332C">
      <w:pPr>
        <w:pStyle w:val="afffb"/>
        <w:tabs>
          <w:tab w:val="left" w:pos="7938"/>
        </w:tabs>
        <w:ind w:firstLine="709"/>
        <w:jc w:val="both"/>
        <w:rPr>
          <w:rFonts w:ascii="Times New Roman" w:hAnsi="Times New Roman"/>
          <w:sz w:val="16"/>
          <w:szCs w:val="16"/>
        </w:rPr>
      </w:pPr>
      <w:r w:rsidRPr="00DF371B">
        <w:rPr>
          <w:rFonts w:ascii="Times New Roman" w:hAnsi="Times New Roman"/>
          <w:sz w:val="16"/>
          <w:szCs w:val="16"/>
        </w:rPr>
        <w:t>сведения о правообладателе;</w:t>
      </w:r>
    </w:p>
    <w:p w:rsidR="0011332C" w:rsidRPr="00DF371B" w:rsidRDefault="0011332C" w:rsidP="0011332C">
      <w:pPr>
        <w:pStyle w:val="afffb"/>
        <w:tabs>
          <w:tab w:val="left" w:pos="7938"/>
        </w:tabs>
        <w:ind w:firstLine="709"/>
        <w:jc w:val="both"/>
        <w:rPr>
          <w:rFonts w:ascii="Times New Roman" w:hAnsi="Times New Roman"/>
          <w:sz w:val="16"/>
          <w:szCs w:val="16"/>
        </w:rPr>
      </w:pPr>
      <w:r w:rsidRPr="00DF371B">
        <w:rPr>
          <w:rFonts w:ascii="Times New Roman" w:hAnsi="Times New Roman"/>
          <w:sz w:val="16"/>
          <w:szCs w:val="16"/>
        </w:rPr>
        <w:t>сведения о стоимости;</w:t>
      </w:r>
    </w:p>
    <w:p w:rsidR="0011332C" w:rsidRPr="00DF371B" w:rsidRDefault="0011332C" w:rsidP="0011332C">
      <w:pPr>
        <w:pStyle w:val="afffb"/>
        <w:tabs>
          <w:tab w:val="left" w:pos="7938"/>
        </w:tabs>
        <w:ind w:firstLine="709"/>
        <w:jc w:val="both"/>
        <w:rPr>
          <w:rFonts w:ascii="Times New Roman" w:hAnsi="Times New Roman"/>
          <w:sz w:val="16"/>
          <w:szCs w:val="16"/>
        </w:rPr>
      </w:pPr>
      <w:r w:rsidRPr="00DF371B">
        <w:rPr>
          <w:rFonts w:ascii="Times New Roman" w:hAnsi="Times New Roman"/>
          <w:sz w:val="16"/>
          <w:szCs w:val="16"/>
        </w:rPr>
        <w:t>вид вещного права, на основании которого правообладателю принадлежит объект учета, с указанием реквизитов документов - оснований возникновения (прекращения) права собственности и иного вещного права, даты возникновения (прекращения) права собственности и иного вещного права;</w:t>
      </w:r>
    </w:p>
    <w:p w:rsidR="0011332C" w:rsidRPr="00DF371B" w:rsidRDefault="0011332C" w:rsidP="0011332C">
      <w:pPr>
        <w:pStyle w:val="afffb"/>
        <w:tabs>
          <w:tab w:val="left" w:pos="7938"/>
        </w:tabs>
        <w:ind w:firstLine="709"/>
        <w:jc w:val="both"/>
        <w:rPr>
          <w:rFonts w:ascii="Times New Roman" w:hAnsi="Times New Roman"/>
          <w:sz w:val="16"/>
          <w:szCs w:val="16"/>
        </w:rPr>
      </w:pPr>
      <w:r w:rsidRPr="00DF371B">
        <w:rPr>
          <w:rFonts w:ascii="Times New Roman" w:hAnsi="Times New Roman"/>
          <w:sz w:val="16"/>
          <w:szCs w:val="16"/>
        </w:rPr>
        <w:t>сведения об установленных ограничениях (обременениях) с указанием наименования вида ограничений (обременении), основания и даты их возникновения и прекращения;</w:t>
      </w:r>
    </w:p>
    <w:p w:rsidR="0011332C" w:rsidRPr="00DF371B" w:rsidRDefault="0011332C" w:rsidP="0011332C">
      <w:pPr>
        <w:pStyle w:val="afffb"/>
        <w:tabs>
          <w:tab w:val="left" w:pos="7938"/>
        </w:tabs>
        <w:ind w:firstLine="709"/>
        <w:jc w:val="both"/>
        <w:rPr>
          <w:rFonts w:ascii="Times New Roman" w:hAnsi="Times New Roman"/>
          <w:sz w:val="16"/>
          <w:szCs w:val="16"/>
        </w:rPr>
      </w:pPr>
      <w:r w:rsidRPr="00DF371B">
        <w:rPr>
          <w:rFonts w:ascii="Times New Roman" w:hAnsi="Times New Roman"/>
          <w:sz w:val="16"/>
          <w:szCs w:val="16"/>
        </w:rPr>
        <w:t>сведения о лице, в пользу которого установлены ограничения (обременения);</w:t>
      </w:r>
    </w:p>
    <w:p w:rsidR="0011332C" w:rsidRPr="00DF371B" w:rsidRDefault="0011332C" w:rsidP="0011332C">
      <w:pPr>
        <w:pStyle w:val="afffb"/>
        <w:tabs>
          <w:tab w:val="left" w:pos="7938"/>
        </w:tabs>
        <w:ind w:firstLine="709"/>
        <w:jc w:val="both"/>
        <w:rPr>
          <w:rFonts w:ascii="Times New Roman" w:hAnsi="Times New Roman"/>
          <w:sz w:val="16"/>
          <w:szCs w:val="16"/>
        </w:rPr>
      </w:pPr>
      <w:r w:rsidRPr="00DF371B">
        <w:rPr>
          <w:rFonts w:ascii="Times New Roman" w:hAnsi="Times New Roman"/>
          <w:sz w:val="16"/>
          <w:szCs w:val="16"/>
        </w:rPr>
        <w:t>иные сведения (при необходимости).</w:t>
      </w:r>
    </w:p>
    <w:p w:rsidR="0011332C" w:rsidRPr="00DF371B" w:rsidRDefault="0011332C" w:rsidP="0011332C">
      <w:pPr>
        <w:pStyle w:val="afffb"/>
        <w:tabs>
          <w:tab w:val="left" w:pos="7938"/>
        </w:tabs>
        <w:ind w:firstLine="709"/>
        <w:jc w:val="both"/>
        <w:rPr>
          <w:rFonts w:ascii="Times New Roman" w:hAnsi="Times New Roman"/>
          <w:sz w:val="16"/>
          <w:szCs w:val="16"/>
        </w:rPr>
      </w:pPr>
      <w:r w:rsidRPr="00DF371B">
        <w:rPr>
          <w:rFonts w:ascii="Times New Roman" w:hAnsi="Times New Roman"/>
          <w:sz w:val="16"/>
          <w:szCs w:val="16"/>
        </w:rPr>
        <w:t>В подраздел 2.4. раздела 2 вносятся сведения о долях в праве общей долевой собственности на объекты недвижимого и (или) движимого имущества, в том числе:</w:t>
      </w:r>
    </w:p>
    <w:p w:rsidR="0011332C" w:rsidRPr="00DF371B" w:rsidRDefault="0011332C" w:rsidP="0011332C">
      <w:pPr>
        <w:pStyle w:val="afffb"/>
        <w:tabs>
          <w:tab w:val="left" w:pos="7938"/>
        </w:tabs>
        <w:ind w:firstLine="709"/>
        <w:jc w:val="both"/>
        <w:rPr>
          <w:rFonts w:ascii="Times New Roman" w:hAnsi="Times New Roman"/>
          <w:sz w:val="16"/>
          <w:szCs w:val="16"/>
        </w:rPr>
      </w:pPr>
      <w:r w:rsidRPr="00DF371B">
        <w:rPr>
          <w:rFonts w:ascii="Times New Roman" w:hAnsi="Times New Roman"/>
          <w:sz w:val="16"/>
          <w:szCs w:val="16"/>
        </w:rPr>
        <w:t>размер доли в праве общей долевой собственности на объекты недвижимого и (или) движимого имущества;</w:t>
      </w:r>
    </w:p>
    <w:p w:rsidR="0011332C" w:rsidRPr="00DF371B" w:rsidRDefault="0011332C" w:rsidP="0011332C">
      <w:pPr>
        <w:pStyle w:val="afffb"/>
        <w:tabs>
          <w:tab w:val="left" w:pos="7938"/>
        </w:tabs>
        <w:ind w:firstLine="709"/>
        <w:jc w:val="both"/>
        <w:rPr>
          <w:rFonts w:ascii="Times New Roman" w:hAnsi="Times New Roman"/>
          <w:sz w:val="16"/>
          <w:szCs w:val="16"/>
        </w:rPr>
      </w:pPr>
      <w:r w:rsidRPr="00DF371B">
        <w:rPr>
          <w:rFonts w:ascii="Times New Roman" w:hAnsi="Times New Roman"/>
          <w:sz w:val="16"/>
          <w:szCs w:val="16"/>
        </w:rPr>
        <w:t>сведения о стоимости доли;</w:t>
      </w:r>
    </w:p>
    <w:p w:rsidR="0011332C" w:rsidRPr="00DF371B" w:rsidRDefault="0011332C" w:rsidP="0011332C">
      <w:pPr>
        <w:pStyle w:val="afffb"/>
        <w:tabs>
          <w:tab w:val="left" w:pos="7938"/>
        </w:tabs>
        <w:ind w:firstLine="709"/>
        <w:jc w:val="both"/>
        <w:rPr>
          <w:rFonts w:ascii="Times New Roman" w:hAnsi="Times New Roman"/>
          <w:sz w:val="16"/>
          <w:szCs w:val="16"/>
        </w:rPr>
      </w:pPr>
      <w:proofErr w:type="gramStart"/>
      <w:r w:rsidRPr="00DF371B">
        <w:rPr>
          <w:rFonts w:ascii="Times New Roman" w:hAnsi="Times New Roman"/>
          <w:sz w:val="16"/>
          <w:szCs w:val="16"/>
        </w:rPr>
        <w:t>сведения об участниках общей долевой собственности, включая полное наименование юридических лиц, включающих их организационно-правовую форму, или фамилию, имя и отчество (при наличии) физического лица, а также ИНН, КПП (для юридического лица), ОГРН (для юридического лица), адрес в пределах места нахождения (для юридических лиц), адрес регистрации по месту жительства (месту пребывания) (для физических лиц) (с указанием кода ОКТМО);</w:t>
      </w:r>
      <w:proofErr w:type="gramEnd"/>
    </w:p>
    <w:p w:rsidR="0011332C" w:rsidRPr="00DF371B" w:rsidRDefault="0011332C" w:rsidP="0011332C">
      <w:pPr>
        <w:pStyle w:val="afffb"/>
        <w:tabs>
          <w:tab w:val="left" w:pos="7938"/>
        </w:tabs>
        <w:ind w:firstLine="709"/>
        <w:jc w:val="both"/>
        <w:rPr>
          <w:rFonts w:ascii="Times New Roman" w:hAnsi="Times New Roman"/>
          <w:sz w:val="16"/>
          <w:szCs w:val="16"/>
        </w:rPr>
      </w:pPr>
      <w:r w:rsidRPr="00DF371B">
        <w:rPr>
          <w:rFonts w:ascii="Times New Roman" w:hAnsi="Times New Roman"/>
          <w:sz w:val="16"/>
          <w:szCs w:val="16"/>
        </w:rPr>
        <w:t>сведения о правообладателе;</w:t>
      </w:r>
    </w:p>
    <w:p w:rsidR="0011332C" w:rsidRPr="00DF371B" w:rsidRDefault="0011332C" w:rsidP="0011332C">
      <w:pPr>
        <w:pStyle w:val="afffb"/>
        <w:tabs>
          <w:tab w:val="left" w:pos="7938"/>
        </w:tabs>
        <w:ind w:firstLine="709"/>
        <w:jc w:val="both"/>
        <w:rPr>
          <w:rFonts w:ascii="Times New Roman" w:hAnsi="Times New Roman"/>
          <w:sz w:val="16"/>
          <w:szCs w:val="16"/>
        </w:rPr>
      </w:pPr>
      <w:r w:rsidRPr="00DF371B">
        <w:rPr>
          <w:rFonts w:ascii="Times New Roman" w:hAnsi="Times New Roman"/>
          <w:sz w:val="16"/>
          <w:szCs w:val="16"/>
        </w:rPr>
        <w:t>вид вещного права, на основании которого правообладателю принадлежит объект учета, с указанием реквизитов документов - оснований возникновения (прекращения) права собственности и иного вещного права, даты возникновения (прекращения) права собственности и иного вещного права;</w:t>
      </w:r>
    </w:p>
    <w:p w:rsidR="0011332C" w:rsidRPr="00DF371B" w:rsidRDefault="0011332C" w:rsidP="0011332C">
      <w:pPr>
        <w:pStyle w:val="afffb"/>
        <w:tabs>
          <w:tab w:val="left" w:pos="7938"/>
        </w:tabs>
        <w:ind w:firstLine="709"/>
        <w:jc w:val="both"/>
        <w:rPr>
          <w:rFonts w:ascii="Times New Roman" w:hAnsi="Times New Roman"/>
          <w:sz w:val="16"/>
          <w:szCs w:val="16"/>
        </w:rPr>
      </w:pPr>
      <w:r w:rsidRPr="00DF371B">
        <w:rPr>
          <w:rFonts w:ascii="Times New Roman" w:hAnsi="Times New Roman"/>
          <w:sz w:val="16"/>
          <w:szCs w:val="16"/>
        </w:rPr>
        <w:t>сведения об объектах недвижимого и (или) движимого имущества, находящихся в общей долевой собственности, в том числе наименование такого имущества и его кадастровый номер (при наличии);</w:t>
      </w:r>
    </w:p>
    <w:p w:rsidR="0011332C" w:rsidRPr="00DF371B" w:rsidRDefault="0011332C" w:rsidP="0011332C">
      <w:pPr>
        <w:pStyle w:val="afffb"/>
        <w:tabs>
          <w:tab w:val="left" w:pos="7938"/>
        </w:tabs>
        <w:ind w:firstLine="709"/>
        <w:jc w:val="both"/>
        <w:rPr>
          <w:rFonts w:ascii="Times New Roman" w:hAnsi="Times New Roman"/>
          <w:sz w:val="16"/>
          <w:szCs w:val="16"/>
        </w:rPr>
      </w:pPr>
      <w:r w:rsidRPr="00DF371B">
        <w:rPr>
          <w:rFonts w:ascii="Times New Roman" w:hAnsi="Times New Roman"/>
          <w:sz w:val="16"/>
          <w:szCs w:val="16"/>
        </w:rPr>
        <w:t>сведения об установленных в отношении доли ограничениях (обременениях) с указанием наименования вида ограничений (обременении), основания и даты их возникновения и прекращения;</w:t>
      </w:r>
    </w:p>
    <w:p w:rsidR="0011332C" w:rsidRPr="00DF371B" w:rsidRDefault="0011332C" w:rsidP="0011332C">
      <w:pPr>
        <w:pStyle w:val="afffb"/>
        <w:tabs>
          <w:tab w:val="left" w:pos="7938"/>
        </w:tabs>
        <w:ind w:firstLine="709"/>
        <w:jc w:val="both"/>
        <w:rPr>
          <w:rFonts w:ascii="Times New Roman" w:hAnsi="Times New Roman"/>
          <w:sz w:val="16"/>
          <w:szCs w:val="16"/>
        </w:rPr>
      </w:pPr>
      <w:r w:rsidRPr="00DF371B">
        <w:rPr>
          <w:rFonts w:ascii="Times New Roman" w:hAnsi="Times New Roman"/>
          <w:sz w:val="16"/>
          <w:szCs w:val="16"/>
        </w:rPr>
        <w:t>сведения о лице, в пользу которого установлены ограничения (обременения);</w:t>
      </w:r>
    </w:p>
    <w:p w:rsidR="0011332C" w:rsidRPr="00DF371B" w:rsidRDefault="0011332C" w:rsidP="0011332C">
      <w:pPr>
        <w:pStyle w:val="afffb"/>
        <w:tabs>
          <w:tab w:val="left" w:pos="7938"/>
        </w:tabs>
        <w:ind w:firstLine="709"/>
        <w:jc w:val="both"/>
        <w:rPr>
          <w:rFonts w:ascii="Times New Roman" w:hAnsi="Times New Roman"/>
          <w:sz w:val="16"/>
          <w:szCs w:val="16"/>
        </w:rPr>
      </w:pPr>
      <w:r w:rsidRPr="00DF371B">
        <w:rPr>
          <w:rFonts w:ascii="Times New Roman" w:hAnsi="Times New Roman"/>
          <w:sz w:val="16"/>
          <w:szCs w:val="16"/>
        </w:rPr>
        <w:t>иные сведения (при необходимости).</w:t>
      </w:r>
    </w:p>
    <w:p w:rsidR="0011332C" w:rsidRPr="00DF371B" w:rsidRDefault="0011332C" w:rsidP="0011332C">
      <w:pPr>
        <w:pStyle w:val="afffb"/>
        <w:tabs>
          <w:tab w:val="left" w:pos="7938"/>
        </w:tabs>
        <w:ind w:firstLine="709"/>
        <w:jc w:val="both"/>
        <w:rPr>
          <w:rFonts w:ascii="Times New Roman" w:hAnsi="Times New Roman"/>
          <w:sz w:val="16"/>
          <w:szCs w:val="16"/>
        </w:rPr>
      </w:pPr>
      <w:r w:rsidRPr="00DF371B">
        <w:rPr>
          <w:rFonts w:ascii="Times New Roman" w:hAnsi="Times New Roman"/>
          <w:sz w:val="16"/>
          <w:szCs w:val="16"/>
        </w:rPr>
        <w:t>В раздел 3 вносятся сведения о лицах, обладающих правами на муниципальное имущество и сведениями о нем, в том числе:</w:t>
      </w:r>
    </w:p>
    <w:p w:rsidR="0011332C" w:rsidRPr="00DF371B" w:rsidRDefault="0011332C" w:rsidP="0011332C">
      <w:pPr>
        <w:pStyle w:val="afffb"/>
        <w:tabs>
          <w:tab w:val="left" w:pos="7938"/>
        </w:tabs>
        <w:ind w:firstLine="709"/>
        <w:jc w:val="both"/>
        <w:rPr>
          <w:rFonts w:ascii="Times New Roman" w:hAnsi="Times New Roman"/>
          <w:sz w:val="16"/>
          <w:szCs w:val="16"/>
        </w:rPr>
      </w:pPr>
      <w:r w:rsidRPr="00DF371B">
        <w:rPr>
          <w:rFonts w:ascii="Times New Roman" w:hAnsi="Times New Roman"/>
          <w:sz w:val="16"/>
          <w:szCs w:val="16"/>
        </w:rPr>
        <w:t>сведения о правообладателях;</w:t>
      </w:r>
    </w:p>
    <w:p w:rsidR="0011332C" w:rsidRPr="00DF371B" w:rsidRDefault="0011332C" w:rsidP="0011332C">
      <w:pPr>
        <w:pStyle w:val="afffb"/>
        <w:tabs>
          <w:tab w:val="left" w:pos="7938"/>
        </w:tabs>
        <w:ind w:firstLine="709"/>
        <w:jc w:val="both"/>
        <w:rPr>
          <w:rFonts w:ascii="Times New Roman" w:hAnsi="Times New Roman"/>
          <w:sz w:val="16"/>
          <w:szCs w:val="16"/>
        </w:rPr>
      </w:pPr>
      <w:r w:rsidRPr="00DF371B">
        <w:rPr>
          <w:rFonts w:ascii="Times New Roman" w:hAnsi="Times New Roman"/>
          <w:sz w:val="16"/>
          <w:szCs w:val="16"/>
        </w:rPr>
        <w:t>реестровый номер объектов учета, принадлежащих на соответствующем вещном праве;</w:t>
      </w:r>
    </w:p>
    <w:p w:rsidR="0011332C" w:rsidRPr="00DF371B" w:rsidRDefault="0011332C" w:rsidP="0011332C">
      <w:pPr>
        <w:pStyle w:val="afffb"/>
        <w:tabs>
          <w:tab w:val="left" w:pos="7938"/>
        </w:tabs>
        <w:ind w:firstLine="709"/>
        <w:jc w:val="both"/>
        <w:rPr>
          <w:rFonts w:ascii="Times New Roman" w:hAnsi="Times New Roman"/>
          <w:sz w:val="16"/>
          <w:szCs w:val="16"/>
        </w:rPr>
      </w:pPr>
      <w:r w:rsidRPr="00DF371B">
        <w:rPr>
          <w:rFonts w:ascii="Times New Roman" w:hAnsi="Times New Roman"/>
          <w:sz w:val="16"/>
          <w:szCs w:val="16"/>
        </w:rPr>
        <w:t>реестровый номер объектов учета, вещные права на которые ограничены (обременены) в пользу правообладателя;</w:t>
      </w:r>
    </w:p>
    <w:p w:rsidR="0011332C" w:rsidRPr="00DF371B" w:rsidRDefault="0011332C" w:rsidP="0011332C">
      <w:pPr>
        <w:pStyle w:val="afffb"/>
        <w:tabs>
          <w:tab w:val="left" w:pos="7938"/>
        </w:tabs>
        <w:ind w:firstLine="709"/>
        <w:jc w:val="both"/>
        <w:rPr>
          <w:rFonts w:ascii="Times New Roman" w:hAnsi="Times New Roman"/>
          <w:sz w:val="16"/>
          <w:szCs w:val="16"/>
        </w:rPr>
      </w:pPr>
      <w:r w:rsidRPr="00DF371B">
        <w:rPr>
          <w:rFonts w:ascii="Times New Roman" w:hAnsi="Times New Roman"/>
          <w:sz w:val="16"/>
          <w:szCs w:val="16"/>
        </w:rPr>
        <w:t>иные сведения (при необходимости).</w:t>
      </w:r>
    </w:p>
    <w:p w:rsidR="0011332C" w:rsidRPr="00DF371B" w:rsidRDefault="0011332C" w:rsidP="0011332C">
      <w:pPr>
        <w:pStyle w:val="afffb"/>
        <w:tabs>
          <w:tab w:val="left" w:pos="7938"/>
        </w:tabs>
        <w:ind w:firstLine="709"/>
        <w:jc w:val="both"/>
        <w:rPr>
          <w:rFonts w:ascii="Times New Roman" w:hAnsi="Times New Roman"/>
          <w:sz w:val="16"/>
          <w:szCs w:val="16"/>
        </w:rPr>
      </w:pPr>
      <w:r w:rsidRPr="00DF371B">
        <w:rPr>
          <w:rFonts w:ascii="Times New Roman" w:hAnsi="Times New Roman"/>
          <w:sz w:val="16"/>
          <w:szCs w:val="16"/>
        </w:rPr>
        <w:t>14. Сведения об объекте учета, в том числе о лицах, обладающих правами на муниципальное имущество или сведениями о нем, не вносятся в разделы в случае их отсутствия, за исключением сведений о стоимости имущества, которые имеются у правообладателя.</w:t>
      </w:r>
    </w:p>
    <w:p w:rsidR="0011332C" w:rsidRPr="00DF371B" w:rsidRDefault="0011332C" w:rsidP="0011332C">
      <w:pPr>
        <w:pStyle w:val="afffb"/>
        <w:tabs>
          <w:tab w:val="left" w:pos="7938"/>
        </w:tabs>
        <w:ind w:firstLine="709"/>
        <w:jc w:val="both"/>
        <w:rPr>
          <w:rFonts w:ascii="Times New Roman" w:hAnsi="Times New Roman"/>
          <w:sz w:val="16"/>
          <w:szCs w:val="16"/>
        </w:rPr>
      </w:pPr>
      <w:r w:rsidRPr="00DF371B">
        <w:rPr>
          <w:rFonts w:ascii="Times New Roman" w:hAnsi="Times New Roman"/>
          <w:sz w:val="16"/>
          <w:szCs w:val="16"/>
        </w:rPr>
        <w:t>Ведение учета объекта учета без указания стоимостной оценки не допускается.</w:t>
      </w:r>
    </w:p>
    <w:p w:rsidR="0011332C" w:rsidRPr="00DF371B" w:rsidRDefault="0011332C" w:rsidP="0011332C">
      <w:pPr>
        <w:pStyle w:val="afffb"/>
        <w:tabs>
          <w:tab w:val="left" w:pos="7938"/>
        </w:tabs>
        <w:ind w:firstLine="709"/>
        <w:jc w:val="both"/>
        <w:rPr>
          <w:rFonts w:ascii="Times New Roman" w:hAnsi="Times New Roman"/>
          <w:sz w:val="16"/>
          <w:szCs w:val="16"/>
        </w:rPr>
      </w:pPr>
      <w:proofErr w:type="gramStart"/>
      <w:r w:rsidRPr="00DF371B">
        <w:rPr>
          <w:rFonts w:ascii="Times New Roman" w:hAnsi="Times New Roman"/>
          <w:sz w:val="16"/>
          <w:szCs w:val="16"/>
        </w:rPr>
        <w:t>Сведения, содержащиеся в реестре муниципального имущества утверждены</w:t>
      </w:r>
      <w:proofErr w:type="gramEnd"/>
      <w:r w:rsidRPr="00DF371B">
        <w:rPr>
          <w:rFonts w:ascii="Times New Roman" w:hAnsi="Times New Roman"/>
          <w:sz w:val="16"/>
          <w:szCs w:val="16"/>
        </w:rPr>
        <w:t xml:space="preserve"> в Приложении № 1 к настоящему Порядку.</w:t>
      </w:r>
    </w:p>
    <w:p w:rsidR="0011332C" w:rsidRPr="00DF371B" w:rsidRDefault="0011332C" w:rsidP="0011332C">
      <w:pPr>
        <w:pStyle w:val="afffb"/>
        <w:tabs>
          <w:tab w:val="left" w:pos="7938"/>
        </w:tabs>
        <w:ind w:firstLine="709"/>
        <w:jc w:val="both"/>
        <w:rPr>
          <w:rFonts w:ascii="Times New Roman" w:hAnsi="Times New Roman"/>
          <w:sz w:val="16"/>
          <w:szCs w:val="16"/>
        </w:rPr>
      </w:pPr>
    </w:p>
    <w:p w:rsidR="0011332C" w:rsidRPr="00DF371B" w:rsidRDefault="0011332C" w:rsidP="0011332C">
      <w:pPr>
        <w:pStyle w:val="afffb"/>
        <w:tabs>
          <w:tab w:val="left" w:pos="7938"/>
        </w:tabs>
        <w:jc w:val="center"/>
        <w:rPr>
          <w:rFonts w:ascii="Times New Roman" w:hAnsi="Times New Roman"/>
          <w:sz w:val="16"/>
          <w:szCs w:val="16"/>
        </w:rPr>
      </w:pPr>
      <w:r w:rsidRPr="00DF371B">
        <w:rPr>
          <w:rFonts w:ascii="Times New Roman" w:hAnsi="Times New Roman"/>
          <w:sz w:val="16"/>
          <w:szCs w:val="16"/>
        </w:rPr>
        <w:t>III. Порядок учета муниципального имущества</w:t>
      </w:r>
    </w:p>
    <w:p w:rsidR="0011332C" w:rsidRPr="00DF371B" w:rsidRDefault="0011332C" w:rsidP="0011332C">
      <w:pPr>
        <w:pStyle w:val="afffb"/>
        <w:tabs>
          <w:tab w:val="left" w:pos="7938"/>
        </w:tabs>
        <w:ind w:firstLine="709"/>
        <w:jc w:val="both"/>
        <w:rPr>
          <w:rFonts w:ascii="Times New Roman" w:hAnsi="Times New Roman"/>
          <w:sz w:val="16"/>
          <w:szCs w:val="16"/>
        </w:rPr>
      </w:pPr>
      <w:r w:rsidRPr="00DF371B">
        <w:rPr>
          <w:rFonts w:ascii="Times New Roman" w:hAnsi="Times New Roman"/>
          <w:sz w:val="16"/>
          <w:szCs w:val="16"/>
        </w:rPr>
        <w:t xml:space="preserve">15. </w:t>
      </w:r>
      <w:proofErr w:type="gramStart"/>
      <w:r w:rsidRPr="00DF371B">
        <w:rPr>
          <w:rFonts w:ascii="Times New Roman" w:hAnsi="Times New Roman"/>
          <w:sz w:val="16"/>
          <w:szCs w:val="16"/>
        </w:rPr>
        <w:t>Правообладатель для внесения в реестр сведений об имуществе, приобретенном им по договорам или на иных основаниях, поступающем в его хозяйственное ведение или оперативное управление в порядке, установленном законодательством Российской Федерации, обязан в 7-дневный срок со дня возникновения соответствующего права на объект учета направить в уполномоченный орган заявление о внесении в реестр сведений о таком имуществе с одновременным направлением подтверждающих документов</w:t>
      </w:r>
      <w:proofErr w:type="gramEnd"/>
      <w:r w:rsidRPr="00DF371B">
        <w:rPr>
          <w:rFonts w:ascii="Times New Roman" w:hAnsi="Times New Roman"/>
          <w:sz w:val="16"/>
          <w:szCs w:val="16"/>
        </w:rPr>
        <w:t>.</w:t>
      </w:r>
    </w:p>
    <w:p w:rsidR="0011332C" w:rsidRPr="00DF371B" w:rsidRDefault="0011332C" w:rsidP="0011332C">
      <w:pPr>
        <w:pStyle w:val="afffb"/>
        <w:tabs>
          <w:tab w:val="left" w:pos="7938"/>
        </w:tabs>
        <w:ind w:firstLine="709"/>
        <w:jc w:val="both"/>
        <w:rPr>
          <w:rFonts w:ascii="Times New Roman" w:hAnsi="Times New Roman"/>
          <w:sz w:val="16"/>
          <w:szCs w:val="16"/>
        </w:rPr>
      </w:pPr>
      <w:r w:rsidRPr="00DF371B">
        <w:rPr>
          <w:rFonts w:ascii="Times New Roman" w:hAnsi="Times New Roman"/>
          <w:sz w:val="16"/>
          <w:szCs w:val="16"/>
        </w:rPr>
        <w:t xml:space="preserve">16. </w:t>
      </w:r>
      <w:proofErr w:type="gramStart"/>
      <w:r w:rsidRPr="00DF371B">
        <w:rPr>
          <w:rFonts w:ascii="Times New Roman" w:hAnsi="Times New Roman"/>
          <w:sz w:val="16"/>
          <w:szCs w:val="16"/>
        </w:rPr>
        <w:t>В отношении муниципального имущества, принадлежащего правообладателю на праве хозяйственного ведения, оперативного управления, постоянного (бессрочного) пользования, пожизненного наследуемого владения или в силу закона и не учтенного в реестре, правообладатель обязан в 7-дневный срок со дня выявления такого имущества или получения документа, подтверждающего рассекречивание сведений о нем, направить заявление о внесении в реестр сведений о таком имуществе с одновременным направлением подтверждающих документов</w:t>
      </w:r>
      <w:proofErr w:type="gramEnd"/>
      <w:r w:rsidRPr="00DF371B">
        <w:rPr>
          <w:rFonts w:ascii="Times New Roman" w:hAnsi="Times New Roman"/>
          <w:sz w:val="16"/>
          <w:szCs w:val="16"/>
        </w:rPr>
        <w:t>.</w:t>
      </w:r>
    </w:p>
    <w:p w:rsidR="0011332C" w:rsidRPr="00DF371B" w:rsidRDefault="0011332C" w:rsidP="0011332C">
      <w:pPr>
        <w:pStyle w:val="afffb"/>
        <w:tabs>
          <w:tab w:val="left" w:pos="7938"/>
        </w:tabs>
        <w:ind w:firstLine="709"/>
        <w:jc w:val="both"/>
        <w:rPr>
          <w:rFonts w:ascii="Times New Roman" w:hAnsi="Times New Roman"/>
          <w:sz w:val="16"/>
          <w:szCs w:val="16"/>
        </w:rPr>
      </w:pPr>
      <w:r w:rsidRPr="00DF371B">
        <w:rPr>
          <w:rFonts w:ascii="Times New Roman" w:hAnsi="Times New Roman"/>
          <w:sz w:val="16"/>
          <w:szCs w:val="16"/>
        </w:rPr>
        <w:lastRenderedPageBreak/>
        <w:t xml:space="preserve">17. </w:t>
      </w:r>
      <w:proofErr w:type="gramStart"/>
      <w:r w:rsidRPr="00DF371B">
        <w:rPr>
          <w:rFonts w:ascii="Times New Roman" w:hAnsi="Times New Roman"/>
          <w:sz w:val="16"/>
          <w:szCs w:val="16"/>
        </w:rPr>
        <w:t>При изменении сведений об объекте учета или о лицах, обладающих правами на объект учета либо сведениями о нем, правообладатель для внесения в реестр новых сведений об объекте учета либо о соответствующем лице обязан в 7-дневный срок со дня получения документов, подтверждающих изменение сведений, или окончания срока представления бухгалтерской (финансовой) отчетности, установленного в соответствии с законодательством Российской Федерации (при изменении стоимости</w:t>
      </w:r>
      <w:proofErr w:type="gramEnd"/>
      <w:r w:rsidRPr="00DF371B">
        <w:rPr>
          <w:rFonts w:ascii="Times New Roman" w:hAnsi="Times New Roman"/>
          <w:sz w:val="16"/>
          <w:szCs w:val="16"/>
        </w:rPr>
        <w:t xml:space="preserve"> объекта учета), направить в уполномоченный орган заявление об изменении сведений об объекте учета с одновременным направлением документов, подтверждающих новые сведения об объекте учета или о соответствующем лице.</w:t>
      </w:r>
    </w:p>
    <w:p w:rsidR="0011332C" w:rsidRPr="00DF371B" w:rsidRDefault="0011332C" w:rsidP="0011332C">
      <w:pPr>
        <w:pStyle w:val="afffb"/>
        <w:tabs>
          <w:tab w:val="left" w:pos="7938"/>
        </w:tabs>
        <w:ind w:firstLine="709"/>
        <w:jc w:val="both"/>
        <w:rPr>
          <w:rFonts w:ascii="Times New Roman" w:hAnsi="Times New Roman"/>
          <w:sz w:val="16"/>
          <w:szCs w:val="16"/>
        </w:rPr>
      </w:pPr>
      <w:r w:rsidRPr="00DF371B">
        <w:rPr>
          <w:rFonts w:ascii="Times New Roman" w:hAnsi="Times New Roman"/>
          <w:sz w:val="16"/>
          <w:szCs w:val="16"/>
        </w:rPr>
        <w:t>Если изменения касаются сведений о нескольких объектах учета, то правообладатель направляет заявление и документы, указанные в абзаце первом настоящего пункта, в отношении каждого объекта учета.</w:t>
      </w:r>
    </w:p>
    <w:p w:rsidR="0011332C" w:rsidRPr="00DF371B" w:rsidRDefault="0011332C" w:rsidP="0011332C">
      <w:pPr>
        <w:pStyle w:val="afffb"/>
        <w:tabs>
          <w:tab w:val="left" w:pos="7938"/>
        </w:tabs>
        <w:ind w:firstLine="709"/>
        <w:jc w:val="both"/>
        <w:rPr>
          <w:rFonts w:ascii="Times New Roman" w:hAnsi="Times New Roman"/>
          <w:sz w:val="16"/>
          <w:szCs w:val="16"/>
        </w:rPr>
      </w:pPr>
      <w:r w:rsidRPr="00DF371B">
        <w:rPr>
          <w:rFonts w:ascii="Times New Roman" w:hAnsi="Times New Roman"/>
          <w:sz w:val="16"/>
          <w:szCs w:val="16"/>
        </w:rPr>
        <w:t>18. В случае</w:t>
      </w:r>
      <w:proofErr w:type="gramStart"/>
      <w:r w:rsidRPr="00DF371B">
        <w:rPr>
          <w:rFonts w:ascii="Times New Roman" w:hAnsi="Times New Roman"/>
          <w:sz w:val="16"/>
          <w:szCs w:val="16"/>
        </w:rPr>
        <w:t>,</w:t>
      </w:r>
      <w:proofErr w:type="gramEnd"/>
      <w:r w:rsidRPr="00DF371B">
        <w:rPr>
          <w:rFonts w:ascii="Times New Roman" w:hAnsi="Times New Roman"/>
          <w:sz w:val="16"/>
          <w:szCs w:val="16"/>
        </w:rPr>
        <w:t xml:space="preserve"> если право муниципальной собственности на имущество прекращено, лицо, которому оно принадлежало на вещном праве, для исключения из реестра сведений об имуществе обязано в 7-дневный срок со дня получения сведений о прекращении указанного права направить в уполномоченный орган заявление об исключении из реестра сведений о таком имуществе с одновременным направлением документов, подтверждающих прекращение права муниципальной собственности на имущество или государственную регистрацию прекращения указанного права.</w:t>
      </w:r>
    </w:p>
    <w:p w:rsidR="0011332C" w:rsidRPr="00DF371B" w:rsidRDefault="0011332C" w:rsidP="0011332C">
      <w:pPr>
        <w:pStyle w:val="afffb"/>
        <w:tabs>
          <w:tab w:val="left" w:pos="7938"/>
        </w:tabs>
        <w:ind w:firstLine="709"/>
        <w:jc w:val="both"/>
        <w:rPr>
          <w:rFonts w:ascii="Times New Roman" w:hAnsi="Times New Roman"/>
          <w:sz w:val="16"/>
          <w:szCs w:val="16"/>
        </w:rPr>
      </w:pPr>
      <w:r w:rsidRPr="00DF371B">
        <w:rPr>
          <w:rFonts w:ascii="Times New Roman" w:hAnsi="Times New Roman"/>
          <w:sz w:val="16"/>
          <w:szCs w:val="16"/>
        </w:rPr>
        <w:t>Если прекращение права муниципальной собственности на имущество влечет исключение сведений в отношении других объектов учета, то лицо, которому оно принадлежало на вещном праве, направляет заявление и документы, указанные в абзаце первом настоящего пункта, в отношении каждого объекта учета.</w:t>
      </w:r>
    </w:p>
    <w:p w:rsidR="0011332C" w:rsidRPr="00DF371B" w:rsidRDefault="0011332C" w:rsidP="0011332C">
      <w:pPr>
        <w:pStyle w:val="afffb"/>
        <w:tabs>
          <w:tab w:val="left" w:pos="7938"/>
        </w:tabs>
        <w:ind w:firstLine="709"/>
        <w:jc w:val="both"/>
        <w:rPr>
          <w:rFonts w:ascii="Times New Roman" w:hAnsi="Times New Roman"/>
          <w:sz w:val="16"/>
          <w:szCs w:val="16"/>
        </w:rPr>
      </w:pPr>
      <w:r w:rsidRPr="00DF371B">
        <w:rPr>
          <w:rFonts w:ascii="Times New Roman" w:hAnsi="Times New Roman"/>
          <w:sz w:val="16"/>
          <w:szCs w:val="16"/>
        </w:rPr>
        <w:t xml:space="preserve">19. </w:t>
      </w:r>
      <w:proofErr w:type="gramStart"/>
      <w:r w:rsidRPr="00DF371B">
        <w:rPr>
          <w:rFonts w:ascii="Times New Roman" w:hAnsi="Times New Roman"/>
          <w:sz w:val="16"/>
          <w:szCs w:val="16"/>
        </w:rPr>
        <w:t>В случае засекречивания сведений об учтенном в реестре объекте учета и (или) о лицах, обладающих правами на муниципальное имущество и сведениями о нем, правообладатель обязан не позднее дня, следующего за днем получения документа, подтверждающего их засекречивание, направить в уполномоченный орган обращение об исключении из реестра засекреченных сведений с указанием в нем реестрового номера объекта учета, наименований засекреченных в них сведений</w:t>
      </w:r>
      <w:proofErr w:type="gramEnd"/>
      <w:r w:rsidRPr="00DF371B">
        <w:rPr>
          <w:rFonts w:ascii="Times New Roman" w:hAnsi="Times New Roman"/>
          <w:sz w:val="16"/>
          <w:szCs w:val="16"/>
        </w:rPr>
        <w:t xml:space="preserve"> и реквизитов документов, подтверждающих засекречивание этих сведений.</w:t>
      </w:r>
    </w:p>
    <w:p w:rsidR="0011332C" w:rsidRPr="00DF371B" w:rsidRDefault="0011332C" w:rsidP="0011332C">
      <w:pPr>
        <w:pStyle w:val="afffb"/>
        <w:tabs>
          <w:tab w:val="left" w:pos="7938"/>
        </w:tabs>
        <w:ind w:firstLine="709"/>
        <w:jc w:val="both"/>
        <w:rPr>
          <w:rFonts w:ascii="Times New Roman" w:hAnsi="Times New Roman"/>
          <w:sz w:val="16"/>
          <w:szCs w:val="16"/>
        </w:rPr>
      </w:pPr>
      <w:r w:rsidRPr="00DF371B">
        <w:rPr>
          <w:rFonts w:ascii="Times New Roman" w:hAnsi="Times New Roman"/>
          <w:sz w:val="16"/>
          <w:szCs w:val="16"/>
        </w:rPr>
        <w:t xml:space="preserve">Муниципальное образование не позднее дня, следующего за днем получения обращения об исключении из реестра засекреченных сведений, </w:t>
      </w:r>
      <w:proofErr w:type="gramStart"/>
      <w:r w:rsidRPr="00DF371B">
        <w:rPr>
          <w:rFonts w:ascii="Times New Roman" w:hAnsi="Times New Roman"/>
          <w:sz w:val="16"/>
          <w:szCs w:val="16"/>
        </w:rPr>
        <w:t>обязан</w:t>
      </w:r>
      <w:proofErr w:type="gramEnd"/>
      <w:r w:rsidRPr="00DF371B">
        <w:rPr>
          <w:rFonts w:ascii="Times New Roman" w:hAnsi="Times New Roman"/>
          <w:sz w:val="16"/>
          <w:szCs w:val="16"/>
        </w:rPr>
        <w:t xml:space="preserve"> исключить из реестра все засекреченные сведения об учтенном в нем муниципальном имуществе, а также сведения о лицах, обладающих правами на это имущество и (или) сведениями о нем, и документы, подтверждающие эти сведения.</w:t>
      </w:r>
    </w:p>
    <w:p w:rsidR="0011332C" w:rsidRPr="00DF371B" w:rsidRDefault="0011332C" w:rsidP="0011332C">
      <w:pPr>
        <w:pStyle w:val="afffb"/>
        <w:tabs>
          <w:tab w:val="left" w:pos="7938"/>
        </w:tabs>
        <w:ind w:firstLine="709"/>
        <w:jc w:val="both"/>
        <w:rPr>
          <w:rFonts w:ascii="Times New Roman" w:hAnsi="Times New Roman"/>
          <w:sz w:val="16"/>
          <w:szCs w:val="16"/>
        </w:rPr>
      </w:pPr>
      <w:r w:rsidRPr="00DF371B">
        <w:rPr>
          <w:rFonts w:ascii="Times New Roman" w:hAnsi="Times New Roman"/>
          <w:sz w:val="16"/>
          <w:szCs w:val="16"/>
        </w:rPr>
        <w:t xml:space="preserve">20. Сведения об объекте учета, заявления и документы, указанные в пунктах 15 - 18 настоящего Порядка, направляются в уполномоченный орган правообладателем или лицом, которому имущество принадлежало на вещном праве, на бумажном носителе или в форме электронного документа, подписанного с использованием усиленной квалифицированной электронной </w:t>
      </w:r>
      <w:proofErr w:type="gramStart"/>
      <w:r w:rsidRPr="00DF371B">
        <w:rPr>
          <w:rFonts w:ascii="Times New Roman" w:hAnsi="Times New Roman"/>
          <w:sz w:val="16"/>
          <w:szCs w:val="16"/>
        </w:rPr>
        <w:t>подписи</w:t>
      </w:r>
      <w:proofErr w:type="gramEnd"/>
      <w:r w:rsidRPr="00DF371B">
        <w:rPr>
          <w:rFonts w:ascii="Times New Roman" w:hAnsi="Times New Roman"/>
          <w:sz w:val="16"/>
          <w:szCs w:val="16"/>
        </w:rPr>
        <w:t xml:space="preserve"> уполномоченным должностным лицом правообладателя.</w:t>
      </w:r>
    </w:p>
    <w:p w:rsidR="0011332C" w:rsidRPr="00DF371B" w:rsidRDefault="0011332C" w:rsidP="0011332C">
      <w:pPr>
        <w:pStyle w:val="afffb"/>
        <w:tabs>
          <w:tab w:val="left" w:pos="7938"/>
        </w:tabs>
        <w:ind w:firstLine="709"/>
        <w:jc w:val="both"/>
        <w:rPr>
          <w:rFonts w:ascii="Times New Roman" w:hAnsi="Times New Roman"/>
          <w:sz w:val="16"/>
          <w:szCs w:val="16"/>
        </w:rPr>
      </w:pPr>
      <w:r w:rsidRPr="00DF371B">
        <w:rPr>
          <w:rFonts w:ascii="Times New Roman" w:hAnsi="Times New Roman"/>
          <w:sz w:val="16"/>
          <w:szCs w:val="16"/>
        </w:rPr>
        <w:t xml:space="preserve">21. В случае ликвидации (упразднения) являющегося правообладателем юридического лица формирование и подписание заявления об изменениях сведений и (или) заявления </w:t>
      </w:r>
      <w:proofErr w:type="gramStart"/>
      <w:r w:rsidRPr="00DF371B">
        <w:rPr>
          <w:rFonts w:ascii="Times New Roman" w:hAnsi="Times New Roman"/>
          <w:sz w:val="16"/>
          <w:szCs w:val="16"/>
        </w:rPr>
        <w:t>о</w:t>
      </w:r>
      <w:proofErr w:type="gramEnd"/>
      <w:r w:rsidRPr="00DF371B">
        <w:rPr>
          <w:rFonts w:ascii="Times New Roman" w:hAnsi="Times New Roman"/>
          <w:sz w:val="16"/>
          <w:szCs w:val="16"/>
        </w:rPr>
        <w:t xml:space="preserve"> исключении из реестра, а также исключение всех сведений об объекте учета из реестра осуществляются уполномоченным органом в 7-дневный срок после получения выписки из Единого государственного реестра юридических лиц (далее - ЕГРЮЛ) и ликвидационного баланса. Ликвидационный баланс не требуется, если юридическое лицо было признано судом несостоятельным (банкротом) и ликвидировано в порядке конкурсного производства или в случае признания такого юридического лица фактически прекратившим свою деятельность и его исключения из ЕГРЮЛ.</w:t>
      </w:r>
    </w:p>
    <w:p w:rsidR="0011332C" w:rsidRPr="00DF371B" w:rsidRDefault="0011332C" w:rsidP="0011332C">
      <w:pPr>
        <w:pStyle w:val="afffb"/>
        <w:tabs>
          <w:tab w:val="left" w:pos="7938"/>
        </w:tabs>
        <w:ind w:firstLine="709"/>
        <w:jc w:val="both"/>
        <w:rPr>
          <w:rFonts w:ascii="Times New Roman" w:hAnsi="Times New Roman"/>
          <w:sz w:val="16"/>
          <w:szCs w:val="16"/>
        </w:rPr>
      </w:pPr>
      <w:r w:rsidRPr="00DF371B">
        <w:rPr>
          <w:rFonts w:ascii="Times New Roman" w:hAnsi="Times New Roman"/>
          <w:sz w:val="16"/>
          <w:szCs w:val="16"/>
        </w:rPr>
        <w:t>22. Муниципальное образование в 14-дневный срок со дня получения документов правообладателя обязан провести экспертизу документов правообладателя и по ее результатам принять одно из следующих решений:</w:t>
      </w:r>
    </w:p>
    <w:p w:rsidR="0011332C" w:rsidRPr="00DF371B" w:rsidRDefault="0011332C" w:rsidP="0011332C">
      <w:pPr>
        <w:pStyle w:val="afffb"/>
        <w:tabs>
          <w:tab w:val="left" w:pos="7938"/>
        </w:tabs>
        <w:ind w:firstLine="709"/>
        <w:jc w:val="both"/>
        <w:rPr>
          <w:rFonts w:ascii="Times New Roman" w:hAnsi="Times New Roman"/>
          <w:sz w:val="16"/>
          <w:szCs w:val="16"/>
        </w:rPr>
      </w:pPr>
      <w:proofErr w:type="gramStart"/>
      <w:r w:rsidRPr="00DF371B">
        <w:rPr>
          <w:rFonts w:ascii="Times New Roman" w:hAnsi="Times New Roman"/>
          <w:sz w:val="16"/>
          <w:szCs w:val="16"/>
        </w:rPr>
        <w:t>а) об учете в реестре объекта учета, исключении изменившихся сведений об объекте учета из реестра и о внесении в него новых сведений об объекте учета или исключении всех сведений о нем из реестра, если установлены подлинность и полнота документов правообладателя, а также достоверность и полнота содержащихся в них сведений;</w:t>
      </w:r>
      <w:proofErr w:type="gramEnd"/>
    </w:p>
    <w:p w:rsidR="0011332C" w:rsidRPr="00DF371B" w:rsidRDefault="0011332C" w:rsidP="0011332C">
      <w:pPr>
        <w:pStyle w:val="afffb"/>
        <w:tabs>
          <w:tab w:val="left" w:pos="7938"/>
        </w:tabs>
        <w:ind w:firstLine="709"/>
        <w:jc w:val="both"/>
        <w:rPr>
          <w:rFonts w:ascii="Times New Roman" w:hAnsi="Times New Roman"/>
          <w:sz w:val="16"/>
          <w:szCs w:val="16"/>
        </w:rPr>
      </w:pPr>
      <w:r w:rsidRPr="00DF371B">
        <w:rPr>
          <w:rFonts w:ascii="Times New Roman" w:hAnsi="Times New Roman"/>
          <w:sz w:val="16"/>
          <w:szCs w:val="16"/>
        </w:rPr>
        <w:t>б) об отказе в учете в реестре объекта учета, если установлено, что представленное к учету имущество, в том числе имущество, право муниципальной собственности на которое не зарегистрировано или не подлежит регистрации, не находится в муниципальной собственности;</w:t>
      </w:r>
    </w:p>
    <w:p w:rsidR="0011332C" w:rsidRPr="00DF371B" w:rsidRDefault="0011332C" w:rsidP="0011332C">
      <w:pPr>
        <w:pStyle w:val="afffb"/>
        <w:tabs>
          <w:tab w:val="left" w:pos="7938"/>
        </w:tabs>
        <w:ind w:firstLine="709"/>
        <w:jc w:val="both"/>
        <w:rPr>
          <w:rFonts w:ascii="Times New Roman" w:hAnsi="Times New Roman"/>
          <w:sz w:val="16"/>
          <w:szCs w:val="16"/>
        </w:rPr>
      </w:pPr>
      <w:r w:rsidRPr="00DF371B">
        <w:rPr>
          <w:rFonts w:ascii="Times New Roman" w:hAnsi="Times New Roman"/>
          <w:sz w:val="16"/>
          <w:szCs w:val="16"/>
        </w:rPr>
        <w:t>в) о приостановлении процедуры учета в реестре объекта учета в следующих случаях:</w:t>
      </w:r>
    </w:p>
    <w:p w:rsidR="0011332C" w:rsidRPr="00DF371B" w:rsidRDefault="0011332C" w:rsidP="0011332C">
      <w:pPr>
        <w:pStyle w:val="afffb"/>
        <w:tabs>
          <w:tab w:val="left" w:pos="7938"/>
        </w:tabs>
        <w:ind w:firstLine="709"/>
        <w:jc w:val="both"/>
        <w:rPr>
          <w:rFonts w:ascii="Times New Roman" w:hAnsi="Times New Roman"/>
          <w:sz w:val="16"/>
          <w:szCs w:val="16"/>
        </w:rPr>
      </w:pPr>
      <w:proofErr w:type="gramStart"/>
      <w:r w:rsidRPr="00DF371B">
        <w:rPr>
          <w:rFonts w:ascii="Times New Roman" w:hAnsi="Times New Roman"/>
          <w:sz w:val="16"/>
          <w:szCs w:val="16"/>
        </w:rPr>
        <w:t>установлены</w:t>
      </w:r>
      <w:proofErr w:type="gramEnd"/>
      <w:r w:rsidRPr="00DF371B">
        <w:rPr>
          <w:rFonts w:ascii="Times New Roman" w:hAnsi="Times New Roman"/>
          <w:sz w:val="16"/>
          <w:szCs w:val="16"/>
        </w:rPr>
        <w:t xml:space="preserve"> неполнота и (или) недостоверность содержащихся в документах правообладателя сведений;</w:t>
      </w:r>
    </w:p>
    <w:p w:rsidR="0011332C" w:rsidRPr="00DF371B" w:rsidRDefault="0011332C" w:rsidP="0011332C">
      <w:pPr>
        <w:pStyle w:val="afffb"/>
        <w:tabs>
          <w:tab w:val="left" w:pos="7938"/>
        </w:tabs>
        <w:ind w:firstLine="709"/>
        <w:jc w:val="both"/>
        <w:rPr>
          <w:rFonts w:ascii="Times New Roman" w:hAnsi="Times New Roman"/>
          <w:sz w:val="16"/>
          <w:szCs w:val="16"/>
        </w:rPr>
      </w:pPr>
      <w:r w:rsidRPr="00DF371B">
        <w:rPr>
          <w:rFonts w:ascii="Times New Roman" w:hAnsi="Times New Roman"/>
          <w:sz w:val="16"/>
          <w:szCs w:val="16"/>
        </w:rPr>
        <w:t>документы, представленные правообладателем, не соответствуют требованиям, установленным настоящим Порядком, законодательством Российской Федерации и правовыми актами органов местного самоуправления.</w:t>
      </w:r>
    </w:p>
    <w:p w:rsidR="0011332C" w:rsidRPr="00DF371B" w:rsidRDefault="0011332C" w:rsidP="0011332C">
      <w:pPr>
        <w:pStyle w:val="afffb"/>
        <w:tabs>
          <w:tab w:val="left" w:pos="7938"/>
        </w:tabs>
        <w:ind w:firstLine="709"/>
        <w:jc w:val="both"/>
        <w:rPr>
          <w:rFonts w:ascii="Times New Roman" w:hAnsi="Times New Roman"/>
          <w:sz w:val="16"/>
          <w:szCs w:val="16"/>
        </w:rPr>
      </w:pPr>
      <w:r w:rsidRPr="00DF371B">
        <w:rPr>
          <w:rFonts w:ascii="Times New Roman" w:hAnsi="Times New Roman"/>
          <w:sz w:val="16"/>
          <w:szCs w:val="16"/>
        </w:rPr>
        <w:t>В случае принятия муниципальным образованием решения, предусмотренного подпунктом "в" настоящего пункта, уполномоченный орган направляет правообладателю требование в 7-дневный срок со дня его получения направить сведения и документы, подтверждающие недостающие сведения о муниципальном имуществе.</w:t>
      </w:r>
    </w:p>
    <w:p w:rsidR="0011332C" w:rsidRPr="00DF371B" w:rsidRDefault="0011332C" w:rsidP="0011332C">
      <w:pPr>
        <w:pStyle w:val="afffb"/>
        <w:tabs>
          <w:tab w:val="left" w:pos="7938"/>
        </w:tabs>
        <w:ind w:firstLine="709"/>
        <w:jc w:val="both"/>
        <w:rPr>
          <w:rFonts w:ascii="Times New Roman" w:hAnsi="Times New Roman"/>
          <w:sz w:val="16"/>
          <w:szCs w:val="16"/>
        </w:rPr>
      </w:pPr>
      <w:r w:rsidRPr="00DF371B">
        <w:rPr>
          <w:rFonts w:ascii="Times New Roman" w:hAnsi="Times New Roman"/>
          <w:sz w:val="16"/>
          <w:szCs w:val="16"/>
        </w:rPr>
        <w:t xml:space="preserve">23. </w:t>
      </w:r>
      <w:proofErr w:type="gramStart"/>
      <w:r w:rsidRPr="00DF371B">
        <w:rPr>
          <w:rFonts w:ascii="Times New Roman" w:hAnsi="Times New Roman"/>
          <w:sz w:val="16"/>
          <w:szCs w:val="16"/>
        </w:rPr>
        <w:t>В случае выявления имущества, сведения о котором не учтены в реестре и (или) новые сведения о котором не представлены для внесения изменений в реестр, и установлено, что это имущество находится в муниципальной собственности, либо выявлено имущество, не находящееся в муниципальной собственности, которое учтено в реестре, муниципальное образование в 7-дневный срок:</w:t>
      </w:r>
      <w:proofErr w:type="gramEnd"/>
    </w:p>
    <w:p w:rsidR="0011332C" w:rsidRPr="00DF371B" w:rsidRDefault="0011332C" w:rsidP="0011332C">
      <w:pPr>
        <w:pStyle w:val="afffb"/>
        <w:tabs>
          <w:tab w:val="left" w:pos="7938"/>
        </w:tabs>
        <w:ind w:firstLine="709"/>
        <w:jc w:val="both"/>
        <w:rPr>
          <w:rFonts w:ascii="Times New Roman" w:hAnsi="Times New Roman"/>
          <w:sz w:val="16"/>
          <w:szCs w:val="16"/>
        </w:rPr>
      </w:pPr>
      <w:r w:rsidRPr="00DF371B">
        <w:rPr>
          <w:rFonts w:ascii="Times New Roman" w:hAnsi="Times New Roman"/>
          <w:sz w:val="16"/>
          <w:szCs w:val="16"/>
        </w:rPr>
        <w:t>а) вносит в реестр сведения об объекте учета, в том числе о правообладателях (при наличии);</w:t>
      </w:r>
    </w:p>
    <w:p w:rsidR="0011332C" w:rsidRPr="00DF371B" w:rsidRDefault="0011332C" w:rsidP="0011332C">
      <w:pPr>
        <w:pStyle w:val="afffb"/>
        <w:tabs>
          <w:tab w:val="left" w:pos="7938"/>
        </w:tabs>
        <w:ind w:firstLine="709"/>
        <w:jc w:val="both"/>
        <w:rPr>
          <w:rFonts w:ascii="Times New Roman" w:hAnsi="Times New Roman"/>
          <w:sz w:val="16"/>
          <w:szCs w:val="16"/>
        </w:rPr>
      </w:pPr>
      <w:r w:rsidRPr="00DF371B">
        <w:rPr>
          <w:rFonts w:ascii="Times New Roman" w:hAnsi="Times New Roman"/>
          <w:sz w:val="16"/>
          <w:szCs w:val="16"/>
        </w:rPr>
        <w:t>б) направляет правообладателю (при наличии сведений о нем) требование в 7-дневный срок со дня его получения направить сведения об объекте учета и (или) заявление об изменении сведений либо об их исключении из реестра в муниципальное образование (в том числе с дополнительными документами, подтверждающими недостающие в реестре сведения).</w:t>
      </w:r>
    </w:p>
    <w:p w:rsidR="0011332C" w:rsidRPr="00DF371B" w:rsidRDefault="0011332C" w:rsidP="0011332C">
      <w:pPr>
        <w:pStyle w:val="afffb"/>
        <w:tabs>
          <w:tab w:val="left" w:pos="7938"/>
        </w:tabs>
        <w:ind w:firstLine="709"/>
        <w:jc w:val="both"/>
        <w:rPr>
          <w:rFonts w:ascii="Times New Roman" w:hAnsi="Times New Roman"/>
          <w:sz w:val="16"/>
          <w:szCs w:val="16"/>
        </w:rPr>
      </w:pPr>
      <w:r w:rsidRPr="00DF371B">
        <w:rPr>
          <w:rFonts w:ascii="Times New Roman" w:hAnsi="Times New Roman"/>
          <w:sz w:val="16"/>
          <w:szCs w:val="16"/>
        </w:rPr>
        <w:t xml:space="preserve">24. </w:t>
      </w:r>
      <w:proofErr w:type="gramStart"/>
      <w:r w:rsidRPr="00DF371B">
        <w:rPr>
          <w:rFonts w:ascii="Times New Roman" w:hAnsi="Times New Roman"/>
          <w:sz w:val="16"/>
          <w:szCs w:val="16"/>
        </w:rPr>
        <w:t>Внесение сведений в реестр о возникновении права муниципальной собственности на имущество и о принятии его в муниципальную казну, а также внесение изменений в сведения о таком имуществе и (или) о лицах, обладающих сведениями о нем, в том числе о прекращении права хозяйственного ведения, оперативного управления, постоянного (бессрочного) пользования, пожизненного наследуемого владения или в силу закона на объект учета, принадлежавший правообладателю</w:t>
      </w:r>
      <w:proofErr w:type="gramEnd"/>
      <w:r w:rsidRPr="00DF371B">
        <w:rPr>
          <w:rFonts w:ascii="Times New Roman" w:hAnsi="Times New Roman"/>
          <w:sz w:val="16"/>
          <w:szCs w:val="16"/>
        </w:rPr>
        <w:t>, осуществляется муниципальным образованием в порядке, установленном пунктами 15 - 23 настоящего Порядка.</w:t>
      </w:r>
    </w:p>
    <w:p w:rsidR="0011332C" w:rsidRPr="00DF371B" w:rsidRDefault="0011332C" w:rsidP="0011332C">
      <w:pPr>
        <w:pStyle w:val="afffb"/>
        <w:tabs>
          <w:tab w:val="left" w:pos="7938"/>
        </w:tabs>
        <w:ind w:firstLine="709"/>
        <w:jc w:val="both"/>
        <w:rPr>
          <w:rFonts w:ascii="Times New Roman" w:hAnsi="Times New Roman"/>
          <w:sz w:val="16"/>
          <w:szCs w:val="16"/>
        </w:rPr>
      </w:pPr>
      <w:r w:rsidRPr="00DF371B">
        <w:rPr>
          <w:rFonts w:ascii="Times New Roman" w:hAnsi="Times New Roman"/>
          <w:sz w:val="16"/>
          <w:szCs w:val="16"/>
        </w:rPr>
        <w:t>25. Порядок принятия решений, предусмотренных настоящим Порядком, и сроки рассмотрения документов, если иное не предусмотрено настоящим Порядком, определяются муниципальным образованием самостоятельно.</w:t>
      </w:r>
    </w:p>
    <w:p w:rsidR="0011332C" w:rsidRPr="00DF371B" w:rsidRDefault="0011332C" w:rsidP="0011332C">
      <w:pPr>
        <w:pStyle w:val="afffb"/>
        <w:tabs>
          <w:tab w:val="left" w:pos="7938"/>
        </w:tabs>
        <w:ind w:firstLine="709"/>
        <w:jc w:val="both"/>
        <w:rPr>
          <w:rFonts w:ascii="Times New Roman" w:hAnsi="Times New Roman"/>
          <w:sz w:val="16"/>
          <w:szCs w:val="16"/>
        </w:rPr>
      </w:pPr>
      <w:r w:rsidRPr="00DF371B">
        <w:rPr>
          <w:rFonts w:ascii="Times New Roman" w:hAnsi="Times New Roman"/>
          <w:sz w:val="16"/>
          <w:szCs w:val="16"/>
        </w:rPr>
        <w:t>26. Заявления, обращение и требования, предусмотренные настоящим Порядком, направляются в порядке и по формам, определяемым уполномоченным органом самостоятельно.</w:t>
      </w:r>
    </w:p>
    <w:p w:rsidR="0011332C" w:rsidRPr="00DF371B" w:rsidRDefault="0011332C" w:rsidP="0011332C">
      <w:pPr>
        <w:pStyle w:val="afffb"/>
        <w:tabs>
          <w:tab w:val="left" w:pos="7938"/>
        </w:tabs>
        <w:ind w:firstLine="709"/>
        <w:jc w:val="center"/>
        <w:rPr>
          <w:rFonts w:ascii="Times New Roman" w:hAnsi="Times New Roman"/>
          <w:sz w:val="16"/>
          <w:szCs w:val="16"/>
        </w:rPr>
      </w:pPr>
      <w:r w:rsidRPr="00DF371B">
        <w:rPr>
          <w:rFonts w:ascii="Times New Roman" w:hAnsi="Times New Roman"/>
          <w:sz w:val="16"/>
          <w:szCs w:val="16"/>
        </w:rPr>
        <w:t>IV. Предоставление информации из реестра</w:t>
      </w:r>
    </w:p>
    <w:p w:rsidR="0011332C" w:rsidRPr="00DF371B" w:rsidRDefault="0011332C" w:rsidP="0011332C">
      <w:pPr>
        <w:pStyle w:val="afffb"/>
        <w:tabs>
          <w:tab w:val="left" w:pos="7938"/>
        </w:tabs>
        <w:ind w:firstLine="709"/>
        <w:jc w:val="both"/>
        <w:rPr>
          <w:rFonts w:ascii="Times New Roman" w:hAnsi="Times New Roman"/>
          <w:sz w:val="16"/>
          <w:szCs w:val="16"/>
        </w:rPr>
      </w:pPr>
      <w:r w:rsidRPr="00DF371B">
        <w:rPr>
          <w:rFonts w:ascii="Times New Roman" w:hAnsi="Times New Roman"/>
          <w:sz w:val="16"/>
          <w:szCs w:val="16"/>
        </w:rPr>
        <w:t xml:space="preserve">27. </w:t>
      </w:r>
      <w:proofErr w:type="gramStart"/>
      <w:r w:rsidRPr="00DF371B">
        <w:rPr>
          <w:rFonts w:ascii="Times New Roman" w:hAnsi="Times New Roman"/>
          <w:sz w:val="16"/>
          <w:szCs w:val="16"/>
        </w:rPr>
        <w:t>Выписка из реестра, уведомление об отсутствии запрашиваемой информации в реестре или отказе в предоставлении сведений из реестра в случае невозможности идентификации указанного в запросе объекта учета предоставляются заинтересованным лицам с помощью почтовой связи либо в электронном виде, в том числе посредством электронной почты, с использованием федеральной государственной информационной системы "Единый портал государственных и муниципальных услуг (функций)"2, а также региональных</w:t>
      </w:r>
      <w:proofErr w:type="gramEnd"/>
      <w:r w:rsidRPr="00DF371B">
        <w:rPr>
          <w:rFonts w:ascii="Times New Roman" w:hAnsi="Times New Roman"/>
          <w:sz w:val="16"/>
          <w:szCs w:val="16"/>
        </w:rPr>
        <w:t xml:space="preserve"> порталов государственных и муниципальных услуг, если иное не установлено федеральными законами, указами Президента Российской Федерации и постановлениями Правительства Российской Федерации, законами и иными нормативными актами субъекта Российской Федерации и правовыми актами органов местного самоуправления в течение 10 рабочих дней со дня поступления запроса.</w:t>
      </w:r>
    </w:p>
    <w:p w:rsidR="0011332C" w:rsidRPr="00DF371B" w:rsidRDefault="0011332C" w:rsidP="0011332C">
      <w:pPr>
        <w:pStyle w:val="afffb"/>
        <w:tabs>
          <w:tab w:val="left" w:pos="7938"/>
        </w:tabs>
        <w:ind w:firstLine="709"/>
        <w:jc w:val="both"/>
        <w:rPr>
          <w:rFonts w:ascii="Times New Roman" w:hAnsi="Times New Roman"/>
          <w:sz w:val="16"/>
          <w:szCs w:val="16"/>
        </w:rPr>
      </w:pPr>
      <w:r w:rsidRPr="00DF371B">
        <w:rPr>
          <w:rFonts w:ascii="Times New Roman" w:hAnsi="Times New Roman"/>
          <w:sz w:val="16"/>
          <w:szCs w:val="16"/>
        </w:rPr>
        <w:lastRenderedPageBreak/>
        <w:t xml:space="preserve">Муниципальное образование вправе </w:t>
      </w:r>
      <w:proofErr w:type="gramStart"/>
      <w:r w:rsidRPr="00DF371B">
        <w:rPr>
          <w:rFonts w:ascii="Times New Roman" w:hAnsi="Times New Roman"/>
          <w:sz w:val="16"/>
          <w:szCs w:val="16"/>
        </w:rPr>
        <w:t>предоставлять документы</w:t>
      </w:r>
      <w:proofErr w:type="gramEnd"/>
      <w:r w:rsidRPr="00DF371B">
        <w:rPr>
          <w:rFonts w:ascii="Times New Roman" w:hAnsi="Times New Roman"/>
          <w:sz w:val="16"/>
          <w:szCs w:val="16"/>
        </w:rPr>
        <w:t>, указанные в настоящем пункте, безвозмездно или за плату, в случае если размер указанной платы определен решением представительного органа соответствующих муниципальных образований, за исключением случаев предоставления информации безвозмездно в порядке, предусмотренном пунктом 29 настоящего Порядка.</w:t>
      </w:r>
    </w:p>
    <w:p w:rsidR="0011332C" w:rsidRPr="00DF371B" w:rsidRDefault="0011332C" w:rsidP="0011332C">
      <w:pPr>
        <w:pStyle w:val="afffb"/>
        <w:tabs>
          <w:tab w:val="left" w:pos="7938"/>
        </w:tabs>
        <w:ind w:firstLine="709"/>
        <w:jc w:val="both"/>
        <w:rPr>
          <w:rFonts w:ascii="Times New Roman" w:hAnsi="Times New Roman"/>
          <w:sz w:val="16"/>
          <w:szCs w:val="16"/>
        </w:rPr>
      </w:pPr>
      <w:r w:rsidRPr="00DF371B">
        <w:rPr>
          <w:rFonts w:ascii="Times New Roman" w:hAnsi="Times New Roman"/>
          <w:sz w:val="16"/>
          <w:szCs w:val="16"/>
        </w:rPr>
        <w:t>28. Форма уведомления об отсутствии запрашиваемой информации в реестре или отказе в предоставлении сведений из реестра в случае невозможности идентификации указанного в запросе объекта учета определяются уполномоченным органом самостоятельно.</w:t>
      </w:r>
    </w:p>
    <w:p w:rsidR="0011332C" w:rsidRPr="00DF371B" w:rsidRDefault="0011332C" w:rsidP="0011332C">
      <w:pPr>
        <w:pStyle w:val="afffb"/>
        <w:tabs>
          <w:tab w:val="left" w:pos="7938"/>
        </w:tabs>
        <w:ind w:firstLine="709"/>
        <w:jc w:val="both"/>
        <w:rPr>
          <w:rFonts w:ascii="Times New Roman" w:hAnsi="Times New Roman"/>
          <w:sz w:val="16"/>
          <w:szCs w:val="16"/>
        </w:rPr>
      </w:pPr>
      <w:r w:rsidRPr="00DF371B">
        <w:rPr>
          <w:rFonts w:ascii="Times New Roman" w:hAnsi="Times New Roman"/>
          <w:sz w:val="16"/>
          <w:szCs w:val="16"/>
        </w:rPr>
        <w:t>Выписка из реестра и уведомление об отсутствии запрашиваемой информации в реестре или отказе в предоставлении сведений из реестра в случае невозможности идентификации указанного в запросе объекта учета выдаются в единственном экземпляре.</w:t>
      </w:r>
    </w:p>
    <w:p w:rsidR="0011332C" w:rsidRPr="00DF371B" w:rsidRDefault="0011332C" w:rsidP="0011332C">
      <w:pPr>
        <w:pStyle w:val="afffb"/>
        <w:tabs>
          <w:tab w:val="left" w:pos="7938"/>
        </w:tabs>
        <w:ind w:firstLine="709"/>
        <w:jc w:val="both"/>
        <w:rPr>
          <w:rFonts w:ascii="Times New Roman" w:hAnsi="Times New Roman"/>
          <w:sz w:val="16"/>
          <w:szCs w:val="16"/>
        </w:rPr>
      </w:pPr>
      <w:r w:rsidRPr="00DF371B">
        <w:rPr>
          <w:rFonts w:ascii="Times New Roman" w:hAnsi="Times New Roman"/>
          <w:sz w:val="16"/>
          <w:szCs w:val="16"/>
        </w:rPr>
        <w:t xml:space="preserve">29. </w:t>
      </w:r>
      <w:proofErr w:type="gramStart"/>
      <w:r w:rsidRPr="00DF371B">
        <w:rPr>
          <w:rFonts w:ascii="Times New Roman" w:hAnsi="Times New Roman"/>
          <w:sz w:val="16"/>
          <w:szCs w:val="16"/>
        </w:rPr>
        <w:t>Муниципальное образование в соответствии с законодательством Российской Федерации предоставляет безвозмездно информацию о муниципальном имуществе из реестра в виде выписок из реестра, а также уведомления об отсутствии запрашиваемой информации в реестре или отказе в предоставлении сведений реестра в случае невозможности идентификации указанного в запросе объекта учета органам государственной власти Российской Федерации, Генеральной прокуратуре Российской Федерации, Председателю Счетной палаты Российской Федерации, его</w:t>
      </w:r>
      <w:proofErr w:type="gramEnd"/>
      <w:r w:rsidRPr="00DF371B">
        <w:rPr>
          <w:rFonts w:ascii="Times New Roman" w:hAnsi="Times New Roman"/>
          <w:sz w:val="16"/>
          <w:szCs w:val="16"/>
        </w:rPr>
        <w:t xml:space="preserve"> заместителям, аудиторам Счетной палаты Российской Федерации и государственным внебюджетным фондам, правоохранительным органам, судам, судебным приставам-исполнителям по находящимся в производстве уголовным, гражданским и а им муниципального имущества.</w:t>
      </w:r>
    </w:p>
    <w:p w:rsidR="0011332C" w:rsidRPr="00DF371B" w:rsidRDefault="0011332C" w:rsidP="0011332C">
      <w:pPr>
        <w:pStyle w:val="afffb"/>
        <w:tabs>
          <w:tab w:val="left" w:pos="7938"/>
        </w:tabs>
        <w:jc w:val="both"/>
        <w:rPr>
          <w:rFonts w:ascii="Times New Roman" w:hAnsi="Times New Roman"/>
          <w:sz w:val="16"/>
          <w:szCs w:val="16"/>
        </w:rPr>
      </w:pPr>
    </w:p>
    <w:p w:rsidR="0011332C" w:rsidRPr="00DF371B" w:rsidRDefault="0011332C" w:rsidP="0011332C">
      <w:pPr>
        <w:widowControl w:val="0"/>
        <w:suppressAutoHyphens/>
        <w:autoSpaceDE w:val="0"/>
        <w:ind w:firstLine="11340"/>
        <w:rPr>
          <w:rFonts w:ascii="Times New Roman" w:eastAsia="Arial" w:hAnsi="Times New Roman"/>
          <w:bCs/>
          <w:sz w:val="16"/>
          <w:szCs w:val="16"/>
          <w:lang w:val="ru-RU" w:eastAsia="hi-IN" w:bidi="hi-IN"/>
        </w:rPr>
      </w:pPr>
      <w:r w:rsidRPr="00DF371B">
        <w:rPr>
          <w:rFonts w:ascii="Times New Roman" w:eastAsia="Arial" w:hAnsi="Times New Roman"/>
          <w:bCs/>
          <w:sz w:val="16"/>
          <w:szCs w:val="16"/>
          <w:lang w:val="ru-RU" w:eastAsia="hi-IN" w:bidi="hi-IN"/>
        </w:rPr>
        <w:t>Приложение № 1</w:t>
      </w:r>
    </w:p>
    <w:p w:rsidR="0011332C" w:rsidRPr="00DF371B" w:rsidRDefault="0011332C" w:rsidP="0011332C">
      <w:pPr>
        <w:widowControl w:val="0"/>
        <w:suppressAutoHyphens/>
        <w:autoSpaceDE w:val="0"/>
        <w:ind w:firstLine="11340"/>
        <w:rPr>
          <w:rFonts w:ascii="Times New Roman" w:eastAsia="Arial" w:hAnsi="Times New Roman"/>
          <w:bCs/>
          <w:sz w:val="16"/>
          <w:szCs w:val="16"/>
          <w:lang w:val="ru-RU" w:eastAsia="hi-IN" w:bidi="hi-IN"/>
        </w:rPr>
      </w:pPr>
      <w:r w:rsidRPr="00DF371B">
        <w:rPr>
          <w:rFonts w:ascii="Times New Roman" w:eastAsia="Arial" w:hAnsi="Times New Roman"/>
          <w:bCs/>
          <w:sz w:val="16"/>
          <w:szCs w:val="16"/>
          <w:lang w:val="ru-RU" w:eastAsia="hi-IN" w:bidi="hi-IN"/>
        </w:rPr>
        <w:t>Утверждено постановлением</w:t>
      </w:r>
    </w:p>
    <w:p w:rsidR="0011332C" w:rsidRPr="00DF371B" w:rsidRDefault="0011332C" w:rsidP="0011332C">
      <w:pPr>
        <w:widowControl w:val="0"/>
        <w:suppressAutoHyphens/>
        <w:autoSpaceDE w:val="0"/>
        <w:ind w:firstLine="11340"/>
        <w:rPr>
          <w:rFonts w:ascii="Times New Roman" w:eastAsia="Arial" w:hAnsi="Times New Roman"/>
          <w:bCs/>
          <w:sz w:val="16"/>
          <w:szCs w:val="16"/>
          <w:lang w:val="ru-RU" w:eastAsia="hi-IN" w:bidi="hi-IN"/>
        </w:rPr>
      </w:pPr>
      <w:r w:rsidRPr="00DF371B">
        <w:rPr>
          <w:rFonts w:ascii="Times New Roman" w:eastAsia="Arial" w:hAnsi="Times New Roman"/>
          <w:bCs/>
          <w:sz w:val="16"/>
          <w:szCs w:val="16"/>
          <w:lang w:val="ru-RU" w:eastAsia="hi-IN" w:bidi="hi-IN"/>
        </w:rPr>
        <w:t xml:space="preserve">администрации </w:t>
      </w:r>
      <w:proofErr w:type="gramStart"/>
      <w:r w:rsidRPr="00DF371B">
        <w:rPr>
          <w:rFonts w:ascii="Times New Roman" w:eastAsia="Arial" w:hAnsi="Times New Roman"/>
          <w:bCs/>
          <w:sz w:val="16"/>
          <w:szCs w:val="16"/>
          <w:lang w:val="ru-RU" w:eastAsia="hi-IN" w:bidi="hi-IN"/>
        </w:rPr>
        <w:t>сельского</w:t>
      </w:r>
      <w:proofErr w:type="gramEnd"/>
    </w:p>
    <w:p w:rsidR="0011332C" w:rsidRPr="00DF371B" w:rsidRDefault="0011332C" w:rsidP="0011332C">
      <w:pPr>
        <w:widowControl w:val="0"/>
        <w:suppressAutoHyphens/>
        <w:autoSpaceDE w:val="0"/>
        <w:ind w:firstLine="11340"/>
        <w:rPr>
          <w:rFonts w:ascii="Times New Roman" w:eastAsia="Arial" w:hAnsi="Times New Roman"/>
          <w:bCs/>
          <w:sz w:val="16"/>
          <w:szCs w:val="16"/>
          <w:lang w:val="ru-RU" w:eastAsia="hi-IN" w:bidi="hi-IN"/>
        </w:rPr>
      </w:pPr>
      <w:r w:rsidRPr="00DF371B">
        <w:rPr>
          <w:rFonts w:ascii="Times New Roman" w:eastAsia="Arial" w:hAnsi="Times New Roman"/>
          <w:bCs/>
          <w:sz w:val="16"/>
          <w:szCs w:val="16"/>
          <w:lang w:val="ru-RU" w:eastAsia="hi-IN" w:bidi="hi-IN"/>
        </w:rPr>
        <w:t>поселения от 20.03.2026 № 25</w:t>
      </w:r>
    </w:p>
    <w:p w:rsidR="0011332C" w:rsidRPr="00DF371B" w:rsidRDefault="0011332C" w:rsidP="0011332C">
      <w:pPr>
        <w:widowControl w:val="0"/>
        <w:suppressAutoHyphens/>
        <w:autoSpaceDE w:val="0"/>
        <w:spacing w:before="108" w:after="108"/>
        <w:jc w:val="center"/>
        <w:rPr>
          <w:rFonts w:ascii="Times New Roman" w:eastAsia="Arial" w:hAnsi="Times New Roman"/>
          <w:b/>
          <w:bCs/>
          <w:color w:val="26282F"/>
          <w:sz w:val="16"/>
          <w:szCs w:val="16"/>
          <w:lang w:val="ru-RU" w:eastAsia="hi-IN" w:bidi="hi-IN"/>
        </w:rPr>
      </w:pPr>
      <w:r w:rsidRPr="00DF371B">
        <w:rPr>
          <w:rFonts w:ascii="Times New Roman" w:eastAsia="Arial" w:hAnsi="Times New Roman"/>
          <w:b/>
          <w:bCs/>
          <w:color w:val="26282F"/>
          <w:sz w:val="16"/>
          <w:szCs w:val="16"/>
          <w:lang w:val="ru-RU" w:eastAsia="hi-IN" w:bidi="hi-IN"/>
        </w:rPr>
        <w:t>Раздел 1. Сведения о муниципальном недвижимом имуществе</w:t>
      </w:r>
    </w:p>
    <w:p w:rsidR="0011332C" w:rsidRPr="00DF371B" w:rsidRDefault="0011332C" w:rsidP="0011332C">
      <w:pPr>
        <w:widowControl w:val="0"/>
        <w:suppressAutoHyphens/>
        <w:autoSpaceDE w:val="0"/>
        <w:spacing w:before="108" w:after="108"/>
        <w:jc w:val="center"/>
        <w:rPr>
          <w:rFonts w:ascii="Times New Roman" w:eastAsia="Arial" w:hAnsi="Times New Roman"/>
          <w:b/>
          <w:bCs/>
          <w:color w:val="26282F"/>
          <w:sz w:val="16"/>
          <w:szCs w:val="16"/>
          <w:lang w:eastAsia="hi-IN" w:bidi="hi-IN"/>
        </w:rPr>
      </w:pPr>
      <w:proofErr w:type="gramStart"/>
      <w:r w:rsidRPr="00DF371B">
        <w:rPr>
          <w:rFonts w:ascii="Times New Roman" w:eastAsia="Arial" w:hAnsi="Times New Roman"/>
          <w:b/>
          <w:bCs/>
          <w:color w:val="26282F"/>
          <w:sz w:val="16"/>
          <w:szCs w:val="16"/>
          <w:lang w:eastAsia="hi-IN" w:bidi="hi-IN"/>
        </w:rPr>
        <w:t>Подраздел 1.1.</w:t>
      </w:r>
      <w:proofErr w:type="gramEnd"/>
      <w:r w:rsidRPr="00DF371B">
        <w:rPr>
          <w:rFonts w:ascii="Times New Roman" w:eastAsia="Arial" w:hAnsi="Times New Roman"/>
          <w:b/>
          <w:bCs/>
          <w:color w:val="26282F"/>
          <w:sz w:val="16"/>
          <w:szCs w:val="16"/>
          <w:lang w:eastAsia="hi-IN" w:bidi="hi-IN"/>
        </w:rPr>
        <w:t xml:space="preserve"> Сведения о земельных участках</w:t>
      </w:r>
    </w:p>
    <w:tbl>
      <w:tblPr>
        <w:tblW w:w="5000" w:type="pct"/>
        <w:tblLook w:val="04A0"/>
      </w:tblPr>
      <w:tblGrid>
        <w:gridCol w:w="1017"/>
        <w:gridCol w:w="1215"/>
        <w:gridCol w:w="1466"/>
        <w:gridCol w:w="1116"/>
        <w:gridCol w:w="1415"/>
        <w:gridCol w:w="1414"/>
        <w:gridCol w:w="1358"/>
        <w:gridCol w:w="987"/>
        <w:gridCol w:w="1262"/>
        <w:gridCol w:w="1339"/>
        <w:gridCol w:w="1259"/>
        <w:gridCol w:w="1522"/>
      </w:tblGrid>
      <w:tr w:rsidR="0011332C" w:rsidRPr="00DF371B" w:rsidTr="0011332C">
        <w:tc>
          <w:tcPr>
            <w:tcW w:w="170" w:type="pct"/>
            <w:tcBorders>
              <w:top w:val="single" w:sz="2" w:space="0" w:color="000000"/>
              <w:left w:val="single" w:sz="2" w:space="0" w:color="000000"/>
              <w:bottom w:val="single" w:sz="2" w:space="0" w:color="000000"/>
              <w:right w:val="nil"/>
            </w:tcBorders>
            <w:hideMark/>
          </w:tcPr>
          <w:p w:rsidR="0011332C" w:rsidRPr="00DF371B" w:rsidRDefault="0011332C" w:rsidP="0011332C">
            <w:pPr>
              <w:widowControl w:val="0"/>
              <w:suppressAutoHyphens/>
              <w:autoSpaceDE w:val="0"/>
              <w:jc w:val="center"/>
              <w:rPr>
                <w:rFonts w:ascii="Times New Roman" w:eastAsia="Arial" w:hAnsi="Times New Roman"/>
                <w:sz w:val="16"/>
                <w:szCs w:val="16"/>
                <w:lang w:eastAsia="hi-IN" w:bidi="hi-IN"/>
              </w:rPr>
            </w:pPr>
            <w:r w:rsidRPr="00DF371B">
              <w:rPr>
                <w:rFonts w:ascii="Times New Roman" w:eastAsia="Arial" w:hAnsi="Times New Roman"/>
                <w:sz w:val="16"/>
                <w:szCs w:val="16"/>
                <w:lang w:eastAsia="hi-IN" w:bidi="hi-IN"/>
              </w:rPr>
              <w:t>Реестровый номер</w:t>
            </w:r>
          </w:p>
        </w:tc>
        <w:tc>
          <w:tcPr>
            <w:tcW w:w="349" w:type="pct"/>
            <w:tcBorders>
              <w:top w:val="single" w:sz="2" w:space="0" w:color="000000"/>
              <w:left w:val="single" w:sz="2" w:space="0" w:color="000000"/>
              <w:bottom w:val="single" w:sz="2" w:space="0" w:color="000000"/>
              <w:right w:val="nil"/>
            </w:tcBorders>
            <w:hideMark/>
          </w:tcPr>
          <w:p w:rsidR="0011332C" w:rsidRPr="00DF371B" w:rsidRDefault="0011332C" w:rsidP="0011332C">
            <w:pPr>
              <w:widowControl w:val="0"/>
              <w:suppressAutoHyphens/>
              <w:autoSpaceDE w:val="0"/>
              <w:jc w:val="center"/>
              <w:rPr>
                <w:rFonts w:ascii="Times New Roman" w:eastAsia="Arial" w:hAnsi="Times New Roman"/>
                <w:sz w:val="16"/>
                <w:szCs w:val="16"/>
                <w:lang w:eastAsia="hi-IN" w:bidi="hi-IN"/>
              </w:rPr>
            </w:pPr>
            <w:r w:rsidRPr="00DF371B">
              <w:rPr>
                <w:rFonts w:ascii="Times New Roman" w:eastAsia="Arial" w:hAnsi="Times New Roman"/>
                <w:sz w:val="16"/>
                <w:szCs w:val="16"/>
                <w:lang w:eastAsia="hi-IN" w:bidi="hi-IN"/>
              </w:rPr>
              <w:t>Наименование земельного участка</w:t>
            </w:r>
          </w:p>
        </w:tc>
        <w:tc>
          <w:tcPr>
            <w:tcW w:w="354" w:type="pct"/>
            <w:tcBorders>
              <w:top w:val="single" w:sz="2" w:space="0" w:color="000000"/>
              <w:left w:val="single" w:sz="2" w:space="0" w:color="000000"/>
              <w:bottom w:val="single" w:sz="2" w:space="0" w:color="000000"/>
              <w:right w:val="nil"/>
            </w:tcBorders>
            <w:hideMark/>
          </w:tcPr>
          <w:p w:rsidR="0011332C" w:rsidRPr="00DF371B" w:rsidRDefault="0011332C" w:rsidP="0011332C">
            <w:pPr>
              <w:widowControl w:val="0"/>
              <w:suppressAutoHyphens/>
              <w:autoSpaceDE w:val="0"/>
              <w:jc w:val="center"/>
              <w:rPr>
                <w:rFonts w:ascii="Times New Roman" w:eastAsia="Arial" w:hAnsi="Times New Roman"/>
                <w:sz w:val="16"/>
                <w:szCs w:val="16"/>
                <w:lang w:eastAsia="hi-IN" w:bidi="hi-IN"/>
              </w:rPr>
            </w:pPr>
            <w:r w:rsidRPr="00DF371B">
              <w:rPr>
                <w:rFonts w:ascii="Times New Roman" w:eastAsia="Arial" w:hAnsi="Times New Roman"/>
                <w:sz w:val="16"/>
                <w:szCs w:val="16"/>
                <w:lang w:eastAsia="hi-IN" w:bidi="hi-IN"/>
              </w:rPr>
              <w:t>Адрес (местоположение) земельного участка</w:t>
            </w:r>
            <w:r w:rsidRPr="00DF371B">
              <w:rPr>
                <w:rFonts w:ascii="Times New Roman" w:eastAsia="Arial" w:hAnsi="Times New Roman"/>
                <w:sz w:val="16"/>
                <w:szCs w:val="16"/>
                <w:vertAlign w:val="superscript"/>
                <w:lang w:eastAsia="hi-IN" w:bidi="hi-IN"/>
              </w:rPr>
              <w:t>1</w:t>
            </w:r>
            <w:r w:rsidRPr="00DF371B">
              <w:rPr>
                <w:rFonts w:ascii="Times New Roman" w:eastAsia="Arial" w:hAnsi="Times New Roman"/>
                <w:sz w:val="16"/>
                <w:szCs w:val="16"/>
                <w:lang w:eastAsia="hi-IN" w:bidi="hi-IN"/>
              </w:rPr>
              <w:t xml:space="preserve"> </w:t>
            </w:r>
          </w:p>
        </w:tc>
        <w:tc>
          <w:tcPr>
            <w:tcW w:w="353" w:type="pct"/>
            <w:tcBorders>
              <w:top w:val="single" w:sz="2" w:space="0" w:color="000000"/>
              <w:left w:val="single" w:sz="2" w:space="0" w:color="000000"/>
              <w:bottom w:val="single" w:sz="2" w:space="0" w:color="000000"/>
              <w:right w:val="nil"/>
            </w:tcBorders>
            <w:hideMark/>
          </w:tcPr>
          <w:p w:rsidR="0011332C" w:rsidRPr="00DF371B" w:rsidRDefault="0011332C" w:rsidP="0011332C">
            <w:pPr>
              <w:widowControl w:val="0"/>
              <w:suppressAutoHyphens/>
              <w:autoSpaceDE w:val="0"/>
              <w:jc w:val="center"/>
              <w:rPr>
                <w:rFonts w:ascii="Times New Roman" w:eastAsia="Arial" w:hAnsi="Times New Roman"/>
                <w:sz w:val="16"/>
                <w:szCs w:val="16"/>
                <w:lang w:val="ru-RU" w:eastAsia="hi-IN" w:bidi="hi-IN"/>
              </w:rPr>
            </w:pPr>
            <w:r w:rsidRPr="00DF371B">
              <w:rPr>
                <w:rFonts w:ascii="Times New Roman" w:eastAsia="Arial" w:hAnsi="Times New Roman"/>
                <w:sz w:val="16"/>
                <w:szCs w:val="16"/>
                <w:lang w:val="ru-RU" w:eastAsia="hi-IN" w:bidi="hi-IN"/>
              </w:rPr>
              <w:t>Кадастровый номер земельного участка (с датой присвоения)</w:t>
            </w:r>
          </w:p>
        </w:tc>
        <w:tc>
          <w:tcPr>
            <w:tcW w:w="439" w:type="pct"/>
            <w:tcBorders>
              <w:top w:val="single" w:sz="2" w:space="0" w:color="000000"/>
              <w:left w:val="single" w:sz="2" w:space="0" w:color="000000"/>
              <w:bottom w:val="single" w:sz="2" w:space="0" w:color="000000"/>
              <w:right w:val="nil"/>
            </w:tcBorders>
            <w:hideMark/>
          </w:tcPr>
          <w:p w:rsidR="0011332C" w:rsidRPr="00DF371B" w:rsidRDefault="0011332C" w:rsidP="0011332C">
            <w:pPr>
              <w:widowControl w:val="0"/>
              <w:suppressAutoHyphens/>
              <w:autoSpaceDE w:val="0"/>
              <w:jc w:val="center"/>
              <w:rPr>
                <w:rFonts w:ascii="Times New Roman" w:eastAsia="Arial" w:hAnsi="Times New Roman"/>
                <w:sz w:val="16"/>
                <w:szCs w:val="16"/>
                <w:lang w:eastAsia="hi-IN" w:bidi="hi-IN"/>
              </w:rPr>
            </w:pPr>
            <w:r w:rsidRPr="00DF371B">
              <w:rPr>
                <w:rFonts w:ascii="Times New Roman" w:eastAsia="Arial" w:hAnsi="Times New Roman"/>
                <w:sz w:val="16"/>
                <w:szCs w:val="16"/>
                <w:lang w:eastAsia="hi-IN" w:bidi="hi-IN"/>
              </w:rPr>
              <w:t>Сведения о правообладателе</w:t>
            </w:r>
            <w:r w:rsidRPr="00DF371B">
              <w:rPr>
                <w:rFonts w:ascii="Times New Roman" w:eastAsia="Arial" w:hAnsi="Times New Roman"/>
                <w:sz w:val="16"/>
                <w:szCs w:val="16"/>
                <w:vertAlign w:val="superscript"/>
                <w:lang w:eastAsia="hi-IN" w:bidi="hi-IN"/>
              </w:rPr>
              <w:t>2</w:t>
            </w:r>
          </w:p>
        </w:tc>
        <w:tc>
          <w:tcPr>
            <w:tcW w:w="479" w:type="pct"/>
            <w:tcBorders>
              <w:top w:val="single" w:sz="2" w:space="0" w:color="000000"/>
              <w:left w:val="single" w:sz="2" w:space="0" w:color="000000"/>
              <w:bottom w:val="single" w:sz="2" w:space="0" w:color="000000"/>
              <w:right w:val="nil"/>
            </w:tcBorders>
            <w:hideMark/>
          </w:tcPr>
          <w:p w:rsidR="0011332C" w:rsidRPr="00DF371B" w:rsidRDefault="0011332C" w:rsidP="0011332C">
            <w:pPr>
              <w:widowControl w:val="0"/>
              <w:suppressAutoHyphens/>
              <w:autoSpaceDE w:val="0"/>
              <w:jc w:val="center"/>
              <w:rPr>
                <w:rFonts w:ascii="Times New Roman" w:eastAsia="Arial" w:hAnsi="Times New Roman"/>
                <w:sz w:val="16"/>
                <w:szCs w:val="16"/>
                <w:lang w:val="ru-RU" w:eastAsia="hi-IN" w:bidi="hi-IN"/>
              </w:rPr>
            </w:pPr>
            <w:r w:rsidRPr="00DF371B">
              <w:rPr>
                <w:rFonts w:ascii="Times New Roman" w:eastAsia="Arial" w:hAnsi="Times New Roman"/>
                <w:sz w:val="16"/>
                <w:szCs w:val="16"/>
                <w:lang w:val="ru-RU" w:eastAsia="hi-IN" w:bidi="hi-IN"/>
              </w:rPr>
              <w:t xml:space="preserve">Вид вещного права, на основании которого правообладателю принадлежит земельный участок </w:t>
            </w:r>
            <w:r w:rsidRPr="00DF371B">
              <w:rPr>
                <w:rFonts w:ascii="Times New Roman" w:eastAsia="Arial" w:hAnsi="Times New Roman"/>
                <w:sz w:val="16"/>
                <w:szCs w:val="16"/>
                <w:vertAlign w:val="superscript"/>
                <w:lang w:val="ru-RU" w:eastAsia="hi-IN" w:bidi="hi-IN"/>
              </w:rPr>
              <w:t>3</w:t>
            </w:r>
          </w:p>
        </w:tc>
        <w:tc>
          <w:tcPr>
            <w:tcW w:w="479" w:type="pct"/>
            <w:tcBorders>
              <w:top w:val="single" w:sz="2" w:space="0" w:color="000000"/>
              <w:left w:val="single" w:sz="2" w:space="0" w:color="000000"/>
              <w:bottom w:val="single" w:sz="2" w:space="0" w:color="000000"/>
              <w:right w:val="nil"/>
            </w:tcBorders>
            <w:hideMark/>
          </w:tcPr>
          <w:p w:rsidR="0011332C" w:rsidRPr="00DF371B" w:rsidRDefault="0011332C" w:rsidP="0011332C">
            <w:pPr>
              <w:widowControl w:val="0"/>
              <w:suppressAutoHyphens/>
              <w:autoSpaceDE w:val="0"/>
              <w:jc w:val="center"/>
              <w:rPr>
                <w:rFonts w:ascii="Times New Roman" w:eastAsia="Arial" w:hAnsi="Times New Roman"/>
                <w:sz w:val="16"/>
                <w:szCs w:val="16"/>
                <w:lang w:val="ru-RU" w:eastAsia="hi-IN" w:bidi="hi-IN"/>
              </w:rPr>
            </w:pPr>
            <w:r w:rsidRPr="00DF371B">
              <w:rPr>
                <w:rFonts w:ascii="Times New Roman" w:eastAsia="Arial" w:hAnsi="Times New Roman"/>
                <w:sz w:val="16"/>
                <w:szCs w:val="16"/>
                <w:lang w:val="ru-RU" w:eastAsia="hi-IN" w:bidi="hi-IN"/>
              </w:rPr>
              <w:t>Сведения об основных характеристиках земельного участка, в том числе: площадь, категория земель, вид разрешенного использования</w:t>
            </w:r>
          </w:p>
        </w:tc>
        <w:tc>
          <w:tcPr>
            <w:tcW w:w="353" w:type="pct"/>
            <w:tcBorders>
              <w:top w:val="single" w:sz="2" w:space="0" w:color="000000"/>
              <w:left w:val="single" w:sz="2" w:space="0" w:color="000000"/>
              <w:bottom w:val="single" w:sz="2" w:space="0" w:color="000000"/>
              <w:right w:val="nil"/>
            </w:tcBorders>
            <w:hideMark/>
          </w:tcPr>
          <w:p w:rsidR="0011332C" w:rsidRPr="00DF371B" w:rsidRDefault="0011332C" w:rsidP="0011332C">
            <w:pPr>
              <w:widowControl w:val="0"/>
              <w:suppressAutoHyphens/>
              <w:autoSpaceDE w:val="0"/>
              <w:jc w:val="center"/>
              <w:rPr>
                <w:rFonts w:ascii="Times New Roman" w:eastAsia="Arial" w:hAnsi="Times New Roman"/>
                <w:sz w:val="16"/>
                <w:szCs w:val="16"/>
                <w:lang w:val="ru-RU" w:eastAsia="hi-IN" w:bidi="hi-IN"/>
              </w:rPr>
            </w:pPr>
            <w:r w:rsidRPr="00DF371B">
              <w:rPr>
                <w:rFonts w:ascii="Times New Roman" w:eastAsia="Arial" w:hAnsi="Times New Roman"/>
                <w:sz w:val="16"/>
                <w:szCs w:val="16"/>
                <w:lang w:val="ru-RU" w:eastAsia="hi-IN" w:bidi="hi-IN"/>
              </w:rPr>
              <w:t>Сведения о стоимости земельного участка</w:t>
            </w:r>
          </w:p>
        </w:tc>
        <w:tc>
          <w:tcPr>
            <w:tcW w:w="452" w:type="pct"/>
            <w:tcBorders>
              <w:top w:val="single" w:sz="2" w:space="0" w:color="000000"/>
              <w:left w:val="single" w:sz="2" w:space="0" w:color="000000"/>
              <w:bottom w:val="single" w:sz="2" w:space="0" w:color="000000"/>
              <w:right w:val="nil"/>
            </w:tcBorders>
            <w:hideMark/>
          </w:tcPr>
          <w:p w:rsidR="0011332C" w:rsidRPr="00DF371B" w:rsidRDefault="0011332C" w:rsidP="0011332C">
            <w:pPr>
              <w:widowControl w:val="0"/>
              <w:suppressAutoHyphens/>
              <w:autoSpaceDE w:val="0"/>
              <w:jc w:val="center"/>
              <w:rPr>
                <w:rFonts w:ascii="Times New Roman" w:eastAsia="Arial" w:hAnsi="Times New Roman"/>
                <w:sz w:val="16"/>
                <w:szCs w:val="16"/>
                <w:lang w:val="ru-RU" w:eastAsia="hi-IN" w:bidi="hi-IN"/>
              </w:rPr>
            </w:pPr>
            <w:r w:rsidRPr="00DF371B">
              <w:rPr>
                <w:rFonts w:ascii="Times New Roman" w:eastAsia="Arial" w:hAnsi="Times New Roman"/>
                <w:sz w:val="16"/>
                <w:szCs w:val="16"/>
                <w:lang w:val="ru-RU" w:eastAsia="hi-IN" w:bidi="hi-IN"/>
              </w:rPr>
              <w:t>Сведения о произведенном улучшении земельного участка</w:t>
            </w:r>
          </w:p>
        </w:tc>
        <w:tc>
          <w:tcPr>
            <w:tcW w:w="457" w:type="pct"/>
            <w:tcBorders>
              <w:top w:val="single" w:sz="2" w:space="0" w:color="000000"/>
              <w:left w:val="single" w:sz="2" w:space="0" w:color="000000"/>
              <w:bottom w:val="single" w:sz="2" w:space="0" w:color="000000"/>
              <w:right w:val="nil"/>
            </w:tcBorders>
            <w:hideMark/>
          </w:tcPr>
          <w:p w:rsidR="0011332C" w:rsidRPr="00DF371B" w:rsidRDefault="0011332C" w:rsidP="0011332C">
            <w:pPr>
              <w:widowControl w:val="0"/>
              <w:suppressAutoHyphens/>
              <w:autoSpaceDE w:val="0"/>
              <w:jc w:val="center"/>
              <w:rPr>
                <w:rFonts w:ascii="Times New Roman" w:eastAsia="Arial" w:hAnsi="Times New Roman"/>
                <w:sz w:val="16"/>
                <w:szCs w:val="16"/>
                <w:lang w:val="ru-RU" w:eastAsia="hi-IN" w:bidi="hi-IN"/>
              </w:rPr>
            </w:pPr>
            <w:r w:rsidRPr="00DF371B">
              <w:rPr>
                <w:rFonts w:ascii="Times New Roman" w:eastAsia="Arial" w:hAnsi="Times New Roman"/>
                <w:sz w:val="16"/>
                <w:szCs w:val="16"/>
                <w:lang w:val="ru-RU" w:eastAsia="hi-IN" w:bidi="hi-IN"/>
              </w:rPr>
              <w:t>Сведения об установленных в отношении земельного участка ограничениях (обременениях)</w:t>
            </w:r>
            <w:r w:rsidRPr="00DF371B">
              <w:rPr>
                <w:rFonts w:ascii="Times New Roman" w:eastAsia="Arial" w:hAnsi="Times New Roman"/>
                <w:sz w:val="16"/>
                <w:szCs w:val="16"/>
                <w:vertAlign w:val="superscript"/>
                <w:lang w:val="ru-RU" w:eastAsia="hi-IN" w:bidi="hi-IN"/>
              </w:rPr>
              <w:t>4</w:t>
            </w:r>
          </w:p>
        </w:tc>
        <w:tc>
          <w:tcPr>
            <w:tcW w:w="557" w:type="pct"/>
            <w:tcBorders>
              <w:top w:val="single" w:sz="2" w:space="0" w:color="000000"/>
              <w:left w:val="single" w:sz="2" w:space="0" w:color="000000"/>
              <w:bottom w:val="single" w:sz="2" w:space="0" w:color="000000"/>
              <w:right w:val="nil"/>
            </w:tcBorders>
            <w:hideMark/>
          </w:tcPr>
          <w:p w:rsidR="0011332C" w:rsidRPr="00DF371B" w:rsidRDefault="0011332C" w:rsidP="0011332C">
            <w:pPr>
              <w:widowControl w:val="0"/>
              <w:suppressAutoHyphens/>
              <w:autoSpaceDE w:val="0"/>
              <w:jc w:val="center"/>
              <w:rPr>
                <w:rFonts w:ascii="Times New Roman" w:eastAsia="Arial" w:hAnsi="Times New Roman"/>
                <w:sz w:val="16"/>
                <w:szCs w:val="16"/>
                <w:lang w:val="ru-RU" w:eastAsia="hi-IN" w:bidi="hi-IN"/>
              </w:rPr>
            </w:pPr>
            <w:r w:rsidRPr="00DF371B">
              <w:rPr>
                <w:rFonts w:ascii="Times New Roman" w:eastAsia="Arial" w:hAnsi="Times New Roman"/>
                <w:sz w:val="16"/>
                <w:szCs w:val="16"/>
                <w:lang w:val="ru-RU" w:eastAsia="hi-IN" w:bidi="hi-IN"/>
              </w:rPr>
              <w:t>Сведения о лице, в пользу которого установлены ограничения (обременения)</w:t>
            </w:r>
            <w:r w:rsidRPr="00DF371B">
              <w:rPr>
                <w:rFonts w:ascii="Times New Roman" w:eastAsia="Arial" w:hAnsi="Times New Roman"/>
                <w:sz w:val="16"/>
                <w:szCs w:val="16"/>
                <w:vertAlign w:val="superscript"/>
                <w:lang w:val="ru-RU" w:eastAsia="hi-IN" w:bidi="hi-IN"/>
              </w:rPr>
              <w:t>5</w:t>
            </w:r>
          </w:p>
        </w:tc>
        <w:tc>
          <w:tcPr>
            <w:tcW w:w="557" w:type="pct"/>
            <w:tcBorders>
              <w:top w:val="single" w:sz="2" w:space="0" w:color="000000"/>
              <w:left w:val="single" w:sz="2" w:space="0" w:color="000000"/>
              <w:bottom w:val="single" w:sz="2" w:space="0" w:color="000000"/>
              <w:right w:val="single" w:sz="2" w:space="0" w:color="000000"/>
            </w:tcBorders>
            <w:hideMark/>
          </w:tcPr>
          <w:p w:rsidR="0011332C" w:rsidRPr="00DF371B" w:rsidRDefault="0011332C" w:rsidP="0011332C">
            <w:pPr>
              <w:widowControl w:val="0"/>
              <w:suppressAutoHyphens/>
              <w:autoSpaceDE w:val="0"/>
              <w:jc w:val="center"/>
              <w:rPr>
                <w:rFonts w:ascii="Times New Roman" w:eastAsia="Arial" w:hAnsi="Times New Roman"/>
                <w:sz w:val="16"/>
                <w:szCs w:val="16"/>
                <w:lang w:eastAsia="hi-IN" w:bidi="hi-IN"/>
              </w:rPr>
            </w:pPr>
            <w:r w:rsidRPr="00DF371B">
              <w:rPr>
                <w:rFonts w:ascii="Times New Roman" w:eastAsia="Arial" w:hAnsi="Times New Roman"/>
                <w:sz w:val="16"/>
                <w:szCs w:val="16"/>
                <w:lang w:eastAsia="hi-IN" w:bidi="hi-IN"/>
              </w:rPr>
              <w:t>Иные сведения (при необходимости)</w:t>
            </w:r>
          </w:p>
        </w:tc>
      </w:tr>
      <w:tr w:rsidR="0011332C" w:rsidRPr="00DF371B" w:rsidTr="0011332C">
        <w:tc>
          <w:tcPr>
            <w:tcW w:w="170" w:type="pct"/>
            <w:tcBorders>
              <w:top w:val="single" w:sz="2" w:space="0" w:color="000000"/>
              <w:left w:val="single" w:sz="2" w:space="0" w:color="000000"/>
              <w:bottom w:val="single" w:sz="2" w:space="0" w:color="000000"/>
              <w:right w:val="nil"/>
            </w:tcBorders>
            <w:hideMark/>
          </w:tcPr>
          <w:p w:rsidR="0011332C" w:rsidRPr="00DF371B" w:rsidRDefault="0011332C" w:rsidP="0011332C">
            <w:pPr>
              <w:widowControl w:val="0"/>
              <w:suppressAutoHyphens/>
              <w:autoSpaceDE w:val="0"/>
              <w:jc w:val="center"/>
              <w:rPr>
                <w:rFonts w:ascii="Times New Roman" w:eastAsia="Arial" w:hAnsi="Times New Roman"/>
                <w:sz w:val="16"/>
                <w:szCs w:val="16"/>
                <w:lang w:eastAsia="hi-IN" w:bidi="hi-IN"/>
              </w:rPr>
            </w:pPr>
            <w:r w:rsidRPr="00DF371B">
              <w:rPr>
                <w:rFonts w:ascii="Times New Roman" w:eastAsia="Arial" w:hAnsi="Times New Roman"/>
                <w:sz w:val="16"/>
                <w:szCs w:val="16"/>
                <w:lang w:eastAsia="hi-IN" w:bidi="hi-IN"/>
              </w:rPr>
              <w:t>1</w:t>
            </w:r>
          </w:p>
        </w:tc>
        <w:tc>
          <w:tcPr>
            <w:tcW w:w="349" w:type="pct"/>
            <w:tcBorders>
              <w:top w:val="single" w:sz="2" w:space="0" w:color="000000"/>
              <w:left w:val="single" w:sz="2" w:space="0" w:color="000000"/>
              <w:bottom w:val="single" w:sz="2" w:space="0" w:color="000000"/>
              <w:right w:val="nil"/>
            </w:tcBorders>
            <w:hideMark/>
          </w:tcPr>
          <w:p w:rsidR="0011332C" w:rsidRPr="00DF371B" w:rsidRDefault="0011332C" w:rsidP="0011332C">
            <w:pPr>
              <w:widowControl w:val="0"/>
              <w:suppressAutoHyphens/>
              <w:autoSpaceDE w:val="0"/>
              <w:jc w:val="center"/>
              <w:rPr>
                <w:rFonts w:ascii="Times New Roman" w:eastAsia="Arial" w:hAnsi="Times New Roman"/>
                <w:sz w:val="16"/>
                <w:szCs w:val="16"/>
                <w:lang w:eastAsia="hi-IN" w:bidi="hi-IN"/>
              </w:rPr>
            </w:pPr>
            <w:r w:rsidRPr="00DF371B">
              <w:rPr>
                <w:rFonts w:ascii="Times New Roman" w:eastAsia="Arial" w:hAnsi="Times New Roman"/>
                <w:sz w:val="16"/>
                <w:szCs w:val="16"/>
                <w:lang w:eastAsia="hi-IN" w:bidi="hi-IN"/>
              </w:rPr>
              <w:t>2</w:t>
            </w:r>
          </w:p>
        </w:tc>
        <w:tc>
          <w:tcPr>
            <w:tcW w:w="354" w:type="pct"/>
            <w:tcBorders>
              <w:top w:val="single" w:sz="2" w:space="0" w:color="000000"/>
              <w:left w:val="single" w:sz="2" w:space="0" w:color="000000"/>
              <w:bottom w:val="single" w:sz="2" w:space="0" w:color="000000"/>
              <w:right w:val="nil"/>
            </w:tcBorders>
            <w:hideMark/>
          </w:tcPr>
          <w:p w:rsidR="0011332C" w:rsidRPr="00DF371B" w:rsidRDefault="0011332C" w:rsidP="0011332C">
            <w:pPr>
              <w:widowControl w:val="0"/>
              <w:suppressAutoHyphens/>
              <w:autoSpaceDE w:val="0"/>
              <w:jc w:val="center"/>
              <w:rPr>
                <w:rFonts w:ascii="Times New Roman" w:eastAsia="Arial" w:hAnsi="Times New Roman"/>
                <w:sz w:val="16"/>
                <w:szCs w:val="16"/>
                <w:lang w:eastAsia="hi-IN" w:bidi="hi-IN"/>
              </w:rPr>
            </w:pPr>
            <w:r w:rsidRPr="00DF371B">
              <w:rPr>
                <w:rFonts w:ascii="Times New Roman" w:eastAsia="Arial" w:hAnsi="Times New Roman"/>
                <w:sz w:val="16"/>
                <w:szCs w:val="16"/>
                <w:lang w:eastAsia="hi-IN" w:bidi="hi-IN"/>
              </w:rPr>
              <w:t>3</w:t>
            </w:r>
          </w:p>
        </w:tc>
        <w:tc>
          <w:tcPr>
            <w:tcW w:w="353" w:type="pct"/>
            <w:tcBorders>
              <w:top w:val="single" w:sz="2" w:space="0" w:color="000000"/>
              <w:left w:val="single" w:sz="2" w:space="0" w:color="000000"/>
              <w:bottom w:val="single" w:sz="2" w:space="0" w:color="000000"/>
              <w:right w:val="nil"/>
            </w:tcBorders>
            <w:hideMark/>
          </w:tcPr>
          <w:p w:rsidR="0011332C" w:rsidRPr="00DF371B" w:rsidRDefault="0011332C" w:rsidP="0011332C">
            <w:pPr>
              <w:widowControl w:val="0"/>
              <w:suppressAutoHyphens/>
              <w:autoSpaceDE w:val="0"/>
              <w:jc w:val="center"/>
              <w:rPr>
                <w:rFonts w:ascii="Times New Roman" w:eastAsia="Arial" w:hAnsi="Times New Roman"/>
                <w:sz w:val="16"/>
                <w:szCs w:val="16"/>
                <w:lang w:eastAsia="hi-IN" w:bidi="hi-IN"/>
              </w:rPr>
            </w:pPr>
            <w:r w:rsidRPr="00DF371B">
              <w:rPr>
                <w:rFonts w:ascii="Times New Roman" w:eastAsia="Arial" w:hAnsi="Times New Roman"/>
                <w:sz w:val="16"/>
                <w:szCs w:val="16"/>
                <w:lang w:eastAsia="hi-IN" w:bidi="hi-IN"/>
              </w:rPr>
              <w:t>4</w:t>
            </w:r>
          </w:p>
        </w:tc>
        <w:tc>
          <w:tcPr>
            <w:tcW w:w="439" w:type="pct"/>
            <w:tcBorders>
              <w:top w:val="single" w:sz="2" w:space="0" w:color="000000"/>
              <w:left w:val="single" w:sz="2" w:space="0" w:color="000000"/>
              <w:bottom w:val="single" w:sz="2" w:space="0" w:color="000000"/>
              <w:right w:val="nil"/>
            </w:tcBorders>
            <w:hideMark/>
          </w:tcPr>
          <w:p w:rsidR="0011332C" w:rsidRPr="00DF371B" w:rsidRDefault="0011332C" w:rsidP="0011332C">
            <w:pPr>
              <w:widowControl w:val="0"/>
              <w:suppressAutoHyphens/>
              <w:autoSpaceDE w:val="0"/>
              <w:jc w:val="center"/>
              <w:rPr>
                <w:rFonts w:ascii="Times New Roman" w:eastAsia="Arial" w:hAnsi="Times New Roman"/>
                <w:sz w:val="16"/>
                <w:szCs w:val="16"/>
                <w:lang w:eastAsia="hi-IN" w:bidi="hi-IN"/>
              </w:rPr>
            </w:pPr>
            <w:r w:rsidRPr="00DF371B">
              <w:rPr>
                <w:rFonts w:ascii="Times New Roman" w:eastAsia="Arial" w:hAnsi="Times New Roman"/>
                <w:sz w:val="16"/>
                <w:szCs w:val="16"/>
                <w:lang w:eastAsia="hi-IN" w:bidi="hi-IN"/>
              </w:rPr>
              <w:t>5</w:t>
            </w:r>
          </w:p>
        </w:tc>
        <w:tc>
          <w:tcPr>
            <w:tcW w:w="479" w:type="pct"/>
            <w:tcBorders>
              <w:top w:val="single" w:sz="2" w:space="0" w:color="000000"/>
              <w:left w:val="single" w:sz="2" w:space="0" w:color="000000"/>
              <w:bottom w:val="single" w:sz="2" w:space="0" w:color="000000"/>
              <w:right w:val="nil"/>
            </w:tcBorders>
            <w:hideMark/>
          </w:tcPr>
          <w:p w:rsidR="0011332C" w:rsidRPr="00DF371B" w:rsidRDefault="0011332C" w:rsidP="0011332C">
            <w:pPr>
              <w:widowControl w:val="0"/>
              <w:suppressAutoHyphens/>
              <w:autoSpaceDE w:val="0"/>
              <w:jc w:val="center"/>
              <w:rPr>
                <w:rFonts w:ascii="Times New Roman" w:eastAsia="Arial" w:hAnsi="Times New Roman"/>
                <w:sz w:val="16"/>
                <w:szCs w:val="16"/>
                <w:lang w:eastAsia="hi-IN" w:bidi="hi-IN"/>
              </w:rPr>
            </w:pPr>
            <w:r w:rsidRPr="00DF371B">
              <w:rPr>
                <w:rFonts w:ascii="Times New Roman" w:eastAsia="Arial" w:hAnsi="Times New Roman"/>
                <w:sz w:val="16"/>
                <w:szCs w:val="16"/>
                <w:lang w:eastAsia="hi-IN" w:bidi="hi-IN"/>
              </w:rPr>
              <w:t>6</w:t>
            </w:r>
          </w:p>
        </w:tc>
        <w:tc>
          <w:tcPr>
            <w:tcW w:w="479" w:type="pct"/>
            <w:tcBorders>
              <w:top w:val="single" w:sz="2" w:space="0" w:color="000000"/>
              <w:left w:val="single" w:sz="2" w:space="0" w:color="000000"/>
              <w:bottom w:val="single" w:sz="2" w:space="0" w:color="000000"/>
              <w:right w:val="nil"/>
            </w:tcBorders>
            <w:hideMark/>
          </w:tcPr>
          <w:p w:rsidR="0011332C" w:rsidRPr="00DF371B" w:rsidRDefault="0011332C" w:rsidP="0011332C">
            <w:pPr>
              <w:widowControl w:val="0"/>
              <w:suppressAutoHyphens/>
              <w:autoSpaceDE w:val="0"/>
              <w:jc w:val="center"/>
              <w:rPr>
                <w:rFonts w:ascii="Times New Roman" w:eastAsia="Arial" w:hAnsi="Times New Roman"/>
                <w:sz w:val="16"/>
                <w:szCs w:val="16"/>
                <w:lang w:eastAsia="hi-IN" w:bidi="hi-IN"/>
              </w:rPr>
            </w:pPr>
            <w:r w:rsidRPr="00DF371B">
              <w:rPr>
                <w:rFonts w:ascii="Times New Roman" w:eastAsia="Arial" w:hAnsi="Times New Roman"/>
                <w:sz w:val="16"/>
                <w:szCs w:val="16"/>
                <w:lang w:eastAsia="hi-IN" w:bidi="hi-IN"/>
              </w:rPr>
              <w:t>7</w:t>
            </w:r>
          </w:p>
        </w:tc>
        <w:tc>
          <w:tcPr>
            <w:tcW w:w="353" w:type="pct"/>
            <w:tcBorders>
              <w:top w:val="single" w:sz="2" w:space="0" w:color="000000"/>
              <w:left w:val="single" w:sz="2" w:space="0" w:color="000000"/>
              <w:bottom w:val="single" w:sz="2" w:space="0" w:color="000000"/>
              <w:right w:val="nil"/>
            </w:tcBorders>
            <w:hideMark/>
          </w:tcPr>
          <w:p w:rsidR="0011332C" w:rsidRPr="00DF371B" w:rsidRDefault="0011332C" w:rsidP="0011332C">
            <w:pPr>
              <w:widowControl w:val="0"/>
              <w:suppressAutoHyphens/>
              <w:autoSpaceDE w:val="0"/>
              <w:jc w:val="center"/>
              <w:rPr>
                <w:rFonts w:ascii="Times New Roman" w:eastAsia="Arial" w:hAnsi="Times New Roman"/>
                <w:sz w:val="16"/>
                <w:szCs w:val="16"/>
                <w:lang w:eastAsia="hi-IN" w:bidi="hi-IN"/>
              </w:rPr>
            </w:pPr>
            <w:r w:rsidRPr="00DF371B">
              <w:rPr>
                <w:rFonts w:ascii="Times New Roman" w:eastAsia="Arial" w:hAnsi="Times New Roman"/>
                <w:sz w:val="16"/>
                <w:szCs w:val="16"/>
                <w:lang w:eastAsia="hi-IN" w:bidi="hi-IN"/>
              </w:rPr>
              <w:t>8</w:t>
            </w:r>
          </w:p>
        </w:tc>
        <w:tc>
          <w:tcPr>
            <w:tcW w:w="452" w:type="pct"/>
            <w:tcBorders>
              <w:top w:val="single" w:sz="2" w:space="0" w:color="000000"/>
              <w:left w:val="single" w:sz="2" w:space="0" w:color="000000"/>
              <w:bottom w:val="single" w:sz="2" w:space="0" w:color="000000"/>
              <w:right w:val="nil"/>
            </w:tcBorders>
            <w:hideMark/>
          </w:tcPr>
          <w:p w:rsidR="0011332C" w:rsidRPr="00DF371B" w:rsidRDefault="0011332C" w:rsidP="0011332C">
            <w:pPr>
              <w:widowControl w:val="0"/>
              <w:suppressAutoHyphens/>
              <w:autoSpaceDE w:val="0"/>
              <w:jc w:val="center"/>
              <w:rPr>
                <w:rFonts w:ascii="Times New Roman" w:eastAsia="Arial" w:hAnsi="Times New Roman"/>
                <w:sz w:val="16"/>
                <w:szCs w:val="16"/>
                <w:lang w:eastAsia="hi-IN" w:bidi="hi-IN"/>
              </w:rPr>
            </w:pPr>
            <w:r w:rsidRPr="00DF371B">
              <w:rPr>
                <w:rFonts w:ascii="Times New Roman" w:eastAsia="Arial" w:hAnsi="Times New Roman"/>
                <w:sz w:val="16"/>
                <w:szCs w:val="16"/>
                <w:lang w:eastAsia="hi-IN" w:bidi="hi-IN"/>
              </w:rPr>
              <w:t>9</w:t>
            </w:r>
          </w:p>
        </w:tc>
        <w:tc>
          <w:tcPr>
            <w:tcW w:w="457" w:type="pct"/>
            <w:tcBorders>
              <w:top w:val="single" w:sz="2" w:space="0" w:color="000000"/>
              <w:left w:val="single" w:sz="2" w:space="0" w:color="000000"/>
              <w:bottom w:val="single" w:sz="2" w:space="0" w:color="000000"/>
              <w:right w:val="nil"/>
            </w:tcBorders>
            <w:hideMark/>
          </w:tcPr>
          <w:p w:rsidR="0011332C" w:rsidRPr="00DF371B" w:rsidRDefault="0011332C" w:rsidP="0011332C">
            <w:pPr>
              <w:widowControl w:val="0"/>
              <w:suppressAutoHyphens/>
              <w:autoSpaceDE w:val="0"/>
              <w:jc w:val="center"/>
              <w:rPr>
                <w:rFonts w:ascii="Times New Roman" w:eastAsia="Arial" w:hAnsi="Times New Roman"/>
                <w:sz w:val="16"/>
                <w:szCs w:val="16"/>
                <w:lang w:eastAsia="hi-IN" w:bidi="hi-IN"/>
              </w:rPr>
            </w:pPr>
            <w:r w:rsidRPr="00DF371B">
              <w:rPr>
                <w:rFonts w:ascii="Times New Roman" w:eastAsia="Arial" w:hAnsi="Times New Roman"/>
                <w:sz w:val="16"/>
                <w:szCs w:val="16"/>
                <w:lang w:eastAsia="hi-IN" w:bidi="hi-IN"/>
              </w:rPr>
              <w:t>10</w:t>
            </w:r>
          </w:p>
        </w:tc>
        <w:tc>
          <w:tcPr>
            <w:tcW w:w="557" w:type="pct"/>
            <w:tcBorders>
              <w:top w:val="single" w:sz="2" w:space="0" w:color="000000"/>
              <w:left w:val="single" w:sz="2" w:space="0" w:color="000000"/>
              <w:bottom w:val="single" w:sz="2" w:space="0" w:color="000000"/>
              <w:right w:val="nil"/>
            </w:tcBorders>
          </w:tcPr>
          <w:p w:rsidR="0011332C" w:rsidRPr="00DF371B" w:rsidRDefault="0011332C" w:rsidP="0011332C">
            <w:pPr>
              <w:widowControl w:val="0"/>
              <w:suppressAutoHyphens/>
              <w:autoSpaceDE w:val="0"/>
              <w:jc w:val="center"/>
              <w:rPr>
                <w:rFonts w:ascii="Times New Roman" w:eastAsia="Arial" w:hAnsi="Times New Roman"/>
                <w:sz w:val="16"/>
                <w:szCs w:val="16"/>
                <w:lang w:eastAsia="hi-IN" w:bidi="hi-IN"/>
              </w:rPr>
            </w:pPr>
            <w:r w:rsidRPr="00DF371B">
              <w:rPr>
                <w:rFonts w:ascii="Times New Roman" w:eastAsia="Arial" w:hAnsi="Times New Roman"/>
                <w:sz w:val="16"/>
                <w:szCs w:val="16"/>
                <w:lang w:eastAsia="hi-IN" w:bidi="hi-IN"/>
              </w:rPr>
              <w:t>11</w:t>
            </w:r>
          </w:p>
        </w:tc>
        <w:tc>
          <w:tcPr>
            <w:tcW w:w="557" w:type="pct"/>
            <w:tcBorders>
              <w:top w:val="single" w:sz="2" w:space="0" w:color="000000"/>
              <w:left w:val="single" w:sz="2" w:space="0" w:color="000000"/>
              <w:bottom w:val="single" w:sz="2" w:space="0" w:color="000000"/>
              <w:right w:val="single" w:sz="2" w:space="0" w:color="000000"/>
            </w:tcBorders>
            <w:hideMark/>
          </w:tcPr>
          <w:p w:rsidR="0011332C" w:rsidRPr="00DF371B" w:rsidRDefault="0011332C" w:rsidP="0011332C">
            <w:pPr>
              <w:widowControl w:val="0"/>
              <w:suppressAutoHyphens/>
              <w:autoSpaceDE w:val="0"/>
              <w:jc w:val="center"/>
              <w:rPr>
                <w:rFonts w:ascii="Times New Roman" w:eastAsia="Arial" w:hAnsi="Times New Roman"/>
                <w:sz w:val="16"/>
                <w:szCs w:val="16"/>
                <w:lang w:eastAsia="hi-IN" w:bidi="hi-IN"/>
              </w:rPr>
            </w:pPr>
            <w:r w:rsidRPr="00DF371B">
              <w:rPr>
                <w:rFonts w:ascii="Times New Roman" w:eastAsia="Arial" w:hAnsi="Times New Roman"/>
                <w:sz w:val="16"/>
                <w:szCs w:val="16"/>
                <w:lang w:eastAsia="hi-IN" w:bidi="hi-IN"/>
              </w:rPr>
              <w:t>12</w:t>
            </w:r>
          </w:p>
        </w:tc>
      </w:tr>
    </w:tbl>
    <w:p w:rsidR="0011332C" w:rsidRPr="00DF371B" w:rsidRDefault="0011332C" w:rsidP="00CB1EEE">
      <w:pPr>
        <w:widowControl w:val="0"/>
        <w:numPr>
          <w:ilvl w:val="0"/>
          <w:numId w:val="4"/>
        </w:numPr>
        <w:suppressAutoHyphens/>
        <w:autoSpaceDE w:val="0"/>
        <w:spacing w:before="108" w:after="108"/>
        <w:jc w:val="both"/>
        <w:rPr>
          <w:rFonts w:ascii="Times New Roman" w:eastAsia="Arial" w:hAnsi="Times New Roman"/>
          <w:sz w:val="16"/>
          <w:szCs w:val="16"/>
          <w:lang w:val="ru-RU" w:eastAsia="hi-IN" w:bidi="hi-IN"/>
        </w:rPr>
      </w:pPr>
      <w:r w:rsidRPr="00DF371B">
        <w:rPr>
          <w:rFonts w:ascii="Times New Roman" w:eastAsia="Arial" w:hAnsi="Times New Roman"/>
          <w:sz w:val="16"/>
          <w:szCs w:val="16"/>
          <w:lang w:val="ru-RU" w:eastAsia="hi-IN" w:bidi="hi-IN"/>
        </w:rPr>
        <w:t>С указанием кода Общероссийского классификатора территорий муниципальных образований (далее – ОКТМО);</w:t>
      </w:r>
    </w:p>
    <w:p w:rsidR="0011332C" w:rsidRPr="00DF371B" w:rsidRDefault="0011332C" w:rsidP="00CB1EEE">
      <w:pPr>
        <w:widowControl w:val="0"/>
        <w:numPr>
          <w:ilvl w:val="0"/>
          <w:numId w:val="4"/>
        </w:numPr>
        <w:suppressAutoHyphens/>
        <w:autoSpaceDE w:val="0"/>
        <w:spacing w:before="108" w:after="108"/>
        <w:jc w:val="both"/>
        <w:rPr>
          <w:rFonts w:ascii="Times New Roman" w:eastAsia="Arial" w:hAnsi="Times New Roman"/>
          <w:sz w:val="16"/>
          <w:szCs w:val="16"/>
          <w:lang w:val="ru-RU" w:eastAsia="hi-IN" w:bidi="hi-IN"/>
        </w:rPr>
      </w:pPr>
      <w:proofErr w:type="gramStart"/>
      <w:r w:rsidRPr="00DF371B">
        <w:rPr>
          <w:rFonts w:ascii="Times New Roman" w:eastAsia="Arial" w:hAnsi="Times New Roman"/>
          <w:sz w:val="16"/>
          <w:szCs w:val="16"/>
          <w:lang w:val="ru-RU" w:eastAsia="hi-IN" w:bidi="hi-IN"/>
        </w:rPr>
        <w:t>Включая полное наименование юридического лица, включающее его организационно-правовую форму, или фамилию, имя и отчество (при наличии) физического лица, а также идентификационный номер налогоплательщика (далее - ИНН), код причины постановки на учет (далее - КПП) (для юридического лица), основной государственный регистрационный номер (далее - ОГРН) (для юридического лица), адрес в пределах места нахождения (для юридических лиц), адрес регистрации по месту жительства (месту пребывания) (для</w:t>
      </w:r>
      <w:proofErr w:type="gramEnd"/>
      <w:r w:rsidRPr="00DF371B">
        <w:rPr>
          <w:rFonts w:ascii="Times New Roman" w:eastAsia="Arial" w:hAnsi="Times New Roman"/>
          <w:sz w:val="16"/>
          <w:szCs w:val="16"/>
          <w:lang w:val="ru-RU" w:eastAsia="hi-IN" w:bidi="hi-IN"/>
        </w:rPr>
        <w:t xml:space="preserve"> физических лиц) (с указанием кода ОКТМО) (далее - сведения о правообладателе);</w:t>
      </w:r>
    </w:p>
    <w:p w:rsidR="0011332C" w:rsidRPr="00DF371B" w:rsidRDefault="0011332C" w:rsidP="00CB1EEE">
      <w:pPr>
        <w:widowControl w:val="0"/>
        <w:numPr>
          <w:ilvl w:val="0"/>
          <w:numId w:val="4"/>
        </w:numPr>
        <w:suppressAutoHyphens/>
        <w:autoSpaceDE w:val="0"/>
        <w:spacing w:before="108" w:after="108"/>
        <w:jc w:val="both"/>
        <w:rPr>
          <w:rFonts w:ascii="Times New Roman" w:eastAsia="Arial" w:hAnsi="Times New Roman"/>
          <w:sz w:val="16"/>
          <w:szCs w:val="16"/>
          <w:lang w:val="ru-RU" w:eastAsia="hi-IN" w:bidi="hi-IN"/>
        </w:rPr>
      </w:pPr>
      <w:r w:rsidRPr="00DF371B">
        <w:rPr>
          <w:rFonts w:ascii="Times New Roman" w:eastAsia="Arial" w:hAnsi="Times New Roman"/>
          <w:sz w:val="16"/>
          <w:szCs w:val="16"/>
          <w:lang w:val="ru-RU" w:eastAsia="hi-IN" w:bidi="hi-IN"/>
        </w:rPr>
        <w:t xml:space="preserve"> С указанием реквизитов документов - оснований возникновения (прекращения) права собственности и иного вещного права, даты возникновения (прекращения) права собственности и иного вещного права;</w:t>
      </w:r>
    </w:p>
    <w:p w:rsidR="0011332C" w:rsidRPr="00DF371B" w:rsidRDefault="0011332C" w:rsidP="00CB1EEE">
      <w:pPr>
        <w:widowControl w:val="0"/>
        <w:numPr>
          <w:ilvl w:val="0"/>
          <w:numId w:val="4"/>
        </w:numPr>
        <w:suppressAutoHyphens/>
        <w:autoSpaceDE w:val="0"/>
        <w:spacing w:before="108" w:after="108"/>
        <w:jc w:val="both"/>
        <w:rPr>
          <w:rFonts w:ascii="Times New Roman" w:eastAsia="Arial" w:hAnsi="Times New Roman"/>
          <w:sz w:val="16"/>
          <w:szCs w:val="16"/>
          <w:lang w:val="ru-RU" w:eastAsia="hi-IN" w:bidi="hi-IN"/>
        </w:rPr>
      </w:pPr>
      <w:r w:rsidRPr="00DF371B">
        <w:rPr>
          <w:rFonts w:ascii="Times New Roman" w:eastAsia="Arial" w:hAnsi="Times New Roman"/>
          <w:sz w:val="16"/>
          <w:szCs w:val="16"/>
          <w:lang w:val="ru-RU" w:eastAsia="hi-IN" w:bidi="hi-IN"/>
        </w:rPr>
        <w:t>С указанием наименования вида ограничений (</w:t>
      </w:r>
      <w:proofErr w:type="gramStart"/>
      <w:r w:rsidRPr="00DF371B">
        <w:rPr>
          <w:rFonts w:ascii="Times New Roman" w:eastAsia="Arial" w:hAnsi="Times New Roman"/>
          <w:sz w:val="16"/>
          <w:szCs w:val="16"/>
          <w:lang w:val="ru-RU" w:eastAsia="hi-IN" w:bidi="hi-IN"/>
        </w:rPr>
        <w:t>обременении</w:t>
      </w:r>
      <w:proofErr w:type="gramEnd"/>
      <w:r w:rsidRPr="00DF371B">
        <w:rPr>
          <w:rFonts w:ascii="Times New Roman" w:eastAsia="Arial" w:hAnsi="Times New Roman"/>
          <w:sz w:val="16"/>
          <w:szCs w:val="16"/>
          <w:lang w:val="ru-RU" w:eastAsia="hi-IN" w:bidi="hi-IN"/>
        </w:rPr>
        <w:t>), основания и даты их возникновения и прекращения;</w:t>
      </w:r>
    </w:p>
    <w:p w:rsidR="0011332C" w:rsidRPr="00DF371B" w:rsidRDefault="0011332C" w:rsidP="00CB1EEE">
      <w:pPr>
        <w:widowControl w:val="0"/>
        <w:numPr>
          <w:ilvl w:val="0"/>
          <w:numId w:val="4"/>
        </w:numPr>
        <w:suppressAutoHyphens/>
        <w:autoSpaceDE w:val="0"/>
        <w:spacing w:before="108" w:after="108"/>
        <w:jc w:val="both"/>
        <w:rPr>
          <w:rFonts w:ascii="Times New Roman" w:eastAsia="Arial" w:hAnsi="Times New Roman"/>
          <w:sz w:val="16"/>
          <w:szCs w:val="16"/>
          <w:lang w:val="ru-RU" w:eastAsia="hi-IN" w:bidi="hi-IN"/>
        </w:rPr>
      </w:pPr>
      <w:proofErr w:type="gramStart"/>
      <w:r w:rsidRPr="00DF371B">
        <w:rPr>
          <w:rFonts w:ascii="Times New Roman" w:eastAsia="Arial" w:hAnsi="Times New Roman"/>
          <w:sz w:val="16"/>
          <w:szCs w:val="16"/>
          <w:lang w:val="ru-RU" w:eastAsia="hi-IN" w:bidi="hi-IN"/>
        </w:rPr>
        <w:t>Включая полное наименование юридического лица, включающее его организационно-правовую форму, или фамилию, имя и отчество (при наличии) физического лица, а также ИНН, КПП (для юридического лица), ОГРН (для юридического лица), адрес в пределах места нахождения (для юридических лиц), адрес регистрации по месту жительства (месту пребывания) (для физических лиц) (с указанием кода ОКТМО) (далее - сведения о лице, в пользу которого установлены ограничения</w:t>
      </w:r>
      <w:proofErr w:type="gramEnd"/>
      <w:r w:rsidRPr="00DF371B">
        <w:rPr>
          <w:rFonts w:ascii="Times New Roman" w:eastAsia="Arial" w:hAnsi="Times New Roman"/>
          <w:sz w:val="16"/>
          <w:szCs w:val="16"/>
          <w:lang w:val="ru-RU" w:eastAsia="hi-IN" w:bidi="hi-IN"/>
        </w:rPr>
        <w:t xml:space="preserve"> (обременения).</w:t>
      </w:r>
    </w:p>
    <w:p w:rsidR="0011332C" w:rsidRPr="00DF371B" w:rsidRDefault="0011332C" w:rsidP="0011332C">
      <w:pPr>
        <w:widowControl w:val="0"/>
        <w:suppressAutoHyphens/>
        <w:autoSpaceDE w:val="0"/>
        <w:spacing w:before="108" w:after="108"/>
        <w:rPr>
          <w:rFonts w:ascii="Times New Roman" w:eastAsia="Arial" w:hAnsi="Times New Roman"/>
          <w:b/>
          <w:sz w:val="16"/>
          <w:szCs w:val="16"/>
          <w:lang w:val="ru-RU" w:eastAsia="hi-IN" w:bidi="hi-IN"/>
        </w:rPr>
      </w:pPr>
    </w:p>
    <w:p w:rsidR="0011332C" w:rsidRPr="00DF371B" w:rsidRDefault="0011332C" w:rsidP="0011332C">
      <w:pPr>
        <w:widowControl w:val="0"/>
        <w:suppressAutoHyphens/>
        <w:autoSpaceDE w:val="0"/>
        <w:spacing w:before="108" w:after="108"/>
        <w:jc w:val="center"/>
        <w:rPr>
          <w:rFonts w:ascii="Times New Roman" w:eastAsia="Arial" w:hAnsi="Times New Roman"/>
          <w:b/>
          <w:sz w:val="16"/>
          <w:szCs w:val="16"/>
          <w:lang w:val="ru-RU" w:eastAsia="hi-IN" w:bidi="hi-IN"/>
        </w:rPr>
      </w:pPr>
      <w:r w:rsidRPr="00DF371B">
        <w:rPr>
          <w:rFonts w:ascii="Times New Roman" w:eastAsia="Arial" w:hAnsi="Times New Roman"/>
          <w:b/>
          <w:sz w:val="16"/>
          <w:szCs w:val="16"/>
          <w:lang w:val="ru-RU" w:eastAsia="hi-IN" w:bidi="hi-IN"/>
        </w:rPr>
        <w:t>Подраздел 1.2. Сведения о зданиях, сооружениях, объектах незавершенного строительства, единых недвижимых комплексах и иных объектах, отнесенных законом к недвижимости</w:t>
      </w:r>
    </w:p>
    <w:p w:rsidR="0011332C" w:rsidRPr="00DF371B" w:rsidRDefault="0011332C" w:rsidP="0011332C">
      <w:pPr>
        <w:widowControl w:val="0"/>
        <w:suppressAutoHyphens/>
        <w:autoSpaceDE w:val="0"/>
        <w:ind w:firstLine="720"/>
        <w:jc w:val="both"/>
        <w:rPr>
          <w:rFonts w:ascii="Times New Roman" w:eastAsia="Arial" w:hAnsi="Times New Roman"/>
          <w:sz w:val="16"/>
          <w:szCs w:val="16"/>
          <w:lang w:val="ru-RU" w:eastAsia="hi-IN" w:bidi="hi-IN"/>
        </w:rPr>
      </w:pPr>
      <w:bookmarkStart w:id="4" w:name="sub_1001"/>
      <w:bookmarkStart w:id="5" w:name="sub_1002"/>
      <w:bookmarkEnd w:id="4"/>
      <w:bookmarkEnd w:id="5"/>
    </w:p>
    <w:tbl>
      <w:tblPr>
        <w:tblW w:w="0" w:type="auto"/>
        <w:tblInd w:w="108" w:type="dxa"/>
        <w:tblLayout w:type="fixed"/>
        <w:tblLook w:val="04A0"/>
      </w:tblPr>
      <w:tblGrid>
        <w:gridCol w:w="575"/>
        <w:gridCol w:w="1181"/>
        <w:gridCol w:w="1196"/>
        <w:gridCol w:w="1195"/>
        <w:gridCol w:w="1484"/>
        <w:gridCol w:w="1619"/>
        <w:gridCol w:w="1620"/>
        <w:gridCol w:w="1195"/>
        <w:gridCol w:w="1529"/>
        <w:gridCol w:w="1544"/>
        <w:gridCol w:w="1885"/>
      </w:tblGrid>
      <w:tr w:rsidR="0011332C" w:rsidRPr="00DF371B" w:rsidTr="0011332C">
        <w:tc>
          <w:tcPr>
            <w:tcW w:w="575" w:type="dxa"/>
            <w:tcBorders>
              <w:top w:val="single" w:sz="2" w:space="0" w:color="000000"/>
              <w:left w:val="single" w:sz="2" w:space="0" w:color="000000"/>
              <w:bottom w:val="single" w:sz="2" w:space="0" w:color="000000"/>
              <w:right w:val="nil"/>
            </w:tcBorders>
            <w:hideMark/>
          </w:tcPr>
          <w:p w:rsidR="0011332C" w:rsidRPr="00DF371B" w:rsidRDefault="0011332C" w:rsidP="0011332C">
            <w:pPr>
              <w:widowControl w:val="0"/>
              <w:suppressAutoHyphens/>
              <w:autoSpaceDE w:val="0"/>
              <w:jc w:val="center"/>
              <w:rPr>
                <w:rFonts w:ascii="Times New Roman" w:eastAsia="Arial" w:hAnsi="Times New Roman"/>
                <w:sz w:val="16"/>
                <w:szCs w:val="16"/>
                <w:lang w:eastAsia="hi-IN" w:bidi="hi-IN"/>
              </w:rPr>
            </w:pPr>
            <w:r w:rsidRPr="00DF371B">
              <w:rPr>
                <w:rFonts w:ascii="Times New Roman" w:eastAsia="Arial" w:hAnsi="Times New Roman"/>
                <w:sz w:val="16"/>
                <w:szCs w:val="16"/>
                <w:lang w:eastAsia="hi-IN" w:bidi="hi-IN"/>
              </w:rPr>
              <w:t>Реестровый номер</w:t>
            </w:r>
          </w:p>
        </w:tc>
        <w:tc>
          <w:tcPr>
            <w:tcW w:w="1181" w:type="dxa"/>
            <w:tcBorders>
              <w:top w:val="single" w:sz="2" w:space="0" w:color="000000"/>
              <w:left w:val="single" w:sz="2" w:space="0" w:color="000000"/>
              <w:bottom w:val="single" w:sz="2" w:space="0" w:color="000000"/>
              <w:right w:val="nil"/>
            </w:tcBorders>
            <w:hideMark/>
          </w:tcPr>
          <w:p w:rsidR="0011332C" w:rsidRPr="00DF371B" w:rsidRDefault="0011332C" w:rsidP="0011332C">
            <w:pPr>
              <w:widowControl w:val="0"/>
              <w:suppressAutoHyphens/>
              <w:autoSpaceDE w:val="0"/>
              <w:jc w:val="center"/>
              <w:rPr>
                <w:rFonts w:ascii="Times New Roman" w:eastAsia="Arial" w:hAnsi="Times New Roman"/>
                <w:sz w:val="16"/>
                <w:szCs w:val="16"/>
                <w:lang w:eastAsia="hi-IN" w:bidi="hi-IN"/>
              </w:rPr>
            </w:pPr>
            <w:r w:rsidRPr="00DF371B">
              <w:rPr>
                <w:rFonts w:ascii="Times New Roman" w:eastAsia="Arial" w:hAnsi="Times New Roman"/>
                <w:sz w:val="16"/>
                <w:szCs w:val="16"/>
                <w:lang w:eastAsia="hi-IN" w:bidi="hi-IN"/>
              </w:rPr>
              <w:t>Вид объекта учета</w:t>
            </w:r>
          </w:p>
        </w:tc>
        <w:tc>
          <w:tcPr>
            <w:tcW w:w="1196" w:type="dxa"/>
            <w:tcBorders>
              <w:top w:val="single" w:sz="2" w:space="0" w:color="000000"/>
              <w:left w:val="single" w:sz="2" w:space="0" w:color="000000"/>
              <w:bottom w:val="single" w:sz="2" w:space="0" w:color="000000"/>
              <w:right w:val="nil"/>
            </w:tcBorders>
            <w:hideMark/>
          </w:tcPr>
          <w:p w:rsidR="0011332C" w:rsidRPr="00DF371B" w:rsidRDefault="0011332C" w:rsidP="0011332C">
            <w:pPr>
              <w:widowControl w:val="0"/>
              <w:suppressAutoHyphens/>
              <w:autoSpaceDE w:val="0"/>
              <w:jc w:val="center"/>
              <w:rPr>
                <w:rFonts w:ascii="Times New Roman" w:eastAsia="Arial" w:hAnsi="Times New Roman"/>
                <w:sz w:val="16"/>
                <w:szCs w:val="16"/>
                <w:lang w:eastAsia="hi-IN" w:bidi="hi-IN"/>
              </w:rPr>
            </w:pPr>
            <w:r w:rsidRPr="00DF371B">
              <w:rPr>
                <w:rFonts w:ascii="Times New Roman" w:eastAsia="Arial" w:hAnsi="Times New Roman"/>
                <w:sz w:val="16"/>
                <w:szCs w:val="16"/>
                <w:lang w:eastAsia="hi-IN" w:bidi="hi-IN"/>
              </w:rPr>
              <w:t>Наименование объекта учета</w:t>
            </w:r>
          </w:p>
        </w:tc>
        <w:tc>
          <w:tcPr>
            <w:tcW w:w="1195" w:type="dxa"/>
            <w:tcBorders>
              <w:top w:val="single" w:sz="2" w:space="0" w:color="000000"/>
              <w:left w:val="single" w:sz="2" w:space="0" w:color="000000"/>
              <w:bottom w:val="single" w:sz="2" w:space="0" w:color="000000"/>
              <w:right w:val="nil"/>
            </w:tcBorders>
            <w:hideMark/>
          </w:tcPr>
          <w:p w:rsidR="0011332C" w:rsidRPr="00DF371B" w:rsidRDefault="0011332C" w:rsidP="0011332C">
            <w:pPr>
              <w:widowControl w:val="0"/>
              <w:suppressAutoHyphens/>
              <w:autoSpaceDE w:val="0"/>
              <w:jc w:val="center"/>
              <w:rPr>
                <w:rFonts w:ascii="Times New Roman" w:eastAsia="Arial" w:hAnsi="Times New Roman"/>
                <w:sz w:val="16"/>
                <w:szCs w:val="16"/>
                <w:lang w:eastAsia="hi-IN" w:bidi="hi-IN"/>
              </w:rPr>
            </w:pPr>
            <w:r w:rsidRPr="00DF371B">
              <w:rPr>
                <w:rFonts w:ascii="Times New Roman" w:eastAsia="Arial" w:hAnsi="Times New Roman"/>
                <w:sz w:val="16"/>
                <w:szCs w:val="16"/>
                <w:lang w:eastAsia="hi-IN" w:bidi="hi-IN"/>
              </w:rPr>
              <w:t>Назначение объекта учета</w:t>
            </w:r>
          </w:p>
        </w:tc>
        <w:tc>
          <w:tcPr>
            <w:tcW w:w="1484" w:type="dxa"/>
            <w:tcBorders>
              <w:top w:val="single" w:sz="2" w:space="0" w:color="000000"/>
              <w:left w:val="single" w:sz="2" w:space="0" w:color="000000"/>
              <w:bottom w:val="single" w:sz="2" w:space="0" w:color="000000"/>
              <w:right w:val="nil"/>
            </w:tcBorders>
            <w:hideMark/>
          </w:tcPr>
          <w:p w:rsidR="0011332C" w:rsidRPr="00DF371B" w:rsidRDefault="0011332C" w:rsidP="0011332C">
            <w:pPr>
              <w:widowControl w:val="0"/>
              <w:suppressAutoHyphens/>
              <w:autoSpaceDE w:val="0"/>
              <w:jc w:val="center"/>
              <w:rPr>
                <w:rFonts w:ascii="Times New Roman" w:eastAsia="Arial" w:hAnsi="Times New Roman"/>
                <w:sz w:val="16"/>
                <w:szCs w:val="16"/>
                <w:lang w:val="ru-RU" w:eastAsia="hi-IN" w:bidi="hi-IN"/>
              </w:rPr>
            </w:pPr>
            <w:r w:rsidRPr="00DF371B">
              <w:rPr>
                <w:rFonts w:ascii="Times New Roman" w:eastAsia="Arial" w:hAnsi="Times New Roman"/>
                <w:sz w:val="16"/>
                <w:szCs w:val="16"/>
                <w:lang w:val="ru-RU" w:eastAsia="hi-IN" w:bidi="hi-IN"/>
              </w:rPr>
              <w:t>Адрес (местоположение) объекта учета (с указанием кода ОКТМО)</w:t>
            </w:r>
          </w:p>
        </w:tc>
        <w:tc>
          <w:tcPr>
            <w:tcW w:w="1619" w:type="dxa"/>
            <w:tcBorders>
              <w:top w:val="single" w:sz="2" w:space="0" w:color="000000"/>
              <w:left w:val="single" w:sz="2" w:space="0" w:color="000000"/>
              <w:bottom w:val="single" w:sz="2" w:space="0" w:color="000000"/>
              <w:right w:val="nil"/>
            </w:tcBorders>
            <w:hideMark/>
          </w:tcPr>
          <w:p w:rsidR="0011332C" w:rsidRPr="00DF371B" w:rsidRDefault="0011332C" w:rsidP="0011332C">
            <w:pPr>
              <w:widowControl w:val="0"/>
              <w:suppressAutoHyphens/>
              <w:autoSpaceDE w:val="0"/>
              <w:jc w:val="center"/>
              <w:rPr>
                <w:rFonts w:ascii="Times New Roman" w:eastAsia="Arial" w:hAnsi="Times New Roman"/>
                <w:sz w:val="16"/>
                <w:szCs w:val="16"/>
                <w:lang w:val="ru-RU" w:eastAsia="hi-IN" w:bidi="hi-IN"/>
              </w:rPr>
            </w:pPr>
            <w:r w:rsidRPr="00DF371B">
              <w:rPr>
                <w:rFonts w:ascii="Times New Roman" w:eastAsia="Arial" w:hAnsi="Times New Roman"/>
                <w:sz w:val="16"/>
                <w:szCs w:val="16"/>
                <w:lang w:val="ru-RU" w:eastAsia="hi-IN" w:bidi="hi-IN"/>
              </w:rPr>
              <w:t>Кадастровый номер объекта учета (с датой присвоения)</w:t>
            </w:r>
          </w:p>
        </w:tc>
        <w:tc>
          <w:tcPr>
            <w:tcW w:w="1620" w:type="dxa"/>
            <w:tcBorders>
              <w:top w:val="single" w:sz="2" w:space="0" w:color="000000"/>
              <w:left w:val="single" w:sz="2" w:space="0" w:color="000000"/>
              <w:bottom w:val="single" w:sz="2" w:space="0" w:color="000000"/>
              <w:right w:val="nil"/>
            </w:tcBorders>
            <w:hideMark/>
          </w:tcPr>
          <w:p w:rsidR="0011332C" w:rsidRPr="00DF371B" w:rsidRDefault="0011332C" w:rsidP="0011332C">
            <w:pPr>
              <w:widowControl w:val="0"/>
              <w:suppressAutoHyphens/>
              <w:autoSpaceDE w:val="0"/>
              <w:jc w:val="center"/>
              <w:rPr>
                <w:rFonts w:ascii="Times New Roman" w:eastAsia="Arial" w:hAnsi="Times New Roman"/>
                <w:sz w:val="16"/>
                <w:szCs w:val="16"/>
                <w:lang w:val="ru-RU" w:eastAsia="hi-IN" w:bidi="hi-IN"/>
              </w:rPr>
            </w:pPr>
            <w:r w:rsidRPr="00DF371B">
              <w:rPr>
                <w:rFonts w:ascii="Times New Roman" w:eastAsia="Arial" w:hAnsi="Times New Roman"/>
                <w:sz w:val="16"/>
                <w:szCs w:val="16"/>
                <w:lang w:val="ru-RU" w:eastAsia="hi-IN" w:bidi="hi-IN"/>
              </w:rPr>
              <w:t xml:space="preserve">Сведения о земельном участке, на котором расположен объект учета (кадастровый </w:t>
            </w:r>
            <w:r w:rsidRPr="00DF371B">
              <w:rPr>
                <w:rFonts w:ascii="Times New Roman" w:eastAsia="Arial" w:hAnsi="Times New Roman"/>
                <w:sz w:val="16"/>
                <w:szCs w:val="16"/>
                <w:lang w:val="ru-RU" w:eastAsia="hi-IN" w:bidi="hi-IN"/>
              </w:rPr>
              <w:lastRenderedPageBreak/>
              <w:t>номер, форма собственности, площадь)</w:t>
            </w:r>
          </w:p>
        </w:tc>
        <w:tc>
          <w:tcPr>
            <w:tcW w:w="1195" w:type="dxa"/>
            <w:tcBorders>
              <w:top w:val="single" w:sz="2" w:space="0" w:color="000000"/>
              <w:left w:val="single" w:sz="2" w:space="0" w:color="000000"/>
              <w:bottom w:val="single" w:sz="2" w:space="0" w:color="000000"/>
              <w:right w:val="nil"/>
            </w:tcBorders>
            <w:hideMark/>
          </w:tcPr>
          <w:p w:rsidR="0011332C" w:rsidRPr="00DF371B" w:rsidRDefault="0011332C" w:rsidP="0011332C">
            <w:pPr>
              <w:widowControl w:val="0"/>
              <w:suppressAutoHyphens/>
              <w:autoSpaceDE w:val="0"/>
              <w:jc w:val="center"/>
              <w:rPr>
                <w:rFonts w:ascii="Times New Roman" w:eastAsia="Arial" w:hAnsi="Times New Roman"/>
                <w:sz w:val="16"/>
                <w:szCs w:val="16"/>
                <w:lang w:eastAsia="hi-IN" w:bidi="hi-IN"/>
              </w:rPr>
            </w:pPr>
            <w:r w:rsidRPr="00DF371B">
              <w:rPr>
                <w:rFonts w:ascii="Times New Roman" w:eastAsia="Arial" w:hAnsi="Times New Roman"/>
                <w:sz w:val="16"/>
                <w:szCs w:val="16"/>
                <w:lang w:eastAsia="hi-IN" w:bidi="hi-IN"/>
              </w:rPr>
              <w:lastRenderedPageBreak/>
              <w:t>Сведения о правообладателе</w:t>
            </w:r>
          </w:p>
        </w:tc>
        <w:tc>
          <w:tcPr>
            <w:tcW w:w="1529" w:type="dxa"/>
            <w:tcBorders>
              <w:top w:val="single" w:sz="2" w:space="0" w:color="000000"/>
              <w:left w:val="single" w:sz="2" w:space="0" w:color="000000"/>
              <w:bottom w:val="single" w:sz="2" w:space="0" w:color="000000"/>
              <w:right w:val="nil"/>
            </w:tcBorders>
            <w:hideMark/>
          </w:tcPr>
          <w:p w:rsidR="0011332C" w:rsidRPr="00DF371B" w:rsidRDefault="0011332C" w:rsidP="0011332C">
            <w:pPr>
              <w:widowControl w:val="0"/>
              <w:suppressAutoHyphens/>
              <w:autoSpaceDE w:val="0"/>
              <w:jc w:val="center"/>
              <w:rPr>
                <w:rFonts w:ascii="Times New Roman" w:eastAsia="Arial" w:hAnsi="Times New Roman"/>
                <w:sz w:val="16"/>
                <w:szCs w:val="16"/>
                <w:lang w:val="ru-RU" w:eastAsia="hi-IN" w:bidi="hi-IN"/>
              </w:rPr>
            </w:pPr>
            <w:r w:rsidRPr="00DF371B">
              <w:rPr>
                <w:rFonts w:ascii="Times New Roman" w:eastAsia="Arial" w:hAnsi="Times New Roman"/>
                <w:sz w:val="16"/>
                <w:szCs w:val="16"/>
                <w:lang w:val="ru-RU" w:eastAsia="hi-IN" w:bidi="hi-IN"/>
              </w:rPr>
              <w:t xml:space="preserve">Вид вещного права, на основании которого правообладателю </w:t>
            </w:r>
            <w:r w:rsidRPr="00DF371B">
              <w:rPr>
                <w:rFonts w:ascii="Times New Roman" w:eastAsia="Arial" w:hAnsi="Times New Roman"/>
                <w:sz w:val="16"/>
                <w:szCs w:val="16"/>
                <w:lang w:val="ru-RU" w:eastAsia="hi-IN" w:bidi="hi-IN"/>
              </w:rPr>
              <w:lastRenderedPageBreak/>
              <w:t xml:space="preserve">принадлежит объект учета </w:t>
            </w:r>
            <w:r w:rsidRPr="00DF371B">
              <w:rPr>
                <w:rFonts w:ascii="Times New Roman" w:eastAsia="Arial" w:hAnsi="Times New Roman"/>
                <w:sz w:val="16"/>
                <w:szCs w:val="16"/>
                <w:vertAlign w:val="superscript"/>
                <w:lang w:val="ru-RU" w:eastAsia="hi-IN" w:bidi="hi-IN"/>
              </w:rPr>
              <w:t>6</w:t>
            </w:r>
          </w:p>
        </w:tc>
        <w:tc>
          <w:tcPr>
            <w:tcW w:w="1544" w:type="dxa"/>
            <w:tcBorders>
              <w:top w:val="single" w:sz="2" w:space="0" w:color="000000"/>
              <w:left w:val="single" w:sz="2" w:space="0" w:color="000000"/>
              <w:bottom w:val="single" w:sz="2" w:space="0" w:color="000000"/>
              <w:right w:val="nil"/>
            </w:tcBorders>
            <w:hideMark/>
          </w:tcPr>
          <w:p w:rsidR="0011332C" w:rsidRPr="00DF371B" w:rsidRDefault="0011332C" w:rsidP="0011332C">
            <w:pPr>
              <w:widowControl w:val="0"/>
              <w:suppressAutoHyphens/>
              <w:autoSpaceDE w:val="0"/>
              <w:jc w:val="center"/>
              <w:rPr>
                <w:rFonts w:ascii="Times New Roman" w:eastAsia="Arial" w:hAnsi="Times New Roman"/>
                <w:sz w:val="16"/>
                <w:szCs w:val="16"/>
                <w:lang w:val="ru-RU" w:eastAsia="hi-IN" w:bidi="hi-IN"/>
              </w:rPr>
            </w:pPr>
            <w:r w:rsidRPr="00DF371B">
              <w:rPr>
                <w:rFonts w:ascii="Times New Roman" w:eastAsia="Arial" w:hAnsi="Times New Roman"/>
                <w:sz w:val="16"/>
                <w:szCs w:val="16"/>
                <w:lang w:val="ru-RU" w:eastAsia="hi-IN" w:bidi="hi-IN"/>
              </w:rPr>
              <w:lastRenderedPageBreak/>
              <w:t xml:space="preserve">Сведения об основных характеристиках объекта учета, в том числе: тип </w:t>
            </w:r>
            <w:r w:rsidRPr="00DF371B">
              <w:rPr>
                <w:rFonts w:ascii="Times New Roman" w:eastAsia="Arial" w:hAnsi="Times New Roman"/>
                <w:sz w:val="16"/>
                <w:szCs w:val="16"/>
                <w:lang w:val="ru-RU" w:eastAsia="hi-IN" w:bidi="hi-IN"/>
              </w:rPr>
              <w:lastRenderedPageBreak/>
              <w:t>объекта (жилое либо нежилое), площадь, протяженность, этажность (подземная этажность)</w:t>
            </w:r>
          </w:p>
        </w:tc>
        <w:tc>
          <w:tcPr>
            <w:tcW w:w="1885" w:type="dxa"/>
            <w:tcBorders>
              <w:top w:val="single" w:sz="2" w:space="0" w:color="000000"/>
              <w:left w:val="single" w:sz="2" w:space="0" w:color="000000"/>
              <w:bottom w:val="single" w:sz="2" w:space="0" w:color="000000"/>
              <w:right w:val="single" w:sz="2" w:space="0" w:color="000000"/>
            </w:tcBorders>
            <w:hideMark/>
          </w:tcPr>
          <w:p w:rsidR="0011332C" w:rsidRPr="00DF371B" w:rsidRDefault="0011332C" w:rsidP="0011332C">
            <w:pPr>
              <w:widowControl w:val="0"/>
              <w:suppressAutoHyphens/>
              <w:autoSpaceDE w:val="0"/>
              <w:jc w:val="center"/>
              <w:rPr>
                <w:rFonts w:ascii="Times New Roman" w:eastAsia="Arial" w:hAnsi="Times New Roman"/>
                <w:sz w:val="16"/>
                <w:szCs w:val="16"/>
                <w:lang w:eastAsia="hi-IN" w:bidi="hi-IN"/>
              </w:rPr>
            </w:pPr>
            <w:r w:rsidRPr="00DF371B">
              <w:rPr>
                <w:rFonts w:ascii="Times New Roman" w:eastAsia="Arial" w:hAnsi="Times New Roman"/>
                <w:sz w:val="16"/>
                <w:szCs w:val="16"/>
                <w:lang w:eastAsia="hi-IN" w:bidi="hi-IN"/>
              </w:rPr>
              <w:lastRenderedPageBreak/>
              <w:t>Инвентарный номер объекта учета</w:t>
            </w:r>
          </w:p>
        </w:tc>
      </w:tr>
      <w:tr w:rsidR="0011332C" w:rsidRPr="00DF371B" w:rsidTr="0011332C">
        <w:tc>
          <w:tcPr>
            <w:tcW w:w="575" w:type="dxa"/>
            <w:tcBorders>
              <w:top w:val="single" w:sz="2" w:space="0" w:color="000000"/>
              <w:left w:val="single" w:sz="2" w:space="0" w:color="000000"/>
              <w:bottom w:val="single" w:sz="2" w:space="0" w:color="000000"/>
              <w:right w:val="nil"/>
            </w:tcBorders>
            <w:hideMark/>
          </w:tcPr>
          <w:p w:rsidR="0011332C" w:rsidRPr="00DF371B" w:rsidRDefault="0011332C" w:rsidP="0011332C">
            <w:pPr>
              <w:widowControl w:val="0"/>
              <w:suppressAutoHyphens/>
              <w:autoSpaceDE w:val="0"/>
              <w:jc w:val="center"/>
              <w:rPr>
                <w:rFonts w:ascii="Times New Roman" w:eastAsia="Arial" w:hAnsi="Times New Roman"/>
                <w:sz w:val="16"/>
                <w:szCs w:val="16"/>
                <w:lang w:eastAsia="hi-IN" w:bidi="hi-IN"/>
              </w:rPr>
            </w:pPr>
            <w:r w:rsidRPr="00DF371B">
              <w:rPr>
                <w:rFonts w:ascii="Times New Roman" w:eastAsia="Arial" w:hAnsi="Times New Roman"/>
                <w:sz w:val="16"/>
                <w:szCs w:val="16"/>
                <w:lang w:eastAsia="hi-IN" w:bidi="hi-IN"/>
              </w:rPr>
              <w:lastRenderedPageBreak/>
              <w:t>1</w:t>
            </w:r>
          </w:p>
        </w:tc>
        <w:tc>
          <w:tcPr>
            <w:tcW w:w="1181" w:type="dxa"/>
            <w:tcBorders>
              <w:top w:val="single" w:sz="2" w:space="0" w:color="000000"/>
              <w:left w:val="single" w:sz="2" w:space="0" w:color="000000"/>
              <w:bottom w:val="single" w:sz="2" w:space="0" w:color="000000"/>
              <w:right w:val="nil"/>
            </w:tcBorders>
            <w:hideMark/>
          </w:tcPr>
          <w:p w:rsidR="0011332C" w:rsidRPr="00DF371B" w:rsidRDefault="0011332C" w:rsidP="0011332C">
            <w:pPr>
              <w:widowControl w:val="0"/>
              <w:suppressAutoHyphens/>
              <w:autoSpaceDE w:val="0"/>
              <w:jc w:val="center"/>
              <w:rPr>
                <w:rFonts w:ascii="Times New Roman" w:eastAsia="Arial" w:hAnsi="Times New Roman"/>
                <w:sz w:val="16"/>
                <w:szCs w:val="16"/>
                <w:lang w:eastAsia="hi-IN" w:bidi="hi-IN"/>
              </w:rPr>
            </w:pPr>
            <w:r w:rsidRPr="00DF371B">
              <w:rPr>
                <w:rFonts w:ascii="Times New Roman" w:eastAsia="Arial" w:hAnsi="Times New Roman"/>
                <w:sz w:val="16"/>
                <w:szCs w:val="16"/>
                <w:lang w:eastAsia="hi-IN" w:bidi="hi-IN"/>
              </w:rPr>
              <w:t>2</w:t>
            </w:r>
          </w:p>
        </w:tc>
        <w:tc>
          <w:tcPr>
            <w:tcW w:w="1196" w:type="dxa"/>
            <w:tcBorders>
              <w:top w:val="single" w:sz="2" w:space="0" w:color="000000"/>
              <w:left w:val="single" w:sz="2" w:space="0" w:color="000000"/>
              <w:bottom w:val="single" w:sz="2" w:space="0" w:color="000000"/>
              <w:right w:val="nil"/>
            </w:tcBorders>
            <w:hideMark/>
          </w:tcPr>
          <w:p w:rsidR="0011332C" w:rsidRPr="00DF371B" w:rsidRDefault="0011332C" w:rsidP="0011332C">
            <w:pPr>
              <w:widowControl w:val="0"/>
              <w:suppressAutoHyphens/>
              <w:autoSpaceDE w:val="0"/>
              <w:jc w:val="center"/>
              <w:rPr>
                <w:rFonts w:ascii="Times New Roman" w:eastAsia="Arial" w:hAnsi="Times New Roman"/>
                <w:sz w:val="16"/>
                <w:szCs w:val="16"/>
                <w:lang w:eastAsia="hi-IN" w:bidi="hi-IN"/>
              </w:rPr>
            </w:pPr>
            <w:r w:rsidRPr="00DF371B">
              <w:rPr>
                <w:rFonts w:ascii="Times New Roman" w:eastAsia="Arial" w:hAnsi="Times New Roman"/>
                <w:sz w:val="16"/>
                <w:szCs w:val="16"/>
                <w:lang w:eastAsia="hi-IN" w:bidi="hi-IN"/>
              </w:rPr>
              <w:t>3</w:t>
            </w:r>
          </w:p>
        </w:tc>
        <w:tc>
          <w:tcPr>
            <w:tcW w:w="1195" w:type="dxa"/>
            <w:tcBorders>
              <w:top w:val="single" w:sz="2" w:space="0" w:color="000000"/>
              <w:left w:val="single" w:sz="2" w:space="0" w:color="000000"/>
              <w:bottom w:val="single" w:sz="2" w:space="0" w:color="000000"/>
              <w:right w:val="nil"/>
            </w:tcBorders>
            <w:hideMark/>
          </w:tcPr>
          <w:p w:rsidR="0011332C" w:rsidRPr="00DF371B" w:rsidRDefault="0011332C" w:rsidP="0011332C">
            <w:pPr>
              <w:widowControl w:val="0"/>
              <w:suppressAutoHyphens/>
              <w:autoSpaceDE w:val="0"/>
              <w:jc w:val="center"/>
              <w:rPr>
                <w:rFonts w:ascii="Times New Roman" w:eastAsia="Arial" w:hAnsi="Times New Roman"/>
                <w:sz w:val="16"/>
                <w:szCs w:val="16"/>
                <w:lang w:eastAsia="hi-IN" w:bidi="hi-IN"/>
              </w:rPr>
            </w:pPr>
            <w:r w:rsidRPr="00DF371B">
              <w:rPr>
                <w:rFonts w:ascii="Times New Roman" w:eastAsia="Arial" w:hAnsi="Times New Roman"/>
                <w:sz w:val="16"/>
                <w:szCs w:val="16"/>
                <w:lang w:eastAsia="hi-IN" w:bidi="hi-IN"/>
              </w:rPr>
              <w:t>4</w:t>
            </w:r>
          </w:p>
        </w:tc>
        <w:tc>
          <w:tcPr>
            <w:tcW w:w="1484" w:type="dxa"/>
            <w:tcBorders>
              <w:top w:val="single" w:sz="2" w:space="0" w:color="000000"/>
              <w:left w:val="single" w:sz="2" w:space="0" w:color="000000"/>
              <w:bottom w:val="single" w:sz="2" w:space="0" w:color="000000"/>
              <w:right w:val="nil"/>
            </w:tcBorders>
            <w:hideMark/>
          </w:tcPr>
          <w:p w:rsidR="0011332C" w:rsidRPr="00DF371B" w:rsidRDefault="0011332C" w:rsidP="0011332C">
            <w:pPr>
              <w:widowControl w:val="0"/>
              <w:suppressAutoHyphens/>
              <w:autoSpaceDE w:val="0"/>
              <w:jc w:val="center"/>
              <w:rPr>
                <w:rFonts w:ascii="Times New Roman" w:eastAsia="Arial" w:hAnsi="Times New Roman"/>
                <w:sz w:val="16"/>
                <w:szCs w:val="16"/>
                <w:lang w:eastAsia="hi-IN" w:bidi="hi-IN"/>
              </w:rPr>
            </w:pPr>
            <w:r w:rsidRPr="00DF371B">
              <w:rPr>
                <w:rFonts w:ascii="Times New Roman" w:eastAsia="Arial" w:hAnsi="Times New Roman"/>
                <w:sz w:val="16"/>
                <w:szCs w:val="16"/>
                <w:lang w:eastAsia="hi-IN" w:bidi="hi-IN"/>
              </w:rPr>
              <w:t>5</w:t>
            </w:r>
          </w:p>
        </w:tc>
        <w:tc>
          <w:tcPr>
            <w:tcW w:w="1619" w:type="dxa"/>
            <w:tcBorders>
              <w:top w:val="single" w:sz="2" w:space="0" w:color="000000"/>
              <w:left w:val="single" w:sz="2" w:space="0" w:color="000000"/>
              <w:bottom w:val="single" w:sz="2" w:space="0" w:color="000000"/>
              <w:right w:val="nil"/>
            </w:tcBorders>
            <w:hideMark/>
          </w:tcPr>
          <w:p w:rsidR="0011332C" w:rsidRPr="00DF371B" w:rsidRDefault="0011332C" w:rsidP="0011332C">
            <w:pPr>
              <w:widowControl w:val="0"/>
              <w:suppressAutoHyphens/>
              <w:autoSpaceDE w:val="0"/>
              <w:jc w:val="center"/>
              <w:rPr>
                <w:rFonts w:ascii="Times New Roman" w:eastAsia="Arial" w:hAnsi="Times New Roman"/>
                <w:sz w:val="16"/>
                <w:szCs w:val="16"/>
                <w:lang w:eastAsia="hi-IN" w:bidi="hi-IN"/>
              </w:rPr>
            </w:pPr>
            <w:r w:rsidRPr="00DF371B">
              <w:rPr>
                <w:rFonts w:ascii="Times New Roman" w:eastAsia="Arial" w:hAnsi="Times New Roman"/>
                <w:sz w:val="16"/>
                <w:szCs w:val="16"/>
                <w:lang w:eastAsia="hi-IN" w:bidi="hi-IN"/>
              </w:rPr>
              <w:t>6</w:t>
            </w:r>
          </w:p>
        </w:tc>
        <w:tc>
          <w:tcPr>
            <w:tcW w:w="1620" w:type="dxa"/>
            <w:tcBorders>
              <w:top w:val="single" w:sz="2" w:space="0" w:color="000000"/>
              <w:left w:val="single" w:sz="2" w:space="0" w:color="000000"/>
              <w:bottom w:val="single" w:sz="2" w:space="0" w:color="000000"/>
              <w:right w:val="nil"/>
            </w:tcBorders>
            <w:hideMark/>
          </w:tcPr>
          <w:p w:rsidR="0011332C" w:rsidRPr="00DF371B" w:rsidRDefault="0011332C" w:rsidP="0011332C">
            <w:pPr>
              <w:widowControl w:val="0"/>
              <w:suppressAutoHyphens/>
              <w:autoSpaceDE w:val="0"/>
              <w:jc w:val="center"/>
              <w:rPr>
                <w:rFonts w:ascii="Times New Roman" w:eastAsia="Arial" w:hAnsi="Times New Roman"/>
                <w:sz w:val="16"/>
                <w:szCs w:val="16"/>
                <w:lang w:eastAsia="hi-IN" w:bidi="hi-IN"/>
              </w:rPr>
            </w:pPr>
            <w:r w:rsidRPr="00DF371B">
              <w:rPr>
                <w:rFonts w:ascii="Times New Roman" w:eastAsia="Arial" w:hAnsi="Times New Roman"/>
                <w:sz w:val="16"/>
                <w:szCs w:val="16"/>
                <w:lang w:eastAsia="hi-IN" w:bidi="hi-IN"/>
              </w:rPr>
              <w:t>7</w:t>
            </w:r>
          </w:p>
        </w:tc>
        <w:tc>
          <w:tcPr>
            <w:tcW w:w="1195" w:type="dxa"/>
            <w:tcBorders>
              <w:top w:val="single" w:sz="2" w:space="0" w:color="000000"/>
              <w:left w:val="single" w:sz="2" w:space="0" w:color="000000"/>
              <w:bottom w:val="single" w:sz="2" w:space="0" w:color="000000"/>
              <w:right w:val="nil"/>
            </w:tcBorders>
            <w:hideMark/>
          </w:tcPr>
          <w:p w:rsidR="0011332C" w:rsidRPr="00DF371B" w:rsidRDefault="0011332C" w:rsidP="0011332C">
            <w:pPr>
              <w:widowControl w:val="0"/>
              <w:suppressAutoHyphens/>
              <w:autoSpaceDE w:val="0"/>
              <w:jc w:val="center"/>
              <w:rPr>
                <w:rFonts w:ascii="Times New Roman" w:eastAsia="Arial" w:hAnsi="Times New Roman"/>
                <w:sz w:val="16"/>
                <w:szCs w:val="16"/>
                <w:lang w:eastAsia="hi-IN" w:bidi="hi-IN"/>
              </w:rPr>
            </w:pPr>
            <w:r w:rsidRPr="00DF371B">
              <w:rPr>
                <w:rFonts w:ascii="Times New Roman" w:eastAsia="Arial" w:hAnsi="Times New Roman"/>
                <w:sz w:val="16"/>
                <w:szCs w:val="16"/>
                <w:lang w:eastAsia="hi-IN" w:bidi="hi-IN"/>
              </w:rPr>
              <w:t>8</w:t>
            </w:r>
          </w:p>
        </w:tc>
        <w:tc>
          <w:tcPr>
            <w:tcW w:w="1529" w:type="dxa"/>
            <w:tcBorders>
              <w:top w:val="single" w:sz="2" w:space="0" w:color="000000"/>
              <w:left w:val="single" w:sz="2" w:space="0" w:color="000000"/>
              <w:bottom w:val="single" w:sz="2" w:space="0" w:color="000000"/>
              <w:right w:val="nil"/>
            </w:tcBorders>
            <w:hideMark/>
          </w:tcPr>
          <w:p w:rsidR="0011332C" w:rsidRPr="00DF371B" w:rsidRDefault="0011332C" w:rsidP="0011332C">
            <w:pPr>
              <w:widowControl w:val="0"/>
              <w:suppressAutoHyphens/>
              <w:autoSpaceDE w:val="0"/>
              <w:jc w:val="center"/>
              <w:rPr>
                <w:rFonts w:ascii="Times New Roman" w:eastAsia="Arial" w:hAnsi="Times New Roman"/>
                <w:sz w:val="16"/>
                <w:szCs w:val="16"/>
                <w:lang w:eastAsia="hi-IN" w:bidi="hi-IN"/>
              </w:rPr>
            </w:pPr>
            <w:r w:rsidRPr="00DF371B">
              <w:rPr>
                <w:rFonts w:ascii="Times New Roman" w:eastAsia="Arial" w:hAnsi="Times New Roman"/>
                <w:sz w:val="16"/>
                <w:szCs w:val="16"/>
                <w:lang w:eastAsia="hi-IN" w:bidi="hi-IN"/>
              </w:rPr>
              <w:t>9</w:t>
            </w:r>
          </w:p>
        </w:tc>
        <w:tc>
          <w:tcPr>
            <w:tcW w:w="1544" w:type="dxa"/>
            <w:tcBorders>
              <w:top w:val="single" w:sz="2" w:space="0" w:color="000000"/>
              <w:left w:val="single" w:sz="2" w:space="0" w:color="000000"/>
              <w:bottom w:val="single" w:sz="2" w:space="0" w:color="000000"/>
              <w:right w:val="nil"/>
            </w:tcBorders>
            <w:hideMark/>
          </w:tcPr>
          <w:p w:rsidR="0011332C" w:rsidRPr="00DF371B" w:rsidRDefault="0011332C" w:rsidP="0011332C">
            <w:pPr>
              <w:widowControl w:val="0"/>
              <w:suppressAutoHyphens/>
              <w:autoSpaceDE w:val="0"/>
              <w:jc w:val="center"/>
              <w:rPr>
                <w:rFonts w:ascii="Times New Roman" w:eastAsia="Arial" w:hAnsi="Times New Roman"/>
                <w:sz w:val="16"/>
                <w:szCs w:val="16"/>
                <w:lang w:eastAsia="hi-IN" w:bidi="hi-IN"/>
              </w:rPr>
            </w:pPr>
            <w:r w:rsidRPr="00DF371B">
              <w:rPr>
                <w:rFonts w:ascii="Times New Roman" w:eastAsia="Arial" w:hAnsi="Times New Roman"/>
                <w:sz w:val="16"/>
                <w:szCs w:val="16"/>
                <w:lang w:eastAsia="hi-IN" w:bidi="hi-IN"/>
              </w:rPr>
              <w:t>10</w:t>
            </w:r>
          </w:p>
        </w:tc>
        <w:tc>
          <w:tcPr>
            <w:tcW w:w="1885" w:type="dxa"/>
            <w:tcBorders>
              <w:top w:val="single" w:sz="2" w:space="0" w:color="000000"/>
              <w:left w:val="single" w:sz="2" w:space="0" w:color="000000"/>
              <w:bottom w:val="single" w:sz="2" w:space="0" w:color="000000"/>
              <w:right w:val="single" w:sz="2" w:space="0" w:color="000000"/>
            </w:tcBorders>
            <w:hideMark/>
          </w:tcPr>
          <w:p w:rsidR="0011332C" w:rsidRPr="00DF371B" w:rsidRDefault="0011332C" w:rsidP="0011332C">
            <w:pPr>
              <w:widowControl w:val="0"/>
              <w:suppressAutoHyphens/>
              <w:autoSpaceDE w:val="0"/>
              <w:jc w:val="center"/>
              <w:rPr>
                <w:rFonts w:ascii="Times New Roman" w:eastAsia="Arial" w:hAnsi="Times New Roman"/>
                <w:sz w:val="16"/>
                <w:szCs w:val="16"/>
                <w:lang w:eastAsia="hi-IN" w:bidi="hi-IN"/>
              </w:rPr>
            </w:pPr>
            <w:r w:rsidRPr="00DF371B">
              <w:rPr>
                <w:rFonts w:ascii="Times New Roman" w:eastAsia="Arial" w:hAnsi="Times New Roman"/>
                <w:sz w:val="16"/>
                <w:szCs w:val="16"/>
                <w:lang w:eastAsia="hi-IN" w:bidi="hi-IN"/>
              </w:rPr>
              <w:t>11</w:t>
            </w:r>
          </w:p>
        </w:tc>
      </w:tr>
    </w:tbl>
    <w:p w:rsidR="0011332C" w:rsidRPr="00DF371B" w:rsidRDefault="0011332C" w:rsidP="0011332C">
      <w:pPr>
        <w:widowControl w:val="0"/>
        <w:suppressAutoHyphens/>
        <w:autoSpaceDE w:val="0"/>
        <w:jc w:val="both"/>
        <w:rPr>
          <w:rFonts w:ascii="Times New Roman" w:eastAsia="Arial" w:hAnsi="Times New Roman"/>
          <w:sz w:val="16"/>
          <w:szCs w:val="16"/>
          <w:lang w:eastAsia="hi-IN" w:bidi="hi-IN"/>
        </w:rPr>
      </w:pPr>
    </w:p>
    <w:p w:rsidR="0011332C" w:rsidRPr="00DF371B" w:rsidRDefault="0011332C" w:rsidP="0011332C">
      <w:pPr>
        <w:widowControl w:val="0"/>
        <w:suppressAutoHyphens/>
        <w:autoSpaceDE w:val="0"/>
        <w:ind w:firstLine="720"/>
        <w:jc w:val="both"/>
        <w:rPr>
          <w:rFonts w:ascii="Times New Roman" w:eastAsia="Arial" w:hAnsi="Times New Roman"/>
          <w:sz w:val="16"/>
          <w:szCs w:val="16"/>
          <w:lang w:eastAsia="hi-IN" w:bidi="hi-IN"/>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235"/>
        <w:gridCol w:w="2781"/>
        <w:gridCol w:w="2769"/>
        <w:gridCol w:w="2736"/>
        <w:gridCol w:w="2770"/>
        <w:gridCol w:w="2043"/>
      </w:tblGrid>
      <w:tr w:rsidR="0011332C" w:rsidRPr="00DF371B" w:rsidTr="0011332C">
        <w:tc>
          <w:tcPr>
            <w:tcW w:w="2235" w:type="dxa"/>
            <w:tcBorders>
              <w:top w:val="single" w:sz="4" w:space="0" w:color="000000"/>
              <w:left w:val="single" w:sz="4" w:space="0" w:color="000000"/>
              <w:bottom w:val="single" w:sz="4" w:space="0" w:color="000000"/>
              <w:right w:val="single" w:sz="4" w:space="0" w:color="000000"/>
            </w:tcBorders>
            <w:hideMark/>
          </w:tcPr>
          <w:p w:rsidR="0011332C" w:rsidRPr="00DF371B" w:rsidRDefault="0011332C" w:rsidP="0011332C">
            <w:pPr>
              <w:widowControl w:val="0"/>
              <w:suppressAutoHyphens/>
              <w:autoSpaceDE w:val="0"/>
              <w:jc w:val="both"/>
              <w:rPr>
                <w:rFonts w:ascii="Times New Roman" w:eastAsia="Arial" w:hAnsi="Times New Roman"/>
                <w:sz w:val="16"/>
                <w:szCs w:val="16"/>
                <w:lang w:val="ru-RU" w:eastAsia="hi-IN" w:bidi="hi-IN"/>
              </w:rPr>
            </w:pPr>
            <w:r w:rsidRPr="00DF371B">
              <w:rPr>
                <w:rFonts w:ascii="Times New Roman" w:eastAsia="Arial" w:hAnsi="Times New Roman"/>
                <w:sz w:val="16"/>
                <w:szCs w:val="16"/>
                <w:lang w:val="ru-RU" w:eastAsia="hi-IN" w:bidi="hi-IN"/>
              </w:rPr>
              <w:t xml:space="preserve">Сведения о </w:t>
            </w:r>
          </w:p>
          <w:p w:rsidR="0011332C" w:rsidRPr="00DF371B" w:rsidRDefault="0011332C" w:rsidP="0011332C">
            <w:pPr>
              <w:widowControl w:val="0"/>
              <w:suppressAutoHyphens/>
              <w:autoSpaceDE w:val="0"/>
              <w:jc w:val="both"/>
              <w:rPr>
                <w:rFonts w:ascii="Times New Roman" w:eastAsia="Arial" w:hAnsi="Times New Roman"/>
                <w:sz w:val="16"/>
                <w:szCs w:val="16"/>
                <w:lang w:val="ru-RU" w:eastAsia="hi-IN" w:bidi="hi-IN"/>
              </w:rPr>
            </w:pPr>
            <w:r w:rsidRPr="00DF371B">
              <w:rPr>
                <w:rFonts w:ascii="Times New Roman" w:eastAsia="Arial" w:hAnsi="Times New Roman"/>
                <w:sz w:val="16"/>
                <w:szCs w:val="16"/>
                <w:lang w:val="ru-RU" w:eastAsia="hi-IN" w:bidi="hi-IN"/>
              </w:rPr>
              <w:t xml:space="preserve">стоимости объекта </w:t>
            </w:r>
          </w:p>
          <w:p w:rsidR="0011332C" w:rsidRPr="00DF371B" w:rsidRDefault="0011332C" w:rsidP="0011332C">
            <w:pPr>
              <w:widowControl w:val="0"/>
              <w:suppressAutoHyphens/>
              <w:autoSpaceDE w:val="0"/>
              <w:jc w:val="both"/>
              <w:rPr>
                <w:rFonts w:ascii="Times New Roman" w:eastAsia="Arial" w:hAnsi="Times New Roman"/>
                <w:sz w:val="16"/>
                <w:szCs w:val="16"/>
                <w:lang w:val="ru-RU" w:eastAsia="hi-IN" w:bidi="hi-IN"/>
              </w:rPr>
            </w:pPr>
            <w:r w:rsidRPr="00DF371B">
              <w:rPr>
                <w:rFonts w:ascii="Times New Roman" w:eastAsia="Arial" w:hAnsi="Times New Roman"/>
                <w:sz w:val="16"/>
                <w:szCs w:val="16"/>
                <w:lang w:val="ru-RU" w:eastAsia="hi-IN" w:bidi="hi-IN"/>
              </w:rPr>
              <w:t>учета</w:t>
            </w:r>
          </w:p>
        </w:tc>
        <w:tc>
          <w:tcPr>
            <w:tcW w:w="2781" w:type="dxa"/>
            <w:tcBorders>
              <w:top w:val="single" w:sz="4" w:space="0" w:color="000000"/>
              <w:left w:val="single" w:sz="4" w:space="0" w:color="000000"/>
              <w:bottom w:val="single" w:sz="4" w:space="0" w:color="000000"/>
              <w:right w:val="single" w:sz="4" w:space="0" w:color="000000"/>
            </w:tcBorders>
            <w:hideMark/>
          </w:tcPr>
          <w:p w:rsidR="0011332C" w:rsidRPr="00DF371B" w:rsidRDefault="0011332C" w:rsidP="0011332C">
            <w:pPr>
              <w:widowControl w:val="0"/>
              <w:suppressAutoHyphens/>
              <w:autoSpaceDE w:val="0"/>
              <w:jc w:val="both"/>
              <w:rPr>
                <w:rFonts w:ascii="Times New Roman" w:eastAsia="Arial" w:hAnsi="Times New Roman"/>
                <w:sz w:val="16"/>
                <w:szCs w:val="16"/>
                <w:lang w:val="ru-RU" w:eastAsia="hi-IN" w:bidi="hi-IN"/>
              </w:rPr>
            </w:pPr>
            <w:r w:rsidRPr="00DF371B">
              <w:rPr>
                <w:rFonts w:ascii="Times New Roman" w:eastAsia="Arial" w:hAnsi="Times New Roman"/>
                <w:sz w:val="16"/>
                <w:szCs w:val="16"/>
                <w:lang w:val="ru-RU" w:eastAsia="hi-IN" w:bidi="hi-IN"/>
              </w:rPr>
              <w:t>Сведения об изменениях объекта учета (произведенных достройках, капитальном ремонте, реконструкции, модернизации, сносе)</w:t>
            </w:r>
          </w:p>
        </w:tc>
        <w:tc>
          <w:tcPr>
            <w:tcW w:w="2769" w:type="dxa"/>
            <w:tcBorders>
              <w:top w:val="single" w:sz="4" w:space="0" w:color="000000"/>
              <w:left w:val="single" w:sz="4" w:space="0" w:color="000000"/>
              <w:bottom w:val="single" w:sz="4" w:space="0" w:color="000000"/>
              <w:right w:val="single" w:sz="4" w:space="0" w:color="000000"/>
            </w:tcBorders>
            <w:hideMark/>
          </w:tcPr>
          <w:p w:rsidR="0011332C" w:rsidRPr="00DF371B" w:rsidRDefault="0011332C" w:rsidP="0011332C">
            <w:pPr>
              <w:widowControl w:val="0"/>
              <w:suppressAutoHyphens/>
              <w:autoSpaceDE w:val="0"/>
              <w:jc w:val="both"/>
              <w:rPr>
                <w:rFonts w:ascii="Times New Roman" w:eastAsia="Arial" w:hAnsi="Times New Roman"/>
                <w:sz w:val="16"/>
                <w:szCs w:val="16"/>
                <w:lang w:val="ru-RU" w:eastAsia="hi-IN" w:bidi="hi-IN"/>
              </w:rPr>
            </w:pPr>
            <w:r w:rsidRPr="00DF371B">
              <w:rPr>
                <w:rFonts w:ascii="Times New Roman" w:eastAsia="Arial" w:hAnsi="Times New Roman"/>
                <w:sz w:val="16"/>
                <w:szCs w:val="16"/>
                <w:lang w:val="ru-RU" w:eastAsia="hi-IN" w:bidi="hi-IN"/>
              </w:rPr>
              <w:t xml:space="preserve">Сведения об установленных в отношении объекта учета ограничениях (обременениях) </w:t>
            </w:r>
            <w:r w:rsidRPr="00DF371B">
              <w:rPr>
                <w:rFonts w:ascii="Times New Roman" w:eastAsia="Arial" w:hAnsi="Times New Roman"/>
                <w:sz w:val="16"/>
                <w:szCs w:val="16"/>
                <w:vertAlign w:val="superscript"/>
                <w:lang w:val="ru-RU" w:eastAsia="hi-IN" w:bidi="hi-IN"/>
              </w:rPr>
              <w:t>7</w:t>
            </w:r>
          </w:p>
        </w:tc>
        <w:tc>
          <w:tcPr>
            <w:tcW w:w="2736" w:type="dxa"/>
            <w:tcBorders>
              <w:top w:val="single" w:sz="4" w:space="0" w:color="000000"/>
              <w:left w:val="single" w:sz="4" w:space="0" w:color="000000"/>
              <w:bottom w:val="single" w:sz="4" w:space="0" w:color="000000"/>
              <w:right w:val="single" w:sz="4" w:space="0" w:color="000000"/>
            </w:tcBorders>
            <w:hideMark/>
          </w:tcPr>
          <w:p w:rsidR="0011332C" w:rsidRPr="00DF371B" w:rsidRDefault="0011332C" w:rsidP="0011332C">
            <w:pPr>
              <w:widowControl w:val="0"/>
              <w:suppressAutoHyphens/>
              <w:autoSpaceDE w:val="0"/>
              <w:jc w:val="both"/>
              <w:rPr>
                <w:rFonts w:ascii="Times New Roman" w:eastAsia="Arial" w:hAnsi="Times New Roman"/>
                <w:sz w:val="16"/>
                <w:szCs w:val="16"/>
                <w:lang w:val="ru-RU" w:eastAsia="hi-IN" w:bidi="hi-IN"/>
              </w:rPr>
            </w:pPr>
            <w:r w:rsidRPr="00DF371B">
              <w:rPr>
                <w:rFonts w:ascii="Times New Roman" w:eastAsia="Arial" w:hAnsi="Times New Roman"/>
                <w:sz w:val="16"/>
                <w:szCs w:val="16"/>
                <w:lang w:val="ru-RU" w:eastAsia="hi-IN" w:bidi="hi-IN"/>
              </w:rPr>
              <w:t>Сведения о лице, в пользу которого установлены ограничения (обременения)</w:t>
            </w:r>
          </w:p>
        </w:tc>
        <w:tc>
          <w:tcPr>
            <w:tcW w:w="2770" w:type="dxa"/>
            <w:tcBorders>
              <w:top w:val="single" w:sz="4" w:space="0" w:color="000000"/>
              <w:left w:val="single" w:sz="4" w:space="0" w:color="000000"/>
              <w:bottom w:val="single" w:sz="4" w:space="0" w:color="000000"/>
              <w:right w:val="single" w:sz="4" w:space="0" w:color="000000"/>
            </w:tcBorders>
            <w:hideMark/>
          </w:tcPr>
          <w:p w:rsidR="0011332C" w:rsidRPr="00DF371B" w:rsidRDefault="0011332C" w:rsidP="0011332C">
            <w:pPr>
              <w:widowControl w:val="0"/>
              <w:suppressAutoHyphens/>
              <w:autoSpaceDE w:val="0"/>
              <w:jc w:val="both"/>
              <w:rPr>
                <w:rFonts w:ascii="Times New Roman" w:eastAsia="Arial" w:hAnsi="Times New Roman"/>
                <w:sz w:val="16"/>
                <w:szCs w:val="16"/>
                <w:lang w:val="ru-RU" w:eastAsia="hi-IN" w:bidi="hi-IN"/>
              </w:rPr>
            </w:pPr>
            <w:r w:rsidRPr="00DF371B">
              <w:rPr>
                <w:rFonts w:ascii="Times New Roman" w:eastAsia="Arial" w:hAnsi="Times New Roman"/>
                <w:sz w:val="16"/>
                <w:szCs w:val="16"/>
                <w:lang w:val="ru-RU" w:eastAsia="hi-IN" w:bidi="hi-IN"/>
              </w:rPr>
              <w:t>Сведения об объекте единого недвижимого комплекса, в том числе: сведения о зданиях, сооружениях, иных вещах, являющихся составляющими единого недвижимого комплекса, сведения о земельном участке, на котором расположено здание, сооружение</w:t>
            </w:r>
          </w:p>
        </w:tc>
        <w:tc>
          <w:tcPr>
            <w:tcW w:w="2043" w:type="dxa"/>
            <w:tcBorders>
              <w:top w:val="single" w:sz="4" w:space="0" w:color="000000"/>
              <w:left w:val="single" w:sz="4" w:space="0" w:color="000000"/>
              <w:bottom w:val="single" w:sz="4" w:space="0" w:color="000000"/>
              <w:right w:val="single" w:sz="4" w:space="0" w:color="000000"/>
            </w:tcBorders>
            <w:hideMark/>
          </w:tcPr>
          <w:p w:rsidR="0011332C" w:rsidRPr="00DF371B" w:rsidRDefault="0011332C" w:rsidP="0011332C">
            <w:pPr>
              <w:widowControl w:val="0"/>
              <w:suppressAutoHyphens/>
              <w:autoSpaceDE w:val="0"/>
              <w:jc w:val="both"/>
              <w:rPr>
                <w:rFonts w:ascii="Times New Roman" w:eastAsia="Arial" w:hAnsi="Times New Roman"/>
                <w:sz w:val="16"/>
                <w:szCs w:val="16"/>
                <w:lang w:eastAsia="hi-IN" w:bidi="hi-IN"/>
              </w:rPr>
            </w:pPr>
            <w:r w:rsidRPr="00DF371B">
              <w:rPr>
                <w:rFonts w:ascii="Times New Roman" w:eastAsia="Arial" w:hAnsi="Times New Roman"/>
                <w:sz w:val="16"/>
                <w:szCs w:val="16"/>
                <w:lang w:eastAsia="hi-IN" w:bidi="hi-IN"/>
              </w:rPr>
              <w:t>Иные сведения (при необходимости)</w:t>
            </w:r>
          </w:p>
        </w:tc>
      </w:tr>
      <w:tr w:rsidR="0011332C" w:rsidRPr="00DF371B" w:rsidTr="0011332C">
        <w:tc>
          <w:tcPr>
            <w:tcW w:w="2235" w:type="dxa"/>
            <w:tcBorders>
              <w:top w:val="single" w:sz="4" w:space="0" w:color="000000"/>
              <w:left w:val="single" w:sz="4" w:space="0" w:color="000000"/>
              <w:bottom w:val="single" w:sz="4" w:space="0" w:color="000000"/>
              <w:right w:val="single" w:sz="4" w:space="0" w:color="000000"/>
            </w:tcBorders>
            <w:hideMark/>
          </w:tcPr>
          <w:p w:rsidR="0011332C" w:rsidRPr="00DF371B" w:rsidRDefault="0011332C" w:rsidP="0011332C">
            <w:pPr>
              <w:widowControl w:val="0"/>
              <w:suppressAutoHyphens/>
              <w:autoSpaceDE w:val="0"/>
              <w:jc w:val="center"/>
              <w:rPr>
                <w:rFonts w:ascii="Times New Roman" w:eastAsia="Arial" w:hAnsi="Times New Roman"/>
                <w:sz w:val="16"/>
                <w:szCs w:val="16"/>
                <w:lang w:eastAsia="hi-IN" w:bidi="hi-IN"/>
              </w:rPr>
            </w:pPr>
            <w:r w:rsidRPr="00DF371B">
              <w:rPr>
                <w:rFonts w:ascii="Times New Roman" w:eastAsia="Arial" w:hAnsi="Times New Roman"/>
                <w:sz w:val="16"/>
                <w:szCs w:val="16"/>
                <w:lang w:eastAsia="hi-IN" w:bidi="hi-IN"/>
              </w:rPr>
              <w:t>12</w:t>
            </w:r>
          </w:p>
        </w:tc>
        <w:tc>
          <w:tcPr>
            <w:tcW w:w="2781" w:type="dxa"/>
            <w:tcBorders>
              <w:top w:val="single" w:sz="4" w:space="0" w:color="000000"/>
              <w:left w:val="single" w:sz="4" w:space="0" w:color="000000"/>
              <w:bottom w:val="single" w:sz="4" w:space="0" w:color="000000"/>
              <w:right w:val="single" w:sz="4" w:space="0" w:color="000000"/>
            </w:tcBorders>
            <w:hideMark/>
          </w:tcPr>
          <w:p w:rsidR="0011332C" w:rsidRPr="00DF371B" w:rsidRDefault="0011332C" w:rsidP="0011332C">
            <w:pPr>
              <w:widowControl w:val="0"/>
              <w:suppressAutoHyphens/>
              <w:autoSpaceDE w:val="0"/>
              <w:jc w:val="center"/>
              <w:rPr>
                <w:rFonts w:ascii="Times New Roman" w:eastAsia="Arial" w:hAnsi="Times New Roman"/>
                <w:sz w:val="16"/>
                <w:szCs w:val="16"/>
                <w:lang w:eastAsia="hi-IN" w:bidi="hi-IN"/>
              </w:rPr>
            </w:pPr>
            <w:r w:rsidRPr="00DF371B">
              <w:rPr>
                <w:rFonts w:ascii="Times New Roman" w:eastAsia="Arial" w:hAnsi="Times New Roman"/>
                <w:sz w:val="16"/>
                <w:szCs w:val="16"/>
                <w:lang w:eastAsia="hi-IN" w:bidi="hi-IN"/>
              </w:rPr>
              <w:t>13</w:t>
            </w:r>
          </w:p>
        </w:tc>
        <w:tc>
          <w:tcPr>
            <w:tcW w:w="2769" w:type="dxa"/>
            <w:tcBorders>
              <w:top w:val="single" w:sz="4" w:space="0" w:color="000000"/>
              <w:left w:val="single" w:sz="4" w:space="0" w:color="000000"/>
              <w:bottom w:val="single" w:sz="4" w:space="0" w:color="000000"/>
              <w:right w:val="single" w:sz="4" w:space="0" w:color="000000"/>
            </w:tcBorders>
            <w:hideMark/>
          </w:tcPr>
          <w:p w:rsidR="0011332C" w:rsidRPr="00DF371B" w:rsidRDefault="0011332C" w:rsidP="0011332C">
            <w:pPr>
              <w:widowControl w:val="0"/>
              <w:suppressAutoHyphens/>
              <w:autoSpaceDE w:val="0"/>
              <w:jc w:val="center"/>
              <w:rPr>
                <w:rFonts w:ascii="Times New Roman" w:eastAsia="Arial" w:hAnsi="Times New Roman"/>
                <w:sz w:val="16"/>
                <w:szCs w:val="16"/>
                <w:lang w:eastAsia="hi-IN" w:bidi="hi-IN"/>
              </w:rPr>
            </w:pPr>
            <w:r w:rsidRPr="00DF371B">
              <w:rPr>
                <w:rFonts w:ascii="Times New Roman" w:eastAsia="Arial" w:hAnsi="Times New Roman"/>
                <w:sz w:val="16"/>
                <w:szCs w:val="16"/>
                <w:lang w:eastAsia="hi-IN" w:bidi="hi-IN"/>
              </w:rPr>
              <w:t>14</w:t>
            </w:r>
          </w:p>
        </w:tc>
        <w:tc>
          <w:tcPr>
            <w:tcW w:w="2736" w:type="dxa"/>
            <w:tcBorders>
              <w:top w:val="single" w:sz="4" w:space="0" w:color="000000"/>
              <w:left w:val="single" w:sz="4" w:space="0" w:color="000000"/>
              <w:bottom w:val="single" w:sz="4" w:space="0" w:color="000000"/>
              <w:right w:val="single" w:sz="4" w:space="0" w:color="000000"/>
            </w:tcBorders>
            <w:hideMark/>
          </w:tcPr>
          <w:p w:rsidR="0011332C" w:rsidRPr="00DF371B" w:rsidRDefault="0011332C" w:rsidP="0011332C">
            <w:pPr>
              <w:widowControl w:val="0"/>
              <w:suppressAutoHyphens/>
              <w:autoSpaceDE w:val="0"/>
              <w:jc w:val="center"/>
              <w:rPr>
                <w:rFonts w:ascii="Times New Roman" w:eastAsia="Arial" w:hAnsi="Times New Roman"/>
                <w:sz w:val="16"/>
                <w:szCs w:val="16"/>
                <w:lang w:eastAsia="hi-IN" w:bidi="hi-IN"/>
              </w:rPr>
            </w:pPr>
            <w:r w:rsidRPr="00DF371B">
              <w:rPr>
                <w:rFonts w:ascii="Times New Roman" w:eastAsia="Arial" w:hAnsi="Times New Roman"/>
                <w:sz w:val="16"/>
                <w:szCs w:val="16"/>
                <w:lang w:eastAsia="hi-IN" w:bidi="hi-IN"/>
              </w:rPr>
              <w:t>15</w:t>
            </w:r>
          </w:p>
        </w:tc>
        <w:tc>
          <w:tcPr>
            <w:tcW w:w="2770" w:type="dxa"/>
            <w:tcBorders>
              <w:top w:val="single" w:sz="4" w:space="0" w:color="000000"/>
              <w:left w:val="single" w:sz="4" w:space="0" w:color="000000"/>
              <w:bottom w:val="single" w:sz="4" w:space="0" w:color="000000"/>
              <w:right w:val="single" w:sz="4" w:space="0" w:color="000000"/>
            </w:tcBorders>
            <w:hideMark/>
          </w:tcPr>
          <w:p w:rsidR="0011332C" w:rsidRPr="00DF371B" w:rsidRDefault="0011332C" w:rsidP="0011332C">
            <w:pPr>
              <w:widowControl w:val="0"/>
              <w:suppressAutoHyphens/>
              <w:autoSpaceDE w:val="0"/>
              <w:jc w:val="center"/>
              <w:rPr>
                <w:rFonts w:ascii="Times New Roman" w:eastAsia="Arial" w:hAnsi="Times New Roman"/>
                <w:sz w:val="16"/>
                <w:szCs w:val="16"/>
                <w:lang w:eastAsia="hi-IN" w:bidi="hi-IN"/>
              </w:rPr>
            </w:pPr>
            <w:r w:rsidRPr="00DF371B">
              <w:rPr>
                <w:rFonts w:ascii="Times New Roman" w:eastAsia="Arial" w:hAnsi="Times New Roman"/>
                <w:sz w:val="16"/>
                <w:szCs w:val="16"/>
                <w:lang w:eastAsia="hi-IN" w:bidi="hi-IN"/>
              </w:rPr>
              <w:t>16</w:t>
            </w:r>
          </w:p>
        </w:tc>
        <w:tc>
          <w:tcPr>
            <w:tcW w:w="2043" w:type="dxa"/>
            <w:tcBorders>
              <w:top w:val="single" w:sz="4" w:space="0" w:color="000000"/>
              <w:left w:val="single" w:sz="4" w:space="0" w:color="000000"/>
              <w:bottom w:val="single" w:sz="4" w:space="0" w:color="000000"/>
              <w:right w:val="single" w:sz="4" w:space="0" w:color="000000"/>
            </w:tcBorders>
            <w:hideMark/>
          </w:tcPr>
          <w:p w:rsidR="0011332C" w:rsidRPr="00DF371B" w:rsidRDefault="0011332C" w:rsidP="0011332C">
            <w:pPr>
              <w:widowControl w:val="0"/>
              <w:suppressAutoHyphens/>
              <w:autoSpaceDE w:val="0"/>
              <w:jc w:val="center"/>
              <w:rPr>
                <w:rFonts w:ascii="Times New Roman" w:eastAsia="Arial" w:hAnsi="Times New Roman"/>
                <w:sz w:val="16"/>
                <w:szCs w:val="16"/>
                <w:lang w:eastAsia="hi-IN" w:bidi="hi-IN"/>
              </w:rPr>
            </w:pPr>
            <w:r w:rsidRPr="00DF371B">
              <w:rPr>
                <w:rFonts w:ascii="Times New Roman" w:eastAsia="Arial" w:hAnsi="Times New Roman"/>
                <w:sz w:val="16"/>
                <w:szCs w:val="16"/>
                <w:lang w:eastAsia="hi-IN" w:bidi="hi-IN"/>
              </w:rPr>
              <w:t>17</w:t>
            </w:r>
          </w:p>
        </w:tc>
      </w:tr>
    </w:tbl>
    <w:p w:rsidR="0011332C" w:rsidRPr="00DF371B" w:rsidRDefault="0011332C" w:rsidP="00CB1EEE">
      <w:pPr>
        <w:widowControl w:val="0"/>
        <w:numPr>
          <w:ilvl w:val="0"/>
          <w:numId w:val="5"/>
        </w:numPr>
        <w:suppressAutoHyphens/>
        <w:autoSpaceDE w:val="0"/>
        <w:jc w:val="both"/>
        <w:rPr>
          <w:rFonts w:ascii="Times New Roman" w:eastAsia="Arial" w:hAnsi="Times New Roman"/>
          <w:sz w:val="16"/>
          <w:szCs w:val="16"/>
          <w:lang w:val="ru-RU" w:eastAsia="hi-IN" w:bidi="hi-IN"/>
        </w:rPr>
      </w:pPr>
      <w:r w:rsidRPr="00DF371B">
        <w:rPr>
          <w:rFonts w:ascii="Times New Roman" w:eastAsia="Arial" w:hAnsi="Times New Roman"/>
          <w:sz w:val="16"/>
          <w:szCs w:val="16"/>
          <w:lang w:val="ru-RU" w:eastAsia="hi-IN" w:bidi="hi-IN"/>
        </w:rPr>
        <w:t>С указанием реквизитов документов - оснований возникновения (прекращения) права собственности и иного вещного права, даты возникновения (прекращения) права собственности и иного вещного права;</w:t>
      </w:r>
    </w:p>
    <w:p w:rsidR="0011332C" w:rsidRPr="00DF371B" w:rsidRDefault="0011332C" w:rsidP="00CB1EEE">
      <w:pPr>
        <w:widowControl w:val="0"/>
        <w:numPr>
          <w:ilvl w:val="0"/>
          <w:numId w:val="5"/>
        </w:numPr>
        <w:suppressAutoHyphens/>
        <w:autoSpaceDE w:val="0"/>
        <w:jc w:val="both"/>
        <w:rPr>
          <w:rFonts w:ascii="Times New Roman" w:eastAsia="Arial" w:hAnsi="Times New Roman"/>
          <w:sz w:val="16"/>
          <w:szCs w:val="16"/>
          <w:lang w:val="ru-RU" w:eastAsia="hi-IN" w:bidi="hi-IN"/>
        </w:rPr>
      </w:pPr>
      <w:r w:rsidRPr="00DF371B">
        <w:rPr>
          <w:rFonts w:ascii="Times New Roman" w:eastAsia="Arial" w:hAnsi="Times New Roman"/>
          <w:sz w:val="16"/>
          <w:szCs w:val="16"/>
          <w:lang w:val="ru-RU" w:eastAsia="hi-IN" w:bidi="hi-IN"/>
        </w:rPr>
        <w:t>С указанием наименования вида ограничений (</w:t>
      </w:r>
      <w:proofErr w:type="gramStart"/>
      <w:r w:rsidRPr="00DF371B">
        <w:rPr>
          <w:rFonts w:ascii="Times New Roman" w:eastAsia="Arial" w:hAnsi="Times New Roman"/>
          <w:sz w:val="16"/>
          <w:szCs w:val="16"/>
          <w:lang w:val="ru-RU" w:eastAsia="hi-IN" w:bidi="hi-IN"/>
        </w:rPr>
        <w:t>обременении</w:t>
      </w:r>
      <w:proofErr w:type="gramEnd"/>
      <w:r w:rsidRPr="00DF371B">
        <w:rPr>
          <w:rFonts w:ascii="Times New Roman" w:eastAsia="Arial" w:hAnsi="Times New Roman"/>
          <w:sz w:val="16"/>
          <w:szCs w:val="16"/>
          <w:lang w:val="ru-RU" w:eastAsia="hi-IN" w:bidi="hi-IN"/>
        </w:rPr>
        <w:t>), основания и даты их возникновения и прекращения;</w:t>
      </w:r>
    </w:p>
    <w:p w:rsidR="0011332C" w:rsidRPr="00DF371B" w:rsidRDefault="0011332C" w:rsidP="00CB1EEE">
      <w:pPr>
        <w:pStyle w:val="ac"/>
        <w:widowControl w:val="0"/>
        <w:numPr>
          <w:ilvl w:val="0"/>
          <w:numId w:val="5"/>
        </w:numPr>
        <w:suppressAutoHyphens/>
        <w:autoSpaceDE w:val="0"/>
        <w:spacing w:before="108" w:after="108"/>
        <w:jc w:val="center"/>
        <w:rPr>
          <w:rFonts w:eastAsia="Arial"/>
          <w:b/>
          <w:sz w:val="16"/>
          <w:szCs w:val="16"/>
          <w:lang w:eastAsia="hi-IN" w:bidi="hi-IN"/>
        </w:rPr>
      </w:pPr>
      <w:r w:rsidRPr="00DF371B">
        <w:rPr>
          <w:rFonts w:eastAsia="Arial"/>
          <w:b/>
          <w:sz w:val="16"/>
          <w:szCs w:val="16"/>
          <w:lang w:eastAsia="hi-IN" w:bidi="hi-IN"/>
        </w:rPr>
        <w:t>Подраздел 1.3. Сведения о помещениях, машино-местах и иных объектах, отнесенных законом к недвижимости</w:t>
      </w:r>
    </w:p>
    <w:p w:rsidR="0011332C" w:rsidRPr="00DF371B" w:rsidRDefault="0011332C" w:rsidP="00CB1EEE">
      <w:pPr>
        <w:pStyle w:val="ac"/>
        <w:widowControl w:val="0"/>
        <w:numPr>
          <w:ilvl w:val="0"/>
          <w:numId w:val="5"/>
        </w:numPr>
        <w:suppressAutoHyphens/>
        <w:autoSpaceDE w:val="0"/>
        <w:spacing w:before="108" w:after="108"/>
        <w:jc w:val="center"/>
        <w:rPr>
          <w:rFonts w:eastAsia="Arial"/>
          <w:b/>
          <w:sz w:val="16"/>
          <w:szCs w:val="16"/>
          <w:lang w:eastAsia="hi-IN" w:bidi="hi-IN"/>
        </w:rPr>
      </w:pPr>
    </w:p>
    <w:tbl>
      <w:tblPr>
        <w:tblW w:w="0" w:type="auto"/>
        <w:tblInd w:w="108" w:type="dxa"/>
        <w:tblLayout w:type="fixed"/>
        <w:tblLook w:val="04A0"/>
      </w:tblPr>
      <w:tblGrid>
        <w:gridCol w:w="575"/>
        <w:gridCol w:w="1181"/>
        <w:gridCol w:w="1196"/>
        <w:gridCol w:w="1195"/>
        <w:gridCol w:w="1484"/>
        <w:gridCol w:w="1619"/>
        <w:gridCol w:w="1620"/>
        <w:gridCol w:w="1195"/>
        <w:gridCol w:w="1529"/>
        <w:gridCol w:w="1544"/>
        <w:gridCol w:w="1885"/>
      </w:tblGrid>
      <w:tr w:rsidR="0011332C" w:rsidRPr="00DF371B" w:rsidTr="0011332C">
        <w:tc>
          <w:tcPr>
            <w:tcW w:w="575" w:type="dxa"/>
            <w:tcBorders>
              <w:top w:val="single" w:sz="2" w:space="0" w:color="000000"/>
              <w:left w:val="single" w:sz="2" w:space="0" w:color="000000"/>
              <w:bottom w:val="single" w:sz="2" w:space="0" w:color="000000"/>
              <w:right w:val="nil"/>
            </w:tcBorders>
            <w:hideMark/>
          </w:tcPr>
          <w:p w:rsidR="0011332C" w:rsidRPr="00DF371B" w:rsidRDefault="0011332C" w:rsidP="0011332C">
            <w:pPr>
              <w:widowControl w:val="0"/>
              <w:suppressAutoHyphens/>
              <w:autoSpaceDE w:val="0"/>
              <w:jc w:val="center"/>
              <w:rPr>
                <w:rFonts w:ascii="Times New Roman" w:eastAsia="Arial" w:hAnsi="Times New Roman"/>
                <w:sz w:val="16"/>
                <w:szCs w:val="16"/>
                <w:lang w:eastAsia="hi-IN" w:bidi="hi-IN"/>
              </w:rPr>
            </w:pPr>
            <w:r w:rsidRPr="00DF371B">
              <w:rPr>
                <w:rFonts w:ascii="Times New Roman" w:eastAsia="Arial" w:hAnsi="Times New Roman"/>
                <w:sz w:val="16"/>
                <w:szCs w:val="16"/>
                <w:lang w:eastAsia="hi-IN" w:bidi="hi-IN"/>
              </w:rPr>
              <w:t>Реестровый номер</w:t>
            </w:r>
          </w:p>
        </w:tc>
        <w:tc>
          <w:tcPr>
            <w:tcW w:w="1181" w:type="dxa"/>
            <w:tcBorders>
              <w:top w:val="single" w:sz="2" w:space="0" w:color="000000"/>
              <w:left w:val="single" w:sz="2" w:space="0" w:color="000000"/>
              <w:bottom w:val="single" w:sz="2" w:space="0" w:color="000000"/>
              <w:right w:val="nil"/>
            </w:tcBorders>
            <w:hideMark/>
          </w:tcPr>
          <w:p w:rsidR="0011332C" w:rsidRPr="00DF371B" w:rsidRDefault="0011332C" w:rsidP="0011332C">
            <w:pPr>
              <w:widowControl w:val="0"/>
              <w:suppressAutoHyphens/>
              <w:autoSpaceDE w:val="0"/>
              <w:jc w:val="center"/>
              <w:rPr>
                <w:rFonts w:ascii="Times New Roman" w:eastAsia="Arial" w:hAnsi="Times New Roman"/>
                <w:sz w:val="16"/>
                <w:szCs w:val="16"/>
                <w:lang w:eastAsia="hi-IN" w:bidi="hi-IN"/>
              </w:rPr>
            </w:pPr>
            <w:r w:rsidRPr="00DF371B">
              <w:rPr>
                <w:rFonts w:ascii="Times New Roman" w:eastAsia="Arial" w:hAnsi="Times New Roman"/>
                <w:sz w:val="16"/>
                <w:szCs w:val="16"/>
                <w:lang w:eastAsia="hi-IN" w:bidi="hi-IN"/>
              </w:rPr>
              <w:t>Вид объекта учета</w:t>
            </w:r>
          </w:p>
        </w:tc>
        <w:tc>
          <w:tcPr>
            <w:tcW w:w="1196" w:type="dxa"/>
            <w:tcBorders>
              <w:top w:val="single" w:sz="2" w:space="0" w:color="000000"/>
              <w:left w:val="single" w:sz="2" w:space="0" w:color="000000"/>
              <w:bottom w:val="single" w:sz="2" w:space="0" w:color="000000"/>
              <w:right w:val="nil"/>
            </w:tcBorders>
            <w:hideMark/>
          </w:tcPr>
          <w:p w:rsidR="0011332C" w:rsidRPr="00DF371B" w:rsidRDefault="0011332C" w:rsidP="0011332C">
            <w:pPr>
              <w:widowControl w:val="0"/>
              <w:suppressAutoHyphens/>
              <w:autoSpaceDE w:val="0"/>
              <w:jc w:val="center"/>
              <w:rPr>
                <w:rFonts w:ascii="Times New Roman" w:eastAsia="Arial" w:hAnsi="Times New Roman"/>
                <w:sz w:val="16"/>
                <w:szCs w:val="16"/>
                <w:lang w:eastAsia="hi-IN" w:bidi="hi-IN"/>
              </w:rPr>
            </w:pPr>
            <w:r w:rsidRPr="00DF371B">
              <w:rPr>
                <w:rFonts w:ascii="Times New Roman" w:eastAsia="Arial" w:hAnsi="Times New Roman"/>
                <w:sz w:val="16"/>
                <w:szCs w:val="16"/>
                <w:lang w:eastAsia="hi-IN" w:bidi="hi-IN"/>
              </w:rPr>
              <w:t>Наименование объекта учета</w:t>
            </w:r>
          </w:p>
        </w:tc>
        <w:tc>
          <w:tcPr>
            <w:tcW w:w="1195" w:type="dxa"/>
            <w:tcBorders>
              <w:top w:val="single" w:sz="2" w:space="0" w:color="000000"/>
              <w:left w:val="single" w:sz="2" w:space="0" w:color="000000"/>
              <w:bottom w:val="single" w:sz="2" w:space="0" w:color="000000"/>
              <w:right w:val="nil"/>
            </w:tcBorders>
            <w:hideMark/>
          </w:tcPr>
          <w:p w:rsidR="0011332C" w:rsidRPr="00DF371B" w:rsidRDefault="0011332C" w:rsidP="0011332C">
            <w:pPr>
              <w:widowControl w:val="0"/>
              <w:suppressAutoHyphens/>
              <w:autoSpaceDE w:val="0"/>
              <w:jc w:val="center"/>
              <w:rPr>
                <w:rFonts w:ascii="Times New Roman" w:eastAsia="Arial" w:hAnsi="Times New Roman"/>
                <w:sz w:val="16"/>
                <w:szCs w:val="16"/>
                <w:lang w:eastAsia="hi-IN" w:bidi="hi-IN"/>
              </w:rPr>
            </w:pPr>
            <w:r w:rsidRPr="00DF371B">
              <w:rPr>
                <w:rFonts w:ascii="Times New Roman" w:eastAsia="Arial" w:hAnsi="Times New Roman"/>
                <w:sz w:val="16"/>
                <w:szCs w:val="16"/>
                <w:lang w:eastAsia="hi-IN" w:bidi="hi-IN"/>
              </w:rPr>
              <w:t>Назначение объекта учета</w:t>
            </w:r>
          </w:p>
        </w:tc>
        <w:tc>
          <w:tcPr>
            <w:tcW w:w="1484" w:type="dxa"/>
            <w:tcBorders>
              <w:top w:val="single" w:sz="2" w:space="0" w:color="000000"/>
              <w:left w:val="single" w:sz="2" w:space="0" w:color="000000"/>
              <w:bottom w:val="single" w:sz="2" w:space="0" w:color="000000"/>
              <w:right w:val="nil"/>
            </w:tcBorders>
            <w:hideMark/>
          </w:tcPr>
          <w:p w:rsidR="0011332C" w:rsidRPr="00DF371B" w:rsidRDefault="0011332C" w:rsidP="0011332C">
            <w:pPr>
              <w:widowControl w:val="0"/>
              <w:suppressAutoHyphens/>
              <w:autoSpaceDE w:val="0"/>
              <w:jc w:val="center"/>
              <w:rPr>
                <w:rFonts w:ascii="Times New Roman" w:eastAsia="Arial" w:hAnsi="Times New Roman"/>
                <w:sz w:val="16"/>
                <w:szCs w:val="16"/>
                <w:lang w:val="ru-RU" w:eastAsia="hi-IN" w:bidi="hi-IN"/>
              </w:rPr>
            </w:pPr>
            <w:r w:rsidRPr="00DF371B">
              <w:rPr>
                <w:rFonts w:ascii="Times New Roman" w:eastAsia="Arial" w:hAnsi="Times New Roman"/>
                <w:sz w:val="16"/>
                <w:szCs w:val="16"/>
                <w:lang w:val="ru-RU" w:eastAsia="hi-IN" w:bidi="hi-IN"/>
              </w:rPr>
              <w:t>Адрес (местоположение) объекта учета (с указанием кода ОКТМО)</w:t>
            </w:r>
          </w:p>
        </w:tc>
        <w:tc>
          <w:tcPr>
            <w:tcW w:w="1619" w:type="dxa"/>
            <w:tcBorders>
              <w:top w:val="single" w:sz="2" w:space="0" w:color="000000"/>
              <w:left w:val="single" w:sz="2" w:space="0" w:color="000000"/>
              <w:bottom w:val="single" w:sz="2" w:space="0" w:color="000000"/>
              <w:right w:val="nil"/>
            </w:tcBorders>
            <w:hideMark/>
          </w:tcPr>
          <w:p w:rsidR="0011332C" w:rsidRPr="00DF371B" w:rsidRDefault="0011332C" w:rsidP="0011332C">
            <w:pPr>
              <w:widowControl w:val="0"/>
              <w:suppressAutoHyphens/>
              <w:autoSpaceDE w:val="0"/>
              <w:jc w:val="center"/>
              <w:rPr>
                <w:rFonts w:ascii="Times New Roman" w:eastAsia="Arial" w:hAnsi="Times New Roman"/>
                <w:sz w:val="16"/>
                <w:szCs w:val="16"/>
                <w:lang w:val="ru-RU" w:eastAsia="hi-IN" w:bidi="hi-IN"/>
              </w:rPr>
            </w:pPr>
            <w:r w:rsidRPr="00DF371B">
              <w:rPr>
                <w:rFonts w:ascii="Times New Roman" w:eastAsia="Arial" w:hAnsi="Times New Roman"/>
                <w:sz w:val="16"/>
                <w:szCs w:val="16"/>
                <w:lang w:val="ru-RU" w:eastAsia="hi-IN" w:bidi="hi-IN"/>
              </w:rPr>
              <w:t>Кадастровый номер объекта учета (с датой присвоения)</w:t>
            </w:r>
          </w:p>
        </w:tc>
        <w:tc>
          <w:tcPr>
            <w:tcW w:w="1620" w:type="dxa"/>
            <w:tcBorders>
              <w:top w:val="single" w:sz="2" w:space="0" w:color="000000"/>
              <w:left w:val="single" w:sz="2" w:space="0" w:color="000000"/>
              <w:bottom w:val="single" w:sz="2" w:space="0" w:color="000000"/>
              <w:right w:val="nil"/>
            </w:tcBorders>
            <w:hideMark/>
          </w:tcPr>
          <w:p w:rsidR="0011332C" w:rsidRPr="00DF371B" w:rsidRDefault="0011332C" w:rsidP="0011332C">
            <w:pPr>
              <w:widowControl w:val="0"/>
              <w:suppressAutoHyphens/>
              <w:autoSpaceDE w:val="0"/>
              <w:jc w:val="center"/>
              <w:rPr>
                <w:rFonts w:ascii="Times New Roman" w:eastAsia="Arial" w:hAnsi="Times New Roman"/>
                <w:sz w:val="16"/>
                <w:szCs w:val="16"/>
                <w:lang w:val="ru-RU" w:eastAsia="hi-IN" w:bidi="hi-IN"/>
              </w:rPr>
            </w:pPr>
            <w:r w:rsidRPr="00DF371B">
              <w:rPr>
                <w:rFonts w:ascii="Times New Roman" w:eastAsia="Arial" w:hAnsi="Times New Roman"/>
                <w:sz w:val="16"/>
                <w:szCs w:val="16"/>
                <w:lang w:val="ru-RU" w:eastAsia="hi-IN" w:bidi="hi-IN"/>
              </w:rPr>
              <w:t>Сведения о здании, сооружении, в состав которого входит объект учета (кадастровый номер, форма собственности)</w:t>
            </w:r>
          </w:p>
        </w:tc>
        <w:tc>
          <w:tcPr>
            <w:tcW w:w="1195" w:type="dxa"/>
            <w:tcBorders>
              <w:top w:val="single" w:sz="2" w:space="0" w:color="000000"/>
              <w:left w:val="single" w:sz="2" w:space="0" w:color="000000"/>
              <w:bottom w:val="single" w:sz="2" w:space="0" w:color="000000"/>
              <w:right w:val="nil"/>
            </w:tcBorders>
            <w:hideMark/>
          </w:tcPr>
          <w:p w:rsidR="0011332C" w:rsidRPr="00DF371B" w:rsidRDefault="0011332C" w:rsidP="0011332C">
            <w:pPr>
              <w:widowControl w:val="0"/>
              <w:suppressAutoHyphens/>
              <w:autoSpaceDE w:val="0"/>
              <w:jc w:val="center"/>
              <w:rPr>
                <w:rFonts w:ascii="Times New Roman" w:eastAsia="Arial" w:hAnsi="Times New Roman"/>
                <w:sz w:val="16"/>
                <w:szCs w:val="16"/>
                <w:lang w:eastAsia="hi-IN" w:bidi="hi-IN"/>
              </w:rPr>
            </w:pPr>
            <w:r w:rsidRPr="00DF371B">
              <w:rPr>
                <w:rFonts w:ascii="Times New Roman" w:eastAsia="Arial" w:hAnsi="Times New Roman"/>
                <w:sz w:val="16"/>
                <w:szCs w:val="16"/>
                <w:lang w:eastAsia="hi-IN" w:bidi="hi-IN"/>
              </w:rPr>
              <w:t>Сведения о правообладателе</w:t>
            </w:r>
          </w:p>
        </w:tc>
        <w:tc>
          <w:tcPr>
            <w:tcW w:w="1529" w:type="dxa"/>
            <w:tcBorders>
              <w:top w:val="single" w:sz="2" w:space="0" w:color="000000"/>
              <w:left w:val="single" w:sz="2" w:space="0" w:color="000000"/>
              <w:bottom w:val="single" w:sz="2" w:space="0" w:color="000000"/>
              <w:right w:val="nil"/>
            </w:tcBorders>
            <w:hideMark/>
          </w:tcPr>
          <w:p w:rsidR="0011332C" w:rsidRPr="00DF371B" w:rsidRDefault="0011332C" w:rsidP="0011332C">
            <w:pPr>
              <w:widowControl w:val="0"/>
              <w:suppressAutoHyphens/>
              <w:autoSpaceDE w:val="0"/>
              <w:jc w:val="center"/>
              <w:rPr>
                <w:rFonts w:ascii="Times New Roman" w:eastAsia="Arial" w:hAnsi="Times New Roman"/>
                <w:sz w:val="16"/>
                <w:szCs w:val="16"/>
                <w:lang w:val="ru-RU" w:eastAsia="hi-IN" w:bidi="hi-IN"/>
              </w:rPr>
            </w:pPr>
            <w:r w:rsidRPr="00DF371B">
              <w:rPr>
                <w:rFonts w:ascii="Times New Roman" w:eastAsia="Arial" w:hAnsi="Times New Roman"/>
                <w:sz w:val="16"/>
                <w:szCs w:val="16"/>
                <w:lang w:val="ru-RU" w:eastAsia="hi-IN" w:bidi="hi-IN"/>
              </w:rPr>
              <w:t xml:space="preserve">Вид вещного права, на основании которого правообладателю принадлежит объект учета </w:t>
            </w:r>
            <w:r w:rsidRPr="00DF371B">
              <w:rPr>
                <w:rFonts w:ascii="Times New Roman" w:eastAsia="Arial" w:hAnsi="Times New Roman"/>
                <w:sz w:val="16"/>
                <w:szCs w:val="16"/>
                <w:vertAlign w:val="superscript"/>
                <w:lang w:val="ru-RU" w:eastAsia="hi-IN" w:bidi="hi-IN"/>
              </w:rPr>
              <w:t>6</w:t>
            </w:r>
          </w:p>
        </w:tc>
        <w:tc>
          <w:tcPr>
            <w:tcW w:w="1544" w:type="dxa"/>
            <w:tcBorders>
              <w:top w:val="single" w:sz="2" w:space="0" w:color="000000"/>
              <w:left w:val="single" w:sz="2" w:space="0" w:color="000000"/>
              <w:bottom w:val="single" w:sz="2" w:space="0" w:color="000000"/>
              <w:right w:val="nil"/>
            </w:tcBorders>
            <w:hideMark/>
          </w:tcPr>
          <w:p w:rsidR="0011332C" w:rsidRPr="00DF371B" w:rsidRDefault="0011332C" w:rsidP="0011332C">
            <w:pPr>
              <w:widowControl w:val="0"/>
              <w:suppressAutoHyphens/>
              <w:autoSpaceDE w:val="0"/>
              <w:jc w:val="center"/>
              <w:rPr>
                <w:rFonts w:ascii="Times New Roman" w:eastAsia="Arial" w:hAnsi="Times New Roman"/>
                <w:sz w:val="16"/>
                <w:szCs w:val="16"/>
                <w:lang w:val="ru-RU" w:eastAsia="hi-IN" w:bidi="hi-IN"/>
              </w:rPr>
            </w:pPr>
            <w:r w:rsidRPr="00DF371B">
              <w:rPr>
                <w:rFonts w:ascii="Times New Roman" w:eastAsia="Arial" w:hAnsi="Times New Roman"/>
                <w:sz w:val="16"/>
                <w:szCs w:val="16"/>
                <w:lang w:val="ru-RU" w:eastAsia="hi-IN" w:bidi="hi-IN"/>
              </w:rPr>
              <w:t>Сведения об основных характеристиках объекта учета, в том числе: тип объекта (жилое либо нежилое), площадь, протяженность, этажность (подземная этажность)</w:t>
            </w:r>
          </w:p>
        </w:tc>
        <w:tc>
          <w:tcPr>
            <w:tcW w:w="1885" w:type="dxa"/>
            <w:tcBorders>
              <w:top w:val="single" w:sz="2" w:space="0" w:color="000000"/>
              <w:left w:val="single" w:sz="2" w:space="0" w:color="000000"/>
              <w:bottom w:val="single" w:sz="2" w:space="0" w:color="000000"/>
              <w:right w:val="single" w:sz="2" w:space="0" w:color="000000"/>
            </w:tcBorders>
            <w:hideMark/>
          </w:tcPr>
          <w:p w:rsidR="0011332C" w:rsidRPr="00DF371B" w:rsidRDefault="0011332C" w:rsidP="0011332C">
            <w:pPr>
              <w:widowControl w:val="0"/>
              <w:suppressAutoHyphens/>
              <w:autoSpaceDE w:val="0"/>
              <w:jc w:val="center"/>
              <w:rPr>
                <w:rFonts w:ascii="Times New Roman" w:eastAsia="Arial" w:hAnsi="Times New Roman"/>
                <w:sz w:val="16"/>
                <w:szCs w:val="16"/>
                <w:lang w:eastAsia="hi-IN" w:bidi="hi-IN"/>
              </w:rPr>
            </w:pPr>
            <w:r w:rsidRPr="00DF371B">
              <w:rPr>
                <w:rFonts w:ascii="Times New Roman" w:eastAsia="Arial" w:hAnsi="Times New Roman"/>
                <w:sz w:val="16"/>
                <w:szCs w:val="16"/>
                <w:lang w:eastAsia="hi-IN" w:bidi="hi-IN"/>
              </w:rPr>
              <w:t>Инвентарный номер объекта учета</w:t>
            </w:r>
          </w:p>
        </w:tc>
      </w:tr>
      <w:tr w:rsidR="0011332C" w:rsidRPr="00DF371B" w:rsidTr="0011332C">
        <w:tc>
          <w:tcPr>
            <w:tcW w:w="575" w:type="dxa"/>
            <w:tcBorders>
              <w:top w:val="single" w:sz="2" w:space="0" w:color="000000"/>
              <w:left w:val="single" w:sz="2" w:space="0" w:color="000000"/>
              <w:bottom w:val="single" w:sz="2" w:space="0" w:color="000000"/>
              <w:right w:val="nil"/>
            </w:tcBorders>
            <w:hideMark/>
          </w:tcPr>
          <w:p w:rsidR="0011332C" w:rsidRPr="00DF371B" w:rsidRDefault="0011332C" w:rsidP="0011332C">
            <w:pPr>
              <w:widowControl w:val="0"/>
              <w:suppressAutoHyphens/>
              <w:autoSpaceDE w:val="0"/>
              <w:jc w:val="center"/>
              <w:rPr>
                <w:rFonts w:ascii="Times New Roman" w:eastAsia="Arial" w:hAnsi="Times New Roman"/>
                <w:sz w:val="16"/>
                <w:szCs w:val="16"/>
                <w:lang w:eastAsia="hi-IN" w:bidi="hi-IN"/>
              </w:rPr>
            </w:pPr>
            <w:r w:rsidRPr="00DF371B">
              <w:rPr>
                <w:rFonts w:ascii="Times New Roman" w:eastAsia="Arial" w:hAnsi="Times New Roman"/>
                <w:sz w:val="16"/>
                <w:szCs w:val="16"/>
                <w:lang w:eastAsia="hi-IN" w:bidi="hi-IN"/>
              </w:rPr>
              <w:t>1</w:t>
            </w:r>
          </w:p>
        </w:tc>
        <w:tc>
          <w:tcPr>
            <w:tcW w:w="1181" w:type="dxa"/>
            <w:tcBorders>
              <w:top w:val="single" w:sz="2" w:space="0" w:color="000000"/>
              <w:left w:val="single" w:sz="2" w:space="0" w:color="000000"/>
              <w:bottom w:val="single" w:sz="2" w:space="0" w:color="000000"/>
              <w:right w:val="nil"/>
            </w:tcBorders>
            <w:hideMark/>
          </w:tcPr>
          <w:p w:rsidR="0011332C" w:rsidRPr="00DF371B" w:rsidRDefault="0011332C" w:rsidP="0011332C">
            <w:pPr>
              <w:widowControl w:val="0"/>
              <w:suppressAutoHyphens/>
              <w:autoSpaceDE w:val="0"/>
              <w:jc w:val="center"/>
              <w:rPr>
                <w:rFonts w:ascii="Times New Roman" w:eastAsia="Arial" w:hAnsi="Times New Roman"/>
                <w:sz w:val="16"/>
                <w:szCs w:val="16"/>
                <w:lang w:eastAsia="hi-IN" w:bidi="hi-IN"/>
              </w:rPr>
            </w:pPr>
            <w:r w:rsidRPr="00DF371B">
              <w:rPr>
                <w:rFonts w:ascii="Times New Roman" w:eastAsia="Arial" w:hAnsi="Times New Roman"/>
                <w:sz w:val="16"/>
                <w:szCs w:val="16"/>
                <w:lang w:eastAsia="hi-IN" w:bidi="hi-IN"/>
              </w:rPr>
              <w:t>2</w:t>
            </w:r>
          </w:p>
        </w:tc>
        <w:tc>
          <w:tcPr>
            <w:tcW w:w="1196" w:type="dxa"/>
            <w:tcBorders>
              <w:top w:val="single" w:sz="2" w:space="0" w:color="000000"/>
              <w:left w:val="single" w:sz="2" w:space="0" w:color="000000"/>
              <w:bottom w:val="single" w:sz="2" w:space="0" w:color="000000"/>
              <w:right w:val="nil"/>
            </w:tcBorders>
            <w:hideMark/>
          </w:tcPr>
          <w:p w:rsidR="0011332C" w:rsidRPr="00DF371B" w:rsidRDefault="0011332C" w:rsidP="0011332C">
            <w:pPr>
              <w:widowControl w:val="0"/>
              <w:suppressAutoHyphens/>
              <w:autoSpaceDE w:val="0"/>
              <w:jc w:val="center"/>
              <w:rPr>
                <w:rFonts w:ascii="Times New Roman" w:eastAsia="Arial" w:hAnsi="Times New Roman"/>
                <w:sz w:val="16"/>
                <w:szCs w:val="16"/>
                <w:lang w:eastAsia="hi-IN" w:bidi="hi-IN"/>
              </w:rPr>
            </w:pPr>
            <w:r w:rsidRPr="00DF371B">
              <w:rPr>
                <w:rFonts w:ascii="Times New Roman" w:eastAsia="Arial" w:hAnsi="Times New Roman"/>
                <w:sz w:val="16"/>
                <w:szCs w:val="16"/>
                <w:lang w:eastAsia="hi-IN" w:bidi="hi-IN"/>
              </w:rPr>
              <w:t>3</w:t>
            </w:r>
          </w:p>
        </w:tc>
        <w:tc>
          <w:tcPr>
            <w:tcW w:w="1195" w:type="dxa"/>
            <w:tcBorders>
              <w:top w:val="single" w:sz="2" w:space="0" w:color="000000"/>
              <w:left w:val="single" w:sz="2" w:space="0" w:color="000000"/>
              <w:bottom w:val="single" w:sz="2" w:space="0" w:color="000000"/>
              <w:right w:val="nil"/>
            </w:tcBorders>
            <w:hideMark/>
          </w:tcPr>
          <w:p w:rsidR="0011332C" w:rsidRPr="00DF371B" w:rsidRDefault="0011332C" w:rsidP="0011332C">
            <w:pPr>
              <w:widowControl w:val="0"/>
              <w:suppressAutoHyphens/>
              <w:autoSpaceDE w:val="0"/>
              <w:jc w:val="center"/>
              <w:rPr>
                <w:rFonts w:ascii="Times New Roman" w:eastAsia="Arial" w:hAnsi="Times New Roman"/>
                <w:sz w:val="16"/>
                <w:szCs w:val="16"/>
                <w:lang w:eastAsia="hi-IN" w:bidi="hi-IN"/>
              </w:rPr>
            </w:pPr>
            <w:r w:rsidRPr="00DF371B">
              <w:rPr>
                <w:rFonts w:ascii="Times New Roman" w:eastAsia="Arial" w:hAnsi="Times New Roman"/>
                <w:sz w:val="16"/>
                <w:szCs w:val="16"/>
                <w:lang w:eastAsia="hi-IN" w:bidi="hi-IN"/>
              </w:rPr>
              <w:t>4</w:t>
            </w:r>
          </w:p>
        </w:tc>
        <w:tc>
          <w:tcPr>
            <w:tcW w:w="1484" w:type="dxa"/>
            <w:tcBorders>
              <w:top w:val="single" w:sz="2" w:space="0" w:color="000000"/>
              <w:left w:val="single" w:sz="2" w:space="0" w:color="000000"/>
              <w:bottom w:val="single" w:sz="2" w:space="0" w:color="000000"/>
              <w:right w:val="nil"/>
            </w:tcBorders>
            <w:hideMark/>
          </w:tcPr>
          <w:p w:rsidR="0011332C" w:rsidRPr="00DF371B" w:rsidRDefault="0011332C" w:rsidP="0011332C">
            <w:pPr>
              <w:widowControl w:val="0"/>
              <w:suppressAutoHyphens/>
              <w:autoSpaceDE w:val="0"/>
              <w:jc w:val="center"/>
              <w:rPr>
                <w:rFonts w:ascii="Times New Roman" w:eastAsia="Arial" w:hAnsi="Times New Roman"/>
                <w:sz w:val="16"/>
                <w:szCs w:val="16"/>
                <w:lang w:eastAsia="hi-IN" w:bidi="hi-IN"/>
              </w:rPr>
            </w:pPr>
            <w:r w:rsidRPr="00DF371B">
              <w:rPr>
                <w:rFonts w:ascii="Times New Roman" w:eastAsia="Arial" w:hAnsi="Times New Roman"/>
                <w:sz w:val="16"/>
                <w:szCs w:val="16"/>
                <w:lang w:eastAsia="hi-IN" w:bidi="hi-IN"/>
              </w:rPr>
              <w:t>5</w:t>
            </w:r>
          </w:p>
        </w:tc>
        <w:tc>
          <w:tcPr>
            <w:tcW w:w="1619" w:type="dxa"/>
            <w:tcBorders>
              <w:top w:val="single" w:sz="2" w:space="0" w:color="000000"/>
              <w:left w:val="single" w:sz="2" w:space="0" w:color="000000"/>
              <w:bottom w:val="single" w:sz="2" w:space="0" w:color="000000"/>
              <w:right w:val="nil"/>
            </w:tcBorders>
            <w:hideMark/>
          </w:tcPr>
          <w:p w:rsidR="0011332C" w:rsidRPr="00DF371B" w:rsidRDefault="0011332C" w:rsidP="0011332C">
            <w:pPr>
              <w:widowControl w:val="0"/>
              <w:suppressAutoHyphens/>
              <w:autoSpaceDE w:val="0"/>
              <w:jc w:val="center"/>
              <w:rPr>
                <w:rFonts w:ascii="Times New Roman" w:eastAsia="Arial" w:hAnsi="Times New Roman"/>
                <w:sz w:val="16"/>
                <w:szCs w:val="16"/>
                <w:lang w:eastAsia="hi-IN" w:bidi="hi-IN"/>
              </w:rPr>
            </w:pPr>
            <w:r w:rsidRPr="00DF371B">
              <w:rPr>
                <w:rFonts w:ascii="Times New Roman" w:eastAsia="Arial" w:hAnsi="Times New Roman"/>
                <w:sz w:val="16"/>
                <w:szCs w:val="16"/>
                <w:lang w:eastAsia="hi-IN" w:bidi="hi-IN"/>
              </w:rPr>
              <w:t>6</w:t>
            </w:r>
          </w:p>
        </w:tc>
        <w:tc>
          <w:tcPr>
            <w:tcW w:w="1620" w:type="dxa"/>
            <w:tcBorders>
              <w:top w:val="single" w:sz="2" w:space="0" w:color="000000"/>
              <w:left w:val="single" w:sz="2" w:space="0" w:color="000000"/>
              <w:bottom w:val="single" w:sz="2" w:space="0" w:color="000000"/>
              <w:right w:val="nil"/>
            </w:tcBorders>
            <w:hideMark/>
          </w:tcPr>
          <w:p w:rsidR="0011332C" w:rsidRPr="00DF371B" w:rsidRDefault="0011332C" w:rsidP="0011332C">
            <w:pPr>
              <w:widowControl w:val="0"/>
              <w:suppressAutoHyphens/>
              <w:autoSpaceDE w:val="0"/>
              <w:jc w:val="center"/>
              <w:rPr>
                <w:rFonts w:ascii="Times New Roman" w:eastAsia="Arial" w:hAnsi="Times New Roman"/>
                <w:sz w:val="16"/>
                <w:szCs w:val="16"/>
                <w:lang w:eastAsia="hi-IN" w:bidi="hi-IN"/>
              </w:rPr>
            </w:pPr>
            <w:r w:rsidRPr="00DF371B">
              <w:rPr>
                <w:rFonts w:ascii="Times New Roman" w:eastAsia="Arial" w:hAnsi="Times New Roman"/>
                <w:sz w:val="16"/>
                <w:szCs w:val="16"/>
                <w:lang w:eastAsia="hi-IN" w:bidi="hi-IN"/>
              </w:rPr>
              <w:t>7</w:t>
            </w:r>
          </w:p>
        </w:tc>
        <w:tc>
          <w:tcPr>
            <w:tcW w:w="1195" w:type="dxa"/>
            <w:tcBorders>
              <w:top w:val="single" w:sz="2" w:space="0" w:color="000000"/>
              <w:left w:val="single" w:sz="2" w:space="0" w:color="000000"/>
              <w:bottom w:val="single" w:sz="2" w:space="0" w:color="000000"/>
              <w:right w:val="nil"/>
            </w:tcBorders>
            <w:hideMark/>
          </w:tcPr>
          <w:p w:rsidR="0011332C" w:rsidRPr="00DF371B" w:rsidRDefault="0011332C" w:rsidP="0011332C">
            <w:pPr>
              <w:widowControl w:val="0"/>
              <w:suppressAutoHyphens/>
              <w:autoSpaceDE w:val="0"/>
              <w:jc w:val="center"/>
              <w:rPr>
                <w:rFonts w:ascii="Times New Roman" w:eastAsia="Arial" w:hAnsi="Times New Roman"/>
                <w:sz w:val="16"/>
                <w:szCs w:val="16"/>
                <w:lang w:eastAsia="hi-IN" w:bidi="hi-IN"/>
              </w:rPr>
            </w:pPr>
            <w:r w:rsidRPr="00DF371B">
              <w:rPr>
                <w:rFonts w:ascii="Times New Roman" w:eastAsia="Arial" w:hAnsi="Times New Roman"/>
                <w:sz w:val="16"/>
                <w:szCs w:val="16"/>
                <w:lang w:eastAsia="hi-IN" w:bidi="hi-IN"/>
              </w:rPr>
              <w:t>8</w:t>
            </w:r>
          </w:p>
        </w:tc>
        <w:tc>
          <w:tcPr>
            <w:tcW w:w="1529" w:type="dxa"/>
            <w:tcBorders>
              <w:top w:val="single" w:sz="2" w:space="0" w:color="000000"/>
              <w:left w:val="single" w:sz="2" w:space="0" w:color="000000"/>
              <w:bottom w:val="single" w:sz="2" w:space="0" w:color="000000"/>
              <w:right w:val="nil"/>
            </w:tcBorders>
            <w:hideMark/>
          </w:tcPr>
          <w:p w:rsidR="0011332C" w:rsidRPr="00DF371B" w:rsidRDefault="0011332C" w:rsidP="0011332C">
            <w:pPr>
              <w:widowControl w:val="0"/>
              <w:suppressAutoHyphens/>
              <w:autoSpaceDE w:val="0"/>
              <w:jc w:val="center"/>
              <w:rPr>
                <w:rFonts w:ascii="Times New Roman" w:eastAsia="Arial" w:hAnsi="Times New Roman"/>
                <w:sz w:val="16"/>
                <w:szCs w:val="16"/>
                <w:lang w:eastAsia="hi-IN" w:bidi="hi-IN"/>
              </w:rPr>
            </w:pPr>
            <w:r w:rsidRPr="00DF371B">
              <w:rPr>
                <w:rFonts w:ascii="Times New Roman" w:eastAsia="Arial" w:hAnsi="Times New Roman"/>
                <w:sz w:val="16"/>
                <w:szCs w:val="16"/>
                <w:lang w:eastAsia="hi-IN" w:bidi="hi-IN"/>
              </w:rPr>
              <w:t>9</w:t>
            </w:r>
          </w:p>
        </w:tc>
        <w:tc>
          <w:tcPr>
            <w:tcW w:w="1544" w:type="dxa"/>
            <w:tcBorders>
              <w:top w:val="single" w:sz="2" w:space="0" w:color="000000"/>
              <w:left w:val="single" w:sz="2" w:space="0" w:color="000000"/>
              <w:bottom w:val="single" w:sz="2" w:space="0" w:color="000000"/>
              <w:right w:val="nil"/>
            </w:tcBorders>
            <w:hideMark/>
          </w:tcPr>
          <w:p w:rsidR="0011332C" w:rsidRPr="00DF371B" w:rsidRDefault="0011332C" w:rsidP="0011332C">
            <w:pPr>
              <w:widowControl w:val="0"/>
              <w:suppressAutoHyphens/>
              <w:autoSpaceDE w:val="0"/>
              <w:jc w:val="center"/>
              <w:rPr>
                <w:rFonts w:ascii="Times New Roman" w:eastAsia="Arial" w:hAnsi="Times New Roman"/>
                <w:sz w:val="16"/>
                <w:szCs w:val="16"/>
                <w:lang w:eastAsia="hi-IN" w:bidi="hi-IN"/>
              </w:rPr>
            </w:pPr>
            <w:r w:rsidRPr="00DF371B">
              <w:rPr>
                <w:rFonts w:ascii="Times New Roman" w:eastAsia="Arial" w:hAnsi="Times New Roman"/>
                <w:sz w:val="16"/>
                <w:szCs w:val="16"/>
                <w:lang w:eastAsia="hi-IN" w:bidi="hi-IN"/>
              </w:rPr>
              <w:t>10</w:t>
            </w:r>
          </w:p>
        </w:tc>
        <w:tc>
          <w:tcPr>
            <w:tcW w:w="1885" w:type="dxa"/>
            <w:tcBorders>
              <w:top w:val="single" w:sz="2" w:space="0" w:color="000000"/>
              <w:left w:val="single" w:sz="2" w:space="0" w:color="000000"/>
              <w:bottom w:val="single" w:sz="2" w:space="0" w:color="000000"/>
              <w:right w:val="single" w:sz="2" w:space="0" w:color="000000"/>
            </w:tcBorders>
            <w:hideMark/>
          </w:tcPr>
          <w:p w:rsidR="0011332C" w:rsidRPr="00DF371B" w:rsidRDefault="0011332C" w:rsidP="0011332C">
            <w:pPr>
              <w:widowControl w:val="0"/>
              <w:suppressAutoHyphens/>
              <w:autoSpaceDE w:val="0"/>
              <w:jc w:val="center"/>
              <w:rPr>
                <w:rFonts w:ascii="Times New Roman" w:eastAsia="Arial" w:hAnsi="Times New Roman"/>
                <w:sz w:val="16"/>
                <w:szCs w:val="16"/>
                <w:lang w:eastAsia="hi-IN" w:bidi="hi-IN"/>
              </w:rPr>
            </w:pPr>
            <w:r w:rsidRPr="00DF371B">
              <w:rPr>
                <w:rFonts w:ascii="Times New Roman" w:eastAsia="Arial" w:hAnsi="Times New Roman"/>
                <w:sz w:val="16"/>
                <w:szCs w:val="16"/>
                <w:lang w:eastAsia="hi-IN" w:bidi="hi-IN"/>
              </w:rPr>
              <w:t>11</w:t>
            </w:r>
          </w:p>
        </w:tc>
      </w:tr>
    </w:tbl>
    <w:p w:rsidR="0011332C" w:rsidRPr="00DF371B" w:rsidRDefault="0011332C" w:rsidP="00CB1EEE">
      <w:pPr>
        <w:pStyle w:val="ac"/>
        <w:widowControl w:val="0"/>
        <w:numPr>
          <w:ilvl w:val="0"/>
          <w:numId w:val="5"/>
        </w:numPr>
        <w:suppressAutoHyphens/>
        <w:autoSpaceDE w:val="0"/>
        <w:spacing w:before="108" w:after="108"/>
        <w:jc w:val="center"/>
        <w:rPr>
          <w:rFonts w:eastAsia="Arial"/>
          <w:b/>
          <w:sz w:val="16"/>
          <w:szCs w:val="16"/>
          <w:lang w:eastAsia="hi-IN" w:bidi="hi-IN"/>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691"/>
        <w:gridCol w:w="2830"/>
        <w:gridCol w:w="2819"/>
        <w:gridCol w:w="2790"/>
        <w:gridCol w:w="2057"/>
      </w:tblGrid>
      <w:tr w:rsidR="0011332C" w:rsidRPr="00DF371B" w:rsidTr="0011332C">
        <w:tc>
          <w:tcPr>
            <w:tcW w:w="2691" w:type="dxa"/>
            <w:tcBorders>
              <w:top w:val="single" w:sz="4" w:space="0" w:color="000000"/>
              <w:left w:val="single" w:sz="4" w:space="0" w:color="000000"/>
              <w:bottom w:val="single" w:sz="4" w:space="0" w:color="000000"/>
              <w:right w:val="single" w:sz="4" w:space="0" w:color="000000"/>
            </w:tcBorders>
            <w:hideMark/>
          </w:tcPr>
          <w:p w:rsidR="0011332C" w:rsidRPr="00DF371B" w:rsidRDefault="0011332C" w:rsidP="0011332C">
            <w:pPr>
              <w:widowControl w:val="0"/>
              <w:suppressAutoHyphens/>
              <w:autoSpaceDE w:val="0"/>
              <w:jc w:val="both"/>
              <w:rPr>
                <w:rFonts w:ascii="Times New Roman" w:eastAsia="Arial" w:hAnsi="Times New Roman"/>
                <w:sz w:val="16"/>
                <w:szCs w:val="16"/>
                <w:lang w:val="ru-RU" w:eastAsia="hi-IN" w:bidi="hi-IN"/>
              </w:rPr>
            </w:pPr>
            <w:r w:rsidRPr="00DF371B">
              <w:rPr>
                <w:rFonts w:ascii="Times New Roman" w:eastAsia="Arial" w:hAnsi="Times New Roman"/>
                <w:sz w:val="16"/>
                <w:szCs w:val="16"/>
                <w:lang w:val="ru-RU" w:eastAsia="hi-IN" w:bidi="hi-IN"/>
              </w:rPr>
              <w:t>Сведения о стоимости объекта учета</w:t>
            </w:r>
          </w:p>
        </w:tc>
        <w:tc>
          <w:tcPr>
            <w:tcW w:w="2830" w:type="dxa"/>
            <w:tcBorders>
              <w:top w:val="single" w:sz="4" w:space="0" w:color="000000"/>
              <w:left w:val="single" w:sz="4" w:space="0" w:color="000000"/>
              <w:bottom w:val="single" w:sz="4" w:space="0" w:color="000000"/>
              <w:right w:val="single" w:sz="4" w:space="0" w:color="000000"/>
            </w:tcBorders>
            <w:hideMark/>
          </w:tcPr>
          <w:p w:rsidR="0011332C" w:rsidRPr="00DF371B" w:rsidRDefault="0011332C" w:rsidP="0011332C">
            <w:pPr>
              <w:widowControl w:val="0"/>
              <w:suppressAutoHyphens/>
              <w:autoSpaceDE w:val="0"/>
              <w:jc w:val="both"/>
              <w:rPr>
                <w:rFonts w:ascii="Times New Roman" w:eastAsia="Arial" w:hAnsi="Times New Roman"/>
                <w:sz w:val="16"/>
                <w:szCs w:val="16"/>
                <w:lang w:val="ru-RU" w:eastAsia="hi-IN" w:bidi="hi-IN"/>
              </w:rPr>
            </w:pPr>
            <w:r w:rsidRPr="00DF371B">
              <w:rPr>
                <w:rFonts w:ascii="Times New Roman" w:eastAsia="Arial" w:hAnsi="Times New Roman"/>
                <w:sz w:val="16"/>
                <w:szCs w:val="16"/>
                <w:lang w:val="ru-RU" w:eastAsia="hi-IN" w:bidi="hi-IN"/>
              </w:rPr>
              <w:t>Сведения об изменениях объекта учета (произведенных достройках, капитальном ремонте, реконструкции, модернизации, сносе)</w:t>
            </w:r>
          </w:p>
        </w:tc>
        <w:tc>
          <w:tcPr>
            <w:tcW w:w="2819" w:type="dxa"/>
            <w:tcBorders>
              <w:top w:val="single" w:sz="4" w:space="0" w:color="000000"/>
              <w:left w:val="single" w:sz="4" w:space="0" w:color="000000"/>
              <w:bottom w:val="single" w:sz="4" w:space="0" w:color="000000"/>
              <w:right w:val="single" w:sz="4" w:space="0" w:color="000000"/>
            </w:tcBorders>
            <w:hideMark/>
          </w:tcPr>
          <w:p w:rsidR="0011332C" w:rsidRPr="00DF371B" w:rsidRDefault="0011332C" w:rsidP="0011332C">
            <w:pPr>
              <w:widowControl w:val="0"/>
              <w:suppressAutoHyphens/>
              <w:autoSpaceDE w:val="0"/>
              <w:jc w:val="both"/>
              <w:rPr>
                <w:rFonts w:ascii="Times New Roman" w:eastAsia="Arial" w:hAnsi="Times New Roman"/>
                <w:sz w:val="16"/>
                <w:szCs w:val="16"/>
                <w:lang w:val="ru-RU" w:eastAsia="hi-IN" w:bidi="hi-IN"/>
              </w:rPr>
            </w:pPr>
            <w:r w:rsidRPr="00DF371B">
              <w:rPr>
                <w:rFonts w:ascii="Times New Roman" w:eastAsia="Arial" w:hAnsi="Times New Roman"/>
                <w:sz w:val="16"/>
                <w:szCs w:val="16"/>
                <w:lang w:val="ru-RU" w:eastAsia="hi-IN" w:bidi="hi-IN"/>
              </w:rPr>
              <w:t xml:space="preserve">Сведения об установленных в отношении объекта учета ограничениях (обременениях) </w:t>
            </w:r>
            <w:r w:rsidRPr="00DF371B">
              <w:rPr>
                <w:rFonts w:ascii="Times New Roman" w:eastAsia="Arial" w:hAnsi="Times New Roman"/>
                <w:sz w:val="16"/>
                <w:szCs w:val="16"/>
                <w:vertAlign w:val="superscript"/>
                <w:lang w:val="ru-RU" w:eastAsia="hi-IN" w:bidi="hi-IN"/>
              </w:rPr>
              <w:t>7</w:t>
            </w:r>
          </w:p>
        </w:tc>
        <w:tc>
          <w:tcPr>
            <w:tcW w:w="2790" w:type="dxa"/>
            <w:tcBorders>
              <w:top w:val="single" w:sz="4" w:space="0" w:color="000000"/>
              <w:left w:val="single" w:sz="4" w:space="0" w:color="000000"/>
              <w:bottom w:val="single" w:sz="4" w:space="0" w:color="000000"/>
              <w:right w:val="single" w:sz="4" w:space="0" w:color="000000"/>
            </w:tcBorders>
            <w:hideMark/>
          </w:tcPr>
          <w:p w:rsidR="0011332C" w:rsidRPr="00DF371B" w:rsidRDefault="0011332C" w:rsidP="0011332C">
            <w:pPr>
              <w:widowControl w:val="0"/>
              <w:suppressAutoHyphens/>
              <w:autoSpaceDE w:val="0"/>
              <w:jc w:val="both"/>
              <w:rPr>
                <w:rFonts w:ascii="Times New Roman" w:eastAsia="Arial" w:hAnsi="Times New Roman"/>
                <w:sz w:val="16"/>
                <w:szCs w:val="16"/>
                <w:lang w:val="ru-RU" w:eastAsia="hi-IN" w:bidi="hi-IN"/>
              </w:rPr>
            </w:pPr>
            <w:r w:rsidRPr="00DF371B">
              <w:rPr>
                <w:rFonts w:ascii="Times New Roman" w:eastAsia="Arial" w:hAnsi="Times New Roman"/>
                <w:sz w:val="16"/>
                <w:szCs w:val="16"/>
                <w:lang w:val="ru-RU" w:eastAsia="hi-IN" w:bidi="hi-IN"/>
              </w:rPr>
              <w:t>Сведения о лице, в пользу которого установлены ограничения (обременения)</w:t>
            </w:r>
          </w:p>
        </w:tc>
        <w:tc>
          <w:tcPr>
            <w:tcW w:w="2057" w:type="dxa"/>
            <w:tcBorders>
              <w:top w:val="single" w:sz="4" w:space="0" w:color="000000"/>
              <w:left w:val="single" w:sz="4" w:space="0" w:color="000000"/>
              <w:bottom w:val="single" w:sz="4" w:space="0" w:color="000000"/>
              <w:right w:val="single" w:sz="4" w:space="0" w:color="000000"/>
            </w:tcBorders>
            <w:hideMark/>
          </w:tcPr>
          <w:p w:rsidR="0011332C" w:rsidRPr="00DF371B" w:rsidRDefault="0011332C" w:rsidP="0011332C">
            <w:pPr>
              <w:widowControl w:val="0"/>
              <w:suppressAutoHyphens/>
              <w:autoSpaceDE w:val="0"/>
              <w:jc w:val="both"/>
              <w:rPr>
                <w:rFonts w:ascii="Times New Roman" w:eastAsia="Arial" w:hAnsi="Times New Roman"/>
                <w:sz w:val="16"/>
                <w:szCs w:val="16"/>
                <w:lang w:eastAsia="hi-IN" w:bidi="hi-IN"/>
              </w:rPr>
            </w:pPr>
            <w:r w:rsidRPr="00DF371B">
              <w:rPr>
                <w:rFonts w:ascii="Times New Roman" w:eastAsia="Arial" w:hAnsi="Times New Roman"/>
                <w:sz w:val="16"/>
                <w:szCs w:val="16"/>
                <w:lang w:eastAsia="hi-IN" w:bidi="hi-IN"/>
              </w:rPr>
              <w:t>Иные сведения (при необходимости)</w:t>
            </w:r>
          </w:p>
        </w:tc>
      </w:tr>
      <w:tr w:rsidR="0011332C" w:rsidRPr="00DF371B" w:rsidTr="0011332C">
        <w:tc>
          <w:tcPr>
            <w:tcW w:w="2691" w:type="dxa"/>
            <w:tcBorders>
              <w:top w:val="single" w:sz="4" w:space="0" w:color="000000"/>
              <w:left w:val="single" w:sz="4" w:space="0" w:color="000000"/>
              <w:bottom w:val="single" w:sz="4" w:space="0" w:color="000000"/>
              <w:right w:val="single" w:sz="4" w:space="0" w:color="000000"/>
            </w:tcBorders>
            <w:hideMark/>
          </w:tcPr>
          <w:p w:rsidR="0011332C" w:rsidRPr="00DF371B" w:rsidRDefault="0011332C" w:rsidP="0011332C">
            <w:pPr>
              <w:widowControl w:val="0"/>
              <w:suppressAutoHyphens/>
              <w:autoSpaceDE w:val="0"/>
              <w:jc w:val="center"/>
              <w:rPr>
                <w:rFonts w:ascii="Times New Roman" w:eastAsia="Arial" w:hAnsi="Times New Roman"/>
                <w:sz w:val="16"/>
                <w:szCs w:val="16"/>
                <w:lang w:eastAsia="hi-IN" w:bidi="hi-IN"/>
              </w:rPr>
            </w:pPr>
            <w:r w:rsidRPr="00DF371B">
              <w:rPr>
                <w:rFonts w:ascii="Times New Roman" w:eastAsia="Arial" w:hAnsi="Times New Roman"/>
                <w:sz w:val="16"/>
                <w:szCs w:val="16"/>
                <w:lang w:eastAsia="hi-IN" w:bidi="hi-IN"/>
              </w:rPr>
              <w:t>12</w:t>
            </w:r>
          </w:p>
        </w:tc>
        <w:tc>
          <w:tcPr>
            <w:tcW w:w="2830" w:type="dxa"/>
            <w:tcBorders>
              <w:top w:val="single" w:sz="4" w:space="0" w:color="000000"/>
              <w:left w:val="single" w:sz="4" w:space="0" w:color="000000"/>
              <w:bottom w:val="single" w:sz="4" w:space="0" w:color="000000"/>
              <w:right w:val="single" w:sz="4" w:space="0" w:color="000000"/>
            </w:tcBorders>
            <w:hideMark/>
          </w:tcPr>
          <w:p w:rsidR="0011332C" w:rsidRPr="00DF371B" w:rsidRDefault="0011332C" w:rsidP="0011332C">
            <w:pPr>
              <w:widowControl w:val="0"/>
              <w:suppressAutoHyphens/>
              <w:autoSpaceDE w:val="0"/>
              <w:jc w:val="center"/>
              <w:rPr>
                <w:rFonts w:ascii="Times New Roman" w:eastAsia="Arial" w:hAnsi="Times New Roman"/>
                <w:sz w:val="16"/>
                <w:szCs w:val="16"/>
                <w:lang w:eastAsia="hi-IN" w:bidi="hi-IN"/>
              </w:rPr>
            </w:pPr>
            <w:r w:rsidRPr="00DF371B">
              <w:rPr>
                <w:rFonts w:ascii="Times New Roman" w:eastAsia="Arial" w:hAnsi="Times New Roman"/>
                <w:sz w:val="16"/>
                <w:szCs w:val="16"/>
                <w:lang w:eastAsia="hi-IN" w:bidi="hi-IN"/>
              </w:rPr>
              <w:t>13</w:t>
            </w:r>
          </w:p>
        </w:tc>
        <w:tc>
          <w:tcPr>
            <w:tcW w:w="2819" w:type="dxa"/>
            <w:tcBorders>
              <w:top w:val="single" w:sz="4" w:space="0" w:color="000000"/>
              <w:left w:val="single" w:sz="4" w:space="0" w:color="000000"/>
              <w:bottom w:val="single" w:sz="4" w:space="0" w:color="000000"/>
              <w:right w:val="single" w:sz="4" w:space="0" w:color="000000"/>
            </w:tcBorders>
            <w:hideMark/>
          </w:tcPr>
          <w:p w:rsidR="0011332C" w:rsidRPr="00DF371B" w:rsidRDefault="0011332C" w:rsidP="0011332C">
            <w:pPr>
              <w:widowControl w:val="0"/>
              <w:suppressAutoHyphens/>
              <w:autoSpaceDE w:val="0"/>
              <w:jc w:val="center"/>
              <w:rPr>
                <w:rFonts w:ascii="Times New Roman" w:eastAsia="Arial" w:hAnsi="Times New Roman"/>
                <w:sz w:val="16"/>
                <w:szCs w:val="16"/>
                <w:lang w:eastAsia="hi-IN" w:bidi="hi-IN"/>
              </w:rPr>
            </w:pPr>
            <w:r w:rsidRPr="00DF371B">
              <w:rPr>
                <w:rFonts w:ascii="Times New Roman" w:eastAsia="Arial" w:hAnsi="Times New Roman"/>
                <w:sz w:val="16"/>
                <w:szCs w:val="16"/>
                <w:lang w:eastAsia="hi-IN" w:bidi="hi-IN"/>
              </w:rPr>
              <w:t>14</w:t>
            </w:r>
          </w:p>
        </w:tc>
        <w:tc>
          <w:tcPr>
            <w:tcW w:w="2790" w:type="dxa"/>
            <w:tcBorders>
              <w:top w:val="single" w:sz="4" w:space="0" w:color="000000"/>
              <w:left w:val="single" w:sz="4" w:space="0" w:color="000000"/>
              <w:bottom w:val="single" w:sz="4" w:space="0" w:color="000000"/>
              <w:right w:val="single" w:sz="4" w:space="0" w:color="000000"/>
            </w:tcBorders>
            <w:hideMark/>
          </w:tcPr>
          <w:p w:rsidR="0011332C" w:rsidRPr="00DF371B" w:rsidRDefault="0011332C" w:rsidP="0011332C">
            <w:pPr>
              <w:widowControl w:val="0"/>
              <w:suppressAutoHyphens/>
              <w:autoSpaceDE w:val="0"/>
              <w:jc w:val="center"/>
              <w:rPr>
                <w:rFonts w:ascii="Times New Roman" w:eastAsia="Arial" w:hAnsi="Times New Roman"/>
                <w:sz w:val="16"/>
                <w:szCs w:val="16"/>
                <w:lang w:eastAsia="hi-IN" w:bidi="hi-IN"/>
              </w:rPr>
            </w:pPr>
            <w:r w:rsidRPr="00DF371B">
              <w:rPr>
                <w:rFonts w:ascii="Times New Roman" w:eastAsia="Arial" w:hAnsi="Times New Roman"/>
                <w:sz w:val="16"/>
                <w:szCs w:val="16"/>
                <w:lang w:eastAsia="hi-IN" w:bidi="hi-IN"/>
              </w:rPr>
              <w:t>15</w:t>
            </w:r>
          </w:p>
        </w:tc>
        <w:tc>
          <w:tcPr>
            <w:tcW w:w="2057" w:type="dxa"/>
            <w:tcBorders>
              <w:top w:val="single" w:sz="4" w:space="0" w:color="000000"/>
              <w:left w:val="single" w:sz="4" w:space="0" w:color="000000"/>
              <w:bottom w:val="single" w:sz="4" w:space="0" w:color="000000"/>
              <w:right w:val="single" w:sz="4" w:space="0" w:color="000000"/>
            </w:tcBorders>
            <w:hideMark/>
          </w:tcPr>
          <w:p w:rsidR="0011332C" w:rsidRPr="00DF371B" w:rsidRDefault="0011332C" w:rsidP="0011332C">
            <w:pPr>
              <w:widowControl w:val="0"/>
              <w:suppressAutoHyphens/>
              <w:autoSpaceDE w:val="0"/>
              <w:jc w:val="center"/>
              <w:rPr>
                <w:rFonts w:ascii="Times New Roman" w:eastAsia="Arial" w:hAnsi="Times New Roman"/>
                <w:sz w:val="16"/>
                <w:szCs w:val="16"/>
                <w:lang w:eastAsia="hi-IN" w:bidi="hi-IN"/>
              </w:rPr>
            </w:pPr>
            <w:r w:rsidRPr="00DF371B">
              <w:rPr>
                <w:rFonts w:ascii="Times New Roman" w:eastAsia="Arial" w:hAnsi="Times New Roman"/>
                <w:sz w:val="16"/>
                <w:szCs w:val="16"/>
                <w:lang w:eastAsia="hi-IN" w:bidi="hi-IN"/>
              </w:rPr>
              <w:t>16</w:t>
            </w:r>
          </w:p>
        </w:tc>
      </w:tr>
    </w:tbl>
    <w:p w:rsidR="0011332C" w:rsidRPr="00DF371B" w:rsidRDefault="0011332C" w:rsidP="0011332C">
      <w:pPr>
        <w:pStyle w:val="ac"/>
        <w:widowControl w:val="0"/>
        <w:suppressAutoHyphens/>
        <w:autoSpaceDE w:val="0"/>
        <w:rPr>
          <w:rFonts w:eastAsia="Arial"/>
          <w:sz w:val="16"/>
          <w:szCs w:val="16"/>
          <w:lang w:eastAsia="hi-IN" w:bidi="hi-IN"/>
        </w:rPr>
      </w:pPr>
      <w:bookmarkStart w:id="6" w:name="sub_200"/>
      <w:bookmarkEnd w:id="6"/>
    </w:p>
    <w:p w:rsidR="0011332C" w:rsidRPr="00DF371B" w:rsidRDefault="0011332C" w:rsidP="0011332C">
      <w:pPr>
        <w:widowControl w:val="0"/>
        <w:suppressAutoHyphens/>
        <w:autoSpaceDE w:val="0"/>
        <w:spacing w:before="108" w:after="108"/>
        <w:jc w:val="center"/>
        <w:rPr>
          <w:rFonts w:ascii="Times New Roman" w:eastAsia="Arial" w:hAnsi="Times New Roman"/>
          <w:b/>
          <w:sz w:val="16"/>
          <w:szCs w:val="16"/>
          <w:lang w:val="ru-RU" w:eastAsia="hi-IN" w:bidi="hi-IN"/>
        </w:rPr>
      </w:pPr>
      <w:r w:rsidRPr="00DF371B">
        <w:rPr>
          <w:rFonts w:ascii="Times New Roman" w:eastAsia="Arial" w:hAnsi="Times New Roman"/>
          <w:b/>
          <w:sz w:val="16"/>
          <w:szCs w:val="16"/>
          <w:lang w:val="ru-RU" w:eastAsia="hi-IN" w:bidi="hi-IN"/>
        </w:rPr>
        <w:t>Подраздел 1.4. Сведения о воздушных и морских судах, судах внутреннего плавания</w:t>
      </w:r>
    </w:p>
    <w:p w:rsidR="0011332C" w:rsidRPr="00DF371B" w:rsidRDefault="0011332C" w:rsidP="0011332C">
      <w:pPr>
        <w:widowControl w:val="0"/>
        <w:suppressAutoHyphens/>
        <w:autoSpaceDE w:val="0"/>
        <w:spacing w:before="108" w:after="108"/>
        <w:jc w:val="center"/>
        <w:rPr>
          <w:rFonts w:ascii="Times New Roman" w:eastAsia="Arial" w:hAnsi="Times New Roman"/>
          <w:b/>
          <w:sz w:val="16"/>
          <w:szCs w:val="16"/>
          <w:lang w:val="ru-RU" w:eastAsia="hi-IN" w:bidi="hi-IN"/>
        </w:rPr>
      </w:pPr>
    </w:p>
    <w:tbl>
      <w:tblPr>
        <w:tblW w:w="0" w:type="auto"/>
        <w:tblInd w:w="108" w:type="dxa"/>
        <w:tblLayout w:type="fixed"/>
        <w:tblLook w:val="04A0"/>
      </w:tblPr>
      <w:tblGrid>
        <w:gridCol w:w="575"/>
        <w:gridCol w:w="1181"/>
        <w:gridCol w:w="1196"/>
        <w:gridCol w:w="1195"/>
        <w:gridCol w:w="1949"/>
        <w:gridCol w:w="1701"/>
        <w:gridCol w:w="2126"/>
        <w:gridCol w:w="1984"/>
        <w:gridCol w:w="3119"/>
      </w:tblGrid>
      <w:tr w:rsidR="0011332C" w:rsidRPr="00DF371B" w:rsidTr="0011332C">
        <w:tc>
          <w:tcPr>
            <w:tcW w:w="575" w:type="dxa"/>
            <w:tcBorders>
              <w:top w:val="single" w:sz="2" w:space="0" w:color="000000"/>
              <w:left w:val="single" w:sz="2" w:space="0" w:color="000000"/>
              <w:bottom w:val="single" w:sz="2" w:space="0" w:color="000000"/>
              <w:right w:val="nil"/>
            </w:tcBorders>
            <w:hideMark/>
          </w:tcPr>
          <w:p w:rsidR="0011332C" w:rsidRPr="00DF371B" w:rsidRDefault="0011332C" w:rsidP="0011332C">
            <w:pPr>
              <w:widowControl w:val="0"/>
              <w:suppressAutoHyphens/>
              <w:autoSpaceDE w:val="0"/>
              <w:jc w:val="center"/>
              <w:rPr>
                <w:rFonts w:ascii="Times New Roman" w:eastAsia="Arial" w:hAnsi="Times New Roman"/>
                <w:sz w:val="16"/>
                <w:szCs w:val="16"/>
                <w:lang w:eastAsia="hi-IN" w:bidi="hi-IN"/>
              </w:rPr>
            </w:pPr>
            <w:r w:rsidRPr="00DF371B">
              <w:rPr>
                <w:rFonts w:ascii="Times New Roman" w:eastAsia="Arial" w:hAnsi="Times New Roman"/>
                <w:sz w:val="16"/>
                <w:szCs w:val="16"/>
                <w:lang w:eastAsia="hi-IN" w:bidi="hi-IN"/>
              </w:rPr>
              <w:t>Реестров</w:t>
            </w:r>
            <w:r w:rsidRPr="00DF371B">
              <w:rPr>
                <w:rFonts w:ascii="Times New Roman" w:eastAsia="Arial" w:hAnsi="Times New Roman"/>
                <w:sz w:val="16"/>
                <w:szCs w:val="16"/>
                <w:lang w:eastAsia="hi-IN" w:bidi="hi-IN"/>
              </w:rPr>
              <w:lastRenderedPageBreak/>
              <w:t>ый номер</w:t>
            </w:r>
          </w:p>
        </w:tc>
        <w:tc>
          <w:tcPr>
            <w:tcW w:w="1181" w:type="dxa"/>
            <w:tcBorders>
              <w:top w:val="single" w:sz="2" w:space="0" w:color="000000"/>
              <w:left w:val="single" w:sz="2" w:space="0" w:color="000000"/>
              <w:bottom w:val="single" w:sz="2" w:space="0" w:color="000000"/>
              <w:right w:val="nil"/>
            </w:tcBorders>
            <w:hideMark/>
          </w:tcPr>
          <w:p w:rsidR="0011332C" w:rsidRPr="00DF371B" w:rsidRDefault="0011332C" w:rsidP="0011332C">
            <w:pPr>
              <w:widowControl w:val="0"/>
              <w:suppressAutoHyphens/>
              <w:autoSpaceDE w:val="0"/>
              <w:jc w:val="center"/>
              <w:rPr>
                <w:rFonts w:ascii="Times New Roman" w:eastAsia="Arial" w:hAnsi="Times New Roman"/>
                <w:sz w:val="16"/>
                <w:szCs w:val="16"/>
                <w:lang w:eastAsia="hi-IN" w:bidi="hi-IN"/>
              </w:rPr>
            </w:pPr>
            <w:r w:rsidRPr="00DF371B">
              <w:rPr>
                <w:rFonts w:ascii="Times New Roman" w:eastAsia="Arial" w:hAnsi="Times New Roman"/>
                <w:sz w:val="16"/>
                <w:szCs w:val="16"/>
                <w:lang w:eastAsia="hi-IN" w:bidi="hi-IN"/>
              </w:rPr>
              <w:lastRenderedPageBreak/>
              <w:t>Вид объекта учета</w:t>
            </w:r>
          </w:p>
        </w:tc>
        <w:tc>
          <w:tcPr>
            <w:tcW w:w="1196" w:type="dxa"/>
            <w:tcBorders>
              <w:top w:val="single" w:sz="2" w:space="0" w:color="000000"/>
              <w:left w:val="single" w:sz="2" w:space="0" w:color="000000"/>
              <w:bottom w:val="single" w:sz="2" w:space="0" w:color="000000"/>
              <w:right w:val="nil"/>
            </w:tcBorders>
            <w:hideMark/>
          </w:tcPr>
          <w:p w:rsidR="0011332C" w:rsidRPr="00DF371B" w:rsidRDefault="0011332C" w:rsidP="0011332C">
            <w:pPr>
              <w:widowControl w:val="0"/>
              <w:suppressAutoHyphens/>
              <w:autoSpaceDE w:val="0"/>
              <w:jc w:val="center"/>
              <w:rPr>
                <w:rFonts w:ascii="Times New Roman" w:eastAsia="Arial" w:hAnsi="Times New Roman"/>
                <w:sz w:val="16"/>
                <w:szCs w:val="16"/>
                <w:lang w:eastAsia="hi-IN" w:bidi="hi-IN"/>
              </w:rPr>
            </w:pPr>
            <w:r w:rsidRPr="00DF371B">
              <w:rPr>
                <w:rFonts w:ascii="Times New Roman" w:eastAsia="Arial" w:hAnsi="Times New Roman"/>
                <w:sz w:val="16"/>
                <w:szCs w:val="16"/>
                <w:lang w:eastAsia="hi-IN" w:bidi="hi-IN"/>
              </w:rPr>
              <w:t xml:space="preserve">Наименование объекта </w:t>
            </w:r>
            <w:r w:rsidRPr="00DF371B">
              <w:rPr>
                <w:rFonts w:ascii="Times New Roman" w:eastAsia="Arial" w:hAnsi="Times New Roman"/>
                <w:sz w:val="16"/>
                <w:szCs w:val="16"/>
                <w:lang w:eastAsia="hi-IN" w:bidi="hi-IN"/>
              </w:rPr>
              <w:lastRenderedPageBreak/>
              <w:t>учета</w:t>
            </w:r>
          </w:p>
        </w:tc>
        <w:tc>
          <w:tcPr>
            <w:tcW w:w="1195" w:type="dxa"/>
            <w:tcBorders>
              <w:top w:val="single" w:sz="2" w:space="0" w:color="000000"/>
              <w:left w:val="single" w:sz="2" w:space="0" w:color="000000"/>
              <w:bottom w:val="single" w:sz="2" w:space="0" w:color="000000"/>
              <w:right w:val="nil"/>
            </w:tcBorders>
            <w:hideMark/>
          </w:tcPr>
          <w:p w:rsidR="0011332C" w:rsidRPr="00DF371B" w:rsidRDefault="0011332C" w:rsidP="0011332C">
            <w:pPr>
              <w:widowControl w:val="0"/>
              <w:suppressAutoHyphens/>
              <w:autoSpaceDE w:val="0"/>
              <w:jc w:val="center"/>
              <w:rPr>
                <w:rFonts w:ascii="Times New Roman" w:eastAsia="Arial" w:hAnsi="Times New Roman"/>
                <w:sz w:val="16"/>
                <w:szCs w:val="16"/>
                <w:lang w:eastAsia="hi-IN" w:bidi="hi-IN"/>
              </w:rPr>
            </w:pPr>
            <w:r w:rsidRPr="00DF371B">
              <w:rPr>
                <w:rFonts w:ascii="Times New Roman" w:eastAsia="Arial" w:hAnsi="Times New Roman"/>
                <w:sz w:val="16"/>
                <w:szCs w:val="16"/>
                <w:lang w:eastAsia="hi-IN" w:bidi="hi-IN"/>
              </w:rPr>
              <w:lastRenderedPageBreak/>
              <w:t>Назначение объекта учета</w:t>
            </w:r>
          </w:p>
        </w:tc>
        <w:tc>
          <w:tcPr>
            <w:tcW w:w="1949" w:type="dxa"/>
            <w:tcBorders>
              <w:top w:val="single" w:sz="2" w:space="0" w:color="000000"/>
              <w:left w:val="single" w:sz="2" w:space="0" w:color="000000"/>
              <w:bottom w:val="single" w:sz="2" w:space="0" w:color="000000"/>
              <w:right w:val="nil"/>
            </w:tcBorders>
            <w:hideMark/>
          </w:tcPr>
          <w:p w:rsidR="0011332C" w:rsidRPr="00DF371B" w:rsidRDefault="0011332C" w:rsidP="0011332C">
            <w:pPr>
              <w:widowControl w:val="0"/>
              <w:suppressAutoHyphens/>
              <w:autoSpaceDE w:val="0"/>
              <w:jc w:val="center"/>
              <w:rPr>
                <w:rFonts w:ascii="Times New Roman" w:eastAsia="Arial" w:hAnsi="Times New Roman"/>
                <w:sz w:val="16"/>
                <w:szCs w:val="16"/>
                <w:lang w:val="ru-RU" w:eastAsia="hi-IN" w:bidi="hi-IN"/>
              </w:rPr>
            </w:pPr>
            <w:r w:rsidRPr="00DF371B">
              <w:rPr>
                <w:rFonts w:ascii="Times New Roman" w:eastAsia="Arial" w:hAnsi="Times New Roman"/>
                <w:sz w:val="16"/>
                <w:szCs w:val="16"/>
                <w:lang w:val="ru-RU" w:eastAsia="hi-IN" w:bidi="hi-IN"/>
              </w:rPr>
              <w:t xml:space="preserve">Порт (место) регистрации и (или) </w:t>
            </w:r>
            <w:r w:rsidRPr="00DF371B">
              <w:rPr>
                <w:rFonts w:ascii="Times New Roman" w:eastAsia="Arial" w:hAnsi="Times New Roman"/>
                <w:sz w:val="16"/>
                <w:szCs w:val="16"/>
                <w:lang w:val="ru-RU" w:eastAsia="hi-IN" w:bidi="hi-IN"/>
              </w:rPr>
              <w:lastRenderedPageBreak/>
              <w:t>место (аэродром) базирования (с указанием кода ОКТМО)</w:t>
            </w:r>
          </w:p>
        </w:tc>
        <w:tc>
          <w:tcPr>
            <w:tcW w:w="1701" w:type="dxa"/>
            <w:tcBorders>
              <w:top w:val="single" w:sz="2" w:space="0" w:color="000000"/>
              <w:left w:val="single" w:sz="2" w:space="0" w:color="000000"/>
              <w:bottom w:val="single" w:sz="2" w:space="0" w:color="000000"/>
              <w:right w:val="nil"/>
            </w:tcBorders>
            <w:hideMark/>
          </w:tcPr>
          <w:p w:rsidR="0011332C" w:rsidRPr="00DF371B" w:rsidRDefault="0011332C" w:rsidP="0011332C">
            <w:pPr>
              <w:widowControl w:val="0"/>
              <w:suppressAutoHyphens/>
              <w:autoSpaceDE w:val="0"/>
              <w:jc w:val="center"/>
              <w:rPr>
                <w:rFonts w:ascii="Times New Roman" w:eastAsia="Arial" w:hAnsi="Times New Roman"/>
                <w:sz w:val="16"/>
                <w:szCs w:val="16"/>
                <w:lang w:val="ru-RU" w:eastAsia="hi-IN" w:bidi="hi-IN"/>
              </w:rPr>
            </w:pPr>
            <w:r w:rsidRPr="00DF371B">
              <w:rPr>
                <w:rFonts w:ascii="Times New Roman" w:eastAsia="Arial" w:hAnsi="Times New Roman"/>
                <w:sz w:val="16"/>
                <w:szCs w:val="16"/>
                <w:lang w:val="ru-RU" w:eastAsia="hi-IN" w:bidi="hi-IN"/>
              </w:rPr>
              <w:lastRenderedPageBreak/>
              <w:t xml:space="preserve">Регистрационный номер (с датой </w:t>
            </w:r>
            <w:r w:rsidRPr="00DF371B">
              <w:rPr>
                <w:rFonts w:ascii="Times New Roman" w:eastAsia="Arial" w:hAnsi="Times New Roman"/>
                <w:sz w:val="16"/>
                <w:szCs w:val="16"/>
                <w:lang w:val="ru-RU" w:eastAsia="hi-IN" w:bidi="hi-IN"/>
              </w:rPr>
              <w:lastRenderedPageBreak/>
              <w:t>присвоения)</w:t>
            </w:r>
          </w:p>
        </w:tc>
        <w:tc>
          <w:tcPr>
            <w:tcW w:w="2126" w:type="dxa"/>
            <w:tcBorders>
              <w:top w:val="single" w:sz="2" w:space="0" w:color="000000"/>
              <w:left w:val="single" w:sz="2" w:space="0" w:color="000000"/>
              <w:bottom w:val="single" w:sz="2" w:space="0" w:color="000000"/>
              <w:right w:val="nil"/>
            </w:tcBorders>
            <w:hideMark/>
          </w:tcPr>
          <w:p w:rsidR="0011332C" w:rsidRPr="00DF371B" w:rsidRDefault="0011332C" w:rsidP="0011332C">
            <w:pPr>
              <w:widowControl w:val="0"/>
              <w:suppressAutoHyphens/>
              <w:autoSpaceDE w:val="0"/>
              <w:jc w:val="center"/>
              <w:rPr>
                <w:rFonts w:ascii="Times New Roman" w:eastAsia="Arial" w:hAnsi="Times New Roman"/>
                <w:sz w:val="16"/>
                <w:szCs w:val="16"/>
                <w:lang w:eastAsia="hi-IN" w:bidi="hi-IN"/>
              </w:rPr>
            </w:pPr>
            <w:r w:rsidRPr="00DF371B">
              <w:rPr>
                <w:rFonts w:ascii="Times New Roman" w:eastAsia="Arial" w:hAnsi="Times New Roman"/>
                <w:sz w:val="16"/>
                <w:szCs w:val="16"/>
                <w:lang w:eastAsia="hi-IN" w:bidi="hi-IN"/>
              </w:rPr>
              <w:lastRenderedPageBreak/>
              <w:t>Сведения о правообладателе</w:t>
            </w:r>
          </w:p>
        </w:tc>
        <w:tc>
          <w:tcPr>
            <w:tcW w:w="1984" w:type="dxa"/>
            <w:tcBorders>
              <w:top w:val="single" w:sz="2" w:space="0" w:color="000000"/>
              <w:left w:val="single" w:sz="2" w:space="0" w:color="000000"/>
              <w:bottom w:val="single" w:sz="2" w:space="0" w:color="000000"/>
              <w:right w:val="single" w:sz="2" w:space="0" w:color="000000"/>
            </w:tcBorders>
            <w:hideMark/>
          </w:tcPr>
          <w:p w:rsidR="0011332C" w:rsidRPr="00DF371B" w:rsidRDefault="0011332C" w:rsidP="0011332C">
            <w:pPr>
              <w:widowControl w:val="0"/>
              <w:suppressAutoHyphens/>
              <w:autoSpaceDE w:val="0"/>
              <w:jc w:val="center"/>
              <w:rPr>
                <w:rFonts w:ascii="Times New Roman" w:eastAsia="Arial" w:hAnsi="Times New Roman"/>
                <w:sz w:val="16"/>
                <w:szCs w:val="16"/>
                <w:lang w:val="ru-RU" w:eastAsia="hi-IN" w:bidi="hi-IN"/>
              </w:rPr>
            </w:pPr>
            <w:r w:rsidRPr="00DF371B">
              <w:rPr>
                <w:rFonts w:ascii="Times New Roman" w:eastAsia="Arial" w:hAnsi="Times New Roman"/>
                <w:sz w:val="16"/>
                <w:szCs w:val="16"/>
                <w:lang w:val="ru-RU" w:eastAsia="hi-IN" w:bidi="hi-IN"/>
              </w:rPr>
              <w:t xml:space="preserve">Вид вещного права, на основании которого </w:t>
            </w:r>
            <w:r w:rsidRPr="00DF371B">
              <w:rPr>
                <w:rFonts w:ascii="Times New Roman" w:eastAsia="Arial" w:hAnsi="Times New Roman"/>
                <w:sz w:val="16"/>
                <w:szCs w:val="16"/>
                <w:lang w:val="ru-RU" w:eastAsia="hi-IN" w:bidi="hi-IN"/>
              </w:rPr>
              <w:lastRenderedPageBreak/>
              <w:t xml:space="preserve">правообладателю принадлежит объект учета </w:t>
            </w:r>
            <w:r w:rsidRPr="00DF371B">
              <w:rPr>
                <w:rFonts w:ascii="Times New Roman" w:eastAsia="Arial" w:hAnsi="Times New Roman"/>
                <w:sz w:val="16"/>
                <w:szCs w:val="16"/>
                <w:vertAlign w:val="superscript"/>
                <w:lang w:val="ru-RU" w:eastAsia="hi-IN" w:bidi="hi-IN"/>
              </w:rPr>
              <w:t>6</w:t>
            </w:r>
          </w:p>
        </w:tc>
        <w:tc>
          <w:tcPr>
            <w:tcW w:w="3119" w:type="dxa"/>
            <w:tcBorders>
              <w:top w:val="single" w:sz="2" w:space="0" w:color="000000"/>
              <w:left w:val="single" w:sz="2" w:space="0" w:color="000000"/>
              <w:bottom w:val="single" w:sz="2" w:space="0" w:color="000000"/>
              <w:right w:val="single" w:sz="4" w:space="0" w:color="auto"/>
            </w:tcBorders>
            <w:hideMark/>
          </w:tcPr>
          <w:p w:rsidR="0011332C" w:rsidRPr="00DF371B" w:rsidRDefault="0011332C" w:rsidP="0011332C">
            <w:pPr>
              <w:widowControl w:val="0"/>
              <w:suppressAutoHyphens/>
              <w:autoSpaceDE w:val="0"/>
              <w:jc w:val="center"/>
              <w:rPr>
                <w:rFonts w:ascii="Times New Roman" w:eastAsia="Arial" w:hAnsi="Times New Roman"/>
                <w:sz w:val="16"/>
                <w:szCs w:val="16"/>
                <w:lang w:val="ru-RU" w:eastAsia="hi-IN" w:bidi="hi-IN"/>
              </w:rPr>
            </w:pPr>
            <w:r w:rsidRPr="00DF371B">
              <w:rPr>
                <w:rFonts w:ascii="Times New Roman" w:eastAsia="Arial" w:hAnsi="Times New Roman"/>
                <w:sz w:val="16"/>
                <w:szCs w:val="16"/>
                <w:lang w:val="ru-RU" w:eastAsia="hi-IN" w:bidi="hi-IN"/>
              </w:rPr>
              <w:lastRenderedPageBreak/>
              <w:t xml:space="preserve">Сведения об основных характеристиках судна, в том числе: год и место постройки </w:t>
            </w:r>
            <w:r w:rsidRPr="00DF371B">
              <w:rPr>
                <w:rFonts w:ascii="Times New Roman" w:eastAsia="Arial" w:hAnsi="Times New Roman"/>
                <w:sz w:val="16"/>
                <w:szCs w:val="16"/>
                <w:lang w:val="ru-RU" w:eastAsia="hi-IN" w:bidi="hi-IN"/>
              </w:rPr>
              <w:lastRenderedPageBreak/>
              <w:t>судна, инвентарный номер, серийный (заводской) номер, идентификационный номер судна и место строительства (для строящихся судов)</w:t>
            </w:r>
          </w:p>
        </w:tc>
      </w:tr>
      <w:tr w:rsidR="0011332C" w:rsidRPr="00DF371B" w:rsidTr="0011332C">
        <w:tc>
          <w:tcPr>
            <w:tcW w:w="575" w:type="dxa"/>
            <w:tcBorders>
              <w:top w:val="single" w:sz="2" w:space="0" w:color="000000"/>
              <w:left w:val="single" w:sz="2" w:space="0" w:color="000000"/>
              <w:bottom w:val="single" w:sz="2" w:space="0" w:color="000000"/>
              <w:right w:val="nil"/>
            </w:tcBorders>
            <w:hideMark/>
          </w:tcPr>
          <w:p w:rsidR="0011332C" w:rsidRPr="00DF371B" w:rsidRDefault="0011332C" w:rsidP="0011332C">
            <w:pPr>
              <w:widowControl w:val="0"/>
              <w:suppressAutoHyphens/>
              <w:autoSpaceDE w:val="0"/>
              <w:jc w:val="center"/>
              <w:rPr>
                <w:rFonts w:ascii="Times New Roman" w:eastAsia="Arial" w:hAnsi="Times New Roman"/>
                <w:sz w:val="16"/>
                <w:szCs w:val="16"/>
                <w:lang w:eastAsia="hi-IN" w:bidi="hi-IN"/>
              </w:rPr>
            </w:pPr>
            <w:r w:rsidRPr="00DF371B">
              <w:rPr>
                <w:rFonts w:ascii="Times New Roman" w:eastAsia="Arial" w:hAnsi="Times New Roman"/>
                <w:sz w:val="16"/>
                <w:szCs w:val="16"/>
                <w:lang w:eastAsia="hi-IN" w:bidi="hi-IN"/>
              </w:rPr>
              <w:lastRenderedPageBreak/>
              <w:t>1</w:t>
            </w:r>
          </w:p>
        </w:tc>
        <w:tc>
          <w:tcPr>
            <w:tcW w:w="1181" w:type="dxa"/>
            <w:tcBorders>
              <w:top w:val="single" w:sz="2" w:space="0" w:color="000000"/>
              <w:left w:val="single" w:sz="2" w:space="0" w:color="000000"/>
              <w:bottom w:val="single" w:sz="2" w:space="0" w:color="000000"/>
              <w:right w:val="nil"/>
            </w:tcBorders>
            <w:hideMark/>
          </w:tcPr>
          <w:p w:rsidR="0011332C" w:rsidRPr="00DF371B" w:rsidRDefault="0011332C" w:rsidP="0011332C">
            <w:pPr>
              <w:widowControl w:val="0"/>
              <w:suppressAutoHyphens/>
              <w:autoSpaceDE w:val="0"/>
              <w:jc w:val="center"/>
              <w:rPr>
                <w:rFonts w:ascii="Times New Roman" w:eastAsia="Arial" w:hAnsi="Times New Roman"/>
                <w:sz w:val="16"/>
                <w:szCs w:val="16"/>
                <w:lang w:eastAsia="hi-IN" w:bidi="hi-IN"/>
              </w:rPr>
            </w:pPr>
            <w:r w:rsidRPr="00DF371B">
              <w:rPr>
                <w:rFonts w:ascii="Times New Roman" w:eastAsia="Arial" w:hAnsi="Times New Roman"/>
                <w:sz w:val="16"/>
                <w:szCs w:val="16"/>
                <w:lang w:eastAsia="hi-IN" w:bidi="hi-IN"/>
              </w:rPr>
              <w:t>2</w:t>
            </w:r>
          </w:p>
        </w:tc>
        <w:tc>
          <w:tcPr>
            <w:tcW w:w="1196" w:type="dxa"/>
            <w:tcBorders>
              <w:top w:val="single" w:sz="2" w:space="0" w:color="000000"/>
              <w:left w:val="single" w:sz="2" w:space="0" w:color="000000"/>
              <w:bottom w:val="single" w:sz="2" w:space="0" w:color="000000"/>
              <w:right w:val="nil"/>
            </w:tcBorders>
            <w:hideMark/>
          </w:tcPr>
          <w:p w:rsidR="0011332C" w:rsidRPr="00DF371B" w:rsidRDefault="0011332C" w:rsidP="0011332C">
            <w:pPr>
              <w:widowControl w:val="0"/>
              <w:suppressAutoHyphens/>
              <w:autoSpaceDE w:val="0"/>
              <w:jc w:val="center"/>
              <w:rPr>
                <w:rFonts w:ascii="Times New Roman" w:eastAsia="Arial" w:hAnsi="Times New Roman"/>
                <w:sz w:val="16"/>
                <w:szCs w:val="16"/>
                <w:lang w:eastAsia="hi-IN" w:bidi="hi-IN"/>
              </w:rPr>
            </w:pPr>
            <w:r w:rsidRPr="00DF371B">
              <w:rPr>
                <w:rFonts w:ascii="Times New Roman" w:eastAsia="Arial" w:hAnsi="Times New Roman"/>
                <w:sz w:val="16"/>
                <w:szCs w:val="16"/>
                <w:lang w:eastAsia="hi-IN" w:bidi="hi-IN"/>
              </w:rPr>
              <w:t>3</w:t>
            </w:r>
          </w:p>
        </w:tc>
        <w:tc>
          <w:tcPr>
            <w:tcW w:w="1195" w:type="dxa"/>
            <w:tcBorders>
              <w:top w:val="single" w:sz="2" w:space="0" w:color="000000"/>
              <w:left w:val="single" w:sz="2" w:space="0" w:color="000000"/>
              <w:bottom w:val="single" w:sz="2" w:space="0" w:color="000000"/>
              <w:right w:val="nil"/>
            </w:tcBorders>
            <w:hideMark/>
          </w:tcPr>
          <w:p w:rsidR="0011332C" w:rsidRPr="00DF371B" w:rsidRDefault="0011332C" w:rsidP="0011332C">
            <w:pPr>
              <w:widowControl w:val="0"/>
              <w:suppressAutoHyphens/>
              <w:autoSpaceDE w:val="0"/>
              <w:jc w:val="center"/>
              <w:rPr>
                <w:rFonts w:ascii="Times New Roman" w:eastAsia="Arial" w:hAnsi="Times New Roman"/>
                <w:sz w:val="16"/>
                <w:szCs w:val="16"/>
                <w:lang w:eastAsia="hi-IN" w:bidi="hi-IN"/>
              </w:rPr>
            </w:pPr>
            <w:r w:rsidRPr="00DF371B">
              <w:rPr>
                <w:rFonts w:ascii="Times New Roman" w:eastAsia="Arial" w:hAnsi="Times New Roman"/>
                <w:sz w:val="16"/>
                <w:szCs w:val="16"/>
                <w:lang w:eastAsia="hi-IN" w:bidi="hi-IN"/>
              </w:rPr>
              <w:t>4</w:t>
            </w:r>
          </w:p>
        </w:tc>
        <w:tc>
          <w:tcPr>
            <w:tcW w:w="1949" w:type="dxa"/>
            <w:tcBorders>
              <w:top w:val="single" w:sz="2" w:space="0" w:color="000000"/>
              <w:left w:val="single" w:sz="2" w:space="0" w:color="000000"/>
              <w:bottom w:val="single" w:sz="2" w:space="0" w:color="000000"/>
              <w:right w:val="nil"/>
            </w:tcBorders>
            <w:hideMark/>
          </w:tcPr>
          <w:p w:rsidR="0011332C" w:rsidRPr="00DF371B" w:rsidRDefault="0011332C" w:rsidP="0011332C">
            <w:pPr>
              <w:widowControl w:val="0"/>
              <w:suppressAutoHyphens/>
              <w:autoSpaceDE w:val="0"/>
              <w:jc w:val="center"/>
              <w:rPr>
                <w:rFonts w:ascii="Times New Roman" w:eastAsia="Arial" w:hAnsi="Times New Roman"/>
                <w:sz w:val="16"/>
                <w:szCs w:val="16"/>
                <w:lang w:eastAsia="hi-IN" w:bidi="hi-IN"/>
              </w:rPr>
            </w:pPr>
            <w:r w:rsidRPr="00DF371B">
              <w:rPr>
                <w:rFonts w:ascii="Times New Roman" w:eastAsia="Arial" w:hAnsi="Times New Roman"/>
                <w:sz w:val="16"/>
                <w:szCs w:val="16"/>
                <w:lang w:eastAsia="hi-IN" w:bidi="hi-IN"/>
              </w:rPr>
              <w:t>5</w:t>
            </w:r>
          </w:p>
        </w:tc>
        <w:tc>
          <w:tcPr>
            <w:tcW w:w="1701" w:type="dxa"/>
            <w:tcBorders>
              <w:top w:val="single" w:sz="2" w:space="0" w:color="000000"/>
              <w:left w:val="single" w:sz="2" w:space="0" w:color="000000"/>
              <w:bottom w:val="single" w:sz="2" w:space="0" w:color="000000"/>
              <w:right w:val="nil"/>
            </w:tcBorders>
            <w:hideMark/>
          </w:tcPr>
          <w:p w:rsidR="0011332C" w:rsidRPr="00DF371B" w:rsidRDefault="0011332C" w:rsidP="0011332C">
            <w:pPr>
              <w:widowControl w:val="0"/>
              <w:suppressAutoHyphens/>
              <w:autoSpaceDE w:val="0"/>
              <w:jc w:val="center"/>
              <w:rPr>
                <w:rFonts w:ascii="Times New Roman" w:eastAsia="Arial" w:hAnsi="Times New Roman"/>
                <w:sz w:val="16"/>
                <w:szCs w:val="16"/>
                <w:lang w:eastAsia="hi-IN" w:bidi="hi-IN"/>
              </w:rPr>
            </w:pPr>
            <w:r w:rsidRPr="00DF371B">
              <w:rPr>
                <w:rFonts w:ascii="Times New Roman" w:eastAsia="Arial" w:hAnsi="Times New Roman"/>
                <w:sz w:val="16"/>
                <w:szCs w:val="16"/>
                <w:lang w:eastAsia="hi-IN" w:bidi="hi-IN"/>
              </w:rPr>
              <w:t>6</w:t>
            </w:r>
          </w:p>
        </w:tc>
        <w:tc>
          <w:tcPr>
            <w:tcW w:w="2126" w:type="dxa"/>
            <w:tcBorders>
              <w:top w:val="single" w:sz="2" w:space="0" w:color="000000"/>
              <w:left w:val="single" w:sz="2" w:space="0" w:color="000000"/>
              <w:bottom w:val="single" w:sz="2" w:space="0" w:color="000000"/>
              <w:right w:val="nil"/>
            </w:tcBorders>
            <w:hideMark/>
          </w:tcPr>
          <w:p w:rsidR="0011332C" w:rsidRPr="00DF371B" w:rsidRDefault="0011332C" w:rsidP="0011332C">
            <w:pPr>
              <w:widowControl w:val="0"/>
              <w:suppressAutoHyphens/>
              <w:autoSpaceDE w:val="0"/>
              <w:jc w:val="center"/>
              <w:rPr>
                <w:rFonts w:ascii="Times New Roman" w:eastAsia="Arial" w:hAnsi="Times New Roman"/>
                <w:sz w:val="16"/>
                <w:szCs w:val="16"/>
                <w:lang w:eastAsia="hi-IN" w:bidi="hi-IN"/>
              </w:rPr>
            </w:pPr>
            <w:r w:rsidRPr="00DF371B">
              <w:rPr>
                <w:rFonts w:ascii="Times New Roman" w:eastAsia="Arial" w:hAnsi="Times New Roman"/>
                <w:sz w:val="16"/>
                <w:szCs w:val="16"/>
                <w:lang w:eastAsia="hi-IN" w:bidi="hi-IN"/>
              </w:rPr>
              <w:t>7</w:t>
            </w:r>
          </w:p>
        </w:tc>
        <w:tc>
          <w:tcPr>
            <w:tcW w:w="1984" w:type="dxa"/>
            <w:tcBorders>
              <w:top w:val="single" w:sz="2" w:space="0" w:color="000000"/>
              <w:left w:val="single" w:sz="2" w:space="0" w:color="000000"/>
              <w:bottom w:val="single" w:sz="2" w:space="0" w:color="000000"/>
              <w:right w:val="single" w:sz="2" w:space="0" w:color="000000"/>
            </w:tcBorders>
            <w:hideMark/>
          </w:tcPr>
          <w:p w:rsidR="0011332C" w:rsidRPr="00DF371B" w:rsidRDefault="0011332C" w:rsidP="0011332C">
            <w:pPr>
              <w:widowControl w:val="0"/>
              <w:suppressAutoHyphens/>
              <w:autoSpaceDE w:val="0"/>
              <w:jc w:val="center"/>
              <w:rPr>
                <w:rFonts w:ascii="Times New Roman" w:eastAsia="Arial" w:hAnsi="Times New Roman"/>
                <w:sz w:val="16"/>
                <w:szCs w:val="16"/>
                <w:lang w:eastAsia="hi-IN" w:bidi="hi-IN"/>
              </w:rPr>
            </w:pPr>
            <w:r w:rsidRPr="00DF371B">
              <w:rPr>
                <w:rFonts w:ascii="Times New Roman" w:eastAsia="Arial" w:hAnsi="Times New Roman"/>
                <w:sz w:val="16"/>
                <w:szCs w:val="16"/>
                <w:lang w:eastAsia="hi-IN" w:bidi="hi-IN"/>
              </w:rPr>
              <w:t>8</w:t>
            </w:r>
          </w:p>
        </w:tc>
        <w:tc>
          <w:tcPr>
            <w:tcW w:w="3119" w:type="dxa"/>
            <w:tcBorders>
              <w:top w:val="single" w:sz="2" w:space="0" w:color="000000"/>
              <w:left w:val="single" w:sz="2" w:space="0" w:color="000000"/>
              <w:bottom w:val="single" w:sz="2" w:space="0" w:color="000000"/>
              <w:right w:val="single" w:sz="4" w:space="0" w:color="auto"/>
            </w:tcBorders>
            <w:hideMark/>
          </w:tcPr>
          <w:p w:rsidR="0011332C" w:rsidRPr="00DF371B" w:rsidRDefault="0011332C" w:rsidP="0011332C">
            <w:pPr>
              <w:widowControl w:val="0"/>
              <w:suppressAutoHyphens/>
              <w:autoSpaceDE w:val="0"/>
              <w:jc w:val="center"/>
              <w:rPr>
                <w:rFonts w:ascii="Times New Roman" w:eastAsia="Arial" w:hAnsi="Times New Roman"/>
                <w:sz w:val="16"/>
                <w:szCs w:val="16"/>
                <w:lang w:eastAsia="hi-IN" w:bidi="hi-IN"/>
              </w:rPr>
            </w:pPr>
            <w:r w:rsidRPr="00DF371B">
              <w:rPr>
                <w:rFonts w:ascii="Times New Roman" w:eastAsia="Arial" w:hAnsi="Times New Roman"/>
                <w:sz w:val="16"/>
                <w:szCs w:val="16"/>
                <w:lang w:eastAsia="hi-IN" w:bidi="hi-IN"/>
              </w:rPr>
              <w:t>9</w:t>
            </w:r>
          </w:p>
        </w:tc>
      </w:tr>
    </w:tbl>
    <w:p w:rsidR="0011332C" w:rsidRPr="00DF371B" w:rsidRDefault="0011332C" w:rsidP="0011332C">
      <w:pPr>
        <w:widowControl w:val="0"/>
        <w:suppressAutoHyphens/>
        <w:autoSpaceDE w:val="0"/>
        <w:spacing w:before="108" w:after="108"/>
        <w:jc w:val="center"/>
        <w:rPr>
          <w:rFonts w:ascii="Times New Roman" w:eastAsia="Arial" w:hAnsi="Times New Roman"/>
          <w:b/>
          <w:sz w:val="16"/>
          <w:szCs w:val="16"/>
          <w:lang w:eastAsia="hi-IN" w:bidi="hi-IN"/>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691"/>
        <w:gridCol w:w="2830"/>
        <w:gridCol w:w="2819"/>
        <w:gridCol w:w="2790"/>
        <w:gridCol w:w="2057"/>
      </w:tblGrid>
      <w:tr w:rsidR="0011332C" w:rsidRPr="00DF371B" w:rsidTr="0011332C">
        <w:tc>
          <w:tcPr>
            <w:tcW w:w="2691" w:type="dxa"/>
            <w:tcBorders>
              <w:top w:val="single" w:sz="4" w:space="0" w:color="000000"/>
              <w:left w:val="single" w:sz="4" w:space="0" w:color="000000"/>
              <w:bottom w:val="single" w:sz="4" w:space="0" w:color="000000"/>
              <w:right w:val="single" w:sz="4" w:space="0" w:color="000000"/>
            </w:tcBorders>
            <w:hideMark/>
          </w:tcPr>
          <w:p w:rsidR="0011332C" w:rsidRPr="00DF371B" w:rsidRDefault="0011332C" w:rsidP="0011332C">
            <w:pPr>
              <w:widowControl w:val="0"/>
              <w:suppressAutoHyphens/>
              <w:autoSpaceDE w:val="0"/>
              <w:jc w:val="both"/>
              <w:rPr>
                <w:rFonts w:ascii="Times New Roman" w:eastAsia="Arial" w:hAnsi="Times New Roman"/>
                <w:sz w:val="16"/>
                <w:szCs w:val="16"/>
                <w:lang w:eastAsia="hi-IN" w:bidi="hi-IN"/>
              </w:rPr>
            </w:pPr>
            <w:r w:rsidRPr="00DF371B">
              <w:rPr>
                <w:rFonts w:ascii="Times New Roman" w:eastAsia="Arial" w:hAnsi="Times New Roman"/>
                <w:sz w:val="16"/>
                <w:szCs w:val="16"/>
                <w:lang w:eastAsia="hi-IN" w:bidi="hi-IN"/>
              </w:rPr>
              <w:t>Сведения о стоимости судна</w:t>
            </w:r>
          </w:p>
        </w:tc>
        <w:tc>
          <w:tcPr>
            <w:tcW w:w="2830" w:type="dxa"/>
            <w:tcBorders>
              <w:top w:val="single" w:sz="4" w:space="0" w:color="000000"/>
              <w:left w:val="single" w:sz="4" w:space="0" w:color="000000"/>
              <w:bottom w:val="single" w:sz="4" w:space="0" w:color="000000"/>
              <w:right w:val="single" w:sz="4" w:space="0" w:color="000000"/>
            </w:tcBorders>
            <w:hideMark/>
          </w:tcPr>
          <w:p w:rsidR="0011332C" w:rsidRPr="00DF371B" w:rsidRDefault="0011332C" w:rsidP="0011332C">
            <w:pPr>
              <w:widowControl w:val="0"/>
              <w:suppressAutoHyphens/>
              <w:autoSpaceDE w:val="0"/>
              <w:jc w:val="both"/>
              <w:rPr>
                <w:rFonts w:ascii="Times New Roman" w:eastAsia="Arial" w:hAnsi="Times New Roman"/>
                <w:sz w:val="16"/>
                <w:szCs w:val="16"/>
                <w:lang w:val="ru-RU" w:eastAsia="hi-IN" w:bidi="hi-IN"/>
              </w:rPr>
            </w:pPr>
            <w:r w:rsidRPr="00DF371B">
              <w:rPr>
                <w:rFonts w:ascii="Times New Roman" w:eastAsia="Arial" w:hAnsi="Times New Roman"/>
                <w:sz w:val="16"/>
                <w:szCs w:val="16"/>
                <w:lang w:val="ru-RU" w:eastAsia="hi-IN" w:bidi="hi-IN"/>
              </w:rPr>
              <w:t xml:space="preserve">Сведения о </w:t>
            </w:r>
            <w:proofErr w:type="gramStart"/>
            <w:r w:rsidRPr="00DF371B">
              <w:rPr>
                <w:rFonts w:ascii="Times New Roman" w:eastAsia="Arial" w:hAnsi="Times New Roman"/>
                <w:sz w:val="16"/>
                <w:szCs w:val="16"/>
                <w:lang w:val="ru-RU" w:eastAsia="hi-IN" w:bidi="hi-IN"/>
              </w:rPr>
              <w:t>произведенных</w:t>
            </w:r>
            <w:proofErr w:type="gramEnd"/>
            <w:r w:rsidRPr="00DF371B">
              <w:rPr>
                <w:rFonts w:ascii="Times New Roman" w:eastAsia="Arial" w:hAnsi="Times New Roman"/>
                <w:sz w:val="16"/>
                <w:szCs w:val="16"/>
                <w:lang w:val="ru-RU" w:eastAsia="hi-IN" w:bidi="hi-IN"/>
              </w:rPr>
              <w:t xml:space="preserve"> ремонте, модернизации судна</w:t>
            </w:r>
          </w:p>
        </w:tc>
        <w:tc>
          <w:tcPr>
            <w:tcW w:w="2819" w:type="dxa"/>
            <w:tcBorders>
              <w:top w:val="single" w:sz="4" w:space="0" w:color="000000"/>
              <w:left w:val="single" w:sz="4" w:space="0" w:color="000000"/>
              <w:bottom w:val="single" w:sz="4" w:space="0" w:color="000000"/>
              <w:right w:val="single" w:sz="4" w:space="0" w:color="000000"/>
            </w:tcBorders>
            <w:hideMark/>
          </w:tcPr>
          <w:p w:rsidR="0011332C" w:rsidRPr="00DF371B" w:rsidRDefault="0011332C" w:rsidP="0011332C">
            <w:pPr>
              <w:widowControl w:val="0"/>
              <w:suppressAutoHyphens/>
              <w:autoSpaceDE w:val="0"/>
              <w:jc w:val="both"/>
              <w:rPr>
                <w:rFonts w:ascii="Times New Roman" w:eastAsia="Arial" w:hAnsi="Times New Roman"/>
                <w:sz w:val="16"/>
                <w:szCs w:val="16"/>
                <w:lang w:val="ru-RU" w:eastAsia="hi-IN" w:bidi="hi-IN"/>
              </w:rPr>
            </w:pPr>
            <w:r w:rsidRPr="00DF371B">
              <w:rPr>
                <w:rFonts w:ascii="Times New Roman" w:eastAsia="Arial" w:hAnsi="Times New Roman"/>
                <w:sz w:val="16"/>
                <w:szCs w:val="16"/>
                <w:lang w:val="ru-RU" w:eastAsia="hi-IN" w:bidi="hi-IN"/>
              </w:rPr>
              <w:t xml:space="preserve">Сведения об установленных в отношении судна  ограничениях (обременениях) </w:t>
            </w:r>
            <w:r w:rsidRPr="00DF371B">
              <w:rPr>
                <w:rFonts w:ascii="Times New Roman" w:eastAsia="Arial" w:hAnsi="Times New Roman"/>
                <w:sz w:val="16"/>
                <w:szCs w:val="16"/>
                <w:vertAlign w:val="superscript"/>
                <w:lang w:val="ru-RU" w:eastAsia="hi-IN" w:bidi="hi-IN"/>
              </w:rPr>
              <w:t>7</w:t>
            </w:r>
          </w:p>
        </w:tc>
        <w:tc>
          <w:tcPr>
            <w:tcW w:w="2790" w:type="dxa"/>
            <w:tcBorders>
              <w:top w:val="single" w:sz="4" w:space="0" w:color="000000"/>
              <w:left w:val="single" w:sz="4" w:space="0" w:color="000000"/>
              <w:bottom w:val="single" w:sz="4" w:space="0" w:color="000000"/>
              <w:right w:val="single" w:sz="4" w:space="0" w:color="000000"/>
            </w:tcBorders>
            <w:hideMark/>
          </w:tcPr>
          <w:p w:rsidR="0011332C" w:rsidRPr="00DF371B" w:rsidRDefault="0011332C" w:rsidP="0011332C">
            <w:pPr>
              <w:widowControl w:val="0"/>
              <w:suppressAutoHyphens/>
              <w:autoSpaceDE w:val="0"/>
              <w:jc w:val="both"/>
              <w:rPr>
                <w:rFonts w:ascii="Times New Roman" w:eastAsia="Arial" w:hAnsi="Times New Roman"/>
                <w:sz w:val="16"/>
                <w:szCs w:val="16"/>
                <w:lang w:val="ru-RU" w:eastAsia="hi-IN" w:bidi="hi-IN"/>
              </w:rPr>
            </w:pPr>
            <w:r w:rsidRPr="00DF371B">
              <w:rPr>
                <w:rFonts w:ascii="Times New Roman" w:eastAsia="Arial" w:hAnsi="Times New Roman"/>
                <w:sz w:val="16"/>
                <w:szCs w:val="16"/>
                <w:lang w:val="ru-RU" w:eastAsia="hi-IN" w:bidi="hi-IN"/>
              </w:rPr>
              <w:t>Сведения о лице, в пользу которого установлены ограничения (обременения)</w:t>
            </w:r>
          </w:p>
        </w:tc>
        <w:tc>
          <w:tcPr>
            <w:tcW w:w="2057" w:type="dxa"/>
            <w:tcBorders>
              <w:top w:val="single" w:sz="4" w:space="0" w:color="000000"/>
              <w:left w:val="single" w:sz="4" w:space="0" w:color="000000"/>
              <w:bottom w:val="single" w:sz="4" w:space="0" w:color="000000"/>
              <w:right w:val="single" w:sz="4" w:space="0" w:color="000000"/>
            </w:tcBorders>
            <w:hideMark/>
          </w:tcPr>
          <w:p w:rsidR="0011332C" w:rsidRPr="00DF371B" w:rsidRDefault="0011332C" w:rsidP="0011332C">
            <w:pPr>
              <w:widowControl w:val="0"/>
              <w:suppressAutoHyphens/>
              <w:autoSpaceDE w:val="0"/>
              <w:jc w:val="both"/>
              <w:rPr>
                <w:rFonts w:ascii="Times New Roman" w:eastAsia="Arial" w:hAnsi="Times New Roman"/>
                <w:sz w:val="16"/>
                <w:szCs w:val="16"/>
                <w:lang w:eastAsia="hi-IN" w:bidi="hi-IN"/>
              </w:rPr>
            </w:pPr>
            <w:r w:rsidRPr="00DF371B">
              <w:rPr>
                <w:rFonts w:ascii="Times New Roman" w:eastAsia="Arial" w:hAnsi="Times New Roman"/>
                <w:sz w:val="16"/>
                <w:szCs w:val="16"/>
                <w:lang w:eastAsia="hi-IN" w:bidi="hi-IN"/>
              </w:rPr>
              <w:t>Иные сведения (при необходимости)</w:t>
            </w:r>
          </w:p>
        </w:tc>
      </w:tr>
      <w:tr w:rsidR="0011332C" w:rsidRPr="00DF371B" w:rsidTr="0011332C">
        <w:tc>
          <w:tcPr>
            <w:tcW w:w="2691" w:type="dxa"/>
            <w:tcBorders>
              <w:top w:val="single" w:sz="4" w:space="0" w:color="000000"/>
              <w:left w:val="single" w:sz="4" w:space="0" w:color="000000"/>
              <w:bottom w:val="single" w:sz="4" w:space="0" w:color="000000"/>
              <w:right w:val="single" w:sz="4" w:space="0" w:color="000000"/>
            </w:tcBorders>
            <w:hideMark/>
          </w:tcPr>
          <w:p w:rsidR="0011332C" w:rsidRPr="00DF371B" w:rsidRDefault="0011332C" w:rsidP="0011332C">
            <w:pPr>
              <w:widowControl w:val="0"/>
              <w:suppressAutoHyphens/>
              <w:autoSpaceDE w:val="0"/>
              <w:jc w:val="center"/>
              <w:rPr>
                <w:rFonts w:ascii="Times New Roman" w:eastAsia="Arial" w:hAnsi="Times New Roman"/>
                <w:sz w:val="16"/>
                <w:szCs w:val="16"/>
                <w:lang w:eastAsia="hi-IN" w:bidi="hi-IN"/>
              </w:rPr>
            </w:pPr>
            <w:r w:rsidRPr="00DF371B">
              <w:rPr>
                <w:rFonts w:ascii="Times New Roman" w:eastAsia="Arial" w:hAnsi="Times New Roman"/>
                <w:sz w:val="16"/>
                <w:szCs w:val="16"/>
                <w:lang w:eastAsia="hi-IN" w:bidi="hi-IN"/>
              </w:rPr>
              <w:t>10</w:t>
            </w:r>
          </w:p>
        </w:tc>
        <w:tc>
          <w:tcPr>
            <w:tcW w:w="2830" w:type="dxa"/>
            <w:tcBorders>
              <w:top w:val="single" w:sz="4" w:space="0" w:color="000000"/>
              <w:left w:val="single" w:sz="4" w:space="0" w:color="000000"/>
              <w:bottom w:val="single" w:sz="4" w:space="0" w:color="000000"/>
              <w:right w:val="single" w:sz="4" w:space="0" w:color="000000"/>
            </w:tcBorders>
            <w:hideMark/>
          </w:tcPr>
          <w:p w:rsidR="0011332C" w:rsidRPr="00DF371B" w:rsidRDefault="0011332C" w:rsidP="0011332C">
            <w:pPr>
              <w:widowControl w:val="0"/>
              <w:suppressAutoHyphens/>
              <w:autoSpaceDE w:val="0"/>
              <w:jc w:val="center"/>
              <w:rPr>
                <w:rFonts w:ascii="Times New Roman" w:eastAsia="Arial" w:hAnsi="Times New Roman"/>
                <w:sz w:val="16"/>
                <w:szCs w:val="16"/>
                <w:lang w:eastAsia="hi-IN" w:bidi="hi-IN"/>
              </w:rPr>
            </w:pPr>
            <w:r w:rsidRPr="00DF371B">
              <w:rPr>
                <w:rFonts w:ascii="Times New Roman" w:eastAsia="Arial" w:hAnsi="Times New Roman"/>
                <w:sz w:val="16"/>
                <w:szCs w:val="16"/>
                <w:lang w:eastAsia="hi-IN" w:bidi="hi-IN"/>
              </w:rPr>
              <w:t>11</w:t>
            </w:r>
          </w:p>
        </w:tc>
        <w:tc>
          <w:tcPr>
            <w:tcW w:w="2819" w:type="dxa"/>
            <w:tcBorders>
              <w:top w:val="single" w:sz="4" w:space="0" w:color="000000"/>
              <w:left w:val="single" w:sz="4" w:space="0" w:color="000000"/>
              <w:bottom w:val="single" w:sz="4" w:space="0" w:color="000000"/>
              <w:right w:val="single" w:sz="4" w:space="0" w:color="000000"/>
            </w:tcBorders>
            <w:hideMark/>
          </w:tcPr>
          <w:p w:rsidR="0011332C" w:rsidRPr="00DF371B" w:rsidRDefault="0011332C" w:rsidP="0011332C">
            <w:pPr>
              <w:widowControl w:val="0"/>
              <w:suppressAutoHyphens/>
              <w:autoSpaceDE w:val="0"/>
              <w:jc w:val="center"/>
              <w:rPr>
                <w:rFonts w:ascii="Times New Roman" w:eastAsia="Arial" w:hAnsi="Times New Roman"/>
                <w:sz w:val="16"/>
                <w:szCs w:val="16"/>
                <w:lang w:eastAsia="hi-IN" w:bidi="hi-IN"/>
              </w:rPr>
            </w:pPr>
            <w:r w:rsidRPr="00DF371B">
              <w:rPr>
                <w:rFonts w:ascii="Times New Roman" w:eastAsia="Arial" w:hAnsi="Times New Roman"/>
                <w:sz w:val="16"/>
                <w:szCs w:val="16"/>
                <w:lang w:eastAsia="hi-IN" w:bidi="hi-IN"/>
              </w:rPr>
              <w:t>12</w:t>
            </w:r>
          </w:p>
        </w:tc>
        <w:tc>
          <w:tcPr>
            <w:tcW w:w="2790" w:type="dxa"/>
            <w:tcBorders>
              <w:top w:val="single" w:sz="4" w:space="0" w:color="000000"/>
              <w:left w:val="single" w:sz="4" w:space="0" w:color="000000"/>
              <w:bottom w:val="single" w:sz="4" w:space="0" w:color="000000"/>
              <w:right w:val="single" w:sz="4" w:space="0" w:color="000000"/>
            </w:tcBorders>
            <w:hideMark/>
          </w:tcPr>
          <w:p w:rsidR="0011332C" w:rsidRPr="00DF371B" w:rsidRDefault="0011332C" w:rsidP="0011332C">
            <w:pPr>
              <w:widowControl w:val="0"/>
              <w:suppressAutoHyphens/>
              <w:autoSpaceDE w:val="0"/>
              <w:jc w:val="center"/>
              <w:rPr>
                <w:rFonts w:ascii="Times New Roman" w:eastAsia="Arial" w:hAnsi="Times New Roman"/>
                <w:sz w:val="16"/>
                <w:szCs w:val="16"/>
                <w:lang w:eastAsia="hi-IN" w:bidi="hi-IN"/>
              </w:rPr>
            </w:pPr>
            <w:r w:rsidRPr="00DF371B">
              <w:rPr>
                <w:rFonts w:ascii="Times New Roman" w:eastAsia="Arial" w:hAnsi="Times New Roman"/>
                <w:sz w:val="16"/>
                <w:szCs w:val="16"/>
                <w:lang w:eastAsia="hi-IN" w:bidi="hi-IN"/>
              </w:rPr>
              <w:t>13</w:t>
            </w:r>
          </w:p>
        </w:tc>
        <w:tc>
          <w:tcPr>
            <w:tcW w:w="2057" w:type="dxa"/>
            <w:tcBorders>
              <w:top w:val="single" w:sz="4" w:space="0" w:color="000000"/>
              <w:left w:val="single" w:sz="4" w:space="0" w:color="000000"/>
              <w:bottom w:val="single" w:sz="4" w:space="0" w:color="000000"/>
              <w:right w:val="single" w:sz="4" w:space="0" w:color="000000"/>
            </w:tcBorders>
            <w:hideMark/>
          </w:tcPr>
          <w:p w:rsidR="0011332C" w:rsidRPr="00DF371B" w:rsidRDefault="0011332C" w:rsidP="0011332C">
            <w:pPr>
              <w:widowControl w:val="0"/>
              <w:suppressAutoHyphens/>
              <w:autoSpaceDE w:val="0"/>
              <w:jc w:val="center"/>
              <w:rPr>
                <w:rFonts w:ascii="Times New Roman" w:eastAsia="Arial" w:hAnsi="Times New Roman"/>
                <w:sz w:val="16"/>
                <w:szCs w:val="16"/>
                <w:lang w:eastAsia="hi-IN" w:bidi="hi-IN"/>
              </w:rPr>
            </w:pPr>
            <w:r w:rsidRPr="00DF371B">
              <w:rPr>
                <w:rFonts w:ascii="Times New Roman" w:eastAsia="Arial" w:hAnsi="Times New Roman"/>
                <w:sz w:val="16"/>
                <w:szCs w:val="16"/>
                <w:lang w:eastAsia="hi-IN" w:bidi="hi-IN"/>
              </w:rPr>
              <w:t>14</w:t>
            </w:r>
          </w:p>
        </w:tc>
      </w:tr>
    </w:tbl>
    <w:p w:rsidR="0011332C" w:rsidRPr="00DF371B" w:rsidRDefault="0011332C" w:rsidP="0011332C">
      <w:pPr>
        <w:widowControl w:val="0"/>
        <w:suppressAutoHyphens/>
        <w:autoSpaceDE w:val="0"/>
        <w:spacing w:before="108" w:after="108"/>
        <w:jc w:val="center"/>
        <w:rPr>
          <w:rFonts w:ascii="Times New Roman" w:eastAsia="Arial" w:hAnsi="Times New Roman"/>
          <w:b/>
          <w:bCs/>
          <w:color w:val="26282F"/>
          <w:sz w:val="16"/>
          <w:szCs w:val="16"/>
          <w:lang w:eastAsia="hi-IN" w:bidi="hi-IN"/>
        </w:rPr>
      </w:pPr>
    </w:p>
    <w:p w:rsidR="0011332C" w:rsidRPr="00DF371B" w:rsidRDefault="0011332C" w:rsidP="0011332C">
      <w:pPr>
        <w:widowControl w:val="0"/>
        <w:suppressAutoHyphens/>
        <w:autoSpaceDE w:val="0"/>
        <w:spacing w:before="108" w:after="108"/>
        <w:jc w:val="center"/>
        <w:rPr>
          <w:rFonts w:ascii="Times New Roman" w:eastAsia="Arial" w:hAnsi="Times New Roman"/>
          <w:b/>
          <w:bCs/>
          <w:color w:val="26282F"/>
          <w:sz w:val="16"/>
          <w:szCs w:val="16"/>
          <w:lang w:eastAsia="hi-IN" w:bidi="hi-IN"/>
        </w:rPr>
      </w:pPr>
    </w:p>
    <w:p w:rsidR="0011332C" w:rsidRPr="00DF371B" w:rsidRDefault="0011332C" w:rsidP="0011332C">
      <w:pPr>
        <w:widowControl w:val="0"/>
        <w:suppressAutoHyphens/>
        <w:autoSpaceDE w:val="0"/>
        <w:spacing w:before="108" w:after="108"/>
        <w:jc w:val="center"/>
        <w:rPr>
          <w:rFonts w:ascii="Times New Roman" w:eastAsia="Arial" w:hAnsi="Times New Roman"/>
          <w:sz w:val="16"/>
          <w:szCs w:val="16"/>
          <w:lang w:val="ru-RU" w:eastAsia="hi-IN" w:bidi="hi-IN"/>
        </w:rPr>
      </w:pPr>
      <w:r w:rsidRPr="00DF371B">
        <w:rPr>
          <w:rFonts w:ascii="Times New Roman" w:eastAsia="Arial" w:hAnsi="Times New Roman"/>
          <w:b/>
          <w:bCs/>
          <w:color w:val="26282F"/>
          <w:sz w:val="16"/>
          <w:szCs w:val="16"/>
          <w:lang w:val="ru-RU" w:eastAsia="hi-IN" w:bidi="hi-IN"/>
        </w:rPr>
        <w:t>Раздел 2. Сведения о муниципальном движимом и ином имуществе</w:t>
      </w:r>
    </w:p>
    <w:p w:rsidR="0011332C" w:rsidRPr="00DF371B" w:rsidRDefault="0011332C" w:rsidP="0011332C">
      <w:pPr>
        <w:widowControl w:val="0"/>
        <w:suppressAutoHyphens/>
        <w:autoSpaceDE w:val="0"/>
        <w:ind w:firstLine="720"/>
        <w:jc w:val="both"/>
        <w:rPr>
          <w:rFonts w:ascii="Times New Roman" w:eastAsia="Arial" w:hAnsi="Times New Roman"/>
          <w:i/>
          <w:color w:val="000000"/>
          <w:sz w:val="16"/>
          <w:szCs w:val="16"/>
          <w:lang w:val="ru-RU" w:eastAsia="hi-IN" w:bidi="hi-IN"/>
        </w:rPr>
      </w:pPr>
      <w:bookmarkStart w:id="7" w:name="sub_2001"/>
      <w:bookmarkStart w:id="8" w:name="sub_2002"/>
      <w:bookmarkEnd w:id="7"/>
      <w:bookmarkEnd w:id="8"/>
      <w:r w:rsidRPr="00DF371B">
        <w:rPr>
          <w:rFonts w:ascii="Times New Roman" w:eastAsia="Arial" w:hAnsi="Times New Roman"/>
          <w:sz w:val="16"/>
          <w:szCs w:val="16"/>
          <w:lang w:val="ru-RU" w:eastAsia="hi-IN" w:bidi="hi-IN"/>
        </w:rPr>
        <w:t xml:space="preserve">В раздел включается имущество, стоимость которого превышает размер, установленный </w:t>
      </w:r>
      <w:r w:rsidRPr="00DF371B">
        <w:rPr>
          <w:rFonts w:ascii="Times New Roman" w:eastAsia="Arial" w:hAnsi="Times New Roman"/>
          <w:i/>
          <w:color w:val="000000"/>
          <w:sz w:val="16"/>
          <w:szCs w:val="16"/>
          <w:lang w:val="ru-RU" w:eastAsia="hi-IN" w:bidi="hi-IN"/>
        </w:rPr>
        <w:t xml:space="preserve">пунктом _ статьи _ Положения о порядке управления и распоряжения муниципальным имуществом Бирофельдского сельского поселения, утвержденного решением Собрания депутатов Бирофельдского сельского поселения </w:t>
      </w:r>
      <w:proofErr w:type="gramStart"/>
      <w:r w:rsidRPr="00DF371B">
        <w:rPr>
          <w:rFonts w:ascii="Times New Roman" w:eastAsia="Arial" w:hAnsi="Times New Roman"/>
          <w:i/>
          <w:color w:val="000000"/>
          <w:sz w:val="16"/>
          <w:szCs w:val="16"/>
          <w:lang w:val="ru-RU" w:eastAsia="hi-IN" w:bidi="hi-IN"/>
        </w:rPr>
        <w:t>от</w:t>
      </w:r>
      <w:proofErr w:type="gramEnd"/>
      <w:r w:rsidRPr="00DF371B">
        <w:rPr>
          <w:rFonts w:ascii="Times New Roman" w:eastAsia="Arial" w:hAnsi="Times New Roman"/>
          <w:i/>
          <w:color w:val="000000"/>
          <w:sz w:val="16"/>
          <w:szCs w:val="16"/>
          <w:lang w:val="ru-RU" w:eastAsia="hi-IN" w:bidi="hi-IN"/>
        </w:rPr>
        <w:t xml:space="preserve">  № (укажите </w:t>
      </w:r>
      <w:proofErr w:type="gramStart"/>
      <w:r w:rsidRPr="00DF371B">
        <w:rPr>
          <w:rFonts w:ascii="Times New Roman" w:eastAsia="Arial" w:hAnsi="Times New Roman"/>
          <w:i/>
          <w:color w:val="000000"/>
          <w:sz w:val="16"/>
          <w:szCs w:val="16"/>
          <w:lang w:val="ru-RU" w:eastAsia="hi-IN" w:bidi="hi-IN"/>
        </w:rPr>
        <w:t>реквизиты</w:t>
      </w:r>
      <w:proofErr w:type="gramEnd"/>
      <w:r w:rsidRPr="00DF371B">
        <w:rPr>
          <w:rFonts w:ascii="Times New Roman" w:eastAsia="Arial" w:hAnsi="Times New Roman"/>
          <w:i/>
          <w:color w:val="000000"/>
          <w:sz w:val="16"/>
          <w:szCs w:val="16"/>
          <w:lang w:val="ru-RU" w:eastAsia="hi-IN" w:bidi="hi-IN"/>
        </w:rPr>
        <w:t xml:space="preserve"> иного нормативного акта представительного органа муниципального образования)</w:t>
      </w:r>
    </w:p>
    <w:p w:rsidR="0011332C" w:rsidRPr="00DF371B" w:rsidRDefault="0011332C" w:rsidP="0011332C">
      <w:pPr>
        <w:widowControl w:val="0"/>
        <w:suppressAutoHyphens/>
        <w:autoSpaceDE w:val="0"/>
        <w:spacing w:before="108" w:after="108"/>
        <w:jc w:val="center"/>
        <w:rPr>
          <w:rFonts w:ascii="Times New Roman" w:eastAsia="Arial" w:hAnsi="Times New Roman"/>
          <w:sz w:val="16"/>
          <w:szCs w:val="16"/>
          <w:lang w:eastAsia="hi-IN" w:bidi="hi-IN"/>
        </w:rPr>
      </w:pPr>
      <w:proofErr w:type="gramStart"/>
      <w:r w:rsidRPr="00DF371B">
        <w:rPr>
          <w:rFonts w:ascii="Times New Roman" w:eastAsia="Arial" w:hAnsi="Times New Roman"/>
          <w:b/>
          <w:bCs/>
          <w:color w:val="26282F"/>
          <w:sz w:val="16"/>
          <w:szCs w:val="16"/>
          <w:lang w:eastAsia="hi-IN" w:bidi="hi-IN"/>
        </w:rPr>
        <w:t>Раздел 2.1.</w:t>
      </w:r>
      <w:proofErr w:type="gramEnd"/>
      <w:r w:rsidRPr="00DF371B">
        <w:rPr>
          <w:rFonts w:ascii="Times New Roman" w:eastAsia="Arial" w:hAnsi="Times New Roman"/>
          <w:b/>
          <w:bCs/>
          <w:color w:val="26282F"/>
          <w:sz w:val="16"/>
          <w:szCs w:val="16"/>
          <w:lang w:eastAsia="hi-IN" w:bidi="hi-IN"/>
        </w:rPr>
        <w:t xml:space="preserve"> Сведения об акциях</w:t>
      </w:r>
    </w:p>
    <w:p w:rsidR="0011332C" w:rsidRPr="00DF371B" w:rsidRDefault="0011332C" w:rsidP="0011332C">
      <w:pPr>
        <w:widowControl w:val="0"/>
        <w:suppressAutoHyphens/>
        <w:autoSpaceDE w:val="0"/>
        <w:ind w:firstLine="720"/>
        <w:jc w:val="both"/>
        <w:rPr>
          <w:rFonts w:ascii="Times New Roman" w:eastAsia="Arial" w:hAnsi="Times New Roman"/>
          <w:sz w:val="16"/>
          <w:szCs w:val="16"/>
          <w:lang w:eastAsia="hi-IN" w:bidi="hi-IN"/>
        </w:rPr>
      </w:pPr>
    </w:p>
    <w:tbl>
      <w:tblPr>
        <w:tblW w:w="5000" w:type="pct"/>
        <w:tblLook w:val="04A0"/>
      </w:tblPr>
      <w:tblGrid>
        <w:gridCol w:w="1017"/>
        <w:gridCol w:w="2161"/>
        <w:gridCol w:w="2133"/>
        <w:gridCol w:w="2010"/>
        <w:gridCol w:w="2188"/>
        <w:gridCol w:w="1593"/>
        <w:gridCol w:w="2134"/>
        <w:gridCol w:w="2134"/>
      </w:tblGrid>
      <w:tr w:rsidR="0011332C" w:rsidRPr="00DF371B" w:rsidTr="0011332C">
        <w:tc>
          <w:tcPr>
            <w:tcW w:w="163" w:type="pct"/>
            <w:tcBorders>
              <w:top w:val="single" w:sz="2" w:space="0" w:color="000000"/>
              <w:left w:val="single" w:sz="2" w:space="0" w:color="000000"/>
              <w:bottom w:val="single" w:sz="2" w:space="0" w:color="000000"/>
              <w:right w:val="nil"/>
            </w:tcBorders>
            <w:hideMark/>
          </w:tcPr>
          <w:p w:rsidR="0011332C" w:rsidRPr="00DF371B" w:rsidRDefault="0011332C" w:rsidP="0011332C">
            <w:pPr>
              <w:widowControl w:val="0"/>
              <w:suppressAutoHyphens/>
              <w:autoSpaceDE w:val="0"/>
              <w:jc w:val="center"/>
              <w:rPr>
                <w:rFonts w:ascii="Times New Roman" w:eastAsia="Arial" w:hAnsi="Times New Roman"/>
                <w:sz w:val="16"/>
                <w:szCs w:val="16"/>
                <w:lang w:eastAsia="hi-IN" w:bidi="hi-IN"/>
              </w:rPr>
            </w:pPr>
            <w:r w:rsidRPr="00DF371B">
              <w:rPr>
                <w:rFonts w:ascii="Times New Roman" w:eastAsia="Arial" w:hAnsi="Times New Roman"/>
                <w:sz w:val="16"/>
                <w:szCs w:val="16"/>
                <w:lang w:eastAsia="hi-IN" w:bidi="hi-IN"/>
              </w:rPr>
              <w:t>Реестровый номер</w:t>
            </w:r>
          </w:p>
        </w:tc>
        <w:tc>
          <w:tcPr>
            <w:tcW w:w="727" w:type="pct"/>
            <w:tcBorders>
              <w:top w:val="single" w:sz="2" w:space="0" w:color="000000"/>
              <w:left w:val="single" w:sz="2" w:space="0" w:color="000000"/>
              <w:bottom w:val="single" w:sz="2" w:space="0" w:color="000000"/>
              <w:right w:val="nil"/>
            </w:tcBorders>
            <w:hideMark/>
          </w:tcPr>
          <w:p w:rsidR="0011332C" w:rsidRPr="00DF371B" w:rsidRDefault="0011332C" w:rsidP="0011332C">
            <w:pPr>
              <w:widowControl w:val="0"/>
              <w:suppressAutoHyphens/>
              <w:autoSpaceDE w:val="0"/>
              <w:jc w:val="center"/>
              <w:rPr>
                <w:rFonts w:ascii="Times New Roman" w:eastAsia="Arial" w:hAnsi="Times New Roman"/>
                <w:sz w:val="16"/>
                <w:szCs w:val="16"/>
                <w:lang w:val="ru-RU" w:eastAsia="hi-IN" w:bidi="hi-IN"/>
              </w:rPr>
            </w:pPr>
            <w:r w:rsidRPr="00DF371B">
              <w:rPr>
                <w:rFonts w:ascii="Times New Roman" w:hAnsi="Times New Roman"/>
                <w:color w:val="22272F"/>
                <w:sz w:val="16"/>
                <w:szCs w:val="16"/>
                <w:shd w:val="clear" w:color="auto" w:fill="FFFFFF"/>
                <w:lang w:val="ru-RU"/>
              </w:rPr>
              <w:t>Сведения об акционерном обществе (эмитенте), включая полное наименование юридического лица, включающее его организационно-правовую форму, ИНН, КПП, ОГРН, адрес в пределах места нахождения (с указанием кода</w:t>
            </w:r>
            <w:r w:rsidRPr="00DF371B">
              <w:rPr>
                <w:rFonts w:ascii="Times New Roman" w:hAnsi="Times New Roman"/>
                <w:color w:val="22272F"/>
                <w:sz w:val="16"/>
                <w:szCs w:val="16"/>
                <w:shd w:val="clear" w:color="auto" w:fill="FFFFFF"/>
              </w:rPr>
              <w:t> </w:t>
            </w:r>
            <w:r w:rsidRPr="00DF371B">
              <w:rPr>
                <w:rFonts w:ascii="Times New Roman" w:hAnsi="Times New Roman"/>
                <w:sz w:val="16"/>
                <w:szCs w:val="16"/>
                <w:shd w:val="clear" w:color="auto" w:fill="FFFFFF"/>
                <w:lang w:val="ru-RU"/>
              </w:rPr>
              <w:t>ОКТМО</w:t>
            </w:r>
            <w:r w:rsidRPr="00DF371B">
              <w:rPr>
                <w:rFonts w:ascii="Times New Roman" w:hAnsi="Times New Roman"/>
                <w:color w:val="22272F"/>
                <w:sz w:val="16"/>
                <w:szCs w:val="16"/>
                <w:shd w:val="clear" w:color="auto" w:fill="FFFFFF"/>
                <w:lang w:val="ru-RU"/>
              </w:rPr>
              <w:t>)</w:t>
            </w:r>
          </w:p>
        </w:tc>
        <w:tc>
          <w:tcPr>
            <w:tcW w:w="718" w:type="pct"/>
            <w:tcBorders>
              <w:top w:val="single" w:sz="2" w:space="0" w:color="000000"/>
              <w:left w:val="single" w:sz="2" w:space="0" w:color="000000"/>
              <w:bottom w:val="single" w:sz="2" w:space="0" w:color="000000"/>
              <w:right w:val="nil"/>
            </w:tcBorders>
            <w:hideMark/>
          </w:tcPr>
          <w:p w:rsidR="0011332C" w:rsidRPr="00DF371B" w:rsidRDefault="0011332C" w:rsidP="0011332C">
            <w:pPr>
              <w:widowControl w:val="0"/>
              <w:suppressAutoHyphens/>
              <w:autoSpaceDE w:val="0"/>
              <w:jc w:val="center"/>
              <w:rPr>
                <w:rFonts w:ascii="Times New Roman" w:eastAsia="Arial" w:hAnsi="Times New Roman"/>
                <w:sz w:val="16"/>
                <w:szCs w:val="16"/>
                <w:lang w:val="ru-RU" w:eastAsia="hi-IN" w:bidi="hi-IN"/>
              </w:rPr>
            </w:pPr>
            <w:r w:rsidRPr="00DF371B">
              <w:rPr>
                <w:rFonts w:ascii="Times New Roman" w:hAnsi="Times New Roman"/>
                <w:color w:val="22272F"/>
                <w:sz w:val="16"/>
                <w:szCs w:val="16"/>
                <w:shd w:val="clear" w:color="auto" w:fill="FFFFFF"/>
                <w:lang w:val="ru-RU"/>
              </w:rPr>
              <w:t>Сведения об акциях, в том числе: количество акций, регистрационные номера выпусков, номинальная стоимость акций, вид акций (обыкновенные или привилегированные)</w:t>
            </w:r>
          </w:p>
        </w:tc>
        <w:tc>
          <w:tcPr>
            <w:tcW w:w="678" w:type="pct"/>
            <w:tcBorders>
              <w:top w:val="single" w:sz="2" w:space="0" w:color="000000"/>
              <w:left w:val="single" w:sz="2" w:space="0" w:color="000000"/>
              <w:bottom w:val="single" w:sz="2" w:space="0" w:color="000000"/>
              <w:right w:val="nil"/>
            </w:tcBorders>
            <w:hideMark/>
          </w:tcPr>
          <w:p w:rsidR="0011332C" w:rsidRPr="00DF371B" w:rsidRDefault="0011332C" w:rsidP="0011332C">
            <w:pPr>
              <w:widowControl w:val="0"/>
              <w:suppressAutoHyphens/>
              <w:autoSpaceDE w:val="0"/>
              <w:jc w:val="center"/>
              <w:rPr>
                <w:rFonts w:ascii="Times New Roman" w:eastAsia="Arial" w:hAnsi="Times New Roman"/>
                <w:sz w:val="16"/>
                <w:szCs w:val="16"/>
                <w:lang w:eastAsia="hi-IN" w:bidi="hi-IN"/>
              </w:rPr>
            </w:pPr>
            <w:r w:rsidRPr="00DF371B">
              <w:rPr>
                <w:rFonts w:ascii="Times New Roman" w:eastAsia="Arial" w:hAnsi="Times New Roman"/>
                <w:sz w:val="16"/>
                <w:szCs w:val="16"/>
                <w:lang w:eastAsia="hi-IN" w:bidi="hi-IN"/>
              </w:rPr>
              <w:t>Сведения о правообладателе</w:t>
            </w:r>
          </w:p>
        </w:tc>
        <w:tc>
          <w:tcPr>
            <w:tcW w:w="736" w:type="pct"/>
            <w:tcBorders>
              <w:top w:val="single" w:sz="2" w:space="0" w:color="000000"/>
              <w:left w:val="single" w:sz="2" w:space="0" w:color="000000"/>
              <w:bottom w:val="single" w:sz="2" w:space="0" w:color="000000"/>
              <w:right w:val="nil"/>
            </w:tcBorders>
            <w:hideMark/>
          </w:tcPr>
          <w:p w:rsidR="0011332C" w:rsidRPr="00DF371B" w:rsidRDefault="0011332C" w:rsidP="0011332C">
            <w:pPr>
              <w:widowControl w:val="0"/>
              <w:suppressAutoHyphens/>
              <w:autoSpaceDE w:val="0"/>
              <w:jc w:val="center"/>
              <w:rPr>
                <w:rFonts w:ascii="Times New Roman" w:eastAsia="Arial" w:hAnsi="Times New Roman"/>
                <w:sz w:val="16"/>
                <w:szCs w:val="16"/>
                <w:lang w:val="ru-RU" w:eastAsia="hi-IN" w:bidi="hi-IN"/>
              </w:rPr>
            </w:pPr>
            <w:r w:rsidRPr="00DF371B">
              <w:rPr>
                <w:rFonts w:ascii="Times New Roman" w:eastAsia="Arial" w:hAnsi="Times New Roman"/>
                <w:sz w:val="16"/>
                <w:szCs w:val="16"/>
                <w:lang w:val="ru-RU" w:eastAsia="hi-IN" w:bidi="hi-IN"/>
              </w:rPr>
              <w:t xml:space="preserve">Вид вещного права, на основании которого правообладателю принадлежит объект учета </w:t>
            </w:r>
            <w:r w:rsidRPr="00DF371B">
              <w:rPr>
                <w:rFonts w:ascii="Times New Roman" w:eastAsia="Arial" w:hAnsi="Times New Roman"/>
                <w:sz w:val="16"/>
                <w:szCs w:val="16"/>
                <w:vertAlign w:val="superscript"/>
                <w:lang w:val="ru-RU" w:eastAsia="hi-IN" w:bidi="hi-IN"/>
              </w:rPr>
              <w:t>6</w:t>
            </w:r>
          </w:p>
        </w:tc>
        <w:tc>
          <w:tcPr>
            <w:tcW w:w="542" w:type="pct"/>
            <w:tcBorders>
              <w:top w:val="single" w:sz="2" w:space="0" w:color="000000"/>
              <w:left w:val="single" w:sz="2" w:space="0" w:color="000000"/>
              <w:bottom w:val="single" w:sz="2" w:space="0" w:color="000000"/>
              <w:right w:val="nil"/>
            </w:tcBorders>
            <w:hideMark/>
          </w:tcPr>
          <w:p w:rsidR="0011332C" w:rsidRPr="00DF371B" w:rsidRDefault="0011332C" w:rsidP="0011332C">
            <w:pPr>
              <w:widowControl w:val="0"/>
              <w:suppressAutoHyphens/>
              <w:autoSpaceDE w:val="0"/>
              <w:jc w:val="center"/>
              <w:rPr>
                <w:rFonts w:ascii="Times New Roman" w:eastAsia="Arial" w:hAnsi="Times New Roman"/>
                <w:sz w:val="16"/>
                <w:szCs w:val="16"/>
                <w:lang w:val="ru-RU" w:eastAsia="hi-IN" w:bidi="hi-IN"/>
              </w:rPr>
            </w:pPr>
            <w:r w:rsidRPr="00DF371B">
              <w:rPr>
                <w:rFonts w:ascii="Times New Roman" w:eastAsia="Arial" w:hAnsi="Times New Roman"/>
                <w:sz w:val="16"/>
                <w:szCs w:val="16"/>
                <w:lang w:val="ru-RU" w:eastAsia="hi-IN" w:bidi="hi-IN"/>
              </w:rPr>
              <w:t>Сведения об установленных ограничениях (обременениях)</w:t>
            </w:r>
            <w:r w:rsidRPr="00DF371B">
              <w:rPr>
                <w:rFonts w:ascii="Times New Roman" w:eastAsia="Arial" w:hAnsi="Times New Roman"/>
                <w:sz w:val="16"/>
                <w:szCs w:val="16"/>
                <w:vertAlign w:val="superscript"/>
                <w:lang w:val="ru-RU" w:eastAsia="hi-IN" w:bidi="hi-IN"/>
              </w:rPr>
              <w:t>7</w:t>
            </w:r>
          </w:p>
        </w:tc>
        <w:tc>
          <w:tcPr>
            <w:tcW w:w="718" w:type="pct"/>
            <w:tcBorders>
              <w:top w:val="single" w:sz="2" w:space="0" w:color="000000"/>
              <w:left w:val="single" w:sz="2" w:space="0" w:color="000000"/>
              <w:bottom w:val="single" w:sz="2" w:space="0" w:color="000000"/>
              <w:right w:val="single" w:sz="2" w:space="0" w:color="000000"/>
            </w:tcBorders>
            <w:hideMark/>
          </w:tcPr>
          <w:p w:rsidR="0011332C" w:rsidRPr="00DF371B" w:rsidRDefault="0011332C" w:rsidP="0011332C">
            <w:pPr>
              <w:widowControl w:val="0"/>
              <w:suppressAutoHyphens/>
              <w:autoSpaceDE w:val="0"/>
              <w:jc w:val="center"/>
              <w:rPr>
                <w:rFonts w:ascii="Times New Roman" w:eastAsia="Arial" w:hAnsi="Times New Roman"/>
                <w:sz w:val="16"/>
                <w:szCs w:val="16"/>
                <w:lang w:val="ru-RU" w:eastAsia="hi-IN" w:bidi="hi-IN"/>
              </w:rPr>
            </w:pPr>
            <w:r w:rsidRPr="00DF371B">
              <w:rPr>
                <w:rFonts w:ascii="Times New Roman" w:eastAsia="Arial" w:hAnsi="Times New Roman"/>
                <w:sz w:val="16"/>
                <w:szCs w:val="16"/>
                <w:lang w:val="ru-RU" w:eastAsia="hi-IN" w:bidi="hi-IN"/>
              </w:rPr>
              <w:t>Сведения о лице, в пользу которого установлены ограничения (обременения)</w:t>
            </w:r>
          </w:p>
        </w:tc>
        <w:tc>
          <w:tcPr>
            <w:tcW w:w="718" w:type="pct"/>
            <w:tcBorders>
              <w:top w:val="single" w:sz="2" w:space="0" w:color="000000"/>
              <w:left w:val="single" w:sz="2" w:space="0" w:color="000000"/>
              <w:bottom w:val="single" w:sz="2" w:space="0" w:color="000000"/>
              <w:right w:val="single" w:sz="2" w:space="0" w:color="000000"/>
            </w:tcBorders>
            <w:hideMark/>
          </w:tcPr>
          <w:p w:rsidR="0011332C" w:rsidRPr="00DF371B" w:rsidRDefault="0011332C" w:rsidP="0011332C">
            <w:pPr>
              <w:widowControl w:val="0"/>
              <w:suppressAutoHyphens/>
              <w:autoSpaceDE w:val="0"/>
              <w:jc w:val="center"/>
              <w:rPr>
                <w:rFonts w:ascii="Times New Roman" w:eastAsia="Arial" w:hAnsi="Times New Roman"/>
                <w:sz w:val="16"/>
                <w:szCs w:val="16"/>
                <w:lang w:eastAsia="hi-IN" w:bidi="hi-IN"/>
              </w:rPr>
            </w:pPr>
            <w:r w:rsidRPr="00DF371B">
              <w:rPr>
                <w:rFonts w:ascii="Times New Roman" w:eastAsia="Arial" w:hAnsi="Times New Roman"/>
                <w:sz w:val="16"/>
                <w:szCs w:val="16"/>
                <w:lang w:eastAsia="hi-IN" w:bidi="hi-IN"/>
              </w:rPr>
              <w:t>Иные сведения (при необходимости)</w:t>
            </w:r>
          </w:p>
        </w:tc>
      </w:tr>
      <w:tr w:rsidR="0011332C" w:rsidRPr="00DF371B" w:rsidTr="0011332C">
        <w:tc>
          <w:tcPr>
            <w:tcW w:w="163" w:type="pct"/>
            <w:tcBorders>
              <w:top w:val="single" w:sz="2" w:space="0" w:color="000000"/>
              <w:left w:val="single" w:sz="2" w:space="0" w:color="000000"/>
              <w:bottom w:val="single" w:sz="2" w:space="0" w:color="000000"/>
              <w:right w:val="nil"/>
            </w:tcBorders>
            <w:hideMark/>
          </w:tcPr>
          <w:p w:rsidR="0011332C" w:rsidRPr="00DF371B" w:rsidRDefault="0011332C" w:rsidP="0011332C">
            <w:pPr>
              <w:widowControl w:val="0"/>
              <w:suppressAutoHyphens/>
              <w:autoSpaceDE w:val="0"/>
              <w:jc w:val="center"/>
              <w:rPr>
                <w:rFonts w:ascii="Times New Roman" w:eastAsia="Arial" w:hAnsi="Times New Roman"/>
                <w:sz w:val="16"/>
                <w:szCs w:val="16"/>
                <w:lang w:eastAsia="hi-IN" w:bidi="hi-IN"/>
              </w:rPr>
            </w:pPr>
            <w:r w:rsidRPr="00DF371B">
              <w:rPr>
                <w:rFonts w:ascii="Times New Roman" w:eastAsia="Arial" w:hAnsi="Times New Roman"/>
                <w:sz w:val="16"/>
                <w:szCs w:val="16"/>
                <w:lang w:eastAsia="hi-IN" w:bidi="hi-IN"/>
              </w:rPr>
              <w:t>1</w:t>
            </w:r>
          </w:p>
        </w:tc>
        <w:tc>
          <w:tcPr>
            <w:tcW w:w="727" w:type="pct"/>
            <w:tcBorders>
              <w:top w:val="single" w:sz="2" w:space="0" w:color="000000"/>
              <w:left w:val="single" w:sz="2" w:space="0" w:color="000000"/>
              <w:bottom w:val="single" w:sz="2" w:space="0" w:color="000000"/>
              <w:right w:val="nil"/>
            </w:tcBorders>
            <w:hideMark/>
          </w:tcPr>
          <w:p w:rsidR="0011332C" w:rsidRPr="00DF371B" w:rsidRDefault="0011332C" w:rsidP="0011332C">
            <w:pPr>
              <w:widowControl w:val="0"/>
              <w:suppressAutoHyphens/>
              <w:autoSpaceDE w:val="0"/>
              <w:jc w:val="center"/>
              <w:rPr>
                <w:rFonts w:ascii="Times New Roman" w:eastAsia="Arial" w:hAnsi="Times New Roman"/>
                <w:sz w:val="16"/>
                <w:szCs w:val="16"/>
                <w:lang w:eastAsia="hi-IN" w:bidi="hi-IN"/>
              </w:rPr>
            </w:pPr>
            <w:r w:rsidRPr="00DF371B">
              <w:rPr>
                <w:rFonts w:ascii="Times New Roman" w:eastAsia="Arial" w:hAnsi="Times New Roman"/>
                <w:sz w:val="16"/>
                <w:szCs w:val="16"/>
                <w:lang w:eastAsia="hi-IN" w:bidi="hi-IN"/>
              </w:rPr>
              <w:t>2</w:t>
            </w:r>
          </w:p>
        </w:tc>
        <w:tc>
          <w:tcPr>
            <w:tcW w:w="718" w:type="pct"/>
            <w:tcBorders>
              <w:top w:val="single" w:sz="2" w:space="0" w:color="000000"/>
              <w:left w:val="single" w:sz="2" w:space="0" w:color="000000"/>
              <w:bottom w:val="single" w:sz="2" w:space="0" w:color="000000"/>
              <w:right w:val="nil"/>
            </w:tcBorders>
            <w:hideMark/>
          </w:tcPr>
          <w:p w:rsidR="0011332C" w:rsidRPr="00DF371B" w:rsidRDefault="0011332C" w:rsidP="0011332C">
            <w:pPr>
              <w:widowControl w:val="0"/>
              <w:suppressAutoHyphens/>
              <w:autoSpaceDE w:val="0"/>
              <w:jc w:val="center"/>
              <w:rPr>
                <w:rFonts w:ascii="Times New Roman" w:eastAsia="Arial" w:hAnsi="Times New Roman"/>
                <w:sz w:val="16"/>
                <w:szCs w:val="16"/>
                <w:lang w:eastAsia="hi-IN" w:bidi="hi-IN"/>
              </w:rPr>
            </w:pPr>
            <w:r w:rsidRPr="00DF371B">
              <w:rPr>
                <w:rFonts w:ascii="Times New Roman" w:eastAsia="Arial" w:hAnsi="Times New Roman"/>
                <w:sz w:val="16"/>
                <w:szCs w:val="16"/>
                <w:lang w:eastAsia="hi-IN" w:bidi="hi-IN"/>
              </w:rPr>
              <w:t>3</w:t>
            </w:r>
          </w:p>
        </w:tc>
        <w:tc>
          <w:tcPr>
            <w:tcW w:w="678" w:type="pct"/>
            <w:tcBorders>
              <w:top w:val="single" w:sz="2" w:space="0" w:color="000000"/>
              <w:left w:val="single" w:sz="2" w:space="0" w:color="000000"/>
              <w:bottom w:val="single" w:sz="2" w:space="0" w:color="000000"/>
              <w:right w:val="nil"/>
            </w:tcBorders>
            <w:hideMark/>
          </w:tcPr>
          <w:p w:rsidR="0011332C" w:rsidRPr="00DF371B" w:rsidRDefault="0011332C" w:rsidP="0011332C">
            <w:pPr>
              <w:widowControl w:val="0"/>
              <w:suppressAutoHyphens/>
              <w:autoSpaceDE w:val="0"/>
              <w:jc w:val="center"/>
              <w:rPr>
                <w:rFonts w:ascii="Times New Roman" w:eastAsia="Arial" w:hAnsi="Times New Roman"/>
                <w:sz w:val="16"/>
                <w:szCs w:val="16"/>
                <w:lang w:eastAsia="hi-IN" w:bidi="hi-IN"/>
              </w:rPr>
            </w:pPr>
            <w:r w:rsidRPr="00DF371B">
              <w:rPr>
                <w:rFonts w:ascii="Times New Roman" w:eastAsia="Arial" w:hAnsi="Times New Roman"/>
                <w:sz w:val="16"/>
                <w:szCs w:val="16"/>
                <w:lang w:eastAsia="hi-IN" w:bidi="hi-IN"/>
              </w:rPr>
              <w:t>4</w:t>
            </w:r>
          </w:p>
        </w:tc>
        <w:tc>
          <w:tcPr>
            <w:tcW w:w="736" w:type="pct"/>
            <w:tcBorders>
              <w:top w:val="single" w:sz="2" w:space="0" w:color="000000"/>
              <w:left w:val="single" w:sz="2" w:space="0" w:color="000000"/>
              <w:bottom w:val="single" w:sz="2" w:space="0" w:color="000000"/>
              <w:right w:val="nil"/>
            </w:tcBorders>
            <w:hideMark/>
          </w:tcPr>
          <w:p w:rsidR="0011332C" w:rsidRPr="00DF371B" w:rsidRDefault="0011332C" w:rsidP="0011332C">
            <w:pPr>
              <w:widowControl w:val="0"/>
              <w:suppressAutoHyphens/>
              <w:autoSpaceDE w:val="0"/>
              <w:jc w:val="center"/>
              <w:rPr>
                <w:rFonts w:ascii="Times New Roman" w:eastAsia="Arial" w:hAnsi="Times New Roman"/>
                <w:sz w:val="16"/>
                <w:szCs w:val="16"/>
                <w:lang w:eastAsia="hi-IN" w:bidi="hi-IN"/>
              </w:rPr>
            </w:pPr>
            <w:r w:rsidRPr="00DF371B">
              <w:rPr>
                <w:rFonts w:ascii="Times New Roman" w:eastAsia="Arial" w:hAnsi="Times New Roman"/>
                <w:sz w:val="16"/>
                <w:szCs w:val="16"/>
                <w:lang w:eastAsia="hi-IN" w:bidi="hi-IN"/>
              </w:rPr>
              <w:t>5</w:t>
            </w:r>
          </w:p>
        </w:tc>
        <w:tc>
          <w:tcPr>
            <w:tcW w:w="542" w:type="pct"/>
            <w:tcBorders>
              <w:top w:val="single" w:sz="2" w:space="0" w:color="000000"/>
              <w:left w:val="single" w:sz="2" w:space="0" w:color="000000"/>
              <w:bottom w:val="single" w:sz="2" w:space="0" w:color="000000"/>
              <w:right w:val="nil"/>
            </w:tcBorders>
            <w:hideMark/>
          </w:tcPr>
          <w:p w:rsidR="0011332C" w:rsidRPr="00DF371B" w:rsidRDefault="0011332C" w:rsidP="0011332C">
            <w:pPr>
              <w:widowControl w:val="0"/>
              <w:suppressAutoHyphens/>
              <w:autoSpaceDE w:val="0"/>
              <w:jc w:val="center"/>
              <w:rPr>
                <w:rFonts w:ascii="Times New Roman" w:eastAsia="Arial" w:hAnsi="Times New Roman"/>
                <w:sz w:val="16"/>
                <w:szCs w:val="16"/>
                <w:lang w:eastAsia="hi-IN" w:bidi="hi-IN"/>
              </w:rPr>
            </w:pPr>
            <w:r w:rsidRPr="00DF371B">
              <w:rPr>
                <w:rFonts w:ascii="Times New Roman" w:eastAsia="Arial" w:hAnsi="Times New Roman"/>
                <w:sz w:val="16"/>
                <w:szCs w:val="16"/>
                <w:lang w:eastAsia="hi-IN" w:bidi="hi-IN"/>
              </w:rPr>
              <w:t>6</w:t>
            </w:r>
          </w:p>
        </w:tc>
        <w:tc>
          <w:tcPr>
            <w:tcW w:w="718" w:type="pct"/>
            <w:tcBorders>
              <w:top w:val="single" w:sz="2" w:space="0" w:color="000000"/>
              <w:left w:val="single" w:sz="2" w:space="0" w:color="000000"/>
              <w:bottom w:val="single" w:sz="2" w:space="0" w:color="000000"/>
              <w:right w:val="single" w:sz="2" w:space="0" w:color="000000"/>
            </w:tcBorders>
            <w:hideMark/>
          </w:tcPr>
          <w:p w:rsidR="0011332C" w:rsidRPr="00DF371B" w:rsidRDefault="0011332C" w:rsidP="0011332C">
            <w:pPr>
              <w:widowControl w:val="0"/>
              <w:suppressAutoHyphens/>
              <w:autoSpaceDE w:val="0"/>
              <w:jc w:val="center"/>
              <w:rPr>
                <w:rFonts w:ascii="Times New Roman" w:eastAsia="Arial" w:hAnsi="Times New Roman"/>
                <w:sz w:val="16"/>
                <w:szCs w:val="16"/>
                <w:lang w:eastAsia="hi-IN" w:bidi="hi-IN"/>
              </w:rPr>
            </w:pPr>
            <w:r w:rsidRPr="00DF371B">
              <w:rPr>
                <w:rFonts w:ascii="Times New Roman" w:eastAsia="Arial" w:hAnsi="Times New Roman"/>
                <w:sz w:val="16"/>
                <w:szCs w:val="16"/>
                <w:lang w:eastAsia="hi-IN" w:bidi="hi-IN"/>
              </w:rPr>
              <w:t>7</w:t>
            </w:r>
          </w:p>
        </w:tc>
        <w:tc>
          <w:tcPr>
            <w:tcW w:w="718" w:type="pct"/>
            <w:tcBorders>
              <w:top w:val="single" w:sz="2" w:space="0" w:color="000000"/>
              <w:left w:val="single" w:sz="2" w:space="0" w:color="000000"/>
              <w:bottom w:val="single" w:sz="2" w:space="0" w:color="000000"/>
              <w:right w:val="single" w:sz="2" w:space="0" w:color="000000"/>
            </w:tcBorders>
            <w:hideMark/>
          </w:tcPr>
          <w:p w:rsidR="0011332C" w:rsidRPr="00DF371B" w:rsidRDefault="0011332C" w:rsidP="0011332C">
            <w:pPr>
              <w:widowControl w:val="0"/>
              <w:suppressAutoHyphens/>
              <w:autoSpaceDE w:val="0"/>
              <w:jc w:val="center"/>
              <w:rPr>
                <w:rFonts w:ascii="Times New Roman" w:eastAsia="Arial" w:hAnsi="Times New Roman"/>
                <w:sz w:val="16"/>
                <w:szCs w:val="16"/>
                <w:lang w:eastAsia="hi-IN" w:bidi="hi-IN"/>
              </w:rPr>
            </w:pPr>
            <w:r w:rsidRPr="00DF371B">
              <w:rPr>
                <w:rFonts w:ascii="Times New Roman" w:eastAsia="Arial" w:hAnsi="Times New Roman"/>
                <w:sz w:val="16"/>
                <w:szCs w:val="16"/>
                <w:lang w:eastAsia="hi-IN" w:bidi="hi-IN"/>
              </w:rPr>
              <w:t>8</w:t>
            </w:r>
          </w:p>
        </w:tc>
      </w:tr>
    </w:tbl>
    <w:p w:rsidR="0011332C" w:rsidRPr="00DF371B" w:rsidRDefault="0011332C" w:rsidP="0011332C">
      <w:pPr>
        <w:widowControl w:val="0"/>
        <w:suppressAutoHyphens/>
        <w:autoSpaceDE w:val="0"/>
        <w:spacing w:before="108" w:after="108"/>
        <w:rPr>
          <w:rFonts w:ascii="Times New Roman" w:eastAsia="Arial" w:hAnsi="Times New Roman"/>
          <w:b/>
          <w:bCs/>
          <w:color w:val="26282F"/>
          <w:sz w:val="16"/>
          <w:szCs w:val="16"/>
          <w:lang w:val="ru-RU" w:eastAsia="hi-IN" w:bidi="hi-IN"/>
        </w:rPr>
      </w:pPr>
      <w:bookmarkStart w:id="9" w:name="sub_210"/>
      <w:bookmarkEnd w:id="9"/>
    </w:p>
    <w:p w:rsidR="0011332C" w:rsidRPr="00DF371B" w:rsidRDefault="0011332C" w:rsidP="0011332C">
      <w:pPr>
        <w:widowControl w:val="0"/>
        <w:suppressAutoHyphens/>
        <w:autoSpaceDE w:val="0"/>
        <w:spacing w:before="108" w:after="108"/>
        <w:jc w:val="center"/>
        <w:rPr>
          <w:rFonts w:ascii="Times New Roman" w:eastAsia="Arial" w:hAnsi="Times New Roman"/>
          <w:b/>
          <w:bCs/>
          <w:color w:val="26282F"/>
          <w:sz w:val="16"/>
          <w:szCs w:val="16"/>
          <w:lang w:eastAsia="hi-IN" w:bidi="hi-IN"/>
        </w:rPr>
      </w:pPr>
    </w:p>
    <w:p w:rsidR="0011332C" w:rsidRPr="00DF371B" w:rsidRDefault="0011332C" w:rsidP="0011332C">
      <w:pPr>
        <w:widowControl w:val="0"/>
        <w:suppressAutoHyphens/>
        <w:autoSpaceDE w:val="0"/>
        <w:spacing w:before="108" w:after="108"/>
        <w:jc w:val="center"/>
        <w:rPr>
          <w:rFonts w:ascii="Times New Roman" w:eastAsia="Arial" w:hAnsi="Times New Roman"/>
          <w:b/>
          <w:bCs/>
          <w:color w:val="26282F"/>
          <w:sz w:val="16"/>
          <w:szCs w:val="16"/>
          <w:lang w:val="ru-RU" w:eastAsia="hi-IN" w:bidi="hi-IN"/>
        </w:rPr>
      </w:pPr>
      <w:r w:rsidRPr="00DF371B">
        <w:rPr>
          <w:rFonts w:ascii="Times New Roman" w:eastAsia="Arial" w:hAnsi="Times New Roman"/>
          <w:b/>
          <w:bCs/>
          <w:color w:val="26282F"/>
          <w:sz w:val="16"/>
          <w:szCs w:val="16"/>
          <w:lang w:val="ru-RU" w:eastAsia="hi-IN" w:bidi="hi-IN"/>
        </w:rPr>
        <w:t xml:space="preserve">Раздел 2.2. Сведения </w:t>
      </w:r>
      <w:bookmarkStart w:id="10" w:name="sub_2101"/>
      <w:bookmarkStart w:id="11" w:name="sub_2102"/>
      <w:bookmarkEnd w:id="10"/>
      <w:bookmarkEnd w:id="11"/>
      <w:r w:rsidRPr="00DF371B">
        <w:rPr>
          <w:rFonts w:ascii="Times New Roman" w:hAnsi="Times New Roman"/>
          <w:b/>
          <w:color w:val="22272F"/>
          <w:sz w:val="16"/>
          <w:szCs w:val="16"/>
          <w:shd w:val="clear" w:color="auto" w:fill="FFFFFF"/>
          <w:lang w:val="ru-RU"/>
        </w:rPr>
        <w:t>о долях (вкладах) в уставных (складочных) капиталах хозяйственных обществ</w:t>
      </w:r>
    </w:p>
    <w:tbl>
      <w:tblPr>
        <w:tblW w:w="5000" w:type="pct"/>
        <w:tblLook w:val="04A0"/>
      </w:tblPr>
      <w:tblGrid>
        <w:gridCol w:w="1017"/>
        <w:gridCol w:w="2161"/>
        <w:gridCol w:w="2133"/>
        <w:gridCol w:w="2010"/>
        <w:gridCol w:w="2188"/>
        <w:gridCol w:w="1593"/>
        <w:gridCol w:w="2134"/>
        <w:gridCol w:w="2134"/>
      </w:tblGrid>
      <w:tr w:rsidR="0011332C" w:rsidRPr="00DF371B" w:rsidTr="0011332C">
        <w:tc>
          <w:tcPr>
            <w:tcW w:w="163" w:type="pct"/>
            <w:tcBorders>
              <w:top w:val="single" w:sz="2" w:space="0" w:color="000000"/>
              <w:left w:val="single" w:sz="2" w:space="0" w:color="000000"/>
              <w:bottom w:val="single" w:sz="2" w:space="0" w:color="000000"/>
              <w:right w:val="nil"/>
            </w:tcBorders>
            <w:hideMark/>
          </w:tcPr>
          <w:p w:rsidR="0011332C" w:rsidRPr="00DF371B" w:rsidRDefault="0011332C" w:rsidP="0011332C">
            <w:pPr>
              <w:widowControl w:val="0"/>
              <w:suppressAutoHyphens/>
              <w:autoSpaceDE w:val="0"/>
              <w:jc w:val="center"/>
              <w:rPr>
                <w:rFonts w:ascii="Times New Roman" w:eastAsia="Arial" w:hAnsi="Times New Roman"/>
                <w:sz w:val="16"/>
                <w:szCs w:val="16"/>
                <w:lang w:eastAsia="hi-IN" w:bidi="hi-IN"/>
              </w:rPr>
            </w:pPr>
            <w:r w:rsidRPr="00DF371B">
              <w:rPr>
                <w:rFonts w:ascii="Times New Roman" w:eastAsia="Arial" w:hAnsi="Times New Roman"/>
                <w:sz w:val="16"/>
                <w:szCs w:val="16"/>
                <w:lang w:eastAsia="hi-IN" w:bidi="hi-IN"/>
              </w:rPr>
              <w:t>Реестровый номер</w:t>
            </w:r>
          </w:p>
        </w:tc>
        <w:tc>
          <w:tcPr>
            <w:tcW w:w="727" w:type="pct"/>
            <w:tcBorders>
              <w:top w:val="single" w:sz="2" w:space="0" w:color="000000"/>
              <w:left w:val="single" w:sz="2" w:space="0" w:color="000000"/>
              <w:bottom w:val="single" w:sz="2" w:space="0" w:color="000000"/>
              <w:right w:val="nil"/>
            </w:tcBorders>
            <w:hideMark/>
          </w:tcPr>
          <w:p w:rsidR="0011332C" w:rsidRPr="00DF371B" w:rsidRDefault="0011332C" w:rsidP="0011332C">
            <w:pPr>
              <w:widowControl w:val="0"/>
              <w:suppressAutoHyphens/>
              <w:autoSpaceDE w:val="0"/>
              <w:jc w:val="center"/>
              <w:rPr>
                <w:rFonts w:ascii="Times New Roman" w:eastAsia="Arial" w:hAnsi="Times New Roman"/>
                <w:sz w:val="16"/>
                <w:szCs w:val="16"/>
                <w:lang w:val="ru-RU" w:eastAsia="hi-IN" w:bidi="hi-IN"/>
              </w:rPr>
            </w:pPr>
            <w:r w:rsidRPr="00DF371B">
              <w:rPr>
                <w:rFonts w:ascii="Times New Roman" w:hAnsi="Times New Roman"/>
                <w:color w:val="22272F"/>
                <w:sz w:val="16"/>
                <w:szCs w:val="16"/>
                <w:shd w:val="clear" w:color="auto" w:fill="FFFFFF"/>
                <w:lang w:val="ru-RU"/>
              </w:rPr>
              <w:t>Сведения о хозяйственном обществе (товариществе), включая полное наименование юридического лица, включающее его организационно-правовую форму, ИНН, КПП, ОГРН, адрес в пределах места нахождения (с указанием кода</w:t>
            </w:r>
            <w:r w:rsidRPr="00DF371B">
              <w:rPr>
                <w:rFonts w:ascii="Times New Roman" w:hAnsi="Times New Roman"/>
                <w:color w:val="22272F"/>
                <w:sz w:val="16"/>
                <w:szCs w:val="16"/>
                <w:shd w:val="clear" w:color="auto" w:fill="FFFFFF"/>
              </w:rPr>
              <w:t> </w:t>
            </w:r>
            <w:r w:rsidRPr="00DF371B">
              <w:rPr>
                <w:rFonts w:ascii="Times New Roman" w:hAnsi="Times New Roman"/>
                <w:sz w:val="16"/>
                <w:szCs w:val="16"/>
                <w:shd w:val="clear" w:color="auto" w:fill="FFFFFF"/>
                <w:lang w:val="ru-RU"/>
              </w:rPr>
              <w:t>ОКТМО</w:t>
            </w:r>
            <w:r w:rsidRPr="00DF371B">
              <w:rPr>
                <w:rFonts w:ascii="Times New Roman" w:hAnsi="Times New Roman"/>
                <w:color w:val="22272F"/>
                <w:sz w:val="16"/>
                <w:szCs w:val="16"/>
                <w:shd w:val="clear" w:color="auto" w:fill="FFFFFF"/>
                <w:lang w:val="ru-RU"/>
              </w:rPr>
              <w:t>)</w:t>
            </w:r>
          </w:p>
        </w:tc>
        <w:tc>
          <w:tcPr>
            <w:tcW w:w="718" w:type="pct"/>
            <w:tcBorders>
              <w:top w:val="single" w:sz="2" w:space="0" w:color="000000"/>
              <w:left w:val="single" w:sz="2" w:space="0" w:color="000000"/>
              <w:bottom w:val="single" w:sz="2" w:space="0" w:color="000000"/>
              <w:right w:val="nil"/>
            </w:tcBorders>
            <w:hideMark/>
          </w:tcPr>
          <w:p w:rsidR="0011332C" w:rsidRPr="00DF371B" w:rsidRDefault="0011332C" w:rsidP="0011332C">
            <w:pPr>
              <w:widowControl w:val="0"/>
              <w:suppressAutoHyphens/>
              <w:autoSpaceDE w:val="0"/>
              <w:jc w:val="center"/>
              <w:rPr>
                <w:rFonts w:ascii="Times New Roman" w:eastAsia="Arial" w:hAnsi="Times New Roman"/>
                <w:sz w:val="16"/>
                <w:szCs w:val="16"/>
                <w:lang w:val="ru-RU" w:eastAsia="hi-IN" w:bidi="hi-IN"/>
              </w:rPr>
            </w:pPr>
            <w:r w:rsidRPr="00DF371B">
              <w:rPr>
                <w:rFonts w:ascii="Times New Roman" w:hAnsi="Times New Roman"/>
                <w:color w:val="22272F"/>
                <w:sz w:val="16"/>
                <w:szCs w:val="16"/>
                <w:shd w:val="clear" w:color="auto" w:fill="FFFFFF"/>
                <w:lang w:val="ru-RU"/>
              </w:rPr>
              <w:t>Доля (вклад) в уставном (складочном) капитале хозяйственного общества, товарищества в процентах</w:t>
            </w:r>
          </w:p>
        </w:tc>
        <w:tc>
          <w:tcPr>
            <w:tcW w:w="678" w:type="pct"/>
            <w:tcBorders>
              <w:top w:val="single" w:sz="2" w:space="0" w:color="000000"/>
              <w:left w:val="single" w:sz="2" w:space="0" w:color="000000"/>
              <w:bottom w:val="single" w:sz="2" w:space="0" w:color="000000"/>
              <w:right w:val="nil"/>
            </w:tcBorders>
            <w:hideMark/>
          </w:tcPr>
          <w:p w:rsidR="0011332C" w:rsidRPr="00DF371B" w:rsidRDefault="0011332C" w:rsidP="0011332C">
            <w:pPr>
              <w:widowControl w:val="0"/>
              <w:suppressAutoHyphens/>
              <w:autoSpaceDE w:val="0"/>
              <w:jc w:val="center"/>
              <w:rPr>
                <w:rFonts w:ascii="Times New Roman" w:eastAsia="Arial" w:hAnsi="Times New Roman"/>
                <w:sz w:val="16"/>
                <w:szCs w:val="16"/>
                <w:lang w:eastAsia="hi-IN" w:bidi="hi-IN"/>
              </w:rPr>
            </w:pPr>
            <w:r w:rsidRPr="00DF371B">
              <w:rPr>
                <w:rFonts w:ascii="Times New Roman" w:eastAsia="Arial" w:hAnsi="Times New Roman"/>
                <w:sz w:val="16"/>
                <w:szCs w:val="16"/>
                <w:lang w:eastAsia="hi-IN" w:bidi="hi-IN"/>
              </w:rPr>
              <w:t>Сведения о правообладателе</w:t>
            </w:r>
          </w:p>
        </w:tc>
        <w:tc>
          <w:tcPr>
            <w:tcW w:w="736" w:type="pct"/>
            <w:tcBorders>
              <w:top w:val="single" w:sz="2" w:space="0" w:color="000000"/>
              <w:left w:val="single" w:sz="2" w:space="0" w:color="000000"/>
              <w:bottom w:val="single" w:sz="2" w:space="0" w:color="000000"/>
              <w:right w:val="nil"/>
            </w:tcBorders>
            <w:hideMark/>
          </w:tcPr>
          <w:p w:rsidR="0011332C" w:rsidRPr="00DF371B" w:rsidRDefault="0011332C" w:rsidP="0011332C">
            <w:pPr>
              <w:widowControl w:val="0"/>
              <w:suppressAutoHyphens/>
              <w:autoSpaceDE w:val="0"/>
              <w:jc w:val="center"/>
              <w:rPr>
                <w:rFonts w:ascii="Times New Roman" w:eastAsia="Arial" w:hAnsi="Times New Roman"/>
                <w:sz w:val="16"/>
                <w:szCs w:val="16"/>
                <w:lang w:val="ru-RU" w:eastAsia="hi-IN" w:bidi="hi-IN"/>
              </w:rPr>
            </w:pPr>
            <w:r w:rsidRPr="00DF371B">
              <w:rPr>
                <w:rFonts w:ascii="Times New Roman" w:eastAsia="Arial" w:hAnsi="Times New Roman"/>
                <w:sz w:val="16"/>
                <w:szCs w:val="16"/>
                <w:lang w:val="ru-RU" w:eastAsia="hi-IN" w:bidi="hi-IN"/>
              </w:rPr>
              <w:t xml:space="preserve">Вид вещного права, на основании которого правообладателю принадлежит объект учета </w:t>
            </w:r>
            <w:r w:rsidRPr="00DF371B">
              <w:rPr>
                <w:rFonts w:ascii="Times New Roman" w:eastAsia="Arial" w:hAnsi="Times New Roman"/>
                <w:sz w:val="16"/>
                <w:szCs w:val="16"/>
                <w:vertAlign w:val="superscript"/>
                <w:lang w:val="ru-RU" w:eastAsia="hi-IN" w:bidi="hi-IN"/>
              </w:rPr>
              <w:t>6</w:t>
            </w:r>
          </w:p>
        </w:tc>
        <w:tc>
          <w:tcPr>
            <w:tcW w:w="542" w:type="pct"/>
            <w:tcBorders>
              <w:top w:val="single" w:sz="2" w:space="0" w:color="000000"/>
              <w:left w:val="single" w:sz="2" w:space="0" w:color="000000"/>
              <w:bottom w:val="single" w:sz="2" w:space="0" w:color="000000"/>
              <w:right w:val="nil"/>
            </w:tcBorders>
            <w:hideMark/>
          </w:tcPr>
          <w:p w:rsidR="0011332C" w:rsidRPr="00DF371B" w:rsidRDefault="0011332C" w:rsidP="0011332C">
            <w:pPr>
              <w:widowControl w:val="0"/>
              <w:suppressAutoHyphens/>
              <w:autoSpaceDE w:val="0"/>
              <w:jc w:val="center"/>
              <w:rPr>
                <w:rFonts w:ascii="Times New Roman" w:eastAsia="Arial" w:hAnsi="Times New Roman"/>
                <w:sz w:val="16"/>
                <w:szCs w:val="16"/>
                <w:lang w:val="ru-RU" w:eastAsia="hi-IN" w:bidi="hi-IN"/>
              </w:rPr>
            </w:pPr>
            <w:r w:rsidRPr="00DF371B">
              <w:rPr>
                <w:rFonts w:ascii="Times New Roman" w:eastAsia="Arial" w:hAnsi="Times New Roman"/>
                <w:sz w:val="16"/>
                <w:szCs w:val="16"/>
                <w:lang w:val="ru-RU" w:eastAsia="hi-IN" w:bidi="hi-IN"/>
              </w:rPr>
              <w:t>Сведения об установленных ограничениях (обременениях)</w:t>
            </w:r>
            <w:r w:rsidRPr="00DF371B">
              <w:rPr>
                <w:rFonts w:ascii="Times New Roman" w:eastAsia="Arial" w:hAnsi="Times New Roman"/>
                <w:sz w:val="16"/>
                <w:szCs w:val="16"/>
                <w:vertAlign w:val="superscript"/>
                <w:lang w:val="ru-RU" w:eastAsia="hi-IN" w:bidi="hi-IN"/>
              </w:rPr>
              <w:t>7</w:t>
            </w:r>
          </w:p>
        </w:tc>
        <w:tc>
          <w:tcPr>
            <w:tcW w:w="718" w:type="pct"/>
            <w:tcBorders>
              <w:top w:val="single" w:sz="2" w:space="0" w:color="000000"/>
              <w:left w:val="single" w:sz="2" w:space="0" w:color="000000"/>
              <w:bottom w:val="single" w:sz="2" w:space="0" w:color="000000"/>
              <w:right w:val="single" w:sz="2" w:space="0" w:color="000000"/>
            </w:tcBorders>
            <w:hideMark/>
          </w:tcPr>
          <w:p w:rsidR="0011332C" w:rsidRPr="00DF371B" w:rsidRDefault="0011332C" w:rsidP="0011332C">
            <w:pPr>
              <w:widowControl w:val="0"/>
              <w:suppressAutoHyphens/>
              <w:autoSpaceDE w:val="0"/>
              <w:jc w:val="center"/>
              <w:rPr>
                <w:rFonts w:ascii="Times New Roman" w:eastAsia="Arial" w:hAnsi="Times New Roman"/>
                <w:sz w:val="16"/>
                <w:szCs w:val="16"/>
                <w:lang w:val="ru-RU" w:eastAsia="hi-IN" w:bidi="hi-IN"/>
              </w:rPr>
            </w:pPr>
            <w:r w:rsidRPr="00DF371B">
              <w:rPr>
                <w:rFonts w:ascii="Times New Roman" w:eastAsia="Arial" w:hAnsi="Times New Roman"/>
                <w:sz w:val="16"/>
                <w:szCs w:val="16"/>
                <w:lang w:val="ru-RU" w:eastAsia="hi-IN" w:bidi="hi-IN"/>
              </w:rPr>
              <w:t>Сведения о лице, в пользу которого установлены ограничения (обременения)</w:t>
            </w:r>
          </w:p>
        </w:tc>
        <w:tc>
          <w:tcPr>
            <w:tcW w:w="718" w:type="pct"/>
            <w:tcBorders>
              <w:top w:val="single" w:sz="2" w:space="0" w:color="000000"/>
              <w:left w:val="single" w:sz="2" w:space="0" w:color="000000"/>
              <w:bottom w:val="single" w:sz="2" w:space="0" w:color="000000"/>
              <w:right w:val="single" w:sz="2" w:space="0" w:color="000000"/>
            </w:tcBorders>
            <w:hideMark/>
          </w:tcPr>
          <w:p w:rsidR="0011332C" w:rsidRPr="00DF371B" w:rsidRDefault="0011332C" w:rsidP="0011332C">
            <w:pPr>
              <w:widowControl w:val="0"/>
              <w:suppressAutoHyphens/>
              <w:autoSpaceDE w:val="0"/>
              <w:jc w:val="center"/>
              <w:rPr>
                <w:rFonts w:ascii="Times New Roman" w:eastAsia="Arial" w:hAnsi="Times New Roman"/>
                <w:sz w:val="16"/>
                <w:szCs w:val="16"/>
                <w:lang w:eastAsia="hi-IN" w:bidi="hi-IN"/>
              </w:rPr>
            </w:pPr>
            <w:r w:rsidRPr="00DF371B">
              <w:rPr>
                <w:rFonts w:ascii="Times New Roman" w:eastAsia="Arial" w:hAnsi="Times New Roman"/>
                <w:sz w:val="16"/>
                <w:szCs w:val="16"/>
                <w:lang w:eastAsia="hi-IN" w:bidi="hi-IN"/>
              </w:rPr>
              <w:t>Иные сведения (при необходимости)</w:t>
            </w:r>
          </w:p>
        </w:tc>
      </w:tr>
      <w:tr w:rsidR="0011332C" w:rsidRPr="00DF371B" w:rsidTr="0011332C">
        <w:tc>
          <w:tcPr>
            <w:tcW w:w="163" w:type="pct"/>
            <w:tcBorders>
              <w:top w:val="single" w:sz="2" w:space="0" w:color="000000"/>
              <w:left w:val="single" w:sz="2" w:space="0" w:color="000000"/>
              <w:bottom w:val="single" w:sz="2" w:space="0" w:color="000000"/>
              <w:right w:val="nil"/>
            </w:tcBorders>
            <w:hideMark/>
          </w:tcPr>
          <w:p w:rsidR="0011332C" w:rsidRPr="00DF371B" w:rsidRDefault="0011332C" w:rsidP="0011332C">
            <w:pPr>
              <w:widowControl w:val="0"/>
              <w:suppressAutoHyphens/>
              <w:autoSpaceDE w:val="0"/>
              <w:jc w:val="center"/>
              <w:rPr>
                <w:rFonts w:ascii="Times New Roman" w:eastAsia="Arial" w:hAnsi="Times New Roman"/>
                <w:sz w:val="16"/>
                <w:szCs w:val="16"/>
                <w:lang w:eastAsia="hi-IN" w:bidi="hi-IN"/>
              </w:rPr>
            </w:pPr>
            <w:r w:rsidRPr="00DF371B">
              <w:rPr>
                <w:rFonts w:ascii="Times New Roman" w:eastAsia="Arial" w:hAnsi="Times New Roman"/>
                <w:sz w:val="16"/>
                <w:szCs w:val="16"/>
                <w:lang w:eastAsia="hi-IN" w:bidi="hi-IN"/>
              </w:rPr>
              <w:t>1</w:t>
            </w:r>
          </w:p>
        </w:tc>
        <w:tc>
          <w:tcPr>
            <w:tcW w:w="727" w:type="pct"/>
            <w:tcBorders>
              <w:top w:val="single" w:sz="2" w:space="0" w:color="000000"/>
              <w:left w:val="single" w:sz="2" w:space="0" w:color="000000"/>
              <w:bottom w:val="single" w:sz="2" w:space="0" w:color="000000"/>
              <w:right w:val="nil"/>
            </w:tcBorders>
            <w:hideMark/>
          </w:tcPr>
          <w:p w:rsidR="0011332C" w:rsidRPr="00DF371B" w:rsidRDefault="0011332C" w:rsidP="0011332C">
            <w:pPr>
              <w:widowControl w:val="0"/>
              <w:suppressAutoHyphens/>
              <w:autoSpaceDE w:val="0"/>
              <w:jc w:val="center"/>
              <w:rPr>
                <w:rFonts w:ascii="Times New Roman" w:eastAsia="Arial" w:hAnsi="Times New Roman"/>
                <w:sz w:val="16"/>
                <w:szCs w:val="16"/>
                <w:lang w:eastAsia="hi-IN" w:bidi="hi-IN"/>
              </w:rPr>
            </w:pPr>
            <w:r w:rsidRPr="00DF371B">
              <w:rPr>
                <w:rFonts w:ascii="Times New Roman" w:eastAsia="Arial" w:hAnsi="Times New Roman"/>
                <w:sz w:val="16"/>
                <w:szCs w:val="16"/>
                <w:lang w:eastAsia="hi-IN" w:bidi="hi-IN"/>
              </w:rPr>
              <w:t>2</w:t>
            </w:r>
          </w:p>
        </w:tc>
        <w:tc>
          <w:tcPr>
            <w:tcW w:w="718" w:type="pct"/>
            <w:tcBorders>
              <w:top w:val="single" w:sz="2" w:space="0" w:color="000000"/>
              <w:left w:val="single" w:sz="2" w:space="0" w:color="000000"/>
              <w:bottom w:val="single" w:sz="2" w:space="0" w:color="000000"/>
              <w:right w:val="nil"/>
            </w:tcBorders>
            <w:hideMark/>
          </w:tcPr>
          <w:p w:rsidR="0011332C" w:rsidRPr="00DF371B" w:rsidRDefault="0011332C" w:rsidP="0011332C">
            <w:pPr>
              <w:widowControl w:val="0"/>
              <w:suppressAutoHyphens/>
              <w:autoSpaceDE w:val="0"/>
              <w:jc w:val="center"/>
              <w:rPr>
                <w:rFonts w:ascii="Times New Roman" w:eastAsia="Arial" w:hAnsi="Times New Roman"/>
                <w:sz w:val="16"/>
                <w:szCs w:val="16"/>
                <w:lang w:eastAsia="hi-IN" w:bidi="hi-IN"/>
              </w:rPr>
            </w:pPr>
            <w:r w:rsidRPr="00DF371B">
              <w:rPr>
                <w:rFonts w:ascii="Times New Roman" w:eastAsia="Arial" w:hAnsi="Times New Roman"/>
                <w:sz w:val="16"/>
                <w:szCs w:val="16"/>
                <w:lang w:eastAsia="hi-IN" w:bidi="hi-IN"/>
              </w:rPr>
              <w:t>3</w:t>
            </w:r>
          </w:p>
        </w:tc>
        <w:tc>
          <w:tcPr>
            <w:tcW w:w="678" w:type="pct"/>
            <w:tcBorders>
              <w:top w:val="single" w:sz="2" w:space="0" w:color="000000"/>
              <w:left w:val="single" w:sz="2" w:space="0" w:color="000000"/>
              <w:bottom w:val="single" w:sz="2" w:space="0" w:color="000000"/>
              <w:right w:val="nil"/>
            </w:tcBorders>
            <w:hideMark/>
          </w:tcPr>
          <w:p w:rsidR="0011332C" w:rsidRPr="00DF371B" w:rsidRDefault="0011332C" w:rsidP="0011332C">
            <w:pPr>
              <w:widowControl w:val="0"/>
              <w:suppressAutoHyphens/>
              <w:autoSpaceDE w:val="0"/>
              <w:jc w:val="center"/>
              <w:rPr>
                <w:rFonts w:ascii="Times New Roman" w:eastAsia="Arial" w:hAnsi="Times New Roman"/>
                <w:sz w:val="16"/>
                <w:szCs w:val="16"/>
                <w:lang w:eastAsia="hi-IN" w:bidi="hi-IN"/>
              </w:rPr>
            </w:pPr>
            <w:r w:rsidRPr="00DF371B">
              <w:rPr>
                <w:rFonts w:ascii="Times New Roman" w:eastAsia="Arial" w:hAnsi="Times New Roman"/>
                <w:sz w:val="16"/>
                <w:szCs w:val="16"/>
                <w:lang w:eastAsia="hi-IN" w:bidi="hi-IN"/>
              </w:rPr>
              <w:t>4</w:t>
            </w:r>
          </w:p>
        </w:tc>
        <w:tc>
          <w:tcPr>
            <w:tcW w:w="736" w:type="pct"/>
            <w:tcBorders>
              <w:top w:val="single" w:sz="2" w:space="0" w:color="000000"/>
              <w:left w:val="single" w:sz="2" w:space="0" w:color="000000"/>
              <w:bottom w:val="single" w:sz="2" w:space="0" w:color="000000"/>
              <w:right w:val="nil"/>
            </w:tcBorders>
            <w:hideMark/>
          </w:tcPr>
          <w:p w:rsidR="0011332C" w:rsidRPr="00DF371B" w:rsidRDefault="0011332C" w:rsidP="0011332C">
            <w:pPr>
              <w:widowControl w:val="0"/>
              <w:suppressAutoHyphens/>
              <w:autoSpaceDE w:val="0"/>
              <w:jc w:val="center"/>
              <w:rPr>
                <w:rFonts w:ascii="Times New Roman" w:eastAsia="Arial" w:hAnsi="Times New Roman"/>
                <w:sz w:val="16"/>
                <w:szCs w:val="16"/>
                <w:lang w:eastAsia="hi-IN" w:bidi="hi-IN"/>
              </w:rPr>
            </w:pPr>
            <w:r w:rsidRPr="00DF371B">
              <w:rPr>
                <w:rFonts w:ascii="Times New Roman" w:eastAsia="Arial" w:hAnsi="Times New Roman"/>
                <w:sz w:val="16"/>
                <w:szCs w:val="16"/>
                <w:lang w:eastAsia="hi-IN" w:bidi="hi-IN"/>
              </w:rPr>
              <w:t>5</w:t>
            </w:r>
          </w:p>
        </w:tc>
        <w:tc>
          <w:tcPr>
            <w:tcW w:w="542" w:type="pct"/>
            <w:tcBorders>
              <w:top w:val="single" w:sz="2" w:space="0" w:color="000000"/>
              <w:left w:val="single" w:sz="2" w:space="0" w:color="000000"/>
              <w:bottom w:val="single" w:sz="2" w:space="0" w:color="000000"/>
              <w:right w:val="nil"/>
            </w:tcBorders>
            <w:hideMark/>
          </w:tcPr>
          <w:p w:rsidR="0011332C" w:rsidRPr="00DF371B" w:rsidRDefault="0011332C" w:rsidP="0011332C">
            <w:pPr>
              <w:widowControl w:val="0"/>
              <w:suppressAutoHyphens/>
              <w:autoSpaceDE w:val="0"/>
              <w:jc w:val="center"/>
              <w:rPr>
                <w:rFonts w:ascii="Times New Roman" w:eastAsia="Arial" w:hAnsi="Times New Roman"/>
                <w:sz w:val="16"/>
                <w:szCs w:val="16"/>
                <w:lang w:eastAsia="hi-IN" w:bidi="hi-IN"/>
              </w:rPr>
            </w:pPr>
            <w:r w:rsidRPr="00DF371B">
              <w:rPr>
                <w:rFonts w:ascii="Times New Roman" w:eastAsia="Arial" w:hAnsi="Times New Roman"/>
                <w:sz w:val="16"/>
                <w:szCs w:val="16"/>
                <w:lang w:eastAsia="hi-IN" w:bidi="hi-IN"/>
              </w:rPr>
              <w:t>6</w:t>
            </w:r>
          </w:p>
        </w:tc>
        <w:tc>
          <w:tcPr>
            <w:tcW w:w="718" w:type="pct"/>
            <w:tcBorders>
              <w:top w:val="single" w:sz="2" w:space="0" w:color="000000"/>
              <w:left w:val="single" w:sz="2" w:space="0" w:color="000000"/>
              <w:bottom w:val="single" w:sz="2" w:space="0" w:color="000000"/>
              <w:right w:val="single" w:sz="2" w:space="0" w:color="000000"/>
            </w:tcBorders>
            <w:hideMark/>
          </w:tcPr>
          <w:p w:rsidR="0011332C" w:rsidRPr="00DF371B" w:rsidRDefault="0011332C" w:rsidP="0011332C">
            <w:pPr>
              <w:widowControl w:val="0"/>
              <w:suppressAutoHyphens/>
              <w:autoSpaceDE w:val="0"/>
              <w:jc w:val="center"/>
              <w:rPr>
                <w:rFonts w:ascii="Times New Roman" w:eastAsia="Arial" w:hAnsi="Times New Roman"/>
                <w:sz w:val="16"/>
                <w:szCs w:val="16"/>
                <w:lang w:eastAsia="hi-IN" w:bidi="hi-IN"/>
              </w:rPr>
            </w:pPr>
            <w:r w:rsidRPr="00DF371B">
              <w:rPr>
                <w:rFonts w:ascii="Times New Roman" w:eastAsia="Arial" w:hAnsi="Times New Roman"/>
                <w:sz w:val="16"/>
                <w:szCs w:val="16"/>
                <w:lang w:eastAsia="hi-IN" w:bidi="hi-IN"/>
              </w:rPr>
              <w:t>7</w:t>
            </w:r>
          </w:p>
        </w:tc>
        <w:tc>
          <w:tcPr>
            <w:tcW w:w="718" w:type="pct"/>
            <w:tcBorders>
              <w:top w:val="single" w:sz="2" w:space="0" w:color="000000"/>
              <w:left w:val="single" w:sz="2" w:space="0" w:color="000000"/>
              <w:bottom w:val="single" w:sz="2" w:space="0" w:color="000000"/>
              <w:right w:val="single" w:sz="2" w:space="0" w:color="000000"/>
            </w:tcBorders>
            <w:hideMark/>
          </w:tcPr>
          <w:p w:rsidR="0011332C" w:rsidRPr="00DF371B" w:rsidRDefault="0011332C" w:rsidP="0011332C">
            <w:pPr>
              <w:widowControl w:val="0"/>
              <w:suppressAutoHyphens/>
              <w:autoSpaceDE w:val="0"/>
              <w:jc w:val="center"/>
              <w:rPr>
                <w:rFonts w:ascii="Times New Roman" w:eastAsia="Arial" w:hAnsi="Times New Roman"/>
                <w:sz w:val="16"/>
                <w:szCs w:val="16"/>
                <w:lang w:eastAsia="hi-IN" w:bidi="hi-IN"/>
              </w:rPr>
            </w:pPr>
            <w:r w:rsidRPr="00DF371B">
              <w:rPr>
                <w:rFonts w:ascii="Times New Roman" w:eastAsia="Arial" w:hAnsi="Times New Roman"/>
                <w:sz w:val="16"/>
                <w:szCs w:val="16"/>
                <w:lang w:eastAsia="hi-IN" w:bidi="hi-IN"/>
              </w:rPr>
              <w:t>8</w:t>
            </w:r>
          </w:p>
        </w:tc>
      </w:tr>
    </w:tbl>
    <w:p w:rsidR="0011332C" w:rsidRPr="00DF371B" w:rsidRDefault="0011332C" w:rsidP="0011332C">
      <w:pPr>
        <w:widowControl w:val="0"/>
        <w:suppressAutoHyphens/>
        <w:autoSpaceDE w:val="0"/>
        <w:spacing w:before="108" w:after="108"/>
        <w:jc w:val="center"/>
        <w:rPr>
          <w:rFonts w:ascii="Times New Roman" w:eastAsia="Arial" w:hAnsi="Times New Roman"/>
          <w:b/>
          <w:bCs/>
          <w:color w:val="26282F"/>
          <w:sz w:val="16"/>
          <w:szCs w:val="16"/>
          <w:lang w:eastAsia="hi-IN" w:bidi="hi-IN"/>
        </w:rPr>
      </w:pPr>
      <w:bookmarkStart w:id="12" w:name="sub_220"/>
      <w:bookmarkEnd w:id="12"/>
    </w:p>
    <w:p w:rsidR="0011332C" w:rsidRPr="00DF371B" w:rsidRDefault="0011332C" w:rsidP="0011332C">
      <w:pPr>
        <w:widowControl w:val="0"/>
        <w:suppressAutoHyphens/>
        <w:autoSpaceDE w:val="0"/>
        <w:spacing w:before="108" w:after="108"/>
        <w:jc w:val="center"/>
        <w:rPr>
          <w:rFonts w:ascii="Times New Roman" w:hAnsi="Times New Roman"/>
          <w:color w:val="22272F"/>
          <w:sz w:val="16"/>
          <w:szCs w:val="16"/>
          <w:shd w:val="clear" w:color="auto" w:fill="FFFFFF"/>
          <w:lang w:val="ru-RU"/>
        </w:rPr>
      </w:pPr>
      <w:r w:rsidRPr="00DF371B">
        <w:rPr>
          <w:rFonts w:ascii="Times New Roman" w:eastAsia="Arial" w:hAnsi="Times New Roman"/>
          <w:b/>
          <w:bCs/>
          <w:color w:val="26282F"/>
          <w:sz w:val="16"/>
          <w:szCs w:val="16"/>
          <w:lang w:val="ru-RU" w:eastAsia="hi-IN" w:bidi="hi-IN"/>
        </w:rPr>
        <w:t xml:space="preserve">Раздел 2.3. Сведения о </w:t>
      </w:r>
      <w:r w:rsidRPr="00DF371B">
        <w:rPr>
          <w:rFonts w:ascii="Times New Roman" w:hAnsi="Times New Roman"/>
          <w:b/>
          <w:color w:val="22272F"/>
          <w:sz w:val="16"/>
          <w:szCs w:val="16"/>
          <w:shd w:val="clear" w:color="auto" w:fill="FFFFFF"/>
          <w:lang w:val="ru-RU"/>
        </w:rPr>
        <w:t>движимом имуществе и ином имуществе, за исключением акций и долей (вкладов) в уставных (складочных) капиталах хозяйственных обществ и товариществ</w:t>
      </w:r>
    </w:p>
    <w:p w:rsidR="0011332C" w:rsidRPr="00DF371B" w:rsidRDefault="0011332C" w:rsidP="0011332C">
      <w:pPr>
        <w:widowControl w:val="0"/>
        <w:suppressAutoHyphens/>
        <w:autoSpaceDE w:val="0"/>
        <w:spacing w:before="108" w:after="108"/>
        <w:jc w:val="center"/>
        <w:rPr>
          <w:rFonts w:ascii="Times New Roman" w:eastAsia="Arial" w:hAnsi="Times New Roman"/>
          <w:sz w:val="16"/>
          <w:szCs w:val="16"/>
          <w:lang w:val="ru-RU" w:eastAsia="hi-IN" w:bidi="hi-IN"/>
        </w:rPr>
      </w:pPr>
    </w:p>
    <w:tbl>
      <w:tblPr>
        <w:tblW w:w="4810" w:type="pct"/>
        <w:tblLook w:val="04A0"/>
      </w:tblPr>
      <w:tblGrid>
        <w:gridCol w:w="1347"/>
        <w:gridCol w:w="1648"/>
        <w:gridCol w:w="1493"/>
        <w:gridCol w:w="1893"/>
        <w:gridCol w:w="1204"/>
        <w:gridCol w:w="1943"/>
        <w:gridCol w:w="1825"/>
        <w:gridCol w:w="1653"/>
        <w:gridCol w:w="1780"/>
      </w:tblGrid>
      <w:tr w:rsidR="0011332C" w:rsidRPr="00DF371B" w:rsidTr="0011332C">
        <w:tc>
          <w:tcPr>
            <w:tcW w:w="455" w:type="pct"/>
            <w:tcBorders>
              <w:top w:val="single" w:sz="2" w:space="0" w:color="000000"/>
              <w:left w:val="single" w:sz="2" w:space="0" w:color="000000"/>
              <w:bottom w:val="single" w:sz="2" w:space="0" w:color="000000"/>
              <w:right w:val="nil"/>
            </w:tcBorders>
            <w:hideMark/>
          </w:tcPr>
          <w:p w:rsidR="0011332C" w:rsidRPr="00DF371B" w:rsidRDefault="0011332C" w:rsidP="0011332C">
            <w:pPr>
              <w:widowControl w:val="0"/>
              <w:suppressAutoHyphens/>
              <w:autoSpaceDE w:val="0"/>
              <w:jc w:val="center"/>
              <w:rPr>
                <w:rFonts w:ascii="Times New Roman" w:eastAsia="Arial" w:hAnsi="Times New Roman"/>
                <w:sz w:val="16"/>
                <w:szCs w:val="16"/>
                <w:lang w:eastAsia="hi-IN" w:bidi="hi-IN"/>
              </w:rPr>
            </w:pPr>
            <w:bookmarkStart w:id="13" w:name="sub_2202"/>
            <w:bookmarkStart w:id="14" w:name="sub_2201"/>
            <w:bookmarkEnd w:id="13"/>
            <w:bookmarkEnd w:id="14"/>
            <w:r w:rsidRPr="00DF371B">
              <w:rPr>
                <w:rFonts w:ascii="Times New Roman" w:eastAsia="Arial" w:hAnsi="Times New Roman"/>
                <w:sz w:val="16"/>
                <w:szCs w:val="16"/>
                <w:lang w:eastAsia="hi-IN" w:bidi="hi-IN"/>
              </w:rPr>
              <w:t>Реестровый номер</w:t>
            </w:r>
          </w:p>
        </w:tc>
        <w:tc>
          <w:tcPr>
            <w:tcW w:w="557" w:type="pct"/>
            <w:tcBorders>
              <w:top w:val="single" w:sz="2" w:space="0" w:color="000000"/>
              <w:left w:val="single" w:sz="2" w:space="0" w:color="000000"/>
              <w:bottom w:val="single" w:sz="2" w:space="0" w:color="000000"/>
              <w:right w:val="nil"/>
            </w:tcBorders>
            <w:hideMark/>
          </w:tcPr>
          <w:p w:rsidR="0011332C" w:rsidRPr="00DF371B" w:rsidRDefault="0011332C" w:rsidP="0011332C">
            <w:pPr>
              <w:widowControl w:val="0"/>
              <w:suppressAutoHyphens/>
              <w:autoSpaceDE w:val="0"/>
              <w:jc w:val="center"/>
              <w:rPr>
                <w:rFonts w:ascii="Times New Roman" w:eastAsia="Arial" w:hAnsi="Times New Roman"/>
                <w:sz w:val="16"/>
                <w:szCs w:val="16"/>
                <w:lang w:val="ru-RU" w:eastAsia="hi-IN" w:bidi="hi-IN"/>
              </w:rPr>
            </w:pPr>
            <w:r w:rsidRPr="00DF371B">
              <w:rPr>
                <w:rFonts w:ascii="Times New Roman" w:hAnsi="Times New Roman"/>
                <w:color w:val="22272F"/>
                <w:sz w:val="16"/>
                <w:szCs w:val="16"/>
                <w:shd w:val="clear" w:color="auto" w:fill="FFFFFF"/>
                <w:lang w:val="ru-RU"/>
              </w:rPr>
              <w:t>Наименование движимого имущества (иного имущества)</w:t>
            </w:r>
          </w:p>
        </w:tc>
        <w:tc>
          <w:tcPr>
            <w:tcW w:w="505" w:type="pct"/>
            <w:tcBorders>
              <w:top w:val="single" w:sz="2" w:space="0" w:color="000000"/>
              <w:left w:val="single" w:sz="2" w:space="0" w:color="000000"/>
              <w:bottom w:val="single" w:sz="2" w:space="0" w:color="000000"/>
              <w:right w:val="nil"/>
            </w:tcBorders>
            <w:hideMark/>
          </w:tcPr>
          <w:p w:rsidR="0011332C" w:rsidRPr="00DF371B" w:rsidRDefault="0011332C" w:rsidP="0011332C">
            <w:pPr>
              <w:widowControl w:val="0"/>
              <w:suppressAutoHyphens/>
              <w:autoSpaceDE w:val="0"/>
              <w:jc w:val="center"/>
              <w:rPr>
                <w:rFonts w:ascii="Times New Roman" w:eastAsia="Arial" w:hAnsi="Times New Roman"/>
                <w:sz w:val="16"/>
                <w:szCs w:val="16"/>
                <w:lang w:val="ru-RU" w:eastAsia="hi-IN" w:bidi="hi-IN"/>
              </w:rPr>
            </w:pPr>
            <w:r w:rsidRPr="00DF371B">
              <w:rPr>
                <w:rFonts w:ascii="Times New Roman" w:hAnsi="Times New Roman"/>
                <w:color w:val="22272F"/>
                <w:sz w:val="16"/>
                <w:szCs w:val="16"/>
                <w:shd w:val="clear" w:color="auto" w:fill="FFFFFF"/>
                <w:lang w:val="ru-RU"/>
              </w:rPr>
              <w:t>Сведения об объекте учета, в том числе: марка, модель, год выпуска, инвентарный номер</w:t>
            </w:r>
          </w:p>
        </w:tc>
        <w:tc>
          <w:tcPr>
            <w:tcW w:w="640" w:type="pct"/>
            <w:tcBorders>
              <w:top w:val="single" w:sz="2" w:space="0" w:color="000000"/>
              <w:left w:val="single" w:sz="2" w:space="0" w:color="000000"/>
              <w:bottom w:val="single" w:sz="2" w:space="0" w:color="000000"/>
              <w:right w:val="nil"/>
            </w:tcBorders>
            <w:hideMark/>
          </w:tcPr>
          <w:p w:rsidR="0011332C" w:rsidRPr="00DF371B" w:rsidRDefault="0011332C" w:rsidP="0011332C">
            <w:pPr>
              <w:widowControl w:val="0"/>
              <w:suppressAutoHyphens/>
              <w:autoSpaceDE w:val="0"/>
              <w:jc w:val="center"/>
              <w:rPr>
                <w:rFonts w:ascii="Times New Roman" w:eastAsia="Arial" w:hAnsi="Times New Roman"/>
                <w:sz w:val="16"/>
                <w:szCs w:val="16"/>
                <w:lang w:eastAsia="hi-IN" w:bidi="hi-IN"/>
              </w:rPr>
            </w:pPr>
            <w:r w:rsidRPr="00DF371B">
              <w:rPr>
                <w:rFonts w:ascii="Times New Roman" w:eastAsia="Arial" w:hAnsi="Times New Roman"/>
                <w:sz w:val="16"/>
                <w:szCs w:val="16"/>
                <w:lang w:eastAsia="hi-IN" w:bidi="hi-IN"/>
              </w:rPr>
              <w:t>Сведения о правообладателе</w:t>
            </w:r>
          </w:p>
        </w:tc>
        <w:tc>
          <w:tcPr>
            <w:tcW w:w="407" w:type="pct"/>
            <w:tcBorders>
              <w:top w:val="single" w:sz="2" w:space="0" w:color="000000"/>
              <w:left w:val="single" w:sz="2" w:space="0" w:color="000000"/>
              <w:bottom w:val="single" w:sz="2" w:space="0" w:color="000000"/>
              <w:right w:val="single" w:sz="2" w:space="0" w:color="000000"/>
            </w:tcBorders>
            <w:hideMark/>
          </w:tcPr>
          <w:p w:rsidR="0011332C" w:rsidRPr="00DF371B" w:rsidRDefault="0011332C" w:rsidP="0011332C">
            <w:pPr>
              <w:widowControl w:val="0"/>
              <w:suppressAutoHyphens/>
              <w:autoSpaceDE w:val="0"/>
              <w:jc w:val="center"/>
              <w:rPr>
                <w:rFonts w:ascii="Times New Roman" w:eastAsia="Arial" w:hAnsi="Times New Roman"/>
                <w:sz w:val="16"/>
                <w:szCs w:val="16"/>
                <w:lang w:eastAsia="hi-IN" w:bidi="hi-IN"/>
              </w:rPr>
            </w:pPr>
            <w:r w:rsidRPr="00DF371B">
              <w:rPr>
                <w:rFonts w:ascii="Times New Roman" w:eastAsia="Arial" w:hAnsi="Times New Roman"/>
                <w:sz w:val="16"/>
                <w:szCs w:val="16"/>
                <w:lang w:eastAsia="hi-IN" w:bidi="hi-IN"/>
              </w:rPr>
              <w:t>Сведения о стоимости</w:t>
            </w:r>
          </w:p>
        </w:tc>
        <w:tc>
          <w:tcPr>
            <w:tcW w:w="657" w:type="pct"/>
            <w:tcBorders>
              <w:top w:val="single" w:sz="2" w:space="0" w:color="000000"/>
              <w:left w:val="single" w:sz="2" w:space="0" w:color="000000"/>
              <w:bottom w:val="single" w:sz="2" w:space="0" w:color="000000"/>
              <w:right w:val="nil"/>
            </w:tcBorders>
            <w:hideMark/>
          </w:tcPr>
          <w:p w:rsidR="0011332C" w:rsidRPr="00DF371B" w:rsidRDefault="0011332C" w:rsidP="0011332C">
            <w:pPr>
              <w:widowControl w:val="0"/>
              <w:suppressAutoHyphens/>
              <w:autoSpaceDE w:val="0"/>
              <w:jc w:val="center"/>
              <w:rPr>
                <w:rFonts w:ascii="Times New Roman" w:eastAsia="Arial" w:hAnsi="Times New Roman"/>
                <w:sz w:val="16"/>
                <w:szCs w:val="16"/>
                <w:lang w:val="ru-RU" w:eastAsia="hi-IN" w:bidi="hi-IN"/>
              </w:rPr>
            </w:pPr>
            <w:r w:rsidRPr="00DF371B">
              <w:rPr>
                <w:rFonts w:ascii="Times New Roman" w:eastAsia="Arial" w:hAnsi="Times New Roman"/>
                <w:sz w:val="16"/>
                <w:szCs w:val="16"/>
                <w:lang w:val="ru-RU" w:eastAsia="hi-IN" w:bidi="hi-IN"/>
              </w:rPr>
              <w:t xml:space="preserve">Вид вещного права, на основании которого правообладателю принадлежит объект учета </w:t>
            </w:r>
            <w:r w:rsidRPr="00DF371B">
              <w:rPr>
                <w:rFonts w:ascii="Times New Roman" w:eastAsia="Arial" w:hAnsi="Times New Roman"/>
                <w:sz w:val="16"/>
                <w:szCs w:val="16"/>
                <w:vertAlign w:val="superscript"/>
                <w:lang w:val="ru-RU" w:eastAsia="hi-IN" w:bidi="hi-IN"/>
              </w:rPr>
              <w:t>6</w:t>
            </w:r>
          </w:p>
        </w:tc>
        <w:tc>
          <w:tcPr>
            <w:tcW w:w="617" w:type="pct"/>
            <w:tcBorders>
              <w:top w:val="single" w:sz="2" w:space="0" w:color="000000"/>
              <w:left w:val="single" w:sz="2" w:space="0" w:color="000000"/>
              <w:bottom w:val="single" w:sz="2" w:space="0" w:color="000000"/>
              <w:right w:val="nil"/>
            </w:tcBorders>
            <w:hideMark/>
          </w:tcPr>
          <w:p w:rsidR="0011332C" w:rsidRPr="00DF371B" w:rsidRDefault="0011332C" w:rsidP="0011332C">
            <w:pPr>
              <w:widowControl w:val="0"/>
              <w:suppressAutoHyphens/>
              <w:autoSpaceDE w:val="0"/>
              <w:jc w:val="center"/>
              <w:rPr>
                <w:rFonts w:ascii="Times New Roman" w:eastAsia="Arial" w:hAnsi="Times New Roman"/>
                <w:sz w:val="16"/>
                <w:szCs w:val="16"/>
                <w:lang w:val="ru-RU" w:eastAsia="hi-IN" w:bidi="hi-IN"/>
              </w:rPr>
            </w:pPr>
            <w:r w:rsidRPr="00DF371B">
              <w:rPr>
                <w:rFonts w:ascii="Times New Roman" w:eastAsia="Arial" w:hAnsi="Times New Roman"/>
                <w:sz w:val="16"/>
                <w:szCs w:val="16"/>
                <w:lang w:val="ru-RU" w:eastAsia="hi-IN" w:bidi="hi-IN"/>
              </w:rPr>
              <w:t>Сведения об установленных ограничениях (обременениях)</w:t>
            </w:r>
            <w:r w:rsidRPr="00DF371B">
              <w:rPr>
                <w:rFonts w:ascii="Times New Roman" w:eastAsia="Arial" w:hAnsi="Times New Roman"/>
                <w:sz w:val="16"/>
                <w:szCs w:val="16"/>
                <w:vertAlign w:val="superscript"/>
                <w:lang w:val="ru-RU" w:eastAsia="hi-IN" w:bidi="hi-IN"/>
              </w:rPr>
              <w:t>7</w:t>
            </w:r>
          </w:p>
        </w:tc>
        <w:tc>
          <w:tcPr>
            <w:tcW w:w="559" w:type="pct"/>
            <w:tcBorders>
              <w:top w:val="single" w:sz="2" w:space="0" w:color="000000"/>
              <w:left w:val="single" w:sz="2" w:space="0" w:color="000000"/>
              <w:bottom w:val="single" w:sz="2" w:space="0" w:color="000000"/>
              <w:right w:val="single" w:sz="2" w:space="0" w:color="000000"/>
            </w:tcBorders>
            <w:hideMark/>
          </w:tcPr>
          <w:p w:rsidR="0011332C" w:rsidRPr="00DF371B" w:rsidRDefault="0011332C" w:rsidP="0011332C">
            <w:pPr>
              <w:widowControl w:val="0"/>
              <w:suppressAutoHyphens/>
              <w:autoSpaceDE w:val="0"/>
              <w:jc w:val="center"/>
              <w:rPr>
                <w:rFonts w:ascii="Times New Roman" w:eastAsia="Arial" w:hAnsi="Times New Roman"/>
                <w:sz w:val="16"/>
                <w:szCs w:val="16"/>
                <w:lang w:val="ru-RU" w:eastAsia="hi-IN" w:bidi="hi-IN"/>
              </w:rPr>
            </w:pPr>
            <w:r w:rsidRPr="00DF371B">
              <w:rPr>
                <w:rFonts w:ascii="Times New Roman" w:eastAsia="Arial" w:hAnsi="Times New Roman"/>
                <w:sz w:val="16"/>
                <w:szCs w:val="16"/>
                <w:lang w:val="ru-RU" w:eastAsia="hi-IN" w:bidi="hi-IN"/>
              </w:rPr>
              <w:t>Сведения о лице, в пользу которого установлены ограничения (обременения)</w:t>
            </w:r>
          </w:p>
        </w:tc>
        <w:tc>
          <w:tcPr>
            <w:tcW w:w="602" w:type="pct"/>
            <w:tcBorders>
              <w:top w:val="single" w:sz="2" w:space="0" w:color="000000"/>
              <w:left w:val="single" w:sz="2" w:space="0" w:color="000000"/>
              <w:bottom w:val="single" w:sz="2" w:space="0" w:color="000000"/>
              <w:right w:val="single" w:sz="2" w:space="0" w:color="000000"/>
            </w:tcBorders>
            <w:hideMark/>
          </w:tcPr>
          <w:p w:rsidR="0011332C" w:rsidRPr="00DF371B" w:rsidRDefault="0011332C" w:rsidP="0011332C">
            <w:pPr>
              <w:widowControl w:val="0"/>
              <w:suppressAutoHyphens/>
              <w:autoSpaceDE w:val="0"/>
              <w:jc w:val="center"/>
              <w:rPr>
                <w:rFonts w:ascii="Times New Roman" w:eastAsia="Arial" w:hAnsi="Times New Roman"/>
                <w:sz w:val="16"/>
                <w:szCs w:val="16"/>
                <w:lang w:eastAsia="hi-IN" w:bidi="hi-IN"/>
              </w:rPr>
            </w:pPr>
            <w:r w:rsidRPr="00DF371B">
              <w:rPr>
                <w:rFonts w:ascii="Times New Roman" w:eastAsia="Arial" w:hAnsi="Times New Roman"/>
                <w:sz w:val="16"/>
                <w:szCs w:val="16"/>
                <w:lang w:eastAsia="hi-IN" w:bidi="hi-IN"/>
              </w:rPr>
              <w:t>Иные сведения (при необходимости)</w:t>
            </w:r>
          </w:p>
        </w:tc>
      </w:tr>
      <w:tr w:rsidR="0011332C" w:rsidRPr="00DF371B" w:rsidTr="0011332C">
        <w:tc>
          <w:tcPr>
            <w:tcW w:w="455" w:type="pct"/>
            <w:tcBorders>
              <w:top w:val="single" w:sz="2" w:space="0" w:color="000000"/>
              <w:left w:val="single" w:sz="2" w:space="0" w:color="000000"/>
              <w:bottom w:val="single" w:sz="2" w:space="0" w:color="000000"/>
              <w:right w:val="nil"/>
            </w:tcBorders>
            <w:hideMark/>
          </w:tcPr>
          <w:p w:rsidR="0011332C" w:rsidRPr="00DF371B" w:rsidRDefault="0011332C" w:rsidP="0011332C">
            <w:pPr>
              <w:widowControl w:val="0"/>
              <w:suppressAutoHyphens/>
              <w:autoSpaceDE w:val="0"/>
              <w:jc w:val="center"/>
              <w:rPr>
                <w:rFonts w:ascii="Times New Roman" w:eastAsia="Arial" w:hAnsi="Times New Roman"/>
                <w:sz w:val="16"/>
                <w:szCs w:val="16"/>
                <w:lang w:eastAsia="hi-IN" w:bidi="hi-IN"/>
              </w:rPr>
            </w:pPr>
            <w:r w:rsidRPr="00DF371B">
              <w:rPr>
                <w:rFonts w:ascii="Times New Roman" w:eastAsia="Arial" w:hAnsi="Times New Roman"/>
                <w:sz w:val="16"/>
                <w:szCs w:val="16"/>
                <w:lang w:eastAsia="hi-IN" w:bidi="hi-IN"/>
              </w:rPr>
              <w:t>1</w:t>
            </w:r>
          </w:p>
        </w:tc>
        <w:tc>
          <w:tcPr>
            <w:tcW w:w="557" w:type="pct"/>
            <w:tcBorders>
              <w:top w:val="single" w:sz="2" w:space="0" w:color="000000"/>
              <w:left w:val="single" w:sz="2" w:space="0" w:color="000000"/>
              <w:bottom w:val="single" w:sz="2" w:space="0" w:color="000000"/>
              <w:right w:val="nil"/>
            </w:tcBorders>
            <w:hideMark/>
          </w:tcPr>
          <w:p w:rsidR="0011332C" w:rsidRPr="00DF371B" w:rsidRDefault="0011332C" w:rsidP="0011332C">
            <w:pPr>
              <w:widowControl w:val="0"/>
              <w:suppressAutoHyphens/>
              <w:autoSpaceDE w:val="0"/>
              <w:jc w:val="center"/>
              <w:rPr>
                <w:rFonts w:ascii="Times New Roman" w:eastAsia="Arial" w:hAnsi="Times New Roman"/>
                <w:sz w:val="16"/>
                <w:szCs w:val="16"/>
                <w:lang w:eastAsia="hi-IN" w:bidi="hi-IN"/>
              </w:rPr>
            </w:pPr>
            <w:r w:rsidRPr="00DF371B">
              <w:rPr>
                <w:rFonts w:ascii="Times New Roman" w:eastAsia="Arial" w:hAnsi="Times New Roman"/>
                <w:sz w:val="16"/>
                <w:szCs w:val="16"/>
                <w:lang w:eastAsia="hi-IN" w:bidi="hi-IN"/>
              </w:rPr>
              <w:t>2</w:t>
            </w:r>
          </w:p>
        </w:tc>
        <w:tc>
          <w:tcPr>
            <w:tcW w:w="505" w:type="pct"/>
            <w:tcBorders>
              <w:top w:val="single" w:sz="2" w:space="0" w:color="000000"/>
              <w:left w:val="single" w:sz="2" w:space="0" w:color="000000"/>
              <w:bottom w:val="single" w:sz="2" w:space="0" w:color="000000"/>
              <w:right w:val="nil"/>
            </w:tcBorders>
            <w:hideMark/>
          </w:tcPr>
          <w:p w:rsidR="0011332C" w:rsidRPr="00DF371B" w:rsidRDefault="0011332C" w:rsidP="0011332C">
            <w:pPr>
              <w:widowControl w:val="0"/>
              <w:suppressAutoHyphens/>
              <w:autoSpaceDE w:val="0"/>
              <w:jc w:val="center"/>
              <w:rPr>
                <w:rFonts w:ascii="Times New Roman" w:eastAsia="Arial" w:hAnsi="Times New Roman"/>
                <w:sz w:val="16"/>
                <w:szCs w:val="16"/>
                <w:lang w:eastAsia="hi-IN" w:bidi="hi-IN"/>
              </w:rPr>
            </w:pPr>
            <w:r w:rsidRPr="00DF371B">
              <w:rPr>
                <w:rFonts w:ascii="Times New Roman" w:eastAsia="Arial" w:hAnsi="Times New Roman"/>
                <w:sz w:val="16"/>
                <w:szCs w:val="16"/>
                <w:lang w:eastAsia="hi-IN" w:bidi="hi-IN"/>
              </w:rPr>
              <w:t>3</w:t>
            </w:r>
          </w:p>
        </w:tc>
        <w:tc>
          <w:tcPr>
            <w:tcW w:w="640" w:type="pct"/>
            <w:tcBorders>
              <w:top w:val="single" w:sz="2" w:space="0" w:color="000000"/>
              <w:left w:val="single" w:sz="2" w:space="0" w:color="000000"/>
              <w:bottom w:val="single" w:sz="2" w:space="0" w:color="000000"/>
              <w:right w:val="nil"/>
            </w:tcBorders>
            <w:hideMark/>
          </w:tcPr>
          <w:p w:rsidR="0011332C" w:rsidRPr="00DF371B" w:rsidRDefault="0011332C" w:rsidP="0011332C">
            <w:pPr>
              <w:widowControl w:val="0"/>
              <w:suppressAutoHyphens/>
              <w:autoSpaceDE w:val="0"/>
              <w:jc w:val="center"/>
              <w:rPr>
                <w:rFonts w:ascii="Times New Roman" w:eastAsia="Arial" w:hAnsi="Times New Roman"/>
                <w:sz w:val="16"/>
                <w:szCs w:val="16"/>
                <w:lang w:eastAsia="hi-IN" w:bidi="hi-IN"/>
              </w:rPr>
            </w:pPr>
            <w:r w:rsidRPr="00DF371B">
              <w:rPr>
                <w:rFonts w:ascii="Times New Roman" w:eastAsia="Arial" w:hAnsi="Times New Roman"/>
                <w:sz w:val="16"/>
                <w:szCs w:val="16"/>
                <w:lang w:eastAsia="hi-IN" w:bidi="hi-IN"/>
              </w:rPr>
              <w:t>4</w:t>
            </w:r>
          </w:p>
        </w:tc>
        <w:tc>
          <w:tcPr>
            <w:tcW w:w="407" w:type="pct"/>
            <w:tcBorders>
              <w:top w:val="single" w:sz="2" w:space="0" w:color="000000"/>
              <w:left w:val="single" w:sz="2" w:space="0" w:color="000000"/>
              <w:bottom w:val="single" w:sz="2" w:space="0" w:color="000000"/>
              <w:right w:val="single" w:sz="2" w:space="0" w:color="000000"/>
            </w:tcBorders>
            <w:hideMark/>
          </w:tcPr>
          <w:p w:rsidR="0011332C" w:rsidRPr="00DF371B" w:rsidRDefault="0011332C" w:rsidP="0011332C">
            <w:pPr>
              <w:widowControl w:val="0"/>
              <w:suppressAutoHyphens/>
              <w:autoSpaceDE w:val="0"/>
              <w:jc w:val="center"/>
              <w:rPr>
                <w:rFonts w:ascii="Times New Roman" w:eastAsia="Arial" w:hAnsi="Times New Roman"/>
                <w:sz w:val="16"/>
                <w:szCs w:val="16"/>
                <w:lang w:eastAsia="hi-IN" w:bidi="hi-IN"/>
              </w:rPr>
            </w:pPr>
            <w:r w:rsidRPr="00DF371B">
              <w:rPr>
                <w:rFonts w:ascii="Times New Roman" w:eastAsia="Arial" w:hAnsi="Times New Roman"/>
                <w:sz w:val="16"/>
                <w:szCs w:val="16"/>
                <w:lang w:eastAsia="hi-IN" w:bidi="hi-IN"/>
              </w:rPr>
              <w:t>5</w:t>
            </w:r>
          </w:p>
        </w:tc>
        <w:tc>
          <w:tcPr>
            <w:tcW w:w="657" w:type="pct"/>
            <w:tcBorders>
              <w:top w:val="single" w:sz="2" w:space="0" w:color="000000"/>
              <w:left w:val="single" w:sz="2" w:space="0" w:color="000000"/>
              <w:bottom w:val="single" w:sz="2" w:space="0" w:color="000000"/>
              <w:right w:val="nil"/>
            </w:tcBorders>
            <w:hideMark/>
          </w:tcPr>
          <w:p w:rsidR="0011332C" w:rsidRPr="00DF371B" w:rsidRDefault="0011332C" w:rsidP="0011332C">
            <w:pPr>
              <w:widowControl w:val="0"/>
              <w:suppressAutoHyphens/>
              <w:autoSpaceDE w:val="0"/>
              <w:jc w:val="center"/>
              <w:rPr>
                <w:rFonts w:ascii="Times New Roman" w:eastAsia="Arial" w:hAnsi="Times New Roman"/>
                <w:sz w:val="16"/>
                <w:szCs w:val="16"/>
                <w:lang w:eastAsia="hi-IN" w:bidi="hi-IN"/>
              </w:rPr>
            </w:pPr>
            <w:r w:rsidRPr="00DF371B">
              <w:rPr>
                <w:rFonts w:ascii="Times New Roman" w:eastAsia="Arial" w:hAnsi="Times New Roman"/>
                <w:sz w:val="16"/>
                <w:szCs w:val="16"/>
                <w:lang w:eastAsia="hi-IN" w:bidi="hi-IN"/>
              </w:rPr>
              <w:t>6</w:t>
            </w:r>
          </w:p>
        </w:tc>
        <w:tc>
          <w:tcPr>
            <w:tcW w:w="617" w:type="pct"/>
            <w:tcBorders>
              <w:top w:val="single" w:sz="2" w:space="0" w:color="000000"/>
              <w:left w:val="single" w:sz="2" w:space="0" w:color="000000"/>
              <w:bottom w:val="single" w:sz="2" w:space="0" w:color="000000"/>
              <w:right w:val="nil"/>
            </w:tcBorders>
            <w:hideMark/>
          </w:tcPr>
          <w:p w:rsidR="0011332C" w:rsidRPr="00DF371B" w:rsidRDefault="0011332C" w:rsidP="0011332C">
            <w:pPr>
              <w:widowControl w:val="0"/>
              <w:suppressAutoHyphens/>
              <w:autoSpaceDE w:val="0"/>
              <w:jc w:val="center"/>
              <w:rPr>
                <w:rFonts w:ascii="Times New Roman" w:eastAsia="Arial" w:hAnsi="Times New Roman"/>
                <w:sz w:val="16"/>
                <w:szCs w:val="16"/>
                <w:lang w:eastAsia="hi-IN" w:bidi="hi-IN"/>
              </w:rPr>
            </w:pPr>
            <w:r w:rsidRPr="00DF371B">
              <w:rPr>
                <w:rFonts w:ascii="Times New Roman" w:eastAsia="Arial" w:hAnsi="Times New Roman"/>
                <w:sz w:val="16"/>
                <w:szCs w:val="16"/>
                <w:lang w:eastAsia="hi-IN" w:bidi="hi-IN"/>
              </w:rPr>
              <w:t>7</w:t>
            </w:r>
          </w:p>
        </w:tc>
        <w:tc>
          <w:tcPr>
            <w:tcW w:w="559" w:type="pct"/>
            <w:tcBorders>
              <w:top w:val="single" w:sz="2" w:space="0" w:color="000000"/>
              <w:left w:val="single" w:sz="2" w:space="0" w:color="000000"/>
              <w:bottom w:val="single" w:sz="2" w:space="0" w:color="000000"/>
              <w:right w:val="single" w:sz="2" w:space="0" w:color="000000"/>
            </w:tcBorders>
            <w:hideMark/>
          </w:tcPr>
          <w:p w:rsidR="0011332C" w:rsidRPr="00DF371B" w:rsidRDefault="0011332C" w:rsidP="0011332C">
            <w:pPr>
              <w:widowControl w:val="0"/>
              <w:suppressAutoHyphens/>
              <w:autoSpaceDE w:val="0"/>
              <w:jc w:val="center"/>
              <w:rPr>
                <w:rFonts w:ascii="Times New Roman" w:eastAsia="Arial" w:hAnsi="Times New Roman"/>
                <w:sz w:val="16"/>
                <w:szCs w:val="16"/>
                <w:lang w:eastAsia="hi-IN" w:bidi="hi-IN"/>
              </w:rPr>
            </w:pPr>
            <w:r w:rsidRPr="00DF371B">
              <w:rPr>
                <w:rFonts w:ascii="Times New Roman" w:eastAsia="Arial" w:hAnsi="Times New Roman"/>
                <w:sz w:val="16"/>
                <w:szCs w:val="16"/>
                <w:lang w:eastAsia="hi-IN" w:bidi="hi-IN"/>
              </w:rPr>
              <w:t>8</w:t>
            </w:r>
          </w:p>
        </w:tc>
        <w:tc>
          <w:tcPr>
            <w:tcW w:w="602" w:type="pct"/>
            <w:tcBorders>
              <w:top w:val="single" w:sz="2" w:space="0" w:color="000000"/>
              <w:left w:val="single" w:sz="2" w:space="0" w:color="000000"/>
              <w:bottom w:val="single" w:sz="2" w:space="0" w:color="000000"/>
              <w:right w:val="single" w:sz="2" w:space="0" w:color="000000"/>
            </w:tcBorders>
            <w:hideMark/>
          </w:tcPr>
          <w:p w:rsidR="0011332C" w:rsidRPr="00DF371B" w:rsidRDefault="0011332C" w:rsidP="0011332C">
            <w:pPr>
              <w:widowControl w:val="0"/>
              <w:suppressAutoHyphens/>
              <w:autoSpaceDE w:val="0"/>
              <w:jc w:val="center"/>
              <w:rPr>
                <w:rFonts w:ascii="Times New Roman" w:eastAsia="Arial" w:hAnsi="Times New Roman"/>
                <w:sz w:val="16"/>
                <w:szCs w:val="16"/>
                <w:lang w:eastAsia="hi-IN" w:bidi="hi-IN"/>
              </w:rPr>
            </w:pPr>
            <w:r w:rsidRPr="00DF371B">
              <w:rPr>
                <w:rFonts w:ascii="Times New Roman" w:eastAsia="Arial" w:hAnsi="Times New Roman"/>
                <w:sz w:val="16"/>
                <w:szCs w:val="16"/>
                <w:lang w:eastAsia="hi-IN" w:bidi="hi-IN"/>
              </w:rPr>
              <w:t>9</w:t>
            </w:r>
          </w:p>
        </w:tc>
      </w:tr>
    </w:tbl>
    <w:p w:rsidR="0011332C" w:rsidRPr="00DF371B" w:rsidRDefault="0011332C" w:rsidP="0011332C">
      <w:pPr>
        <w:widowControl w:val="0"/>
        <w:suppressAutoHyphens/>
        <w:autoSpaceDE w:val="0"/>
        <w:spacing w:before="108" w:after="108"/>
        <w:jc w:val="center"/>
        <w:rPr>
          <w:rFonts w:ascii="Times New Roman" w:hAnsi="Times New Roman"/>
          <w:b/>
          <w:color w:val="22272F"/>
          <w:sz w:val="16"/>
          <w:szCs w:val="16"/>
          <w:shd w:val="clear" w:color="auto" w:fill="FFFFFF"/>
          <w:lang w:val="ru-RU"/>
        </w:rPr>
      </w:pPr>
      <w:r w:rsidRPr="00DF371B">
        <w:rPr>
          <w:rFonts w:ascii="Times New Roman" w:eastAsia="Arial" w:hAnsi="Times New Roman"/>
          <w:b/>
          <w:bCs/>
          <w:color w:val="26282F"/>
          <w:sz w:val="16"/>
          <w:szCs w:val="16"/>
          <w:lang w:val="ru-RU" w:eastAsia="hi-IN" w:bidi="hi-IN"/>
        </w:rPr>
        <w:t xml:space="preserve">Раздел 2.4. Сведения </w:t>
      </w:r>
      <w:r w:rsidRPr="00DF371B">
        <w:rPr>
          <w:rFonts w:ascii="Times New Roman" w:hAnsi="Times New Roman"/>
          <w:b/>
          <w:color w:val="22272F"/>
          <w:sz w:val="16"/>
          <w:szCs w:val="16"/>
          <w:shd w:val="clear" w:color="auto" w:fill="FFFFFF"/>
          <w:lang w:val="ru-RU"/>
        </w:rPr>
        <w:t>о долях в праве общей долевой собственности на объекты недвижимого и (или) движимого имущества</w:t>
      </w:r>
    </w:p>
    <w:p w:rsidR="0011332C" w:rsidRPr="00DF371B" w:rsidRDefault="0011332C" w:rsidP="0011332C">
      <w:pPr>
        <w:widowControl w:val="0"/>
        <w:suppressAutoHyphens/>
        <w:autoSpaceDE w:val="0"/>
        <w:spacing w:before="108" w:after="108"/>
        <w:jc w:val="center"/>
        <w:rPr>
          <w:rFonts w:ascii="Times New Roman" w:hAnsi="Times New Roman"/>
          <w:color w:val="22272F"/>
          <w:sz w:val="16"/>
          <w:szCs w:val="16"/>
          <w:shd w:val="clear" w:color="auto" w:fill="FFFFFF"/>
          <w:lang w:val="ru-RU"/>
        </w:rPr>
      </w:pPr>
    </w:p>
    <w:tbl>
      <w:tblPr>
        <w:tblW w:w="5000" w:type="pct"/>
        <w:tblLook w:val="04A0"/>
      </w:tblPr>
      <w:tblGrid>
        <w:gridCol w:w="1017"/>
        <w:gridCol w:w="1523"/>
        <w:gridCol w:w="1391"/>
        <w:gridCol w:w="1529"/>
        <w:gridCol w:w="1727"/>
        <w:gridCol w:w="1791"/>
        <w:gridCol w:w="1512"/>
        <w:gridCol w:w="1696"/>
        <w:gridCol w:w="1515"/>
        <w:gridCol w:w="1669"/>
      </w:tblGrid>
      <w:tr w:rsidR="0011332C" w:rsidRPr="00DF371B" w:rsidTr="0011332C">
        <w:tc>
          <w:tcPr>
            <w:tcW w:w="165" w:type="pct"/>
            <w:tcBorders>
              <w:top w:val="single" w:sz="2" w:space="0" w:color="000000"/>
              <w:left w:val="single" w:sz="2" w:space="0" w:color="000000"/>
              <w:bottom w:val="single" w:sz="2" w:space="0" w:color="000000"/>
              <w:right w:val="nil"/>
            </w:tcBorders>
            <w:hideMark/>
          </w:tcPr>
          <w:p w:rsidR="0011332C" w:rsidRPr="00DF371B" w:rsidRDefault="0011332C" w:rsidP="0011332C">
            <w:pPr>
              <w:widowControl w:val="0"/>
              <w:suppressAutoHyphens/>
              <w:autoSpaceDE w:val="0"/>
              <w:jc w:val="center"/>
              <w:rPr>
                <w:rFonts w:ascii="Times New Roman" w:eastAsia="Arial" w:hAnsi="Times New Roman"/>
                <w:sz w:val="16"/>
                <w:szCs w:val="16"/>
                <w:lang w:eastAsia="hi-IN" w:bidi="hi-IN"/>
              </w:rPr>
            </w:pPr>
            <w:r w:rsidRPr="00DF371B">
              <w:rPr>
                <w:rFonts w:ascii="Times New Roman" w:eastAsia="Arial" w:hAnsi="Times New Roman"/>
                <w:sz w:val="16"/>
                <w:szCs w:val="16"/>
                <w:lang w:eastAsia="hi-IN" w:bidi="hi-IN"/>
              </w:rPr>
              <w:t>Реестровый номер</w:t>
            </w:r>
          </w:p>
        </w:tc>
        <w:tc>
          <w:tcPr>
            <w:tcW w:w="514" w:type="pct"/>
            <w:tcBorders>
              <w:top w:val="single" w:sz="2" w:space="0" w:color="000000"/>
              <w:left w:val="single" w:sz="2" w:space="0" w:color="000000"/>
              <w:bottom w:val="single" w:sz="2" w:space="0" w:color="000000"/>
              <w:right w:val="nil"/>
            </w:tcBorders>
            <w:hideMark/>
          </w:tcPr>
          <w:p w:rsidR="0011332C" w:rsidRPr="00DF371B" w:rsidRDefault="0011332C" w:rsidP="0011332C">
            <w:pPr>
              <w:widowControl w:val="0"/>
              <w:suppressAutoHyphens/>
              <w:autoSpaceDE w:val="0"/>
              <w:jc w:val="center"/>
              <w:rPr>
                <w:rFonts w:ascii="Times New Roman" w:eastAsia="Arial" w:hAnsi="Times New Roman"/>
                <w:sz w:val="16"/>
                <w:szCs w:val="16"/>
                <w:lang w:val="ru-RU" w:eastAsia="hi-IN" w:bidi="hi-IN"/>
              </w:rPr>
            </w:pPr>
            <w:r w:rsidRPr="00DF371B">
              <w:rPr>
                <w:rFonts w:ascii="Times New Roman" w:hAnsi="Times New Roman"/>
                <w:color w:val="22272F"/>
                <w:sz w:val="16"/>
                <w:szCs w:val="16"/>
                <w:shd w:val="clear" w:color="auto" w:fill="FFFFFF"/>
                <w:lang w:val="ru-RU"/>
              </w:rPr>
              <w:t>Размер доли в праве общей долевой собственности на объекты недвижимого и (или) движимого имущества</w:t>
            </w:r>
          </w:p>
        </w:tc>
        <w:tc>
          <w:tcPr>
            <w:tcW w:w="471" w:type="pct"/>
            <w:tcBorders>
              <w:top w:val="single" w:sz="2" w:space="0" w:color="000000"/>
              <w:left w:val="single" w:sz="2" w:space="0" w:color="000000"/>
              <w:bottom w:val="single" w:sz="2" w:space="0" w:color="000000"/>
              <w:right w:val="nil"/>
            </w:tcBorders>
            <w:hideMark/>
          </w:tcPr>
          <w:p w:rsidR="0011332C" w:rsidRPr="00DF371B" w:rsidRDefault="0011332C" w:rsidP="0011332C">
            <w:pPr>
              <w:widowControl w:val="0"/>
              <w:suppressAutoHyphens/>
              <w:autoSpaceDE w:val="0"/>
              <w:jc w:val="center"/>
              <w:rPr>
                <w:rFonts w:ascii="Times New Roman" w:eastAsia="Arial" w:hAnsi="Times New Roman"/>
                <w:sz w:val="16"/>
                <w:szCs w:val="16"/>
                <w:lang w:eastAsia="hi-IN" w:bidi="hi-IN"/>
              </w:rPr>
            </w:pPr>
            <w:r w:rsidRPr="00DF371B">
              <w:rPr>
                <w:rFonts w:ascii="Times New Roman" w:hAnsi="Times New Roman"/>
                <w:color w:val="22272F"/>
                <w:sz w:val="16"/>
                <w:szCs w:val="16"/>
                <w:shd w:val="clear" w:color="auto" w:fill="FFFFFF"/>
              </w:rPr>
              <w:t>Сведения о стоимости доли</w:t>
            </w:r>
          </w:p>
        </w:tc>
        <w:tc>
          <w:tcPr>
            <w:tcW w:w="516" w:type="pct"/>
            <w:tcBorders>
              <w:top w:val="single" w:sz="2" w:space="0" w:color="000000"/>
              <w:left w:val="single" w:sz="2" w:space="0" w:color="000000"/>
              <w:bottom w:val="single" w:sz="2" w:space="0" w:color="000000"/>
              <w:right w:val="nil"/>
            </w:tcBorders>
            <w:hideMark/>
          </w:tcPr>
          <w:p w:rsidR="0011332C" w:rsidRPr="00DF371B" w:rsidRDefault="0011332C" w:rsidP="0011332C">
            <w:pPr>
              <w:widowControl w:val="0"/>
              <w:suppressAutoHyphens/>
              <w:autoSpaceDE w:val="0"/>
              <w:jc w:val="center"/>
              <w:rPr>
                <w:rFonts w:ascii="Times New Roman" w:eastAsia="Arial" w:hAnsi="Times New Roman"/>
                <w:sz w:val="16"/>
                <w:szCs w:val="16"/>
                <w:lang w:val="ru-RU" w:eastAsia="hi-IN" w:bidi="hi-IN"/>
              </w:rPr>
            </w:pPr>
            <w:r w:rsidRPr="00DF371B">
              <w:rPr>
                <w:rFonts w:ascii="Times New Roman" w:hAnsi="Times New Roman"/>
                <w:color w:val="22272F"/>
                <w:sz w:val="16"/>
                <w:szCs w:val="16"/>
                <w:shd w:val="clear" w:color="auto" w:fill="FFFFFF"/>
                <w:lang w:val="ru-RU"/>
              </w:rPr>
              <w:t xml:space="preserve">Сведения об участниках общей </w:t>
            </w:r>
            <w:proofErr w:type="gramStart"/>
            <w:r w:rsidRPr="00DF371B">
              <w:rPr>
                <w:rFonts w:ascii="Times New Roman" w:hAnsi="Times New Roman"/>
                <w:color w:val="22272F"/>
                <w:sz w:val="16"/>
                <w:szCs w:val="16"/>
                <w:shd w:val="clear" w:color="auto" w:fill="FFFFFF"/>
                <w:lang w:val="ru-RU"/>
              </w:rPr>
              <w:t>долевой</w:t>
            </w:r>
            <w:proofErr w:type="gramEnd"/>
            <w:r w:rsidRPr="00DF371B">
              <w:rPr>
                <w:rFonts w:ascii="Times New Roman" w:hAnsi="Times New Roman"/>
                <w:color w:val="22272F"/>
                <w:sz w:val="16"/>
                <w:szCs w:val="16"/>
                <w:shd w:val="clear" w:color="auto" w:fill="FFFFFF"/>
                <w:lang w:val="ru-RU"/>
              </w:rPr>
              <w:t xml:space="preserve"> собственности</w:t>
            </w:r>
            <w:r w:rsidRPr="00DF371B">
              <w:rPr>
                <w:rFonts w:ascii="Times New Roman" w:hAnsi="Times New Roman"/>
                <w:color w:val="22272F"/>
                <w:sz w:val="16"/>
                <w:szCs w:val="16"/>
                <w:shd w:val="clear" w:color="auto" w:fill="FFFFFF"/>
                <w:vertAlign w:val="superscript"/>
                <w:lang w:val="ru-RU"/>
              </w:rPr>
              <w:t>8</w:t>
            </w:r>
          </w:p>
        </w:tc>
        <w:tc>
          <w:tcPr>
            <w:tcW w:w="580" w:type="pct"/>
            <w:tcBorders>
              <w:top w:val="single" w:sz="2" w:space="0" w:color="000000"/>
              <w:left w:val="single" w:sz="2" w:space="0" w:color="000000"/>
              <w:bottom w:val="single" w:sz="2" w:space="0" w:color="000000"/>
              <w:right w:val="single" w:sz="2" w:space="0" w:color="000000"/>
            </w:tcBorders>
            <w:hideMark/>
          </w:tcPr>
          <w:p w:rsidR="0011332C" w:rsidRPr="00DF371B" w:rsidRDefault="0011332C" w:rsidP="0011332C">
            <w:pPr>
              <w:widowControl w:val="0"/>
              <w:suppressAutoHyphens/>
              <w:autoSpaceDE w:val="0"/>
              <w:jc w:val="center"/>
              <w:rPr>
                <w:rFonts w:ascii="Times New Roman" w:eastAsia="Arial" w:hAnsi="Times New Roman"/>
                <w:sz w:val="16"/>
                <w:szCs w:val="16"/>
                <w:lang w:eastAsia="hi-IN" w:bidi="hi-IN"/>
              </w:rPr>
            </w:pPr>
            <w:r w:rsidRPr="00DF371B">
              <w:rPr>
                <w:rFonts w:ascii="Times New Roman" w:eastAsia="Arial" w:hAnsi="Times New Roman"/>
                <w:sz w:val="16"/>
                <w:szCs w:val="16"/>
                <w:lang w:eastAsia="hi-IN" w:bidi="hi-IN"/>
              </w:rPr>
              <w:t>Сведения о правообладателе</w:t>
            </w:r>
          </w:p>
        </w:tc>
        <w:tc>
          <w:tcPr>
            <w:tcW w:w="601" w:type="pct"/>
            <w:tcBorders>
              <w:top w:val="single" w:sz="2" w:space="0" w:color="000000"/>
              <w:left w:val="single" w:sz="2" w:space="0" w:color="000000"/>
              <w:bottom w:val="single" w:sz="2" w:space="0" w:color="000000"/>
              <w:right w:val="nil"/>
            </w:tcBorders>
            <w:hideMark/>
          </w:tcPr>
          <w:p w:rsidR="0011332C" w:rsidRPr="00DF371B" w:rsidRDefault="0011332C" w:rsidP="0011332C">
            <w:pPr>
              <w:widowControl w:val="0"/>
              <w:suppressAutoHyphens/>
              <w:autoSpaceDE w:val="0"/>
              <w:jc w:val="center"/>
              <w:rPr>
                <w:rFonts w:ascii="Times New Roman" w:eastAsia="Arial" w:hAnsi="Times New Roman"/>
                <w:sz w:val="16"/>
                <w:szCs w:val="16"/>
                <w:lang w:val="ru-RU" w:eastAsia="hi-IN" w:bidi="hi-IN"/>
              </w:rPr>
            </w:pPr>
            <w:r w:rsidRPr="00DF371B">
              <w:rPr>
                <w:rFonts w:ascii="Times New Roman" w:eastAsia="Arial" w:hAnsi="Times New Roman"/>
                <w:sz w:val="16"/>
                <w:szCs w:val="16"/>
                <w:lang w:val="ru-RU" w:eastAsia="hi-IN" w:bidi="hi-IN"/>
              </w:rPr>
              <w:t xml:space="preserve">Вид вещного права, на основании которого правообладателю принадлежит объект учета </w:t>
            </w:r>
            <w:r w:rsidRPr="00DF371B">
              <w:rPr>
                <w:rFonts w:ascii="Times New Roman" w:eastAsia="Arial" w:hAnsi="Times New Roman"/>
                <w:sz w:val="16"/>
                <w:szCs w:val="16"/>
                <w:vertAlign w:val="superscript"/>
                <w:lang w:val="ru-RU" w:eastAsia="hi-IN" w:bidi="hi-IN"/>
              </w:rPr>
              <w:t>6</w:t>
            </w:r>
          </w:p>
        </w:tc>
        <w:tc>
          <w:tcPr>
            <w:tcW w:w="510" w:type="pct"/>
            <w:tcBorders>
              <w:top w:val="single" w:sz="2" w:space="0" w:color="000000"/>
              <w:left w:val="single" w:sz="2" w:space="0" w:color="000000"/>
              <w:bottom w:val="single" w:sz="2" w:space="0" w:color="000000"/>
              <w:right w:val="single" w:sz="2" w:space="0" w:color="000000"/>
            </w:tcBorders>
            <w:hideMark/>
          </w:tcPr>
          <w:p w:rsidR="0011332C" w:rsidRPr="00DF371B" w:rsidRDefault="0011332C" w:rsidP="0011332C">
            <w:pPr>
              <w:widowControl w:val="0"/>
              <w:suppressAutoHyphens/>
              <w:autoSpaceDE w:val="0"/>
              <w:jc w:val="center"/>
              <w:rPr>
                <w:rFonts w:ascii="Times New Roman" w:eastAsia="Arial" w:hAnsi="Times New Roman"/>
                <w:sz w:val="16"/>
                <w:szCs w:val="16"/>
                <w:lang w:val="ru-RU" w:eastAsia="hi-IN" w:bidi="hi-IN"/>
              </w:rPr>
            </w:pPr>
            <w:r w:rsidRPr="00DF371B">
              <w:rPr>
                <w:rFonts w:ascii="Times New Roman" w:hAnsi="Times New Roman"/>
                <w:color w:val="22272F"/>
                <w:sz w:val="16"/>
                <w:szCs w:val="16"/>
                <w:shd w:val="clear" w:color="auto" w:fill="FFFFFF"/>
                <w:lang w:val="ru-RU"/>
              </w:rPr>
              <w:t>Сведения об объектах недвижимого и (или) движимого имущества, находящихся в общей долевой собственности, в том числе наименование такого имущества и его кадастровый номер (при наличии)</w:t>
            </w:r>
          </w:p>
        </w:tc>
        <w:tc>
          <w:tcPr>
            <w:tcW w:w="570" w:type="pct"/>
            <w:tcBorders>
              <w:top w:val="single" w:sz="2" w:space="0" w:color="000000"/>
              <w:left w:val="single" w:sz="2" w:space="0" w:color="000000"/>
              <w:bottom w:val="single" w:sz="2" w:space="0" w:color="000000"/>
              <w:right w:val="nil"/>
            </w:tcBorders>
            <w:hideMark/>
          </w:tcPr>
          <w:p w:rsidR="0011332C" w:rsidRPr="00DF371B" w:rsidRDefault="0011332C" w:rsidP="0011332C">
            <w:pPr>
              <w:widowControl w:val="0"/>
              <w:suppressAutoHyphens/>
              <w:autoSpaceDE w:val="0"/>
              <w:jc w:val="center"/>
              <w:rPr>
                <w:rFonts w:ascii="Times New Roman" w:eastAsia="Arial" w:hAnsi="Times New Roman"/>
                <w:sz w:val="16"/>
                <w:szCs w:val="16"/>
                <w:lang w:val="ru-RU" w:eastAsia="hi-IN" w:bidi="hi-IN"/>
              </w:rPr>
            </w:pPr>
            <w:r w:rsidRPr="00DF371B">
              <w:rPr>
                <w:rFonts w:ascii="Times New Roman" w:eastAsia="Arial" w:hAnsi="Times New Roman"/>
                <w:sz w:val="16"/>
                <w:szCs w:val="16"/>
                <w:lang w:val="ru-RU" w:eastAsia="hi-IN" w:bidi="hi-IN"/>
              </w:rPr>
              <w:t>Сведения об установленных ограничениях (обременениях)</w:t>
            </w:r>
            <w:r w:rsidRPr="00DF371B">
              <w:rPr>
                <w:rFonts w:ascii="Times New Roman" w:eastAsia="Arial" w:hAnsi="Times New Roman"/>
                <w:sz w:val="16"/>
                <w:szCs w:val="16"/>
                <w:vertAlign w:val="superscript"/>
                <w:lang w:val="ru-RU" w:eastAsia="hi-IN" w:bidi="hi-IN"/>
              </w:rPr>
              <w:t>7</w:t>
            </w:r>
          </w:p>
        </w:tc>
        <w:tc>
          <w:tcPr>
            <w:tcW w:w="511" w:type="pct"/>
            <w:tcBorders>
              <w:top w:val="single" w:sz="2" w:space="0" w:color="000000"/>
              <w:left w:val="single" w:sz="2" w:space="0" w:color="000000"/>
              <w:bottom w:val="single" w:sz="2" w:space="0" w:color="000000"/>
              <w:right w:val="single" w:sz="2" w:space="0" w:color="000000"/>
            </w:tcBorders>
            <w:hideMark/>
          </w:tcPr>
          <w:p w:rsidR="0011332C" w:rsidRPr="00DF371B" w:rsidRDefault="0011332C" w:rsidP="0011332C">
            <w:pPr>
              <w:widowControl w:val="0"/>
              <w:suppressAutoHyphens/>
              <w:autoSpaceDE w:val="0"/>
              <w:jc w:val="center"/>
              <w:rPr>
                <w:rFonts w:ascii="Times New Roman" w:eastAsia="Arial" w:hAnsi="Times New Roman"/>
                <w:sz w:val="16"/>
                <w:szCs w:val="16"/>
                <w:lang w:val="ru-RU" w:eastAsia="hi-IN" w:bidi="hi-IN"/>
              </w:rPr>
            </w:pPr>
            <w:r w:rsidRPr="00DF371B">
              <w:rPr>
                <w:rFonts w:ascii="Times New Roman" w:eastAsia="Arial" w:hAnsi="Times New Roman"/>
                <w:sz w:val="16"/>
                <w:szCs w:val="16"/>
                <w:lang w:val="ru-RU" w:eastAsia="hi-IN" w:bidi="hi-IN"/>
              </w:rPr>
              <w:t>Сведения о лице, в пользу которого установлены ограничения (обременения)</w:t>
            </w:r>
          </w:p>
        </w:tc>
        <w:tc>
          <w:tcPr>
            <w:tcW w:w="561" w:type="pct"/>
            <w:tcBorders>
              <w:top w:val="single" w:sz="2" w:space="0" w:color="000000"/>
              <w:left w:val="single" w:sz="2" w:space="0" w:color="000000"/>
              <w:bottom w:val="single" w:sz="2" w:space="0" w:color="000000"/>
              <w:right w:val="single" w:sz="2" w:space="0" w:color="000000"/>
            </w:tcBorders>
            <w:hideMark/>
          </w:tcPr>
          <w:p w:rsidR="0011332C" w:rsidRPr="00DF371B" w:rsidRDefault="0011332C" w:rsidP="0011332C">
            <w:pPr>
              <w:widowControl w:val="0"/>
              <w:suppressAutoHyphens/>
              <w:autoSpaceDE w:val="0"/>
              <w:jc w:val="center"/>
              <w:rPr>
                <w:rFonts w:ascii="Times New Roman" w:eastAsia="Arial" w:hAnsi="Times New Roman"/>
                <w:sz w:val="16"/>
                <w:szCs w:val="16"/>
                <w:lang w:eastAsia="hi-IN" w:bidi="hi-IN"/>
              </w:rPr>
            </w:pPr>
            <w:r w:rsidRPr="00DF371B">
              <w:rPr>
                <w:rFonts w:ascii="Times New Roman" w:eastAsia="Arial" w:hAnsi="Times New Roman"/>
                <w:sz w:val="16"/>
                <w:szCs w:val="16"/>
                <w:lang w:eastAsia="hi-IN" w:bidi="hi-IN"/>
              </w:rPr>
              <w:t>Иные сведения (при необходимости)</w:t>
            </w:r>
          </w:p>
        </w:tc>
      </w:tr>
      <w:tr w:rsidR="0011332C" w:rsidRPr="00DF371B" w:rsidTr="0011332C">
        <w:tc>
          <w:tcPr>
            <w:tcW w:w="165" w:type="pct"/>
            <w:tcBorders>
              <w:top w:val="single" w:sz="2" w:space="0" w:color="000000"/>
              <w:left w:val="single" w:sz="2" w:space="0" w:color="000000"/>
              <w:bottom w:val="single" w:sz="2" w:space="0" w:color="000000"/>
              <w:right w:val="nil"/>
            </w:tcBorders>
            <w:hideMark/>
          </w:tcPr>
          <w:p w:rsidR="0011332C" w:rsidRPr="00DF371B" w:rsidRDefault="0011332C" w:rsidP="0011332C">
            <w:pPr>
              <w:widowControl w:val="0"/>
              <w:suppressAutoHyphens/>
              <w:autoSpaceDE w:val="0"/>
              <w:jc w:val="center"/>
              <w:rPr>
                <w:rFonts w:ascii="Times New Roman" w:eastAsia="Arial" w:hAnsi="Times New Roman"/>
                <w:sz w:val="16"/>
                <w:szCs w:val="16"/>
                <w:lang w:eastAsia="hi-IN" w:bidi="hi-IN"/>
              </w:rPr>
            </w:pPr>
            <w:r w:rsidRPr="00DF371B">
              <w:rPr>
                <w:rFonts w:ascii="Times New Roman" w:eastAsia="Arial" w:hAnsi="Times New Roman"/>
                <w:sz w:val="16"/>
                <w:szCs w:val="16"/>
                <w:lang w:eastAsia="hi-IN" w:bidi="hi-IN"/>
              </w:rPr>
              <w:t>1</w:t>
            </w:r>
          </w:p>
        </w:tc>
        <w:tc>
          <w:tcPr>
            <w:tcW w:w="514" w:type="pct"/>
            <w:tcBorders>
              <w:top w:val="single" w:sz="2" w:space="0" w:color="000000"/>
              <w:left w:val="single" w:sz="2" w:space="0" w:color="000000"/>
              <w:bottom w:val="single" w:sz="2" w:space="0" w:color="000000"/>
              <w:right w:val="nil"/>
            </w:tcBorders>
            <w:hideMark/>
          </w:tcPr>
          <w:p w:rsidR="0011332C" w:rsidRPr="00DF371B" w:rsidRDefault="0011332C" w:rsidP="0011332C">
            <w:pPr>
              <w:widowControl w:val="0"/>
              <w:suppressAutoHyphens/>
              <w:autoSpaceDE w:val="0"/>
              <w:jc w:val="center"/>
              <w:rPr>
                <w:rFonts w:ascii="Times New Roman" w:eastAsia="Arial" w:hAnsi="Times New Roman"/>
                <w:sz w:val="16"/>
                <w:szCs w:val="16"/>
                <w:lang w:eastAsia="hi-IN" w:bidi="hi-IN"/>
              </w:rPr>
            </w:pPr>
            <w:r w:rsidRPr="00DF371B">
              <w:rPr>
                <w:rFonts w:ascii="Times New Roman" w:eastAsia="Arial" w:hAnsi="Times New Roman"/>
                <w:sz w:val="16"/>
                <w:szCs w:val="16"/>
                <w:lang w:eastAsia="hi-IN" w:bidi="hi-IN"/>
              </w:rPr>
              <w:t>2</w:t>
            </w:r>
          </w:p>
        </w:tc>
        <w:tc>
          <w:tcPr>
            <w:tcW w:w="471" w:type="pct"/>
            <w:tcBorders>
              <w:top w:val="single" w:sz="2" w:space="0" w:color="000000"/>
              <w:left w:val="single" w:sz="2" w:space="0" w:color="000000"/>
              <w:bottom w:val="single" w:sz="2" w:space="0" w:color="000000"/>
              <w:right w:val="nil"/>
            </w:tcBorders>
            <w:hideMark/>
          </w:tcPr>
          <w:p w:rsidR="0011332C" w:rsidRPr="00DF371B" w:rsidRDefault="0011332C" w:rsidP="0011332C">
            <w:pPr>
              <w:widowControl w:val="0"/>
              <w:suppressAutoHyphens/>
              <w:autoSpaceDE w:val="0"/>
              <w:jc w:val="center"/>
              <w:rPr>
                <w:rFonts w:ascii="Times New Roman" w:eastAsia="Arial" w:hAnsi="Times New Roman"/>
                <w:sz w:val="16"/>
                <w:szCs w:val="16"/>
                <w:lang w:eastAsia="hi-IN" w:bidi="hi-IN"/>
              </w:rPr>
            </w:pPr>
            <w:r w:rsidRPr="00DF371B">
              <w:rPr>
                <w:rFonts w:ascii="Times New Roman" w:eastAsia="Arial" w:hAnsi="Times New Roman"/>
                <w:sz w:val="16"/>
                <w:szCs w:val="16"/>
                <w:lang w:eastAsia="hi-IN" w:bidi="hi-IN"/>
              </w:rPr>
              <w:t>3</w:t>
            </w:r>
          </w:p>
        </w:tc>
        <w:tc>
          <w:tcPr>
            <w:tcW w:w="516" w:type="pct"/>
            <w:tcBorders>
              <w:top w:val="single" w:sz="2" w:space="0" w:color="000000"/>
              <w:left w:val="single" w:sz="2" w:space="0" w:color="000000"/>
              <w:bottom w:val="single" w:sz="2" w:space="0" w:color="000000"/>
              <w:right w:val="nil"/>
            </w:tcBorders>
            <w:hideMark/>
          </w:tcPr>
          <w:p w:rsidR="0011332C" w:rsidRPr="00DF371B" w:rsidRDefault="0011332C" w:rsidP="0011332C">
            <w:pPr>
              <w:widowControl w:val="0"/>
              <w:suppressAutoHyphens/>
              <w:autoSpaceDE w:val="0"/>
              <w:jc w:val="center"/>
              <w:rPr>
                <w:rFonts w:ascii="Times New Roman" w:eastAsia="Arial" w:hAnsi="Times New Roman"/>
                <w:sz w:val="16"/>
                <w:szCs w:val="16"/>
                <w:lang w:eastAsia="hi-IN" w:bidi="hi-IN"/>
              </w:rPr>
            </w:pPr>
            <w:r w:rsidRPr="00DF371B">
              <w:rPr>
                <w:rFonts w:ascii="Times New Roman" w:eastAsia="Arial" w:hAnsi="Times New Roman"/>
                <w:sz w:val="16"/>
                <w:szCs w:val="16"/>
                <w:lang w:eastAsia="hi-IN" w:bidi="hi-IN"/>
              </w:rPr>
              <w:t>4</w:t>
            </w:r>
          </w:p>
        </w:tc>
        <w:tc>
          <w:tcPr>
            <w:tcW w:w="580" w:type="pct"/>
            <w:tcBorders>
              <w:top w:val="single" w:sz="2" w:space="0" w:color="000000"/>
              <w:left w:val="single" w:sz="2" w:space="0" w:color="000000"/>
              <w:bottom w:val="single" w:sz="2" w:space="0" w:color="000000"/>
              <w:right w:val="single" w:sz="2" w:space="0" w:color="000000"/>
            </w:tcBorders>
            <w:hideMark/>
          </w:tcPr>
          <w:p w:rsidR="0011332C" w:rsidRPr="00DF371B" w:rsidRDefault="0011332C" w:rsidP="0011332C">
            <w:pPr>
              <w:widowControl w:val="0"/>
              <w:suppressAutoHyphens/>
              <w:autoSpaceDE w:val="0"/>
              <w:jc w:val="center"/>
              <w:rPr>
                <w:rFonts w:ascii="Times New Roman" w:eastAsia="Arial" w:hAnsi="Times New Roman"/>
                <w:sz w:val="16"/>
                <w:szCs w:val="16"/>
                <w:lang w:eastAsia="hi-IN" w:bidi="hi-IN"/>
              </w:rPr>
            </w:pPr>
            <w:r w:rsidRPr="00DF371B">
              <w:rPr>
                <w:rFonts w:ascii="Times New Roman" w:eastAsia="Arial" w:hAnsi="Times New Roman"/>
                <w:sz w:val="16"/>
                <w:szCs w:val="16"/>
                <w:lang w:eastAsia="hi-IN" w:bidi="hi-IN"/>
              </w:rPr>
              <w:t>5</w:t>
            </w:r>
          </w:p>
        </w:tc>
        <w:tc>
          <w:tcPr>
            <w:tcW w:w="601" w:type="pct"/>
            <w:tcBorders>
              <w:top w:val="single" w:sz="2" w:space="0" w:color="000000"/>
              <w:left w:val="single" w:sz="2" w:space="0" w:color="000000"/>
              <w:bottom w:val="single" w:sz="2" w:space="0" w:color="000000"/>
              <w:right w:val="nil"/>
            </w:tcBorders>
            <w:hideMark/>
          </w:tcPr>
          <w:p w:rsidR="0011332C" w:rsidRPr="00DF371B" w:rsidRDefault="0011332C" w:rsidP="0011332C">
            <w:pPr>
              <w:widowControl w:val="0"/>
              <w:suppressAutoHyphens/>
              <w:autoSpaceDE w:val="0"/>
              <w:jc w:val="center"/>
              <w:rPr>
                <w:rFonts w:ascii="Times New Roman" w:eastAsia="Arial" w:hAnsi="Times New Roman"/>
                <w:sz w:val="16"/>
                <w:szCs w:val="16"/>
                <w:lang w:eastAsia="hi-IN" w:bidi="hi-IN"/>
              </w:rPr>
            </w:pPr>
            <w:r w:rsidRPr="00DF371B">
              <w:rPr>
                <w:rFonts w:ascii="Times New Roman" w:eastAsia="Arial" w:hAnsi="Times New Roman"/>
                <w:sz w:val="16"/>
                <w:szCs w:val="16"/>
                <w:lang w:eastAsia="hi-IN" w:bidi="hi-IN"/>
              </w:rPr>
              <w:t>6</w:t>
            </w:r>
          </w:p>
        </w:tc>
        <w:tc>
          <w:tcPr>
            <w:tcW w:w="510" w:type="pct"/>
            <w:tcBorders>
              <w:top w:val="single" w:sz="2" w:space="0" w:color="000000"/>
              <w:left w:val="single" w:sz="2" w:space="0" w:color="000000"/>
              <w:bottom w:val="single" w:sz="2" w:space="0" w:color="000000"/>
              <w:right w:val="single" w:sz="2" w:space="0" w:color="000000"/>
            </w:tcBorders>
            <w:hideMark/>
          </w:tcPr>
          <w:p w:rsidR="0011332C" w:rsidRPr="00DF371B" w:rsidRDefault="0011332C" w:rsidP="0011332C">
            <w:pPr>
              <w:widowControl w:val="0"/>
              <w:suppressAutoHyphens/>
              <w:autoSpaceDE w:val="0"/>
              <w:jc w:val="center"/>
              <w:rPr>
                <w:rFonts w:ascii="Times New Roman" w:eastAsia="Arial" w:hAnsi="Times New Roman"/>
                <w:sz w:val="16"/>
                <w:szCs w:val="16"/>
                <w:lang w:eastAsia="hi-IN" w:bidi="hi-IN"/>
              </w:rPr>
            </w:pPr>
            <w:r w:rsidRPr="00DF371B">
              <w:rPr>
                <w:rFonts w:ascii="Times New Roman" w:eastAsia="Arial" w:hAnsi="Times New Roman"/>
                <w:sz w:val="16"/>
                <w:szCs w:val="16"/>
                <w:lang w:eastAsia="hi-IN" w:bidi="hi-IN"/>
              </w:rPr>
              <w:t>7</w:t>
            </w:r>
          </w:p>
        </w:tc>
        <w:tc>
          <w:tcPr>
            <w:tcW w:w="570" w:type="pct"/>
            <w:tcBorders>
              <w:top w:val="single" w:sz="2" w:space="0" w:color="000000"/>
              <w:left w:val="single" w:sz="2" w:space="0" w:color="000000"/>
              <w:bottom w:val="single" w:sz="2" w:space="0" w:color="000000"/>
              <w:right w:val="nil"/>
            </w:tcBorders>
            <w:hideMark/>
          </w:tcPr>
          <w:p w:rsidR="0011332C" w:rsidRPr="00DF371B" w:rsidRDefault="0011332C" w:rsidP="0011332C">
            <w:pPr>
              <w:widowControl w:val="0"/>
              <w:suppressAutoHyphens/>
              <w:autoSpaceDE w:val="0"/>
              <w:jc w:val="center"/>
              <w:rPr>
                <w:rFonts w:ascii="Times New Roman" w:eastAsia="Arial" w:hAnsi="Times New Roman"/>
                <w:sz w:val="16"/>
                <w:szCs w:val="16"/>
                <w:lang w:eastAsia="hi-IN" w:bidi="hi-IN"/>
              </w:rPr>
            </w:pPr>
            <w:r w:rsidRPr="00DF371B">
              <w:rPr>
                <w:rFonts w:ascii="Times New Roman" w:eastAsia="Arial" w:hAnsi="Times New Roman"/>
                <w:sz w:val="16"/>
                <w:szCs w:val="16"/>
                <w:lang w:eastAsia="hi-IN" w:bidi="hi-IN"/>
              </w:rPr>
              <w:t>8</w:t>
            </w:r>
          </w:p>
        </w:tc>
        <w:tc>
          <w:tcPr>
            <w:tcW w:w="511" w:type="pct"/>
            <w:tcBorders>
              <w:top w:val="single" w:sz="2" w:space="0" w:color="000000"/>
              <w:left w:val="single" w:sz="2" w:space="0" w:color="000000"/>
              <w:bottom w:val="single" w:sz="2" w:space="0" w:color="000000"/>
              <w:right w:val="single" w:sz="2" w:space="0" w:color="000000"/>
            </w:tcBorders>
            <w:hideMark/>
          </w:tcPr>
          <w:p w:rsidR="0011332C" w:rsidRPr="00DF371B" w:rsidRDefault="0011332C" w:rsidP="0011332C">
            <w:pPr>
              <w:widowControl w:val="0"/>
              <w:suppressAutoHyphens/>
              <w:autoSpaceDE w:val="0"/>
              <w:jc w:val="center"/>
              <w:rPr>
                <w:rFonts w:ascii="Times New Roman" w:eastAsia="Arial" w:hAnsi="Times New Roman"/>
                <w:sz w:val="16"/>
                <w:szCs w:val="16"/>
                <w:lang w:eastAsia="hi-IN" w:bidi="hi-IN"/>
              </w:rPr>
            </w:pPr>
            <w:r w:rsidRPr="00DF371B">
              <w:rPr>
                <w:rFonts w:ascii="Times New Roman" w:eastAsia="Arial" w:hAnsi="Times New Roman"/>
                <w:sz w:val="16"/>
                <w:szCs w:val="16"/>
                <w:lang w:eastAsia="hi-IN" w:bidi="hi-IN"/>
              </w:rPr>
              <w:t>9</w:t>
            </w:r>
          </w:p>
        </w:tc>
        <w:tc>
          <w:tcPr>
            <w:tcW w:w="561" w:type="pct"/>
            <w:tcBorders>
              <w:top w:val="single" w:sz="2" w:space="0" w:color="000000"/>
              <w:left w:val="single" w:sz="2" w:space="0" w:color="000000"/>
              <w:bottom w:val="single" w:sz="2" w:space="0" w:color="000000"/>
              <w:right w:val="single" w:sz="2" w:space="0" w:color="000000"/>
            </w:tcBorders>
            <w:hideMark/>
          </w:tcPr>
          <w:p w:rsidR="0011332C" w:rsidRPr="00DF371B" w:rsidRDefault="0011332C" w:rsidP="0011332C">
            <w:pPr>
              <w:widowControl w:val="0"/>
              <w:suppressAutoHyphens/>
              <w:autoSpaceDE w:val="0"/>
              <w:jc w:val="center"/>
              <w:rPr>
                <w:rFonts w:ascii="Times New Roman" w:eastAsia="Arial" w:hAnsi="Times New Roman"/>
                <w:sz w:val="16"/>
                <w:szCs w:val="16"/>
                <w:lang w:eastAsia="hi-IN" w:bidi="hi-IN"/>
              </w:rPr>
            </w:pPr>
            <w:r w:rsidRPr="00DF371B">
              <w:rPr>
                <w:rFonts w:ascii="Times New Roman" w:eastAsia="Arial" w:hAnsi="Times New Roman"/>
                <w:sz w:val="16"/>
                <w:szCs w:val="16"/>
                <w:lang w:eastAsia="hi-IN" w:bidi="hi-IN"/>
              </w:rPr>
              <w:t>10</w:t>
            </w:r>
          </w:p>
        </w:tc>
      </w:tr>
    </w:tbl>
    <w:p w:rsidR="0011332C" w:rsidRPr="00DF371B" w:rsidRDefault="0011332C" w:rsidP="00CB1EEE">
      <w:pPr>
        <w:widowControl w:val="0"/>
        <w:numPr>
          <w:ilvl w:val="0"/>
          <w:numId w:val="6"/>
        </w:numPr>
        <w:suppressAutoHyphens/>
        <w:autoSpaceDE w:val="0"/>
        <w:spacing w:before="108" w:after="108"/>
        <w:jc w:val="both"/>
        <w:rPr>
          <w:rFonts w:ascii="Times New Roman" w:hAnsi="Times New Roman"/>
          <w:color w:val="22272F"/>
          <w:sz w:val="16"/>
          <w:szCs w:val="16"/>
          <w:shd w:val="clear" w:color="auto" w:fill="FFFFFF"/>
          <w:lang w:val="ru-RU"/>
        </w:rPr>
      </w:pPr>
      <w:proofErr w:type="gramStart"/>
      <w:r w:rsidRPr="00DF371B">
        <w:rPr>
          <w:rFonts w:ascii="Times New Roman" w:hAnsi="Times New Roman"/>
          <w:color w:val="22272F"/>
          <w:sz w:val="16"/>
          <w:szCs w:val="16"/>
          <w:shd w:val="clear" w:color="auto" w:fill="FFFFFF"/>
          <w:lang w:val="ru-RU"/>
        </w:rPr>
        <w:t>Включая полное наименование юридических лиц, включающих их организационно-правовую форму, или фамилию, имя и отчество (при наличии) физического лица, а также ИНН, КПП (для юридического лица), ОГРН (для юридического лица), адрес в пределах места нахождения (для юридических лиц), адрес регистрации по месту жительства (месту пребывания) (для физических лиц) (с указанием кода</w:t>
      </w:r>
      <w:r w:rsidRPr="00DF371B">
        <w:rPr>
          <w:rFonts w:ascii="Times New Roman" w:hAnsi="Times New Roman"/>
          <w:color w:val="22272F"/>
          <w:sz w:val="16"/>
          <w:szCs w:val="16"/>
          <w:shd w:val="clear" w:color="auto" w:fill="FFFFFF"/>
        </w:rPr>
        <w:t> </w:t>
      </w:r>
      <w:r w:rsidRPr="00DF371B">
        <w:rPr>
          <w:rFonts w:ascii="Times New Roman" w:hAnsi="Times New Roman"/>
          <w:sz w:val="16"/>
          <w:szCs w:val="16"/>
          <w:shd w:val="clear" w:color="auto" w:fill="FFFFFF"/>
          <w:lang w:val="ru-RU"/>
        </w:rPr>
        <w:t>ОКТМО</w:t>
      </w:r>
      <w:r w:rsidRPr="00DF371B">
        <w:rPr>
          <w:rFonts w:ascii="Times New Roman" w:hAnsi="Times New Roman"/>
          <w:color w:val="22272F"/>
          <w:sz w:val="16"/>
          <w:szCs w:val="16"/>
          <w:shd w:val="clear" w:color="auto" w:fill="FFFFFF"/>
          <w:lang w:val="ru-RU"/>
        </w:rPr>
        <w:t>).</w:t>
      </w:r>
      <w:proofErr w:type="gramEnd"/>
    </w:p>
    <w:p w:rsidR="0011332C" w:rsidRPr="00DF371B" w:rsidRDefault="0011332C" w:rsidP="0011332C">
      <w:pPr>
        <w:widowControl w:val="0"/>
        <w:suppressAutoHyphens/>
        <w:autoSpaceDE w:val="0"/>
        <w:spacing w:before="108" w:after="108"/>
        <w:jc w:val="center"/>
        <w:rPr>
          <w:rFonts w:ascii="Times New Roman" w:eastAsia="Arial" w:hAnsi="Times New Roman"/>
          <w:b/>
          <w:bCs/>
          <w:color w:val="26282F"/>
          <w:sz w:val="16"/>
          <w:szCs w:val="16"/>
          <w:lang w:val="ru-RU" w:eastAsia="hi-IN" w:bidi="hi-IN"/>
        </w:rPr>
      </w:pPr>
      <w:r w:rsidRPr="00DF371B">
        <w:rPr>
          <w:rFonts w:ascii="Times New Roman" w:eastAsia="Arial" w:hAnsi="Times New Roman"/>
          <w:b/>
          <w:bCs/>
          <w:color w:val="26282F"/>
          <w:sz w:val="16"/>
          <w:szCs w:val="16"/>
          <w:lang w:val="ru-RU" w:eastAsia="hi-IN" w:bidi="hi-IN"/>
        </w:rPr>
        <w:t>Раздел 3. Сведения о лицах, обладающих правами на имущество и сведениями о нем</w:t>
      </w:r>
    </w:p>
    <w:p w:rsidR="0011332C" w:rsidRPr="00DF371B" w:rsidRDefault="0011332C" w:rsidP="0011332C">
      <w:pPr>
        <w:widowControl w:val="0"/>
        <w:suppressAutoHyphens/>
        <w:autoSpaceDE w:val="0"/>
        <w:ind w:firstLine="720"/>
        <w:jc w:val="both"/>
        <w:rPr>
          <w:rFonts w:ascii="Times New Roman" w:eastAsia="Arial" w:hAnsi="Times New Roman"/>
          <w:sz w:val="16"/>
          <w:szCs w:val="16"/>
          <w:lang w:val="ru-RU" w:eastAsia="hi-IN" w:bidi="hi-IN"/>
        </w:rPr>
      </w:pPr>
      <w:bookmarkStart w:id="15" w:name="sub_3101"/>
      <w:bookmarkStart w:id="16" w:name="sub_3102"/>
      <w:bookmarkEnd w:id="15"/>
      <w:bookmarkEnd w:id="16"/>
    </w:p>
    <w:tbl>
      <w:tblPr>
        <w:tblW w:w="0" w:type="auto"/>
        <w:tblInd w:w="108" w:type="dxa"/>
        <w:tblLayout w:type="fixed"/>
        <w:tblLook w:val="04A0"/>
      </w:tblPr>
      <w:tblGrid>
        <w:gridCol w:w="1418"/>
        <w:gridCol w:w="2268"/>
        <w:gridCol w:w="4394"/>
        <w:gridCol w:w="4536"/>
        <w:gridCol w:w="2835"/>
      </w:tblGrid>
      <w:tr w:rsidR="0011332C" w:rsidRPr="00DF371B" w:rsidTr="0011332C">
        <w:tc>
          <w:tcPr>
            <w:tcW w:w="1418" w:type="dxa"/>
            <w:tcBorders>
              <w:top w:val="single" w:sz="2" w:space="0" w:color="000000"/>
              <w:left w:val="single" w:sz="2" w:space="0" w:color="000000"/>
              <w:bottom w:val="single" w:sz="2" w:space="0" w:color="000000"/>
              <w:right w:val="nil"/>
            </w:tcBorders>
            <w:hideMark/>
          </w:tcPr>
          <w:p w:rsidR="0011332C" w:rsidRPr="00DF371B" w:rsidRDefault="0011332C" w:rsidP="0011332C">
            <w:pPr>
              <w:widowControl w:val="0"/>
              <w:suppressAutoHyphens/>
              <w:autoSpaceDE w:val="0"/>
              <w:jc w:val="center"/>
              <w:rPr>
                <w:rFonts w:ascii="Times New Roman" w:eastAsia="Arial" w:hAnsi="Times New Roman"/>
                <w:sz w:val="16"/>
                <w:szCs w:val="16"/>
                <w:lang w:eastAsia="hi-IN" w:bidi="hi-IN"/>
              </w:rPr>
            </w:pPr>
            <w:r w:rsidRPr="00DF371B">
              <w:rPr>
                <w:rFonts w:ascii="Times New Roman" w:eastAsia="Arial" w:hAnsi="Times New Roman"/>
                <w:sz w:val="16"/>
                <w:szCs w:val="16"/>
                <w:lang w:eastAsia="hi-IN" w:bidi="hi-IN"/>
              </w:rPr>
              <w:t>№ п/п</w:t>
            </w:r>
          </w:p>
        </w:tc>
        <w:tc>
          <w:tcPr>
            <w:tcW w:w="2268" w:type="dxa"/>
            <w:tcBorders>
              <w:top w:val="single" w:sz="2" w:space="0" w:color="000000"/>
              <w:left w:val="single" w:sz="2" w:space="0" w:color="000000"/>
              <w:bottom w:val="single" w:sz="2" w:space="0" w:color="000000"/>
              <w:right w:val="nil"/>
            </w:tcBorders>
            <w:hideMark/>
          </w:tcPr>
          <w:p w:rsidR="0011332C" w:rsidRPr="00DF371B" w:rsidRDefault="0011332C" w:rsidP="0011332C">
            <w:pPr>
              <w:widowControl w:val="0"/>
              <w:suppressAutoHyphens/>
              <w:autoSpaceDE w:val="0"/>
              <w:jc w:val="center"/>
              <w:rPr>
                <w:rFonts w:ascii="Times New Roman" w:eastAsia="Arial" w:hAnsi="Times New Roman"/>
                <w:sz w:val="16"/>
                <w:szCs w:val="16"/>
                <w:lang w:eastAsia="hi-IN" w:bidi="hi-IN"/>
              </w:rPr>
            </w:pPr>
            <w:r w:rsidRPr="00DF371B">
              <w:rPr>
                <w:rFonts w:ascii="Times New Roman" w:hAnsi="Times New Roman"/>
                <w:color w:val="22272F"/>
                <w:sz w:val="16"/>
                <w:szCs w:val="16"/>
                <w:shd w:val="clear" w:color="auto" w:fill="FFFFFF"/>
              </w:rPr>
              <w:t>Сведения о правообладателях</w:t>
            </w:r>
          </w:p>
        </w:tc>
        <w:tc>
          <w:tcPr>
            <w:tcW w:w="4394" w:type="dxa"/>
            <w:tcBorders>
              <w:top w:val="single" w:sz="2" w:space="0" w:color="000000"/>
              <w:left w:val="single" w:sz="2" w:space="0" w:color="000000"/>
              <w:bottom w:val="single" w:sz="2" w:space="0" w:color="000000"/>
              <w:right w:val="nil"/>
            </w:tcBorders>
            <w:hideMark/>
          </w:tcPr>
          <w:p w:rsidR="0011332C" w:rsidRPr="00DF371B" w:rsidRDefault="0011332C" w:rsidP="0011332C">
            <w:pPr>
              <w:widowControl w:val="0"/>
              <w:suppressAutoHyphens/>
              <w:autoSpaceDE w:val="0"/>
              <w:jc w:val="center"/>
              <w:rPr>
                <w:rFonts w:ascii="Times New Roman" w:eastAsia="Arial" w:hAnsi="Times New Roman"/>
                <w:sz w:val="16"/>
                <w:szCs w:val="16"/>
                <w:lang w:val="ru-RU" w:eastAsia="hi-IN" w:bidi="hi-IN"/>
              </w:rPr>
            </w:pPr>
            <w:r w:rsidRPr="00DF371B">
              <w:rPr>
                <w:rFonts w:ascii="Times New Roman" w:hAnsi="Times New Roman"/>
                <w:color w:val="22272F"/>
                <w:sz w:val="16"/>
                <w:szCs w:val="16"/>
                <w:shd w:val="clear" w:color="auto" w:fill="FFFFFF"/>
                <w:lang w:val="ru-RU"/>
              </w:rPr>
              <w:t>Реестровый номер объектов учета, принадлежащих на соответствующем вещном праве</w:t>
            </w:r>
          </w:p>
        </w:tc>
        <w:tc>
          <w:tcPr>
            <w:tcW w:w="4536" w:type="dxa"/>
            <w:tcBorders>
              <w:top w:val="single" w:sz="2" w:space="0" w:color="000000"/>
              <w:left w:val="single" w:sz="2" w:space="0" w:color="000000"/>
              <w:bottom w:val="single" w:sz="2" w:space="0" w:color="000000"/>
              <w:right w:val="nil"/>
            </w:tcBorders>
            <w:hideMark/>
          </w:tcPr>
          <w:p w:rsidR="0011332C" w:rsidRPr="00DF371B" w:rsidRDefault="0011332C" w:rsidP="0011332C">
            <w:pPr>
              <w:widowControl w:val="0"/>
              <w:suppressAutoHyphens/>
              <w:autoSpaceDE w:val="0"/>
              <w:jc w:val="center"/>
              <w:rPr>
                <w:rFonts w:ascii="Times New Roman" w:eastAsia="Arial" w:hAnsi="Times New Roman"/>
                <w:sz w:val="16"/>
                <w:szCs w:val="16"/>
                <w:lang w:val="ru-RU" w:eastAsia="hi-IN" w:bidi="hi-IN"/>
              </w:rPr>
            </w:pPr>
            <w:r w:rsidRPr="00DF371B">
              <w:rPr>
                <w:rFonts w:ascii="Times New Roman" w:hAnsi="Times New Roman"/>
                <w:color w:val="22272F"/>
                <w:sz w:val="16"/>
                <w:szCs w:val="16"/>
                <w:shd w:val="clear" w:color="auto" w:fill="FFFFFF"/>
                <w:lang w:val="ru-RU"/>
              </w:rPr>
              <w:t>Реестровый номер объектов учета, вещные права на которые ограничены (обременены) в пользу правообладателя</w:t>
            </w:r>
          </w:p>
        </w:tc>
        <w:tc>
          <w:tcPr>
            <w:tcW w:w="2835" w:type="dxa"/>
            <w:tcBorders>
              <w:top w:val="single" w:sz="2" w:space="0" w:color="000000"/>
              <w:left w:val="single" w:sz="2" w:space="0" w:color="000000"/>
              <w:bottom w:val="single" w:sz="2" w:space="0" w:color="000000"/>
              <w:right w:val="single" w:sz="2" w:space="0" w:color="000000"/>
            </w:tcBorders>
            <w:hideMark/>
          </w:tcPr>
          <w:p w:rsidR="0011332C" w:rsidRPr="00DF371B" w:rsidRDefault="0011332C" w:rsidP="0011332C">
            <w:pPr>
              <w:widowControl w:val="0"/>
              <w:suppressAutoHyphens/>
              <w:autoSpaceDE w:val="0"/>
              <w:jc w:val="center"/>
              <w:rPr>
                <w:rFonts w:ascii="Times New Roman" w:eastAsia="Arial" w:hAnsi="Times New Roman"/>
                <w:sz w:val="16"/>
                <w:szCs w:val="16"/>
                <w:lang w:eastAsia="hi-IN" w:bidi="hi-IN"/>
              </w:rPr>
            </w:pPr>
            <w:r w:rsidRPr="00DF371B">
              <w:rPr>
                <w:rFonts w:ascii="Times New Roman" w:eastAsia="Arial" w:hAnsi="Times New Roman"/>
                <w:sz w:val="16"/>
                <w:szCs w:val="16"/>
                <w:lang w:eastAsia="hi-IN" w:bidi="hi-IN"/>
              </w:rPr>
              <w:t>Иные сведения (при необходимости)</w:t>
            </w:r>
          </w:p>
        </w:tc>
      </w:tr>
      <w:tr w:rsidR="0011332C" w:rsidRPr="00DF371B" w:rsidTr="0011332C">
        <w:tc>
          <w:tcPr>
            <w:tcW w:w="1418" w:type="dxa"/>
            <w:tcBorders>
              <w:top w:val="single" w:sz="2" w:space="0" w:color="000000"/>
              <w:left w:val="single" w:sz="2" w:space="0" w:color="000000"/>
              <w:bottom w:val="single" w:sz="2" w:space="0" w:color="000000"/>
              <w:right w:val="nil"/>
            </w:tcBorders>
            <w:hideMark/>
          </w:tcPr>
          <w:p w:rsidR="0011332C" w:rsidRPr="00DF371B" w:rsidRDefault="0011332C" w:rsidP="0011332C">
            <w:pPr>
              <w:widowControl w:val="0"/>
              <w:suppressAutoHyphens/>
              <w:autoSpaceDE w:val="0"/>
              <w:jc w:val="center"/>
              <w:rPr>
                <w:rFonts w:ascii="Times New Roman" w:eastAsia="Arial" w:hAnsi="Times New Roman"/>
                <w:sz w:val="16"/>
                <w:szCs w:val="16"/>
                <w:lang w:eastAsia="hi-IN" w:bidi="hi-IN"/>
              </w:rPr>
            </w:pPr>
            <w:r w:rsidRPr="00DF371B">
              <w:rPr>
                <w:rFonts w:ascii="Times New Roman" w:eastAsia="Arial" w:hAnsi="Times New Roman"/>
                <w:sz w:val="16"/>
                <w:szCs w:val="16"/>
                <w:lang w:eastAsia="hi-IN" w:bidi="hi-IN"/>
              </w:rPr>
              <w:t>1</w:t>
            </w:r>
          </w:p>
        </w:tc>
        <w:tc>
          <w:tcPr>
            <w:tcW w:w="2268" w:type="dxa"/>
            <w:tcBorders>
              <w:top w:val="single" w:sz="2" w:space="0" w:color="000000"/>
              <w:left w:val="single" w:sz="2" w:space="0" w:color="000000"/>
              <w:bottom w:val="single" w:sz="2" w:space="0" w:color="000000"/>
              <w:right w:val="nil"/>
            </w:tcBorders>
            <w:hideMark/>
          </w:tcPr>
          <w:p w:rsidR="0011332C" w:rsidRPr="00DF371B" w:rsidRDefault="0011332C" w:rsidP="0011332C">
            <w:pPr>
              <w:widowControl w:val="0"/>
              <w:suppressAutoHyphens/>
              <w:autoSpaceDE w:val="0"/>
              <w:jc w:val="center"/>
              <w:rPr>
                <w:rFonts w:ascii="Times New Roman" w:eastAsia="Arial" w:hAnsi="Times New Roman"/>
                <w:sz w:val="16"/>
                <w:szCs w:val="16"/>
                <w:lang w:eastAsia="hi-IN" w:bidi="hi-IN"/>
              </w:rPr>
            </w:pPr>
            <w:r w:rsidRPr="00DF371B">
              <w:rPr>
                <w:rFonts w:ascii="Times New Roman" w:eastAsia="Arial" w:hAnsi="Times New Roman"/>
                <w:sz w:val="16"/>
                <w:szCs w:val="16"/>
                <w:lang w:eastAsia="hi-IN" w:bidi="hi-IN"/>
              </w:rPr>
              <w:t>2</w:t>
            </w:r>
          </w:p>
        </w:tc>
        <w:tc>
          <w:tcPr>
            <w:tcW w:w="4394" w:type="dxa"/>
            <w:tcBorders>
              <w:top w:val="single" w:sz="2" w:space="0" w:color="000000"/>
              <w:left w:val="single" w:sz="2" w:space="0" w:color="000000"/>
              <w:bottom w:val="single" w:sz="2" w:space="0" w:color="000000"/>
              <w:right w:val="nil"/>
            </w:tcBorders>
            <w:hideMark/>
          </w:tcPr>
          <w:p w:rsidR="0011332C" w:rsidRPr="00DF371B" w:rsidRDefault="0011332C" w:rsidP="0011332C">
            <w:pPr>
              <w:widowControl w:val="0"/>
              <w:suppressAutoHyphens/>
              <w:autoSpaceDE w:val="0"/>
              <w:jc w:val="center"/>
              <w:rPr>
                <w:rFonts w:ascii="Times New Roman" w:eastAsia="Arial" w:hAnsi="Times New Roman"/>
                <w:sz w:val="16"/>
                <w:szCs w:val="16"/>
                <w:lang w:eastAsia="hi-IN" w:bidi="hi-IN"/>
              </w:rPr>
            </w:pPr>
            <w:r w:rsidRPr="00DF371B">
              <w:rPr>
                <w:rFonts w:ascii="Times New Roman" w:eastAsia="Arial" w:hAnsi="Times New Roman"/>
                <w:sz w:val="16"/>
                <w:szCs w:val="16"/>
                <w:lang w:eastAsia="hi-IN" w:bidi="hi-IN"/>
              </w:rPr>
              <w:t>3</w:t>
            </w:r>
          </w:p>
        </w:tc>
        <w:tc>
          <w:tcPr>
            <w:tcW w:w="4536" w:type="dxa"/>
            <w:tcBorders>
              <w:top w:val="single" w:sz="2" w:space="0" w:color="000000"/>
              <w:left w:val="single" w:sz="2" w:space="0" w:color="000000"/>
              <w:bottom w:val="single" w:sz="2" w:space="0" w:color="000000"/>
              <w:right w:val="nil"/>
            </w:tcBorders>
            <w:hideMark/>
          </w:tcPr>
          <w:p w:rsidR="0011332C" w:rsidRPr="00DF371B" w:rsidRDefault="0011332C" w:rsidP="0011332C">
            <w:pPr>
              <w:widowControl w:val="0"/>
              <w:suppressAutoHyphens/>
              <w:autoSpaceDE w:val="0"/>
              <w:jc w:val="center"/>
              <w:rPr>
                <w:rFonts w:ascii="Times New Roman" w:eastAsia="Arial" w:hAnsi="Times New Roman"/>
                <w:sz w:val="16"/>
                <w:szCs w:val="16"/>
                <w:lang w:eastAsia="hi-IN" w:bidi="hi-IN"/>
              </w:rPr>
            </w:pPr>
            <w:r w:rsidRPr="00DF371B">
              <w:rPr>
                <w:rFonts w:ascii="Times New Roman" w:eastAsia="Arial" w:hAnsi="Times New Roman"/>
                <w:sz w:val="16"/>
                <w:szCs w:val="16"/>
                <w:lang w:eastAsia="hi-IN" w:bidi="hi-IN"/>
              </w:rPr>
              <w:t>4</w:t>
            </w:r>
          </w:p>
        </w:tc>
        <w:tc>
          <w:tcPr>
            <w:tcW w:w="2835" w:type="dxa"/>
            <w:tcBorders>
              <w:top w:val="single" w:sz="2" w:space="0" w:color="000000"/>
              <w:left w:val="single" w:sz="2" w:space="0" w:color="000000"/>
              <w:bottom w:val="single" w:sz="2" w:space="0" w:color="000000"/>
              <w:right w:val="single" w:sz="2" w:space="0" w:color="000000"/>
            </w:tcBorders>
            <w:hideMark/>
          </w:tcPr>
          <w:p w:rsidR="0011332C" w:rsidRPr="00DF371B" w:rsidRDefault="0011332C" w:rsidP="0011332C">
            <w:pPr>
              <w:widowControl w:val="0"/>
              <w:suppressAutoHyphens/>
              <w:autoSpaceDE w:val="0"/>
              <w:jc w:val="center"/>
              <w:rPr>
                <w:rFonts w:ascii="Times New Roman" w:eastAsia="Arial" w:hAnsi="Times New Roman"/>
                <w:sz w:val="16"/>
                <w:szCs w:val="16"/>
                <w:lang w:eastAsia="hi-IN" w:bidi="hi-IN"/>
              </w:rPr>
            </w:pPr>
            <w:r w:rsidRPr="00DF371B">
              <w:rPr>
                <w:rFonts w:ascii="Times New Roman" w:eastAsia="Arial" w:hAnsi="Times New Roman"/>
                <w:sz w:val="16"/>
                <w:szCs w:val="16"/>
                <w:lang w:eastAsia="hi-IN" w:bidi="hi-IN"/>
              </w:rPr>
              <w:t>5</w:t>
            </w:r>
          </w:p>
        </w:tc>
      </w:tr>
    </w:tbl>
    <w:p w:rsidR="0011332C" w:rsidRPr="00DF371B" w:rsidRDefault="0011332C" w:rsidP="0011332C">
      <w:pPr>
        <w:widowControl w:val="0"/>
        <w:suppressAutoHyphens/>
        <w:autoSpaceDE w:val="0"/>
        <w:jc w:val="both"/>
        <w:rPr>
          <w:rFonts w:ascii="Times New Roman" w:eastAsia="Arial" w:hAnsi="Times New Roman"/>
          <w:sz w:val="16"/>
          <w:szCs w:val="16"/>
          <w:lang w:eastAsia="hi-IN" w:bidi="hi-IN"/>
        </w:rPr>
        <w:sectPr w:rsidR="0011332C" w:rsidRPr="00DF371B" w:rsidSect="0011332C">
          <w:pgSz w:w="16838" w:h="11906" w:orient="landscape"/>
          <w:pgMar w:top="1418" w:right="425" w:bottom="284" w:left="1259" w:header="720" w:footer="720" w:gutter="0"/>
          <w:cols w:space="720"/>
          <w:titlePg/>
        </w:sectPr>
      </w:pPr>
    </w:p>
    <w:p w:rsidR="0011332C" w:rsidRPr="00DF371B" w:rsidRDefault="0011332C" w:rsidP="003E1C05">
      <w:pPr>
        <w:widowControl w:val="0"/>
        <w:suppressAutoHyphens/>
        <w:autoSpaceDE w:val="0"/>
        <w:ind w:firstLine="6804"/>
        <w:jc w:val="right"/>
        <w:rPr>
          <w:rFonts w:ascii="Times New Roman" w:eastAsia="Arial" w:hAnsi="Times New Roman"/>
          <w:sz w:val="16"/>
          <w:szCs w:val="16"/>
          <w:lang w:eastAsia="hi-IN" w:bidi="hi-IN"/>
        </w:rPr>
      </w:pPr>
      <w:r w:rsidRPr="00DF371B">
        <w:rPr>
          <w:rFonts w:ascii="Times New Roman" w:eastAsia="Arial" w:hAnsi="Times New Roman"/>
          <w:sz w:val="16"/>
          <w:szCs w:val="16"/>
          <w:lang w:eastAsia="hi-IN" w:bidi="hi-IN"/>
        </w:rPr>
        <w:lastRenderedPageBreak/>
        <w:t>Приложение № 2</w:t>
      </w:r>
    </w:p>
    <w:p w:rsidR="0011332C" w:rsidRPr="00DF371B" w:rsidRDefault="0011332C" w:rsidP="003E1C05">
      <w:pPr>
        <w:widowControl w:val="0"/>
        <w:suppressAutoHyphens/>
        <w:autoSpaceDE w:val="0"/>
        <w:ind w:firstLine="6804"/>
        <w:jc w:val="right"/>
        <w:rPr>
          <w:rFonts w:ascii="Times New Roman" w:eastAsia="Arial" w:hAnsi="Times New Roman"/>
          <w:sz w:val="16"/>
          <w:szCs w:val="16"/>
          <w:lang w:eastAsia="hi-IN" w:bidi="hi-IN"/>
        </w:rPr>
      </w:pPr>
      <w:r w:rsidRPr="00DF371B">
        <w:rPr>
          <w:rFonts w:ascii="Times New Roman" w:eastAsia="Arial" w:hAnsi="Times New Roman"/>
          <w:sz w:val="16"/>
          <w:szCs w:val="16"/>
          <w:lang w:eastAsia="hi-IN" w:bidi="hi-IN"/>
        </w:rPr>
        <w:t>Утверждено постановлением</w:t>
      </w:r>
    </w:p>
    <w:p w:rsidR="0011332C" w:rsidRPr="00DF371B" w:rsidRDefault="0011332C" w:rsidP="003E1C05">
      <w:pPr>
        <w:widowControl w:val="0"/>
        <w:suppressAutoHyphens/>
        <w:autoSpaceDE w:val="0"/>
        <w:ind w:firstLine="6804"/>
        <w:jc w:val="right"/>
        <w:rPr>
          <w:rFonts w:ascii="Times New Roman" w:eastAsia="Arial" w:hAnsi="Times New Roman"/>
          <w:sz w:val="16"/>
          <w:szCs w:val="16"/>
          <w:lang w:eastAsia="hi-IN" w:bidi="hi-IN"/>
        </w:rPr>
      </w:pPr>
      <w:proofErr w:type="gramStart"/>
      <w:r w:rsidRPr="00DF371B">
        <w:rPr>
          <w:rFonts w:ascii="Times New Roman" w:eastAsia="Arial" w:hAnsi="Times New Roman"/>
          <w:sz w:val="16"/>
          <w:szCs w:val="16"/>
          <w:lang w:eastAsia="hi-IN" w:bidi="hi-IN"/>
        </w:rPr>
        <w:t>администрации</w:t>
      </w:r>
      <w:proofErr w:type="gramEnd"/>
      <w:r w:rsidRPr="00DF371B">
        <w:rPr>
          <w:rFonts w:ascii="Times New Roman" w:eastAsia="Arial" w:hAnsi="Times New Roman"/>
          <w:sz w:val="16"/>
          <w:szCs w:val="16"/>
          <w:lang w:eastAsia="hi-IN" w:bidi="hi-IN"/>
        </w:rPr>
        <w:t xml:space="preserve"> сельского</w:t>
      </w:r>
    </w:p>
    <w:p w:rsidR="0011332C" w:rsidRPr="00DF371B" w:rsidRDefault="0011332C" w:rsidP="003E1C05">
      <w:pPr>
        <w:widowControl w:val="0"/>
        <w:suppressAutoHyphens/>
        <w:autoSpaceDE w:val="0"/>
        <w:ind w:firstLine="6804"/>
        <w:jc w:val="right"/>
        <w:rPr>
          <w:rFonts w:ascii="Times New Roman" w:eastAsia="Arial" w:hAnsi="Times New Roman"/>
          <w:sz w:val="16"/>
          <w:szCs w:val="16"/>
          <w:lang w:eastAsia="hi-IN" w:bidi="hi-IN"/>
        </w:rPr>
      </w:pPr>
      <w:proofErr w:type="gramStart"/>
      <w:r w:rsidRPr="00DF371B">
        <w:rPr>
          <w:rFonts w:ascii="Times New Roman" w:eastAsia="Arial" w:hAnsi="Times New Roman"/>
          <w:sz w:val="16"/>
          <w:szCs w:val="16"/>
          <w:lang w:eastAsia="hi-IN" w:bidi="hi-IN"/>
        </w:rPr>
        <w:t>поселения</w:t>
      </w:r>
      <w:proofErr w:type="gramEnd"/>
      <w:r w:rsidRPr="00DF371B">
        <w:rPr>
          <w:rFonts w:ascii="Times New Roman" w:eastAsia="Arial" w:hAnsi="Times New Roman"/>
          <w:sz w:val="16"/>
          <w:szCs w:val="16"/>
          <w:lang w:eastAsia="hi-IN" w:bidi="hi-IN"/>
        </w:rPr>
        <w:t xml:space="preserve"> от 20.03.2026 № 25</w:t>
      </w:r>
    </w:p>
    <w:p w:rsidR="003E1C05" w:rsidRDefault="0011332C" w:rsidP="003E1C05">
      <w:pPr>
        <w:pStyle w:val="19"/>
        <w:tabs>
          <w:tab w:val="left" w:leader="underscore" w:pos="2189"/>
        </w:tabs>
        <w:spacing w:after="0" w:line="240" w:lineRule="auto"/>
        <w:rPr>
          <w:rFonts w:cs="Times New Roman"/>
          <w:sz w:val="16"/>
          <w:szCs w:val="16"/>
        </w:rPr>
      </w:pPr>
      <w:r w:rsidRPr="00DF371B">
        <w:rPr>
          <w:rFonts w:cs="Times New Roman"/>
          <w:sz w:val="16"/>
          <w:szCs w:val="16"/>
        </w:rPr>
        <w:t>ВЫПИСКА №</w:t>
      </w:r>
      <w:r w:rsidRPr="00DF371B">
        <w:rPr>
          <w:rFonts w:cs="Times New Roman"/>
          <w:sz w:val="16"/>
          <w:szCs w:val="16"/>
        </w:rPr>
        <w:tab/>
      </w:r>
    </w:p>
    <w:p w:rsidR="0011332C" w:rsidRPr="00DF371B" w:rsidRDefault="0011332C" w:rsidP="003E1C05">
      <w:pPr>
        <w:pStyle w:val="19"/>
        <w:tabs>
          <w:tab w:val="left" w:leader="underscore" w:pos="2189"/>
        </w:tabs>
        <w:spacing w:after="0" w:line="240" w:lineRule="auto"/>
        <w:rPr>
          <w:rFonts w:cs="Times New Roman"/>
          <w:sz w:val="16"/>
          <w:szCs w:val="16"/>
        </w:rPr>
      </w:pPr>
      <w:r w:rsidRPr="00DF371B">
        <w:rPr>
          <w:rFonts w:cs="Times New Roman"/>
          <w:sz w:val="16"/>
          <w:szCs w:val="16"/>
        </w:rPr>
        <w:t>из реестра муниципального имущества</w:t>
      </w:r>
    </w:p>
    <w:p w:rsidR="0011332C" w:rsidRPr="00DF371B" w:rsidRDefault="0011332C" w:rsidP="003E1C05">
      <w:pPr>
        <w:pStyle w:val="19"/>
        <w:spacing w:after="0" w:line="240" w:lineRule="auto"/>
        <w:rPr>
          <w:rFonts w:cs="Times New Roman"/>
          <w:sz w:val="16"/>
          <w:szCs w:val="16"/>
        </w:rPr>
      </w:pPr>
      <w:r w:rsidRPr="00DF371B">
        <w:rPr>
          <w:rFonts w:cs="Times New Roman"/>
          <w:sz w:val="16"/>
          <w:szCs w:val="16"/>
        </w:rPr>
        <w:t>об объекте учета муниципального имущества</w:t>
      </w:r>
    </w:p>
    <w:p w:rsidR="0011332C" w:rsidRPr="00DF371B" w:rsidRDefault="0011332C" w:rsidP="003E1C05">
      <w:pPr>
        <w:pStyle w:val="19"/>
        <w:tabs>
          <w:tab w:val="left" w:leader="underscore" w:pos="701"/>
          <w:tab w:val="left" w:leader="underscore" w:pos="2702"/>
          <w:tab w:val="left" w:leader="underscore" w:pos="3283"/>
        </w:tabs>
        <w:spacing w:after="0" w:line="240" w:lineRule="auto"/>
        <w:rPr>
          <w:rFonts w:cs="Times New Roman"/>
          <w:sz w:val="16"/>
          <w:szCs w:val="16"/>
        </w:rPr>
      </w:pPr>
      <w:r w:rsidRPr="00DF371B">
        <w:rPr>
          <w:rFonts w:cs="Times New Roman"/>
          <w:sz w:val="16"/>
          <w:szCs w:val="16"/>
        </w:rPr>
        <w:t>на «</w:t>
      </w:r>
      <w:r w:rsidRPr="00DF371B">
        <w:rPr>
          <w:rFonts w:cs="Times New Roman"/>
          <w:sz w:val="16"/>
          <w:szCs w:val="16"/>
        </w:rPr>
        <w:tab/>
        <w:t>»</w:t>
      </w:r>
      <w:r w:rsidRPr="00DF371B">
        <w:rPr>
          <w:rFonts w:cs="Times New Roman"/>
          <w:sz w:val="16"/>
          <w:szCs w:val="16"/>
        </w:rPr>
        <w:tab/>
        <w:t>20</w:t>
      </w:r>
      <w:r w:rsidRPr="00DF371B">
        <w:rPr>
          <w:rFonts w:cs="Times New Roman"/>
          <w:sz w:val="16"/>
          <w:szCs w:val="16"/>
        </w:rPr>
        <w:tab/>
        <w:t>г.</w:t>
      </w:r>
    </w:p>
    <w:p w:rsidR="0011332C" w:rsidRPr="00DF371B" w:rsidRDefault="0011332C" w:rsidP="0011332C">
      <w:pPr>
        <w:pStyle w:val="19"/>
        <w:ind w:firstLine="200"/>
        <w:jc w:val="both"/>
        <w:rPr>
          <w:rFonts w:cs="Times New Roman"/>
          <w:sz w:val="16"/>
          <w:szCs w:val="16"/>
        </w:rPr>
      </w:pPr>
      <w:r w:rsidRPr="00DF371B">
        <w:rPr>
          <w:rFonts w:cs="Times New Roman"/>
          <w:sz w:val="16"/>
          <w:szCs w:val="16"/>
        </w:rPr>
        <w:t>Орган местного самоуправления, уполномоченный на ведение реестра муниципального имущества – Администрация Бирофельдского сельского поселения Биробиджанского муниципального района Еврейской автономной области</w:t>
      </w:r>
    </w:p>
    <w:p w:rsidR="0011332C" w:rsidRPr="00DF371B" w:rsidRDefault="0011332C" w:rsidP="0011332C">
      <w:pPr>
        <w:pStyle w:val="26"/>
        <w:rPr>
          <w:sz w:val="16"/>
          <w:szCs w:val="16"/>
        </w:rPr>
      </w:pPr>
    </w:p>
    <w:p w:rsidR="0011332C" w:rsidRPr="00DF371B" w:rsidRDefault="0011332C" w:rsidP="0011332C">
      <w:pPr>
        <w:pStyle w:val="19"/>
        <w:tabs>
          <w:tab w:val="left" w:leader="underscore" w:pos="9824"/>
        </w:tabs>
        <w:spacing w:after="100" w:line="228" w:lineRule="auto"/>
        <w:ind w:firstLine="200"/>
        <w:rPr>
          <w:rFonts w:cs="Times New Roman"/>
          <w:sz w:val="16"/>
          <w:szCs w:val="16"/>
        </w:rPr>
      </w:pPr>
      <w:r w:rsidRPr="00DF371B">
        <w:rPr>
          <w:rFonts w:cs="Times New Roman"/>
          <w:sz w:val="16"/>
          <w:szCs w:val="16"/>
        </w:rPr>
        <w:t>Заявитель</w:t>
      </w:r>
      <w:r w:rsidRPr="00DF371B">
        <w:rPr>
          <w:rFonts w:cs="Times New Roman"/>
          <w:sz w:val="16"/>
          <w:szCs w:val="16"/>
        </w:rPr>
        <w:tab/>
      </w:r>
    </w:p>
    <w:p w:rsidR="0011332C" w:rsidRPr="00DF371B" w:rsidRDefault="0011332C" w:rsidP="0011332C">
      <w:pPr>
        <w:pStyle w:val="26"/>
        <w:spacing w:after="300"/>
        <w:ind w:left="1660"/>
        <w:rPr>
          <w:sz w:val="16"/>
          <w:szCs w:val="16"/>
        </w:rPr>
      </w:pPr>
      <w:r w:rsidRPr="00DF371B">
        <w:rPr>
          <w:sz w:val="16"/>
          <w:szCs w:val="16"/>
        </w:rPr>
        <w:t>(наименование юридического лица, фамилия, имя, отчество (при наличии) физического лица)</w:t>
      </w:r>
    </w:p>
    <w:p w:rsidR="0011332C" w:rsidRPr="00DF371B" w:rsidRDefault="0011332C" w:rsidP="00CB1EEE">
      <w:pPr>
        <w:pStyle w:val="19"/>
        <w:widowControl w:val="0"/>
        <w:numPr>
          <w:ilvl w:val="0"/>
          <w:numId w:val="7"/>
        </w:numPr>
        <w:shd w:val="clear" w:color="auto" w:fill="auto"/>
        <w:spacing w:after="300" w:line="240" w:lineRule="auto"/>
        <w:rPr>
          <w:rFonts w:cs="Times New Roman"/>
          <w:sz w:val="16"/>
          <w:szCs w:val="16"/>
        </w:rPr>
      </w:pPr>
      <w:r w:rsidRPr="00DF371B">
        <w:rPr>
          <w:rFonts w:cs="Times New Roman"/>
          <w:sz w:val="16"/>
          <w:szCs w:val="16"/>
        </w:rPr>
        <w:t>Сведения об объекте муниципального имущества</w:t>
      </w:r>
    </w:p>
    <w:p w:rsidR="0011332C" w:rsidRPr="00DF371B" w:rsidRDefault="0011332C" w:rsidP="003E1C05">
      <w:pPr>
        <w:pStyle w:val="19"/>
        <w:tabs>
          <w:tab w:val="left" w:leader="underscore" w:pos="9118"/>
        </w:tabs>
        <w:rPr>
          <w:rFonts w:cs="Times New Roman"/>
          <w:sz w:val="16"/>
          <w:szCs w:val="16"/>
        </w:rPr>
      </w:pPr>
      <w:r w:rsidRPr="00DF371B">
        <w:rPr>
          <w:rFonts w:cs="Times New Roman"/>
          <w:sz w:val="16"/>
          <w:szCs w:val="16"/>
        </w:rPr>
        <w:t>Вид и наименование объекта учета</w:t>
      </w:r>
      <w:r w:rsidRPr="00DF371B">
        <w:rPr>
          <w:rFonts w:cs="Times New Roman"/>
          <w:sz w:val="16"/>
          <w:szCs w:val="16"/>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355"/>
      </w:tblGrid>
      <w:tr w:rsidR="0011332C" w:rsidRPr="00DF371B" w:rsidTr="0011332C">
        <w:trPr>
          <w:trHeight w:val="809"/>
        </w:trPr>
        <w:tc>
          <w:tcPr>
            <w:tcW w:w="9355" w:type="dxa"/>
            <w:shd w:val="clear" w:color="auto" w:fill="auto"/>
          </w:tcPr>
          <w:p w:rsidR="0011332C" w:rsidRPr="00DF371B" w:rsidRDefault="0011332C" w:rsidP="0011332C">
            <w:pPr>
              <w:rPr>
                <w:rFonts w:ascii="Times New Roman" w:hAnsi="Times New Roman"/>
                <w:sz w:val="16"/>
                <w:szCs w:val="16"/>
              </w:rPr>
            </w:pPr>
            <w:r w:rsidRPr="00DF371B">
              <w:rPr>
                <w:rFonts w:ascii="Times New Roman" w:hAnsi="Times New Roman"/>
                <w:sz w:val="16"/>
                <w:szCs w:val="16"/>
              </w:rPr>
              <w:t xml:space="preserve">Реестровый номер ________________  </w:t>
            </w:r>
          </w:p>
          <w:p w:rsidR="0011332C" w:rsidRPr="00DF371B" w:rsidRDefault="0011332C" w:rsidP="0011332C">
            <w:pPr>
              <w:rPr>
                <w:rFonts w:ascii="Times New Roman" w:hAnsi="Times New Roman"/>
                <w:sz w:val="16"/>
                <w:szCs w:val="16"/>
              </w:rPr>
            </w:pPr>
            <w:r w:rsidRPr="00DF371B">
              <w:rPr>
                <w:rFonts w:ascii="Times New Roman" w:hAnsi="Times New Roman"/>
                <w:sz w:val="16"/>
                <w:szCs w:val="16"/>
              </w:rPr>
              <w:t>Дата присвоения __________________</w:t>
            </w:r>
          </w:p>
        </w:tc>
      </w:tr>
    </w:tbl>
    <w:p w:rsidR="0011332C" w:rsidRPr="00DF371B" w:rsidRDefault="0011332C" w:rsidP="0011332C">
      <w:pPr>
        <w:pStyle w:val="19"/>
        <w:tabs>
          <w:tab w:val="left" w:leader="underscore" w:pos="9118"/>
        </w:tabs>
        <w:ind w:firstLine="200"/>
        <w:rPr>
          <w:rFonts w:cs="Times New Roman"/>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678"/>
        <w:gridCol w:w="4678"/>
      </w:tblGrid>
      <w:tr w:rsidR="0011332C" w:rsidRPr="00DF371B" w:rsidTr="0011332C">
        <w:tc>
          <w:tcPr>
            <w:tcW w:w="4678" w:type="dxa"/>
            <w:shd w:val="clear" w:color="auto" w:fill="auto"/>
          </w:tcPr>
          <w:p w:rsidR="0011332C" w:rsidRPr="00DF371B" w:rsidRDefault="0011332C" w:rsidP="0011332C">
            <w:pPr>
              <w:tabs>
                <w:tab w:val="left" w:pos="2010"/>
              </w:tabs>
              <w:jc w:val="center"/>
              <w:rPr>
                <w:rFonts w:ascii="Times New Roman" w:hAnsi="Times New Roman"/>
                <w:sz w:val="16"/>
                <w:szCs w:val="16"/>
              </w:rPr>
            </w:pPr>
            <w:r w:rsidRPr="00DF371B">
              <w:rPr>
                <w:rFonts w:ascii="Times New Roman" w:hAnsi="Times New Roman"/>
                <w:sz w:val="16"/>
                <w:szCs w:val="16"/>
              </w:rPr>
              <w:t>Наименования сведений</w:t>
            </w:r>
          </w:p>
        </w:tc>
        <w:tc>
          <w:tcPr>
            <w:tcW w:w="4678" w:type="dxa"/>
            <w:shd w:val="clear" w:color="auto" w:fill="auto"/>
          </w:tcPr>
          <w:p w:rsidR="0011332C" w:rsidRPr="00DF371B" w:rsidRDefault="0011332C" w:rsidP="0011332C">
            <w:pPr>
              <w:tabs>
                <w:tab w:val="left" w:pos="1155"/>
              </w:tabs>
              <w:jc w:val="center"/>
              <w:rPr>
                <w:rFonts w:ascii="Times New Roman" w:hAnsi="Times New Roman"/>
                <w:sz w:val="16"/>
                <w:szCs w:val="16"/>
              </w:rPr>
            </w:pPr>
            <w:r w:rsidRPr="00DF371B">
              <w:rPr>
                <w:rFonts w:ascii="Times New Roman" w:hAnsi="Times New Roman"/>
                <w:sz w:val="16"/>
                <w:szCs w:val="16"/>
              </w:rPr>
              <w:t>Значения сведений</w:t>
            </w:r>
          </w:p>
        </w:tc>
      </w:tr>
      <w:tr w:rsidR="0011332C" w:rsidRPr="00DF371B" w:rsidTr="0011332C">
        <w:tc>
          <w:tcPr>
            <w:tcW w:w="4678" w:type="dxa"/>
            <w:shd w:val="clear" w:color="auto" w:fill="auto"/>
          </w:tcPr>
          <w:p w:rsidR="0011332C" w:rsidRPr="00DF371B" w:rsidRDefault="0011332C" w:rsidP="0011332C">
            <w:pPr>
              <w:tabs>
                <w:tab w:val="left" w:pos="1155"/>
              </w:tabs>
              <w:jc w:val="center"/>
              <w:rPr>
                <w:rFonts w:ascii="Times New Roman" w:hAnsi="Times New Roman"/>
                <w:sz w:val="16"/>
                <w:szCs w:val="16"/>
              </w:rPr>
            </w:pPr>
            <w:r w:rsidRPr="00DF371B">
              <w:rPr>
                <w:rFonts w:ascii="Times New Roman" w:hAnsi="Times New Roman"/>
                <w:sz w:val="16"/>
                <w:szCs w:val="16"/>
              </w:rPr>
              <w:t>1</w:t>
            </w:r>
          </w:p>
        </w:tc>
        <w:tc>
          <w:tcPr>
            <w:tcW w:w="4678" w:type="dxa"/>
            <w:shd w:val="clear" w:color="auto" w:fill="auto"/>
          </w:tcPr>
          <w:p w:rsidR="0011332C" w:rsidRPr="00DF371B" w:rsidRDefault="0011332C" w:rsidP="0011332C">
            <w:pPr>
              <w:tabs>
                <w:tab w:val="left" w:pos="1155"/>
              </w:tabs>
              <w:jc w:val="center"/>
              <w:rPr>
                <w:rFonts w:ascii="Times New Roman" w:hAnsi="Times New Roman"/>
                <w:sz w:val="16"/>
                <w:szCs w:val="16"/>
              </w:rPr>
            </w:pPr>
            <w:r w:rsidRPr="00DF371B">
              <w:rPr>
                <w:rFonts w:ascii="Times New Roman" w:hAnsi="Times New Roman"/>
                <w:sz w:val="16"/>
                <w:szCs w:val="16"/>
              </w:rPr>
              <w:t>2</w:t>
            </w:r>
          </w:p>
        </w:tc>
      </w:tr>
      <w:tr w:rsidR="0011332C" w:rsidRPr="00DF371B" w:rsidTr="0011332C">
        <w:tc>
          <w:tcPr>
            <w:tcW w:w="4678" w:type="dxa"/>
            <w:shd w:val="clear" w:color="auto" w:fill="auto"/>
          </w:tcPr>
          <w:p w:rsidR="0011332C" w:rsidRPr="00DF371B" w:rsidRDefault="0011332C" w:rsidP="0011332C">
            <w:pPr>
              <w:tabs>
                <w:tab w:val="left" w:pos="1155"/>
              </w:tabs>
              <w:rPr>
                <w:rFonts w:ascii="Times New Roman" w:hAnsi="Times New Roman"/>
                <w:sz w:val="16"/>
                <w:szCs w:val="16"/>
              </w:rPr>
            </w:pPr>
          </w:p>
        </w:tc>
        <w:tc>
          <w:tcPr>
            <w:tcW w:w="4678" w:type="dxa"/>
            <w:shd w:val="clear" w:color="auto" w:fill="auto"/>
          </w:tcPr>
          <w:p w:rsidR="0011332C" w:rsidRPr="00DF371B" w:rsidRDefault="0011332C" w:rsidP="0011332C">
            <w:pPr>
              <w:tabs>
                <w:tab w:val="left" w:pos="1155"/>
              </w:tabs>
              <w:rPr>
                <w:rFonts w:ascii="Times New Roman" w:hAnsi="Times New Roman"/>
                <w:sz w:val="16"/>
                <w:szCs w:val="16"/>
              </w:rPr>
            </w:pPr>
          </w:p>
        </w:tc>
      </w:tr>
      <w:tr w:rsidR="0011332C" w:rsidRPr="00DF371B" w:rsidTr="0011332C">
        <w:tc>
          <w:tcPr>
            <w:tcW w:w="4678" w:type="dxa"/>
            <w:shd w:val="clear" w:color="auto" w:fill="auto"/>
          </w:tcPr>
          <w:p w:rsidR="0011332C" w:rsidRPr="00DF371B" w:rsidRDefault="0011332C" w:rsidP="0011332C">
            <w:pPr>
              <w:tabs>
                <w:tab w:val="left" w:pos="1155"/>
              </w:tabs>
              <w:rPr>
                <w:rFonts w:ascii="Times New Roman" w:hAnsi="Times New Roman"/>
                <w:sz w:val="16"/>
                <w:szCs w:val="16"/>
              </w:rPr>
            </w:pPr>
          </w:p>
        </w:tc>
        <w:tc>
          <w:tcPr>
            <w:tcW w:w="4678" w:type="dxa"/>
            <w:shd w:val="clear" w:color="auto" w:fill="auto"/>
          </w:tcPr>
          <w:p w:rsidR="0011332C" w:rsidRPr="00DF371B" w:rsidRDefault="0011332C" w:rsidP="0011332C">
            <w:pPr>
              <w:tabs>
                <w:tab w:val="left" w:pos="1155"/>
              </w:tabs>
              <w:rPr>
                <w:rFonts w:ascii="Times New Roman" w:hAnsi="Times New Roman"/>
                <w:sz w:val="16"/>
                <w:szCs w:val="16"/>
              </w:rPr>
            </w:pPr>
          </w:p>
        </w:tc>
      </w:tr>
    </w:tbl>
    <w:p w:rsidR="0011332C" w:rsidRPr="00DF371B" w:rsidRDefault="0011332C" w:rsidP="0011332C">
      <w:pPr>
        <w:tabs>
          <w:tab w:val="left" w:pos="1155"/>
        </w:tabs>
        <w:rPr>
          <w:rFonts w:ascii="Times New Roman" w:hAnsi="Times New Roman"/>
          <w:sz w:val="16"/>
          <w:szCs w:val="16"/>
        </w:rPr>
      </w:pPr>
    </w:p>
    <w:p w:rsidR="0011332C" w:rsidRPr="00DF371B" w:rsidRDefault="0011332C" w:rsidP="0011332C">
      <w:pPr>
        <w:tabs>
          <w:tab w:val="left" w:pos="1155"/>
        </w:tabs>
        <w:rPr>
          <w:rFonts w:ascii="Times New Roman" w:hAnsi="Times New Roman"/>
          <w:sz w:val="16"/>
          <w:szCs w:val="16"/>
          <w:lang w:val="ru-RU"/>
        </w:rPr>
      </w:pPr>
      <w:r w:rsidRPr="00DF371B">
        <w:rPr>
          <w:rFonts w:ascii="Times New Roman" w:hAnsi="Times New Roman"/>
          <w:sz w:val="16"/>
          <w:szCs w:val="16"/>
          <w:lang w:val="ru-RU"/>
        </w:rPr>
        <w:t>2. Информация об изменении сведений об объекте учета муниципального имущества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118"/>
        <w:gridCol w:w="3118"/>
        <w:gridCol w:w="3118"/>
      </w:tblGrid>
      <w:tr w:rsidR="0011332C" w:rsidRPr="00DF371B" w:rsidTr="0011332C">
        <w:tc>
          <w:tcPr>
            <w:tcW w:w="3118" w:type="dxa"/>
            <w:shd w:val="clear" w:color="auto" w:fill="auto"/>
          </w:tcPr>
          <w:p w:rsidR="0011332C" w:rsidRPr="00DF371B" w:rsidRDefault="0011332C" w:rsidP="0011332C">
            <w:pPr>
              <w:tabs>
                <w:tab w:val="left" w:pos="1155"/>
              </w:tabs>
              <w:jc w:val="center"/>
              <w:rPr>
                <w:rFonts w:ascii="Times New Roman" w:hAnsi="Times New Roman"/>
                <w:sz w:val="16"/>
                <w:szCs w:val="16"/>
              </w:rPr>
            </w:pPr>
            <w:r w:rsidRPr="00DF371B">
              <w:rPr>
                <w:rFonts w:ascii="Times New Roman" w:hAnsi="Times New Roman"/>
                <w:sz w:val="16"/>
                <w:szCs w:val="16"/>
              </w:rPr>
              <w:t>Наименование изменения</w:t>
            </w:r>
          </w:p>
        </w:tc>
        <w:tc>
          <w:tcPr>
            <w:tcW w:w="3118" w:type="dxa"/>
            <w:shd w:val="clear" w:color="auto" w:fill="auto"/>
          </w:tcPr>
          <w:p w:rsidR="0011332C" w:rsidRPr="00DF371B" w:rsidRDefault="0011332C" w:rsidP="0011332C">
            <w:pPr>
              <w:tabs>
                <w:tab w:val="left" w:pos="1155"/>
              </w:tabs>
              <w:jc w:val="center"/>
              <w:rPr>
                <w:rFonts w:ascii="Times New Roman" w:hAnsi="Times New Roman"/>
                <w:sz w:val="16"/>
                <w:szCs w:val="16"/>
              </w:rPr>
            </w:pPr>
            <w:r w:rsidRPr="00DF371B">
              <w:rPr>
                <w:rFonts w:ascii="Times New Roman" w:hAnsi="Times New Roman"/>
                <w:sz w:val="16"/>
                <w:szCs w:val="16"/>
              </w:rPr>
              <w:t>Значение сведений</w:t>
            </w:r>
          </w:p>
        </w:tc>
        <w:tc>
          <w:tcPr>
            <w:tcW w:w="3118" w:type="dxa"/>
            <w:shd w:val="clear" w:color="auto" w:fill="auto"/>
          </w:tcPr>
          <w:p w:rsidR="0011332C" w:rsidRPr="00DF371B" w:rsidRDefault="0011332C" w:rsidP="0011332C">
            <w:pPr>
              <w:tabs>
                <w:tab w:val="left" w:pos="1155"/>
              </w:tabs>
              <w:jc w:val="center"/>
              <w:rPr>
                <w:rFonts w:ascii="Times New Roman" w:hAnsi="Times New Roman"/>
                <w:sz w:val="16"/>
                <w:szCs w:val="16"/>
              </w:rPr>
            </w:pPr>
            <w:r w:rsidRPr="00DF371B">
              <w:rPr>
                <w:rFonts w:ascii="Times New Roman" w:hAnsi="Times New Roman"/>
                <w:sz w:val="16"/>
                <w:szCs w:val="16"/>
              </w:rPr>
              <w:t>Дата изменения</w:t>
            </w:r>
          </w:p>
        </w:tc>
      </w:tr>
      <w:tr w:rsidR="0011332C" w:rsidRPr="00DF371B" w:rsidTr="0011332C">
        <w:tc>
          <w:tcPr>
            <w:tcW w:w="3118" w:type="dxa"/>
            <w:shd w:val="clear" w:color="auto" w:fill="auto"/>
          </w:tcPr>
          <w:p w:rsidR="0011332C" w:rsidRPr="00DF371B" w:rsidRDefault="0011332C" w:rsidP="0011332C">
            <w:pPr>
              <w:tabs>
                <w:tab w:val="left" w:pos="1155"/>
              </w:tabs>
              <w:jc w:val="center"/>
              <w:rPr>
                <w:rFonts w:ascii="Times New Roman" w:hAnsi="Times New Roman"/>
                <w:sz w:val="16"/>
                <w:szCs w:val="16"/>
              </w:rPr>
            </w:pPr>
            <w:r w:rsidRPr="00DF371B">
              <w:rPr>
                <w:rFonts w:ascii="Times New Roman" w:hAnsi="Times New Roman"/>
                <w:sz w:val="16"/>
                <w:szCs w:val="16"/>
              </w:rPr>
              <w:t>1</w:t>
            </w:r>
          </w:p>
        </w:tc>
        <w:tc>
          <w:tcPr>
            <w:tcW w:w="3118" w:type="dxa"/>
            <w:shd w:val="clear" w:color="auto" w:fill="auto"/>
          </w:tcPr>
          <w:p w:rsidR="0011332C" w:rsidRPr="00DF371B" w:rsidRDefault="0011332C" w:rsidP="0011332C">
            <w:pPr>
              <w:tabs>
                <w:tab w:val="left" w:pos="1155"/>
              </w:tabs>
              <w:jc w:val="center"/>
              <w:rPr>
                <w:rFonts w:ascii="Times New Roman" w:hAnsi="Times New Roman"/>
                <w:sz w:val="16"/>
                <w:szCs w:val="16"/>
              </w:rPr>
            </w:pPr>
            <w:r w:rsidRPr="00DF371B">
              <w:rPr>
                <w:rFonts w:ascii="Times New Roman" w:hAnsi="Times New Roman"/>
                <w:sz w:val="16"/>
                <w:szCs w:val="16"/>
              </w:rPr>
              <w:t>2</w:t>
            </w:r>
          </w:p>
        </w:tc>
        <w:tc>
          <w:tcPr>
            <w:tcW w:w="3118" w:type="dxa"/>
            <w:shd w:val="clear" w:color="auto" w:fill="auto"/>
          </w:tcPr>
          <w:p w:rsidR="0011332C" w:rsidRPr="00DF371B" w:rsidRDefault="0011332C" w:rsidP="0011332C">
            <w:pPr>
              <w:tabs>
                <w:tab w:val="left" w:pos="1155"/>
              </w:tabs>
              <w:jc w:val="center"/>
              <w:rPr>
                <w:rFonts w:ascii="Times New Roman" w:hAnsi="Times New Roman"/>
                <w:sz w:val="16"/>
                <w:szCs w:val="16"/>
              </w:rPr>
            </w:pPr>
            <w:r w:rsidRPr="00DF371B">
              <w:rPr>
                <w:rFonts w:ascii="Times New Roman" w:hAnsi="Times New Roman"/>
                <w:sz w:val="16"/>
                <w:szCs w:val="16"/>
              </w:rPr>
              <w:t>3</w:t>
            </w:r>
          </w:p>
        </w:tc>
      </w:tr>
      <w:tr w:rsidR="0011332C" w:rsidRPr="00DF371B" w:rsidTr="0011332C">
        <w:tc>
          <w:tcPr>
            <w:tcW w:w="3118" w:type="dxa"/>
            <w:shd w:val="clear" w:color="auto" w:fill="auto"/>
          </w:tcPr>
          <w:p w:rsidR="0011332C" w:rsidRPr="00DF371B" w:rsidRDefault="0011332C" w:rsidP="0011332C">
            <w:pPr>
              <w:tabs>
                <w:tab w:val="left" w:pos="1155"/>
              </w:tabs>
              <w:rPr>
                <w:rFonts w:ascii="Times New Roman" w:hAnsi="Times New Roman"/>
                <w:sz w:val="16"/>
                <w:szCs w:val="16"/>
              </w:rPr>
            </w:pPr>
          </w:p>
        </w:tc>
        <w:tc>
          <w:tcPr>
            <w:tcW w:w="3118" w:type="dxa"/>
            <w:shd w:val="clear" w:color="auto" w:fill="auto"/>
          </w:tcPr>
          <w:p w:rsidR="0011332C" w:rsidRPr="00DF371B" w:rsidRDefault="0011332C" w:rsidP="0011332C">
            <w:pPr>
              <w:tabs>
                <w:tab w:val="left" w:pos="1155"/>
              </w:tabs>
              <w:rPr>
                <w:rFonts w:ascii="Times New Roman" w:hAnsi="Times New Roman"/>
                <w:sz w:val="16"/>
                <w:szCs w:val="16"/>
              </w:rPr>
            </w:pPr>
          </w:p>
        </w:tc>
        <w:tc>
          <w:tcPr>
            <w:tcW w:w="3118" w:type="dxa"/>
            <w:shd w:val="clear" w:color="auto" w:fill="auto"/>
          </w:tcPr>
          <w:p w:rsidR="0011332C" w:rsidRPr="00DF371B" w:rsidRDefault="0011332C" w:rsidP="0011332C">
            <w:pPr>
              <w:tabs>
                <w:tab w:val="left" w:pos="1155"/>
              </w:tabs>
              <w:rPr>
                <w:rFonts w:ascii="Times New Roman" w:hAnsi="Times New Roman"/>
                <w:sz w:val="16"/>
                <w:szCs w:val="16"/>
              </w:rPr>
            </w:pPr>
          </w:p>
        </w:tc>
      </w:tr>
      <w:tr w:rsidR="0011332C" w:rsidRPr="00DF371B" w:rsidTr="0011332C">
        <w:tc>
          <w:tcPr>
            <w:tcW w:w="3118" w:type="dxa"/>
            <w:shd w:val="clear" w:color="auto" w:fill="auto"/>
          </w:tcPr>
          <w:p w:rsidR="0011332C" w:rsidRPr="00DF371B" w:rsidRDefault="0011332C" w:rsidP="0011332C">
            <w:pPr>
              <w:tabs>
                <w:tab w:val="left" w:pos="1155"/>
              </w:tabs>
              <w:rPr>
                <w:rFonts w:ascii="Times New Roman" w:hAnsi="Times New Roman"/>
                <w:sz w:val="16"/>
                <w:szCs w:val="16"/>
              </w:rPr>
            </w:pPr>
          </w:p>
        </w:tc>
        <w:tc>
          <w:tcPr>
            <w:tcW w:w="3118" w:type="dxa"/>
            <w:shd w:val="clear" w:color="auto" w:fill="auto"/>
          </w:tcPr>
          <w:p w:rsidR="0011332C" w:rsidRPr="00DF371B" w:rsidRDefault="0011332C" w:rsidP="0011332C">
            <w:pPr>
              <w:tabs>
                <w:tab w:val="left" w:pos="1155"/>
              </w:tabs>
              <w:rPr>
                <w:rFonts w:ascii="Times New Roman" w:hAnsi="Times New Roman"/>
                <w:sz w:val="16"/>
                <w:szCs w:val="16"/>
              </w:rPr>
            </w:pPr>
          </w:p>
        </w:tc>
        <w:tc>
          <w:tcPr>
            <w:tcW w:w="3118" w:type="dxa"/>
            <w:shd w:val="clear" w:color="auto" w:fill="auto"/>
          </w:tcPr>
          <w:p w:rsidR="0011332C" w:rsidRPr="00DF371B" w:rsidRDefault="0011332C" w:rsidP="0011332C">
            <w:pPr>
              <w:tabs>
                <w:tab w:val="left" w:pos="1155"/>
              </w:tabs>
              <w:rPr>
                <w:rFonts w:ascii="Times New Roman" w:hAnsi="Times New Roman"/>
                <w:sz w:val="16"/>
                <w:szCs w:val="16"/>
              </w:rPr>
            </w:pPr>
          </w:p>
        </w:tc>
      </w:tr>
    </w:tbl>
    <w:p w:rsidR="0011332C" w:rsidRPr="00DF371B" w:rsidRDefault="0011332C" w:rsidP="0011332C">
      <w:pPr>
        <w:tabs>
          <w:tab w:val="left" w:pos="1155"/>
        </w:tabs>
        <w:rPr>
          <w:rFonts w:ascii="Times New Roman" w:hAnsi="Times New Roman"/>
          <w:sz w:val="16"/>
          <w:szCs w:val="16"/>
        </w:rPr>
      </w:pPr>
    </w:p>
    <w:p w:rsidR="0011332C" w:rsidRPr="00DF371B" w:rsidRDefault="0011332C" w:rsidP="0011332C">
      <w:pPr>
        <w:pStyle w:val="19"/>
        <w:tabs>
          <w:tab w:val="left" w:leader="underscore" w:pos="9118"/>
        </w:tabs>
        <w:rPr>
          <w:rFonts w:cs="Times New Roman"/>
          <w:sz w:val="16"/>
          <w:szCs w:val="16"/>
        </w:rPr>
      </w:pPr>
      <w:r w:rsidRPr="00DF371B">
        <w:rPr>
          <w:rFonts w:cs="Times New Roman"/>
          <w:sz w:val="16"/>
          <w:szCs w:val="16"/>
        </w:rPr>
        <w:t>Отметка о подтверждении сведений, содержащихся в настоящей выписке:</w:t>
      </w:r>
    </w:p>
    <w:p w:rsidR="0011332C" w:rsidRPr="00DF371B" w:rsidRDefault="0011332C" w:rsidP="0011332C">
      <w:pPr>
        <w:pStyle w:val="19"/>
        <w:tabs>
          <w:tab w:val="left" w:leader="underscore" w:pos="9118"/>
        </w:tabs>
        <w:rPr>
          <w:rFonts w:cs="Times New Roman"/>
          <w:sz w:val="16"/>
          <w:szCs w:val="16"/>
        </w:rPr>
      </w:pPr>
      <w:r w:rsidRPr="00DF371B">
        <w:rPr>
          <w:rFonts w:cs="Times New Roman"/>
          <w:sz w:val="16"/>
          <w:szCs w:val="16"/>
        </w:rPr>
        <w:t xml:space="preserve">Ответственный исполнитель: </w:t>
      </w:r>
    </w:p>
    <w:p w:rsidR="0011332C" w:rsidRPr="00DF371B" w:rsidRDefault="0011332C" w:rsidP="0011332C">
      <w:pPr>
        <w:pStyle w:val="19"/>
        <w:tabs>
          <w:tab w:val="left" w:leader="underscore" w:pos="9118"/>
        </w:tabs>
        <w:rPr>
          <w:rFonts w:cs="Times New Roman"/>
          <w:sz w:val="16"/>
          <w:szCs w:val="16"/>
        </w:rPr>
      </w:pPr>
      <w:r w:rsidRPr="00DF371B">
        <w:rPr>
          <w:rFonts w:cs="Times New Roman"/>
          <w:sz w:val="16"/>
          <w:szCs w:val="16"/>
        </w:rPr>
        <w:t>____________________ ____________ _______________________</w:t>
      </w:r>
    </w:p>
    <w:p w:rsidR="0011332C" w:rsidRPr="00DF371B" w:rsidRDefault="0011332C" w:rsidP="0011332C">
      <w:pPr>
        <w:rPr>
          <w:rFonts w:ascii="Times New Roman" w:hAnsi="Times New Roman"/>
          <w:sz w:val="16"/>
          <w:szCs w:val="16"/>
          <w:lang w:val="ru-RU"/>
        </w:rPr>
      </w:pPr>
      <w:r w:rsidRPr="00DF371B">
        <w:rPr>
          <w:rFonts w:ascii="Times New Roman" w:hAnsi="Times New Roman"/>
          <w:sz w:val="16"/>
          <w:szCs w:val="16"/>
          <w:lang w:val="ru-RU"/>
        </w:rPr>
        <w:t xml:space="preserve">                 должность                                   подпись                     расшифровка подписи</w:t>
      </w:r>
    </w:p>
    <w:p w:rsidR="0011332C" w:rsidRPr="00DF371B" w:rsidRDefault="0011332C" w:rsidP="0011332C">
      <w:pPr>
        <w:rPr>
          <w:rFonts w:ascii="Times New Roman" w:hAnsi="Times New Roman"/>
          <w:sz w:val="16"/>
          <w:szCs w:val="16"/>
          <w:lang w:val="ru-RU"/>
        </w:rPr>
      </w:pPr>
      <w:r w:rsidRPr="00DF371B">
        <w:rPr>
          <w:rFonts w:ascii="Times New Roman" w:hAnsi="Times New Roman"/>
          <w:sz w:val="16"/>
          <w:szCs w:val="16"/>
          <w:lang w:val="ru-RU"/>
        </w:rPr>
        <w:t xml:space="preserve"> </w:t>
      </w:r>
    </w:p>
    <w:p w:rsidR="0011332C" w:rsidRPr="00DF371B" w:rsidRDefault="0011332C" w:rsidP="0011332C">
      <w:pPr>
        <w:rPr>
          <w:rFonts w:ascii="Times New Roman" w:hAnsi="Times New Roman"/>
          <w:sz w:val="16"/>
          <w:szCs w:val="16"/>
          <w:lang w:val="ru-RU"/>
        </w:rPr>
      </w:pPr>
      <w:r w:rsidRPr="00DF371B">
        <w:rPr>
          <w:rFonts w:ascii="Times New Roman" w:hAnsi="Times New Roman"/>
          <w:sz w:val="16"/>
          <w:szCs w:val="16"/>
          <w:lang w:val="ru-RU"/>
        </w:rPr>
        <w:t>«__» ____________ 20__ г.</w:t>
      </w:r>
    </w:p>
    <w:p w:rsidR="0011332C" w:rsidRPr="00DF371B" w:rsidRDefault="0011332C" w:rsidP="0011332C">
      <w:pPr>
        <w:pStyle w:val="afffb"/>
        <w:tabs>
          <w:tab w:val="left" w:pos="7938"/>
        </w:tabs>
        <w:jc w:val="both"/>
        <w:rPr>
          <w:rFonts w:ascii="Times New Roman" w:hAnsi="Times New Roman"/>
          <w:sz w:val="16"/>
          <w:szCs w:val="16"/>
        </w:rPr>
      </w:pPr>
    </w:p>
    <w:p w:rsidR="0011332C" w:rsidRPr="00DF371B" w:rsidRDefault="0011332C" w:rsidP="0011332C">
      <w:pPr>
        <w:pStyle w:val="afffb"/>
        <w:tabs>
          <w:tab w:val="left" w:pos="7938"/>
        </w:tabs>
        <w:jc w:val="both"/>
        <w:rPr>
          <w:rFonts w:ascii="Times New Roman" w:hAnsi="Times New Roman"/>
          <w:sz w:val="16"/>
          <w:szCs w:val="16"/>
        </w:rPr>
      </w:pPr>
    </w:p>
    <w:p w:rsidR="00DF1595" w:rsidRPr="00DF371B" w:rsidRDefault="00DF1595" w:rsidP="00DF1595">
      <w:pPr>
        <w:jc w:val="center"/>
        <w:rPr>
          <w:rFonts w:ascii="Times New Roman" w:hAnsi="Times New Roman"/>
          <w:sz w:val="16"/>
          <w:szCs w:val="16"/>
          <w:lang w:val="ru-RU"/>
        </w:rPr>
      </w:pPr>
      <w:r w:rsidRPr="00DF371B">
        <w:rPr>
          <w:rFonts w:ascii="Times New Roman" w:hAnsi="Times New Roman"/>
          <w:sz w:val="16"/>
          <w:szCs w:val="16"/>
          <w:lang w:val="ru-RU"/>
        </w:rPr>
        <w:t>Муниципальное образование «Бирофельдское сельское поселение»</w:t>
      </w:r>
    </w:p>
    <w:p w:rsidR="00DF1595" w:rsidRPr="00DF371B" w:rsidRDefault="00DF1595" w:rsidP="00DF1595">
      <w:pPr>
        <w:jc w:val="center"/>
        <w:rPr>
          <w:rFonts w:ascii="Times New Roman" w:hAnsi="Times New Roman"/>
          <w:sz w:val="16"/>
          <w:szCs w:val="16"/>
          <w:lang w:val="ru-RU"/>
        </w:rPr>
      </w:pPr>
      <w:r w:rsidRPr="00DF371B">
        <w:rPr>
          <w:rFonts w:ascii="Times New Roman" w:hAnsi="Times New Roman"/>
          <w:sz w:val="16"/>
          <w:szCs w:val="16"/>
          <w:lang w:val="ru-RU"/>
        </w:rPr>
        <w:t>Биробиджанский муниципальный район</w:t>
      </w:r>
    </w:p>
    <w:p w:rsidR="00DF1595" w:rsidRPr="00DF371B" w:rsidRDefault="00DF1595" w:rsidP="00DF1595">
      <w:pPr>
        <w:jc w:val="center"/>
        <w:rPr>
          <w:rFonts w:ascii="Times New Roman" w:hAnsi="Times New Roman"/>
          <w:sz w:val="16"/>
          <w:szCs w:val="16"/>
          <w:lang w:val="ru-RU"/>
        </w:rPr>
      </w:pPr>
      <w:r w:rsidRPr="00DF371B">
        <w:rPr>
          <w:rFonts w:ascii="Times New Roman" w:hAnsi="Times New Roman"/>
          <w:sz w:val="16"/>
          <w:szCs w:val="16"/>
          <w:lang w:val="ru-RU"/>
        </w:rPr>
        <w:t>Еврейской автономной области</w:t>
      </w:r>
    </w:p>
    <w:p w:rsidR="00DF1595" w:rsidRPr="00DF371B" w:rsidRDefault="00DF1595" w:rsidP="00DF1595">
      <w:pPr>
        <w:jc w:val="center"/>
        <w:rPr>
          <w:rFonts w:ascii="Times New Roman" w:hAnsi="Times New Roman"/>
          <w:sz w:val="16"/>
          <w:szCs w:val="16"/>
          <w:lang w:val="ru-RU"/>
        </w:rPr>
      </w:pPr>
    </w:p>
    <w:p w:rsidR="00DF1595" w:rsidRPr="00DF371B" w:rsidRDefault="00DF1595" w:rsidP="00DF1595">
      <w:pPr>
        <w:jc w:val="center"/>
        <w:rPr>
          <w:rFonts w:ascii="Times New Roman" w:hAnsi="Times New Roman"/>
          <w:sz w:val="16"/>
          <w:szCs w:val="16"/>
          <w:lang w:val="ru-RU"/>
        </w:rPr>
      </w:pPr>
      <w:r w:rsidRPr="00DF371B">
        <w:rPr>
          <w:rFonts w:ascii="Times New Roman" w:hAnsi="Times New Roman"/>
          <w:sz w:val="16"/>
          <w:szCs w:val="16"/>
          <w:lang w:val="ru-RU"/>
        </w:rPr>
        <w:t>АДМИНИСТРАЦИЯ  СЕЛЬСКОГО  ПОСЕЛЕНИЯ</w:t>
      </w:r>
    </w:p>
    <w:p w:rsidR="00DF1595" w:rsidRPr="00DF371B" w:rsidRDefault="00DF1595" w:rsidP="00DF1595">
      <w:pPr>
        <w:jc w:val="center"/>
        <w:rPr>
          <w:rFonts w:ascii="Times New Roman" w:hAnsi="Times New Roman"/>
          <w:sz w:val="16"/>
          <w:szCs w:val="16"/>
          <w:lang w:val="ru-RU"/>
        </w:rPr>
      </w:pPr>
      <w:r w:rsidRPr="00DF371B">
        <w:rPr>
          <w:rFonts w:ascii="Times New Roman" w:hAnsi="Times New Roman"/>
          <w:sz w:val="16"/>
          <w:szCs w:val="16"/>
          <w:lang w:val="ru-RU"/>
        </w:rPr>
        <w:t>ПОСТАНОВЛЕНИЕ</w:t>
      </w:r>
    </w:p>
    <w:p w:rsidR="00DF1595" w:rsidRPr="00DF371B" w:rsidRDefault="00DF1595" w:rsidP="00DF1595">
      <w:pPr>
        <w:rPr>
          <w:rFonts w:ascii="Times New Roman" w:hAnsi="Times New Roman"/>
          <w:sz w:val="16"/>
          <w:szCs w:val="16"/>
          <w:lang w:val="ru-RU"/>
        </w:rPr>
      </w:pPr>
      <w:r w:rsidRPr="00DF371B">
        <w:rPr>
          <w:rFonts w:ascii="Times New Roman" w:hAnsi="Times New Roman"/>
          <w:sz w:val="16"/>
          <w:szCs w:val="16"/>
          <w:lang w:val="ru-RU"/>
        </w:rPr>
        <w:t xml:space="preserve">26.03.2026                                                                                                                                                                                 </w:t>
      </w:r>
      <w:r w:rsidR="003E1C05">
        <w:rPr>
          <w:rFonts w:ascii="Times New Roman" w:hAnsi="Times New Roman"/>
          <w:sz w:val="16"/>
          <w:szCs w:val="16"/>
          <w:lang w:val="ru-RU"/>
        </w:rPr>
        <w:t xml:space="preserve">                                                                                                                                                            </w:t>
      </w:r>
      <w:r w:rsidRPr="00DF371B">
        <w:rPr>
          <w:rFonts w:ascii="Times New Roman" w:hAnsi="Times New Roman"/>
          <w:sz w:val="16"/>
          <w:szCs w:val="16"/>
          <w:lang w:val="ru-RU"/>
        </w:rPr>
        <w:t xml:space="preserve">   № 26    </w:t>
      </w:r>
    </w:p>
    <w:p w:rsidR="00DF1595" w:rsidRPr="00DF371B" w:rsidRDefault="00DF1595" w:rsidP="00DF1595">
      <w:pPr>
        <w:jc w:val="center"/>
        <w:rPr>
          <w:rFonts w:ascii="Times New Roman" w:hAnsi="Times New Roman"/>
          <w:sz w:val="16"/>
          <w:szCs w:val="16"/>
          <w:lang w:val="ru-RU"/>
        </w:rPr>
      </w:pPr>
      <w:r w:rsidRPr="00DF371B">
        <w:rPr>
          <w:rFonts w:ascii="Times New Roman" w:hAnsi="Times New Roman"/>
          <w:sz w:val="16"/>
          <w:szCs w:val="16"/>
          <w:lang w:val="ru-RU"/>
        </w:rPr>
        <w:t>с. Бирофельд</w:t>
      </w:r>
    </w:p>
    <w:p w:rsidR="00DF1595" w:rsidRPr="00DF371B" w:rsidRDefault="00DF1595" w:rsidP="00DF1595">
      <w:pPr>
        <w:jc w:val="both"/>
        <w:rPr>
          <w:rFonts w:ascii="Times New Roman" w:hAnsi="Times New Roman"/>
          <w:sz w:val="16"/>
          <w:szCs w:val="16"/>
          <w:lang w:val="ru-RU"/>
        </w:rPr>
      </w:pPr>
      <w:r w:rsidRPr="00DF371B">
        <w:rPr>
          <w:rFonts w:ascii="Times New Roman" w:hAnsi="Times New Roman"/>
          <w:sz w:val="16"/>
          <w:szCs w:val="16"/>
          <w:lang w:val="ru-RU"/>
        </w:rPr>
        <w:t xml:space="preserve"> О внесении изменений в постановление администрации от 04.04.2024 № 25 «О создании межведомственной комиссии по признанию помещения жилым помещением, жилого помещения непригодным для проживания и многоквартирного дома аварийным и подлежащим сносу или реконструкции при администрации муниципального образования «Бирофельдское сельское поселение»</w:t>
      </w:r>
    </w:p>
    <w:p w:rsidR="00DF1595" w:rsidRPr="00DF371B" w:rsidRDefault="00DF1595" w:rsidP="00DF1595">
      <w:pPr>
        <w:jc w:val="both"/>
        <w:rPr>
          <w:rFonts w:ascii="Times New Roman" w:hAnsi="Times New Roman"/>
          <w:sz w:val="16"/>
          <w:szCs w:val="16"/>
          <w:lang w:val="ru-RU"/>
        </w:rPr>
      </w:pPr>
    </w:p>
    <w:p w:rsidR="00DF1595" w:rsidRPr="00DF371B" w:rsidRDefault="00DF1595" w:rsidP="00DF1595">
      <w:pPr>
        <w:ind w:firstLine="720"/>
        <w:jc w:val="both"/>
        <w:rPr>
          <w:rFonts w:ascii="Times New Roman" w:hAnsi="Times New Roman"/>
          <w:sz w:val="16"/>
          <w:szCs w:val="16"/>
          <w:lang w:val="ru-RU"/>
        </w:rPr>
      </w:pPr>
      <w:r w:rsidRPr="00DF371B">
        <w:rPr>
          <w:rFonts w:ascii="Times New Roman" w:hAnsi="Times New Roman"/>
          <w:color w:val="000000"/>
          <w:sz w:val="16"/>
          <w:szCs w:val="16"/>
          <w:lang w:val="ru-RU"/>
        </w:rPr>
        <w:t xml:space="preserve">На основании Жилищного </w:t>
      </w:r>
      <w:hyperlink r:id="rId49" w:history="1">
        <w:r w:rsidRPr="00DF371B">
          <w:rPr>
            <w:rFonts w:ascii="Times New Roman" w:hAnsi="Times New Roman"/>
            <w:sz w:val="16"/>
            <w:szCs w:val="16"/>
            <w:lang w:val="ru-RU"/>
          </w:rPr>
          <w:t>кодекса</w:t>
        </w:r>
      </w:hyperlink>
      <w:r w:rsidRPr="00DF371B">
        <w:rPr>
          <w:rFonts w:ascii="Times New Roman" w:hAnsi="Times New Roman"/>
          <w:sz w:val="16"/>
          <w:szCs w:val="16"/>
          <w:lang w:val="ru-RU"/>
        </w:rPr>
        <w:t xml:space="preserve"> </w:t>
      </w:r>
      <w:r w:rsidRPr="00DF371B">
        <w:rPr>
          <w:rFonts w:ascii="Times New Roman" w:hAnsi="Times New Roman"/>
          <w:color w:val="000000"/>
          <w:sz w:val="16"/>
          <w:szCs w:val="16"/>
          <w:lang w:val="ru-RU"/>
        </w:rPr>
        <w:t>Российской Федерации, в соответствии с Постановлением Правительства от 28.01.</w:t>
      </w:r>
      <w:r w:rsidRPr="00DF371B">
        <w:rPr>
          <w:rFonts w:ascii="Times New Roman" w:hAnsi="Times New Roman"/>
          <w:sz w:val="16"/>
          <w:szCs w:val="16"/>
          <w:lang w:val="ru-RU"/>
        </w:rPr>
        <w:t xml:space="preserve">2006 </w:t>
      </w:r>
      <w:hyperlink r:id="rId50" w:history="1">
        <w:r w:rsidRPr="00DF371B">
          <w:rPr>
            <w:rFonts w:ascii="Times New Roman" w:hAnsi="Times New Roman"/>
            <w:sz w:val="16"/>
            <w:szCs w:val="16"/>
            <w:lang w:val="ru-RU"/>
          </w:rPr>
          <w:t>№ 47</w:t>
        </w:r>
      </w:hyperlink>
      <w:r w:rsidRPr="00DF371B">
        <w:rPr>
          <w:rFonts w:ascii="Times New Roman" w:hAnsi="Times New Roman"/>
          <w:sz w:val="16"/>
          <w:szCs w:val="16"/>
          <w:lang w:val="ru-RU"/>
        </w:rPr>
        <w:t xml:space="preserve"> «Об утверждении Положения о признании помещения жилым помещением, жилого помещения непригодным для проживания и многоквартирного дома аварийным и подлежащим сносу или реконструкции», </w:t>
      </w:r>
      <w:hyperlink r:id="rId51" w:tgtFrame="_blank" w:history="1">
        <w:r w:rsidRPr="00DF371B">
          <w:rPr>
            <w:rFonts w:ascii="Times New Roman" w:hAnsi="Times New Roman"/>
            <w:sz w:val="16"/>
            <w:szCs w:val="16"/>
            <w:lang w:val="ru-RU"/>
          </w:rPr>
          <w:t>Уставом</w:t>
        </w:r>
      </w:hyperlink>
      <w:r w:rsidRPr="00DF371B">
        <w:rPr>
          <w:rFonts w:ascii="Times New Roman" w:hAnsi="Times New Roman"/>
          <w:sz w:val="16"/>
          <w:szCs w:val="16"/>
          <w:lang w:val="ru-RU"/>
        </w:rPr>
        <w:t xml:space="preserve"> муниципального образования «Бирофельдское сельское поселение»</w:t>
      </w:r>
    </w:p>
    <w:p w:rsidR="00DF1595" w:rsidRPr="00DF371B" w:rsidRDefault="00DF1595" w:rsidP="00DF1595">
      <w:pPr>
        <w:jc w:val="both"/>
        <w:rPr>
          <w:rFonts w:ascii="Times New Roman" w:hAnsi="Times New Roman"/>
          <w:sz w:val="16"/>
          <w:szCs w:val="16"/>
          <w:lang w:val="ru-RU"/>
        </w:rPr>
      </w:pPr>
      <w:r w:rsidRPr="00DF371B">
        <w:rPr>
          <w:rFonts w:ascii="Times New Roman" w:hAnsi="Times New Roman"/>
          <w:color w:val="000000"/>
          <w:sz w:val="16"/>
          <w:szCs w:val="16"/>
          <w:lang w:val="ru-RU"/>
        </w:rPr>
        <w:t>ПОСТАНОВЛЯЕТ:</w:t>
      </w:r>
    </w:p>
    <w:p w:rsidR="00DF1595" w:rsidRPr="00DF371B" w:rsidRDefault="00DF1595" w:rsidP="00DF1595">
      <w:pPr>
        <w:ind w:firstLine="720"/>
        <w:jc w:val="both"/>
        <w:rPr>
          <w:rFonts w:ascii="Times New Roman" w:hAnsi="Times New Roman"/>
          <w:sz w:val="16"/>
          <w:szCs w:val="16"/>
          <w:lang w:val="ru-RU"/>
        </w:rPr>
      </w:pPr>
      <w:r w:rsidRPr="00DF371B">
        <w:rPr>
          <w:rFonts w:ascii="Times New Roman" w:hAnsi="Times New Roman"/>
          <w:color w:val="000000"/>
          <w:sz w:val="16"/>
          <w:szCs w:val="16"/>
          <w:lang w:val="ru-RU"/>
        </w:rPr>
        <w:t xml:space="preserve">1. Межведомственную комиссию по признанию помещения жилым помещением, жилого помещения непригодным для проживания и многоквартирного дома аварийным и подлежащим сносу или реконструкции при администрации муниципального образования «Бирофельдское сельское поселение» изложить в редакции, </w:t>
      </w:r>
      <w:proofErr w:type="gramStart"/>
      <w:r w:rsidRPr="00DF371B">
        <w:rPr>
          <w:rFonts w:ascii="Times New Roman" w:hAnsi="Times New Roman"/>
          <w:color w:val="000000"/>
          <w:sz w:val="16"/>
          <w:szCs w:val="16"/>
          <w:lang w:val="ru-RU"/>
        </w:rPr>
        <w:t>согласно Приложения</w:t>
      </w:r>
      <w:proofErr w:type="gramEnd"/>
      <w:r w:rsidRPr="00DF371B">
        <w:rPr>
          <w:rFonts w:ascii="Times New Roman" w:hAnsi="Times New Roman"/>
          <w:color w:val="000000"/>
          <w:sz w:val="16"/>
          <w:szCs w:val="16"/>
          <w:lang w:val="ru-RU"/>
        </w:rPr>
        <w:t xml:space="preserve"> 1.</w:t>
      </w:r>
    </w:p>
    <w:p w:rsidR="00DF1595" w:rsidRPr="00DF371B" w:rsidRDefault="00DF1595" w:rsidP="00DF1595">
      <w:pPr>
        <w:pStyle w:val="ac"/>
        <w:widowControl w:val="0"/>
        <w:autoSpaceDE w:val="0"/>
        <w:autoSpaceDN w:val="0"/>
        <w:adjustRightInd w:val="0"/>
        <w:ind w:left="0"/>
        <w:jc w:val="both"/>
        <w:rPr>
          <w:sz w:val="16"/>
          <w:szCs w:val="16"/>
        </w:rPr>
      </w:pPr>
      <w:r w:rsidRPr="00DF371B">
        <w:rPr>
          <w:bCs/>
          <w:color w:val="000000" w:themeColor="text1"/>
          <w:sz w:val="16"/>
          <w:szCs w:val="16"/>
        </w:rPr>
        <w:t xml:space="preserve">         2. </w:t>
      </w:r>
      <w:proofErr w:type="gramStart"/>
      <w:r w:rsidRPr="00DF371B">
        <w:rPr>
          <w:bCs/>
          <w:color w:val="000000" w:themeColor="text1"/>
          <w:sz w:val="16"/>
          <w:szCs w:val="16"/>
        </w:rPr>
        <w:t xml:space="preserve">Опубликовать настоящее постановление в Информационном бюллютне  Бирофельдского сельского поселения Биробиджанского муниципального района Еврейской автономной области и разместить на официальном сайте администрации сельского поселения в Сети Интернет </w:t>
      </w:r>
      <w:hyperlink r:id="rId52" w:history="1">
        <w:r w:rsidRPr="00DF371B">
          <w:rPr>
            <w:rStyle w:val="a4"/>
            <w:bCs/>
            <w:sz w:val="16"/>
            <w:szCs w:val="16"/>
          </w:rPr>
          <w:t>http://birofeld.ru</w:t>
        </w:r>
      </w:hyperlink>
      <w:r w:rsidRPr="00DF371B">
        <w:rPr>
          <w:sz w:val="16"/>
          <w:szCs w:val="16"/>
        </w:rPr>
        <w:t>.</w:t>
      </w:r>
      <w:proofErr w:type="gramEnd"/>
    </w:p>
    <w:p w:rsidR="00DF1595" w:rsidRPr="00DF371B" w:rsidRDefault="00DF1595" w:rsidP="00DF1595">
      <w:pPr>
        <w:ind w:firstLine="709"/>
        <w:jc w:val="both"/>
        <w:rPr>
          <w:rFonts w:ascii="Times New Roman" w:hAnsi="Times New Roman"/>
          <w:sz w:val="16"/>
          <w:szCs w:val="16"/>
          <w:lang w:val="ru-RU"/>
        </w:rPr>
      </w:pPr>
      <w:r w:rsidRPr="00DF371B">
        <w:rPr>
          <w:rFonts w:ascii="Times New Roman" w:hAnsi="Times New Roman"/>
          <w:color w:val="000000"/>
          <w:sz w:val="16"/>
          <w:szCs w:val="16"/>
          <w:lang w:val="ru-RU"/>
        </w:rPr>
        <w:t xml:space="preserve">3. </w:t>
      </w:r>
      <w:proofErr w:type="gramStart"/>
      <w:r w:rsidRPr="00DF371B">
        <w:rPr>
          <w:rFonts w:ascii="Times New Roman" w:hAnsi="Times New Roman"/>
          <w:color w:val="000000"/>
          <w:sz w:val="16"/>
          <w:szCs w:val="16"/>
          <w:lang w:val="ru-RU"/>
        </w:rPr>
        <w:t>Контроль за</w:t>
      </w:r>
      <w:proofErr w:type="gramEnd"/>
      <w:r w:rsidRPr="00DF371B">
        <w:rPr>
          <w:rFonts w:ascii="Times New Roman" w:hAnsi="Times New Roman"/>
          <w:color w:val="000000"/>
          <w:sz w:val="16"/>
          <w:szCs w:val="16"/>
          <w:lang w:val="ru-RU"/>
        </w:rPr>
        <w:t xml:space="preserve"> исполнением настоящего постановления оставляю за собой.</w:t>
      </w:r>
    </w:p>
    <w:p w:rsidR="00DF1595" w:rsidRPr="00DF371B" w:rsidRDefault="00DF1595" w:rsidP="00DF1595">
      <w:pPr>
        <w:ind w:firstLine="709"/>
        <w:jc w:val="both"/>
        <w:rPr>
          <w:rFonts w:ascii="Times New Roman" w:hAnsi="Times New Roman"/>
          <w:sz w:val="16"/>
          <w:szCs w:val="16"/>
          <w:lang w:val="ru-RU"/>
        </w:rPr>
      </w:pPr>
      <w:r w:rsidRPr="00DF371B">
        <w:rPr>
          <w:rFonts w:ascii="Times New Roman" w:hAnsi="Times New Roman"/>
          <w:color w:val="000000"/>
          <w:sz w:val="16"/>
          <w:szCs w:val="16"/>
          <w:lang w:val="ru-RU"/>
        </w:rPr>
        <w:t>4. Настоящее постановление вступает в силу после дня его официального опубликования.</w:t>
      </w:r>
    </w:p>
    <w:p w:rsidR="00DF1595" w:rsidRPr="00DF371B" w:rsidRDefault="00DF1595" w:rsidP="00DF1595">
      <w:pPr>
        <w:rPr>
          <w:rFonts w:ascii="Times New Roman" w:hAnsi="Times New Roman"/>
          <w:sz w:val="16"/>
          <w:szCs w:val="16"/>
          <w:lang w:val="ru-RU"/>
        </w:rPr>
      </w:pPr>
      <w:r w:rsidRPr="00DF371B">
        <w:rPr>
          <w:rFonts w:ascii="Times New Roman" w:hAnsi="Times New Roman"/>
          <w:color w:val="000000"/>
          <w:sz w:val="16"/>
          <w:szCs w:val="16"/>
        </w:rPr>
        <w:t> </w:t>
      </w:r>
    </w:p>
    <w:p w:rsidR="00DF1595" w:rsidRPr="00DF371B" w:rsidRDefault="00DF1595" w:rsidP="00DF1595">
      <w:pPr>
        <w:rPr>
          <w:rFonts w:ascii="Times New Roman" w:hAnsi="Times New Roman"/>
          <w:color w:val="000000"/>
          <w:sz w:val="16"/>
          <w:szCs w:val="16"/>
          <w:lang w:val="ru-RU"/>
        </w:rPr>
      </w:pPr>
      <w:r w:rsidRPr="00DF371B">
        <w:rPr>
          <w:rFonts w:ascii="Times New Roman" w:hAnsi="Times New Roman"/>
          <w:color w:val="000000"/>
          <w:sz w:val="16"/>
          <w:szCs w:val="16"/>
          <w:lang w:val="ru-RU"/>
        </w:rPr>
        <w:t xml:space="preserve">Глава администрации </w:t>
      </w:r>
    </w:p>
    <w:p w:rsidR="00DF1595" w:rsidRPr="00DF371B" w:rsidRDefault="00DF1595" w:rsidP="00DF1595">
      <w:pPr>
        <w:rPr>
          <w:rFonts w:ascii="Times New Roman" w:hAnsi="Times New Roman"/>
          <w:sz w:val="16"/>
          <w:szCs w:val="16"/>
          <w:lang w:val="ru-RU"/>
        </w:rPr>
      </w:pPr>
      <w:r w:rsidRPr="00DF371B">
        <w:rPr>
          <w:rFonts w:ascii="Times New Roman" w:hAnsi="Times New Roman"/>
          <w:color w:val="000000"/>
          <w:sz w:val="16"/>
          <w:szCs w:val="16"/>
          <w:lang w:val="ru-RU"/>
        </w:rPr>
        <w:t>сельского поселения                                                                              Л.С. Телегина</w:t>
      </w:r>
    </w:p>
    <w:p w:rsidR="00DF1595" w:rsidRPr="00DF371B" w:rsidRDefault="00DF1595" w:rsidP="00DF1595">
      <w:pPr>
        <w:rPr>
          <w:rFonts w:ascii="Times New Roman" w:hAnsi="Times New Roman"/>
          <w:sz w:val="16"/>
          <w:szCs w:val="16"/>
          <w:lang w:val="ru-RU"/>
        </w:rPr>
      </w:pPr>
      <w:r w:rsidRPr="00DF371B">
        <w:rPr>
          <w:rFonts w:ascii="Times New Roman" w:hAnsi="Times New Roman"/>
          <w:color w:val="000000"/>
          <w:sz w:val="16"/>
          <w:szCs w:val="16"/>
          <w:lang w:val="ru-RU"/>
        </w:rPr>
        <w:t xml:space="preserve">                                                          </w:t>
      </w:r>
    </w:p>
    <w:p w:rsidR="00DF1595" w:rsidRPr="00DF371B" w:rsidRDefault="00DF1595" w:rsidP="00DF1595">
      <w:pPr>
        <w:jc w:val="right"/>
        <w:rPr>
          <w:rFonts w:ascii="Times New Roman" w:hAnsi="Times New Roman"/>
          <w:sz w:val="16"/>
          <w:szCs w:val="16"/>
          <w:lang w:val="ru-RU"/>
        </w:rPr>
      </w:pPr>
      <w:r w:rsidRPr="00DF371B">
        <w:rPr>
          <w:rFonts w:ascii="Times New Roman" w:hAnsi="Times New Roman"/>
          <w:color w:val="000000"/>
          <w:sz w:val="16"/>
          <w:szCs w:val="16"/>
        </w:rPr>
        <w:t> </w:t>
      </w:r>
    </w:p>
    <w:p w:rsidR="00DF1595" w:rsidRPr="00DF371B" w:rsidRDefault="00DF1595" w:rsidP="00DF1595">
      <w:pPr>
        <w:jc w:val="right"/>
        <w:rPr>
          <w:rFonts w:ascii="Times New Roman" w:hAnsi="Times New Roman"/>
          <w:sz w:val="16"/>
          <w:szCs w:val="16"/>
          <w:lang w:val="ru-RU"/>
        </w:rPr>
      </w:pPr>
      <w:r w:rsidRPr="00DF371B">
        <w:rPr>
          <w:rFonts w:ascii="Times New Roman" w:hAnsi="Times New Roman"/>
          <w:color w:val="000000"/>
          <w:sz w:val="16"/>
          <w:szCs w:val="16"/>
        </w:rPr>
        <w:t> </w:t>
      </w:r>
      <w:r w:rsidRPr="00DF371B">
        <w:rPr>
          <w:rFonts w:ascii="Times New Roman" w:hAnsi="Times New Roman"/>
          <w:color w:val="000000"/>
          <w:sz w:val="16"/>
          <w:szCs w:val="16"/>
          <w:lang w:val="ru-RU"/>
        </w:rPr>
        <w:t>Приложение 1</w:t>
      </w:r>
    </w:p>
    <w:p w:rsidR="00DF1595" w:rsidRPr="00DF371B" w:rsidRDefault="00DF1595" w:rsidP="00DF1595">
      <w:pPr>
        <w:jc w:val="right"/>
        <w:rPr>
          <w:rFonts w:ascii="Times New Roman" w:hAnsi="Times New Roman"/>
          <w:sz w:val="16"/>
          <w:szCs w:val="16"/>
          <w:lang w:val="ru-RU"/>
        </w:rPr>
      </w:pPr>
      <w:r w:rsidRPr="00DF371B">
        <w:rPr>
          <w:rFonts w:ascii="Times New Roman" w:hAnsi="Times New Roman"/>
          <w:sz w:val="16"/>
          <w:szCs w:val="16"/>
        </w:rPr>
        <w:t>                                                                                        </w:t>
      </w:r>
      <w:r w:rsidRPr="00DF371B">
        <w:rPr>
          <w:rFonts w:ascii="Times New Roman" w:hAnsi="Times New Roman"/>
          <w:sz w:val="16"/>
          <w:szCs w:val="16"/>
          <w:lang w:val="ru-RU"/>
        </w:rPr>
        <w:t xml:space="preserve"> УТВЕРЖДЕН</w:t>
      </w:r>
    </w:p>
    <w:p w:rsidR="00DF1595" w:rsidRPr="00DF371B" w:rsidRDefault="00DF1595" w:rsidP="00DF1595">
      <w:pPr>
        <w:jc w:val="right"/>
        <w:rPr>
          <w:rFonts w:ascii="Times New Roman" w:hAnsi="Times New Roman"/>
          <w:sz w:val="16"/>
          <w:szCs w:val="16"/>
          <w:lang w:val="ru-RU"/>
        </w:rPr>
      </w:pPr>
      <w:r w:rsidRPr="00DF371B">
        <w:rPr>
          <w:rFonts w:ascii="Times New Roman" w:hAnsi="Times New Roman"/>
          <w:sz w:val="16"/>
          <w:szCs w:val="16"/>
        </w:rPr>
        <w:lastRenderedPageBreak/>
        <w:t>                                                                   </w:t>
      </w:r>
      <w:r w:rsidRPr="00DF371B">
        <w:rPr>
          <w:rFonts w:ascii="Times New Roman" w:hAnsi="Times New Roman"/>
          <w:sz w:val="16"/>
          <w:szCs w:val="16"/>
          <w:lang w:val="ru-RU"/>
        </w:rPr>
        <w:t xml:space="preserve"> постановлением администрации</w:t>
      </w:r>
    </w:p>
    <w:p w:rsidR="00DF1595" w:rsidRPr="00DF371B" w:rsidRDefault="00DF1595" w:rsidP="00DF1595">
      <w:pPr>
        <w:jc w:val="right"/>
        <w:rPr>
          <w:rFonts w:ascii="Times New Roman" w:hAnsi="Times New Roman"/>
          <w:sz w:val="16"/>
          <w:szCs w:val="16"/>
          <w:lang w:val="ru-RU"/>
        </w:rPr>
      </w:pPr>
      <w:r w:rsidRPr="00DF371B">
        <w:rPr>
          <w:rFonts w:ascii="Times New Roman" w:hAnsi="Times New Roman"/>
          <w:sz w:val="16"/>
          <w:szCs w:val="16"/>
        </w:rPr>
        <w:t>                                                                                        </w:t>
      </w:r>
      <w:r w:rsidRPr="00DF371B">
        <w:rPr>
          <w:rFonts w:ascii="Times New Roman" w:hAnsi="Times New Roman"/>
          <w:sz w:val="16"/>
          <w:szCs w:val="16"/>
          <w:lang w:val="ru-RU"/>
        </w:rPr>
        <w:t xml:space="preserve"> сельского поселения</w:t>
      </w:r>
    </w:p>
    <w:p w:rsidR="00DF1595" w:rsidRPr="00DF371B" w:rsidRDefault="00DF1595" w:rsidP="00DF1595">
      <w:pPr>
        <w:jc w:val="right"/>
        <w:rPr>
          <w:rFonts w:ascii="Times New Roman" w:hAnsi="Times New Roman"/>
          <w:sz w:val="16"/>
          <w:szCs w:val="16"/>
          <w:lang w:val="ru-RU"/>
        </w:rPr>
      </w:pPr>
      <w:r w:rsidRPr="00DF371B">
        <w:rPr>
          <w:rFonts w:ascii="Times New Roman" w:hAnsi="Times New Roman"/>
          <w:sz w:val="16"/>
          <w:szCs w:val="16"/>
        </w:rPr>
        <w:t>                                                                                        </w:t>
      </w:r>
      <w:r w:rsidRPr="00DF371B">
        <w:rPr>
          <w:rFonts w:ascii="Times New Roman" w:hAnsi="Times New Roman"/>
          <w:sz w:val="16"/>
          <w:szCs w:val="16"/>
          <w:lang w:val="ru-RU"/>
        </w:rPr>
        <w:t xml:space="preserve"> от 26.03.2026 № 26</w:t>
      </w:r>
    </w:p>
    <w:p w:rsidR="00DF1595" w:rsidRPr="00DF371B" w:rsidRDefault="00DF1595" w:rsidP="00DF1595">
      <w:pPr>
        <w:jc w:val="center"/>
        <w:rPr>
          <w:rFonts w:ascii="Times New Roman" w:hAnsi="Times New Roman"/>
          <w:sz w:val="16"/>
          <w:szCs w:val="16"/>
          <w:lang w:val="ru-RU"/>
        </w:rPr>
      </w:pPr>
      <w:r w:rsidRPr="00DF371B">
        <w:rPr>
          <w:rFonts w:ascii="Times New Roman" w:hAnsi="Times New Roman"/>
          <w:sz w:val="16"/>
          <w:szCs w:val="16"/>
          <w:lang w:val="ru-RU"/>
        </w:rPr>
        <w:t>СОСТАВ</w:t>
      </w:r>
    </w:p>
    <w:p w:rsidR="00DF1595" w:rsidRPr="00DF371B" w:rsidRDefault="00DF1595" w:rsidP="00DF1595">
      <w:pPr>
        <w:jc w:val="center"/>
        <w:rPr>
          <w:rFonts w:ascii="Times New Roman" w:hAnsi="Times New Roman"/>
          <w:sz w:val="16"/>
          <w:szCs w:val="16"/>
          <w:lang w:val="ru-RU"/>
        </w:rPr>
      </w:pPr>
      <w:r w:rsidRPr="00DF371B">
        <w:rPr>
          <w:rFonts w:ascii="Times New Roman" w:hAnsi="Times New Roman"/>
          <w:sz w:val="16"/>
          <w:szCs w:val="16"/>
          <w:lang w:val="ru-RU"/>
        </w:rPr>
        <w:t>межведомственной комиссии по признанию помещения жилым помещением, жилого помещения непригодным для проживания и многоквартирного дома аварийным и подлежащим сносу или реконструкции при администрации муниципального образования «Бирофельдское сельское поселение»</w:t>
      </w:r>
    </w:p>
    <w:p w:rsidR="00DF1595" w:rsidRPr="00DF371B" w:rsidRDefault="00DF1595" w:rsidP="00DF1595">
      <w:pPr>
        <w:jc w:val="center"/>
        <w:rPr>
          <w:rFonts w:ascii="Times New Roman" w:hAnsi="Times New Roman"/>
          <w:sz w:val="16"/>
          <w:szCs w:val="16"/>
          <w:lang w:val="ru-RU"/>
        </w:rPr>
      </w:pPr>
    </w:p>
    <w:p w:rsidR="00DF1595" w:rsidRPr="00DF371B" w:rsidRDefault="00DF1595" w:rsidP="00DF1595">
      <w:pPr>
        <w:jc w:val="center"/>
        <w:rPr>
          <w:rFonts w:ascii="Times New Roman" w:hAnsi="Times New Roman"/>
          <w:sz w:val="16"/>
          <w:szCs w:val="16"/>
          <w:lang w:val="ru-RU"/>
        </w:rPr>
      </w:pPr>
    </w:p>
    <w:p w:rsidR="00DF1595" w:rsidRPr="00DF371B" w:rsidRDefault="00DF1595" w:rsidP="00DF1595">
      <w:pPr>
        <w:spacing w:line="360" w:lineRule="auto"/>
        <w:ind w:firstLine="709"/>
        <w:jc w:val="both"/>
        <w:rPr>
          <w:rFonts w:ascii="Times New Roman" w:hAnsi="Times New Roman"/>
          <w:sz w:val="16"/>
          <w:szCs w:val="16"/>
          <w:lang w:val="ru-RU"/>
        </w:rPr>
      </w:pPr>
      <w:r w:rsidRPr="00DF371B">
        <w:rPr>
          <w:rFonts w:ascii="Times New Roman" w:hAnsi="Times New Roman"/>
          <w:sz w:val="16"/>
          <w:szCs w:val="16"/>
          <w:lang w:val="ru-RU"/>
        </w:rPr>
        <w:t>Телегина Л.С. - глава администрации сельского поселения, председатель комиссии;</w:t>
      </w:r>
    </w:p>
    <w:p w:rsidR="00DF1595" w:rsidRPr="00DF371B" w:rsidRDefault="00DF1595" w:rsidP="00DF1595">
      <w:pPr>
        <w:spacing w:line="360" w:lineRule="auto"/>
        <w:ind w:firstLine="709"/>
        <w:jc w:val="both"/>
        <w:rPr>
          <w:rFonts w:ascii="Times New Roman" w:hAnsi="Times New Roman"/>
          <w:sz w:val="16"/>
          <w:szCs w:val="16"/>
          <w:lang w:val="ru-RU"/>
        </w:rPr>
      </w:pPr>
      <w:r w:rsidRPr="00DF371B">
        <w:rPr>
          <w:rFonts w:ascii="Times New Roman" w:hAnsi="Times New Roman"/>
          <w:sz w:val="16"/>
          <w:szCs w:val="16"/>
          <w:lang w:val="ru-RU"/>
        </w:rPr>
        <w:t>Пряжникова С.Ю. - заместитель главы администрации сельского поселения, заместитель председателя комиссии.</w:t>
      </w:r>
    </w:p>
    <w:p w:rsidR="00DF1595" w:rsidRPr="00DF371B" w:rsidRDefault="00DF1595" w:rsidP="00DF1595">
      <w:pPr>
        <w:spacing w:line="360" w:lineRule="auto"/>
        <w:ind w:firstLine="709"/>
        <w:jc w:val="both"/>
        <w:rPr>
          <w:rFonts w:ascii="Times New Roman" w:hAnsi="Times New Roman"/>
          <w:sz w:val="16"/>
          <w:szCs w:val="16"/>
          <w:lang w:val="ru-RU"/>
        </w:rPr>
      </w:pPr>
      <w:r w:rsidRPr="00DF371B">
        <w:rPr>
          <w:rFonts w:ascii="Times New Roman" w:hAnsi="Times New Roman"/>
          <w:sz w:val="16"/>
          <w:szCs w:val="16"/>
          <w:lang w:val="ru-RU"/>
        </w:rPr>
        <w:t>Члены комиссии:</w:t>
      </w:r>
    </w:p>
    <w:p w:rsidR="00DF1595" w:rsidRPr="00DF371B" w:rsidRDefault="00DF1595" w:rsidP="00DF1595">
      <w:pPr>
        <w:spacing w:line="360" w:lineRule="auto"/>
        <w:ind w:firstLine="709"/>
        <w:jc w:val="both"/>
        <w:rPr>
          <w:rFonts w:ascii="Times New Roman" w:hAnsi="Times New Roman"/>
          <w:sz w:val="16"/>
          <w:szCs w:val="16"/>
          <w:lang w:val="ru-RU"/>
        </w:rPr>
      </w:pPr>
      <w:r w:rsidRPr="00DF371B">
        <w:rPr>
          <w:rFonts w:ascii="Times New Roman" w:hAnsi="Times New Roman"/>
          <w:sz w:val="16"/>
          <w:szCs w:val="16"/>
          <w:lang w:val="ru-RU"/>
        </w:rPr>
        <w:t>Григорьева С.В. - старший специалист администрации сельского поселения;</w:t>
      </w:r>
    </w:p>
    <w:p w:rsidR="00DF1595" w:rsidRPr="00DF371B" w:rsidRDefault="00DF1595" w:rsidP="00DF1595">
      <w:pPr>
        <w:spacing w:line="360" w:lineRule="auto"/>
        <w:jc w:val="both"/>
        <w:rPr>
          <w:rFonts w:ascii="Times New Roman" w:hAnsi="Times New Roman"/>
          <w:sz w:val="16"/>
          <w:szCs w:val="16"/>
          <w:lang w:val="ru-RU"/>
        </w:rPr>
      </w:pPr>
      <w:r w:rsidRPr="00DF371B">
        <w:rPr>
          <w:rFonts w:ascii="Times New Roman" w:hAnsi="Times New Roman"/>
          <w:sz w:val="16"/>
          <w:szCs w:val="16"/>
          <w:lang w:val="ru-RU"/>
        </w:rPr>
        <w:t xml:space="preserve">          Специалист - Управление федеральной службы по надзору в сфере защиты прав потребителей и благополучия человека по Еврейской автономной области (Управление Роспотребнадзора) по ЕАО (по согласованию);</w:t>
      </w:r>
    </w:p>
    <w:p w:rsidR="00DF1595" w:rsidRPr="00DF371B" w:rsidRDefault="00DF1595" w:rsidP="00DF1595">
      <w:pPr>
        <w:spacing w:line="360" w:lineRule="auto"/>
        <w:ind w:firstLine="709"/>
        <w:jc w:val="both"/>
        <w:rPr>
          <w:rFonts w:ascii="Times New Roman" w:hAnsi="Times New Roman"/>
          <w:sz w:val="16"/>
          <w:szCs w:val="16"/>
          <w:lang w:val="ru-RU"/>
        </w:rPr>
      </w:pPr>
      <w:r w:rsidRPr="00DF371B">
        <w:rPr>
          <w:rFonts w:ascii="Times New Roman" w:hAnsi="Times New Roman"/>
          <w:sz w:val="16"/>
          <w:szCs w:val="16"/>
          <w:lang w:val="ru-RU"/>
        </w:rPr>
        <w:t>Анципрович Д.О. - депутат</w:t>
      </w:r>
      <w:r w:rsidRPr="00DF371B">
        <w:rPr>
          <w:rFonts w:ascii="Times New Roman" w:hAnsi="Times New Roman"/>
          <w:sz w:val="16"/>
          <w:szCs w:val="16"/>
        </w:rPr>
        <w:t> </w:t>
      </w:r>
      <w:r w:rsidRPr="00DF371B">
        <w:rPr>
          <w:rFonts w:ascii="Times New Roman" w:hAnsi="Times New Roman"/>
          <w:sz w:val="16"/>
          <w:szCs w:val="16"/>
          <w:lang w:val="ru-RU"/>
        </w:rPr>
        <w:t xml:space="preserve"> Бирофельдского сельского поселения 5-го созыва (по согласованию).</w:t>
      </w:r>
    </w:p>
    <w:p w:rsidR="00DF1595" w:rsidRPr="00DF371B" w:rsidRDefault="00DF1595" w:rsidP="00DF1595">
      <w:pPr>
        <w:ind w:firstLine="709"/>
        <w:rPr>
          <w:rFonts w:ascii="Times New Roman" w:hAnsi="Times New Roman"/>
          <w:sz w:val="16"/>
          <w:szCs w:val="16"/>
          <w:lang w:val="ru-RU"/>
        </w:rPr>
      </w:pPr>
    </w:p>
    <w:p w:rsidR="00DF1595" w:rsidRPr="00DF371B" w:rsidRDefault="00DF1595" w:rsidP="00DF1595">
      <w:pPr>
        <w:ind w:firstLine="709"/>
        <w:rPr>
          <w:rFonts w:ascii="Times New Roman" w:hAnsi="Times New Roman"/>
          <w:sz w:val="16"/>
          <w:szCs w:val="16"/>
          <w:lang w:val="ru-RU"/>
        </w:rPr>
      </w:pPr>
    </w:p>
    <w:p w:rsidR="009A52C1" w:rsidRPr="00DF371B" w:rsidRDefault="00DF1595" w:rsidP="009A52C1">
      <w:pPr>
        <w:shd w:val="clear" w:color="auto" w:fill="FFFFFF"/>
        <w:jc w:val="center"/>
        <w:rPr>
          <w:rFonts w:ascii="Times New Roman" w:hAnsi="Times New Roman"/>
          <w:sz w:val="16"/>
          <w:szCs w:val="16"/>
          <w:lang w:val="ru-RU"/>
        </w:rPr>
      </w:pPr>
      <w:r w:rsidRPr="00DF371B">
        <w:rPr>
          <w:rFonts w:ascii="Times New Roman" w:hAnsi="Times New Roman"/>
          <w:sz w:val="16"/>
          <w:szCs w:val="16"/>
        </w:rPr>
        <w:t> </w:t>
      </w:r>
      <w:r w:rsidR="009A52C1" w:rsidRPr="00DF371B">
        <w:rPr>
          <w:rFonts w:ascii="Times New Roman" w:hAnsi="Times New Roman"/>
          <w:sz w:val="16"/>
          <w:szCs w:val="16"/>
          <w:lang w:val="ru-RU"/>
        </w:rPr>
        <w:t>Муниципальное образование «Бирофельдское сельское поселение»</w:t>
      </w:r>
    </w:p>
    <w:p w:rsidR="009A52C1" w:rsidRPr="00DF371B" w:rsidRDefault="009A52C1" w:rsidP="009A52C1">
      <w:pPr>
        <w:shd w:val="clear" w:color="auto" w:fill="FFFFFF"/>
        <w:jc w:val="center"/>
        <w:rPr>
          <w:rFonts w:ascii="Times New Roman" w:hAnsi="Times New Roman"/>
          <w:sz w:val="16"/>
          <w:szCs w:val="16"/>
          <w:lang w:val="ru-RU"/>
        </w:rPr>
      </w:pPr>
      <w:r w:rsidRPr="00DF371B">
        <w:rPr>
          <w:rFonts w:ascii="Times New Roman" w:hAnsi="Times New Roman"/>
          <w:sz w:val="16"/>
          <w:szCs w:val="16"/>
          <w:lang w:val="ru-RU"/>
        </w:rPr>
        <w:t>Биробиджанского муниципального района</w:t>
      </w:r>
    </w:p>
    <w:p w:rsidR="009A52C1" w:rsidRPr="00DF371B" w:rsidRDefault="009A52C1" w:rsidP="009A52C1">
      <w:pPr>
        <w:shd w:val="clear" w:color="auto" w:fill="FFFFFF"/>
        <w:jc w:val="center"/>
        <w:rPr>
          <w:rFonts w:ascii="Times New Roman" w:hAnsi="Times New Roman"/>
          <w:color w:val="000000"/>
          <w:spacing w:val="-10"/>
          <w:sz w:val="16"/>
          <w:szCs w:val="16"/>
          <w:lang w:val="ru-RU"/>
        </w:rPr>
      </w:pPr>
      <w:r w:rsidRPr="00DF371B">
        <w:rPr>
          <w:rFonts w:ascii="Times New Roman" w:hAnsi="Times New Roman"/>
          <w:sz w:val="16"/>
          <w:szCs w:val="16"/>
          <w:lang w:val="ru-RU"/>
        </w:rPr>
        <w:t>Еврейской автономной области</w:t>
      </w:r>
    </w:p>
    <w:p w:rsidR="009A52C1" w:rsidRPr="00DF371B" w:rsidRDefault="009A52C1" w:rsidP="009A52C1">
      <w:pPr>
        <w:shd w:val="clear" w:color="auto" w:fill="FFFFFF"/>
        <w:jc w:val="center"/>
        <w:rPr>
          <w:rFonts w:ascii="Times New Roman" w:hAnsi="Times New Roman"/>
          <w:color w:val="000000"/>
          <w:spacing w:val="-12"/>
          <w:sz w:val="16"/>
          <w:szCs w:val="16"/>
          <w:lang w:val="ru-RU"/>
        </w:rPr>
      </w:pPr>
    </w:p>
    <w:p w:rsidR="009A52C1" w:rsidRPr="00DF371B" w:rsidRDefault="009A52C1" w:rsidP="009A52C1">
      <w:pPr>
        <w:shd w:val="clear" w:color="auto" w:fill="FFFFFF"/>
        <w:jc w:val="center"/>
        <w:rPr>
          <w:rFonts w:ascii="Times New Roman" w:hAnsi="Times New Roman"/>
          <w:color w:val="000000"/>
          <w:spacing w:val="-12"/>
          <w:sz w:val="16"/>
          <w:szCs w:val="16"/>
          <w:lang w:val="ru-RU"/>
        </w:rPr>
      </w:pPr>
      <w:r w:rsidRPr="00DF371B">
        <w:rPr>
          <w:rFonts w:ascii="Times New Roman" w:hAnsi="Times New Roman"/>
          <w:color w:val="000000"/>
          <w:spacing w:val="-12"/>
          <w:sz w:val="16"/>
          <w:szCs w:val="16"/>
          <w:lang w:val="ru-RU"/>
        </w:rPr>
        <w:t>АДМИНИСТРАЦИЯ СЕЛЬСКОГО ПОСЕЛЕНИЯ</w:t>
      </w:r>
    </w:p>
    <w:p w:rsidR="009A52C1" w:rsidRPr="00DF371B" w:rsidRDefault="009A52C1" w:rsidP="009A52C1">
      <w:pPr>
        <w:shd w:val="clear" w:color="auto" w:fill="FFFFFF"/>
        <w:jc w:val="center"/>
        <w:rPr>
          <w:rFonts w:ascii="Times New Roman" w:hAnsi="Times New Roman"/>
          <w:color w:val="000000"/>
          <w:spacing w:val="-1"/>
          <w:sz w:val="16"/>
          <w:szCs w:val="16"/>
          <w:lang w:val="ru-RU"/>
        </w:rPr>
      </w:pPr>
    </w:p>
    <w:p w:rsidR="009A52C1" w:rsidRPr="00DF371B" w:rsidRDefault="009A52C1" w:rsidP="009A52C1">
      <w:pPr>
        <w:shd w:val="clear" w:color="auto" w:fill="FFFFFF"/>
        <w:jc w:val="center"/>
        <w:rPr>
          <w:rFonts w:ascii="Times New Roman" w:hAnsi="Times New Roman"/>
          <w:color w:val="000000"/>
          <w:spacing w:val="-1"/>
          <w:sz w:val="16"/>
          <w:szCs w:val="16"/>
          <w:lang w:val="ru-RU"/>
        </w:rPr>
      </w:pPr>
    </w:p>
    <w:p w:rsidR="009A52C1" w:rsidRPr="00DF371B" w:rsidRDefault="009A52C1" w:rsidP="009A52C1">
      <w:pPr>
        <w:shd w:val="clear" w:color="auto" w:fill="FFFFFF"/>
        <w:jc w:val="center"/>
        <w:rPr>
          <w:rFonts w:ascii="Times New Roman" w:hAnsi="Times New Roman"/>
          <w:color w:val="000000"/>
          <w:spacing w:val="-25"/>
          <w:sz w:val="16"/>
          <w:szCs w:val="16"/>
          <w:lang w:val="ru-RU"/>
        </w:rPr>
      </w:pPr>
      <w:r w:rsidRPr="00DF371B">
        <w:rPr>
          <w:rFonts w:ascii="Times New Roman" w:hAnsi="Times New Roman"/>
          <w:color w:val="000000"/>
          <w:spacing w:val="-25"/>
          <w:sz w:val="16"/>
          <w:szCs w:val="16"/>
          <w:lang w:val="ru-RU"/>
        </w:rPr>
        <w:t>ПОСТАНОВЛЕНИЕ</w:t>
      </w:r>
    </w:p>
    <w:p w:rsidR="009A52C1" w:rsidRPr="00DF371B" w:rsidRDefault="009A52C1" w:rsidP="009A52C1">
      <w:pPr>
        <w:shd w:val="clear" w:color="auto" w:fill="FFFFFF"/>
        <w:jc w:val="center"/>
        <w:rPr>
          <w:rFonts w:ascii="Times New Roman" w:hAnsi="Times New Roman"/>
          <w:color w:val="000000"/>
          <w:spacing w:val="-25"/>
          <w:sz w:val="16"/>
          <w:szCs w:val="16"/>
          <w:lang w:val="ru-RU"/>
        </w:rPr>
      </w:pPr>
    </w:p>
    <w:p w:rsidR="009A52C1" w:rsidRPr="00DF371B" w:rsidRDefault="009A52C1" w:rsidP="009A52C1">
      <w:pPr>
        <w:shd w:val="clear" w:color="auto" w:fill="FFFFFF"/>
        <w:rPr>
          <w:rFonts w:ascii="Times New Roman" w:hAnsi="Times New Roman"/>
          <w:sz w:val="16"/>
          <w:szCs w:val="16"/>
          <w:lang w:val="ru-RU"/>
        </w:rPr>
      </w:pPr>
      <w:r w:rsidRPr="00DF371B">
        <w:rPr>
          <w:rFonts w:ascii="Times New Roman" w:hAnsi="Times New Roman"/>
          <w:sz w:val="16"/>
          <w:szCs w:val="16"/>
          <w:lang w:val="ru-RU"/>
        </w:rPr>
        <w:t>27.03.2026</w:t>
      </w:r>
      <w:r w:rsidRPr="00DF371B">
        <w:rPr>
          <w:rFonts w:ascii="Times New Roman" w:hAnsi="Times New Roman"/>
          <w:sz w:val="16"/>
          <w:szCs w:val="16"/>
          <w:lang w:val="ru-RU"/>
        </w:rPr>
        <w:tab/>
      </w:r>
      <w:r w:rsidRPr="00DF371B">
        <w:rPr>
          <w:rFonts w:ascii="Times New Roman" w:hAnsi="Times New Roman"/>
          <w:sz w:val="16"/>
          <w:szCs w:val="16"/>
          <w:lang w:val="ru-RU"/>
        </w:rPr>
        <w:tab/>
      </w:r>
      <w:r w:rsidRPr="00DF371B">
        <w:rPr>
          <w:rFonts w:ascii="Times New Roman" w:hAnsi="Times New Roman"/>
          <w:sz w:val="16"/>
          <w:szCs w:val="16"/>
          <w:lang w:val="ru-RU"/>
        </w:rPr>
        <w:tab/>
      </w:r>
      <w:r w:rsidRPr="00DF371B">
        <w:rPr>
          <w:rFonts w:ascii="Times New Roman" w:hAnsi="Times New Roman"/>
          <w:sz w:val="16"/>
          <w:szCs w:val="16"/>
          <w:lang w:val="ru-RU"/>
        </w:rPr>
        <w:tab/>
      </w:r>
      <w:r w:rsidRPr="00DF371B">
        <w:rPr>
          <w:rFonts w:ascii="Times New Roman" w:hAnsi="Times New Roman"/>
          <w:sz w:val="16"/>
          <w:szCs w:val="16"/>
          <w:lang w:val="ru-RU"/>
        </w:rPr>
        <w:tab/>
      </w:r>
      <w:r w:rsidRPr="00DF371B">
        <w:rPr>
          <w:rFonts w:ascii="Times New Roman" w:hAnsi="Times New Roman"/>
          <w:sz w:val="16"/>
          <w:szCs w:val="16"/>
          <w:lang w:val="ru-RU"/>
        </w:rPr>
        <w:tab/>
        <w:t xml:space="preserve">    </w:t>
      </w:r>
      <w:r w:rsidRPr="00DF371B">
        <w:rPr>
          <w:rFonts w:ascii="Times New Roman" w:hAnsi="Times New Roman"/>
          <w:sz w:val="16"/>
          <w:szCs w:val="16"/>
          <w:lang w:val="ru-RU"/>
        </w:rPr>
        <w:tab/>
      </w:r>
      <w:r w:rsidRPr="00DF371B">
        <w:rPr>
          <w:rFonts w:ascii="Times New Roman" w:hAnsi="Times New Roman"/>
          <w:sz w:val="16"/>
          <w:szCs w:val="16"/>
          <w:lang w:val="ru-RU"/>
        </w:rPr>
        <w:tab/>
      </w:r>
      <w:r w:rsidRPr="00DF371B">
        <w:rPr>
          <w:rFonts w:ascii="Times New Roman" w:hAnsi="Times New Roman"/>
          <w:sz w:val="16"/>
          <w:szCs w:val="16"/>
          <w:lang w:val="ru-RU"/>
        </w:rPr>
        <w:tab/>
        <w:t xml:space="preserve">                  </w:t>
      </w:r>
      <w:r w:rsidR="003E1C05">
        <w:rPr>
          <w:rFonts w:ascii="Times New Roman" w:hAnsi="Times New Roman"/>
          <w:sz w:val="16"/>
          <w:szCs w:val="16"/>
          <w:lang w:val="ru-RU"/>
        </w:rPr>
        <w:t xml:space="preserve">                                                                                                                                                             </w:t>
      </w:r>
      <w:r w:rsidRPr="00DF371B">
        <w:rPr>
          <w:rFonts w:ascii="Times New Roman" w:hAnsi="Times New Roman"/>
          <w:sz w:val="16"/>
          <w:szCs w:val="16"/>
          <w:lang w:val="ru-RU"/>
        </w:rPr>
        <w:t xml:space="preserve"> № 27</w:t>
      </w:r>
    </w:p>
    <w:p w:rsidR="009A52C1" w:rsidRPr="00DF371B" w:rsidRDefault="009A52C1" w:rsidP="009A52C1">
      <w:pPr>
        <w:pStyle w:val="Heading"/>
        <w:jc w:val="center"/>
        <w:rPr>
          <w:rFonts w:ascii="Times New Roman" w:hAnsi="Times New Roman" w:cs="Times New Roman"/>
          <w:b w:val="0"/>
          <w:sz w:val="16"/>
          <w:szCs w:val="16"/>
        </w:rPr>
      </w:pPr>
    </w:p>
    <w:p w:rsidR="009A52C1" w:rsidRPr="00DF371B" w:rsidRDefault="009A52C1" w:rsidP="009A52C1">
      <w:pPr>
        <w:pStyle w:val="Heading"/>
        <w:jc w:val="center"/>
        <w:rPr>
          <w:rFonts w:ascii="Times New Roman" w:hAnsi="Times New Roman" w:cs="Times New Roman"/>
          <w:b w:val="0"/>
          <w:sz w:val="16"/>
          <w:szCs w:val="16"/>
        </w:rPr>
      </w:pPr>
      <w:r w:rsidRPr="00DF371B">
        <w:rPr>
          <w:rFonts w:ascii="Times New Roman" w:hAnsi="Times New Roman" w:cs="Times New Roman"/>
          <w:b w:val="0"/>
          <w:sz w:val="16"/>
          <w:szCs w:val="16"/>
        </w:rPr>
        <w:t>с. Бирофельд</w:t>
      </w:r>
    </w:p>
    <w:p w:rsidR="009A52C1" w:rsidRPr="00DF371B" w:rsidRDefault="009A52C1" w:rsidP="009A52C1">
      <w:pPr>
        <w:shd w:val="clear" w:color="auto" w:fill="FFFFFF"/>
        <w:jc w:val="center"/>
        <w:rPr>
          <w:rFonts w:ascii="Times New Roman" w:hAnsi="Times New Roman"/>
          <w:sz w:val="16"/>
          <w:szCs w:val="16"/>
          <w:lang w:val="ru-RU"/>
        </w:rPr>
      </w:pPr>
    </w:p>
    <w:p w:rsidR="009A52C1" w:rsidRPr="00DF371B" w:rsidRDefault="009A52C1" w:rsidP="009A52C1">
      <w:pPr>
        <w:tabs>
          <w:tab w:val="left" w:pos="2937"/>
        </w:tabs>
        <w:jc w:val="both"/>
        <w:rPr>
          <w:rFonts w:ascii="Times New Roman" w:hAnsi="Times New Roman"/>
          <w:sz w:val="16"/>
          <w:szCs w:val="16"/>
          <w:lang w:val="ru-RU"/>
        </w:rPr>
      </w:pPr>
      <w:r w:rsidRPr="00DF371B">
        <w:rPr>
          <w:rFonts w:ascii="Times New Roman" w:hAnsi="Times New Roman"/>
          <w:sz w:val="16"/>
          <w:szCs w:val="16"/>
          <w:lang w:val="ru-RU"/>
        </w:rPr>
        <w:t>О внесении изменений в Положение об увековечивании памяти граждан, погибших при защите Отечества, на территории муниципального образования «Бирофельдское сельское поселение» Биробиджанского муниципального района Еврейской автономной области, утвержденного постановлением администрации Бирофельдского сельского поселения от 12.08.2025 № 49</w:t>
      </w:r>
      <w:r w:rsidRPr="00DF371B">
        <w:rPr>
          <w:rFonts w:ascii="Times New Roman" w:hAnsi="Times New Roman"/>
          <w:sz w:val="16"/>
          <w:szCs w:val="16"/>
          <w:lang w:val="ru-RU"/>
        </w:rPr>
        <w:tab/>
      </w:r>
    </w:p>
    <w:p w:rsidR="009A52C1" w:rsidRPr="00DF371B" w:rsidRDefault="009A52C1" w:rsidP="009A52C1">
      <w:pPr>
        <w:tabs>
          <w:tab w:val="left" w:pos="2220"/>
        </w:tabs>
        <w:rPr>
          <w:rFonts w:ascii="Times New Roman" w:hAnsi="Times New Roman"/>
          <w:sz w:val="16"/>
          <w:szCs w:val="16"/>
          <w:lang w:val="ru-RU"/>
        </w:rPr>
      </w:pPr>
      <w:r w:rsidRPr="00DF371B">
        <w:rPr>
          <w:rFonts w:ascii="Times New Roman" w:hAnsi="Times New Roman"/>
          <w:sz w:val="16"/>
          <w:szCs w:val="16"/>
          <w:lang w:val="ru-RU"/>
        </w:rPr>
        <w:tab/>
      </w:r>
    </w:p>
    <w:p w:rsidR="009A52C1" w:rsidRPr="00DF371B" w:rsidRDefault="009A52C1" w:rsidP="009A52C1">
      <w:pPr>
        <w:ind w:firstLine="708"/>
        <w:jc w:val="both"/>
        <w:rPr>
          <w:rFonts w:ascii="Times New Roman" w:hAnsi="Times New Roman"/>
          <w:sz w:val="16"/>
          <w:szCs w:val="16"/>
          <w:lang w:val="ru-RU"/>
        </w:rPr>
      </w:pPr>
      <w:proofErr w:type="gramStart"/>
      <w:r w:rsidRPr="00DF371B">
        <w:rPr>
          <w:rFonts w:ascii="Times New Roman" w:hAnsi="Times New Roman"/>
          <w:sz w:val="16"/>
          <w:szCs w:val="16"/>
          <w:lang w:val="ru-RU"/>
        </w:rPr>
        <w:t>В соответствии с Федеральными законами от 14.01.1993 №</w:t>
      </w:r>
      <w:r w:rsidRPr="00DF371B">
        <w:rPr>
          <w:rFonts w:ascii="Times New Roman" w:hAnsi="Times New Roman"/>
          <w:sz w:val="16"/>
          <w:szCs w:val="16"/>
        </w:rPr>
        <w:t> </w:t>
      </w:r>
      <w:r w:rsidRPr="00DF371B">
        <w:rPr>
          <w:rFonts w:ascii="Times New Roman" w:hAnsi="Times New Roman"/>
          <w:sz w:val="16"/>
          <w:szCs w:val="16"/>
          <w:lang w:val="ru-RU"/>
        </w:rPr>
        <w:t>4292-1 «Об увековечении памяти погибших при защите Отечества», от 06.10.2003 № 131-ФЗ «Об общих принципах организации местного  самоуправления в Российской Федерации», Едиными рекомендациями по увековечению памяти защитников Отечества, в том числе погибших (умерших) участников специальной военной операции, утвержденных Правительством Российской Федерации 30.08.2025 № МД-П4-32257, Уставом муниципального образования «Бирофельдское сельское поселение» Биробиджанского муниципального района Еврейской автономной</w:t>
      </w:r>
      <w:proofErr w:type="gramEnd"/>
      <w:r w:rsidRPr="00DF371B">
        <w:rPr>
          <w:rFonts w:ascii="Times New Roman" w:hAnsi="Times New Roman"/>
          <w:sz w:val="16"/>
          <w:szCs w:val="16"/>
          <w:lang w:val="ru-RU"/>
        </w:rPr>
        <w:t xml:space="preserve"> области администрация сельского поселения </w:t>
      </w:r>
    </w:p>
    <w:p w:rsidR="009A52C1" w:rsidRPr="00DF371B" w:rsidRDefault="009A52C1" w:rsidP="009A52C1">
      <w:pPr>
        <w:tabs>
          <w:tab w:val="left" w:pos="6282"/>
        </w:tabs>
        <w:jc w:val="both"/>
        <w:rPr>
          <w:rFonts w:ascii="Times New Roman" w:hAnsi="Times New Roman"/>
          <w:sz w:val="16"/>
          <w:szCs w:val="16"/>
        </w:rPr>
      </w:pPr>
      <w:r w:rsidRPr="00DF371B">
        <w:rPr>
          <w:rFonts w:ascii="Times New Roman" w:hAnsi="Times New Roman"/>
          <w:sz w:val="16"/>
          <w:szCs w:val="16"/>
        </w:rPr>
        <w:t>ПОСТАНОВЛЯЕТ:</w:t>
      </w:r>
      <w:r w:rsidRPr="00DF371B">
        <w:rPr>
          <w:rFonts w:ascii="Times New Roman" w:hAnsi="Times New Roman"/>
          <w:sz w:val="16"/>
          <w:szCs w:val="16"/>
        </w:rPr>
        <w:tab/>
      </w:r>
    </w:p>
    <w:p w:rsidR="009A52C1" w:rsidRPr="00DF371B" w:rsidRDefault="009A52C1" w:rsidP="00CB1EEE">
      <w:pPr>
        <w:pStyle w:val="ac"/>
        <w:numPr>
          <w:ilvl w:val="0"/>
          <w:numId w:val="8"/>
        </w:numPr>
        <w:tabs>
          <w:tab w:val="left" w:pos="709"/>
        </w:tabs>
        <w:spacing w:line="276" w:lineRule="auto"/>
        <w:ind w:left="0" w:firstLine="709"/>
        <w:jc w:val="both"/>
        <w:rPr>
          <w:sz w:val="16"/>
          <w:szCs w:val="16"/>
        </w:rPr>
      </w:pPr>
      <w:r w:rsidRPr="00DF371B">
        <w:rPr>
          <w:sz w:val="16"/>
          <w:szCs w:val="16"/>
        </w:rPr>
        <w:t>Утвердить прилагаемые </w:t>
      </w:r>
      <w:hyperlink r:id="rId53" w:anchor="/document/406065123/entry/1000" w:tooltip="https://internet.garant.ru/#/document/406065123/entry/1000" w:history="1">
        <w:r w:rsidRPr="00DF371B">
          <w:rPr>
            <w:sz w:val="16"/>
            <w:szCs w:val="16"/>
          </w:rPr>
          <w:t>изменения</w:t>
        </w:r>
      </w:hyperlink>
      <w:r w:rsidRPr="00DF371B">
        <w:rPr>
          <w:sz w:val="16"/>
          <w:szCs w:val="16"/>
        </w:rPr>
        <w:t>, которые вносятся в Положение об увековечивании памяти граждан, погибших при защите Отечества, на территории муниципального образования «Бирофельдское сельское поселение» Биробиджанского муниципального района Еврейской автономной области, утвержденного постановлением администрации Бирофельдского сельского поселения от 12.08.2025 № 49.</w:t>
      </w:r>
    </w:p>
    <w:p w:rsidR="009A52C1" w:rsidRPr="00DF371B" w:rsidRDefault="009A52C1" w:rsidP="00CB1EEE">
      <w:pPr>
        <w:pStyle w:val="ac"/>
        <w:numPr>
          <w:ilvl w:val="0"/>
          <w:numId w:val="8"/>
        </w:numPr>
        <w:tabs>
          <w:tab w:val="left" w:pos="709"/>
        </w:tabs>
        <w:spacing w:line="276" w:lineRule="auto"/>
        <w:ind w:left="0" w:firstLine="708"/>
        <w:jc w:val="both"/>
        <w:rPr>
          <w:sz w:val="16"/>
          <w:szCs w:val="16"/>
        </w:rPr>
      </w:pPr>
      <w:r w:rsidRPr="00DF371B">
        <w:rPr>
          <w:sz w:val="16"/>
          <w:szCs w:val="16"/>
        </w:rPr>
        <w:t>Настоящее постановление опубликовать в «Информационном       бюллетене» Бирофельдского сельского поселения Биробиджанского муниципального района Еврейской автономной области и разместить на официальном сайте администрации сельского поселения в сети Интернет (</w:t>
      </w:r>
      <w:hyperlink r:id="rId54" w:history="1">
        <w:r w:rsidRPr="00DF371B">
          <w:rPr>
            <w:rStyle w:val="a4"/>
            <w:sz w:val="16"/>
            <w:szCs w:val="16"/>
          </w:rPr>
          <w:t>http://birofeld.ru</w:t>
        </w:r>
      </w:hyperlink>
      <w:r w:rsidRPr="00DF371B">
        <w:rPr>
          <w:sz w:val="16"/>
          <w:szCs w:val="16"/>
        </w:rPr>
        <w:t>).</w:t>
      </w:r>
    </w:p>
    <w:p w:rsidR="009A52C1" w:rsidRPr="00DF371B" w:rsidRDefault="009A52C1" w:rsidP="00CB1EEE">
      <w:pPr>
        <w:pStyle w:val="ac"/>
        <w:numPr>
          <w:ilvl w:val="0"/>
          <w:numId w:val="8"/>
        </w:numPr>
        <w:tabs>
          <w:tab w:val="left" w:pos="709"/>
        </w:tabs>
        <w:spacing w:line="276" w:lineRule="auto"/>
        <w:ind w:left="0" w:firstLine="708"/>
        <w:jc w:val="both"/>
        <w:rPr>
          <w:sz w:val="16"/>
          <w:szCs w:val="16"/>
        </w:rPr>
      </w:pPr>
      <w:proofErr w:type="gramStart"/>
      <w:r w:rsidRPr="00DF371B">
        <w:rPr>
          <w:sz w:val="16"/>
          <w:szCs w:val="16"/>
        </w:rPr>
        <w:t>Контроль за</w:t>
      </w:r>
      <w:proofErr w:type="gramEnd"/>
      <w:r w:rsidRPr="00DF371B">
        <w:rPr>
          <w:sz w:val="16"/>
          <w:szCs w:val="16"/>
        </w:rPr>
        <w:t xml:space="preserve"> выполнением настоящего постановления оставляю за собой. </w:t>
      </w:r>
    </w:p>
    <w:p w:rsidR="009A52C1" w:rsidRPr="00DF371B" w:rsidRDefault="009A52C1" w:rsidP="00CB1EEE">
      <w:pPr>
        <w:pStyle w:val="ac"/>
        <w:numPr>
          <w:ilvl w:val="0"/>
          <w:numId w:val="8"/>
        </w:numPr>
        <w:tabs>
          <w:tab w:val="left" w:pos="709"/>
        </w:tabs>
        <w:spacing w:line="276" w:lineRule="auto"/>
        <w:ind w:left="0" w:firstLine="708"/>
        <w:jc w:val="both"/>
        <w:rPr>
          <w:sz w:val="16"/>
          <w:szCs w:val="16"/>
        </w:rPr>
      </w:pPr>
      <w:r w:rsidRPr="00DF371B">
        <w:rPr>
          <w:sz w:val="16"/>
          <w:szCs w:val="16"/>
        </w:rPr>
        <w:t>Настоящее постановление вступает в силу после его официального опубликования.</w:t>
      </w:r>
    </w:p>
    <w:p w:rsidR="009A52C1" w:rsidRPr="00DF371B" w:rsidRDefault="009A52C1" w:rsidP="009A52C1">
      <w:pPr>
        <w:pStyle w:val="ac"/>
        <w:tabs>
          <w:tab w:val="left" w:pos="709"/>
        </w:tabs>
        <w:spacing w:line="276" w:lineRule="auto"/>
        <w:ind w:left="708"/>
        <w:jc w:val="both"/>
        <w:rPr>
          <w:sz w:val="16"/>
          <w:szCs w:val="16"/>
        </w:rPr>
      </w:pPr>
    </w:p>
    <w:p w:rsidR="00DF1595" w:rsidRPr="00DF371B" w:rsidRDefault="009A52C1" w:rsidP="009A52C1">
      <w:pPr>
        <w:pStyle w:val="ac"/>
        <w:ind w:left="1068"/>
        <w:rPr>
          <w:sz w:val="16"/>
          <w:szCs w:val="16"/>
        </w:rPr>
      </w:pPr>
      <w:r w:rsidRPr="00DF371B">
        <w:rPr>
          <w:sz w:val="16"/>
          <w:szCs w:val="16"/>
        </w:rPr>
        <w:lastRenderedPageBreak/>
        <w:t xml:space="preserve">Глава администрации </w:t>
      </w:r>
    </w:p>
    <w:p w:rsidR="009A52C1" w:rsidRPr="00DF371B" w:rsidRDefault="009A52C1" w:rsidP="009A52C1">
      <w:pPr>
        <w:pStyle w:val="ac"/>
        <w:ind w:left="1068"/>
        <w:rPr>
          <w:sz w:val="16"/>
          <w:szCs w:val="16"/>
        </w:rPr>
      </w:pPr>
      <w:r w:rsidRPr="00DF371B">
        <w:rPr>
          <w:sz w:val="16"/>
          <w:szCs w:val="16"/>
        </w:rPr>
        <w:t>сельского поселения                                                                                                                                                        Л.С. Телегина</w:t>
      </w:r>
    </w:p>
    <w:p w:rsidR="009A52C1" w:rsidRPr="00DF371B" w:rsidRDefault="009A52C1" w:rsidP="009A52C1">
      <w:pPr>
        <w:pStyle w:val="ac"/>
        <w:ind w:left="1068"/>
        <w:rPr>
          <w:sz w:val="16"/>
          <w:szCs w:val="16"/>
        </w:rPr>
      </w:pPr>
    </w:p>
    <w:p w:rsidR="009A52C1" w:rsidRPr="00DF371B" w:rsidRDefault="009A52C1" w:rsidP="009A52C1">
      <w:pPr>
        <w:pStyle w:val="af9"/>
        <w:widowControl w:val="0"/>
        <w:spacing w:line="240" w:lineRule="exact"/>
        <w:ind w:left="5103"/>
        <w:jc w:val="right"/>
        <w:rPr>
          <w:rFonts w:ascii="Times New Roman" w:hAnsi="Times New Roman" w:cs="Times New Roman"/>
          <w:spacing w:val="-7"/>
          <w:sz w:val="16"/>
          <w:szCs w:val="16"/>
        </w:rPr>
      </w:pPr>
      <w:r w:rsidRPr="00DF371B">
        <w:rPr>
          <w:rFonts w:ascii="Times New Roman" w:hAnsi="Times New Roman" w:cs="Times New Roman"/>
          <w:spacing w:val="-7"/>
          <w:sz w:val="16"/>
          <w:szCs w:val="16"/>
        </w:rPr>
        <w:t>УТВЕРЖДЕНО</w:t>
      </w:r>
    </w:p>
    <w:p w:rsidR="009A52C1" w:rsidRPr="00DF371B" w:rsidRDefault="009A52C1" w:rsidP="009A52C1">
      <w:pPr>
        <w:pStyle w:val="af9"/>
        <w:widowControl w:val="0"/>
        <w:spacing w:line="240" w:lineRule="exact"/>
        <w:ind w:left="5103"/>
        <w:jc w:val="right"/>
        <w:rPr>
          <w:rFonts w:ascii="Times New Roman" w:hAnsi="Times New Roman" w:cs="Times New Roman"/>
          <w:sz w:val="16"/>
          <w:szCs w:val="16"/>
        </w:rPr>
      </w:pPr>
      <w:r w:rsidRPr="00DF371B">
        <w:rPr>
          <w:rFonts w:ascii="Times New Roman" w:hAnsi="Times New Roman" w:cs="Times New Roman"/>
          <w:spacing w:val="-7"/>
          <w:sz w:val="16"/>
          <w:szCs w:val="16"/>
        </w:rPr>
        <w:t xml:space="preserve">постановлением администрации </w:t>
      </w:r>
      <w:r w:rsidRPr="00DF371B">
        <w:rPr>
          <w:rFonts w:ascii="Times New Roman" w:hAnsi="Times New Roman" w:cs="Times New Roman"/>
          <w:sz w:val="16"/>
          <w:szCs w:val="16"/>
        </w:rPr>
        <w:t>сельского поселения</w:t>
      </w:r>
    </w:p>
    <w:p w:rsidR="009A52C1" w:rsidRPr="00DF371B" w:rsidRDefault="009A52C1" w:rsidP="009A52C1">
      <w:pPr>
        <w:pStyle w:val="af9"/>
        <w:widowControl w:val="0"/>
        <w:spacing w:line="240" w:lineRule="exact"/>
        <w:ind w:left="5103"/>
        <w:jc w:val="right"/>
        <w:rPr>
          <w:rFonts w:ascii="Times New Roman" w:hAnsi="Times New Roman" w:cs="Times New Roman"/>
          <w:sz w:val="16"/>
          <w:szCs w:val="16"/>
        </w:rPr>
      </w:pPr>
      <w:r w:rsidRPr="00DF371B">
        <w:rPr>
          <w:rFonts w:ascii="Times New Roman" w:hAnsi="Times New Roman" w:cs="Times New Roman"/>
          <w:sz w:val="16"/>
          <w:szCs w:val="16"/>
        </w:rPr>
        <w:t>от 27.03.2026 № 27</w:t>
      </w:r>
    </w:p>
    <w:p w:rsidR="009A52C1" w:rsidRPr="00DF371B" w:rsidRDefault="009A52C1" w:rsidP="009A52C1">
      <w:pPr>
        <w:pStyle w:val="af9"/>
        <w:widowControl w:val="0"/>
        <w:rPr>
          <w:rFonts w:ascii="Times New Roman" w:hAnsi="Times New Roman" w:cs="Times New Roman"/>
          <w:spacing w:val="-7"/>
          <w:sz w:val="16"/>
          <w:szCs w:val="16"/>
        </w:rPr>
      </w:pPr>
    </w:p>
    <w:p w:rsidR="009A52C1" w:rsidRPr="00DF371B" w:rsidRDefault="009A52C1" w:rsidP="009A52C1">
      <w:pPr>
        <w:pStyle w:val="ac"/>
        <w:widowControl w:val="0"/>
        <w:ind w:left="1068"/>
        <w:jc w:val="both"/>
        <w:rPr>
          <w:spacing w:val="-6"/>
          <w:sz w:val="16"/>
          <w:szCs w:val="16"/>
        </w:rPr>
      </w:pPr>
    </w:p>
    <w:p w:rsidR="009A52C1" w:rsidRPr="00DF371B" w:rsidRDefault="009A52C1" w:rsidP="009A52C1">
      <w:pPr>
        <w:pStyle w:val="ac"/>
        <w:ind w:left="709"/>
        <w:jc w:val="center"/>
        <w:rPr>
          <w:sz w:val="16"/>
          <w:szCs w:val="16"/>
        </w:rPr>
      </w:pPr>
      <w:r w:rsidRPr="00DF371B">
        <w:rPr>
          <w:sz w:val="16"/>
          <w:szCs w:val="16"/>
        </w:rPr>
        <w:t xml:space="preserve">Положение </w:t>
      </w:r>
    </w:p>
    <w:p w:rsidR="009A52C1" w:rsidRPr="00DF371B" w:rsidRDefault="009A52C1" w:rsidP="009A52C1">
      <w:pPr>
        <w:pStyle w:val="ac"/>
        <w:ind w:left="0"/>
        <w:jc w:val="center"/>
        <w:rPr>
          <w:sz w:val="16"/>
          <w:szCs w:val="16"/>
        </w:rPr>
      </w:pPr>
      <w:r w:rsidRPr="00DF371B">
        <w:rPr>
          <w:sz w:val="16"/>
          <w:szCs w:val="16"/>
        </w:rPr>
        <w:t>об увековечивании памяти граждан, погибших при защите Отечества, на территории муниципального образования «Бирофельдское сельское поселение» Биробиджанского муниципального района Еврейской автономной области</w:t>
      </w:r>
    </w:p>
    <w:p w:rsidR="009A52C1" w:rsidRPr="00DF371B" w:rsidRDefault="009A52C1" w:rsidP="009A52C1">
      <w:pPr>
        <w:pStyle w:val="ac"/>
        <w:ind w:left="0"/>
        <w:jc w:val="center"/>
        <w:rPr>
          <w:sz w:val="16"/>
          <w:szCs w:val="16"/>
        </w:rPr>
      </w:pPr>
    </w:p>
    <w:p w:rsidR="009A52C1" w:rsidRPr="00DF371B" w:rsidRDefault="009A52C1" w:rsidP="00CB1EEE">
      <w:pPr>
        <w:pStyle w:val="2d"/>
        <w:keepNext/>
        <w:keepLines/>
        <w:numPr>
          <w:ilvl w:val="0"/>
          <w:numId w:val="9"/>
        </w:numPr>
        <w:shd w:val="clear" w:color="auto" w:fill="auto"/>
        <w:tabs>
          <w:tab w:val="left" w:pos="373"/>
        </w:tabs>
        <w:spacing w:after="0" w:line="240" w:lineRule="auto"/>
        <w:rPr>
          <w:rFonts w:ascii="Times New Roman" w:hAnsi="Times New Roman" w:cs="Times New Roman"/>
          <w:b w:val="0"/>
          <w:sz w:val="16"/>
          <w:szCs w:val="16"/>
        </w:rPr>
      </w:pPr>
      <w:bookmarkStart w:id="17" w:name="bookmark8"/>
      <w:bookmarkStart w:id="18" w:name="bookmark9"/>
      <w:r w:rsidRPr="00DF371B">
        <w:rPr>
          <w:rFonts w:ascii="Times New Roman" w:hAnsi="Times New Roman" w:cs="Times New Roman"/>
          <w:b w:val="0"/>
          <w:sz w:val="16"/>
          <w:szCs w:val="16"/>
          <w:lang w:eastAsia="ru-RU" w:bidi="ru-RU"/>
        </w:rPr>
        <w:t>Общие положения</w:t>
      </w:r>
      <w:bookmarkEnd w:id="17"/>
      <w:bookmarkEnd w:id="18"/>
    </w:p>
    <w:p w:rsidR="009A52C1" w:rsidRPr="00DF371B" w:rsidRDefault="009A52C1" w:rsidP="009A52C1">
      <w:pPr>
        <w:pStyle w:val="2d"/>
        <w:keepNext/>
        <w:keepLines/>
        <w:shd w:val="clear" w:color="auto" w:fill="auto"/>
        <w:tabs>
          <w:tab w:val="left" w:pos="373"/>
        </w:tabs>
        <w:spacing w:after="0" w:line="240" w:lineRule="auto"/>
        <w:jc w:val="left"/>
        <w:rPr>
          <w:rFonts w:ascii="Times New Roman" w:hAnsi="Times New Roman" w:cs="Times New Roman"/>
          <w:b w:val="0"/>
          <w:sz w:val="16"/>
          <w:szCs w:val="16"/>
        </w:rPr>
      </w:pPr>
    </w:p>
    <w:p w:rsidR="009A52C1" w:rsidRPr="00DF371B" w:rsidRDefault="009A52C1" w:rsidP="009A52C1">
      <w:pPr>
        <w:pStyle w:val="19"/>
        <w:shd w:val="clear" w:color="auto" w:fill="auto"/>
        <w:spacing w:after="0" w:line="240" w:lineRule="auto"/>
        <w:ind w:firstLine="708"/>
        <w:jc w:val="both"/>
        <w:rPr>
          <w:rFonts w:cs="Times New Roman"/>
          <w:sz w:val="16"/>
          <w:szCs w:val="16"/>
        </w:rPr>
      </w:pPr>
      <w:r w:rsidRPr="00DF371B">
        <w:rPr>
          <w:rFonts w:cs="Times New Roman"/>
          <w:sz w:val="16"/>
          <w:szCs w:val="16"/>
          <w:lang w:eastAsia="ru-RU" w:bidi="ru-RU"/>
        </w:rPr>
        <w:t xml:space="preserve">1.1. Настоящее Положение устанавливает порядок и условия увековечения памяти граждан, </w:t>
      </w:r>
      <w:r w:rsidRPr="00DF371B">
        <w:rPr>
          <w:rFonts w:cs="Times New Roman"/>
          <w:sz w:val="16"/>
          <w:szCs w:val="16"/>
        </w:rPr>
        <w:t>погибших при защите Отечества, на территории муниципального образования «Бирофельдское сельское поселение» Биробиджанского муниципального района Еврейской автономной области (далее – сельское поселение)</w:t>
      </w:r>
      <w:r w:rsidRPr="00DF371B">
        <w:rPr>
          <w:rFonts w:cs="Times New Roman"/>
          <w:sz w:val="16"/>
          <w:szCs w:val="16"/>
          <w:lang w:eastAsia="ru-RU" w:bidi="ru-RU"/>
        </w:rPr>
        <w:t xml:space="preserve">, формы увековечения памяти, определяет порядок учета памятных знаков и мемориальных досок (далее - объекты увековечения памяти), а также </w:t>
      </w:r>
      <w:proofErr w:type="gramStart"/>
      <w:r w:rsidRPr="00DF371B">
        <w:rPr>
          <w:rFonts w:cs="Times New Roman"/>
          <w:sz w:val="16"/>
          <w:szCs w:val="16"/>
          <w:lang w:eastAsia="ru-RU" w:bidi="ru-RU"/>
        </w:rPr>
        <w:t>контроля за</w:t>
      </w:r>
      <w:proofErr w:type="gramEnd"/>
      <w:r w:rsidRPr="00DF371B">
        <w:rPr>
          <w:rFonts w:cs="Times New Roman"/>
          <w:sz w:val="16"/>
          <w:szCs w:val="16"/>
          <w:lang w:eastAsia="ru-RU" w:bidi="ru-RU"/>
        </w:rPr>
        <w:t xml:space="preserve"> их содержанием.</w:t>
      </w:r>
    </w:p>
    <w:p w:rsidR="009A52C1" w:rsidRPr="00DF371B" w:rsidRDefault="009A52C1" w:rsidP="009A52C1">
      <w:pPr>
        <w:pStyle w:val="19"/>
        <w:shd w:val="clear" w:color="auto" w:fill="auto"/>
        <w:spacing w:after="0" w:line="240" w:lineRule="auto"/>
        <w:ind w:firstLine="708"/>
        <w:jc w:val="both"/>
        <w:rPr>
          <w:rFonts w:cs="Times New Roman"/>
          <w:sz w:val="16"/>
          <w:szCs w:val="16"/>
        </w:rPr>
      </w:pPr>
      <w:r w:rsidRPr="00DF371B">
        <w:rPr>
          <w:rFonts w:cs="Times New Roman"/>
          <w:sz w:val="16"/>
          <w:szCs w:val="16"/>
          <w:lang w:eastAsia="ru-RU" w:bidi="ru-RU"/>
        </w:rPr>
        <w:t>Положение не регулирует вопросы установления надгробных памятников и памятных знаков в местах погребения граждан.</w:t>
      </w:r>
    </w:p>
    <w:p w:rsidR="009A52C1" w:rsidRPr="00DF371B" w:rsidRDefault="009A52C1" w:rsidP="009A52C1">
      <w:pPr>
        <w:pStyle w:val="19"/>
        <w:shd w:val="clear" w:color="auto" w:fill="auto"/>
        <w:spacing w:after="0" w:line="240" w:lineRule="auto"/>
        <w:ind w:firstLine="708"/>
        <w:jc w:val="both"/>
        <w:rPr>
          <w:rFonts w:cs="Times New Roman"/>
          <w:sz w:val="16"/>
          <w:szCs w:val="16"/>
        </w:rPr>
      </w:pPr>
      <w:r w:rsidRPr="00DF371B">
        <w:rPr>
          <w:rFonts w:cs="Times New Roman"/>
          <w:sz w:val="16"/>
          <w:szCs w:val="16"/>
        </w:rPr>
        <w:t xml:space="preserve">1.2. </w:t>
      </w:r>
      <w:r w:rsidRPr="00DF371B">
        <w:rPr>
          <w:rFonts w:cs="Times New Roman"/>
          <w:sz w:val="16"/>
          <w:szCs w:val="16"/>
          <w:lang w:eastAsia="ru-RU" w:bidi="ru-RU"/>
        </w:rPr>
        <w:t>Основные понятия, используемые в настоящем Положении:</w:t>
      </w:r>
    </w:p>
    <w:p w:rsidR="009A52C1" w:rsidRPr="00DF371B" w:rsidRDefault="009A52C1" w:rsidP="009A52C1">
      <w:pPr>
        <w:pStyle w:val="19"/>
        <w:shd w:val="clear" w:color="auto" w:fill="auto"/>
        <w:spacing w:after="0" w:line="240" w:lineRule="auto"/>
        <w:ind w:left="400" w:firstLine="275"/>
        <w:jc w:val="both"/>
        <w:rPr>
          <w:rFonts w:cs="Times New Roman"/>
          <w:sz w:val="16"/>
          <w:szCs w:val="16"/>
        </w:rPr>
      </w:pPr>
      <w:r w:rsidRPr="00DF371B">
        <w:rPr>
          <w:rFonts w:cs="Times New Roman"/>
          <w:sz w:val="16"/>
          <w:szCs w:val="16"/>
          <w:lang w:eastAsia="ru-RU" w:bidi="ru-RU"/>
        </w:rPr>
        <w:t>объекты увековечения памяти - памятный знак и мемориальная доска;</w:t>
      </w:r>
    </w:p>
    <w:p w:rsidR="009A52C1" w:rsidRPr="00DF371B" w:rsidRDefault="009A52C1" w:rsidP="009A52C1">
      <w:pPr>
        <w:pStyle w:val="19"/>
        <w:shd w:val="clear" w:color="auto" w:fill="auto"/>
        <w:spacing w:after="0" w:line="240" w:lineRule="auto"/>
        <w:ind w:firstLine="675"/>
        <w:jc w:val="both"/>
        <w:rPr>
          <w:rFonts w:cs="Times New Roman"/>
          <w:sz w:val="16"/>
          <w:szCs w:val="16"/>
        </w:rPr>
      </w:pPr>
      <w:r w:rsidRPr="00DF371B">
        <w:rPr>
          <w:rFonts w:cs="Times New Roman"/>
          <w:sz w:val="16"/>
          <w:szCs w:val="16"/>
          <w:lang w:eastAsia="ru-RU" w:bidi="ru-RU"/>
        </w:rPr>
        <w:t>памятный знак - локальное тематическое произведение с ограниченной сферой восприятия, посвященное увековечению гражданина (плита, стела, обелиск, изваяние);</w:t>
      </w:r>
    </w:p>
    <w:p w:rsidR="009A52C1" w:rsidRPr="00DF371B" w:rsidRDefault="009A52C1" w:rsidP="009A52C1">
      <w:pPr>
        <w:pStyle w:val="19"/>
        <w:shd w:val="clear" w:color="auto" w:fill="auto"/>
        <w:spacing w:after="0" w:line="240" w:lineRule="auto"/>
        <w:ind w:firstLine="675"/>
        <w:jc w:val="both"/>
        <w:rPr>
          <w:rFonts w:cs="Times New Roman"/>
          <w:sz w:val="16"/>
          <w:szCs w:val="16"/>
        </w:rPr>
      </w:pPr>
      <w:r w:rsidRPr="00DF371B">
        <w:rPr>
          <w:rFonts w:cs="Times New Roman"/>
          <w:sz w:val="16"/>
          <w:szCs w:val="16"/>
          <w:lang w:eastAsia="ru-RU" w:bidi="ru-RU"/>
        </w:rPr>
        <w:t>мемориальная доска - плита, устанавливаемая на фасадах, в интерьерах зданий, сооружений и на закрытых территориях, связанных с историческими событиями, жизнью и деятельностью особо выдающихся граждан.</w:t>
      </w:r>
    </w:p>
    <w:p w:rsidR="009A52C1" w:rsidRPr="00DF371B" w:rsidRDefault="009A52C1" w:rsidP="009A52C1">
      <w:pPr>
        <w:ind w:firstLine="675"/>
        <w:jc w:val="both"/>
        <w:rPr>
          <w:rFonts w:ascii="Times New Roman" w:hAnsi="Times New Roman"/>
          <w:sz w:val="16"/>
          <w:szCs w:val="16"/>
          <w:lang w:val="ru-RU"/>
        </w:rPr>
      </w:pPr>
      <w:r w:rsidRPr="00DF371B">
        <w:rPr>
          <w:rFonts w:ascii="Times New Roman" w:hAnsi="Times New Roman"/>
          <w:sz w:val="16"/>
          <w:szCs w:val="16"/>
          <w:lang w:val="ru-RU"/>
        </w:rPr>
        <w:t>иные понятия и определения, используемые в настоящем Положении, применяются в значениях, определенных законодательством Российской Федерации в области увековечения памяти погибших.</w:t>
      </w:r>
    </w:p>
    <w:p w:rsidR="009A52C1" w:rsidRPr="00DF371B" w:rsidRDefault="009A52C1" w:rsidP="009A52C1">
      <w:pPr>
        <w:pStyle w:val="a6"/>
        <w:spacing w:after="0"/>
        <w:rPr>
          <w:sz w:val="16"/>
          <w:szCs w:val="16"/>
        </w:rPr>
      </w:pPr>
      <w:r w:rsidRPr="00DF371B">
        <w:rPr>
          <w:sz w:val="16"/>
          <w:szCs w:val="16"/>
        </w:rPr>
        <w:t>1.3. Увековечению подлежит память:</w:t>
      </w:r>
    </w:p>
    <w:p w:rsidR="009A52C1" w:rsidRPr="00DF371B" w:rsidRDefault="009A52C1" w:rsidP="009A52C1">
      <w:pPr>
        <w:pStyle w:val="a6"/>
        <w:spacing w:after="0"/>
        <w:rPr>
          <w:sz w:val="16"/>
          <w:szCs w:val="16"/>
        </w:rPr>
      </w:pPr>
      <w:r w:rsidRPr="00DF371B">
        <w:rPr>
          <w:sz w:val="16"/>
          <w:szCs w:val="16"/>
        </w:rPr>
        <w:t>погибших в ходе военных действий, при выполнении других боевых задач или при выполнении служебных обязанностей по защите Отечества;</w:t>
      </w:r>
    </w:p>
    <w:p w:rsidR="009A52C1" w:rsidRPr="00DF371B" w:rsidRDefault="009A52C1" w:rsidP="009A52C1">
      <w:pPr>
        <w:pStyle w:val="a6"/>
        <w:spacing w:after="0"/>
        <w:rPr>
          <w:sz w:val="16"/>
          <w:szCs w:val="16"/>
        </w:rPr>
      </w:pPr>
      <w:r w:rsidRPr="00DF371B">
        <w:rPr>
          <w:sz w:val="16"/>
          <w:szCs w:val="16"/>
        </w:rPr>
        <w:t>погибших при выполнении воинского долга на территориях других государств;</w:t>
      </w:r>
    </w:p>
    <w:p w:rsidR="009A52C1" w:rsidRPr="00DF371B" w:rsidRDefault="009A52C1" w:rsidP="009A52C1">
      <w:pPr>
        <w:pStyle w:val="a6"/>
        <w:spacing w:after="0"/>
        <w:rPr>
          <w:sz w:val="16"/>
          <w:szCs w:val="16"/>
        </w:rPr>
      </w:pPr>
      <w:r w:rsidRPr="00DF371B">
        <w:rPr>
          <w:sz w:val="16"/>
          <w:szCs w:val="16"/>
        </w:rPr>
        <w:t>умерших от ран, контузий, увечий или заболеваний, полученных при защите Отечества, независимо от времени наступления указанных последствий, а также пропавших без вести в ходе военных действий, при выполнении других боевых задач или при выполнении служебных обязанностей;</w:t>
      </w:r>
    </w:p>
    <w:p w:rsidR="009A52C1" w:rsidRPr="00DF371B" w:rsidRDefault="009A52C1" w:rsidP="009A52C1">
      <w:pPr>
        <w:pStyle w:val="a6"/>
        <w:spacing w:after="0"/>
        <w:rPr>
          <w:sz w:val="16"/>
          <w:szCs w:val="16"/>
        </w:rPr>
      </w:pPr>
      <w:r w:rsidRPr="00DF371B">
        <w:rPr>
          <w:sz w:val="16"/>
          <w:szCs w:val="16"/>
        </w:rPr>
        <w:t>погибших, умерших в плену, в котором оказались в силу сложившейся боевой обстановки, но не утративших своей чести и достоинства, не изменивших Родине.</w:t>
      </w:r>
    </w:p>
    <w:p w:rsidR="009A52C1" w:rsidRPr="00DF371B" w:rsidRDefault="009A52C1" w:rsidP="009A52C1">
      <w:pPr>
        <w:pStyle w:val="19"/>
        <w:shd w:val="clear" w:color="auto" w:fill="auto"/>
        <w:spacing w:after="0" w:line="240" w:lineRule="auto"/>
        <w:jc w:val="both"/>
        <w:rPr>
          <w:rFonts w:cs="Times New Roman"/>
          <w:sz w:val="16"/>
          <w:szCs w:val="16"/>
        </w:rPr>
      </w:pPr>
      <w:r w:rsidRPr="00DF371B">
        <w:rPr>
          <w:rFonts w:cs="Times New Roman"/>
          <w:sz w:val="16"/>
          <w:szCs w:val="16"/>
          <w:lang w:eastAsia="ru-RU" w:bidi="ru-RU"/>
        </w:rPr>
        <w:tab/>
        <w:t>1.4. Увековечение памяти может быть осуществлено в формах:</w:t>
      </w:r>
    </w:p>
    <w:p w:rsidR="009A52C1" w:rsidRPr="00DF371B" w:rsidRDefault="009A52C1" w:rsidP="009A52C1">
      <w:pPr>
        <w:pStyle w:val="19"/>
        <w:shd w:val="clear" w:color="auto" w:fill="auto"/>
        <w:spacing w:after="0" w:line="240" w:lineRule="auto"/>
        <w:ind w:firstLine="708"/>
        <w:jc w:val="both"/>
        <w:rPr>
          <w:rFonts w:cs="Times New Roman"/>
          <w:sz w:val="16"/>
          <w:szCs w:val="16"/>
        </w:rPr>
      </w:pPr>
      <w:r w:rsidRPr="00DF371B">
        <w:rPr>
          <w:rFonts w:cs="Times New Roman"/>
          <w:sz w:val="16"/>
          <w:szCs w:val="16"/>
          <w:lang w:eastAsia="ru-RU" w:bidi="ru-RU"/>
        </w:rPr>
        <w:t>установка объектов увековечения памяти;</w:t>
      </w:r>
    </w:p>
    <w:p w:rsidR="009A52C1" w:rsidRPr="00DF371B" w:rsidRDefault="009A52C1" w:rsidP="009A52C1">
      <w:pPr>
        <w:pStyle w:val="19"/>
        <w:shd w:val="clear" w:color="auto" w:fill="auto"/>
        <w:spacing w:after="0" w:line="240" w:lineRule="auto"/>
        <w:ind w:firstLine="708"/>
        <w:jc w:val="both"/>
        <w:rPr>
          <w:rFonts w:cs="Times New Roman"/>
          <w:sz w:val="16"/>
          <w:szCs w:val="16"/>
          <w:lang w:eastAsia="ru-RU" w:bidi="ru-RU"/>
        </w:rPr>
      </w:pPr>
      <w:r w:rsidRPr="00DF371B">
        <w:rPr>
          <w:rFonts w:cs="Times New Roman"/>
          <w:sz w:val="16"/>
          <w:szCs w:val="16"/>
        </w:rPr>
        <w:t xml:space="preserve">публикация в средствах массовой информации </w:t>
      </w:r>
      <w:r w:rsidRPr="00DF371B">
        <w:rPr>
          <w:rStyle w:val="ed"/>
          <w:rFonts w:cs="Times New Roman"/>
          <w:sz w:val="16"/>
          <w:szCs w:val="16"/>
        </w:rPr>
        <w:t xml:space="preserve">и в информационно-телекоммуникационной сети «Интернет» </w:t>
      </w:r>
      <w:r w:rsidRPr="00DF371B">
        <w:rPr>
          <w:rFonts w:cs="Times New Roman"/>
          <w:sz w:val="16"/>
          <w:szCs w:val="16"/>
        </w:rPr>
        <w:t>материалов о погибших при защите Отечества, создание произведений искусства и литературы, посвященных их подвигам, организация выставок;</w:t>
      </w:r>
      <w:r w:rsidRPr="00DF371B">
        <w:rPr>
          <w:rStyle w:val="mark"/>
          <w:rFonts w:cs="Times New Roman"/>
          <w:sz w:val="16"/>
          <w:szCs w:val="16"/>
        </w:rPr>
        <w:t> </w:t>
      </w:r>
    </w:p>
    <w:p w:rsidR="009A52C1" w:rsidRPr="00DF371B" w:rsidRDefault="009A52C1" w:rsidP="009A52C1">
      <w:pPr>
        <w:pStyle w:val="19"/>
        <w:shd w:val="clear" w:color="auto" w:fill="auto"/>
        <w:spacing w:after="0" w:line="240" w:lineRule="auto"/>
        <w:ind w:firstLine="708"/>
        <w:jc w:val="both"/>
        <w:rPr>
          <w:rFonts w:cs="Times New Roman"/>
          <w:sz w:val="16"/>
          <w:szCs w:val="16"/>
        </w:rPr>
      </w:pPr>
      <w:r w:rsidRPr="00DF371B">
        <w:rPr>
          <w:rFonts w:cs="Times New Roman"/>
          <w:sz w:val="16"/>
          <w:szCs w:val="16"/>
          <w:lang w:eastAsia="ru-RU" w:bidi="ru-RU"/>
        </w:rPr>
        <w:t>присвоение имен</w:t>
      </w:r>
      <w:r w:rsidRPr="00DF371B">
        <w:rPr>
          <w:rFonts w:cs="Times New Roman"/>
          <w:sz w:val="16"/>
          <w:szCs w:val="16"/>
        </w:rPr>
        <w:t xml:space="preserve"> погибших при защите Отечества улицам и площадям, географическим объектам, организациям, в том числе образовательным организациям, учреждениям</w:t>
      </w:r>
    </w:p>
    <w:p w:rsidR="009A52C1" w:rsidRPr="00DF371B" w:rsidRDefault="009A52C1" w:rsidP="009A52C1">
      <w:pPr>
        <w:pStyle w:val="19"/>
        <w:shd w:val="clear" w:color="auto" w:fill="auto"/>
        <w:spacing w:after="0" w:line="240" w:lineRule="auto"/>
        <w:ind w:firstLine="708"/>
        <w:jc w:val="both"/>
        <w:rPr>
          <w:rFonts w:cs="Times New Roman"/>
          <w:sz w:val="16"/>
          <w:szCs w:val="16"/>
        </w:rPr>
      </w:pPr>
      <w:r w:rsidRPr="00DF371B">
        <w:rPr>
          <w:rFonts w:cs="Times New Roman"/>
          <w:sz w:val="16"/>
          <w:szCs w:val="16"/>
        </w:rPr>
        <w:t>установление памятных дат, увековечивающих имена погибших при защите Отечества установление памятных дат, увековечивающих имена погибших при защите Отечества.</w:t>
      </w:r>
    </w:p>
    <w:p w:rsidR="009A52C1" w:rsidRPr="00DF371B" w:rsidRDefault="009A52C1" w:rsidP="009A52C1">
      <w:pPr>
        <w:pStyle w:val="19"/>
        <w:shd w:val="clear" w:color="auto" w:fill="auto"/>
        <w:spacing w:after="0" w:line="240" w:lineRule="auto"/>
        <w:ind w:firstLine="708"/>
        <w:jc w:val="both"/>
        <w:rPr>
          <w:rFonts w:cs="Times New Roman"/>
          <w:sz w:val="16"/>
          <w:szCs w:val="16"/>
        </w:rPr>
      </w:pPr>
      <w:r w:rsidRPr="00DF371B">
        <w:rPr>
          <w:rFonts w:cs="Times New Roman"/>
          <w:sz w:val="16"/>
          <w:szCs w:val="16"/>
        </w:rPr>
        <w:t>По решению администрации сельского поселения могут осуществляться и другие мероприятия по увековечению памяти погибших при защите Отечества.</w:t>
      </w:r>
    </w:p>
    <w:p w:rsidR="009A52C1" w:rsidRPr="00DF371B" w:rsidRDefault="009A52C1" w:rsidP="009A52C1">
      <w:pPr>
        <w:pStyle w:val="19"/>
        <w:shd w:val="clear" w:color="auto" w:fill="auto"/>
        <w:spacing w:after="0" w:line="240" w:lineRule="auto"/>
        <w:jc w:val="both"/>
        <w:rPr>
          <w:rFonts w:cs="Times New Roman"/>
          <w:sz w:val="16"/>
          <w:szCs w:val="16"/>
        </w:rPr>
      </w:pPr>
      <w:r w:rsidRPr="00DF371B">
        <w:rPr>
          <w:rFonts w:cs="Times New Roman"/>
          <w:sz w:val="16"/>
          <w:szCs w:val="16"/>
          <w:lang w:eastAsia="ru-RU" w:bidi="ru-RU"/>
        </w:rPr>
        <w:tab/>
        <w:t>1.5. Установка объектов увековечения памяти и присвоение имен улицам, площадям, скверам и другим составным частям территории сельского поселения осуществляются на основании решения Собрания депутатов Бирофельдского сельского поселения Биробиджанского муниципального района Еврейской автономной области (далее - Собрание депутатов сельского поселения).</w:t>
      </w:r>
    </w:p>
    <w:p w:rsidR="009A52C1" w:rsidRPr="00DF371B" w:rsidRDefault="009A52C1" w:rsidP="009A52C1">
      <w:pPr>
        <w:pStyle w:val="19"/>
        <w:shd w:val="clear" w:color="auto" w:fill="auto"/>
        <w:spacing w:after="0" w:line="240" w:lineRule="auto"/>
        <w:ind w:firstLine="708"/>
        <w:jc w:val="both"/>
        <w:rPr>
          <w:rFonts w:cs="Times New Roman"/>
          <w:sz w:val="16"/>
          <w:szCs w:val="16"/>
          <w:lang w:eastAsia="ru-RU" w:bidi="ru-RU"/>
        </w:rPr>
      </w:pPr>
      <w:r w:rsidRPr="00DF371B">
        <w:rPr>
          <w:rFonts w:cs="Times New Roman"/>
          <w:sz w:val="16"/>
          <w:szCs w:val="16"/>
          <w:lang w:eastAsia="ru-RU" w:bidi="ru-RU"/>
        </w:rPr>
        <w:t>1.6. Увековечение памяти граждан производится посмертно.</w:t>
      </w:r>
    </w:p>
    <w:p w:rsidR="009A52C1" w:rsidRPr="00DF371B" w:rsidRDefault="009A52C1" w:rsidP="009A52C1">
      <w:pPr>
        <w:pStyle w:val="19"/>
        <w:shd w:val="clear" w:color="auto" w:fill="auto"/>
        <w:spacing w:after="0" w:line="240" w:lineRule="auto"/>
        <w:ind w:firstLine="709"/>
        <w:jc w:val="both"/>
        <w:rPr>
          <w:rFonts w:cs="Times New Roman"/>
          <w:sz w:val="16"/>
          <w:szCs w:val="16"/>
          <w:lang w:eastAsia="ru-RU" w:bidi="ru-RU"/>
        </w:rPr>
      </w:pPr>
      <w:r w:rsidRPr="00DF371B">
        <w:rPr>
          <w:rFonts w:cs="Times New Roman"/>
          <w:sz w:val="16"/>
          <w:szCs w:val="16"/>
          <w:lang w:eastAsia="ru-RU" w:bidi="ru-RU"/>
        </w:rPr>
        <w:t>1.7.</w:t>
      </w:r>
      <w:r w:rsidRPr="00DF371B">
        <w:rPr>
          <w:rFonts w:cs="Times New Roman"/>
          <w:sz w:val="16"/>
          <w:szCs w:val="16"/>
          <w:lang w:bidi="ru-RU"/>
        </w:rPr>
        <w:t xml:space="preserve"> </w:t>
      </w:r>
      <w:r w:rsidRPr="00DF371B">
        <w:rPr>
          <w:rFonts w:cs="Times New Roman"/>
          <w:sz w:val="16"/>
          <w:szCs w:val="16"/>
          <w:lang w:eastAsia="ru-RU" w:bidi="ru-RU"/>
        </w:rPr>
        <w:t>Установление объектов увековечения памяти на земельных участках, зданиях и сооружениях, находящихся в собственности граждан и юридических лиц, осуществляется с согласия собственников этих объектов недвижимости.</w:t>
      </w:r>
    </w:p>
    <w:p w:rsidR="009A52C1" w:rsidRPr="00DF371B" w:rsidRDefault="009A52C1" w:rsidP="009A52C1">
      <w:pPr>
        <w:pStyle w:val="19"/>
        <w:shd w:val="clear" w:color="auto" w:fill="auto"/>
        <w:spacing w:after="0" w:line="240" w:lineRule="auto"/>
        <w:ind w:firstLine="709"/>
        <w:jc w:val="both"/>
        <w:rPr>
          <w:rFonts w:cs="Times New Roman"/>
          <w:sz w:val="16"/>
          <w:szCs w:val="16"/>
        </w:rPr>
      </w:pPr>
    </w:p>
    <w:p w:rsidR="009A52C1" w:rsidRPr="00DF371B" w:rsidRDefault="009A52C1" w:rsidP="00CB1EEE">
      <w:pPr>
        <w:pStyle w:val="2d"/>
        <w:keepNext/>
        <w:keepLines/>
        <w:numPr>
          <w:ilvl w:val="0"/>
          <w:numId w:val="9"/>
        </w:numPr>
        <w:shd w:val="clear" w:color="auto" w:fill="auto"/>
        <w:tabs>
          <w:tab w:val="left" w:pos="364"/>
        </w:tabs>
        <w:spacing w:after="0" w:line="240" w:lineRule="auto"/>
        <w:rPr>
          <w:rFonts w:ascii="Times New Roman" w:hAnsi="Times New Roman" w:cs="Times New Roman"/>
          <w:b w:val="0"/>
          <w:sz w:val="16"/>
          <w:szCs w:val="16"/>
        </w:rPr>
      </w:pPr>
      <w:bookmarkStart w:id="19" w:name="bookmark10"/>
      <w:bookmarkStart w:id="20" w:name="bookmark11"/>
      <w:r w:rsidRPr="00DF371B">
        <w:rPr>
          <w:rFonts w:ascii="Times New Roman" w:hAnsi="Times New Roman" w:cs="Times New Roman"/>
          <w:b w:val="0"/>
          <w:sz w:val="16"/>
          <w:szCs w:val="16"/>
          <w:lang w:eastAsia="ru-RU" w:bidi="ru-RU"/>
        </w:rPr>
        <w:t>Порядок и условия увековечения памяти</w:t>
      </w:r>
      <w:bookmarkEnd w:id="19"/>
      <w:bookmarkEnd w:id="20"/>
    </w:p>
    <w:p w:rsidR="009A52C1" w:rsidRPr="00DF371B" w:rsidRDefault="009A52C1" w:rsidP="009A52C1">
      <w:pPr>
        <w:pStyle w:val="2d"/>
        <w:keepNext/>
        <w:keepLines/>
        <w:shd w:val="clear" w:color="auto" w:fill="auto"/>
        <w:tabs>
          <w:tab w:val="left" w:pos="364"/>
        </w:tabs>
        <w:spacing w:after="0" w:line="240" w:lineRule="auto"/>
        <w:jc w:val="left"/>
        <w:rPr>
          <w:rFonts w:ascii="Times New Roman" w:hAnsi="Times New Roman" w:cs="Times New Roman"/>
          <w:b w:val="0"/>
          <w:sz w:val="16"/>
          <w:szCs w:val="16"/>
        </w:rPr>
      </w:pPr>
    </w:p>
    <w:p w:rsidR="009A52C1" w:rsidRPr="00DF371B" w:rsidRDefault="009A52C1" w:rsidP="00CB1EEE">
      <w:pPr>
        <w:pStyle w:val="19"/>
        <w:widowControl w:val="0"/>
        <w:numPr>
          <w:ilvl w:val="1"/>
          <w:numId w:val="9"/>
        </w:numPr>
        <w:shd w:val="clear" w:color="auto" w:fill="auto"/>
        <w:spacing w:after="0" w:line="240" w:lineRule="auto"/>
        <w:ind w:firstLine="709"/>
        <w:jc w:val="both"/>
        <w:rPr>
          <w:rFonts w:cs="Times New Roman"/>
          <w:sz w:val="16"/>
          <w:szCs w:val="16"/>
        </w:rPr>
      </w:pPr>
      <w:r w:rsidRPr="00DF371B">
        <w:rPr>
          <w:rFonts w:cs="Times New Roman"/>
          <w:sz w:val="16"/>
          <w:szCs w:val="16"/>
          <w:lang w:eastAsia="ru-RU" w:bidi="ru-RU"/>
        </w:rPr>
        <w:t>Увековечению подлежат только память погибших граждан, имеющих особые заслуги перед Российской Федерацией, которые получили широкое признание и уважение жителей сельского поселения.</w:t>
      </w:r>
    </w:p>
    <w:p w:rsidR="009A52C1" w:rsidRPr="00DF371B" w:rsidRDefault="009A52C1" w:rsidP="009A52C1">
      <w:pPr>
        <w:pStyle w:val="19"/>
        <w:shd w:val="clear" w:color="auto" w:fill="auto"/>
        <w:spacing w:after="0" w:line="240" w:lineRule="auto"/>
        <w:ind w:firstLine="708"/>
        <w:jc w:val="both"/>
        <w:rPr>
          <w:rFonts w:cs="Times New Roman"/>
          <w:sz w:val="16"/>
          <w:szCs w:val="16"/>
          <w:lang w:eastAsia="ru-RU" w:bidi="ru-RU"/>
        </w:rPr>
      </w:pPr>
      <w:r w:rsidRPr="00DF371B">
        <w:rPr>
          <w:rFonts w:cs="Times New Roman"/>
          <w:sz w:val="16"/>
          <w:szCs w:val="16"/>
          <w:lang w:eastAsia="ru-RU" w:bidi="ru-RU"/>
        </w:rPr>
        <w:t xml:space="preserve">К общезначимым событиям могут быть отнесены официально признанные примеры героизма и самопожертвования. </w:t>
      </w:r>
    </w:p>
    <w:p w:rsidR="009A52C1" w:rsidRPr="00DF371B" w:rsidRDefault="009A52C1" w:rsidP="00CB1EEE">
      <w:pPr>
        <w:pStyle w:val="19"/>
        <w:widowControl w:val="0"/>
        <w:numPr>
          <w:ilvl w:val="1"/>
          <w:numId w:val="9"/>
        </w:numPr>
        <w:shd w:val="clear" w:color="auto" w:fill="auto"/>
        <w:spacing w:after="0" w:line="240" w:lineRule="auto"/>
        <w:ind w:firstLine="709"/>
        <w:jc w:val="both"/>
        <w:rPr>
          <w:rFonts w:cs="Times New Roman"/>
          <w:sz w:val="16"/>
          <w:szCs w:val="16"/>
          <w:lang w:eastAsia="ru-RU" w:bidi="ru-RU"/>
        </w:rPr>
      </w:pPr>
      <w:r w:rsidRPr="00DF371B">
        <w:rPr>
          <w:rFonts w:cs="Times New Roman"/>
          <w:sz w:val="16"/>
          <w:szCs w:val="16"/>
          <w:lang w:eastAsia="ru-RU" w:bidi="ru-RU"/>
        </w:rPr>
        <w:t xml:space="preserve">Обращения об увековечении памяти вправе вносить граждане, государственные, общественно-государственные (общественные) объединения и организации (далее - инициатор, внесший </w:t>
      </w:r>
      <w:r w:rsidRPr="00DF371B">
        <w:rPr>
          <w:rFonts w:cs="Times New Roman"/>
          <w:sz w:val="16"/>
          <w:szCs w:val="16"/>
          <w:lang w:eastAsia="ru-RU" w:bidi="ru-RU"/>
        </w:rPr>
        <w:lastRenderedPageBreak/>
        <w:t>предложение об увековечении памяти).</w:t>
      </w:r>
    </w:p>
    <w:p w:rsidR="009A52C1" w:rsidRPr="00DF371B" w:rsidRDefault="009A52C1" w:rsidP="00CB1EEE">
      <w:pPr>
        <w:pStyle w:val="19"/>
        <w:widowControl w:val="0"/>
        <w:numPr>
          <w:ilvl w:val="1"/>
          <w:numId w:val="9"/>
        </w:numPr>
        <w:shd w:val="clear" w:color="auto" w:fill="auto"/>
        <w:spacing w:after="0" w:line="240" w:lineRule="auto"/>
        <w:ind w:firstLine="709"/>
        <w:jc w:val="both"/>
        <w:rPr>
          <w:rFonts w:cs="Times New Roman"/>
          <w:sz w:val="16"/>
          <w:szCs w:val="16"/>
        </w:rPr>
      </w:pPr>
      <w:r w:rsidRPr="00DF371B">
        <w:rPr>
          <w:rFonts w:cs="Times New Roman"/>
          <w:sz w:val="16"/>
          <w:szCs w:val="16"/>
          <w:lang w:eastAsia="ru-RU" w:bidi="ru-RU"/>
        </w:rPr>
        <w:t>Для предварительного рассмотрения вопросов, связанных с увековечением памяти, при администрации сельского поселения создается комиссия по увековечению памяти граждан (далее - Комиссия).</w:t>
      </w:r>
    </w:p>
    <w:p w:rsidR="009A52C1" w:rsidRPr="00DF371B" w:rsidRDefault="009A52C1" w:rsidP="00CB1EEE">
      <w:pPr>
        <w:pStyle w:val="19"/>
        <w:widowControl w:val="0"/>
        <w:numPr>
          <w:ilvl w:val="1"/>
          <w:numId w:val="9"/>
        </w:numPr>
        <w:shd w:val="clear" w:color="auto" w:fill="auto"/>
        <w:spacing w:after="0" w:line="240" w:lineRule="auto"/>
        <w:ind w:firstLine="709"/>
        <w:jc w:val="both"/>
        <w:rPr>
          <w:rFonts w:cs="Times New Roman"/>
          <w:sz w:val="16"/>
          <w:szCs w:val="16"/>
        </w:rPr>
      </w:pPr>
      <w:r w:rsidRPr="00DF371B">
        <w:rPr>
          <w:rFonts w:cs="Times New Roman"/>
          <w:sz w:val="16"/>
          <w:szCs w:val="16"/>
          <w:lang w:eastAsia="ru-RU" w:bidi="ru-RU"/>
        </w:rPr>
        <w:t>Персональный состав и положение о Комиссии утверждаются распоряжением администрации сельского поселения.</w:t>
      </w:r>
    </w:p>
    <w:p w:rsidR="009A52C1" w:rsidRPr="00DF371B" w:rsidRDefault="009A52C1" w:rsidP="00CB1EEE">
      <w:pPr>
        <w:pStyle w:val="19"/>
        <w:widowControl w:val="0"/>
        <w:numPr>
          <w:ilvl w:val="1"/>
          <w:numId w:val="9"/>
        </w:numPr>
        <w:shd w:val="clear" w:color="auto" w:fill="auto"/>
        <w:spacing w:after="0" w:line="240" w:lineRule="auto"/>
        <w:ind w:firstLine="709"/>
        <w:jc w:val="both"/>
        <w:rPr>
          <w:rFonts w:cs="Times New Roman"/>
          <w:sz w:val="16"/>
          <w:szCs w:val="16"/>
        </w:rPr>
      </w:pPr>
      <w:r w:rsidRPr="00DF371B">
        <w:rPr>
          <w:rFonts w:cs="Times New Roman"/>
          <w:sz w:val="16"/>
          <w:szCs w:val="16"/>
          <w:lang w:eastAsia="ru-RU" w:bidi="ru-RU"/>
        </w:rPr>
        <w:t>Обращения направляются в администрацию сельского поселения в письменной форме с приложением материалов, которые должны содержать:</w:t>
      </w:r>
    </w:p>
    <w:p w:rsidR="009A52C1" w:rsidRPr="00DF371B" w:rsidRDefault="009A52C1" w:rsidP="009A52C1">
      <w:pPr>
        <w:pStyle w:val="19"/>
        <w:shd w:val="clear" w:color="auto" w:fill="auto"/>
        <w:spacing w:after="0" w:line="240" w:lineRule="auto"/>
        <w:ind w:firstLine="708"/>
        <w:jc w:val="both"/>
        <w:rPr>
          <w:rFonts w:cs="Times New Roman"/>
          <w:sz w:val="16"/>
          <w:szCs w:val="16"/>
        </w:rPr>
      </w:pPr>
      <w:r w:rsidRPr="00DF371B">
        <w:rPr>
          <w:rFonts w:cs="Times New Roman"/>
          <w:sz w:val="16"/>
          <w:szCs w:val="16"/>
          <w:lang w:eastAsia="ru-RU" w:bidi="ru-RU"/>
        </w:rPr>
        <w:t>предложение об увековечении памяти гражданина с подробной мотивировкой целесообразности увековечения памяти и указанием, в какой форме предлагается увековечить память;</w:t>
      </w:r>
    </w:p>
    <w:p w:rsidR="009A52C1" w:rsidRPr="00DF371B" w:rsidRDefault="009A52C1" w:rsidP="009A52C1">
      <w:pPr>
        <w:pStyle w:val="19"/>
        <w:shd w:val="clear" w:color="auto" w:fill="auto"/>
        <w:spacing w:after="0" w:line="240" w:lineRule="auto"/>
        <w:ind w:firstLine="708"/>
        <w:jc w:val="both"/>
        <w:rPr>
          <w:rFonts w:cs="Times New Roman"/>
          <w:sz w:val="16"/>
          <w:szCs w:val="16"/>
        </w:rPr>
      </w:pPr>
      <w:r w:rsidRPr="00DF371B">
        <w:rPr>
          <w:rFonts w:cs="Times New Roman"/>
          <w:sz w:val="16"/>
          <w:szCs w:val="16"/>
          <w:lang w:eastAsia="ru-RU" w:bidi="ru-RU"/>
        </w:rPr>
        <w:t>копии архивных или других документов, подтверждающих заслуги гражданина, имя которого увековечивается;</w:t>
      </w:r>
    </w:p>
    <w:p w:rsidR="009A52C1" w:rsidRPr="00DF371B" w:rsidRDefault="009A52C1" w:rsidP="009A52C1">
      <w:pPr>
        <w:pStyle w:val="19"/>
        <w:shd w:val="clear" w:color="auto" w:fill="auto"/>
        <w:spacing w:after="0" w:line="240" w:lineRule="auto"/>
        <w:ind w:firstLine="708"/>
        <w:jc w:val="both"/>
        <w:rPr>
          <w:rFonts w:cs="Times New Roman"/>
          <w:sz w:val="16"/>
          <w:szCs w:val="16"/>
        </w:rPr>
      </w:pPr>
      <w:r w:rsidRPr="00DF371B">
        <w:rPr>
          <w:rFonts w:cs="Times New Roman"/>
          <w:sz w:val="16"/>
          <w:szCs w:val="16"/>
          <w:lang w:eastAsia="ru-RU" w:bidi="ru-RU"/>
        </w:rPr>
        <w:t>проект объекта увековечения памяти, согласованный в соответствии с настоящим Положением;</w:t>
      </w:r>
    </w:p>
    <w:p w:rsidR="009A52C1" w:rsidRPr="00DF371B" w:rsidRDefault="009A52C1" w:rsidP="009A52C1">
      <w:pPr>
        <w:pStyle w:val="19"/>
        <w:shd w:val="clear" w:color="auto" w:fill="auto"/>
        <w:spacing w:after="0" w:line="240" w:lineRule="auto"/>
        <w:ind w:firstLine="708"/>
        <w:jc w:val="both"/>
        <w:rPr>
          <w:rFonts w:cs="Times New Roman"/>
          <w:sz w:val="16"/>
          <w:szCs w:val="16"/>
        </w:rPr>
      </w:pPr>
      <w:r w:rsidRPr="00DF371B">
        <w:rPr>
          <w:rFonts w:cs="Times New Roman"/>
          <w:sz w:val="16"/>
          <w:szCs w:val="16"/>
          <w:lang w:eastAsia="ru-RU" w:bidi="ru-RU"/>
        </w:rPr>
        <w:t>сведения о предполагаемом месте установки объекта увековечения памяти;</w:t>
      </w:r>
    </w:p>
    <w:p w:rsidR="009A52C1" w:rsidRPr="00DF371B" w:rsidRDefault="009A52C1" w:rsidP="009A52C1">
      <w:pPr>
        <w:pStyle w:val="19"/>
        <w:shd w:val="clear" w:color="auto" w:fill="auto"/>
        <w:spacing w:after="0" w:line="240" w:lineRule="auto"/>
        <w:ind w:firstLine="708"/>
        <w:jc w:val="both"/>
        <w:rPr>
          <w:rFonts w:cs="Times New Roman"/>
          <w:sz w:val="16"/>
          <w:szCs w:val="16"/>
        </w:rPr>
      </w:pPr>
      <w:r w:rsidRPr="00DF371B">
        <w:rPr>
          <w:rFonts w:cs="Times New Roman"/>
          <w:sz w:val="16"/>
          <w:szCs w:val="16"/>
          <w:lang w:eastAsia="ru-RU" w:bidi="ru-RU"/>
        </w:rPr>
        <w:t>сведения об источниках финансирования работ по увековечению памяти;</w:t>
      </w:r>
    </w:p>
    <w:p w:rsidR="009A52C1" w:rsidRPr="00DF371B" w:rsidRDefault="009A52C1" w:rsidP="009A52C1">
      <w:pPr>
        <w:pStyle w:val="19"/>
        <w:shd w:val="clear" w:color="auto" w:fill="auto"/>
        <w:spacing w:after="0" w:line="240" w:lineRule="auto"/>
        <w:ind w:firstLine="708"/>
        <w:jc w:val="both"/>
        <w:rPr>
          <w:rFonts w:cs="Times New Roman"/>
          <w:sz w:val="16"/>
          <w:szCs w:val="16"/>
        </w:rPr>
      </w:pPr>
      <w:r w:rsidRPr="00DF371B">
        <w:rPr>
          <w:rFonts w:cs="Times New Roman"/>
          <w:sz w:val="16"/>
          <w:szCs w:val="16"/>
          <w:lang w:eastAsia="ru-RU" w:bidi="ru-RU"/>
        </w:rPr>
        <w:t>документ, подтверждающий обязательства по обеспечению сохранности объекта увековечения памяти и поддержанию его в надлежащем эстетическом виде.</w:t>
      </w:r>
    </w:p>
    <w:p w:rsidR="009A52C1" w:rsidRPr="00DF371B" w:rsidRDefault="009A52C1" w:rsidP="00CB1EEE">
      <w:pPr>
        <w:pStyle w:val="19"/>
        <w:widowControl w:val="0"/>
        <w:numPr>
          <w:ilvl w:val="1"/>
          <w:numId w:val="9"/>
        </w:numPr>
        <w:shd w:val="clear" w:color="auto" w:fill="auto"/>
        <w:spacing w:after="0" w:line="240" w:lineRule="auto"/>
        <w:ind w:firstLine="709"/>
        <w:jc w:val="both"/>
        <w:rPr>
          <w:rFonts w:cs="Times New Roman"/>
          <w:sz w:val="16"/>
          <w:szCs w:val="16"/>
        </w:rPr>
      </w:pPr>
      <w:r w:rsidRPr="00DF371B">
        <w:rPr>
          <w:rFonts w:cs="Times New Roman"/>
          <w:color w:val="000000"/>
          <w:sz w:val="16"/>
          <w:szCs w:val="16"/>
        </w:rPr>
        <w:t>В результате рассмотрения обращения об увековечении памяти Комиссия в 30 - дневный срок готовит заключение, которое носит рекомендательный характер».</w:t>
      </w:r>
    </w:p>
    <w:p w:rsidR="009A52C1" w:rsidRPr="00DF371B" w:rsidRDefault="009A52C1" w:rsidP="00CB1EEE">
      <w:pPr>
        <w:pStyle w:val="19"/>
        <w:widowControl w:val="0"/>
        <w:numPr>
          <w:ilvl w:val="1"/>
          <w:numId w:val="9"/>
        </w:numPr>
        <w:shd w:val="clear" w:color="auto" w:fill="auto"/>
        <w:spacing w:after="0" w:line="240" w:lineRule="auto"/>
        <w:ind w:firstLine="709"/>
        <w:jc w:val="both"/>
        <w:rPr>
          <w:rFonts w:cs="Times New Roman"/>
          <w:sz w:val="16"/>
          <w:szCs w:val="16"/>
        </w:rPr>
      </w:pPr>
      <w:r w:rsidRPr="00DF371B">
        <w:rPr>
          <w:rFonts w:cs="Times New Roman"/>
          <w:sz w:val="16"/>
          <w:szCs w:val="16"/>
          <w:lang w:eastAsia="ru-RU" w:bidi="ru-RU"/>
        </w:rPr>
        <w:t>На основании заключения Комиссии Собранием депутатов сельского поселения принимается соответствующее решение.</w:t>
      </w:r>
    </w:p>
    <w:p w:rsidR="009A52C1" w:rsidRPr="00DF371B" w:rsidRDefault="009A52C1" w:rsidP="00CB1EEE">
      <w:pPr>
        <w:pStyle w:val="19"/>
        <w:widowControl w:val="0"/>
        <w:numPr>
          <w:ilvl w:val="1"/>
          <w:numId w:val="9"/>
        </w:numPr>
        <w:shd w:val="clear" w:color="auto" w:fill="auto"/>
        <w:spacing w:after="0" w:line="240" w:lineRule="auto"/>
        <w:ind w:firstLine="709"/>
        <w:jc w:val="both"/>
        <w:rPr>
          <w:rFonts w:cs="Times New Roman"/>
          <w:sz w:val="16"/>
          <w:szCs w:val="16"/>
        </w:rPr>
      </w:pPr>
      <w:r w:rsidRPr="00DF371B">
        <w:rPr>
          <w:rFonts w:cs="Times New Roman"/>
          <w:sz w:val="16"/>
          <w:szCs w:val="16"/>
          <w:lang w:eastAsia="ru-RU" w:bidi="ru-RU"/>
        </w:rPr>
        <w:t>Расходы, связанные с увековечением памяти, несет инициатор, внесший предложение об увековечении памяти.</w:t>
      </w:r>
    </w:p>
    <w:p w:rsidR="009A52C1" w:rsidRPr="00DF371B" w:rsidRDefault="009A52C1" w:rsidP="009A52C1">
      <w:pPr>
        <w:pStyle w:val="19"/>
        <w:shd w:val="clear" w:color="auto" w:fill="auto"/>
        <w:spacing w:after="0" w:line="240" w:lineRule="auto"/>
        <w:ind w:left="709"/>
        <w:jc w:val="both"/>
        <w:rPr>
          <w:rFonts w:cs="Times New Roman"/>
          <w:sz w:val="16"/>
          <w:szCs w:val="16"/>
        </w:rPr>
      </w:pPr>
    </w:p>
    <w:p w:rsidR="009A52C1" w:rsidRPr="00DF371B" w:rsidRDefault="009A52C1" w:rsidP="00CB1EEE">
      <w:pPr>
        <w:pStyle w:val="2d"/>
        <w:keepNext/>
        <w:keepLines/>
        <w:numPr>
          <w:ilvl w:val="0"/>
          <w:numId w:val="9"/>
        </w:numPr>
        <w:shd w:val="clear" w:color="auto" w:fill="auto"/>
        <w:tabs>
          <w:tab w:val="left" w:pos="373"/>
        </w:tabs>
        <w:spacing w:after="0" w:line="240" w:lineRule="auto"/>
        <w:rPr>
          <w:rFonts w:ascii="Times New Roman" w:hAnsi="Times New Roman" w:cs="Times New Roman"/>
          <w:b w:val="0"/>
          <w:sz w:val="16"/>
          <w:szCs w:val="16"/>
        </w:rPr>
      </w:pPr>
      <w:bookmarkStart w:id="21" w:name="bookmark12"/>
      <w:bookmarkStart w:id="22" w:name="bookmark13"/>
      <w:r w:rsidRPr="00DF371B">
        <w:rPr>
          <w:rFonts w:ascii="Times New Roman" w:hAnsi="Times New Roman" w:cs="Times New Roman"/>
          <w:b w:val="0"/>
          <w:sz w:val="16"/>
          <w:szCs w:val="16"/>
          <w:lang w:eastAsia="ru-RU" w:bidi="ru-RU"/>
        </w:rPr>
        <w:t xml:space="preserve">Порядок увековечения памяти </w:t>
      </w:r>
    </w:p>
    <w:p w:rsidR="009A52C1" w:rsidRPr="00DF371B" w:rsidRDefault="009A52C1" w:rsidP="009A52C1">
      <w:pPr>
        <w:pStyle w:val="2d"/>
        <w:keepNext/>
        <w:keepLines/>
        <w:shd w:val="clear" w:color="auto" w:fill="auto"/>
        <w:tabs>
          <w:tab w:val="left" w:pos="373"/>
        </w:tabs>
        <w:spacing w:after="0" w:line="240" w:lineRule="auto"/>
        <w:rPr>
          <w:rFonts w:ascii="Times New Roman" w:hAnsi="Times New Roman" w:cs="Times New Roman"/>
          <w:b w:val="0"/>
          <w:sz w:val="16"/>
          <w:szCs w:val="16"/>
          <w:lang w:eastAsia="ru-RU" w:bidi="ru-RU"/>
        </w:rPr>
      </w:pPr>
      <w:r w:rsidRPr="00DF371B">
        <w:rPr>
          <w:rFonts w:ascii="Times New Roman" w:hAnsi="Times New Roman" w:cs="Times New Roman"/>
          <w:b w:val="0"/>
          <w:sz w:val="16"/>
          <w:szCs w:val="16"/>
          <w:lang w:eastAsia="ru-RU" w:bidi="ru-RU"/>
        </w:rPr>
        <w:t>в форме установки объекта увековечения памяти</w:t>
      </w:r>
      <w:bookmarkEnd w:id="21"/>
      <w:bookmarkEnd w:id="22"/>
    </w:p>
    <w:p w:rsidR="009A52C1" w:rsidRPr="00DF371B" w:rsidRDefault="009A52C1" w:rsidP="009A52C1">
      <w:pPr>
        <w:pStyle w:val="2d"/>
        <w:keepNext/>
        <w:keepLines/>
        <w:shd w:val="clear" w:color="auto" w:fill="auto"/>
        <w:tabs>
          <w:tab w:val="left" w:pos="373"/>
        </w:tabs>
        <w:spacing w:after="0" w:line="240" w:lineRule="auto"/>
        <w:rPr>
          <w:rFonts w:ascii="Times New Roman" w:hAnsi="Times New Roman" w:cs="Times New Roman"/>
          <w:b w:val="0"/>
          <w:sz w:val="16"/>
          <w:szCs w:val="16"/>
        </w:rPr>
      </w:pPr>
    </w:p>
    <w:p w:rsidR="009A52C1" w:rsidRPr="00DF371B" w:rsidRDefault="009A52C1" w:rsidP="00CB1EEE">
      <w:pPr>
        <w:pStyle w:val="19"/>
        <w:widowControl w:val="0"/>
        <w:numPr>
          <w:ilvl w:val="1"/>
          <w:numId w:val="9"/>
        </w:numPr>
        <w:shd w:val="clear" w:color="auto" w:fill="auto"/>
        <w:spacing w:after="0" w:line="240" w:lineRule="auto"/>
        <w:ind w:firstLine="709"/>
        <w:jc w:val="both"/>
        <w:rPr>
          <w:rFonts w:cs="Times New Roman"/>
          <w:sz w:val="16"/>
          <w:szCs w:val="16"/>
        </w:rPr>
      </w:pPr>
      <w:r w:rsidRPr="00DF371B">
        <w:rPr>
          <w:rFonts w:cs="Times New Roman"/>
          <w:sz w:val="16"/>
          <w:szCs w:val="16"/>
          <w:lang w:eastAsia="ru-RU" w:bidi="ru-RU"/>
        </w:rPr>
        <w:t>Работы по разработке проекта, изготовлению и установке памятного знака производятся инициатором, внесшим предложение об увековечении памяти, самостоятельно либо на договорной основе с другими лицами, либо организациями, осуществляющими указанные работы.</w:t>
      </w:r>
    </w:p>
    <w:p w:rsidR="009A52C1" w:rsidRPr="00DF371B" w:rsidRDefault="009A52C1" w:rsidP="00CB1EEE">
      <w:pPr>
        <w:pStyle w:val="19"/>
        <w:widowControl w:val="0"/>
        <w:numPr>
          <w:ilvl w:val="1"/>
          <w:numId w:val="9"/>
        </w:numPr>
        <w:shd w:val="clear" w:color="auto" w:fill="auto"/>
        <w:spacing w:after="0" w:line="240" w:lineRule="auto"/>
        <w:ind w:firstLine="709"/>
        <w:jc w:val="both"/>
        <w:rPr>
          <w:rFonts w:cs="Times New Roman"/>
          <w:sz w:val="16"/>
          <w:szCs w:val="16"/>
        </w:rPr>
      </w:pPr>
      <w:r w:rsidRPr="00DF371B">
        <w:rPr>
          <w:rFonts w:cs="Times New Roman"/>
          <w:sz w:val="16"/>
          <w:szCs w:val="16"/>
          <w:lang w:eastAsia="ru-RU" w:bidi="ru-RU"/>
        </w:rPr>
        <w:t>По проекту объекта увековечения памяти может быть проведен конкурс в соответствии с действующим законодательством.</w:t>
      </w:r>
    </w:p>
    <w:p w:rsidR="009A52C1" w:rsidRPr="00DF371B" w:rsidRDefault="009A52C1" w:rsidP="00CB1EEE">
      <w:pPr>
        <w:pStyle w:val="19"/>
        <w:widowControl w:val="0"/>
        <w:numPr>
          <w:ilvl w:val="1"/>
          <w:numId w:val="9"/>
        </w:numPr>
        <w:shd w:val="clear" w:color="auto" w:fill="auto"/>
        <w:spacing w:after="0" w:line="240" w:lineRule="auto"/>
        <w:ind w:firstLine="709"/>
        <w:jc w:val="both"/>
        <w:rPr>
          <w:rFonts w:cs="Times New Roman"/>
          <w:sz w:val="16"/>
          <w:szCs w:val="16"/>
        </w:rPr>
      </w:pPr>
      <w:r w:rsidRPr="00DF371B">
        <w:rPr>
          <w:rFonts w:cs="Times New Roman"/>
          <w:sz w:val="16"/>
          <w:szCs w:val="16"/>
          <w:lang w:eastAsia="ru-RU" w:bidi="ru-RU"/>
        </w:rPr>
        <w:t>Проект объекта и место установки памятного знака должны быть согласованы с администрацией сельского поселения.</w:t>
      </w:r>
    </w:p>
    <w:p w:rsidR="009A52C1" w:rsidRPr="00DF371B" w:rsidRDefault="009A52C1" w:rsidP="00CB1EEE">
      <w:pPr>
        <w:pStyle w:val="19"/>
        <w:widowControl w:val="0"/>
        <w:numPr>
          <w:ilvl w:val="1"/>
          <w:numId w:val="9"/>
        </w:numPr>
        <w:shd w:val="clear" w:color="auto" w:fill="auto"/>
        <w:spacing w:after="0" w:line="240" w:lineRule="auto"/>
        <w:ind w:firstLine="709"/>
        <w:jc w:val="both"/>
        <w:rPr>
          <w:rFonts w:cs="Times New Roman"/>
          <w:sz w:val="16"/>
          <w:szCs w:val="16"/>
        </w:rPr>
      </w:pPr>
      <w:r w:rsidRPr="00DF371B">
        <w:rPr>
          <w:rFonts w:cs="Times New Roman"/>
          <w:sz w:val="16"/>
          <w:szCs w:val="16"/>
          <w:lang w:eastAsia="ru-RU" w:bidi="ru-RU"/>
        </w:rPr>
        <w:t xml:space="preserve">При </w:t>
      </w:r>
      <w:proofErr w:type="gramStart"/>
      <w:r w:rsidRPr="00DF371B">
        <w:rPr>
          <w:rFonts w:cs="Times New Roman"/>
          <w:sz w:val="16"/>
          <w:szCs w:val="16"/>
          <w:lang w:eastAsia="ru-RU" w:bidi="ru-RU"/>
        </w:rPr>
        <w:t>согласовании</w:t>
      </w:r>
      <w:proofErr w:type="gramEnd"/>
      <w:r w:rsidRPr="00DF371B">
        <w:rPr>
          <w:rFonts w:cs="Times New Roman"/>
          <w:sz w:val="16"/>
          <w:szCs w:val="16"/>
          <w:lang w:eastAsia="ru-RU" w:bidi="ru-RU"/>
        </w:rPr>
        <w:t xml:space="preserve"> проекта и места установки объекта увековечения памяти учитываются следующие требования:</w:t>
      </w:r>
    </w:p>
    <w:p w:rsidR="009A52C1" w:rsidRPr="00DF371B" w:rsidRDefault="009A52C1" w:rsidP="009A52C1">
      <w:pPr>
        <w:pStyle w:val="19"/>
        <w:shd w:val="clear" w:color="auto" w:fill="auto"/>
        <w:spacing w:after="0" w:line="240" w:lineRule="auto"/>
        <w:ind w:firstLine="360"/>
        <w:jc w:val="both"/>
        <w:rPr>
          <w:rFonts w:cs="Times New Roman"/>
          <w:sz w:val="16"/>
          <w:szCs w:val="16"/>
        </w:rPr>
      </w:pPr>
      <w:r w:rsidRPr="00DF371B">
        <w:rPr>
          <w:rFonts w:cs="Times New Roman"/>
          <w:sz w:val="16"/>
          <w:szCs w:val="16"/>
          <w:lang w:eastAsia="ru-RU" w:bidi="ru-RU"/>
        </w:rPr>
        <w:t>размещение объекта увековечения памяти с учетом его панорамного восприятия;</w:t>
      </w:r>
    </w:p>
    <w:p w:rsidR="009A52C1" w:rsidRPr="00DF371B" w:rsidRDefault="009A52C1" w:rsidP="00CB1EEE">
      <w:pPr>
        <w:pStyle w:val="19"/>
        <w:widowControl w:val="0"/>
        <w:numPr>
          <w:ilvl w:val="1"/>
          <w:numId w:val="9"/>
        </w:numPr>
        <w:shd w:val="clear" w:color="auto" w:fill="auto"/>
        <w:spacing w:after="0" w:line="240" w:lineRule="auto"/>
        <w:ind w:firstLine="709"/>
        <w:jc w:val="both"/>
        <w:rPr>
          <w:rFonts w:cs="Times New Roman"/>
          <w:sz w:val="16"/>
          <w:szCs w:val="16"/>
        </w:rPr>
      </w:pPr>
      <w:r w:rsidRPr="00DF371B">
        <w:rPr>
          <w:rFonts w:cs="Times New Roman"/>
          <w:sz w:val="16"/>
          <w:szCs w:val="16"/>
          <w:lang w:eastAsia="ru-RU" w:bidi="ru-RU"/>
        </w:rPr>
        <w:t>Работы по разработке проекта, изготовлению и установке мемориальной доски выполняются инициатором, внесшим предложение об увековечении памяти, в соответствии с требованиями, указанными в приложении к настоящему Положению.</w:t>
      </w:r>
    </w:p>
    <w:p w:rsidR="009A52C1" w:rsidRPr="00DF371B" w:rsidRDefault="009A52C1" w:rsidP="009A52C1">
      <w:pPr>
        <w:pStyle w:val="19"/>
        <w:shd w:val="clear" w:color="auto" w:fill="auto"/>
        <w:spacing w:after="0" w:line="240" w:lineRule="auto"/>
        <w:ind w:firstLine="420"/>
        <w:jc w:val="both"/>
        <w:rPr>
          <w:rFonts w:cs="Times New Roman"/>
          <w:sz w:val="16"/>
          <w:szCs w:val="16"/>
        </w:rPr>
      </w:pPr>
      <w:r w:rsidRPr="00DF371B">
        <w:rPr>
          <w:rFonts w:cs="Times New Roman"/>
          <w:sz w:val="16"/>
          <w:szCs w:val="16"/>
          <w:lang w:eastAsia="ru-RU" w:bidi="ru-RU"/>
        </w:rPr>
        <w:t>Проект и место установки мемориальной доски должны быть согласованы с администрацией сельского поселения.</w:t>
      </w:r>
    </w:p>
    <w:p w:rsidR="009A52C1" w:rsidRPr="00DF371B" w:rsidRDefault="009A52C1" w:rsidP="00CB1EEE">
      <w:pPr>
        <w:pStyle w:val="19"/>
        <w:widowControl w:val="0"/>
        <w:numPr>
          <w:ilvl w:val="1"/>
          <w:numId w:val="9"/>
        </w:numPr>
        <w:shd w:val="clear" w:color="auto" w:fill="auto"/>
        <w:spacing w:after="0" w:line="240" w:lineRule="auto"/>
        <w:ind w:firstLine="709"/>
        <w:jc w:val="both"/>
        <w:rPr>
          <w:rFonts w:cs="Times New Roman"/>
          <w:sz w:val="16"/>
          <w:szCs w:val="16"/>
        </w:rPr>
      </w:pPr>
      <w:r w:rsidRPr="00DF371B">
        <w:rPr>
          <w:rFonts w:cs="Times New Roman"/>
          <w:sz w:val="16"/>
          <w:szCs w:val="16"/>
          <w:lang w:eastAsia="ru-RU" w:bidi="ru-RU"/>
        </w:rPr>
        <w:t>Объекты увековечения памяти выполняются в материалах и технике, обеспечивающих наиболее полное выявление художественного замысла и долговечность объекта (металл, камень, керамика, высокопрочные материалы и т.д.).</w:t>
      </w:r>
    </w:p>
    <w:p w:rsidR="009A52C1" w:rsidRPr="00DF371B" w:rsidRDefault="009A52C1" w:rsidP="00CB1EEE">
      <w:pPr>
        <w:pStyle w:val="19"/>
        <w:widowControl w:val="0"/>
        <w:numPr>
          <w:ilvl w:val="1"/>
          <w:numId w:val="9"/>
        </w:numPr>
        <w:shd w:val="clear" w:color="auto" w:fill="auto"/>
        <w:spacing w:after="0" w:line="240" w:lineRule="auto"/>
        <w:ind w:firstLine="709"/>
        <w:jc w:val="both"/>
        <w:rPr>
          <w:rFonts w:cs="Times New Roman"/>
          <w:sz w:val="16"/>
          <w:szCs w:val="16"/>
        </w:rPr>
      </w:pPr>
      <w:r w:rsidRPr="00DF371B">
        <w:rPr>
          <w:rFonts w:cs="Times New Roman"/>
          <w:sz w:val="16"/>
          <w:szCs w:val="16"/>
          <w:lang w:eastAsia="ru-RU" w:bidi="ru-RU"/>
        </w:rPr>
        <w:t>Открытие объектов увековечения памяти после завершения работ по их установке проводится в торжественной обстановке.</w:t>
      </w:r>
    </w:p>
    <w:p w:rsidR="009A52C1" w:rsidRPr="00DF371B" w:rsidRDefault="009A52C1" w:rsidP="009A52C1">
      <w:pPr>
        <w:pStyle w:val="19"/>
        <w:shd w:val="clear" w:color="auto" w:fill="auto"/>
        <w:spacing w:after="0" w:line="240" w:lineRule="auto"/>
        <w:ind w:left="709"/>
        <w:jc w:val="both"/>
        <w:rPr>
          <w:rFonts w:cs="Times New Roman"/>
          <w:sz w:val="16"/>
          <w:szCs w:val="16"/>
        </w:rPr>
      </w:pPr>
    </w:p>
    <w:p w:rsidR="009A52C1" w:rsidRPr="00DF371B" w:rsidRDefault="009A52C1" w:rsidP="00CB1EEE">
      <w:pPr>
        <w:pStyle w:val="19"/>
        <w:widowControl w:val="0"/>
        <w:numPr>
          <w:ilvl w:val="0"/>
          <w:numId w:val="9"/>
        </w:numPr>
        <w:shd w:val="clear" w:color="auto" w:fill="auto"/>
        <w:tabs>
          <w:tab w:val="left" w:pos="351"/>
        </w:tabs>
        <w:spacing w:after="0" w:line="240" w:lineRule="auto"/>
        <w:rPr>
          <w:rFonts w:cs="Times New Roman"/>
          <w:sz w:val="16"/>
          <w:szCs w:val="16"/>
        </w:rPr>
      </w:pPr>
      <w:r w:rsidRPr="00DF371B">
        <w:rPr>
          <w:rFonts w:cs="Times New Roman"/>
          <w:bCs/>
          <w:sz w:val="16"/>
          <w:szCs w:val="16"/>
          <w:lang w:eastAsia="ru-RU" w:bidi="ru-RU"/>
        </w:rPr>
        <w:t>Порядок увековечения памяти в форме присвоения имен и наименований улицам, площадям, скверам и другим составным частям территории сельского поселения</w:t>
      </w:r>
      <w:r w:rsidRPr="00DF371B">
        <w:rPr>
          <w:rFonts w:cs="Times New Roman"/>
          <w:bCs/>
          <w:sz w:val="16"/>
          <w:szCs w:val="16"/>
          <w:lang w:eastAsia="ru-RU" w:bidi="ru-RU"/>
        </w:rPr>
        <w:br/>
      </w:r>
    </w:p>
    <w:p w:rsidR="009A52C1" w:rsidRPr="00DF371B" w:rsidRDefault="009A52C1" w:rsidP="00CB1EEE">
      <w:pPr>
        <w:pStyle w:val="19"/>
        <w:widowControl w:val="0"/>
        <w:numPr>
          <w:ilvl w:val="1"/>
          <w:numId w:val="9"/>
        </w:numPr>
        <w:shd w:val="clear" w:color="auto" w:fill="auto"/>
        <w:spacing w:after="0" w:line="240" w:lineRule="auto"/>
        <w:ind w:firstLine="709"/>
        <w:jc w:val="both"/>
        <w:rPr>
          <w:rFonts w:cs="Times New Roman"/>
          <w:sz w:val="16"/>
          <w:szCs w:val="16"/>
        </w:rPr>
      </w:pPr>
      <w:r w:rsidRPr="00DF371B">
        <w:rPr>
          <w:rFonts w:cs="Times New Roman"/>
          <w:sz w:val="16"/>
          <w:szCs w:val="16"/>
          <w:lang w:eastAsia="ru-RU" w:bidi="ru-RU"/>
        </w:rPr>
        <w:t>Присвоение имен и наименований улицам, площадям, скверам и другим составным частям территории сельского поселения в целях увековечения памяти производится с учетом мнения населения, проживающего в той части территории населенного пункта, которую предлагается переименовать.</w:t>
      </w:r>
    </w:p>
    <w:p w:rsidR="009A52C1" w:rsidRPr="00DF371B" w:rsidRDefault="009A52C1" w:rsidP="00CB1EEE">
      <w:pPr>
        <w:pStyle w:val="19"/>
        <w:widowControl w:val="0"/>
        <w:numPr>
          <w:ilvl w:val="1"/>
          <w:numId w:val="9"/>
        </w:numPr>
        <w:shd w:val="clear" w:color="auto" w:fill="auto"/>
        <w:spacing w:after="0" w:line="240" w:lineRule="auto"/>
        <w:ind w:firstLine="709"/>
        <w:jc w:val="both"/>
        <w:rPr>
          <w:rFonts w:cs="Times New Roman"/>
          <w:sz w:val="16"/>
          <w:szCs w:val="16"/>
        </w:rPr>
      </w:pPr>
      <w:hyperlink r:id="rId55" w:tooltip="http://docs.cntd.ru/document/326138917" w:history="1">
        <w:r w:rsidRPr="00DF371B">
          <w:rPr>
            <w:rFonts w:cs="Times New Roman"/>
            <w:sz w:val="16"/>
            <w:szCs w:val="16"/>
            <w:lang w:eastAsia="ru-RU" w:bidi="ru-RU"/>
          </w:rPr>
          <w:t xml:space="preserve">Выражение мнения осуществляется в формах и в порядке, установленных </w:t>
        </w:r>
      </w:hyperlink>
      <w:r w:rsidRPr="00DF371B">
        <w:rPr>
          <w:rFonts w:cs="Times New Roman"/>
          <w:sz w:val="16"/>
          <w:szCs w:val="16"/>
        </w:rPr>
        <w:t>Уставом сельского поселения</w:t>
      </w:r>
      <w:r w:rsidRPr="00DF371B">
        <w:rPr>
          <w:rFonts w:cs="Times New Roman"/>
          <w:sz w:val="16"/>
          <w:szCs w:val="16"/>
          <w:lang w:eastAsia="ru-RU" w:bidi="ru-RU"/>
        </w:rPr>
        <w:t>.</w:t>
      </w:r>
    </w:p>
    <w:p w:rsidR="009A52C1" w:rsidRPr="00DF371B" w:rsidRDefault="009A52C1" w:rsidP="009A52C1">
      <w:pPr>
        <w:pStyle w:val="19"/>
        <w:shd w:val="clear" w:color="auto" w:fill="auto"/>
        <w:spacing w:after="0" w:line="240" w:lineRule="auto"/>
        <w:ind w:left="709"/>
        <w:jc w:val="both"/>
        <w:rPr>
          <w:rFonts w:cs="Times New Roman"/>
          <w:sz w:val="16"/>
          <w:szCs w:val="16"/>
        </w:rPr>
      </w:pPr>
    </w:p>
    <w:p w:rsidR="009A52C1" w:rsidRPr="00DF371B" w:rsidRDefault="009A52C1" w:rsidP="00CB1EEE">
      <w:pPr>
        <w:pStyle w:val="2d"/>
        <w:keepNext/>
        <w:keepLines/>
        <w:numPr>
          <w:ilvl w:val="0"/>
          <w:numId w:val="9"/>
        </w:numPr>
        <w:shd w:val="clear" w:color="auto" w:fill="auto"/>
        <w:tabs>
          <w:tab w:val="left" w:pos="346"/>
        </w:tabs>
        <w:spacing w:after="0" w:line="240" w:lineRule="auto"/>
        <w:rPr>
          <w:rFonts w:ascii="Times New Roman" w:hAnsi="Times New Roman" w:cs="Times New Roman"/>
          <w:b w:val="0"/>
          <w:sz w:val="16"/>
          <w:szCs w:val="16"/>
        </w:rPr>
      </w:pPr>
      <w:bookmarkStart w:id="23" w:name="bookmark14"/>
      <w:bookmarkStart w:id="24" w:name="bookmark15"/>
      <w:r w:rsidRPr="00DF371B">
        <w:rPr>
          <w:rFonts w:ascii="Times New Roman" w:hAnsi="Times New Roman" w:cs="Times New Roman"/>
          <w:b w:val="0"/>
          <w:sz w:val="16"/>
          <w:szCs w:val="16"/>
          <w:lang w:eastAsia="ru-RU" w:bidi="ru-RU"/>
        </w:rPr>
        <w:t>Учет и контроль за содержанием объектов увековечения памяти</w:t>
      </w:r>
      <w:bookmarkEnd w:id="23"/>
      <w:bookmarkEnd w:id="24"/>
    </w:p>
    <w:p w:rsidR="009A52C1" w:rsidRPr="00DF371B" w:rsidRDefault="009A52C1" w:rsidP="009A52C1">
      <w:pPr>
        <w:pStyle w:val="2d"/>
        <w:keepNext/>
        <w:keepLines/>
        <w:shd w:val="clear" w:color="auto" w:fill="auto"/>
        <w:tabs>
          <w:tab w:val="left" w:pos="346"/>
        </w:tabs>
        <w:spacing w:after="0" w:line="240" w:lineRule="auto"/>
        <w:jc w:val="left"/>
        <w:rPr>
          <w:rFonts w:ascii="Times New Roman" w:hAnsi="Times New Roman" w:cs="Times New Roman"/>
          <w:b w:val="0"/>
          <w:sz w:val="16"/>
          <w:szCs w:val="16"/>
        </w:rPr>
      </w:pPr>
    </w:p>
    <w:p w:rsidR="009A52C1" w:rsidRPr="00DF371B" w:rsidRDefault="009A52C1" w:rsidP="00CB1EEE">
      <w:pPr>
        <w:pStyle w:val="19"/>
        <w:widowControl w:val="0"/>
        <w:numPr>
          <w:ilvl w:val="1"/>
          <w:numId w:val="9"/>
        </w:numPr>
        <w:shd w:val="clear" w:color="auto" w:fill="auto"/>
        <w:spacing w:after="0" w:line="240" w:lineRule="auto"/>
        <w:ind w:firstLine="709"/>
        <w:jc w:val="both"/>
        <w:rPr>
          <w:rFonts w:cs="Times New Roman"/>
          <w:sz w:val="16"/>
          <w:szCs w:val="16"/>
        </w:rPr>
      </w:pPr>
      <w:r w:rsidRPr="00DF371B">
        <w:rPr>
          <w:rFonts w:cs="Times New Roman"/>
          <w:sz w:val="16"/>
          <w:szCs w:val="16"/>
          <w:lang w:eastAsia="ru-RU" w:bidi="ru-RU"/>
        </w:rPr>
        <w:t>Учет и контроль за состоянием объектов увековечения памяти на территории сельского поселения осуществляются администрацией сельского поселения в лице главы администрации сельского поселения.</w:t>
      </w:r>
    </w:p>
    <w:p w:rsidR="009A52C1" w:rsidRPr="00DF371B" w:rsidRDefault="009A52C1" w:rsidP="00CB1EEE">
      <w:pPr>
        <w:pStyle w:val="19"/>
        <w:widowControl w:val="0"/>
        <w:numPr>
          <w:ilvl w:val="1"/>
          <w:numId w:val="9"/>
        </w:numPr>
        <w:shd w:val="clear" w:color="auto" w:fill="auto"/>
        <w:spacing w:after="0" w:line="240" w:lineRule="auto"/>
        <w:ind w:firstLine="709"/>
        <w:jc w:val="both"/>
        <w:rPr>
          <w:rFonts w:cs="Times New Roman"/>
          <w:sz w:val="16"/>
          <w:szCs w:val="16"/>
        </w:rPr>
      </w:pPr>
      <w:r w:rsidRPr="00DF371B">
        <w:rPr>
          <w:rFonts w:cs="Times New Roman"/>
          <w:sz w:val="16"/>
          <w:szCs w:val="16"/>
          <w:lang w:eastAsia="ru-RU" w:bidi="ru-RU"/>
        </w:rPr>
        <w:t>Содержание, ремонт и реставрация объектов увековечения памяти осуществляются за счет средств инициатора, внесшего предложение об увековечении памяти.</w:t>
      </w:r>
    </w:p>
    <w:p w:rsidR="009A52C1" w:rsidRPr="00DF371B" w:rsidRDefault="009A52C1" w:rsidP="00CB1EEE">
      <w:pPr>
        <w:pStyle w:val="19"/>
        <w:widowControl w:val="0"/>
        <w:numPr>
          <w:ilvl w:val="1"/>
          <w:numId w:val="9"/>
        </w:numPr>
        <w:shd w:val="clear" w:color="auto" w:fill="auto"/>
        <w:spacing w:after="0" w:line="240" w:lineRule="auto"/>
        <w:ind w:firstLine="709"/>
        <w:jc w:val="both"/>
        <w:rPr>
          <w:rFonts w:cs="Times New Roman"/>
          <w:sz w:val="16"/>
          <w:szCs w:val="16"/>
        </w:rPr>
      </w:pPr>
      <w:r w:rsidRPr="00DF371B">
        <w:rPr>
          <w:rFonts w:cs="Times New Roman"/>
          <w:sz w:val="16"/>
          <w:szCs w:val="16"/>
          <w:lang w:eastAsia="ru-RU" w:bidi="ru-RU"/>
        </w:rPr>
        <w:t>Содержание и ремонт объектов увековечения памяти, являющихся муниципальной собственностью, осуществляются за счет средств местного бюджета.</w:t>
      </w:r>
    </w:p>
    <w:p w:rsidR="009A52C1" w:rsidRPr="00DF371B" w:rsidRDefault="009A52C1" w:rsidP="009A52C1">
      <w:pPr>
        <w:pStyle w:val="19"/>
        <w:shd w:val="clear" w:color="auto" w:fill="auto"/>
        <w:spacing w:after="0" w:line="240" w:lineRule="auto"/>
        <w:ind w:left="709"/>
        <w:jc w:val="both"/>
        <w:rPr>
          <w:rFonts w:cs="Times New Roman"/>
          <w:sz w:val="16"/>
          <w:szCs w:val="16"/>
        </w:rPr>
      </w:pPr>
    </w:p>
    <w:p w:rsidR="009A52C1" w:rsidRPr="00DF371B" w:rsidRDefault="009A52C1" w:rsidP="00CB1EEE">
      <w:pPr>
        <w:pStyle w:val="2d"/>
        <w:keepNext/>
        <w:keepLines/>
        <w:numPr>
          <w:ilvl w:val="0"/>
          <w:numId w:val="9"/>
        </w:numPr>
        <w:shd w:val="clear" w:color="auto" w:fill="auto"/>
        <w:tabs>
          <w:tab w:val="left" w:pos="351"/>
        </w:tabs>
        <w:spacing w:after="0" w:line="240" w:lineRule="auto"/>
        <w:rPr>
          <w:rFonts w:ascii="Times New Roman" w:hAnsi="Times New Roman" w:cs="Times New Roman"/>
          <w:b w:val="0"/>
          <w:sz w:val="16"/>
          <w:szCs w:val="16"/>
        </w:rPr>
      </w:pPr>
      <w:bookmarkStart w:id="25" w:name="bookmark16"/>
      <w:bookmarkStart w:id="26" w:name="bookmark17"/>
      <w:r w:rsidRPr="00DF371B">
        <w:rPr>
          <w:rFonts w:ascii="Times New Roman" w:hAnsi="Times New Roman" w:cs="Times New Roman"/>
          <w:b w:val="0"/>
          <w:sz w:val="16"/>
          <w:szCs w:val="16"/>
          <w:lang w:eastAsia="ru-RU" w:bidi="ru-RU"/>
        </w:rPr>
        <w:t>Порядок демонтажа объектов увековечения памяти</w:t>
      </w:r>
      <w:bookmarkEnd w:id="25"/>
      <w:bookmarkEnd w:id="26"/>
    </w:p>
    <w:p w:rsidR="009A52C1" w:rsidRPr="00DF371B" w:rsidRDefault="009A52C1" w:rsidP="009A52C1">
      <w:pPr>
        <w:pStyle w:val="2d"/>
        <w:keepNext/>
        <w:keepLines/>
        <w:shd w:val="clear" w:color="auto" w:fill="auto"/>
        <w:tabs>
          <w:tab w:val="left" w:pos="351"/>
        </w:tabs>
        <w:spacing w:after="0" w:line="240" w:lineRule="auto"/>
        <w:jc w:val="left"/>
        <w:rPr>
          <w:rFonts w:ascii="Times New Roman" w:hAnsi="Times New Roman" w:cs="Times New Roman"/>
          <w:b w:val="0"/>
          <w:sz w:val="16"/>
          <w:szCs w:val="16"/>
        </w:rPr>
      </w:pPr>
    </w:p>
    <w:p w:rsidR="009A52C1" w:rsidRPr="00DF371B" w:rsidRDefault="009A52C1" w:rsidP="00CB1EEE">
      <w:pPr>
        <w:pStyle w:val="19"/>
        <w:widowControl w:val="0"/>
        <w:numPr>
          <w:ilvl w:val="1"/>
          <w:numId w:val="9"/>
        </w:numPr>
        <w:shd w:val="clear" w:color="auto" w:fill="auto"/>
        <w:spacing w:after="0" w:line="240" w:lineRule="auto"/>
        <w:ind w:firstLine="709"/>
        <w:jc w:val="both"/>
        <w:rPr>
          <w:rFonts w:cs="Times New Roman"/>
          <w:sz w:val="16"/>
          <w:szCs w:val="16"/>
        </w:rPr>
      </w:pPr>
      <w:r w:rsidRPr="00DF371B">
        <w:rPr>
          <w:rFonts w:cs="Times New Roman"/>
          <w:sz w:val="16"/>
          <w:szCs w:val="16"/>
          <w:lang w:eastAsia="ru-RU" w:bidi="ru-RU"/>
        </w:rPr>
        <w:t>Решение о демонтаже, переносе или реконструкции объекта увековечения памяти при его разрушении, невозможности восстановления, вновь открывшихся обстоятельствах и других случаях принимается Собранием депутатов сельского поселения после предварительного рассмотрения Комиссией в порядке, установленном для рассмотрения вопросов об увековечении памяти.</w:t>
      </w:r>
    </w:p>
    <w:p w:rsidR="009A52C1" w:rsidRPr="00DF371B" w:rsidRDefault="009A52C1" w:rsidP="00CB1EEE">
      <w:pPr>
        <w:pStyle w:val="19"/>
        <w:widowControl w:val="0"/>
        <w:numPr>
          <w:ilvl w:val="1"/>
          <w:numId w:val="9"/>
        </w:numPr>
        <w:shd w:val="clear" w:color="auto" w:fill="auto"/>
        <w:spacing w:after="0" w:line="240" w:lineRule="auto"/>
        <w:ind w:firstLine="709"/>
        <w:jc w:val="both"/>
        <w:rPr>
          <w:rFonts w:cs="Times New Roman"/>
          <w:sz w:val="16"/>
          <w:szCs w:val="16"/>
        </w:rPr>
      </w:pPr>
      <w:r w:rsidRPr="00DF371B">
        <w:rPr>
          <w:rFonts w:cs="Times New Roman"/>
          <w:sz w:val="16"/>
          <w:szCs w:val="16"/>
          <w:lang w:eastAsia="ru-RU" w:bidi="ru-RU"/>
        </w:rPr>
        <w:t xml:space="preserve">В случае необходимости проведения работ по ремонту и реставрации объектов увековечения памяти либо здания, на фасаде которого установлена мемориальная доска, демонтаж </w:t>
      </w:r>
      <w:r w:rsidRPr="00DF371B">
        <w:rPr>
          <w:rFonts w:cs="Times New Roman"/>
          <w:sz w:val="16"/>
          <w:szCs w:val="16"/>
          <w:lang w:eastAsia="ru-RU" w:bidi="ru-RU"/>
        </w:rPr>
        <w:lastRenderedPageBreak/>
        <w:t>осуществляется с обязательным предварительным уведомлением администрации сельского поселения о целях, дате и периоде демонтажа. После завершения ремонтно-реставрационных работ объект увековечения памяти устанавливается на прежнем месте.</w:t>
      </w:r>
    </w:p>
    <w:p w:rsidR="009A52C1" w:rsidRPr="00DF371B" w:rsidRDefault="009A52C1" w:rsidP="009A52C1">
      <w:pPr>
        <w:pStyle w:val="19"/>
        <w:shd w:val="clear" w:color="auto" w:fill="auto"/>
        <w:spacing w:after="0" w:line="240" w:lineRule="auto"/>
        <w:ind w:left="709"/>
        <w:jc w:val="both"/>
        <w:rPr>
          <w:rFonts w:cs="Times New Roman"/>
          <w:sz w:val="16"/>
          <w:szCs w:val="16"/>
        </w:rPr>
      </w:pPr>
    </w:p>
    <w:p w:rsidR="009A52C1" w:rsidRPr="00DF371B" w:rsidRDefault="009A52C1" w:rsidP="00CB1EEE">
      <w:pPr>
        <w:pStyle w:val="2d"/>
        <w:keepNext/>
        <w:keepLines/>
        <w:numPr>
          <w:ilvl w:val="0"/>
          <w:numId w:val="9"/>
        </w:numPr>
        <w:shd w:val="clear" w:color="auto" w:fill="auto"/>
        <w:tabs>
          <w:tab w:val="left" w:pos="373"/>
        </w:tabs>
        <w:spacing w:after="0" w:line="240" w:lineRule="auto"/>
        <w:rPr>
          <w:rFonts w:ascii="Times New Roman" w:hAnsi="Times New Roman" w:cs="Times New Roman"/>
          <w:b w:val="0"/>
          <w:sz w:val="16"/>
          <w:szCs w:val="16"/>
        </w:rPr>
      </w:pPr>
      <w:bookmarkStart w:id="27" w:name="bookmark18"/>
      <w:bookmarkStart w:id="28" w:name="bookmark19"/>
      <w:r w:rsidRPr="00DF371B">
        <w:rPr>
          <w:rFonts w:ascii="Times New Roman" w:hAnsi="Times New Roman" w:cs="Times New Roman"/>
          <w:b w:val="0"/>
          <w:sz w:val="16"/>
          <w:szCs w:val="16"/>
          <w:lang w:eastAsia="ru-RU" w:bidi="ru-RU"/>
        </w:rPr>
        <w:t>Заключительные положения</w:t>
      </w:r>
      <w:bookmarkEnd w:id="27"/>
      <w:bookmarkEnd w:id="28"/>
    </w:p>
    <w:p w:rsidR="009A52C1" w:rsidRPr="00DF371B" w:rsidRDefault="009A52C1" w:rsidP="009A52C1">
      <w:pPr>
        <w:pStyle w:val="2d"/>
        <w:keepNext/>
        <w:keepLines/>
        <w:shd w:val="clear" w:color="auto" w:fill="auto"/>
        <w:tabs>
          <w:tab w:val="left" w:pos="373"/>
        </w:tabs>
        <w:spacing w:after="0" w:line="240" w:lineRule="auto"/>
        <w:jc w:val="left"/>
        <w:rPr>
          <w:rFonts w:ascii="Times New Roman" w:hAnsi="Times New Roman" w:cs="Times New Roman"/>
          <w:b w:val="0"/>
          <w:sz w:val="16"/>
          <w:szCs w:val="16"/>
        </w:rPr>
      </w:pPr>
    </w:p>
    <w:p w:rsidR="006A5E96" w:rsidRPr="00FF1F8F" w:rsidRDefault="009A52C1" w:rsidP="00CB1EEE">
      <w:pPr>
        <w:pStyle w:val="19"/>
        <w:widowControl w:val="0"/>
        <w:numPr>
          <w:ilvl w:val="1"/>
          <w:numId w:val="9"/>
        </w:numPr>
        <w:shd w:val="clear" w:color="auto" w:fill="auto"/>
        <w:spacing w:after="0" w:line="240" w:lineRule="auto"/>
        <w:ind w:firstLine="709"/>
        <w:jc w:val="both"/>
        <w:rPr>
          <w:rFonts w:cs="Times New Roman"/>
          <w:sz w:val="16"/>
          <w:szCs w:val="16"/>
        </w:rPr>
      </w:pPr>
      <w:r w:rsidRPr="00DF371B">
        <w:rPr>
          <w:rFonts w:cs="Times New Roman"/>
          <w:sz w:val="16"/>
          <w:szCs w:val="16"/>
          <w:lang w:eastAsia="ru-RU" w:bidi="ru-RU"/>
        </w:rPr>
        <w:t>Юридические лица и граждане обязаны обеспечивать сохранность объектов увековечения памяти. За причинение вреда объектам увековечения памяти виновные лица несут ответственность в соответствии с действующим законодательством.</w:t>
      </w:r>
      <w:bookmarkStart w:id="29" w:name="bookmark20"/>
      <w:bookmarkStart w:id="30" w:name="bookmark21"/>
      <w:bookmarkEnd w:id="29"/>
      <w:bookmarkEnd w:id="30"/>
    </w:p>
    <w:p w:rsidR="00DF1595" w:rsidRPr="00DF371B" w:rsidRDefault="00DF1595" w:rsidP="0018050A">
      <w:pPr>
        <w:jc w:val="both"/>
        <w:rPr>
          <w:rFonts w:ascii="Times New Roman" w:eastAsia="Times New Roman" w:hAnsi="Times New Roman"/>
          <w:color w:val="000000"/>
          <w:sz w:val="16"/>
          <w:szCs w:val="16"/>
          <w:lang w:val="ru-RU"/>
        </w:rPr>
      </w:pPr>
    </w:p>
    <w:p w:rsidR="00FF1F8F" w:rsidRPr="00FF1F8F" w:rsidRDefault="00FF1F8F" w:rsidP="00FF1F8F">
      <w:pPr>
        <w:jc w:val="center"/>
        <w:outlineLvl w:val="0"/>
        <w:rPr>
          <w:sz w:val="16"/>
          <w:szCs w:val="16"/>
          <w:lang w:val="ru-RU"/>
        </w:rPr>
      </w:pPr>
      <w:r w:rsidRPr="00FF1F8F">
        <w:rPr>
          <w:sz w:val="16"/>
          <w:szCs w:val="16"/>
          <w:lang w:val="ru-RU"/>
        </w:rPr>
        <w:t>Муниципальное образование «Бирофельдское сельское поселение»</w:t>
      </w:r>
    </w:p>
    <w:p w:rsidR="00FF1F8F" w:rsidRPr="00FF1F8F" w:rsidRDefault="00FF1F8F" w:rsidP="00FF1F8F">
      <w:pPr>
        <w:jc w:val="center"/>
        <w:rPr>
          <w:sz w:val="16"/>
          <w:szCs w:val="16"/>
          <w:lang w:val="ru-RU"/>
        </w:rPr>
      </w:pPr>
      <w:r w:rsidRPr="00FF1F8F">
        <w:rPr>
          <w:sz w:val="16"/>
          <w:szCs w:val="16"/>
          <w:lang w:val="ru-RU"/>
        </w:rPr>
        <w:t>Биробиджанского муниципального района</w:t>
      </w:r>
    </w:p>
    <w:p w:rsidR="00FF1F8F" w:rsidRPr="00FF1F8F" w:rsidRDefault="00FF1F8F" w:rsidP="00FF1F8F">
      <w:pPr>
        <w:jc w:val="center"/>
        <w:rPr>
          <w:sz w:val="16"/>
          <w:szCs w:val="16"/>
          <w:lang w:val="ru-RU"/>
        </w:rPr>
      </w:pPr>
      <w:r w:rsidRPr="00FF1F8F">
        <w:rPr>
          <w:sz w:val="16"/>
          <w:szCs w:val="16"/>
          <w:lang w:val="ru-RU"/>
        </w:rPr>
        <w:t>Еврейской автономной области</w:t>
      </w:r>
    </w:p>
    <w:p w:rsidR="00FF1F8F" w:rsidRPr="00FF1F8F" w:rsidRDefault="00FF1F8F" w:rsidP="00FF1F8F">
      <w:pPr>
        <w:jc w:val="center"/>
        <w:rPr>
          <w:sz w:val="16"/>
          <w:szCs w:val="16"/>
          <w:lang w:val="ru-RU"/>
        </w:rPr>
      </w:pPr>
    </w:p>
    <w:p w:rsidR="00FF1F8F" w:rsidRPr="00FF1F8F" w:rsidRDefault="00FF1F8F" w:rsidP="00FF1F8F">
      <w:pPr>
        <w:jc w:val="center"/>
        <w:rPr>
          <w:sz w:val="16"/>
          <w:szCs w:val="16"/>
          <w:lang w:val="ru-RU"/>
        </w:rPr>
      </w:pPr>
      <w:r w:rsidRPr="00FF1F8F">
        <w:rPr>
          <w:sz w:val="16"/>
          <w:szCs w:val="16"/>
          <w:lang w:val="ru-RU"/>
        </w:rPr>
        <w:t>АДМИНИСТРАЦИЯ СЕЛЬСКОГО ПОСЕЛЕНИЯ</w:t>
      </w:r>
    </w:p>
    <w:p w:rsidR="00FF1F8F" w:rsidRPr="00FF1F8F" w:rsidRDefault="00FF1F8F" w:rsidP="00FF1F8F">
      <w:pPr>
        <w:jc w:val="center"/>
        <w:rPr>
          <w:sz w:val="16"/>
          <w:szCs w:val="16"/>
          <w:lang w:val="ru-RU"/>
        </w:rPr>
      </w:pPr>
    </w:p>
    <w:p w:rsidR="00FF1F8F" w:rsidRPr="00FF1F8F" w:rsidRDefault="00FF1F8F" w:rsidP="00FF1F8F">
      <w:pPr>
        <w:jc w:val="center"/>
        <w:outlineLvl w:val="0"/>
        <w:rPr>
          <w:sz w:val="16"/>
          <w:szCs w:val="16"/>
          <w:lang w:val="ru-RU"/>
        </w:rPr>
      </w:pPr>
      <w:r w:rsidRPr="00FF1F8F">
        <w:rPr>
          <w:sz w:val="16"/>
          <w:szCs w:val="16"/>
          <w:lang w:val="ru-RU"/>
        </w:rPr>
        <w:t>ПОСТАНОВЛЕНИЕ</w:t>
      </w:r>
    </w:p>
    <w:p w:rsidR="00FF1F8F" w:rsidRPr="00FF1F8F" w:rsidRDefault="00FF1F8F" w:rsidP="00FF1F8F">
      <w:pPr>
        <w:jc w:val="center"/>
        <w:outlineLvl w:val="0"/>
        <w:rPr>
          <w:sz w:val="16"/>
          <w:szCs w:val="16"/>
          <w:lang w:val="ru-RU"/>
        </w:rPr>
      </w:pPr>
      <w:r w:rsidRPr="00FF1F8F">
        <w:rPr>
          <w:sz w:val="16"/>
          <w:szCs w:val="16"/>
          <w:lang w:val="ru-RU"/>
        </w:rPr>
        <w:t xml:space="preserve">     </w:t>
      </w:r>
    </w:p>
    <w:p w:rsidR="00FF1F8F" w:rsidRPr="00FF1F8F" w:rsidRDefault="00FF1F8F" w:rsidP="00FF1F8F">
      <w:pPr>
        <w:outlineLvl w:val="0"/>
        <w:rPr>
          <w:sz w:val="16"/>
          <w:szCs w:val="16"/>
          <w:lang w:val="ru-RU"/>
        </w:rPr>
      </w:pPr>
      <w:proofErr w:type="gramStart"/>
      <w:r w:rsidRPr="00FF1F8F">
        <w:rPr>
          <w:sz w:val="16"/>
          <w:szCs w:val="16"/>
          <w:lang w:val="ru-RU"/>
        </w:rPr>
        <w:t>30.03.2026</w:t>
      </w:r>
      <w:r w:rsidRPr="00FF1F8F">
        <w:rPr>
          <w:sz w:val="16"/>
          <w:szCs w:val="16"/>
          <w:lang w:val="ru-RU"/>
        </w:rPr>
        <w:tab/>
      </w:r>
      <w:r w:rsidRPr="00FF1F8F">
        <w:rPr>
          <w:sz w:val="16"/>
          <w:szCs w:val="16"/>
          <w:lang w:val="ru-RU"/>
        </w:rPr>
        <w:tab/>
      </w:r>
      <w:r w:rsidRPr="00FF1F8F">
        <w:rPr>
          <w:sz w:val="16"/>
          <w:szCs w:val="16"/>
          <w:lang w:val="ru-RU"/>
        </w:rPr>
        <w:tab/>
      </w:r>
      <w:r w:rsidRPr="00FF1F8F">
        <w:rPr>
          <w:sz w:val="16"/>
          <w:szCs w:val="16"/>
          <w:lang w:val="ru-RU"/>
        </w:rPr>
        <w:tab/>
        <w:t xml:space="preserve">          </w:t>
      </w:r>
      <w:r w:rsidRPr="00FF1F8F">
        <w:rPr>
          <w:sz w:val="16"/>
          <w:szCs w:val="16"/>
          <w:lang w:val="ru-RU"/>
        </w:rPr>
        <w:tab/>
      </w:r>
      <w:r w:rsidRPr="00FF1F8F">
        <w:rPr>
          <w:sz w:val="16"/>
          <w:szCs w:val="16"/>
          <w:lang w:val="ru-RU"/>
        </w:rPr>
        <w:tab/>
      </w:r>
      <w:r w:rsidRPr="00FF1F8F">
        <w:rPr>
          <w:sz w:val="16"/>
          <w:szCs w:val="16"/>
          <w:lang w:val="ru-RU"/>
        </w:rPr>
        <w:tab/>
        <w:t xml:space="preserve">          </w:t>
      </w:r>
      <w:r w:rsidRPr="00FF1F8F">
        <w:rPr>
          <w:sz w:val="16"/>
          <w:szCs w:val="16"/>
          <w:lang w:val="ru-RU"/>
        </w:rPr>
        <w:tab/>
        <w:t xml:space="preserve">                                 № 28</w:t>
      </w:r>
      <w:proofErr w:type="gramEnd"/>
      <w:r w:rsidRPr="00FF1F8F">
        <w:rPr>
          <w:sz w:val="16"/>
          <w:szCs w:val="16"/>
          <w:lang w:val="ru-RU"/>
        </w:rPr>
        <w:t xml:space="preserve">                                                                                                                                                                                                                                                                                                                                                                                                                                                                                                                                                                                                                                                                                                                                                                                                                                                                                                                                                                                                                                                                                                                                                                                                                                                                                                                                                                                                                                                                                                                                                                                                                                                                                                                                                                                                                                                                                                                                                                                                                                                                                                                                                                                                                                                                                                                                                                                                                                                                                                                                                                                                                                                                                                                                                                                                                                                                                                                                                                                                                                                                                                                                                                                                                                                                                                                                                                                                                                                                                                                                                                                                                                                                                                                                                                                                                                                                                                                                                                                                                                                                                                                                                                                                                                      </w:t>
      </w:r>
    </w:p>
    <w:p w:rsidR="00FF1F8F" w:rsidRPr="00FF1F8F" w:rsidRDefault="00FF1F8F" w:rsidP="00FF1F8F">
      <w:pPr>
        <w:jc w:val="center"/>
        <w:rPr>
          <w:sz w:val="16"/>
          <w:szCs w:val="16"/>
          <w:lang w:val="ru-RU"/>
        </w:rPr>
      </w:pPr>
      <w:r w:rsidRPr="00FF1F8F">
        <w:rPr>
          <w:sz w:val="16"/>
          <w:szCs w:val="16"/>
          <w:lang w:val="ru-RU"/>
        </w:rPr>
        <w:t>с. Бирофельд</w:t>
      </w:r>
    </w:p>
    <w:p w:rsidR="00FF1F8F" w:rsidRPr="00FF1F8F" w:rsidRDefault="00FF1F8F" w:rsidP="00FF1F8F">
      <w:pPr>
        <w:jc w:val="center"/>
        <w:rPr>
          <w:sz w:val="16"/>
          <w:szCs w:val="16"/>
          <w:lang w:val="ru-RU"/>
        </w:rPr>
      </w:pPr>
    </w:p>
    <w:p w:rsidR="00FF1F8F" w:rsidRPr="00FF1F8F" w:rsidRDefault="00FF1F8F" w:rsidP="00FF1F8F">
      <w:pPr>
        <w:pStyle w:val="western"/>
        <w:spacing w:before="0" w:beforeAutospacing="0" w:after="0" w:afterAutospacing="0"/>
        <w:ind w:firstLine="708"/>
        <w:jc w:val="both"/>
        <w:rPr>
          <w:sz w:val="16"/>
          <w:szCs w:val="16"/>
        </w:rPr>
      </w:pPr>
      <w:r w:rsidRPr="00FF1F8F">
        <w:rPr>
          <w:sz w:val="16"/>
          <w:szCs w:val="16"/>
        </w:rPr>
        <w:t>О проведении открытого конкурса по отбору  управляющей организации для управления многоквартирными домами, расположенными по адресам: Еврейская автономная область, Биробиджанский район, с. Бирофельд, ул. Совхозная, № 1, № 3, № 5, ул. Центральная, № 2, № 4, № 6, № 8, № 10, № 12, № 14.</w:t>
      </w:r>
    </w:p>
    <w:p w:rsidR="00FF1F8F" w:rsidRPr="00FF1F8F" w:rsidRDefault="00FF1F8F" w:rsidP="00FF1F8F">
      <w:pPr>
        <w:pStyle w:val="western"/>
        <w:spacing w:before="0" w:beforeAutospacing="0" w:after="0" w:afterAutospacing="0"/>
        <w:rPr>
          <w:sz w:val="16"/>
          <w:szCs w:val="16"/>
        </w:rPr>
      </w:pPr>
    </w:p>
    <w:p w:rsidR="00FF1F8F" w:rsidRPr="00FF1F8F" w:rsidRDefault="00FF1F8F" w:rsidP="00FF1F8F">
      <w:pPr>
        <w:pStyle w:val="western"/>
        <w:spacing w:before="0" w:beforeAutospacing="0" w:after="0" w:afterAutospacing="0"/>
        <w:jc w:val="both"/>
        <w:rPr>
          <w:sz w:val="16"/>
          <w:szCs w:val="16"/>
          <w:shd w:val="clear" w:color="auto" w:fill="FFFFFF"/>
        </w:rPr>
      </w:pPr>
      <w:proofErr w:type="gramStart"/>
      <w:r w:rsidRPr="00FF1F8F">
        <w:rPr>
          <w:sz w:val="16"/>
          <w:szCs w:val="16"/>
        </w:rPr>
        <w:t xml:space="preserve">В соответствии с частью 17 статьи 161 Жилищного кодекса Российской Федерации, Постановлением </w:t>
      </w:r>
      <w:r w:rsidRPr="00FF1F8F">
        <w:rPr>
          <w:bCs/>
          <w:sz w:val="16"/>
          <w:szCs w:val="16"/>
          <w:shd w:val="clear" w:color="auto" w:fill="FFFFFF"/>
        </w:rPr>
        <w:t>Правительства</w:t>
      </w:r>
      <w:r w:rsidRPr="00FF1F8F">
        <w:rPr>
          <w:sz w:val="16"/>
          <w:szCs w:val="16"/>
          <w:shd w:val="clear" w:color="auto" w:fill="FFFFFF"/>
        </w:rPr>
        <w:t> </w:t>
      </w:r>
      <w:r w:rsidRPr="00FF1F8F">
        <w:rPr>
          <w:bCs/>
          <w:sz w:val="16"/>
          <w:szCs w:val="16"/>
          <w:shd w:val="clear" w:color="auto" w:fill="FFFFFF"/>
        </w:rPr>
        <w:t>РФ</w:t>
      </w:r>
      <w:r w:rsidRPr="00FF1F8F">
        <w:rPr>
          <w:sz w:val="16"/>
          <w:szCs w:val="16"/>
          <w:shd w:val="clear" w:color="auto" w:fill="FFFFFF"/>
        </w:rPr>
        <w:t> </w:t>
      </w:r>
      <w:r w:rsidRPr="00FF1F8F">
        <w:rPr>
          <w:bCs/>
          <w:sz w:val="16"/>
          <w:szCs w:val="16"/>
          <w:shd w:val="clear" w:color="auto" w:fill="FFFFFF"/>
        </w:rPr>
        <w:t>от</w:t>
      </w:r>
      <w:r w:rsidRPr="00FF1F8F">
        <w:rPr>
          <w:sz w:val="16"/>
          <w:szCs w:val="16"/>
          <w:shd w:val="clear" w:color="auto" w:fill="FFFFFF"/>
        </w:rPr>
        <w:t> 6 </w:t>
      </w:r>
      <w:r w:rsidRPr="00FF1F8F">
        <w:rPr>
          <w:bCs/>
          <w:sz w:val="16"/>
          <w:szCs w:val="16"/>
          <w:shd w:val="clear" w:color="auto" w:fill="FFFFFF"/>
        </w:rPr>
        <w:t>февраля</w:t>
      </w:r>
      <w:r w:rsidRPr="00FF1F8F">
        <w:rPr>
          <w:sz w:val="16"/>
          <w:szCs w:val="16"/>
          <w:shd w:val="clear" w:color="auto" w:fill="FFFFFF"/>
        </w:rPr>
        <w:t> </w:t>
      </w:r>
      <w:r w:rsidRPr="00FF1F8F">
        <w:rPr>
          <w:bCs/>
          <w:sz w:val="16"/>
          <w:szCs w:val="16"/>
          <w:shd w:val="clear" w:color="auto" w:fill="FFFFFF"/>
        </w:rPr>
        <w:t>2006</w:t>
      </w:r>
      <w:r w:rsidRPr="00FF1F8F">
        <w:rPr>
          <w:sz w:val="16"/>
          <w:szCs w:val="16"/>
          <w:shd w:val="clear" w:color="auto" w:fill="FFFFFF"/>
        </w:rPr>
        <w:t> г. № </w:t>
      </w:r>
      <w:r w:rsidRPr="00FF1F8F">
        <w:rPr>
          <w:bCs/>
          <w:sz w:val="16"/>
          <w:szCs w:val="16"/>
          <w:shd w:val="clear" w:color="auto" w:fill="FFFFFF"/>
        </w:rPr>
        <w:t>75</w:t>
      </w:r>
      <w:r w:rsidRPr="00FF1F8F">
        <w:rPr>
          <w:sz w:val="16"/>
          <w:szCs w:val="16"/>
          <w:shd w:val="clear" w:color="auto" w:fill="FFFFFF"/>
        </w:rPr>
        <w:t> "О порядке проведения органом местного самоуправления открытого конкурса по отбору управляющей организации для управления многоквартирным домом"</w:t>
      </w:r>
      <w:r w:rsidRPr="00FF1F8F">
        <w:rPr>
          <w:sz w:val="16"/>
          <w:szCs w:val="16"/>
        </w:rPr>
        <w:t>,  на основании Устава муниципального образования «Бирофельдское сельское поселение» Биробиджанского муниципального района Еврейской автономной области администрация сельского поселения</w:t>
      </w:r>
      <w:proofErr w:type="gramEnd"/>
    </w:p>
    <w:p w:rsidR="00FF1F8F" w:rsidRPr="00FF1F8F" w:rsidRDefault="00FF1F8F" w:rsidP="00FF1F8F">
      <w:pPr>
        <w:pStyle w:val="western"/>
        <w:spacing w:before="0" w:beforeAutospacing="0" w:after="0" w:afterAutospacing="0"/>
        <w:ind w:firstLine="709"/>
        <w:jc w:val="both"/>
        <w:rPr>
          <w:sz w:val="16"/>
          <w:szCs w:val="16"/>
        </w:rPr>
      </w:pPr>
    </w:p>
    <w:p w:rsidR="00FF1F8F" w:rsidRPr="00FF1F8F" w:rsidRDefault="00FF1F8F" w:rsidP="00FF1F8F">
      <w:pPr>
        <w:pStyle w:val="western"/>
        <w:spacing w:before="0" w:beforeAutospacing="0" w:after="0" w:afterAutospacing="0"/>
        <w:ind w:firstLine="709"/>
        <w:jc w:val="both"/>
        <w:rPr>
          <w:sz w:val="16"/>
          <w:szCs w:val="16"/>
        </w:rPr>
      </w:pPr>
      <w:r w:rsidRPr="00FF1F8F">
        <w:rPr>
          <w:sz w:val="16"/>
          <w:szCs w:val="16"/>
        </w:rPr>
        <w:t>ПОСТАНОВЛЯЕТ:</w:t>
      </w:r>
    </w:p>
    <w:p w:rsidR="00FF1F8F" w:rsidRPr="00FF1F8F" w:rsidRDefault="00FF1F8F" w:rsidP="00FF1F8F">
      <w:pPr>
        <w:pStyle w:val="western"/>
        <w:spacing w:before="0" w:beforeAutospacing="0" w:after="0" w:afterAutospacing="0"/>
        <w:ind w:firstLine="708"/>
        <w:jc w:val="both"/>
        <w:rPr>
          <w:sz w:val="16"/>
          <w:szCs w:val="16"/>
        </w:rPr>
      </w:pPr>
      <w:r w:rsidRPr="00FF1F8F">
        <w:rPr>
          <w:sz w:val="16"/>
          <w:szCs w:val="16"/>
        </w:rPr>
        <w:t>1. Утвердить прилагаемую конкурсную документацию по отбору управляющей организации для управления многоквартирными домами с. Бирофельд, ул. Совхозная, № 1, № 3, № 5, ул. Центральная, № 2, № 4, № 6, № 8, № 10, № 12, № 14, расположенными на территории Бирофельдского сельского поселения Биробиджанского муниципального района Еврейской автономной области.</w:t>
      </w:r>
    </w:p>
    <w:p w:rsidR="00FF1F8F" w:rsidRPr="00FF1F8F" w:rsidRDefault="00FF1F8F" w:rsidP="00FF1F8F">
      <w:pPr>
        <w:pStyle w:val="western"/>
        <w:spacing w:before="0" w:beforeAutospacing="0" w:after="0" w:afterAutospacing="0"/>
        <w:ind w:firstLine="708"/>
        <w:jc w:val="both"/>
        <w:rPr>
          <w:sz w:val="16"/>
          <w:szCs w:val="16"/>
        </w:rPr>
      </w:pPr>
      <w:r w:rsidRPr="00FF1F8F">
        <w:rPr>
          <w:sz w:val="16"/>
          <w:szCs w:val="16"/>
        </w:rPr>
        <w:t xml:space="preserve">2. </w:t>
      </w:r>
      <w:proofErr w:type="gramStart"/>
      <w:r w:rsidRPr="00FF1F8F">
        <w:rPr>
          <w:sz w:val="16"/>
          <w:szCs w:val="16"/>
        </w:rPr>
        <w:t>Опубликовать извещение о проведении открытого конкурса по отбору управляющей организации для управления многоквартирными домами с. Бирофельд, ул. Совхозная, № 1, № 3, № 5, ул. Центральная, № 2, № 4, № 6, № 8, № 10, № 12, № 14, расположенными на территории Бирофельдского сельского поселения Биробиджанского муниципального района Еврейской автономной области в соответствии с действующим законодательством на сайте администрации Бирофельдского сельского поселения Биробиджанского муниципального района Еврейской автономной области (</w:t>
      </w:r>
      <w:hyperlink r:id="rId56" w:history="1">
        <w:r w:rsidRPr="00FF1F8F">
          <w:rPr>
            <w:rStyle w:val="a4"/>
            <w:sz w:val="16"/>
            <w:szCs w:val="16"/>
          </w:rPr>
          <w:t>http</w:t>
        </w:r>
        <w:proofErr w:type="gramEnd"/>
        <w:r w:rsidRPr="00FF1F8F">
          <w:rPr>
            <w:rStyle w:val="a4"/>
            <w:sz w:val="16"/>
            <w:szCs w:val="16"/>
          </w:rPr>
          <w:t>://</w:t>
        </w:r>
        <w:r w:rsidRPr="00FF1F8F">
          <w:rPr>
            <w:rStyle w:val="a4"/>
            <w:sz w:val="16"/>
            <w:szCs w:val="16"/>
            <w:lang w:val="en-US"/>
          </w:rPr>
          <w:t>birofeld</w:t>
        </w:r>
        <w:r w:rsidRPr="00FF1F8F">
          <w:rPr>
            <w:rStyle w:val="a4"/>
            <w:sz w:val="16"/>
            <w:szCs w:val="16"/>
          </w:rPr>
          <w:t>.ru/</w:t>
        </w:r>
      </w:hyperlink>
      <w:r w:rsidRPr="00FF1F8F">
        <w:rPr>
          <w:sz w:val="16"/>
          <w:szCs w:val="16"/>
        </w:rPr>
        <w:t xml:space="preserve">) в разделе «Муниципальное имущество» и в информационно-телекоммуникационной сети «Интернет» на официальном сайте Российской Федерации, определенном Правительством Российской Федерации </w:t>
      </w:r>
      <w:hyperlink r:id="rId57" w:history="1">
        <w:r w:rsidRPr="00FF1F8F">
          <w:rPr>
            <w:rStyle w:val="a4"/>
            <w:sz w:val="16"/>
            <w:szCs w:val="16"/>
            <w:lang w:val="en-US"/>
          </w:rPr>
          <w:t>www</w:t>
        </w:r>
        <w:r w:rsidRPr="00FF1F8F">
          <w:rPr>
            <w:rStyle w:val="a4"/>
            <w:sz w:val="16"/>
            <w:szCs w:val="16"/>
          </w:rPr>
          <w:t>.</w:t>
        </w:r>
        <w:r w:rsidRPr="00FF1F8F">
          <w:rPr>
            <w:rStyle w:val="a4"/>
            <w:sz w:val="16"/>
            <w:szCs w:val="16"/>
            <w:lang w:val="en-US"/>
          </w:rPr>
          <w:t>torgi</w:t>
        </w:r>
        <w:r w:rsidRPr="00FF1F8F">
          <w:rPr>
            <w:rStyle w:val="a4"/>
            <w:sz w:val="16"/>
            <w:szCs w:val="16"/>
          </w:rPr>
          <w:t>.</w:t>
        </w:r>
        <w:r w:rsidRPr="00FF1F8F">
          <w:rPr>
            <w:rStyle w:val="a4"/>
            <w:sz w:val="16"/>
            <w:szCs w:val="16"/>
            <w:lang w:val="en-US"/>
          </w:rPr>
          <w:t>gov</w:t>
        </w:r>
        <w:r w:rsidRPr="00FF1F8F">
          <w:rPr>
            <w:rStyle w:val="a4"/>
            <w:sz w:val="16"/>
            <w:szCs w:val="16"/>
          </w:rPr>
          <w:t>.</w:t>
        </w:r>
        <w:r w:rsidRPr="00FF1F8F">
          <w:rPr>
            <w:rStyle w:val="a4"/>
            <w:sz w:val="16"/>
            <w:szCs w:val="16"/>
            <w:lang w:val="en-US"/>
          </w:rPr>
          <w:t>ru</w:t>
        </w:r>
      </w:hyperlink>
      <w:r w:rsidRPr="00FF1F8F">
        <w:rPr>
          <w:sz w:val="16"/>
          <w:szCs w:val="16"/>
        </w:rPr>
        <w:t>, и в информационном бюллетене Бирофельдского сельского поселения Биробиджанского муниципального района Еврейской автономной области.</w:t>
      </w:r>
    </w:p>
    <w:p w:rsidR="00FF1F8F" w:rsidRPr="00FF1F8F" w:rsidRDefault="00FF1F8F" w:rsidP="00FF1F8F">
      <w:pPr>
        <w:ind w:firstLine="709"/>
        <w:jc w:val="both"/>
        <w:rPr>
          <w:sz w:val="16"/>
          <w:szCs w:val="16"/>
          <w:lang w:val="ru-RU"/>
        </w:rPr>
      </w:pPr>
      <w:r w:rsidRPr="00FF1F8F">
        <w:rPr>
          <w:sz w:val="16"/>
          <w:szCs w:val="16"/>
          <w:lang w:val="ru-RU"/>
        </w:rPr>
        <w:t xml:space="preserve">3. </w:t>
      </w:r>
      <w:proofErr w:type="gramStart"/>
      <w:r w:rsidRPr="00FF1F8F">
        <w:rPr>
          <w:sz w:val="16"/>
          <w:szCs w:val="16"/>
          <w:lang w:val="ru-RU"/>
        </w:rPr>
        <w:t>Контроль за</w:t>
      </w:r>
      <w:proofErr w:type="gramEnd"/>
      <w:r w:rsidRPr="00FF1F8F">
        <w:rPr>
          <w:sz w:val="16"/>
          <w:szCs w:val="16"/>
          <w:lang w:val="ru-RU"/>
        </w:rPr>
        <w:t xml:space="preserve"> исполнением  настоящего постановления  оставляю за собой.</w:t>
      </w:r>
    </w:p>
    <w:p w:rsidR="00FF1F8F" w:rsidRPr="00FF1F8F" w:rsidRDefault="00FF1F8F" w:rsidP="00FF1F8F">
      <w:pPr>
        <w:pStyle w:val="1d"/>
        <w:spacing w:before="0" w:beforeAutospacing="0" w:after="0" w:afterAutospacing="0"/>
        <w:ind w:firstLine="709"/>
        <w:jc w:val="both"/>
        <w:rPr>
          <w:sz w:val="16"/>
          <w:szCs w:val="16"/>
        </w:rPr>
      </w:pPr>
      <w:r w:rsidRPr="00FF1F8F">
        <w:rPr>
          <w:sz w:val="16"/>
          <w:szCs w:val="16"/>
        </w:rPr>
        <w:t xml:space="preserve">4. Опубликовать настоящее постановление в Информационном бюллетене Бирофельдского сельского поселения Биробиджанского муниципального района Еврейской автономной области и разместить на официальном сайте администрации сельского поселения в Сети Интернет </w:t>
      </w:r>
      <w:hyperlink r:id="rId58" w:tooltip="http://birofeld.ru/" w:history="1">
        <w:r w:rsidRPr="00FF1F8F">
          <w:rPr>
            <w:sz w:val="16"/>
            <w:szCs w:val="16"/>
          </w:rPr>
          <w:t>http://birofeld.ru</w:t>
        </w:r>
      </w:hyperlink>
      <w:r w:rsidRPr="00FF1F8F">
        <w:rPr>
          <w:sz w:val="16"/>
          <w:szCs w:val="16"/>
        </w:rPr>
        <w:t>.</w:t>
      </w:r>
    </w:p>
    <w:p w:rsidR="00FF1F8F" w:rsidRPr="00FF1F8F" w:rsidRDefault="00FF1F8F" w:rsidP="00FF1F8F">
      <w:pPr>
        <w:ind w:firstLine="708"/>
        <w:jc w:val="both"/>
        <w:rPr>
          <w:sz w:val="16"/>
          <w:szCs w:val="16"/>
          <w:lang w:val="ru-RU"/>
        </w:rPr>
      </w:pPr>
      <w:r w:rsidRPr="00FF1F8F">
        <w:rPr>
          <w:sz w:val="16"/>
          <w:szCs w:val="16"/>
          <w:lang w:val="ru-RU"/>
        </w:rPr>
        <w:t>5. Настоящее постановление вступает в силу после дня его официального опубликования.</w:t>
      </w:r>
    </w:p>
    <w:p w:rsidR="00FF1F8F" w:rsidRPr="00FF1F8F" w:rsidRDefault="00FF1F8F" w:rsidP="00FF1F8F">
      <w:pPr>
        <w:pStyle w:val="western"/>
        <w:spacing w:before="0" w:beforeAutospacing="0" w:after="0" w:afterAutospacing="0"/>
        <w:ind w:firstLine="706"/>
        <w:jc w:val="both"/>
        <w:rPr>
          <w:sz w:val="16"/>
          <w:szCs w:val="16"/>
        </w:rPr>
      </w:pPr>
    </w:p>
    <w:p w:rsidR="00FF1F8F" w:rsidRPr="00FF1F8F" w:rsidRDefault="00FF1F8F" w:rsidP="00FF1F8F">
      <w:pPr>
        <w:pStyle w:val="western"/>
        <w:spacing w:before="0" w:beforeAutospacing="0" w:after="0" w:afterAutospacing="0"/>
        <w:ind w:firstLine="706"/>
        <w:jc w:val="both"/>
        <w:rPr>
          <w:sz w:val="16"/>
          <w:szCs w:val="16"/>
        </w:rPr>
      </w:pPr>
    </w:p>
    <w:p w:rsidR="00FF1F8F" w:rsidRPr="00FF1F8F" w:rsidRDefault="00FF1F8F" w:rsidP="00FF1F8F">
      <w:pPr>
        <w:pStyle w:val="western"/>
        <w:spacing w:before="0" w:beforeAutospacing="0" w:after="0" w:afterAutospacing="0"/>
        <w:rPr>
          <w:sz w:val="16"/>
          <w:szCs w:val="16"/>
        </w:rPr>
      </w:pPr>
    </w:p>
    <w:p w:rsidR="00FF1F8F" w:rsidRPr="00FF1F8F" w:rsidRDefault="00FF1F8F" w:rsidP="00FF1F8F">
      <w:pPr>
        <w:pStyle w:val="western"/>
        <w:spacing w:before="0" w:beforeAutospacing="0" w:after="0" w:afterAutospacing="0"/>
        <w:rPr>
          <w:sz w:val="16"/>
          <w:szCs w:val="16"/>
        </w:rPr>
      </w:pPr>
      <w:r w:rsidRPr="00FF1F8F">
        <w:rPr>
          <w:sz w:val="16"/>
          <w:szCs w:val="16"/>
        </w:rPr>
        <w:t xml:space="preserve">Глава администрации </w:t>
      </w:r>
    </w:p>
    <w:p w:rsidR="00FF1F8F" w:rsidRPr="00FF1F8F" w:rsidRDefault="00FF1F8F" w:rsidP="00FF1F8F">
      <w:pPr>
        <w:pStyle w:val="western"/>
        <w:spacing w:before="0" w:beforeAutospacing="0" w:after="0" w:afterAutospacing="0"/>
        <w:rPr>
          <w:sz w:val="16"/>
          <w:szCs w:val="16"/>
        </w:rPr>
      </w:pPr>
      <w:r w:rsidRPr="00FF1F8F">
        <w:rPr>
          <w:sz w:val="16"/>
          <w:szCs w:val="16"/>
        </w:rPr>
        <w:t>сельского  поселения                                                                Л.С. Телегина</w:t>
      </w:r>
    </w:p>
    <w:p w:rsidR="00FF1F8F" w:rsidRPr="00FF1F8F" w:rsidRDefault="00FF1F8F" w:rsidP="00FF1F8F">
      <w:pPr>
        <w:ind w:left="4248" w:firstLine="708"/>
        <w:jc w:val="right"/>
        <w:rPr>
          <w:sz w:val="16"/>
          <w:szCs w:val="16"/>
          <w:lang w:val="ru-RU"/>
        </w:rPr>
      </w:pPr>
      <w:r w:rsidRPr="00FF1F8F">
        <w:rPr>
          <w:sz w:val="16"/>
          <w:szCs w:val="16"/>
          <w:lang w:val="ru-RU"/>
        </w:rPr>
        <w:br w:type="page"/>
      </w:r>
    </w:p>
    <w:p w:rsidR="00FF1F8F" w:rsidRPr="00FF1F8F" w:rsidRDefault="00FF1F8F" w:rsidP="00FF1F8F">
      <w:pPr>
        <w:ind w:left="4248" w:firstLine="708"/>
        <w:jc w:val="right"/>
        <w:rPr>
          <w:sz w:val="16"/>
          <w:szCs w:val="16"/>
          <w:lang w:val="ru-RU"/>
        </w:rPr>
      </w:pPr>
      <w:r w:rsidRPr="00FF1F8F">
        <w:rPr>
          <w:sz w:val="16"/>
          <w:szCs w:val="16"/>
          <w:lang w:val="ru-RU"/>
        </w:rPr>
        <w:lastRenderedPageBreak/>
        <w:t>Утверждена</w:t>
      </w:r>
    </w:p>
    <w:p w:rsidR="00FF1F8F" w:rsidRPr="00FF1F8F" w:rsidRDefault="00FF1F8F" w:rsidP="00FF1F8F">
      <w:pPr>
        <w:ind w:left="4956"/>
        <w:jc w:val="right"/>
        <w:rPr>
          <w:sz w:val="16"/>
          <w:szCs w:val="16"/>
          <w:lang w:val="ru-RU"/>
        </w:rPr>
      </w:pPr>
      <w:r w:rsidRPr="00FF1F8F">
        <w:rPr>
          <w:sz w:val="16"/>
          <w:szCs w:val="16"/>
          <w:lang w:val="ru-RU"/>
        </w:rPr>
        <w:t>постановлением</w:t>
      </w:r>
    </w:p>
    <w:p w:rsidR="00FF1F8F" w:rsidRPr="00FF1F8F" w:rsidRDefault="00FF1F8F" w:rsidP="00FF1F8F">
      <w:pPr>
        <w:ind w:left="4956"/>
        <w:jc w:val="right"/>
        <w:rPr>
          <w:sz w:val="16"/>
          <w:szCs w:val="16"/>
          <w:lang w:val="ru-RU"/>
        </w:rPr>
      </w:pPr>
      <w:r w:rsidRPr="00FF1F8F">
        <w:rPr>
          <w:sz w:val="16"/>
          <w:szCs w:val="16"/>
          <w:lang w:val="ru-RU"/>
        </w:rPr>
        <w:t xml:space="preserve"> администрации сельского поселения</w:t>
      </w:r>
    </w:p>
    <w:p w:rsidR="00FF1F8F" w:rsidRPr="00FF1F8F" w:rsidRDefault="00FF1F8F" w:rsidP="00FF1F8F">
      <w:pPr>
        <w:ind w:left="2880" w:firstLine="720"/>
        <w:jc w:val="right"/>
        <w:rPr>
          <w:sz w:val="16"/>
          <w:szCs w:val="16"/>
          <w:lang w:val="ru-RU"/>
        </w:rPr>
      </w:pPr>
      <w:r w:rsidRPr="00FF1F8F">
        <w:rPr>
          <w:sz w:val="16"/>
          <w:szCs w:val="16"/>
          <w:lang w:val="ru-RU"/>
        </w:rPr>
        <w:t xml:space="preserve">                   от 30.03.2026 г. № 28</w:t>
      </w:r>
    </w:p>
    <w:p w:rsidR="00FF1F8F" w:rsidRPr="00FF1F8F" w:rsidRDefault="00FF1F8F" w:rsidP="00FF1F8F">
      <w:pPr>
        <w:jc w:val="right"/>
        <w:rPr>
          <w:sz w:val="16"/>
          <w:szCs w:val="16"/>
          <w:lang w:val="ru-RU"/>
        </w:rPr>
      </w:pPr>
      <w:r w:rsidRPr="00FF1F8F">
        <w:rPr>
          <w:b/>
          <w:sz w:val="16"/>
          <w:szCs w:val="16"/>
          <w:lang w:val="ru-RU"/>
        </w:rPr>
        <w:t>«</w:t>
      </w:r>
      <w:r w:rsidRPr="00FF1F8F">
        <w:rPr>
          <w:sz w:val="16"/>
          <w:szCs w:val="16"/>
          <w:lang w:val="ru-RU"/>
        </w:rPr>
        <w:t xml:space="preserve">О проведении открытого конкурса по отбору </w:t>
      </w:r>
    </w:p>
    <w:p w:rsidR="00FF1F8F" w:rsidRPr="00FF1F8F" w:rsidRDefault="00FF1F8F" w:rsidP="00FF1F8F">
      <w:pPr>
        <w:jc w:val="right"/>
        <w:rPr>
          <w:sz w:val="16"/>
          <w:szCs w:val="16"/>
          <w:lang w:val="ru-RU"/>
        </w:rPr>
      </w:pPr>
      <w:r w:rsidRPr="00FF1F8F">
        <w:rPr>
          <w:sz w:val="16"/>
          <w:szCs w:val="16"/>
          <w:lang w:val="ru-RU"/>
        </w:rPr>
        <w:t xml:space="preserve">управляющей организации для управления </w:t>
      </w:r>
    </w:p>
    <w:p w:rsidR="00FF1F8F" w:rsidRPr="00FF1F8F" w:rsidRDefault="00FF1F8F" w:rsidP="00FF1F8F">
      <w:pPr>
        <w:jc w:val="right"/>
        <w:rPr>
          <w:sz w:val="16"/>
          <w:szCs w:val="16"/>
          <w:lang w:val="ru-RU"/>
        </w:rPr>
      </w:pPr>
      <w:r w:rsidRPr="00FF1F8F">
        <w:rPr>
          <w:sz w:val="16"/>
          <w:szCs w:val="16"/>
          <w:lang w:val="ru-RU"/>
        </w:rPr>
        <w:t xml:space="preserve">многоквартирными домами </w:t>
      </w:r>
    </w:p>
    <w:p w:rsidR="00FF1F8F" w:rsidRPr="00FF1F8F" w:rsidRDefault="00FF1F8F" w:rsidP="00FF1F8F">
      <w:pPr>
        <w:jc w:val="right"/>
        <w:rPr>
          <w:sz w:val="16"/>
          <w:szCs w:val="16"/>
          <w:lang w:val="ru-RU"/>
        </w:rPr>
      </w:pPr>
      <w:r w:rsidRPr="00FF1F8F">
        <w:rPr>
          <w:sz w:val="16"/>
          <w:szCs w:val="16"/>
          <w:lang w:val="ru-RU"/>
        </w:rPr>
        <w:t>ул. Совхозная, № 1, № 3, № 5,</w:t>
      </w:r>
    </w:p>
    <w:p w:rsidR="00FF1F8F" w:rsidRPr="00FF1F8F" w:rsidRDefault="00FF1F8F" w:rsidP="00FF1F8F">
      <w:pPr>
        <w:jc w:val="right"/>
        <w:rPr>
          <w:sz w:val="16"/>
          <w:szCs w:val="16"/>
          <w:lang w:val="ru-RU"/>
        </w:rPr>
      </w:pPr>
      <w:r w:rsidRPr="00FF1F8F">
        <w:rPr>
          <w:sz w:val="16"/>
          <w:szCs w:val="16"/>
          <w:lang w:val="ru-RU"/>
        </w:rPr>
        <w:t xml:space="preserve"> ул. Центральная, № 2, № 4, № 6, </w:t>
      </w:r>
    </w:p>
    <w:p w:rsidR="00FF1F8F" w:rsidRPr="00FF1F8F" w:rsidRDefault="00FF1F8F" w:rsidP="00FF1F8F">
      <w:pPr>
        <w:jc w:val="right"/>
        <w:rPr>
          <w:sz w:val="16"/>
          <w:szCs w:val="16"/>
          <w:lang w:val="ru-RU"/>
        </w:rPr>
      </w:pPr>
      <w:r w:rsidRPr="00FF1F8F">
        <w:rPr>
          <w:sz w:val="16"/>
          <w:szCs w:val="16"/>
          <w:lang w:val="ru-RU"/>
        </w:rPr>
        <w:t xml:space="preserve">№ 8, № 10, № 12, № 14 расположенными </w:t>
      </w:r>
    </w:p>
    <w:p w:rsidR="00FF1F8F" w:rsidRPr="00FF1F8F" w:rsidRDefault="00FF1F8F" w:rsidP="00FF1F8F">
      <w:pPr>
        <w:jc w:val="right"/>
        <w:rPr>
          <w:sz w:val="16"/>
          <w:szCs w:val="16"/>
          <w:lang w:val="ru-RU"/>
        </w:rPr>
      </w:pPr>
      <w:r w:rsidRPr="00FF1F8F">
        <w:rPr>
          <w:sz w:val="16"/>
          <w:szCs w:val="16"/>
          <w:lang w:val="ru-RU"/>
        </w:rPr>
        <w:t xml:space="preserve">на территории с. Бирофельд </w:t>
      </w:r>
    </w:p>
    <w:p w:rsidR="00FF1F8F" w:rsidRPr="00FF1F8F" w:rsidRDefault="00FF1F8F" w:rsidP="00FF1F8F">
      <w:pPr>
        <w:jc w:val="right"/>
        <w:rPr>
          <w:sz w:val="16"/>
          <w:szCs w:val="16"/>
          <w:lang w:val="ru-RU"/>
        </w:rPr>
      </w:pPr>
      <w:r w:rsidRPr="00FF1F8F">
        <w:rPr>
          <w:sz w:val="16"/>
          <w:szCs w:val="16"/>
          <w:lang w:val="ru-RU"/>
        </w:rPr>
        <w:t xml:space="preserve">муниципального образования </w:t>
      </w:r>
    </w:p>
    <w:p w:rsidR="00FF1F8F" w:rsidRPr="00FF1F8F" w:rsidRDefault="00FF1F8F" w:rsidP="00FF1F8F">
      <w:pPr>
        <w:jc w:val="right"/>
        <w:rPr>
          <w:sz w:val="16"/>
          <w:szCs w:val="16"/>
          <w:lang w:val="ru-RU"/>
        </w:rPr>
      </w:pPr>
      <w:r w:rsidRPr="00FF1F8F">
        <w:rPr>
          <w:sz w:val="16"/>
          <w:szCs w:val="16"/>
          <w:lang w:val="ru-RU"/>
        </w:rPr>
        <w:t xml:space="preserve">«Бирофельдское сельское поселение» </w:t>
      </w:r>
    </w:p>
    <w:p w:rsidR="00FF1F8F" w:rsidRPr="00FF1F8F" w:rsidRDefault="00FF1F8F" w:rsidP="00FF1F8F">
      <w:pPr>
        <w:jc w:val="right"/>
        <w:rPr>
          <w:sz w:val="16"/>
          <w:szCs w:val="16"/>
          <w:lang w:val="ru-RU"/>
        </w:rPr>
      </w:pPr>
      <w:r w:rsidRPr="00FF1F8F">
        <w:rPr>
          <w:sz w:val="16"/>
          <w:szCs w:val="16"/>
          <w:lang w:val="ru-RU"/>
        </w:rPr>
        <w:t xml:space="preserve">Биробиджанского муниципального района </w:t>
      </w:r>
    </w:p>
    <w:p w:rsidR="00FF1F8F" w:rsidRPr="00FF1F8F" w:rsidRDefault="00FF1F8F" w:rsidP="00FF1F8F">
      <w:pPr>
        <w:jc w:val="right"/>
        <w:rPr>
          <w:sz w:val="16"/>
          <w:szCs w:val="16"/>
          <w:lang w:val="ru-RU"/>
        </w:rPr>
      </w:pPr>
      <w:r w:rsidRPr="00FF1F8F">
        <w:rPr>
          <w:sz w:val="16"/>
          <w:szCs w:val="16"/>
          <w:lang w:val="ru-RU"/>
        </w:rPr>
        <w:t>Еврейской автономной области</w:t>
      </w:r>
    </w:p>
    <w:p w:rsidR="00FF1F8F" w:rsidRPr="00FF1F8F" w:rsidRDefault="00FF1F8F" w:rsidP="00FF1F8F">
      <w:pPr>
        <w:spacing w:after="160"/>
        <w:jc w:val="center"/>
        <w:rPr>
          <w:b/>
          <w:sz w:val="16"/>
          <w:szCs w:val="16"/>
          <w:lang w:val="ru-RU"/>
        </w:rPr>
      </w:pPr>
    </w:p>
    <w:p w:rsidR="00FF1F8F" w:rsidRPr="00FF1F8F" w:rsidRDefault="00FF1F8F" w:rsidP="00FF1F8F">
      <w:pPr>
        <w:spacing w:after="160"/>
        <w:jc w:val="center"/>
        <w:rPr>
          <w:b/>
          <w:sz w:val="16"/>
          <w:szCs w:val="16"/>
          <w:lang w:val="ru-RU"/>
        </w:rPr>
      </w:pPr>
    </w:p>
    <w:p w:rsidR="00FF1F8F" w:rsidRPr="00FF1F8F" w:rsidRDefault="00FF1F8F" w:rsidP="00FF1F8F">
      <w:pPr>
        <w:jc w:val="center"/>
        <w:rPr>
          <w:b/>
          <w:sz w:val="16"/>
          <w:szCs w:val="16"/>
          <w:lang w:val="ru-RU"/>
        </w:rPr>
      </w:pPr>
      <w:r w:rsidRPr="00FF1F8F">
        <w:rPr>
          <w:b/>
          <w:sz w:val="16"/>
          <w:szCs w:val="16"/>
          <w:lang w:val="ru-RU"/>
        </w:rPr>
        <w:t>КОНКУРСНАЯ ДОКУМЕНТАЦИЯ</w:t>
      </w:r>
    </w:p>
    <w:p w:rsidR="00FF1F8F" w:rsidRPr="00FF1F8F" w:rsidRDefault="00FF1F8F" w:rsidP="00FF1F8F">
      <w:pPr>
        <w:jc w:val="center"/>
        <w:rPr>
          <w:sz w:val="16"/>
          <w:szCs w:val="16"/>
          <w:lang w:val="ru-RU"/>
        </w:rPr>
      </w:pPr>
    </w:p>
    <w:p w:rsidR="00FF1F8F" w:rsidRPr="00FF1F8F" w:rsidRDefault="00FF1F8F" w:rsidP="00FF1F8F">
      <w:pPr>
        <w:jc w:val="center"/>
        <w:rPr>
          <w:sz w:val="16"/>
          <w:szCs w:val="16"/>
          <w:lang w:val="ru-RU"/>
        </w:rPr>
      </w:pPr>
      <w:r w:rsidRPr="00FF1F8F">
        <w:rPr>
          <w:sz w:val="16"/>
          <w:szCs w:val="16"/>
          <w:lang w:val="ru-RU"/>
        </w:rPr>
        <w:t>по проведению открытого конкурса по отбору управляющей организации для управления многоквартирными домами ул. Совхозная, № 1, № 3, № 5, ул. Центральная, № 2, № 4, № 6, № 8, № 10, № 12, № 14, расположенными на территории Бирофельдского сельского поселения Биробиджанского муниципального района Еврейской автономной области</w:t>
      </w:r>
    </w:p>
    <w:p w:rsidR="00FF1F8F" w:rsidRPr="00FF1F8F" w:rsidRDefault="00FF1F8F" w:rsidP="00FF1F8F">
      <w:pPr>
        <w:spacing w:after="160"/>
        <w:rPr>
          <w:sz w:val="16"/>
          <w:szCs w:val="16"/>
          <w:lang w:val="ru-RU"/>
        </w:rPr>
      </w:pPr>
    </w:p>
    <w:p w:rsidR="00FF1F8F" w:rsidRPr="00FF1F8F" w:rsidRDefault="00FF1F8F" w:rsidP="00FF1F8F">
      <w:pPr>
        <w:spacing w:after="160"/>
        <w:ind w:hanging="698"/>
        <w:jc w:val="center"/>
        <w:rPr>
          <w:i/>
          <w:sz w:val="16"/>
          <w:szCs w:val="16"/>
          <w:lang w:val="ru-RU"/>
        </w:rPr>
      </w:pPr>
      <w:r w:rsidRPr="00FF1F8F">
        <w:rPr>
          <w:i/>
          <w:sz w:val="16"/>
          <w:szCs w:val="16"/>
          <w:lang w:val="ru-RU"/>
        </w:rPr>
        <w:t>с. Бирофельд</w:t>
      </w:r>
    </w:p>
    <w:p w:rsidR="00FF1F8F" w:rsidRPr="00FF1F8F" w:rsidRDefault="00FF1F8F" w:rsidP="00FF1F8F">
      <w:pPr>
        <w:spacing w:after="160"/>
        <w:ind w:hanging="698"/>
        <w:jc w:val="center"/>
        <w:rPr>
          <w:i/>
          <w:sz w:val="16"/>
          <w:szCs w:val="16"/>
          <w:lang w:val="ru-RU"/>
        </w:rPr>
      </w:pPr>
      <w:r w:rsidRPr="00FF1F8F">
        <w:rPr>
          <w:i/>
          <w:sz w:val="16"/>
          <w:szCs w:val="16"/>
          <w:lang w:val="ru-RU"/>
        </w:rPr>
        <w:t>2026</w:t>
      </w:r>
    </w:p>
    <w:p w:rsidR="00FF1F8F" w:rsidRPr="00FF1F8F" w:rsidRDefault="00FF1F8F" w:rsidP="00FF1F8F">
      <w:pPr>
        <w:spacing w:line="360" w:lineRule="auto"/>
        <w:ind w:firstLine="2700"/>
        <w:rPr>
          <w:b/>
          <w:sz w:val="16"/>
          <w:szCs w:val="16"/>
          <w:lang w:val="ru-RU"/>
        </w:rPr>
      </w:pPr>
      <w:r w:rsidRPr="00FF1F8F">
        <w:rPr>
          <w:b/>
          <w:sz w:val="16"/>
          <w:szCs w:val="16"/>
          <w:lang w:val="ru-RU"/>
        </w:rPr>
        <w:t xml:space="preserve">                    Общие сведения</w:t>
      </w:r>
    </w:p>
    <w:p w:rsidR="00FF1F8F" w:rsidRPr="00FF1F8F" w:rsidRDefault="00FF1F8F" w:rsidP="00FF1F8F">
      <w:pPr>
        <w:pStyle w:val="aa"/>
        <w:ind w:firstLine="709"/>
        <w:jc w:val="both"/>
        <w:rPr>
          <w:sz w:val="16"/>
          <w:szCs w:val="16"/>
        </w:rPr>
      </w:pPr>
      <w:r w:rsidRPr="00FF1F8F">
        <w:rPr>
          <w:sz w:val="16"/>
          <w:szCs w:val="16"/>
        </w:rPr>
        <w:t>Настоящая Конкурсная документация определяет порядок проведения конкурса, требования к содержанию и форме заявки на участие в конкурсе и оформления документов, необходимых для участия в конкурсе.</w:t>
      </w:r>
    </w:p>
    <w:p w:rsidR="00FF1F8F" w:rsidRPr="00FF1F8F" w:rsidRDefault="00FF1F8F" w:rsidP="00FF1F8F">
      <w:pPr>
        <w:pStyle w:val="aa"/>
        <w:ind w:firstLine="709"/>
        <w:jc w:val="both"/>
        <w:rPr>
          <w:b/>
          <w:sz w:val="16"/>
          <w:szCs w:val="16"/>
          <w:u w:val="single"/>
        </w:rPr>
      </w:pPr>
      <w:r w:rsidRPr="00FF1F8F">
        <w:rPr>
          <w:sz w:val="16"/>
          <w:szCs w:val="16"/>
        </w:rPr>
        <w:t xml:space="preserve"> Настоящая Конкурсная документация  размещается заказчиком </w:t>
      </w:r>
      <w:r w:rsidRPr="00FF1F8F">
        <w:rPr>
          <w:b/>
          <w:sz w:val="16"/>
          <w:szCs w:val="16"/>
          <w:u w:val="single"/>
        </w:rPr>
        <w:t xml:space="preserve">на официальном сайте </w:t>
      </w:r>
      <w:r w:rsidRPr="00FF1F8F">
        <w:rPr>
          <w:b/>
          <w:sz w:val="16"/>
          <w:szCs w:val="16"/>
          <w:u w:val="single"/>
          <w:lang w:val="en-US"/>
        </w:rPr>
        <w:t>www</w:t>
      </w:r>
      <w:r w:rsidRPr="00FF1F8F">
        <w:rPr>
          <w:b/>
          <w:sz w:val="16"/>
          <w:szCs w:val="16"/>
          <w:u w:val="single"/>
        </w:rPr>
        <w:t>.</w:t>
      </w:r>
      <w:r w:rsidRPr="00FF1F8F">
        <w:rPr>
          <w:b/>
          <w:sz w:val="16"/>
          <w:szCs w:val="16"/>
          <w:u w:val="single"/>
          <w:lang w:val="en-US"/>
        </w:rPr>
        <w:t>torgi</w:t>
      </w:r>
      <w:r w:rsidRPr="00FF1F8F">
        <w:rPr>
          <w:b/>
          <w:sz w:val="16"/>
          <w:szCs w:val="16"/>
          <w:u w:val="single"/>
        </w:rPr>
        <w:t>.</w:t>
      </w:r>
      <w:r w:rsidRPr="00FF1F8F">
        <w:rPr>
          <w:b/>
          <w:sz w:val="16"/>
          <w:szCs w:val="16"/>
          <w:u w:val="single"/>
          <w:lang w:val="en-US"/>
        </w:rPr>
        <w:t>gov</w:t>
      </w:r>
      <w:r w:rsidRPr="00FF1F8F">
        <w:rPr>
          <w:b/>
          <w:sz w:val="16"/>
          <w:szCs w:val="16"/>
          <w:u w:val="single"/>
        </w:rPr>
        <w:t>.</w:t>
      </w:r>
      <w:r w:rsidRPr="00FF1F8F">
        <w:rPr>
          <w:b/>
          <w:sz w:val="16"/>
          <w:szCs w:val="16"/>
          <w:u w:val="single"/>
          <w:lang w:val="en-US"/>
        </w:rPr>
        <w:t>ru</w:t>
      </w:r>
      <w:r w:rsidRPr="00FF1F8F">
        <w:rPr>
          <w:b/>
          <w:sz w:val="16"/>
          <w:szCs w:val="16"/>
          <w:u w:val="single"/>
        </w:rPr>
        <w:t>.</w:t>
      </w:r>
    </w:p>
    <w:p w:rsidR="00FF1F8F" w:rsidRPr="00FF1F8F" w:rsidRDefault="00FF1F8F" w:rsidP="00FF1F8F">
      <w:pPr>
        <w:pStyle w:val="aa"/>
        <w:ind w:firstLine="709"/>
        <w:jc w:val="both"/>
        <w:rPr>
          <w:sz w:val="16"/>
          <w:szCs w:val="16"/>
        </w:rPr>
      </w:pPr>
      <w:r w:rsidRPr="00FF1F8F">
        <w:rPr>
          <w:sz w:val="16"/>
          <w:szCs w:val="16"/>
        </w:rPr>
        <w:t xml:space="preserve">Конкурсная  документация разработана в соответствии с положениями ст. 161 Жилищного кодекса Российской Федерации, Постановлением Правительства Российской Федерации от 06.02.2006 № 75 «О порядке проведения органом местного самоуправления открытого конкурса по отбору управляющей организации для управления многоквартирным домом» </w:t>
      </w:r>
    </w:p>
    <w:p w:rsidR="00FF1F8F" w:rsidRPr="00FF1F8F" w:rsidRDefault="00FF1F8F" w:rsidP="00FF1F8F">
      <w:pPr>
        <w:ind w:firstLine="709"/>
        <w:jc w:val="both"/>
        <w:rPr>
          <w:sz w:val="16"/>
          <w:szCs w:val="16"/>
          <w:lang w:val="ru-RU"/>
        </w:rPr>
      </w:pPr>
      <w:r w:rsidRPr="00FF1F8F">
        <w:rPr>
          <w:sz w:val="16"/>
          <w:szCs w:val="16"/>
          <w:lang w:val="ru-RU"/>
        </w:rPr>
        <w:t xml:space="preserve">В конкурсе может принять участие любое юридическое лицо независимо от организационно-правовой формы, формы собственности, места нахождения и места происхождения капитала или любое физическое лицо, в том числе индивидуальный предприниматель, имеющее лицензию на право выполнения работ. </w:t>
      </w:r>
    </w:p>
    <w:p w:rsidR="00FF1F8F" w:rsidRPr="00FF1F8F" w:rsidRDefault="00FF1F8F" w:rsidP="00FF1F8F">
      <w:pPr>
        <w:pStyle w:val="af1"/>
        <w:tabs>
          <w:tab w:val="left" w:pos="7200"/>
        </w:tabs>
        <w:ind w:left="0" w:firstLine="709"/>
        <w:jc w:val="both"/>
        <w:rPr>
          <w:sz w:val="16"/>
          <w:szCs w:val="16"/>
        </w:rPr>
      </w:pPr>
      <w:r w:rsidRPr="00FF1F8F">
        <w:rPr>
          <w:sz w:val="16"/>
          <w:szCs w:val="16"/>
        </w:rPr>
        <w:t>Участник размещения заказа несет все расходы, связанные с подготовкой и подачей заявки на участие в конкурсе, независимо от характера проведения и результатов конкурса.</w:t>
      </w:r>
    </w:p>
    <w:p w:rsidR="00FF1F8F" w:rsidRPr="00FF1F8F" w:rsidRDefault="00FF1F8F" w:rsidP="00FF1F8F">
      <w:pPr>
        <w:pStyle w:val="afffa"/>
        <w:rPr>
          <w:b/>
          <w:sz w:val="16"/>
          <w:szCs w:val="16"/>
          <w:u w:val="single"/>
        </w:rPr>
      </w:pPr>
    </w:p>
    <w:p w:rsidR="00FF1F8F" w:rsidRPr="00FF1F8F" w:rsidRDefault="00FF1F8F" w:rsidP="00FF1F8F">
      <w:pPr>
        <w:pStyle w:val="afffa"/>
        <w:jc w:val="center"/>
        <w:rPr>
          <w:b/>
          <w:sz w:val="16"/>
          <w:szCs w:val="16"/>
          <w:u w:val="single"/>
        </w:rPr>
      </w:pPr>
      <w:r w:rsidRPr="00FF1F8F">
        <w:rPr>
          <w:b/>
          <w:sz w:val="16"/>
          <w:szCs w:val="16"/>
          <w:u w:val="single"/>
        </w:rPr>
        <w:t>Информационная карта для участников конкурса по выбору управляющей организации для управления многоквартирными домами</w:t>
      </w:r>
    </w:p>
    <w:p w:rsidR="00FF1F8F" w:rsidRPr="00FF1F8F" w:rsidRDefault="00FF1F8F" w:rsidP="00FF1F8F">
      <w:pPr>
        <w:jc w:val="center"/>
        <w:rPr>
          <w:b/>
          <w:sz w:val="16"/>
          <w:szCs w:val="16"/>
          <w:u w:val="single"/>
          <w:lang w:val="ru-RU"/>
        </w:rPr>
      </w:pPr>
    </w:p>
    <w:p w:rsidR="00FF1F8F" w:rsidRPr="00FF1F8F" w:rsidRDefault="00FF1F8F" w:rsidP="00FF1F8F">
      <w:pPr>
        <w:ind w:firstLine="708"/>
        <w:jc w:val="both"/>
        <w:rPr>
          <w:sz w:val="16"/>
          <w:szCs w:val="16"/>
          <w:lang w:val="ru-RU"/>
        </w:rPr>
      </w:pPr>
      <w:r w:rsidRPr="00FF1F8F">
        <w:rPr>
          <w:b/>
          <w:sz w:val="16"/>
          <w:szCs w:val="16"/>
          <w:lang w:val="ru-RU"/>
        </w:rPr>
        <w:t xml:space="preserve">1. </w:t>
      </w:r>
      <w:r w:rsidRPr="00FF1F8F">
        <w:rPr>
          <w:b/>
          <w:sz w:val="16"/>
          <w:szCs w:val="16"/>
          <w:u w:val="single"/>
          <w:lang w:val="ru-RU"/>
        </w:rPr>
        <w:t xml:space="preserve">Предмет конкурса </w:t>
      </w:r>
      <w:r w:rsidRPr="00FF1F8F">
        <w:rPr>
          <w:b/>
          <w:sz w:val="16"/>
          <w:szCs w:val="16"/>
          <w:lang w:val="ru-RU"/>
        </w:rPr>
        <w:t xml:space="preserve">- </w:t>
      </w:r>
      <w:r w:rsidRPr="00FF1F8F">
        <w:rPr>
          <w:sz w:val="16"/>
          <w:szCs w:val="16"/>
          <w:lang w:val="ru-RU"/>
        </w:rPr>
        <w:t>право заключения договора управления многоквартирными домами ул. Совхозная, № 1, № 3, № 5, ул. Центральная, № 2, № 4, № 6, № 8, № 10, № 12, № 14, расположенными на территории с. Бирофельд муниципального образования «Бирофельдское сельское поселение» Биробиджанского муниципального района Еврейской автономной области</w:t>
      </w:r>
    </w:p>
    <w:p w:rsidR="00FF1F8F" w:rsidRPr="00FF1F8F" w:rsidRDefault="00FF1F8F" w:rsidP="00FF1F8F">
      <w:pPr>
        <w:rPr>
          <w:b/>
          <w:sz w:val="16"/>
          <w:szCs w:val="16"/>
          <w:lang w:val="ru-RU"/>
        </w:rPr>
      </w:pPr>
      <w:r w:rsidRPr="00FF1F8F">
        <w:rPr>
          <w:b/>
          <w:sz w:val="16"/>
          <w:szCs w:val="16"/>
          <w:u w:val="single"/>
          <w:lang w:val="ru-RU"/>
        </w:rPr>
        <w:t>Форма торгов</w:t>
      </w:r>
      <w:r w:rsidRPr="00FF1F8F">
        <w:rPr>
          <w:b/>
          <w:sz w:val="16"/>
          <w:szCs w:val="16"/>
          <w:lang w:val="ru-RU"/>
        </w:rPr>
        <w:t xml:space="preserve"> - </w:t>
      </w:r>
      <w:r w:rsidRPr="00FF1F8F">
        <w:rPr>
          <w:sz w:val="16"/>
          <w:szCs w:val="16"/>
          <w:lang w:val="ru-RU"/>
        </w:rPr>
        <w:t>открытый конкурс в электронной форме</w:t>
      </w:r>
      <w:r w:rsidRPr="00FF1F8F">
        <w:rPr>
          <w:b/>
          <w:sz w:val="16"/>
          <w:szCs w:val="16"/>
          <w:lang w:val="ru-RU"/>
        </w:rPr>
        <w:t>.</w:t>
      </w:r>
    </w:p>
    <w:p w:rsidR="00FF1F8F" w:rsidRPr="00FF1F8F" w:rsidRDefault="00FF1F8F" w:rsidP="00FF1F8F">
      <w:pPr>
        <w:jc w:val="both"/>
        <w:rPr>
          <w:b/>
          <w:sz w:val="16"/>
          <w:szCs w:val="16"/>
          <w:lang w:val="ru-RU"/>
        </w:rPr>
      </w:pPr>
      <w:r w:rsidRPr="00FF1F8F">
        <w:rPr>
          <w:b/>
          <w:sz w:val="16"/>
          <w:szCs w:val="16"/>
          <w:lang w:val="ru-RU"/>
        </w:rPr>
        <w:t xml:space="preserve">2. Торги проводит:  </w:t>
      </w:r>
    </w:p>
    <w:p w:rsidR="00FF1F8F" w:rsidRPr="00FF1F8F" w:rsidRDefault="00FF1F8F" w:rsidP="00FF1F8F">
      <w:pPr>
        <w:jc w:val="both"/>
        <w:rPr>
          <w:b/>
          <w:sz w:val="16"/>
          <w:szCs w:val="16"/>
          <w:u w:val="single"/>
          <w:lang w:val="ru-RU"/>
        </w:rPr>
      </w:pPr>
      <w:r w:rsidRPr="00FF1F8F">
        <w:rPr>
          <w:b/>
          <w:sz w:val="16"/>
          <w:szCs w:val="16"/>
          <w:u w:val="single"/>
          <w:lang w:val="ru-RU"/>
        </w:rPr>
        <w:lastRenderedPageBreak/>
        <w:t xml:space="preserve">Организатор конкурса – администрация муниципального образования «Бирофельдское </w:t>
      </w:r>
      <w:r w:rsidRPr="00FF1F8F">
        <w:rPr>
          <w:b/>
          <w:sz w:val="16"/>
          <w:szCs w:val="16"/>
          <w:u w:val="single"/>
        </w:rPr>
        <w:t> </w:t>
      </w:r>
      <w:r w:rsidRPr="00FF1F8F">
        <w:rPr>
          <w:b/>
          <w:sz w:val="16"/>
          <w:szCs w:val="16"/>
          <w:u w:val="single"/>
          <w:lang w:val="ru-RU"/>
        </w:rPr>
        <w:t xml:space="preserve">сельское поселение» Биробиджанского муниципального района Еврейской автономной области </w:t>
      </w:r>
    </w:p>
    <w:p w:rsidR="00FF1F8F" w:rsidRPr="00FF1F8F" w:rsidRDefault="00FF1F8F" w:rsidP="00FF1F8F">
      <w:pPr>
        <w:jc w:val="both"/>
        <w:rPr>
          <w:bCs/>
          <w:sz w:val="16"/>
          <w:szCs w:val="16"/>
          <w:lang w:val="ru-RU"/>
        </w:rPr>
      </w:pPr>
      <w:proofErr w:type="gramStart"/>
      <w:r w:rsidRPr="00FF1F8F">
        <w:rPr>
          <w:sz w:val="16"/>
          <w:szCs w:val="16"/>
          <w:lang w:val="ru-RU"/>
        </w:rPr>
        <w:t xml:space="preserve">Место нахождения, адрес: </w:t>
      </w:r>
      <w:r w:rsidRPr="00FF1F8F">
        <w:rPr>
          <w:bCs/>
          <w:sz w:val="16"/>
          <w:szCs w:val="16"/>
          <w:lang w:val="ru-RU"/>
        </w:rPr>
        <w:t>679520 Еврейская автономная область, Биробиджанский район,   с. Бирофельд, ул. Центральная, д.45</w:t>
      </w:r>
      <w:proofErr w:type="gramEnd"/>
    </w:p>
    <w:p w:rsidR="00FF1F8F" w:rsidRPr="00FF1F8F" w:rsidRDefault="00FF1F8F" w:rsidP="00FF1F8F">
      <w:pPr>
        <w:rPr>
          <w:sz w:val="16"/>
          <w:szCs w:val="16"/>
          <w:lang w:val="ru-RU"/>
        </w:rPr>
      </w:pPr>
      <w:r w:rsidRPr="00FF1F8F">
        <w:rPr>
          <w:sz w:val="16"/>
          <w:szCs w:val="16"/>
          <w:lang w:val="ru-RU"/>
        </w:rPr>
        <w:t>Номер контактного телефона:  78-2-97.</w:t>
      </w:r>
    </w:p>
    <w:p w:rsidR="00FF1F8F" w:rsidRPr="00FF1F8F" w:rsidRDefault="00FF1F8F" w:rsidP="00FF1F8F">
      <w:pPr>
        <w:rPr>
          <w:sz w:val="16"/>
          <w:szCs w:val="16"/>
          <w:lang w:val="ru-RU"/>
        </w:rPr>
      </w:pPr>
      <w:r w:rsidRPr="00FF1F8F">
        <w:rPr>
          <w:b/>
          <w:sz w:val="16"/>
          <w:szCs w:val="16"/>
          <w:lang w:val="ru-RU"/>
        </w:rPr>
        <w:t>3</w:t>
      </w:r>
      <w:r w:rsidRPr="00FF1F8F">
        <w:rPr>
          <w:b/>
          <w:sz w:val="16"/>
          <w:szCs w:val="16"/>
          <w:u w:val="single"/>
          <w:lang w:val="ru-RU"/>
        </w:rPr>
        <w:t>.</w:t>
      </w:r>
      <w:r w:rsidRPr="00FF1F8F">
        <w:rPr>
          <w:sz w:val="16"/>
          <w:szCs w:val="16"/>
          <w:u w:val="single"/>
          <w:lang w:val="ru-RU"/>
        </w:rPr>
        <w:t xml:space="preserve"> </w:t>
      </w:r>
      <w:r w:rsidRPr="00FF1F8F">
        <w:rPr>
          <w:b/>
          <w:sz w:val="16"/>
          <w:szCs w:val="16"/>
          <w:u w:val="single"/>
          <w:lang w:val="ru-RU"/>
        </w:rPr>
        <w:t>Срок, место и порядок предоставления конкурсной документации</w:t>
      </w:r>
      <w:r w:rsidRPr="00FF1F8F">
        <w:rPr>
          <w:b/>
          <w:sz w:val="16"/>
          <w:szCs w:val="16"/>
          <w:lang w:val="ru-RU"/>
        </w:rPr>
        <w:t xml:space="preserve"> </w:t>
      </w:r>
    </w:p>
    <w:p w:rsidR="00FF1F8F" w:rsidRPr="00FF1F8F" w:rsidRDefault="00FF1F8F" w:rsidP="00FF1F8F">
      <w:pPr>
        <w:jc w:val="both"/>
        <w:rPr>
          <w:sz w:val="16"/>
          <w:szCs w:val="16"/>
          <w:lang w:val="ru-RU"/>
        </w:rPr>
      </w:pPr>
      <w:r w:rsidRPr="00FF1F8F">
        <w:rPr>
          <w:sz w:val="16"/>
          <w:szCs w:val="16"/>
          <w:lang w:val="ru-RU"/>
        </w:rPr>
        <w:t xml:space="preserve">Конкурсная документация предоставляется на сайт </w:t>
      </w:r>
      <w:hyperlink r:id="rId59" w:history="1">
        <w:r w:rsidRPr="00FF1F8F">
          <w:rPr>
            <w:rStyle w:val="a4"/>
            <w:sz w:val="16"/>
            <w:szCs w:val="16"/>
          </w:rPr>
          <w:t>www</w:t>
        </w:r>
        <w:r w:rsidRPr="00FF1F8F">
          <w:rPr>
            <w:rStyle w:val="a4"/>
            <w:sz w:val="16"/>
            <w:szCs w:val="16"/>
            <w:lang w:val="ru-RU"/>
          </w:rPr>
          <w:t>.</w:t>
        </w:r>
        <w:r w:rsidRPr="00FF1F8F">
          <w:rPr>
            <w:rStyle w:val="a4"/>
            <w:sz w:val="16"/>
            <w:szCs w:val="16"/>
          </w:rPr>
          <w:t>torgi</w:t>
        </w:r>
        <w:r w:rsidRPr="00FF1F8F">
          <w:rPr>
            <w:rStyle w:val="a4"/>
            <w:sz w:val="16"/>
            <w:szCs w:val="16"/>
            <w:lang w:val="ru-RU"/>
          </w:rPr>
          <w:t>.</w:t>
        </w:r>
        <w:r w:rsidRPr="00FF1F8F">
          <w:rPr>
            <w:rStyle w:val="a4"/>
            <w:sz w:val="16"/>
            <w:szCs w:val="16"/>
          </w:rPr>
          <w:t>gov</w:t>
        </w:r>
        <w:r w:rsidRPr="00FF1F8F">
          <w:rPr>
            <w:rStyle w:val="a4"/>
            <w:sz w:val="16"/>
            <w:szCs w:val="16"/>
            <w:lang w:val="ru-RU"/>
          </w:rPr>
          <w:t>.</w:t>
        </w:r>
        <w:r w:rsidRPr="00FF1F8F">
          <w:rPr>
            <w:rStyle w:val="a4"/>
            <w:sz w:val="16"/>
            <w:szCs w:val="16"/>
          </w:rPr>
          <w:t>ru</w:t>
        </w:r>
      </w:hyperlink>
      <w:r w:rsidRPr="00FF1F8F">
        <w:rPr>
          <w:sz w:val="16"/>
          <w:szCs w:val="16"/>
          <w:lang w:val="ru-RU"/>
        </w:rPr>
        <w:t>.</w:t>
      </w:r>
    </w:p>
    <w:p w:rsidR="00FF1F8F" w:rsidRPr="00FF1F8F" w:rsidRDefault="00FF1F8F" w:rsidP="00FF1F8F">
      <w:pPr>
        <w:rPr>
          <w:sz w:val="16"/>
          <w:szCs w:val="16"/>
          <w:lang w:val="ru-RU"/>
        </w:rPr>
      </w:pPr>
      <w:r w:rsidRPr="00FF1F8F">
        <w:rPr>
          <w:sz w:val="16"/>
          <w:szCs w:val="16"/>
          <w:lang w:val="ru-RU"/>
        </w:rPr>
        <w:t xml:space="preserve">Телефон: 78-2-97; </w:t>
      </w:r>
    </w:p>
    <w:p w:rsidR="00FF1F8F" w:rsidRPr="00FF1F8F" w:rsidRDefault="00FF1F8F" w:rsidP="00FF1F8F">
      <w:pPr>
        <w:jc w:val="both"/>
        <w:rPr>
          <w:sz w:val="16"/>
          <w:szCs w:val="16"/>
          <w:lang w:val="ru-RU"/>
        </w:rPr>
      </w:pPr>
      <w:r w:rsidRPr="00FF1F8F">
        <w:rPr>
          <w:sz w:val="16"/>
          <w:szCs w:val="16"/>
          <w:lang w:val="ru-RU"/>
        </w:rPr>
        <w:t>Предоставление конкурсной документации:</w:t>
      </w:r>
    </w:p>
    <w:p w:rsidR="00FF1F8F" w:rsidRPr="00FF1F8F" w:rsidRDefault="00FF1F8F" w:rsidP="00FF1F8F">
      <w:pPr>
        <w:jc w:val="both"/>
        <w:rPr>
          <w:sz w:val="16"/>
          <w:szCs w:val="16"/>
          <w:lang w:val="ru-RU"/>
        </w:rPr>
      </w:pPr>
      <w:r w:rsidRPr="00FF1F8F">
        <w:rPr>
          <w:sz w:val="16"/>
          <w:szCs w:val="16"/>
          <w:lang w:val="ru-RU"/>
        </w:rPr>
        <w:t xml:space="preserve">а) на сайте </w:t>
      </w:r>
      <w:hyperlink r:id="rId60" w:history="1">
        <w:r w:rsidRPr="00FF1F8F">
          <w:rPr>
            <w:rStyle w:val="a4"/>
            <w:sz w:val="16"/>
            <w:szCs w:val="16"/>
          </w:rPr>
          <w:t>www</w:t>
        </w:r>
        <w:r w:rsidRPr="00FF1F8F">
          <w:rPr>
            <w:rStyle w:val="a4"/>
            <w:sz w:val="16"/>
            <w:szCs w:val="16"/>
            <w:lang w:val="ru-RU"/>
          </w:rPr>
          <w:t>.</w:t>
        </w:r>
        <w:r w:rsidRPr="00FF1F8F">
          <w:rPr>
            <w:rStyle w:val="a4"/>
            <w:sz w:val="16"/>
            <w:szCs w:val="16"/>
          </w:rPr>
          <w:t>torgi</w:t>
        </w:r>
        <w:r w:rsidRPr="00FF1F8F">
          <w:rPr>
            <w:rStyle w:val="a4"/>
            <w:sz w:val="16"/>
            <w:szCs w:val="16"/>
            <w:lang w:val="ru-RU"/>
          </w:rPr>
          <w:t>.</w:t>
        </w:r>
        <w:r w:rsidRPr="00FF1F8F">
          <w:rPr>
            <w:rStyle w:val="a4"/>
            <w:sz w:val="16"/>
            <w:szCs w:val="16"/>
          </w:rPr>
          <w:t>gov</w:t>
        </w:r>
        <w:r w:rsidRPr="00FF1F8F">
          <w:rPr>
            <w:rStyle w:val="a4"/>
            <w:sz w:val="16"/>
            <w:szCs w:val="16"/>
            <w:lang w:val="ru-RU"/>
          </w:rPr>
          <w:t>.</w:t>
        </w:r>
        <w:r w:rsidRPr="00FF1F8F">
          <w:rPr>
            <w:rStyle w:val="a4"/>
            <w:sz w:val="16"/>
            <w:szCs w:val="16"/>
          </w:rPr>
          <w:t>ru</w:t>
        </w:r>
      </w:hyperlink>
      <w:r w:rsidRPr="00FF1F8F">
        <w:rPr>
          <w:sz w:val="16"/>
          <w:szCs w:val="16"/>
          <w:lang w:val="ru-RU"/>
        </w:rPr>
        <w:t xml:space="preserve">. </w:t>
      </w:r>
    </w:p>
    <w:p w:rsidR="00FF1F8F" w:rsidRPr="00FF1F8F" w:rsidRDefault="00FF1F8F" w:rsidP="00FF1F8F">
      <w:pPr>
        <w:ind w:firstLine="708"/>
        <w:jc w:val="both"/>
        <w:rPr>
          <w:b/>
          <w:sz w:val="16"/>
          <w:szCs w:val="16"/>
          <w:lang w:val="ru-RU"/>
        </w:rPr>
      </w:pPr>
      <w:r w:rsidRPr="00FF1F8F">
        <w:rPr>
          <w:sz w:val="16"/>
          <w:szCs w:val="16"/>
          <w:lang w:val="ru-RU"/>
        </w:rPr>
        <w:t>В случае направления конкурсной документации по почте, заказчик не берет на себя ответственность за утерю почтой или вручение с опозданием конкурсной документации.</w:t>
      </w:r>
    </w:p>
    <w:p w:rsidR="00FF1F8F" w:rsidRPr="00FF1F8F" w:rsidRDefault="00FF1F8F" w:rsidP="00FF1F8F">
      <w:pPr>
        <w:jc w:val="both"/>
        <w:rPr>
          <w:sz w:val="16"/>
          <w:szCs w:val="16"/>
          <w:lang w:val="ru-RU"/>
        </w:rPr>
      </w:pPr>
      <w:r w:rsidRPr="00FF1F8F">
        <w:rPr>
          <w:b/>
          <w:sz w:val="16"/>
          <w:szCs w:val="16"/>
          <w:lang w:val="ru-RU"/>
        </w:rPr>
        <w:t>4</w:t>
      </w:r>
      <w:r w:rsidRPr="00FF1F8F">
        <w:rPr>
          <w:b/>
          <w:sz w:val="16"/>
          <w:szCs w:val="16"/>
          <w:u w:val="single"/>
          <w:lang w:val="ru-RU"/>
        </w:rPr>
        <w:t>. Размер, порядок и сроки внесения платы, взимаемой за предоставление конкурсной документации</w:t>
      </w:r>
      <w:r w:rsidRPr="00FF1F8F">
        <w:rPr>
          <w:b/>
          <w:sz w:val="16"/>
          <w:szCs w:val="16"/>
          <w:lang w:val="ru-RU"/>
        </w:rPr>
        <w:t xml:space="preserve"> - </w:t>
      </w:r>
      <w:r w:rsidRPr="00FF1F8F">
        <w:rPr>
          <w:sz w:val="16"/>
          <w:szCs w:val="16"/>
          <w:lang w:val="ru-RU"/>
        </w:rPr>
        <w:t>конкурсная документация предоставляется бесплатно.</w:t>
      </w:r>
    </w:p>
    <w:p w:rsidR="00FF1F8F" w:rsidRPr="00FF1F8F" w:rsidRDefault="00FF1F8F" w:rsidP="00FF1F8F">
      <w:pPr>
        <w:jc w:val="both"/>
        <w:rPr>
          <w:b/>
          <w:sz w:val="16"/>
          <w:szCs w:val="16"/>
          <w:u w:val="single"/>
          <w:lang w:val="ru-RU"/>
        </w:rPr>
      </w:pPr>
      <w:r w:rsidRPr="00FF1F8F">
        <w:rPr>
          <w:b/>
          <w:sz w:val="16"/>
          <w:szCs w:val="16"/>
          <w:lang w:val="ru-RU"/>
        </w:rPr>
        <w:t xml:space="preserve">5. </w:t>
      </w:r>
      <w:r w:rsidRPr="00FF1F8F">
        <w:rPr>
          <w:b/>
          <w:sz w:val="16"/>
          <w:szCs w:val="16"/>
          <w:u w:val="single"/>
          <w:lang w:val="ru-RU"/>
        </w:rPr>
        <w:t>Место, порядок, даты начала и окончания подачи заявок на участие в конкурсе</w:t>
      </w:r>
    </w:p>
    <w:p w:rsidR="00FF1F8F" w:rsidRPr="00FF1F8F" w:rsidRDefault="00FF1F8F" w:rsidP="00FF1F8F">
      <w:pPr>
        <w:jc w:val="both"/>
        <w:rPr>
          <w:b/>
          <w:sz w:val="16"/>
          <w:szCs w:val="16"/>
          <w:lang w:val="ru-RU"/>
        </w:rPr>
      </w:pPr>
      <w:r w:rsidRPr="00FF1F8F">
        <w:rPr>
          <w:sz w:val="16"/>
          <w:szCs w:val="16"/>
          <w:lang w:val="ru-RU"/>
        </w:rPr>
        <w:t xml:space="preserve">На сайте </w:t>
      </w:r>
      <w:hyperlink r:id="rId61" w:history="1">
        <w:r w:rsidRPr="00FF1F8F">
          <w:rPr>
            <w:rStyle w:val="a4"/>
            <w:sz w:val="16"/>
            <w:szCs w:val="16"/>
          </w:rPr>
          <w:t>www</w:t>
        </w:r>
        <w:r w:rsidRPr="00FF1F8F">
          <w:rPr>
            <w:rStyle w:val="a4"/>
            <w:sz w:val="16"/>
            <w:szCs w:val="16"/>
            <w:lang w:val="ru-RU"/>
          </w:rPr>
          <w:t>.</w:t>
        </w:r>
        <w:r w:rsidRPr="00FF1F8F">
          <w:rPr>
            <w:rStyle w:val="a4"/>
            <w:sz w:val="16"/>
            <w:szCs w:val="16"/>
          </w:rPr>
          <w:t>torgi</w:t>
        </w:r>
        <w:r w:rsidRPr="00FF1F8F">
          <w:rPr>
            <w:rStyle w:val="a4"/>
            <w:sz w:val="16"/>
            <w:szCs w:val="16"/>
            <w:lang w:val="ru-RU"/>
          </w:rPr>
          <w:t>.</w:t>
        </w:r>
        <w:r w:rsidRPr="00FF1F8F">
          <w:rPr>
            <w:rStyle w:val="a4"/>
            <w:sz w:val="16"/>
            <w:szCs w:val="16"/>
          </w:rPr>
          <w:t>gov</w:t>
        </w:r>
        <w:r w:rsidRPr="00FF1F8F">
          <w:rPr>
            <w:rStyle w:val="a4"/>
            <w:sz w:val="16"/>
            <w:szCs w:val="16"/>
            <w:lang w:val="ru-RU"/>
          </w:rPr>
          <w:t>.</w:t>
        </w:r>
        <w:r w:rsidRPr="00FF1F8F">
          <w:rPr>
            <w:rStyle w:val="a4"/>
            <w:sz w:val="16"/>
            <w:szCs w:val="16"/>
          </w:rPr>
          <w:t>ru</w:t>
        </w:r>
      </w:hyperlink>
      <w:r w:rsidRPr="00FF1F8F">
        <w:rPr>
          <w:rStyle w:val="a4"/>
          <w:sz w:val="16"/>
          <w:szCs w:val="16"/>
          <w:lang w:val="ru-RU"/>
        </w:rPr>
        <w:t xml:space="preserve">. </w:t>
      </w:r>
      <w:r w:rsidRPr="00FF1F8F">
        <w:rPr>
          <w:sz w:val="16"/>
          <w:szCs w:val="16"/>
          <w:lang w:val="ru-RU"/>
        </w:rPr>
        <w:t xml:space="preserve">Дата начала подачи заявок </w:t>
      </w:r>
      <w:r w:rsidRPr="00FF1F8F">
        <w:rPr>
          <w:b/>
          <w:sz w:val="16"/>
          <w:szCs w:val="16"/>
          <w:u w:val="single"/>
          <w:lang w:val="ru-RU"/>
        </w:rPr>
        <w:t>30 марта 2026 года с 10:00 ч</w:t>
      </w:r>
      <w:r w:rsidRPr="00FF1F8F">
        <w:rPr>
          <w:b/>
          <w:sz w:val="16"/>
          <w:szCs w:val="16"/>
          <w:lang w:val="ru-RU"/>
        </w:rPr>
        <w:t xml:space="preserve">. </w:t>
      </w:r>
    </w:p>
    <w:p w:rsidR="00FF1F8F" w:rsidRPr="00FF1F8F" w:rsidRDefault="00FF1F8F" w:rsidP="00FF1F8F">
      <w:pPr>
        <w:jc w:val="both"/>
        <w:rPr>
          <w:b/>
          <w:sz w:val="16"/>
          <w:szCs w:val="16"/>
          <w:lang w:val="ru-RU"/>
        </w:rPr>
      </w:pPr>
      <w:r w:rsidRPr="00FF1F8F">
        <w:rPr>
          <w:b/>
          <w:sz w:val="16"/>
          <w:szCs w:val="16"/>
          <w:lang w:val="ru-RU"/>
        </w:rPr>
        <w:t xml:space="preserve">Дата окончания подачи заявок: до 10 час. 00 мин. (местное время) </w:t>
      </w:r>
      <w:r w:rsidRPr="00FF1F8F">
        <w:rPr>
          <w:b/>
          <w:sz w:val="16"/>
          <w:szCs w:val="16"/>
          <w:u w:val="single"/>
          <w:lang w:val="ru-RU"/>
        </w:rPr>
        <w:t>30.04.2026</w:t>
      </w:r>
      <w:r w:rsidRPr="00FF1F8F">
        <w:rPr>
          <w:b/>
          <w:sz w:val="16"/>
          <w:szCs w:val="16"/>
          <w:lang w:val="ru-RU"/>
        </w:rPr>
        <w:t xml:space="preserve"> года.</w:t>
      </w:r>
    </w:p>
    <w:p w:rsidR="00FF1F8F" w:rsidRPr="00FF1F8F" w:rsidRDefault="00FF1F8F" w:rsidP="00FF1F8F">
      <w:pPr>
        <w:jc w:val="both"/>
        <w:rPr>
          <w:sz w:val="16"/>
          <w:szCs w:val="16"/>
          <w:lang w:val="ru-RU"/>
        </w:rPr>
      </w:pPr>
      <w:r w:rsidRPr="00FF1F8F">
        <w:rPr>
          <w:sz w:val="16"/>
          <w:szCs w:val="16"/>
          <w:lang w:val="ru-RU"/>
        </w:rPr>
        <w:t xml:space="preserve">Порядок приема заявок: </w:t>
      </w:r>
    </w:p>
    <w:p w:rsidR="00FF1F8F" w:rsidRPr="00FF1F8F" w:rsidRDefault="00FF1F8F" w:rsidP="00FF1F8F">
      <w:pPr>
        <w:jc w:val="both"/>
        <w:rPr>
          <w:sz w:val="16"/>
          <w:szCs w:val="16"/>
          <w:lang w:val="ru-RU"/>
        </w:rPr>
      </w:pPr>
      <w:r w:rsidRPr="00FF1F8F">
        <w:rPr>
          <w:sz w:val="16"/>
          <w:szCs w:val="16"/>
          <w:lang w:val="ru-RU"/>
        </w:rPr>
        <w:t xml:space="preserve">- направляются на сайт электронной площадки. </w:t>
      </w:r>
    </w:p>
    <w:p w:rsidR="00FF1F8F" w:rsidRPr="00FF1F8F" w:rsidRDefault="00FF1F8F" w:rsidP="00FF1F8F">
      <w:pPr>
        <w:rPr>
          <w:sz w:val="16"/>
          <w:szCs w:val="16"/>
          <w:lang w:val="ru-RU"/>
        </w:rPr>
      </w:pPr>
      <w:r w:rsidRPr="00FF1F8F">
        <w:rPr>
          <w:sz w:val="16"/>
          <w:szCs w:val="16"/>
          <w:lang w:val="ru-RU"/>
        </w:rPr>
        <w:t>Контактное лицо по приему заявок: Пряжникова Светлана Юрьевна, телефон: 78-2-97, Телегина Лариса Сергеевна, телефон:78-2-97</w:t>
      </w:r>
    </w:p>
    <w:p w:rsidR="00FF1F8F" w:rsidRPr="00FF1F8F" w:rsidRDefault="00FF1F8F" w:rsidP="00FF1F8F">
      <w:pPr>
        <w:jc w:val="both"/>
        <w:rPr>
          <w:b/>
          <w:sz w:val="16"/>
          <w:szCs w:val="16"/>
          <w:u w:val="single"/>
          <w:lang w:val="ru-RU"/>
        </w:rPr>
      </w:pPr>
      <w:r w:rsidRPr="00FF1F8F">
        <w:rPr>
          <w:b/>
          <w:sz w:val="16"/>
          <w:szCs w:val="16"/>
          <w:lang w:val="ru-RU"/>
        </w:rPr>
        <w:t>6.</w:t>
      </w:r>
      <w:r w:rsidRPr="00FF1F8F">
        <w:rPr>
          <w:b/>
          <w:sz w:val="16"/>
          <w:szCs w:val="16"/>
          <w:u w:val="single"/>
          <w:lang w:val="ru-RU"/>
        </w:rPr>
        <w:t xml:space="preserve"> Место, дата и время открытия доступа к поданным в форме электронного документа заявкам</w:t>
      </w:r>
    </w:p>
    <w:p w:rsidR="00FF1F8F" w:rsidRPr="00FF1F8F" w:rsidRDefault="00FF1F8F" w:rsidP="00FF1F8F">
      <w:pPr>
        <w:jc w:val="both"/>
        <w:rPr>
          <w:b/>
          <w:sz w:val="16"/>
          <w:szCs w:val="16"/>
          <w:lang w:val="ru-RU"/>
        </w:rPr>
      </w:pPr>
      <w:r w:rsidRPr="00FF1F8F">
        <w:rPr>
          <w:sz w:val="16"/>
          <w:szCs w:val="16"/>
          <w:lang w:val="ru-RU"/>
        </w:rPr>
        <w:t xml:space="preserve">Рассмотрение заявок на участие в конкурсе производится конкурсной комиссией по адресу: </w:t>
      </w:r>
      <w:r w:rsidRPr="00FF1F8F">
        <w:rPr>
          <w:bCs/>
          <w:sz w:val="16"/>
          <w:szCs w:val="16"/>
          <w:lang w:val="ru-RU"/>
        </w:rPr>
        <w:t xml:space="preserve">679520 Еврейская автономная область, Биробиджанский район,   с. Бирофельд, ул. Центральная, д. 45, </w:t>
      </w:r>
      <w:r w:rsidRPr="00FF1F8F">
        <w:rPr>
          <w:sz w:val="16"/>
          <w:szCs w:val="16"/>
          <w:lang w:val="ru-RU"/>
        </w:rPr>
        <w:t xml:space="preserve"> </w:t>
      </w:r>
      <w:r w:rsidRPr="00FF1F8F">
        <w:rPr>
          <w:b/>
          <w:sz w:val="16"/>
          <w:szCs w:val="16"/>
          <w:lang w:val="ru-RU"/>
        </w:rPr>
        <w:t xml:space="preserve">30.04.2026 г. в 14 часов 00 минут по местному времени. </w:t>
      </w:r>
    </w:p>
    <w:p w:rsidR="00FF1F8F" w:rsidRPr="00FF1F8F" w:rsidRDefault="00FF1F8F" w:rsidP="00FF1F8F">
      <w:pPr>
        <w:jc w:val="both"/>
        <w:rPr>
          <w:b/>
          <w:sz w:val="16"/>
          <w:szCs w:val="16"/>
          <w:u w:val="single"/>
          <w:lang w:val="ru-RU"/>
        </w:rPr>
      </w:pPr>
      <w:r w:rsidRPr="00FF1F8F">
        <w:rPr>
          <w:b/>
          <w:sz w:val="16"/>
          <w:szCs w:val="16"/>
          <w:lang w:val="ru-RU"/>
        </w:rPr>
        <w:t xml:space="preserve">7. </w:t>
      </w:r>
      <w:r w:rsidRPr="00FF1F8F">
        <w:rPr>
          <w:b/>
          <w:sz w:val="16"/>
          <w:szCs w:val="16"/>
          <w:u w:val="single"/>
          <w:lang w:val="ru-RU"/>
        </w:rPr>
        <w:t>Место и дата проведения конкурса</w:t>
      </w:r>
    </w:p>
    <w:p w:rsidR="00FF1F8F" w:rsidRPr="00FF1F8F" w:rsidRDefault="00FF1F8F" w:rsidP="00FF1F8F">
      <w:pPr>
        <w:jc w:val="both"/>
        <w:rPr>
          <w:sz w:val="16"/>
          <w:szCs w:val="16"/>
        </w:rPr>
      </w:pPr>
      <w:r w:rsidRPr="00FF1F8F">
        <w:rPr>
          <w:sz w:val="16"/>
          <w:szCs w:val="16"/>
          <w:lang w:val="ru-RU"/>
        </w:rPr>
        <w:t xml:space="preserve">На сайте </w:t>
      </w:r>
      <w:hyperlink r:id="rId62" w:history="1">
        <w:r w:rsidRPr="00FF1F8F">
          <w:rPr>
            <w:rStyle w:val="a4"/>
            <w:sz w:val="16"/>
            <w:szCs w:val="16"/>
          </w:rPr>
          <w:t>www</w:t>
        </w:r>
        <w:r w:rsidRPr="00FF1F8F">
          <w:rPr>
            <w:rStyle w:val="a4"/>
            <w:sz w:val="16"/>
            <w:szCs w:val="16"/>
            <w:lang w:val="ru-RU"/>
          </w:rPr>
          <w:t>.</w:t>
        </w:r>
        <w:r w:rsidRPr="00FF1F8F">
          <w:rPr>
            <w:rStyle w:val="a4"/>
            <w:sz w:val="16"/>
            <w:szCs w:val="16"/>
          </w:rPr>
          <w:t>torgi</w:t>
        </w:r>
        <w:r w:rsidRPr="00FF1F8F">
          <w:rPr>
            <w:rStyle w:val="a4"/>
            <w:sz w:val="16"/>
            <w:szCs w:val="16"/>
            <w:lang w:val="ru-RU"/>
          </w:rPr>
          <w:t>.</w:t>
        </w:r>
        <w:r w:rsidRPr="00FF1F8F">
          <w:rPr>
            <w:rStyle w:val="a4"/>
            <w:sz w:val="16"/>
            <w:szCs w:val="16"/>
          </w:rPr>
          <w:t>gov</w:t>
        </w:r>
        <w:r w:rsidRPr="00FF1F8F">
          <w:rPr>
            <w:rStyle w:val="a4"/>
            <w:sz w:val="16"/>
            <w:szCs w:val="16"/>
            <w:lang w:val="ru-RU"/>
          </w:rPr>
          <w:t>.</w:t>
        </w:r>
        <w:r w:rsidRPr="00FF1F8F">
          <w:rPr>
            <w:rStyle w:val="a4"/>
            <w:sz w:val="16"/>
            <w:szCs w:val="16"/>
          </w:rPr>
          <w:t>ru</w:t>
        </w:r>
      </w:hyperlink>
      <w:r w:rsidRPr="00FF1F8F">
        <w:rPr>
          <w:rStyle w:val="a4"/>
          <w:sz w:val="16"/>
          <w:szCs w:val="16"/>
          <w:lang w:val="ru-RU"/>
        </w:rPr>
        <w:t xml:space="preserve">. </w:t>
      </w:r>
      <w:r w:rsidRPr="00FF1F8F">
        <w:rPr>
          <w:sz w:val="16"/>
          <w:szCs w:val="16"/>
          <w:u w:val="single"/>
        </w:rPr>
        <w:t>26.02.2026   в 10-00 часов</w:t>
      </w:r>
      <w:r w:rsidRPr="00FF1F8F">
        <w:rPr>
          <w:sz w:val="16"/>
          <w:szCs w:val="16"/>
        </w:rPr>
        <w:t>.</w:t>
      </w:r>
    </w:p>
    <w:p w:rsidR="00FF1F8F" w:rsidRPr="00FF1F8F" w:rsidRDefault="00FF1F8F" w:rsidP="00FF1F8F">
      <w:pPr>
        <w:jc w:val="both"/>
        <w:rPr>
          <w:b/>
          <w:sz w:val="16"/>
          <w:szCs w:val="16"/>
          <w:u w:val="single"/>
        </w:rPr>
      </w:pPr>
      <w:r w:rsidRPr="00FF1F8F">
        <w:rPr>
          <w:sz w:val="16"/>
          <w:szCs w:val="16"/>
        </w:rPr>
        <w:t>8.</w:t>
      </w:r>
      <w:bookmarkStart w:id="31" w:name="OLE_LINK2"/>
      <w:bookmarkStart w:id="32" w:name="OLE_LINK30"/>
      <w:r w:rsidRPr="00FF1F8F">
        <w:rPr>
          <w:sz w:val="16"/>
          <w:szCs w:val="16"/>
        </w:rPr>
        <w:t xml:space="preserve"> </w:t>
      </w:r>
      <w:r w:rsidRPr="00FF1F8F">
        <w:rPr>
          <w:b/>
          <w:sz w:val="16"/>
          <w:szCs w:val="16"/>
          <w:u w:val="single"/>
        </w:rPr>
        <w:t>Предмет договора управления</w:t>
      </w:r>
    </w:p>
    <w:p w:rsidR="00FF1F8F" w:rsidRPr="00FF1F8F" w:rsidRDefault="00FF1F8F" w:rsidP="00FF1F8F">
      <w:pPr>
        <w:jc w:val="both"/>
        <w:rPr>
          <w:b/>
          <w:sz w:val="16"/>
          <w:szCs w:val="16"/>
        </w:rPr>
      </w:pPr>
    </w:p>
    <w:tbl>
      <w:tblPr>
        <w:tblW w:w="0" w:type="auto"/>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500"/>
        <w:gridCol w:w="4320"/>
      </w:tblGrid>
      <w:tr w:rsidR="00FF1F8F" w:rsidRPr="00FF1F8F" w:rsidTr="00FF1F8F">
        <w:tc>
          <w:tcPr>
            <w:tcW w:w="4500" w:type="dxa"/>
            <w:tcBorders>
              <w:top w:val="single" w:sz="4" w:space="0" w:color="auto"/>
              <w:left w:val="single" w:sz="4" w:space="0" w:color="auto"/>
              <w:bottom w:val="single" w:sz="4" w:space="0" w:color="auto"/>
              <w:right w:val="single" w:sz="4" w:space="0" w:color="auto"/>
            </w:tcBorders>
          </w:tcPr>
          <w:p w:rsidR="00FF1F8F" w:rsidRPr="00FF1F8F" w:rsidRDefault="00FF1F8F" w:rsidP="00FF1F8F">
            <w:pPr>
              <w:pStyle w:val="2"/>
              <w:rPr>
                <w:sz w:val="16"/>
                <w:szCs w:val="16"/>
                <w:lang w:eastAsia="en-US"/>
              </w:rPr>
            </w:pPr>
            <w:r w:rsidRPr="00FF1F8F">
              <w:rPr>
                <w:sz w:val="16"/>
                <w:szCs w:val="16"/>
                <w:lang w:eastAsia="en-US"/>
              </w:rPr>
              <w:t>Предмет договоров управления</w:t>
            </w:r>
          </w:p>
          <w:p w:rsidR="00FF1F8F" w:rsidRPr="00FF1F8F" w:rsidRDefault="00FF1F8F" w:rsidP="00FF1F8F">
            <w:pPr>
              <w:spacing w:line="276" w:lineRule="auto"/>
              <w:rPr>
                <w:b/>
                <w:sz w:val="16"/>
                <w:szCs w:val="16"/>
              </w:rPr>
            </w:pPr>
          </w:p>
        </w:tc>
        <w:tc>
          <w:tcPr>
            <w:tcW w:w="4320" w:type="dxa"/>
            <w:tcBorders>
              <w:top w:val="single" w:sz="4" w:space="0" w:color="auto"/>
              <w:left w:val="single" w:sz="4" w:space="0" w:color="auto"/>
              <w:bottom w:val="single" w:sz="4" w:space="0" w:color="auto"/>
              <w:right w:val="single" w:sz="4" w:space="0" w:color="auto"/>
            </w:tcBorders>
            <w:hideMark/>
          </w:tcPr>
          <w:p w:rsidR="00FF1F8F" w:rsidRPr="00FF1F8F" w:rsidRDefault="00FF1F8F" w:rsidP="00FF1F8F">
            <w:pPr>
              <w:spacing w:line="276" w:lineRule="auto"/>
              <w:jc w:val="center"/>
              <w:rPr>
                <w:b/>
                <w:sz w:val="16"/>
                <w:szCs w:val="16"/>
              </w:rPr>
            </w:pPr>
            <w:r w:rsidRPr="00FF1F8F">
              <w:rPr>
                <w:b/>
                <w:sz w:val="16"/>
                <w:szCs w:val="16"/>
              </w:rPr>
              <w:t>Срок оказания услуг</w:t>
            </w:r>
          </w:p>
        </w:tc>
      </w:tr>
      <w:tr w:rsidR="00FF1F8F" w:rsidRPr="00FF1F8F" w:rsidTr="00FF1F8F">
        <w:trPr>
          <w:trHeight w:val="800"/>
        </w:trPr>
        <w:tc>
          <w:tcPr>
            <w:tcW w:w="4500" w:type="dxa"/>
            <w:tcBorders>
              <w:top w:val="single" w:sz="4" w:space="0" w:color="auto"/>
              <w:left w:val="single" w:sz="4" w:space="0" w:color="auto"/>
              <w:bottom w:val="single" w:sz="4" w:space="0" w:color="auto"/>
              <w:right w:val="single" w:sz="4" w:space="0" w:color="auto"/>
            </w:tcBorders>
            <w:hideMark/>
          </w:tcPr>
          <w:p w:rsidR="00FF1F8F" w:rsidRPr="00FF1F8F" w:rsidRDefault="00FF1F8F" w:rsidP="00FF1F8F">
            <w:pPr>
              <w:spacing w:line="276" w:lineRule="auto"/>
              <w:jc w:val="both"/>
              <w:rPr>
                <w:b/>
                <w:sz w:val="16"/>
                <w:szCs w:val="16"/>
                <w:u w:val="single"/>
                <w:lang w:val="ru-RU"/>
              </w:rPr>
            </w:pPr>
            <w:r w:rsidRPr="00FF1F8F">
              <w:rPr>
                <w:b/>
                <w:sz w:val="16"/>
                <w:szCs w:val="16"/>
                <w:u w:val="single"/>
                <w:lang w:val="ru-RU"/>
              </w:rPr>
              <w:t>Лот № 1</w:t>
            </w:r>
          </w:p>
          <w:p w:rsidR="00FF1F8F" w:rsidRPr="00FF1F8F" w:rsidRDefault="00FF1F8F" w:rsidP="00FF1F8F">
            <w:pPr>
              <w:spacing w:line="276" w:lineRule="auto"/>
              <w:jc w:val="both"/>
              <w:rPr>
                <w:sz w:val="16"/>
                <w:szCs w:val="16"/>
              </w:rPr>
            </w:pPr>
            <w:r w:rsidRPr="00FF1F8F">
              <w:rPr>
                <w:sz w:val="16"/>
                <w:szCs w:val="16"/>
                <w:lang w:val="ru-RU"/>
              </w:rPr>
              <w:t xml:space="preserve">многоквартирные дома № 1,3,5 с. Бирофельд, ул. </w:t>
            </w:r>
            <w:proofErr w:type="gramStart"/>
            <w:r w:rsidRPr="00FF1F8F">
              <w:rPr>
                <w:sz w:val="16"/>
                <w:szCs w:val="16"/>
              </w:rPr>
              <w:t>Совхозная</w:t>
            </w:r>
            <w:proofErr w:type="gramEnd"/>
          </w:p>
        </w:tc>
        <w:tc>
          <w:tcPr>
            <w:tcW w:w="4320" w:type="dxa"/>
            <w:tcBorders>
              <w:top w:val="single" w:sz="4" w:space="0" w:color="auto"/>
              <w:left w:val="single" w:sz="4" w:space="0" w:color="auto"/>
              <w:bottom w:val="single" w:sz="4" w:space="0" w:color="auto"/>
              <w:right w:val="single" w:sz="4" w:space="0" w:color="auto"/>
            </w:tcBorders>
            <w:vAlign w:val="center"/>
            <w:hideMark/>
          </w:tcPr>
          <w:p w:rsidR="00FF1F8F" w:rsidRPr="00FF1F8F" w:rsidRDefault="00FF1F8F" w:rsidP="00FF1F8F">
            <w:pPr>
              <w:spacing w:line="276" w:lineRule="auto"/>
              <w:jc w:val="center"/>
              <w:rPr>
                <w:sz w:val="16"/>
                <w:szCs w:val="16"/>
                <w:lang w:val="ru-RU"/>
              </w:rPr>
            </w:pPr>
            <w:r w:rsidRPr="00FF1F8F">
              <w:rPr>
                <w:sz w:val="16"/>
                <w:szCs w:val="16"/>
                <w:lang w:val="ru-RU"/>
              </w:rPr>
              <w:t>В течение 3 лет с момента заключения договора управления</w:t>
            </w:r>
          </w:p>
        </w:tc>
      </w:tr>
      <w:tr w:rsidR="00FF1F8F" w:rsidRPr="00FF1F8F" w:rsidTr="00FF1F8F">
        <w:trPr>
          <w:trHeight w:val="1130"/>
        </w:trPr>
        <w:tc>
          <w:tcPr>
            <w:tcW w:w="4500" w:type="dxa"/>
            <w:tcBorders>
              <w:top w:val="single" w:sz="4" w:space="0" w:color="auto"/>
              <w:left w:val="single" w:sz="4" w:space="0" w:color="auto"/>
              <w:bottom w:val="single" w:sz="4" w:space="0" w:color="auto"/>
              <w:right w:val="single" w:sz="4" w:space="0" w:color="auto"/>
            </w:tcBorders>
          </w:tcPr>
          <w:p w:rsidR="00FF1F8F" w:rsidRPr="00FF1F8F" w:rsidRDefault="00FF1F8F" w:rsidP="00FF1F8F">
            <w:pPr>
              <w:spacing w:line="276" w:lineRule="auto"/>
              <w:jc w:val="both"/>
              <w:rPr>
                <w:b/>
                <w:sz w:val="16"/>
                <w:szCs w:val="16"/>
                <w:u w:val="single"/>
                <w:lang w:val="ru-RU"/>
              </w:rPr>
            </w:pPr>
            <w:r w:rsidRPr="00FF1F8F">
              <w:rPr>
                <w:b/>
                <w:sz w:val="16"/>
                <w:szCs w:val="16"/>
                <w:u w:val="single"/>
                <w:lang w:val="ru-RU"/>
              </w:rPr>
              <w:t>Лот № 2</w:t>
            </w:r>
          </w:p>
          <w:p w:rsidR="00FF1F8F" w:rsidRPr="00FF1F8F" w:rsidRDefault="00FF1F8F" w:rsidP="00FF1F8F">
            <w:pPr>
              <w:spacing w:line="276" w:lineRule="auto"/>
              <w:jc w:val="both"/>
              <w:rPr>
                <w:sz w:val="16"/>
                <w:szCs w:val="16"/>
              </w:rPr>
            </w:pPr>
            <w:r w:rsidRPr="00FF1F8F">
              <w:rPr>
                <w:sz w:val="16"/>
                <w:szCs w:val="16"/>
                <w:lang w:val="ru-RU"/>
              </w:rPr>
              <w:t xml:space="preserve">многоквартирный дом № 14 в с. Бирофельд, ул. </w:t>
            </w:r>
            <w:proofErr w:type="gramStart"/>
            <w:r w:rsidRPr="00FF1F8F">
              <w:rPr>
                <w:sz w:val="16"/>
                <w:szCs w:val="16"/>
              </w:rPr>
              <w:t>Центральная</w:t>
            </w:r>
            <w:proofErr w:type="gramEnd"/>
          </w:p>
        </w:tc>
        <w:tc>
          <w:tcPr>
            <w:tcW w:w="4320" w:type="dxa"/>
            <w:tcBorders>
              <w:top w:val="single" w:sz="4" w:space="0" w:color="auto"/>
              <w:left w:val="single" w:sz="4" w:space="0" w:color="auto"/>
              <w:bottom w:val="single" w:sz="4" w:space="0" w:color="auto"/>
              <w:right w:val="single" w:sz="4" w:space="0" w:color="auto"/>
            </w:tcBorders>
            <w:vAlign w:val="center"/>
          </w:tcPr>
          <w:p w:rsidR="00FF1F8F" w:rsidRPr="00FF1F8F" w:rsidRDefault="00FF1F8F" w:rsidP="00FF1F8F">
            <w:pPr>
              <w:spacing w:line="276" w:lineRule="auto"/>
              <w:jc w:val="center"/>
              <w:rPr>
                <w:sz w:val="16"/>
                <w:szCs w:val="16"/>
                <w:lang w:val="ru-RU"/>
              </w:rPr>
            </w:pPr>
            <w:r w:rsidRPr="00FF1F8F">
              <w:rPr>
                <w:sz w:val="16"/>
                <w:szCs w:val="16"/>
                <w:lang w:val="ru-RU"/>
              </w:rPr>
              <w:t>В течение 3 лет с момента заключения договора управления</w:t>
            </w:r>
          </w:p>
        </w:tc>
      </w:tr>
      <w:tr w:rsidR="00FF1F8F" w:rsidRPr="00FF1F8F" w:rsidTr="00FF1F8F">
        <w:trPr>
          <w:trHeight w:val="790"/>
        </w:trPr>
        <w:tc>
          <w:tcPr>
            <w:tcW w:w="4500" w:type="dxa"/>
            <w:tcBorders>
              <w:top w:val="single" w:sz="4" w:space="0" w:color="auto"/>
              <w:left w:val="single" w:sz="4" w:space="0" w:color="auto"/>
              <w:bottom w:val="single" w:sz="4" w:space="0" w:color="auto"/>
              <w:right w:val="single" w:sz="4" w:space="0" w:color="auto"/>
            </w:tcBorders>
          </w:tcPr>
          <w:p w:rsidR="00FF1F8F" w:rsidRPr="00FF1F8F" w:rsidRDefault="00FF1F8F" w:rsidP="00FF1F8F">
            <w:pPr>
              <w:spacing w:line="276" w:lineRule="auto"/>
              <w:jc w:val="both"/>
              <w:rPr>
                <w:b/>
                <w:sz w:val="16"/>
                <w:szCs w:val="16"/>
                <w:u w:val="single"/>
                <w:lang w:val="ru-RU"/>
              </w:rPr>
            </w:pPr>
            <w:r w:rsidRPr="00FF1F8F">
              <w:rPr>
                <w:b/>
                <w:sz w:val="16"/>
                <w:szCs w:val="16"/>
                <w:u w:val="single"/>
                <w:lang w:val="ru-RU"/>
              </w:rPr>
              <w:t>Лот № 3</w:t>
            </w:r>
          </w:p>
          <w:p w:rsidR="00FF1F8F" w:rsidRPr="00FF1F8F" w:rsidRDefault="00FF1F8F" w:rsidP="00FF1F8F">
            <w:pPr>
              <w:spacing w:line="276" w:lineRule="auto"/>
              <w:jc w:val="both"/>
              <w:rPr>
                <w:b/>
                <w:sz w:val="16"/>
                <w:szCs w:val="16"/>
                <w:u w:val="single"/>
              </w:rPr>
            </w:pPr>
            <w:r w:rsidRPr="00FF1F8F">
              <w:rPr>
                <w:sz w:val="16"/>
                <w:szCs w:val="16"/>
                <w:lang w:val="ru-RU"/>
              </w:rPr>
              <w:t xml:space="preserve">многоквартирный дом № 2,4,6,8,10,12 в с. Бирофельд, ул. </w:t>
            </w:r>
            <w:proofErr w:type="gramStart"/>
            <w:r w:rsidRPr="00FF1F8F">
              <w:rPr>
                <w:sz w:val="16"/>
                <w:szCs w:val="16"/>
              </w:rPr>
              <w:t>Центральная</w:t>
            </w:r>
            <w:proofErr w:type="gramEnd"/>
          </w:p>
        </w:tc>
        <w:tc>
          <w:tcPr>
            <w:tcW w:w="4320" w:type="dxa"/>
            <w:tcBorders>
              <w:top w:val="single" w:sz="4" w:space="0" w:color="auto"/>
              <w:left w:val="single" w:sz="4" w:space="0" w:color="auto"/>
              <w:bottom w:val="single" w:sz="4" w:space="0" w:color="auto"/>
              <w:right w:val="single" w:sz="4" w:space="0" w:color="auto"/>
            </w:tcBorders>
            <w:vAlign w:val="center"/>
          </w:tcPr>
          <w:p w:rsidR="00FF1F8F" w:rsidRPr="00FF1F8F" w:rsidRDefault="00FF1F8F" w:rsidP="00FF1F8F">
            <w:pPr>
              <w:spacing w:line="276" w:lineRule="auto"/>
              <w:jc w:val="center"/>
              <w:rPr>
                <w:sz w:val="16"/>
                <w:szCs w:val="16"/>
                <w:lang w:val="ru-RU"/>
              </w:rPr>
            </w:pPr>
            <w:r w:rsidRPr="00FF1F8F">
              <w:rPr>
                <w:sz w:val="16"/>
                <w:szCs w:val="16"/>
                <w:lang w:val="ru-RU"/>
              </w:rPr>
              <w:t>В течение 3 лет с момента заключения договора управления</w:t>
            </w:r>
          </w:p>
        </w:tc>
      </w:tr>
      <w:bookmarkEnd w:id="31"/>
    </w:tbl>
    <w:p w:rsidR="00FF1F8F" w:rsidRPr="00FF1F8F" w:rsidRDefault="00FF1F8F" w:rsidP="00FF1F8F">
      <w:pPr>
        <w:jc w:val="both"/>
        <w:rPr>
          <w:sz w:val="16"/>
          <w:szCs w:val="16"/>
          <w:lang w:val="ru-RU"/>
        </w:rPr>
      </w:pPr>
    </w:p>
    <w:p w:rsidR="00FF1F8F" w:rsidRPr="00FF1F8F" w:rsidRDefault="00FF1F8F" w:rsidP="00FF1F8F">
      <w:pPr>
        <w:jc w:val="both"/>
        <w:rPr>
          <w:sz w:val="16"/>
          <w:szCs w:val="16"/>
          <w:lang w:val="ru-RU"/>
        </w:rPr>
      </w:pPr>
      <w:r w:rsidRPr="00FF1F8F">
        <w:rPr>
          <w:sz w:val="16"/>
          <w:szCs w:val="16"/>
          <w:lang w:val="ru-RU"/>
        </w:rPr>
        <w:t xml:space="preserve">8.1. Количество:  10 </w:t>
      </w:r>
      <w:proofErr w:type="gramStart"/>
      <w:r w:rsidRPr="00FF1F8F">
        <w:rPr>
          <w:sz w:val="16"/>
          <w:szCs w:val="16"/>
          <w:lang w:val="ru-RU"/>
        </w:rPr>
        <w:t>многоквартирных</w:t>
      </w:r>
      <w:proofErr w:type="gramEnd"/>
      <w:r w:rsidRPr="00FF1F8F">
        <w:rPr>
          <w:sz w:val="16"/>
          <w:szCs w:val="16"/>
          <w:lang w:val="ru-RU"/>
        </w:rPr>
        <w:t xml:space="preserve"> дома (Лот № 1, Лот № 2, Лот № 3).                              </w:t>
      </w:r>
    </w:p>
    <w:p w:rsidR="00FF1F8F" w:rsidRPr="00FF1F8F" w:rsidRDefault="00FF1F8F" w:rsidP="00FF1F8F">
      <w:pPr>
        <w:shd w:val="clear" w:color="auto" w:fill="FFFFFF"/>
        <w:jc w:val="both"/>
        <w:rPr>
          <w:bCs/>
          <w:sz w:val="16"/>
          <w:szCs w:val="16"/>
          <w:lang w:val="ru-RU"/>
        </w:rPr>
      </w:pPr>
      <w:r w:rsidRPr="00FF1F8F">
        <w:rPr>
          <w:sz w:val="16"/>
          <w:szCs w:val="16"/>
          <w:lang w:val="ru-RU"/>
        </w:rPr>
        <w:t>8.2. Объем оказания услуг:</w:t>
      </w:r>
      <w:r w:rsidRPr="00FF1F8F">
        <w:rPr>
          <w:bCs/>
          <w:sz w:val="16"/>
          <w:szCs w:val="16"/>
          <w:lang w:val="ru-RU"/>
        </w:rPr>
        <w:t xml:space="preserve"> Лот № 1,</w:t>
      </w:r>
      <w:r w:rsidRPr="00FF1F8F">
        <w:rPr>
          <w:sz w:val="16"/>
          <w:szCs w:val="16"/>
          <w:lang w:val="ru-RU"/>
        </w:rPr>
        <w:t xml:space="preserve"> Лот № 2, Лот № 3</w:t>
      </w:r>
      <w:r w:rsidRPr="00FF1F8F">
        <w:rPr>
          <w:bCs/>
          <w:sz w:val="16"/>
          <w:szCs w:val="16"/>
          <w:lang w:val="ru-RU"/>
        </w:rPr>
        <w:t xml:space="preserve"> в соответствии с Приложениями № 2,3;</w:t>
      </w:r>
    </w:p>
    <w:p w:rsidR="00FF1F8F" w:rsidRPr="00FF1F8F" w:rsidRDefault="00FF1F8F" w:rsidP="00FF1F8F">
      <w:pPr>
        <w:shd w:val="clear" w:color="auto" w:fill="FFFFFF"/>
        <w:tabs>
          <w:tab w:val="left" w:pos="3450"/>
        </w:tabs>
        <w:jc w:val="both"/>
        <w:rPr>
          <w:sz w:val="16"/>
          <w:szCs w:val="16"/>
          <w:lang w:val="ru-RU"/>
        </w:rPr>
      </w:pPr>
      <w:r w:rsidRPr="00FF1F8F">
        <w:rPr>
          <w:bCs/>
          <w:sz w:val="16"/>
          <w:szCs w:val="16"/>
          <w:lang w:val="ru-RU"/>
        </w:rPr>
        <w:t xml:space="preserve">                                               </w:t>
      </w:r>
      <w:r w:rsidRPr="00FF1F8F">
        <w:rPr>
          <w:b/>
          <w:bCs/>
          <w:sz w:val="16"/>
          <w:szCs w:val="16"/>
          <w:lang w:val="ru-RU"/>
        </w:rPr>
        <w:t>Условия выполнения работ</w:t>
      </w:r>
      <w:r w:rsidRPr="00FF1F8F">
        <w:rPr>
          <w:sz w:val="16"/>
          <w:szCs w:val="16"/>
          <w:lang w:val="ru-RU"/>
        </w:rPr>
        <w:t>:</w:t>
      </w:r>
    </w:p>
    <w:p w:rsidR="00FF1F8F" w:rsidRPr="00FF1F8F" w:rsidRDefault="00FF1F8F" w:rsidP="00FF1F8F">
      <w:pPr>
        <w:shd w:val="clear" w:color="auto" w:fill="FFFFFF"/>
        <w:jc w:val="both"/>
        <w:rPr>
          <w:sz w:val="16"/>
          <w:szCs w:val="16"/>
          <w:lang w:val="ru-RU"/>
        </w:rPr>
      </w:pPr>
      <w:r w:rsidRPr="00FF1F8F">
        <w:rPr>
          <w:sz w:val="16"/>
          <w:szCs w:val="16"/>
          <w:lang w:val="ru-RU"/>
        </w:rPr>
        <w:t>Техническая часть конкурсной заявки:</w:t>
      </w:r>
    </w:p>
    <w:p w:rsidR="00FF1F8F" w:rsidRPr="00FF1F8F" w:rsidRDefault="00FF1F8F" w:rsidP="00FF1F8F">
      <w:pPr>
        <w:widowControl w:val="0"/>
        <w:autoSpaceDE w:val="0"/>
        <w:autoSpaceDN w:val="0"/>
        <w:adjustRightInd w:val="0"/>
        <w:ind w:firstLine="756"/>
        <w:jc w:val="both"/>
        <w:rPr>
          <w:sz w:val="16"/>
          <w:szCs w:val="16"/>
          <w:lang w:val="ru-RU"/>
        </w:rPr>
      </w:pPr>
      <w:r w:rsidRPr="00FF1F8F">
        <w:rPr>
          <w:sz w:val="16"/>
          <w:szCs w:val="16"/>
          <w:lang w:val="ru-RU"/>
        </w:rPr>
        <w:t xml:space="preserve">1. Техническая часть: оказание услуг производить в соответствии </w:t>
      </w:r>
      <w:r w:rsidRPr="00FF1F8F">
        <w:rPr>
          <w:bCs/>
          <w:sz w:val="16"/>
          <w:szCs w:val="16"/>
          <w:lang w:val="ru-RU"/>
        </w:rPr>
        <w:t>с «Правилами и нормами технической эксплуатации жилищного фонда», утвержденными Постановлением Госстроя  № 170 от 27.09.2003</w:t>
      </w:r>
    </w:p>
    <w:p w:rsidR="00FF1F8F" w:rsidRPr="00FF1F8F" w:rsidRDefault="00FF1F8F" w:rsidP="00FF1F8F">
      <w:pPr>
        <w:widowControl w:val="0"/>
        <w:autoSpaceDE w:val="0"/>
        <w:autoSpaceDN w:val="0"/>
        <w:adjustRightInd w:val="0"/>
        <w:ind w:firstLine="756"/>
        <w:jc w:val="both"/>
        <w:rPr>
          <w:sz w:val="16"/>
          <w:szCs w:val="16"/>
          <w:lang w:val="ru-RU"/>
        </w:rPr>
      </w:pPr>
      <w:r w:rsidRPr="00FF1F8F">
        <w:rPr>
          <w:sz w:val="16"/>
          <w:szCs w:val="16"/>
          <w:lang w:val="ru-RU"/>
        </w:rPr>
        <w:t>1.2. – предложения по качеству оказания услуг, к результатам работы</w:t>
      </w:r>
    </w:p>
    <w:p w:rsidR="00FF1F8F" w:rsidRPr="00FF1F8F" w:rsidRDefault="00FF1F8F" w:rsidP="00FF1F8F">
      <w:pPr>
        <w:widowControl w:val="0"/>
        <w:autoSpaceDE w:val="0"/>
        <w:autoSpaceDN w:val="0"/>
        <w:adjustRightInd w:val="0"/>
        <w:ind w:firstLine="756"/>
        <w:jc w:val="both"/>
        <w:rPr>
          <w:sz w:val="16"/>
          <w:szCs w:val="16"/>
          <w:lang w:val="ru-RU"/>
        </w:rPr>
      </w:pPr>
      <w:r w:rsidRPr="00FF1F8F">
        <w:rPr>
          <w:sz w:val="16"/>
          <w:szCs w:val="16"/>
          <w:lang w:val="ru-RU"/>
        </w:rPr>
        <w:lastRenderedPageBreak/>
        <w:t>1.3. - другие сведения по желанию участников конкурса.</w:t>
      </w:r>
    </w:p>
    <w:p w:rsidR="00FF1F8F" w:rsidRPr="00FF1F8F" w:rsidRDefault="00FF1F8F" w:rsidP="00FF1F8F">
      <w:pPr>
        <w:jc w:val="both"/>
        <w:rPr>
          <w:b/>
          <w:sz w:val="16"/>
          <w:szCs w:val="16"/>
          <w:u w:val="single"/>
          <w:lang w:val="ru-RU"/>
        </w:rPr>
      </w:pPr>
      <w:r w:rsidRPr="00FF1F8F">
        <w:rPr>
          <w:b/>
          <w:sz w:val="16"/>
          <w:szCs w:val="16"/>
          <w:u w:val="single"/>
          <w:lang w:val="ru-RU"/>
        </w:rPr>
        <w:t xml:space="preserve">9. Порядок проведения осмотров заинтересованными лицами и претендентами объекта конкурса и график таких осмотров: </w:t>
      </w:r>
      <w:r w:rsidRPr="00FF1F8F">
        <w:rPr>
          <w:sz w:val="16"/>
          <w:szCs w:val="16"/>
          <w:lang w:val="ru-RU"/>
        </w:rPr>
        <w:t xml:space="preserve">организатор конкурса с заинтересованными лицами и претендентами объекта конкурса организует проведение осмотров многоквартирных домов, </w:t>
      </w:r>
      <w:proofErr w:type="gramStart"/>
      <w:r w:rsidRPr="00FF1F8F">
        <w:rPr>
          <w:sz w:val="16"/>
          <w:szCs w:val="16"/>
          <w:lang w:val="ru-RU"/>
        </w:rPr>
        <w:t>согласно графика</w:t>
      </w:r>
      <w:proofErr w:type="gramEnd"/>
      <w:r w:rsidRPr="00FF1F8F">
        <w:rPr>
          <w:sz w:val="16"/>
          <w:szCs w:val="16"/>
          <w:lang w:val="ru-RU"/>
        </w:rPr>
        <w:t xml:space="preserve"> осмотров.</w:t>
      </w:r>
    </w:p>
    <w:p w:rsidR="00FF1F8F" w:rsidRPr="00FF1F8F" w:rsidRDefault="00FF1F8F" w:rsidP="00FF1F8F">
      <w:pPr>
        <w:jc w:val="center"/>
        <w:rPr>
          <w:b/>
          <w:sz w:val="16"/>
          <w:szCs w:val="16"/>
          <w:lang w:val="ru-RU"/>
        </w:rPr>
      </w:pPr>
    </w:p>
    <w:p w:rsidR="00FF1F8F" w:rsidRPr="00FF1F8F" w:rsidRDefault="00FF1F8F" w:rsidP="00FF1F8F">
      <w:pPr>
        <w:jc w:val="center"/>
        <w:rPr>
          <w:b/>
          <w:sz w:val="16"/>
          <w:szCs w:val="16"/>
        </w:rPr>
      </w:pPr>
      <w:r w:rsidRPr="00FF1F8F">
        <w:rPr>
          <w:b/>
          <w:sz w:val="16"/>
          <w:szCs w:val="16"/>
        </w:rPr>
        <w:t>ГРАФИК</w:t>
      </w:r>
    </w:p>
    <w:p w:rsidR="00FF1F8F" w:rsidRPr="00FF1F8F" w:rsidRDefault="00FF1F8F" w:rsidP="00FF1F8F">
      <w:pPr>
        <w:jc w:val="center"/>
        <w:rPr>
          <w:sz w:val="16"/>
          <w:szCs w:val="16"/>
        </w:rPr>
      </w:pPr>
      <w:proofErr w:type="gramStart"/>
      <w:r w:rsidRPr="00FF1F8F">
        <w:rPr>
          <w:sz w:val="16"/>
          <w:szCs w:val="16"/>
        </w:rPr>
        <w:t>проведения</w:t>
      </w:r>
      <w:proofErr w:type="gramEnd"/>
      <w:r w:rsidRPr="00FF1F8F">
        <w:rPr>
          <w:sz w:val="16"/>
          <w:szCs w:val="16"/>
        </w:rPr>
        <w:t xml:space="preserve"> осмотров</w:t>
      </w:r>
    </w:p>
    <w:p w:rsidR="00FF1F8F" w:rsidRPr="00FF1F8F" w:rsidRDefault="00FF1F8F" w:rsidP="00FF1F8F">
      <w:pPr>
        <w:jc w:val="center"/>
        <w:rPr>
          <w:b/>
          <w:sz w:val="16"/>
          <w:szCs w:val="16"/>
          <w:u w:val="single"/>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828"/>
        <w:gridCol w:w="4842"/>
        <w:gridCol w:w="3262"/>
      </w:tblGrid>
      <w:tr w:rsidR="00FF1F8F" w:rsidRPr="00FF1F8F" w:rsidTr="00FF1F8F">
        <w:tc>
          <w:tcPr>
            <w:tcW w:w="828" w:type="dxa"/>
            <w:tcBorders>
              <w:top w:val="single" w:sz="4" w:space="0" w:color="auto"/>
              <w:left w:val="single" w:sz="4" w:space="0" w:color="auto"/>
              <w:bottom w:val="single" w:sz="4" w:space="0" w:color="auto"/>
              <w:right w:val="single" w:sz="4" w:space="0" w:color="auto"/>
            </w:tcBorders>
            <w:hideMark/>
          </w:tcPr>
          <w:p w:rsidR="00FF1F8F" w:rsidRPr="00FF1F8F" w:rsidRDefault="00FF1F8F" w:rsidP="00FF1F8F">
            <w:pPr>
              <w:widowControl w:val="0"/>
              <w:autoSpaceDE w:val="0"/>
              <w:autoSpaceDN w:val="0"/>
              <w:adjustRightInd w:val="0"/>
              <w:spacing w:line="276" w:lineRule="auto"/>
              <w:rPr>
                <w:sz w:val="16"/>
                <w:szCs w:val="16"/>
              </w:rPr>
            </w:pPr>
            <w:r w:rsidRPr="00FF1F8F">
              <w:rPr>
                <w:sz w:val="16"/>
                <w:szCs w:val="16"/>
              </w:rPr>
              <w:t>№ п/п</w:t>
            </w:r>
          </w:p>
        </w:tc>
        <w:tc>
          <w:tcPr>
            <w:tcW w:w="4842" w:type="dxa"/>
            <w:tcBorders>
              <w:top w:val="single" w:sz="4" w:space="0" w:color="auto"/>
              <w:left w:val="single" w:sz="4" w:space="0" w:color="auto"/>
              <w:bottom w:val="single" w:sz="4" w:space="0" w:color="auto"/>
              <w:right w:val="single" w:sz="4" w:space="0" w:color="auto"/>
            </w:tcBorders>
            <w:hideMark/>
          </w:tcPr>
          <w:p w:rsidR="00FF1F8F" w:rsidRPr="00FF1F8F" w:rsidRDefault="00FF1F8F" w:rsidP="00FF1F8F">
            <w:pPr>
              <w:widowControl w:val="0"/>
              <w:autoSpaceDE w:val="0"/>
              <w:autoSpaceDN w:val="0"/>
              <w:adjustRightInd w:val="0"/>
              <w:spacing w:line="276" w:lineRule="auto"/>
              <w:rPr>
                <w:sz w:val="16"/>
                <w:szCs w:val="16"/>
              </w:rPr>
            </w:pPr>
            <w:r w:rsidRPr="00FF1F8F">
              <w:rPr>
                <w:sz w:val="16"/>
                <w:szCs w:val="16"/>
              </w:rPr>
              <w:t>Наименование объектов</w:t>
            </w:r>
          </w:p>
        </w:tc>
        <w:tc>
          <w:tcPr>
            <w:tcW w:w="3262" w:type="dxa"/>
            <w:tcBorders>
              <w:top w:val="single" w:sz="4" w:space="0" w:color="auto"/>
              <w:left w:val="single" w:sz="4" w:space="0" w:color="auto"/>
              <w:bottom w:val="single" w:sz="4" w:space="0" w:color="auto"/>
              <w:right w:val="single" w:sz="4" w:space="0" w:color="auto"/>
            </w:tcBorders>
            <w:hideMark/>
          </w:tcPr>
          <w:p w:rsidR="00FF1F8F" w:rsidRPr="00FF1F8F" w:rsidRDefault="00FF1F8F" w:rsidP="00FF1F8F">
            <w:pPr>
              <w:widowControl w:val="0"/>
              <w:autoSpaceDE w:val="0"/>
              <w:autoSpaceDN w:val="0"/>
              <w:adjustRightInd w:val="0"/>
              <w:spacing w:line="276" w:lineRule="auto"/>
              <w:jc w:val="center"/>
              <w:rPr>
                <w:sz w:val="16"/>
                <w:szCs w:val="16"/>
              </w:rPr>
            </w:pPr>
            <w:r w:rsidRPr="00FF1F8F">
              <w:rPr>
                <w:sz w:val="16"/>
                <w:szCs w:val="16"/>
              </w:rPr>
              <w:t>Сроки проведения</w:t>
            </w:r>
          </w:p>
        </w:tc>
      </w:tr>
      <w:tr w:rsidR="00FF1F8F" w:rsidRPr="00FF1F8F" w:rsidTr="00FF1F8F">
        <w:tc>
          <w:tcPr>
            <w:tcW w:w="828" w:type="dxa"/>
            <w:tcBorders>
              <w:top w:val="single" w:sz="4" w:space="0" w:color="auto"/>
              <w:left w:val="single" w:sz="4" w:space="0" w:color="auto"/>
              <w:bottom w:val="single" w:sz="4" w:space="0" w:color="auto"/>
              <w:right w:val="single" w:sz="4" w:space="0" w:color="auto"/>
            </w:tcBorders>
            <w:hideMark/>
          </w:tcPr>
          <w:p w:rsidR="00FF1F8F" w:rsidRPr="00FF1F8F" w:rsidRDefault="00FF1F8F" w:rsidP="00FF1F8F">
            <w:pPr>
              <w:widowControl w:val="0"/>
              <w:autoSpaceDE w:val="0"/>
              <w:autoSpaceDN w:val="0"/>
              <w:adjustRightInd w:val="0"/>
              <w:spacing w:line="276" w:lineRule="auto"/>
              <w:jc w:val="center"/>
              <w:rPr>
                <w:sz w:val="16"/>
                <w:szCs w:val="16"/>
              </w:rPr>
            </w:pPr>
            <w:r w:rsidRPr="00FF1F8F">
              <w:rPr>
                <w:sz w:val="16"/>
                <w:szCs w:val="16"/>
              </w:rPr>
              <w:t>1</w:t>
            </w:r>
          </w:p>
        </w:tc>
        <w:tc>
          <w:tcPr>
            <w:tcW w:w="4842" w:type="dxa"/>
            <w:tcBorders>
              <w:top w:val="single" w:sz="4" w:space="0" w:color="auto"/>
              <w:left w:val="single" w:sz="4" w:space="0" w:color="auto"/>
              <w:bottom w:val="single" w:sz="4" w:space="0" w:color="auto"/>
              <w:right w:val="single" w:sz="4" w:space="0" w:color="auto"/>
            </w:tcBorders>
            <w:hideMark/>
          </w:tcPr>
          <w:p w:rsidR="00FF1F8F" w:rsidRPr="00FF1F8F" w:rsidRDefault="00FF1F8F" w:rsidP="00FF1F8F">
            <w:pPr>
              <w:widowControl w:val="0"/>
              <w:shd w:val="clear" w:color="auto" w:fill="FFFFFF"/>
              <w:autoSpaceDE w:val="0"/>
              <w:autoSpaceDN w:val="0"/>
              <w:adjustRightInd w:val="0"/>
              <w:spacing w:line="276" w:lineRule="auto"/>
              <w:jc w:val="center"/>
              <w:rPr>
                <w:bCs/>
                <w:sz w:val="16"/>
                <w:szCs w:val="16"/>
              </w:rPr>
            </w:pPr>
            <w:r w:rsidRPr="00FF1F8F">
              <w:rPr>
                <w:bCs/>
                <w:sz w:val="16"/>
                <w:szCs w:val="16"/>
              </w:rPr>
              <w:t>2</w:t>
            </w:r>
          </w:p>
        </w:tc>
        <w:tc>
          <w:tcPr>
            <w:tcW w:w="3262" w:type="dxa"/>
            <w:tcBorders>
              <w:top w:val="single" w:sz="4" w:space="0" w:color="auto"/>
              <w:left w:val="single" w:sz="4" w:space="0" w:color="auto"/>
              <w:bottom w:val="single" w:sz="4" w:space="0" w:color="auto"/>
              <w:right w:val="single" w:sz="4" w:space="0" w:color="auto"/>
            </w:tcBorders>
            <w:hideMark/>
          </w:tcPr>
          <w:p w:rsidR="00FF1F8F" w:rsidRPr="00FF1F8F" w:rsidRDefault="00FF1F8F" w:rsidP="00FF1F8F">
            <w:pPr>
              <w:widowControl w:val="0"/>
              <w:autoSpaceDE w:val="0"/>
              <w:autoSpaceDN w:val="0"/>
              <w:adjustRightInd w:val="0"/>
              <w:spacing w:line="276" w:lineRule="auto"/>
              <w:jc w:val="center"/>
              <w:rPr>
                <w:sz w:val="16"/>
                <w:szCs w:val="16"/>
              </w:rPr>
            </w:pPr>
            <w:r w:rsidRPr="00FF1F8F">
              <w:rPr>
                <w:sz w:val="16"/>
                <w:szCs w:val="16"/>
              </w:rPr>
              <w:t>3</w:t>
            </w:r>
          </w:p>
        </w:tc>
      </w:tr>
      <w:tr w:rsidR="00FF1F8F" w:rsidRPr="00FF1F8F" w:rsidTr="00FF1F8F">
        <w:tc>
          <w:tcPr>
            <w:tcW w:w="828" w:type="dxa"/>
            <w:tcBorders>
              <w:top w:val="single" w:sz="4" w:space="0" w:color="auto"/>
              <w:left w:val="single" w:sz="4" w:space="0" w:color="auto"/>
              <w:bottom w:val="single" w:sz="4" w:space="0" w:color="auto"/>
              <w:right w:val="single" w:sz="4" w:space="0" w:color="auto"/>
            </w:tcBorders>
            <w:hideMark/>
          </w:tcPr>
          <w:p w:rsidR="00FF1F8F" w:rsidRPr="00FF1F8F" w:rsidRDefault="00FF1F8F" w:rsidP="00FF1F8F">
            <w:pPr>
              <w:widowControl w:val="0"/>
              <w:autoSpaceDE w:val="0"/>
              <w:autoSpaceDN w:val="0"/>
              <w:adjustRightInd w:val="0"/>
              <w:spacing w:line="276" w:lineRule="auto"/>
              <w:jc w:val="center"/>
              <w:rPr>
                <w:sz w:val="16"/>
                <w:szCs w:val="16"/>
              </w:rPr>
            </w:pPr>
            <w:r w:rsidRPr="00FF1F8F">
              <w:rPr>
                <w:sz w:val="16"/>
                <w:szCs w:val="16"/>
              </w:rPr>
              <w:t>1</w:t>
            </w:r>
          </w:p>
        </w:tc>
        <w:tc>
          <w:tcPr>
            <w:tcW w:w="4842" w:type="dxa"/>
            <w:tcBorders>
              <w:top w:val="single" w:sz="4" w:space="0" w:color="auto"/>
              <w:left w:val="single" w:sz="4" w:space="0" w:color="auto"/>
              <w:bottom w:val="single" w:sz="4" w:space="0" w:color="auto"/>
              <w:right w:val="single" w:sz="4" w:space="0" w:color="auto"/>
            </w:tcBorders>
            <w:hideMark/>
          </w:tcPr>
          <w:p w:rsidR="00FF1F8F" w:rsidRPr="00FF1F8F" w:rsidRDefault="00FF1F8F" w:rsidP="00FF1F8F">
            <w:pPr>
              <w:spacing w:line="276" w:lineRule="auto"/>
              <w:jc w:val="both"/>
              <w:rPr>
                <w:b/>
                <w:sz w:val="16"/>
                <w:szCs w:val="16"/>
                <w:u w:val="single"/>
                <w:lang w:val="ru-RU"/>
              </w:rPr>
            </w:pPr>
            <w:r w:rsidRPr="00FF1F8F">
              <w:rPr>
                <w:b/>
                <w:sz w:val="16"/>
                <w:szCs w:val="16"/>
                <w:u w:val="single"/>
                <w:lang w:val="ru-RU"/>
              </w:rPr>
              <w:t>Лот № 1</w:t>
            </w:r>
          </w:p>
          <w:p w:rsidR="00FF1F8F" w:rsidRPr="00FF1F8F" w:rsidRDefault="00FF1F8F" w:rsidP="00FF1F8F">
            <w:pPr>
              <w:spacing w:line="276" w:lineRule="auto"/>
              <w:jc w:val="both"/>
              <w:rPr>
                <w:sz w:val="16"/>
                <w:szCs w:val="16"/>
              </w:rPr>
            </w:pPr>
            <w:r w:rsidRPr="00FF1F8F">
              <w:rPr>
                <w:sz w:val="16"/>
                <w:szCs w:val="16"/>
                <w:lang w:val="ru-RU"/>
              </w:rPr>
              <w:t xml:space="preserve">многоквартирные дома № 1,3,5 с. Бирофельд, ул. </w:t>
            </w:r>
            <w:proofErr w:type="gramStart"/>
            <w:r w:rsidRPr="00FF1F8F">
              <w:rPr>
                <w:sz w:val="16"/>
                <w:szCs w:val="16"/>
              </w:rPr>
              <w:t>Совхозная</w:t>
            </w:r>
            <w:proofErr w:type="gramEnd"/>
          </w:p>
        </w:tc>
        <w:tc>
          <w:tcPr>
            <w:tcW w:w="3262" w:type="dxa"/>
            <w:tcBorders>
              <w:top w:val="single" w:sz="4" w:space="0" w:color="auto"/>
              <w:left w:val="single" w:sz="4" w:space="0" w:color="auto"/>
              <w:bottom w:val="single" w:sz="4" w:space="0" w:color="auto"/>
              <w:right w:val="single" w:sz="4" w:space="0" w:color="auto"/>
            </w:tcBorders>
            <w:vAlign w:val="bottom"/>
            <w:hideMark/>
          </w:tcPr>
          <w:p w:rsidR="00FF1F8F" w:rsidRPr="00FF1F8F" w:rsidRDefault="00FF1F8F" w:rsidP="00FF1F8F">
            <w:pPr>
              <w:widowControl w:val="0"/>
              <w:autoSpaceDE w:val="0"/>
              <w:autoSpaceDN w:val="0"/>
              <w:adjustRightInd w:val="0"/>
              <w:spacing w:line="276" w:lineRule="auto"/>
              <w:jc w:val="center"/>
              <w:rPr>
                <w:sz w:val="16"/>
                <w:szCs w:val="16"/>
              </w:rPr>
            </w:pPr>
            <w:r w:rsidRPr="00FF1F8F">
              <w:rPr>
                <w:sz w:val="16"/>
                <w:szCs w:val="16"/>
              </w:rPr>
              <w:t>16.04.2026</w:t>
            </w:r>
          </w:p>
        </w:tc>
      </w:tr>
      <w:tr w:rsidR="00FF1F8F" w:rsidRPr="00FF1F8F" w:rsidTr="00FF1F8F">
        <w:tc>
          <w:tcPr>
            <w:tcW w:w="828" w:type="dxa"/>
            <w:tcBorders>
              <w:top w:val="single" w:sz="4" w:space="0" w:color="auto"/>
              <w:left w:val="single" w:sz="4" w:space="0" w:color="auto"/>
              <w:bottom w:val="single" w:sz="4" w:space="0" w:color="auto"/>
              <w:right w:val="single" w:sz="4" w:space="0" w:color="auto"/>
            </w:tcBorders>
            <w:hideMark/>
          </w:tcPr>
          <w:p w:rsidR="00FF1F8F" w:rsidRPr="00FF1F8F" w:rsidRDefault="00FF1F8F" w:rsidP="00FF1F8F">
            <w:pPr>
              <w:widowControl w:val="0"/>
              <w:autoSpaceDE w:val="0"/>
              <w:autoSpaceDN w:val="0"/>
              <w:adjustRightInd w:val="0"/>
              <w:spacing w:line="276" w:lineRule="auto"/>
              <w:jc w:val="center"/>
              <w:rPr>
                <w:sz w:val="16"/>
                <w:szCs w:val="16"/>
              </w:rPr>
            </w:pPr>
            <w:r w:rsidRPr="00FF1F8F">
              <w:rPr>
                <w:sz w:val="16"/>
                <w:szCs w:val="16"/>
              </w:rPr>
              <w:t>2</w:t>
            </w:r>
          </w:p>
        </w:tc>
        <w:tc>
          <w:tcPr>
            <w:tcW w:w="4842" w:type="dxa"/>
            <w:tcBorders>
              <w:top w:val="single" w:sz="4" w:space="0" w:color="auto"/>
              <w:left w:val="single" w:sz="4" w:space="0" w:color="auto"/>
              <w:bottom w:val="single" w:sz="4" w:space="0" w:color="auto"/>
              <w:right w:val="single" w:sz="4" w:space="0" w:color="auto"/>
            </w:tcBorders>
            <w:hideMark/>
          </w:tcPr>
          <w:p w:rsidR="00FF1F8F" w:rsidRPr="00FF1F8F" w:rsidRDefault="00FF1F8F" w:rsidP="00FF1F8F">
            <w:pPr>
              <w:spacing w:line="276" w:lineRule="auto"/>
              <w:jc w:val="both"/>
              <w:rPr>
                <w:b/>
                <w:sz w:val="16"/>
                <w:szCs w:val="16"/>
                <w:u w:val="single"/>
                <w:lang w:val="ru-RU"/>
              </w:rPr>
            </w:pPr>
            <w:r w:rsidRPr="00FF1F8F">
              <w:rPr>
                <w:b/>
                <w:sz w:val="16"/>
                <w:szCs w:val="16"/>
                <w:u w:val="single"/>
                <w:lang w:val="ru-RU"/>
              </w:rPr>
              <w:t>Лот № 2</w:t>
            </w:r>
          </w:p>
          <w:p w:rsidR="00FF1F8F" w:rsidRPr="00FF1F8F" w:rsidRDefault="00FF1F8F" w:rsidP="00FF1F8F">
            <w:pPr>
              <w:spacing w:line="276" w:lineRule="auto"/>
              <w:jc w:val="both"/>
              <w:rPr>
                <w:sz w:val="16"/>
                <w:szCs w:val="16"/>
              </w:rPr>
            </w:pPr>
            <w:r w:rsidRPr="00FF1F8F">
              <w:rPr>
                <w:sz w:val="16"/>
                <w:szCs w:val="16"/>
                <w:lang w:val="ru-RU"/>
              </w:rPr>
              <w:t xml:space="preserve">многоквартирный дом № 14 в с. Бирофельд, ул. </w:t>
            </w:r>
            <w:proofErr w:type="gramStart"/>
            <w:r w:rsidRPr="00FF1F8F">
              <w:rPr>
                <w:sz w:val="16"/>
                <w:szCs w:val="16"/>
              </w:rPr>
              <w:t>Центральная</w:t>
            </w:r>
            <w:proofErr w:type="gramEnd"/>
          </w:p>
        </w:tc>
        <w:tc>
          <w:tcPr>
            <w:tcW w:w="3262" w:type="dxa"/>
            <w:tcBorders>
              <w:top w:val="single" w:sz="4" w:space="0" w:color="auto"/>
              <w:left w:val="single" w:sz="4" w:space="0" w:color="auto"/>
              <w:bottom w:val="single" w:sz="4" w:space="0" w:color="auto"/>
              <w:right w:val="single" w:sz="4" w:space="0" w:color="auto"/>
            </w:tcBorders>
            <w:vAlign w:val="bottom"/>
            <w:hideMark/>
          </w:tcPr>
          <w:p w:rsidR="00FF1F8F" w:rsidRPr="00FF1F8F" w:rsidRDefault="00FF1F8F" w:rsidP="00FF1F8F">
            <w:pPr>
              <w:widowControl w:val="0"/>
              <w:autoSpaceDE w:val="0"/>
              <w:autoSpaceDN w:val="0"/>
              <w:adjustRightInd w:val="0"/>
              <w:spacing w:line="276" w:lineRule="auto"/>
              <w:jc w:val="center"/>
              <w:rPr>
                <w:sz w:val="16"/>
                <w:szCs w:val="16"/>
              </w:rPr>
            </w:pPr>
            <w:r w:rsidRPr="00FF1F8F">
              <w:rPr>
                <w:sz w:val="16"/>
                <w:szCs w:val="16"/>
              </w:rPr>
              <w:t>16.04.2026</w:t>
            </w:r>
          </w:p>
        </w:tc>
      </w:tr>
      <w:tr w:rsidR="00FF1F8F" w:rsidRPr="00FF1F8F" w:rsidTr="00FF1F8F">
        <w:tc>
          <w:tcPr>
            <w:tcW w:w="828" w:type="dxa"/>
            <w:tcBorders>
              <w:top w:val="single" w:sz="4" w:space="0" w:color="auto"/>
              <w:left w:val="single" w:sz="4" w:space="0" w:color="auto"/>
              <w:bottom w:val="single" w:sz="4" w:space="0" w:color="auto"/>
              <w:right w:val="single" w:sz="4" w:space="0" w:color="auto"/>
            </w:tcBorders>
          </w:tcPr>
          <w:p w:rsidR="00FF1F8F" w:rsidRPr="00FF1F8F" w:rsidRDefault="00FF1F8F" w:rsidP="00FF1F8F">
            <w:pPr>
              <w:widowControl w:val="0"/>
              <w:autoSpaceDE w:val="0"/>
              <w:autoSpaceDN w:val="0"/>
              <w:adjustRightInd w:val="0"/>
              <w:spacing w:line="276" w:lineRule="auto"/>
              <w:jc w:val="center"/>
              <w:rPr>
                <w:sz w:val="16"/>
                <w:szCs w:val="16"/>
              </w:rPr>
            </w:pPr>
            <w:r w:rsidRPr="00FF1F8F">
              <w:rPr>
                <w:sz w:val="16"/>
                <w:szCs w:val="16"/>
              </w:rPr>
              <w:t>3</w:t>
            </w:r>
          </w:p>
        </w:tc>
        <w:tc>
          <w:tcPr>
            <w:tcW w:w="4842" w:type="dxa"/>
            <w:tcBorders>
              <w:top w:val="single" w:sz="4" w:space="0" w:color="auto"/>
              <w:left w:val="single" w:sz="4" w:space="0" w:color="auto"/>
              <w:bottom w:val="single" w:sz="4" w:space="0" w:color="auto"/>
              <w:right w:val="single" w:sz="4" w:space="0" w:color="auto"/>
            </w:tcBorders>
          </w:tcPr>
          <w:p w:rsidR="00FF1F8F" w:rsidRPr="00FF1F8F" w:rsidRDefault="00FF1F8F" w:rsidP="00FF1F8F">
            <w:pPr>
              <w:spacing w:line="276" w:lineRule="auto"/>
              <w:jc w:val="both"/>
              <w:rPr>
                <w:b/>
                <w:sz w:val="16"/>
                <w:szCs w:val="16"/>
                <w:u w:val="single"/>
                <w:lang w:val="ru-RU"/>
              </w:rPr>
            </w:pPr>
            <w:r w:rsidRPr="00FF1F8F">
              <w:rPr>
                <w:b/>
                <w:sz w:val="16"/>
                <w:szCs w:val="16"/>
                <w:u w:val="single"/>
                <w:lang w:val="ru-RU"/>
              </w:rPr>
              <w:t>Лот № 3</w:t>
            </w:r>
          </w:p>
          <w:p w:rsidR="00FF1F8F" w:rsidRPr="00FF1F8F" w:rsidRDefault="00FF1F8F" w:rsidP="00FF1F8F">
            <w:pPr>
              <w:spacing w:line="276" w:lineRule="auto"/>
              <w:jc w:val="both"/>
              <w:rPr>
                <w:sz w:val="16"/>
                <w:szCs w:val="16"/>
              </w:rPr>
            </w:pPr>
            <w:r w:rsidRPr="00FF1F8F">
              <w:rPr>
                <w:sz w:val="16"/>
                <w:szCs w:val="16"/>
                <w:lang w:val="ru-RU"/>
              </w:rPr>
              <w:t xml:space="preserve">многоквартирный дом № 2,4,6,8,10,12 в с. Бирофельд, ул. </w:t>
            </w:r>
            <w:proofErr w:type="gramStart"/>
            <w:r w:rsidRPr="00FF1F8F">
              <w:rPr>
                <w:sz w:val="16"/>
                <w:szCs w:val="16"/>
              </w:rPr>
              <w:t>Центральная</w:t>
            </w:r>
            <w:proofErr w:type="gramEnd"/>
          </w:p>
        </w:tc>
        <w:tc>
          <w:tcPr>
            <w:tcW w:w="3262" w:type="dxa"/>
            <w:tcBorders>
              <w:top w:val="single" w:sz="4" w:space="0" w:color="auto"/>
              <w:left w:val="single" w:sz="4" w:space="0" w:color="auto"/>
              <w:bottom w:val="single" w:sz="4" w:space="0" w:color="auto"/>
              <w:right w:val="single" w:sz="4" w:space="0" w:color="auto"/>
            </w:tcBorders>
            <w:vAlign w:val="bottom"/>
          </w:tcPr>
          <w:p w:rsidR="00FF1F8F" w:rsidRPr="00FF1F8F" w:rsidRDefault="00FF1F8F" w:rsidP="00FF1F8F">
            <w:pPr>
              <w:widowControl w:val="0"/>
              <w:autoSpaceDE w:val="0"/>
              <w:autoSpaceDN w:val="0"/>
              <w:adjustRightInd w:val="0"/>
              <w:spacing w:line="276" w:lineRule="auto"/>
              <w:jc w:val="center"/>
              <w:rPr>
                <w:sz w:val="16"/>
                <w:szCs w:val="16"/>
              </w:rPr>
            </w:pPr>
            <w:r w:rsidRPr="00FF1F8F">
              <w:rPr>
                <w:sz w:val="16"/>
                <w:szCs w:val="16"/>
              </w:rPr>
              <w:t>16.04.2026</w:t>
            </w:r>
          </w:p>
        </w:tc>
      </w:tr>
    </w:tbl>
    <w:p w:rsidR="00FF1F8F" w:rsidRPr="00FF1F8F" w:rsidRDefault="00FF1F8F" w:rsidP="00FF1F8F">
      <w:pPr>
        <w:spacing w:line="360" w:lineRule="auto"/>
        <w:jc w:val="center"/>
        <w:rPr>
          <w:b/>
          <w:sz w:val="16"/>
          <w:szCs w:val="16"/>
          <w:u w:val="single"/>
        </w:rPr>
      </w:pPr>
    </w:p>
    <w:p w:rsidR="00FF1F8F" w:rsidRPr="00FF1F8F" w:rsidRDefault="00FF1F8F" w:rsidP="00FF1F8F">
      <w:pPr>
        <w:shd w:val="clear" w:color="auto" w:fill="FFFFFF"/>
        <w:jc w:val="both"/>
        <w:rPr>
          <w:sz w:val="16"/>
          <w:szCs w:val="16"/>
          <w:lang w:val="ru-RU"/>
        </w:rPr>
      </w:pPr>
      <w:bookmarkStart w:id="33" w:name="OLE_LINK4"/>
      <w:r w:rsidRPr="00FF1F8F">
        <w:rPr>
          <w:b/>
          <w:sz w:val="16"/>
          <w:szCs w:val="16"/>
          <w:lang w:val="ru-RU"/>
        </w:rPr>
        <w:t xml:space="preserve">10. </w:t>
      </w:r>
      <w:r w:rsidRPr="00FF1F8F">
        <w:rPr>
          <w:b/>
          <w:sz w:val="16"/>
          <w:szCs w:val="16"/>
          <w:u w:val="single"/>
          <w:lang w:val="ru-RU"/>
        </w:rPr>
        <w:t>Форма, сроки и порядок оплаты оказанных услуг</w:t>
      </w:r>
      <w:r w:rsidRPr="00FF1F8F">
        <w:rPr>
          <w:sz w:val="16"/>
          <w:szCs w:val="16"/>
          <w:lang w:val="ru-RU"/>
        </w:rPr>
        <w:t xml:space="preserve">: срок внесения платы нанимателями помещений платы за содержание и ремонт в многоквартирном доме не позднее 10 числа месяца, следующего за </w:t>
      </w:r>
      <w:proofErr w:type="gramStart"/>
      <w:r w:rsidRPr="00FF1F8F">
        <w:rPr>
          <w:sz w:val="16"/>
          <w:szCs w:val="16"/>
          <w:lang w:val="ru-RU"/>
        </w:rPr>
        <w:t>отчетным</w:t>
      </w:r>
      <w:proofErr w:type="gramEnd"/>
      <w:r w:rsidRPr="00FF1F8F">
        <w:rPr>
          <w:sz w:val="16"/>
          <w:szCs w:val="16"/>
          <w:lang w:val="ru-RU"/>
        </w:rPr>
        <w:t>.</w:t>
      </w:r>
    </w:p>
    <w:p w:rsidR="00FF1F8F" w:rsidRPr="00FF1F8F" w:rsidRDefault="00FF1F8F" w:rsidP="00FF1F8F">
      <w:pPr>
        <w:jc w:val="both"/>
        <w:rPr>
          <w:b/>
          <w:sz w:val="16"/>
          <w:szCs w:val="16"/>
          <w:lang w:val="ru-RU"/>
        </w:rPr>
      </w:pPr>
      <w:r w:rsidRPr="00FF1F8F">
        <w:rPr>
          <w:b/>
          <w:sz w:val="16"/>
          <w:szCs w:val="16"/>
          <w:lang w:val="ru-RU"/>
        </w:rPr>
        <w:t xml:space="preserve">11. </w:t>
      </w:r>
      <w:r w:rsidRPr="00FF1F8F">
        <w:rPr>
          <w:b/>
          <w:sz w:val="16"/>
          <w:szCs w:val="16"/>
          <w:u w:val="single"/>
          <w:lang w:val="ru-RU"/>
        </w:rPr>
        <w:t>Критерии оценки заявок на участие в конкурсе</w:t>
      </w:r>
      <w:r w:rsidRPr="00FF1F8F">
        <w:rPr>
          <w:b/>
          <w:sz w:val="16"/>
          <w:szCs w:val="16"/>
          <w:lang w:val="ru-RU"/>
        </w:rPr>
        <w:t xml:space="preserve">: </w:t>
      </w:r>
    </w:p>
    <w:p w:rsidR="00FF1F8F" w:rsidRPr="00FF1F8F" w:rsidRDefault="00FF1F8F" w:rsidP="00FF1F8F">
      <w:pPr>
        <w:ind w:firstLine="720"/>
        <w:jc w:val="both"/>
        <w:rPr>
          <w:sz w:val="16"/>
          <w:szCs w:val="16"/>
          <w:lang w:val="ru-RU"/>
        </w:rPr>
      </w:pPr>
      <w:r w:rsidRPr="00FF1F8F">
        <w:rPr>
          <w:sz w:val="16"/>
          <w:szCs w:val="16"/>
          <w:lang w:val="ru-RU"/>
        </w:rPr>
        <w:t>11.1. цена оказываемых услуг – 50 %;</w:t>
      </w:r>
    </w:p>
    <w:p w:rsidR="00FF1F8F" w:rsidRPr="00FF1F8F" w:rsidRDefault="00FF1F8F" w:rsidP="00FF1F8F">
      <w:pPr>
        <w:ind w:firstLine="720"/>
        <w:jc w:val="both"/>
        <w:rPr>
          <w:sz w:val="16"/>
          <w:szCs w:val="16"/>
          <w:lang w:val="ru-RU"/>
        </w:rPr>
      </w:pPr>
      <w:r w:rsidRPr="00FF1F8F">
        <w:rPr>
          <w:sz w:val="16"/>
          <w:szCs w:val="16"/>
          <w:lang w:val="ru-RU"/>
        </w:rPr>
        <w:t>11.2. объем предоставляемых услуг – 50%.</w:t>
      </w:r>
    </w:p>
    <w:p w:rsidR="00FF1F8F" w:rsidRPr="00FF1F8F" w:rsidRDefault="00FF1F8F" w:rsidP="00FF1F8F">
      <w:pPr>
        <w:jc w:val="both"/>
        <w:rPr>
          <w:b/>
          <w:sz w:val="16"/>
          <w:szCs w:val="16"/>
          <w:lang w:val="ru-RU"/>
        </w:rPr>
      </w:pPr>
    </w:p>
    <w:bookmarkEnd w:id="32"/>
    <w:bookmarkEnd w:id="33"/>
    <w:p w:rsidR="00FF1F8F" w:rsidRPr="00FF1F8F" w:rsidRDefault="00FF1F8F" w:rsidP="00FF1F8F">
      <w:pPr>
        <w:ind w:firstLine="180"/>
        <w:jc w:val="both"/>
        <w:rPr>
          <w:sz w:val="16"/>
          <w:szCs w:val="16"/>
          <w:lang w:val="ru-RU"/>
        </w:rPr>
      </w:pPr>
      <w:r w:rsidRPr="00FF1F8F">
        <w:rPr>
          <w:sz w:val="16"/>
          <w:szCs w:val="16"/>
          <w:lang w:val="ru-RU"/>
        </w:rPr>
        <w:t xml:space="preserve">Заказчик вправе отказаться от проведения конкурса не позднее, чем за пятнадцать дней до даты окончания срока подачи заявок на участие в конкурсе.  </w:t>
      </w:r>
      <w:r w:rsidRPr="00FF1F8F">
        <w:rPr>
          <w:sz w:val="16"/>
          <w:szCs w:val="16"/>
          <w:lang w:val="ru-RU"/>
        </w:rPr>
        <w:tab/>
      </w:r>
    </w:p>
    <w:p w:rsidR="00FF1F8F" w:rsidRPr="00FF1F8F" w:rsidRDefault="00FF1F8F" w:rsidP="00FF1F8F">
      <w:pPr>
        <w:pStyle w:val="6"/>
        <w:spacing w:before="0"/>
        <w:ind w:left="720" w:hanging="540"/>
        <w:jc w:val="center"/>
        <w:rPr>
          <w:sz w:val="16"/>
          <w:szCs w:val="16"/>
          <w:lang w:val="ru-RU"/>
        </w:rPr>
      </w:pPr>
      <w:r w:rsidRPr="00FF1F8F">
        <w:rPr>
          <w:sz w:val="16"/>
          <w:szCs w:val="16"/>
          <w:lang w:val="ru-RU"/>
        </w:rPr>
        <w:t>Инструкция участникам конкурса</w:t>
      </w:r>
    </w:p>
    <w:p w:rsidR="00FF1F8F" w:rsidRPr="00FF1F8F" w:rsidRDefault="00FF1F8F" w:rsidP="00FF1F8F">
      <w:pPr>
        <w:ind w:hanging="1620"/>
        <w:rPr>
          <w:sz w:val="16"/>
          <w:szCs w:val="16"/>
          <w:lang w:val="ru-RU"/>
        </w:rPr>
      </w:pPr>
    </w:p>
    <w:p w:rsidR="00FF1F8F" w:rsidRPr="00FF1F8F" w:rsidRDefault="00FF1F8F" w:rsidP="00FF1F8F">
      <w:pPr>
        <w:jc w:val="center"/>
        <w:rPr>
          <w:b/>
          <w:sz w:val="16"/>
          <w:szCs w:val="16"/>
          <w:lang w:val="ru-RU"/>
        </w:rPr>
      </w:pPr>
      <w:r w:rsidRPr="00FF1F8F">
        <w:rPr>
          <w:b/>
          <w:sz w:val="16"/>
          <w:szCs w:val="16"/>
          <w:lang w:val="ru-RU"/>
        </w:rPr>
        <w:t xml:space="preserve">1. Разъяснение конкурсной документации </w:t>
      </w:r>
    </w:p>
    <w:p w:rsidR="00FF1F8F" w:rsidRPr="00FF1F8F" w:rsidRDefault="00FF1F8F" w:rsidP="00FF1F8F">
      <w:pPr>
        <w:ind w:firstLine="720"/>
        <w:jc w:val="both"/>
        <w:rPr>
          <w:sz w:val="16"/>
          <w:szCs w:val="16"/>
          <w:lang w:val="ru-RU"/>
        </w:rPr>
      </w:pPr>
      <w:r w:rsidRPr="00FF1F8F">
        <w:rPr>
          <w:sz w:val="16"/>
          <w:szCs w:val="16"/>
          <w:lang w:val="ru-RU"/>
        </w:rPr>
        <w:t xml:space="preserve">Любой участник размещения заказа вправе направить запрос о разъяснении положений конкурсной документации (при необходимости таковых). В течение двух рабочих дней со дня поступления указанного запроса заказчик  размещает на электронной площадке разъяснения положений конкурсной документации, если указанный запрос поступил  не позднее, чем 2 рабочих дня до дня окончания подачи заявок на участие в конкурсе. В течение одного рабочего дня </w:t>
      </w:r>
      <w:proofErr w:type="gramStart"/>
      <w:r w:rsidRPr="00FF1F8F">
        <w:rPr>
          <w:sz w:val="16"/>
          <w:szCs w:val="16"/>
          <w:lang w:val="ru-RU"/>
        </w:rPr>
        <w:t>с даты направления</w:t>
      </w:r>
      <w:proofErr w:type="gramEnd"/>
      <w:r w:rsidRPr="00FF1F8F">
        <w:rPr>
          <w:sz w:val="16"/>
          <w:szCs w:val="16"/>
          <w:lang w:val="ru-RU"/>
        </w:rPr>
        <w:t xml:space="preserve"> разъяснения положений конкурсной документации по запросу заинтересованного лица данное разъяснение размещается организатором конкурса на официальном сайте Бирофельдского сельского поселения, на официальном сайте РФ </w:t>
      </w:r>
      <w:r w:rsidRPr="00FF1F8F">
        <w:rPr>
          <w:sz w:val="16"/>
          <w:szCs w:val="16"/>
        </w:rPr>
        <w:t>www</w:t>
      </w:r>
      <w:r w:rsidRPr="00FF1F8F">
        <w:rPr>
          <w:sz w:val="16"/>
          <w:szCs w:val="16"/>
          <w:lang w:val="ru-RU"/>
        </w:rPr>
        <w:t>.</w:t>
      </w:r>
      <w:r w:rsidRPr="00FF1F8F">
        <w:rPr>
          <w:sz w:val="16"/>
          <w:szCs w:val="16"/>
        </w:rPr>
        <w:t>torgi</w:t>
      </w:r>
      <w:r w:rsidRPr="00FF1F8F">
        <w:rPr>
          <w:sz w:val="16"/>
          <w:szCs w:val="16"/>
          <w:lang w:val="ru-RU"/>
        </w:rPr>
        <w:t>.</w:t>
      </w:r>
      <w:r w:rsidRPr="00FF1F8F">
        <w:rPr>
          <w:sz w:val="16"/>
          <w:szCs w:val="16"/>
        </w:rPr>
        <w:t>gov</w:t>
      </w:r>
      <w:r w:rsidRPr="00FF1F8F">
        <w:rPr>
          <w:sz w:val="16"/>
          <w:szCs w:val="16"/>
          <w:lang w:val="ru-RU"/>
        </w:rPr>
        <w:t>.</w:t>
      </w:r>
      <w:r w:rsidRPr="00FF1F8F">
        <w:rPr>
          <w:sz w:val="16"/>
          <w:szCs w:val="16"/>
        </w:rPr>
        <w:t>ru</w:t>
      </w:r>
      <w:r w:rsidRPr="00FF1F8F">
        <w:rPr>
          <w:sz w:val="16"/>
          <w:szCs w:val="16"/>
          <w:lang w:val="ru-RU"/>
        </w:rPr>
        <w:t xml:space="preserve"> с указанием предмета запроса. </w:t>
      </w:r>
    </w:p>
    <w:p w:rsidR="00FF1F8F" w:rsidRPr="00FF1F8F" w:rsidRDefault="00FF1F8F" w:rsidP="00FF1F8F">
      <w:pPr>
        <w:jc w:val="center"/>
        <w:rPr>
          <w:sz w:val="16"/>
          <w:szCs w:val="16"/>
          <w:lang w:val="ru-RU"/>
        </w:rPr>
      </w:pPr>
    </w:p>
    <w:p w:rsidR="00FF1F8F" w:rsidRPr="00FF1F8F" w:rsidRDefault="00FF1F8F" w:rsidP="00FF1F8F">
      <w:pPr>
        <w:jc w:val="center"/>
        <w:rPr>
          <w:b/>
          <w:sz w:val="16"/>
          <w:szCs w:val="16"/>
          <w:lang w:val="ru-RU"/>
        </w:rPr>
      </w:pPr>
      <w:r w:rsidRPr="00FF1F8F">
        <w:rPr>
          <w:b/>
          <w:sz w:val="16"/>
          <w:szCs w:val="16"/>
          <w:lang w:val="ru-RU"/>
        </w:rPr>
        <w:t>2. Внесение изменений в конкурсную документацию</w:t>
      </w:r>
    </w:p>
    <w:p w:rsidR="00FF1F8F" w:rsidRPr="00FF1F8F" w:rsidRDefault="00FF1F8F" w:rsidP="00FF1F8F">
      <w:pPr>
        <w:ind w:firstLine="709"/>
        <w:jc w:val="both"/>
        <w:rPr>
          <w:sz w:val="16"/>
          <w:szCs w:val="16"/>
          <w:lang w:val="ru-RU"/>
        </w:rPr>
      </w:pPr>
      <w:r w:rsidRPr="00FF1F8F">
        <w:rPr>
          <w:sz w:val="16"/>
          <w:szCs w:val="16"/>
          <w:lang w:val="ru-RU"/>
        </w:rPr>
        <w:t>Организатор конкурса по собственной инициативе или в соответствии с запросом заинтересованного лица вправе внести изменения в конкурсную документацию не позднее, чем за пятнадцать дней до даты окончания подачи заявок на участие в конкурсе.</w:t>
      </w:r>
    </w:p>
    <w:p w:rsidR="00FF1F8F" w:rsidRPr="00FF1F8F" w:rsidRDefault="00FF1F8F" w:rsidP="00FF1F8F">
      <w:pPr>
        <w:ind w:firstLine="708"/>
        <w:jc w:val="both"/>
        <w:rPr>
          <w:sz w:val="16"/>
          <w:szCs w:val="16"/>
          <w:lang w:val="ru-RU"/>
        </w:rPr>
      </w:pPr>
      <w:r w:rsidRPr="00FF1F8F">
        <w:rPr>
          <w:sz w:val="16"/>
          <w:szCs w:val="16"/>
          <w:lang w:val="ru-RU"/>
        </w:rPr>
        <w:t xml:space="preserve">В течение двух рабочих дней со дня принятия решения о внесении изменений в конкурсную документацию такие изменения размещаются организатором конкурса на официальном сайте. </w:t>
      </w:r>
    </w:p>
    <w:p w:rsidR="00FF1F8F" w:rsidRPr="00FF1F8F" w:rsidRDefault="00FF1F8F" w:rsidP="00FF1F8F">
      <w:pPr>
        <w:jc w:val="center"/>
        <w:rPr>
          <w:sz w:val="16"/>
          <w:szCs w:val="16"/>
          <w:lang w:val="ru-RU"/>
        </w:rPr>
      </w:pPr>
    </w:p>
    <w:p w:rsidR="00FF1F8F" w:rsidRPr="00FF1F8F" w:rsidRDefault="00FF1F8F" w:rsidP="00FF1F8F">
      <w:pPr>
        <w:jc w:val="center"/>
        <w:rPr>
          <w:sz w:val="16"/>
          <w:szCs w:val="16"/>
          <w:lang w:val="ru-RU"/>
        </w:rPr>
      </w:pPr>
      <w:r w:rsidRPr="00FF1F8F">
        <w:rPr>
          <w:b/>
          <w:sz w:val="16"/>
          <w:szCs w:val="16"/>
          <w:lang w:val="ru-RU"/>
        </w:rPr>
        <w:t>3. Одна конкурсная заявка от каждого участника размещения заказа</w:t>
      </w:r>
      <w:r w:rsidRPr="00FF1F8F">
        <w:rPr>
          <w:sz w:val="16"/>
          <w:szCs w:val="16"/>
          <w:lang w:val="ru-RU"/>
        </w:rPr>
        <w:t xml:space="preserve"> </w:t>
      </w:r>
    </w:p>
    <w:p w:rsidR="00FF1F8F" w:rsidRPr="00FF1F8F" w:rsidRDefault="00FF1F8F" w:rsidP="00FF1F8F">
      <w:pPr>
        <w:ind w:firstLine="708"/>
        <w:jc w:val="both"/>
        <w:rPr>
          <w:sz w:val="16"/>
          <w:szCs w:val="16"/>
          <w:lang w:val="ru-RU"/>
        </w:rPr>
      </w:pPr>
      <w:r w:rsidRPr="00FF1F8F">
        <w:rPr>
          <w:sz w:val="16"/>
          <w:szCs w:val="16"/>
          <w:lang w:val="ru-RU"/>
        </w:rPr>
        <w:t>Заинтересованное лицо  вправе подать только одну конкурсную заявку на участие в конкурсе в отношении каждого предмета конкурса (лота). В случае если участник подает более одной заявки на участие в конкурсе, все заявки с его участием отклоняются, независимо от характера проведения и результатов конкурса.</w:t>
      </w:r>
    </w:p>
    <w:p w:rsidR="00FF1F8F" w:rsidRPr="00FF1F8F" w:rsidRDefault="00FF1F8F" w:rsidP="00FF1F8F">
      <w:pPr>
        <w:jc w:val="center"/>
        <w:rPr>
          <w:b/>
          <w:sz w:val="16"/>
          <w:szCs w:val="16"/>
          <w:lang w:val="ru-RU"/>
        </w:rPr>
      </w:pPr>
    </w:p>
    <w:p w:rsidR="00FF1F8F" w:rsidRPr="00FF1F8F" w:rsidRDefault="00FF1F8F" w:rsidP="00FF1F8F">
      <w:pPr>
        <w:jc w:val="center"/>
        <w:rPr>
          <w:b/>
          <w:sz w:val="16"/>
          <w:szCs w:val="16"/>
          <w:lang w:val="ru-RU"/>
        </w:rPr>
      </w:pPr>
      <w:r w:rsidRPr="00FF1F8F">
        <w:rPr>
          <w:b/>
          <w:sz w:val="16"/>
          <w:szCs w:val="16"/>
          <w:lang w:val="ru-RU"/>
        </w:rPr>
        <w:t>4. Документация, входящая в заявку на участие в конкурсе</w:t>
      </w:r>
    </w:p>
    <w:p w:rsidR="00FF1F8F" w:rsidRPr="00FF1F8F" w:rsidRDefault="00FF1F8F" w:rsidP="00FF1F8F">
      <w:pPr>
        <w:ind w:firstLine="283"/>
        <w:rPr>
          <w:bCs/>
          <w:sz w:val="16"/>
          <w:szCs w:val="16"/>
          <w:lang w:val="ru-RU"/>
        </w:rPr>
      </w:pPr>
      <w:r w:rsidRPr="00FF1F8F">
        <w:rPr>
          <w:bCs/>
          <w:sz w:val="16"/>
          <w:szCs w:val="16"/>
          <w:lang w:val="ru-RU"/>
        </w:rPr>
        <w:t>Заявка на участие в данном конкурсе, подготовленная заинтересованным лицом, должна содержать:</w:t>
      </w:r>
    </w:p>
    <w:p w:rsidR="00FF1F8F" w:rsidRPr="00FF1F8F" w:rsidRDefault="00FF1F8F" w:rsidP="00FF1F8F">
      <w:pPr>
        <w:pStyle w:val="a6"/>
        <w:shd w:val="clear" w:color="auto" w:fill="FFFFFF"/>
        <w:spacing w:after="0"/>
        <w:ind w:firstLine="675"/>
        <w:jc w:val="both"/>
        <w:rPr>
          <w:sz w:val="16"/>
          <w:szCs w:val="16"/>
        </w:rPr>
      </w:pPr>
      <w:r w:rsidRPr="00FF1F8F">
        <w:rPr>
          <w:sz w:val="16"/>
          <w:szCs w:val="16"/>
        </w:rPr>
        <w:t>1) сведения и документы о претенденте:</w:t>
      </w:r>
    </w:p>
    <w:p w:rsidR="00FF1F8F" w:rsidRPr="00FF1F8F" w:rsidRDefault="00FF1F8F" w:rsidP="00FF1F8F">
      <w:pPr>
        <w:pStyle w:val="a6"/>
        <w:shd w:val="clear" w:color="auto" w:fill="FFFFFF"/>
        <w:spacing w:after="0"/>
        <w:ind w:firstLine="675"/>
        <w:jc w:val="both"/>
        <w:rPr>
          <w:sz w:val="16"/>
          <w:szCs w:val="16"/>
        </w:rPr>
      </w:pPr>
      <w:r w:rsidRPr="00FF1F8F">
        <w:rPr>
          <w:sz w:val="16"/>
          <w:szCs w:val="16"/>
        </w:rPr>
        <w:t>наименование, организационно-правовую форму, место нахождения, почтовый адрес - для юридического лица;</w:t>
      </w:r>
    </w:p>
    <w:p w:rsidR="00FF1F8F" w:rsidRPr="00FF1F8F" w:rsidRDefault="00FF1F8F" w:rsidP="00FF1F8F">
      <w:pPr>
        <w:pStyle w:val="a6"/>
        <w:shd w:val="clear" w:color="auto" w:fill="FFFFFF"/>
        <w:spacing w:after="0"/>
        <w:ind w:firstLine="675"/>
        <w:jc w:val="both"/>
        <w:rPr>
          <w:rStyle w:val="mark"/>
          <w:i/>
          <w:iCs/>
          <w:sz w:val="16"/>
          <w:szCs w:val="16"/>
        </w:rPr>
      </w:pPr>
      <w:proofErr w:type="gramStart"/>
      <w:r w:rsidRPr="00FF1F8F">
        <w:rPr>
          <w:sz w:val="16"/>
          <w:szCs w:val="16"/>
        </w:rPr>
        <w:lastRenderedPageBreak/>
        <w:t>фамилию, имя, отчество </w:t>
      </w:r>
      <w:r w:rsidRPr="00FF1F8F">
        <w:rPr>
          <w:rStyle w:val="ed"/>
          <w:sz w:val="16"/>
          <w:szCs w:val="16"/>
        </w:rPr>
        <w:t>(при наличии)</w:t>
      </w:r>
      <w:r w:rsidRPr="00FF1F8F">
        <w:rPr>
          <w:sz w:val="16"/>
          <w:szCs w:val="16"/>
        </w:rPr>
        <w:t>, данные документа, удостоверяющего личность, место жительства - для индивидуального предпринимателя;</w:t>
      </w:r>
      <w:r w:rsidRPr="00FF1F8F">
        <w:rPr>
          <w:rStyle w:val="mark"/>
          <w:i/>
          <w:iCs/>
          <w:sz w:val="16"/>
          <w:szCs w:val="16"/>
        </w:rPr>
        <w:t> </w:t>
      </w:r>
      <w:proofErr w:type="gramEnd"/>
    </w:p>
    <w:p w:rsidR="00FF1F8F" w:rsidRPr="00FF1F8F" w:rsidRDefault="00FF1F8F" w:rsidP="00FF1F8F">
      <w:pPr>
        <w:pStyle w:val="a6"/>
        <w:shd w:val="clear" w:color="auto" w:fill="FFFFFF"/>
        <w:spacing w:after="0"/>
        <w:ind w:firstLine="675"/>
        <w:jc w:val="both"/>
        <w:rPr>
          <w:sz w:val="16"/>
          <w:szCs w:val="16"/>
        </w:rPr>
      </w:pPr>
      <w:r w:rsidRPr="00FF1F8F">
        <w:rPr>
          <w:sz w:val="16"/>
          <w:szCs w:val="16"/>
        </w:rPr>
        <w:t xml:space="preserve"> номер телефона;</w:t>
      </w:r>
    </w:p>
    <w:p w:rsidR="00FF1F8F" w:rsidRPr="00FF1F8F" w:rsidRDefault="00FF1F8F" w:rsidP="00FF1F8F">
      <w:pPr>
        <w:pStyle w:val="a6"/>
        <w:shd w:val="clear" w:color="auto" w:fill="FFFFFF"/>
        <w:spacing w:after="0"/>
        <w:ind w:firstLine="675"/>
        <w:jc w:val="both"/>
        <w:rPr>
          <w:sz w:val="16"/>
          <w:szCs w:val="16"/>
        </w:rPr>
      </w:pPr>
      <w:r w:rsidRPr="00FF1F8F">
        <w:rPr>
          <w:sz w:val="16"/>
          <w:szCs w:val="16"/>
        </w:rPr>
        <w:t>выписку из Единого государственного реестра юридических лиц - для юридического лица;</w:t>
      </w:r>
    </w:p>
    <w:p w:rsidR="00FF1F8F" w:rsidRPr="00FF1F8F" w:rsidRDefault="00FF1F8F" w:rsidP="00FF1F8F">
      <w:pPr>
        <w:pStyle w:val="a6"/>
        <w:shd w:val="clear" w:color="auto" w:fill="FFFFFF"/>
        <w:spacing w:after="0"/>
        <w:ind w:firstLine="675"/>
        <w:jc w:val="both"/>
        <w:rPr>
          <w:sz w:val="16"/>
          <w:szCs w:val="16"/>
        </w:rPr>
      </w:pPr>
      <w:r w:rsidRPr="00FF1F8F">
        <w:rPr>
          <w:sz w:val="16"/>
          <w:szCs w:val="16"/>
        </w:rPr>
        <w:t>выписку из Единого государственного реестра индивидуальных предпринимателей - для индивидуального предпринимателя;</w:t>
      </w:r>
    </w:p>
    <w:p w:rsidR="00FF1F8F" w:rsidRPr="00FF1F8F" w:rsidRDefault="00FF1F8F" w:rsidP="00FF1F8F">
      <w:pPr>
        <w:pStyle w:val="a6"/>
        <w:shd w:val="clear" w:color="auto" w:fill="FFFFFF"/>
        <w:spacing w:after="0"/>
        <w:ind w:firstLine="675"/>
        <w:jc w:val="both"/>
        <w:rPr>
          <w:sz w:val="16"/>
          <w:szCs w:val="16"/>
        </w:rPr>
      </w:pPr>
      <w:r w:rsidRPr="00FF1F8F">
        <w:rPr>
          <w:sz w:val="16"/>
          <w:szCs w:val="16"/>
        </w:rPr>
        <w:t>документ, подтверждающий полномочия лица на осуществление действий от имени юридического лица или индивидуального предпринимателя, подавшего заявку на участие в конкурсе;</w:t>
      </w:r>
    </w:p>
    <w:p w:rsidR="00FF1F8F" w:rsidRPr="00FF1F8F" w:rsidRDefault="00FF1F8F" w:rsidP="00FF1F8F">
      <w:pPr>
        <w:pStyle w:val="a6"/>
        <w:shd w:val="clear" w:color="auto" w:fill="FFFFFF"/>
        <w:spacing w:after="0"/>
        <w:ind w:firstLine="675"/>
        <w:jc w:val="both"/>
        <w:rPr>
          <w:sz w:val="16"/>
          <w:szCs w:val="16"/>
        </w:rPr>
      </w:pPr>
      <w:r w:rsidRPr="00FF1F8F">
        <w:rPr>
          <w:sz w:val="16"/>
          <w:szCs w:val="16"/>
        </w:rPr>
        <w:t>реквизиты банковского счета для возврата средств, внесенных в качестве обеспечения заявки на участие в конкурсе;</w:t>
      </w:r>
    </w:p>
    <w:p w:rsidR="00FF1F8F" w:rsidRPr="00FF1F8F" w:rsidRDefault="00FF1F8F" w:rsidP="00FF1F8F">
      <w:pPr>
        <w:pStyle w:val="a6"/>
        <w:shd w:val="clear" w:color="auto" w:fill="FFFFFF"/>
        <w:spacing w:after="0"/>
        <w:ind w:firstLine="675"/>
        <w:jc w:val="both"/>
        <w:rPr>
          <w:sz w:val="16"/>
          <w:szCs w:val="16"/>
        </w:rPr>
      </w:pPr>
      <w:r w:rsidRPr="00FF1F8F">
        <w:rPr>
          <w:sz w:val="16"/>
          <w:szCs w:val="16"/>
        </w:rPr>
        <w:t>2) документы, подтверждающие соответствие претендента установленным требованиям для участия в конкурсе, или заверенные в установленном порядке копии таких документов:</w:t>
      </w:r>
    </w:p>
    <w:p w:rsidR="00FF1F8F" w:rsidRPr="00FF1F8F" w:rsidRDefault="00FF1F8F" w:rsidP="00FF1F8F">
      <w:pPr>
        <w:pStyle w:val="a6"/>
        <w:shd w:val="clear" w:color="auto" w:fill="FFFFFF"/>
        <w:spacing w:after="0"/>
        <w:ind w:firstLine="675"/>
        <w:jc w:val="both"/>
        <w:rPr>
          <w:sz w:val="16"/>
          <w:szCs w:val="16"/>
        </w:rPr>
      </w:pPr>
      <w:r w:rsidRPr="00FF1F8F">
        <w:rPr>
          <w:sz w:val="16"/>
          <w:szCs w:val="16"/>
        </w:rPr>
        <w:t>документы, подтверждающие внесение сре</w:t>
      </w:r>
      <w:proofErr w:type="gramStart"/>
      <w:r w:rsidRPr="00FF1F8F">
        <w:rPr>
          <w:sz w:val="16"/>
          <w:szCs w:val="16"/>
        </w:rPr>
        <w:t>дств в к</w:t>
      </w:r>
      <w:proofErr w:type="gramEnd"/>
      <w:r w:rsidRPr="00FF1F8F">
        <w:rPr>
          <w:sz w:val="16"/>
          <w:szCs w:val="16"/>
        </w:rPr>
        <w:t>ачестве обеспечения заявки на участие в конкурсе;</w:t>
      </w:r>
    </w:p>
    <w:p w:rsidR="00FF1F8F" w:rsidRPr="00FF1F8F" w:rsidRDefault="00FF1F8F" w:rsidP="00FF1F8F">
      <w:pPr>
        <w:pStyle w:val="a6"/>
        <w:shd w:val="clear" w:color="auto" w:fill="FFFFFF"/>
        <w:spacing w:after="0"/>
        <w:ind w:firstLine="675"/>
        <w:jc w:val="both"/>
        <w:rPr>
          <w:sz w:val="16"/>
          <w:szCs w:val="16"/>
        </w:rPr>
      </w:pPr>
      <w:r w:rsidRPr="00FF1F8F">
        <w:rPr>
          <w:sz w:val="16"/>
          <w:szCs w:val="16"/>
        </w:rPr>
        <w:t>копию документов, подтверждающих соответствие претендента требованию, установленному подпунктом 1 пункта 15 настоящих Правил, если федеральными законами установлены требования к лицам, осуществляющим выполнение работ, оказание услуг, предусмотренных договором управления многоквартирным домом;</w:t>
      </w:r>
    </w:p>
    <w:p w:rsidR="00FF1F8F" w:rsidRPr="00FF1F8F" w:rsidRDefault="00FF1F8F" w:rsidP="00FF1F8F">
      <w:pPr>
        <w:pStyle w:val="a6"/>
        <w:shd w:val="clear" w:color="auto" w:fill="FFFFFF"/>
        <w:spacing w:after="0"/>
        <w:ind w:firstLine="675"/>
        <w:jc w:val="both"/>
        <w:rPr>
          <w:sz w:val="16"/>
          <w:szCs w:val="16"/>
        </w:rPr>
      </w:pPr>
      <w:r w:rsidRPr="00FF1F8F">
        <w:rPr>
          <w:sz w:val="16"/>
          <w:szCs w:val="16"/>
        </w:rPr>
        <w:t>копии утвержденного бухгалтерского баланса за последний отчетный период;</w:t>
      </w:r>
    </w:p>
    <w:p w:rsidR="00FF1F8F" w:rsidRPr="00FF1F8F" w:rsidRDefault="00FF1F8F" w:rsidP="00FF1F8F">
      <w:pPr>
        <w:pStyle w:val="a6"/>
        <w:shd w:val="clear" w:color="auto" w:fill="FFFFFF"/>
        <w:spacing w:after="0"/>
        <w:ind w:firstLine="675"/>
        <w:jc w:val="both"/>
        <w:rPr>
          <w:rStyle w:val="mark"/>
          <w:i/>
          <w:iCs/>
          <w:sz w:val="16"/>
          <w:szCs w:val="16"/>
        </w:rPr>
      </w:pPr>
      <w:proofErr w:type="gramStart"/>
      <w:r w:rsidRPr="00FF1F8F">
        <w:rPr>
          <w:sz w:val="16"/>
          <w:szCs w:val="16"/>
        </w:rPr>
        <w:t>3) реквизиты банковского счета для внесения собственниками помещений в многоквартирном доме</w:t>
      </w:r>
      <w:r w:rsidRPr="00FF1F8F">
        <w:rPr>
          <w:rStyle w:val="ed"/>
          <w:sz w:val="16"/>
          <w:szCs w:val="16"/>
        </w:rPr>
        <w:t>, лицами, принявшими помещения,</w:t>
      </w:r>
      <w:r w:rsidRPr="00FF1F8F">
        <w:rPr>
          <w:sz w:val="16"/>
          <w:szCs w:val="16"/>
        </w:rPr>
        <w:t>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платы за коммунальные услуги;</w:t>
      </w:r>
      <w:r w:rsidRPr="00FF1F8F">
        <w:rPr>
          <w:rStyle w:val="mark"/>
          <w:i/>
          <w:iCs/>
          <w:sz w:val="16"/>
          <w:szCs w:val="16"/>
        </w:rPr>
        <w:t> </w:t>
      </w:r>
      <w:proofErr w:type="gramEnd"/>
    </w:p>
    <w:p w:rsidR="00FF1F8F" w:rsidRPr="00FF1F8F" w:rsidRDefault="00FF1F8F" w:rsidP="00FF1F8F">
      <w:pPr>
        <w:pStyle w:val="a6"/>
        <w:shd w:val="clear" w:color="auto" w:fill="FFFFFF"/>
        <w:spacing w:after="0"/>
        <w:ind w:firstLine="675"/>
        <w:jc w:val="both"/>
        <w:rPr>
          <w:sz w:val="16"/>
          <w:szCs w:val="16"/>
        </w:rPr>
      </w:pPr>
      <w:r w:rsidRPr="00FF1F8F">
        <w:rPr>
          <w:rStyle w:val="ed"/>
          <w:sz w:val="16"/>
          <w:szCs w:val="16"/>
        </w:rPr>
        <w:t xml:space="preserve"> 4) согласие претендента на включение его в перечень организаций для управления многоквартирным домом, предусмотренное пунктом 52 настоящих Правил.</w:t>
      </w:r>
      <w:r w:rsidRPr="00FF1F8F">
        <w:rPr>
          <w:rStyle w:val="mark"/>
          <w:i/>
          <w:iCs/>
          <w:sz w:val="16"/>
          <w:szCs w:val="16"/>
        </w:rPr>
        <w:t> </w:t>
      </w:r>
    </w:p>
    <w:p w:rsidR="00FF1F8F" w:rsidRPr="00FF1F8F" w:rsidRDefault="00FF1F8F" w:rsidP="00FF1F8F">
      <w:pPr>
        <w:widowControl w:val="0"/>
        <w:autoSpaceDE w:val="0"/>
        <w:autoSpaceDN w:val="0"/>
        <w:adjustRightInd w:val="0"/>
        <w:ind w:firstLine="103"/>
        <w:jc w:val="both"/>
        <w:rPr>
          <w:sz w:val="16"/>
          <w:szCs w:val="16"/>
          <w:lang w:val="ru-RU"/>
        </w:rPr>
      </w:pPr>
    </w:p>
    <w:p w:rsidR="00FF1F8F" w:rsidRPr="00FF1F8F" w:rsidRDefault="00FF1F8F" w:rsidP="00FF1F8F">
      <w:pPr>
        <w:ind w:firstLine="617"/>
        <w:jc w:val="both"/>
        <w:rPr>
          <w:b/>
          <w:sz w:val="16"/>
          <w:szCs w:val="16"/>
          <w:lang w:val="ru-RU"/>
        </w:rPr>
      </w:pPr>
      <w:r w:rsidRPr="00FF1F8F">
        <w:rPr>
          <w:b/>
          <w:sz w:val="16"/>
          <w:szCs w:val="16"/>
          <w:lang w:val="ru-RU"/>
        </w:rPr>
        <w:t>Неполное предоставление информации</w:t>
      </w:r>
      <w:r w:rsidRPr="00FF1F8F">
        <w:rPr>
          <w:sz w:val="16"/>
          <w:szCs w:val="16"/>
          <w:lang w:val="ru-RU"/>
        </w:rPr>
        <w:t xml:space="preserve">, требующейся в настоящей конкурсной документации, или же </w:t>
      </w:r>
      <w:r w:rsidRPr="00FF1F8F">
        <w:rPr>
          <w:b/>
          <w:sz w:val="16"/>
          <w:szCs w:val="16"/>
          <w:lang w:val="ru-RU"/>
        </w:rPr>
        <w:t>подача заявки</w:t>
      </w:r>
      <w:r w:rsidRPr="00FF1F8F">
        <w:rPr>
          <w:sz w:val="16"/>
          <w:szCs w:val="16"/>
          <w:lang w:val="ru-RU"/>
        </w:rPr>
        <w:t xml:space="preserve"> на участие в конкурсе, по существу </w:t>
      </w:r>
      <w:r w:rsidRPr="00FF1F8F">
        <w:rPr>
          <w:b/>
          <w:sz w:val="16"/>
          <w:szCs w:val="16"/>
          <w:lang w:val="ru-RU"/>
        </w:rPr>
        <w:t>не отвечающей</w:t>
      </w:r>
      <w:r w:rsidRPr="00FF1F8F">
        <w:rPr>
          <w:sz w:val="16"/>
          <w:szCs w:val="16"/>
          <w:lang w:val="ru-RU"/>
        </w:rPr>
        <w:t xml:space="preserve"> </w:t>
      </w:r>
      <w:r w:rsidRPr="00FF1F8F">
        <w:rPr>
          <w:b/>
          <w:sz w:val="16"/>
          <w:szCs w:val="16"/>
          <w:lang w:val="ru-RU"/>
        </w:rPr>
        <w:t xml:space="preserve">требованиям конкурсной документации, дает право конкурсной комиссии не допускать участника размещения заказа к участию в конкурсе. </w:t>
      </w:r>
    </w:p>
    <w:p w:rsidR="00FF1F8F" w:rsidRPr="00FF1F8F" w:rsidRDefault="00FF1F8F" w:rsidP="00FF1F8F">
      <w:pPr>
        <w:pStyle w:val="western"/>
        <w:ind w:firstLine="619"/>
        <w:jc w:val="center"/>
        <w:rPr>
          <w:b/>
          <w:bCs/>
          <w:sz w:val="16"/>
          <w:szCs w:val="16"/>
        </w:rPr>
      </w:pPr>
    </w:p>
    <w:p w:rsidR="00FF1F8F" w:rsidRPr="00FF1F8F" w:rsidRDefault="00FF1F8F" w:rsidP="00FF1F8F">
      <w:pPr>
        <w:pStyle w:val="western"/>
        <w:ind w:firstLine="619"/>
        <w:jc w:val="center"/>
        <w:rPr>
          <w:sz w:val="16"/>
          <w:szCs w:val="16"/>
        </w:rPr>
      </w:pPr>
      <w:r w:rsidRPr="00FF1F8F">
        <w:rPr>
          <w:b/>
          <w:bCs/>
          <w:sz w:val="16"/>
          <w:szCs w:val="16"/>
        </w:rPr>
        <w:t>5. Требования к претендентам:</w:t>
      </w:r>
    </w:p>
    <w:p w:rsidR="00FF1F8F" w:rsidRPr="00FF1F8F" w:rsidRDefault="00FF1F8F" w:rsidP="00FF1F8F">
      <w:pPr>
        <w:pStyle w:val="western"/>
        <w:spacing w:before="0" w:beforeAutospacing="0" w:after="0" w:afterAutospacing="0"/>
        <w:ind w:firstLine="706"/>
        <w:jc w:val="both"/>
        <w:rPr>
          <w:sz w:val="16"/>
          <w:szCs w:val="16"/>
        </w:rPr>
      </w:pPr>
      <w:r w:rsidRPr="00FF1F8F">
        <w:rPr>
          <w:sz w:val="16"/>
          <w:szCs w:val="16"/>
        </w:rPr>
        <w:t xml:space="preserve">Конкурсная комиссия рассматривает заявки на участие в конкурсе на </w:t>
      </w:r>
      <w:r w:rsidRPr="00FF1F8F">
        <w:rPr>
          <w:b/>
          <w:bCs/>
          <w:sz w:val="16"/>
          <w:szCs w:val="16"/>
        </w:rPr>
        <w:t>соответствие требованиям, установленным конкурсной документацией, и соответствие участников размещения заказа нижеуказанным требованиям:</w:t>
      </w:r>
    </w:p>
    <w:p w:rsidR="00FF1F8F" w:rsidRPr="00FF1F8F" w:rsidRDefault="00FF1F8F" w:rsidP="00FF1F8F">
      <w:pPr>
        <w:pStyle w:val="a6"/>
        <w:shd w:val="clear" w:color="auto" w:fill="FFFFFF"/>
        <w:spacing w:after="0"/>
        <w:ind w:firstLine="675"/>
        <w:jc w:val="both"/>
        <w:rPr>
          <w:sz w:val="16"/>
          <w:szCs w:val="16"/>
        </w:rPr>
      </w:pPr>
      <w:r w:rsidRPr="00FF1F8F">
        <w:rPr>
          <w:sz w:val="16"/>
          <w:szCs w:val="16"/>
        </w:rPr>
        <w:t>1) соответствие претендентов установленным федеральными законами требованиям к лицам, осуществляющим выполнение работ, оказание услуг, предусмотренных договором управления многоквартирным домом;</w:t>
      </w:r>
    </w:p>
    <w:p w:rsidR="00FF1F8F" w:rsidRPr="00FF1F8F" w:rsidRDefault="00FF1F8F" w:rsidP="00FF1F8F">
      <w:pPr>
        <w:pStyle w:val="a6"/>
        <w:shd w:val="clear" w:color="auto" w:fill="FFFFFF"/>
        <w:spacing w:after="0"/>
        <w:ind w:firstLine="675"/>
        <w:jc w:val="both"/>
        <w:rPr>
          <w:sz w:val="16"/>
          <w:szCs w:val="16"/>
        </w:rPr>
      </w:pPr>
      <w:r w:rsidRPr="00FF1F8F">
        <w:rPr>
          <w:sz w:val="16"/>
          <w:szCs w:val="16"/>
        </w:rPr>
        <w:t>2) в отношении претендента не проводится процедура банкротства либо в отношении претендента - юридического лица не проводится процедура ликвидации;</w:t>
      </w:r>
    </w:p>
    <w:p w:rsidR="00FF1F8F" w:rsidRPr="00FF1F8F" w:rsidRDefault="00FF1F8F" w:rsidP="00FF1F8F">
      <w:pPr>
        <w:pStyle w:val="a6"/>
        <w:shd w:val="clear" w:color="auto" w:fill="FFFFFF"/>
        <w:spacing w:after="0"/>
        <w:ind w:firstLine="675"/>
        <w:jc w:val="both"/>
        <w:rPr>
          <w:sz w:val="16"/>
          <w:szCs w:val="16"/>
        </w:rPr>
      </w:pPr>
      <w:r w:rsidRPr="00FF1F8F">
        <w:rPr>
          <w:sz w:val="16"/>
          <w:szCs w:val="16"/>
        </w:rPr>
        <w:t>3) деятельность претендента не приостановлена в порядке, предусмотренном </w:t>
      </w:r>
      <w:hyperlink r:id="rId63" w:tgtFrame="contents" w:history="1">
        <w:r w:rsidRPr="00FF1F8F">
          <w:rPr>
            <w:rStyle w:val="cmd"/>
            <w:rFonts w:eastAsiaTheme="minorEastAsia"/>
            <w:sz w:val="16"/>
            <w:szCs w:val="16"/>
            <w:u w:val="single"/>
          </w:rPr>
          <w:t>Кодексом Российской Федерации об административных правонарушениях</w:t>
        </w:r>
      </w:hyperlink>
      <w:r w:rsidRPr="00FF1F8F">
        <w:rPr>
          <w:sz w:val="16"/>
          <w:szCs w:val="16"/>
        </w:rPr>
        <w:t>;</w:t>
      </w:r>
    </w:p>
    <w:p w:rsidR="00FF1F8F" w:rsidRPr="00FF1F8F" w:rsidRDefault="00FF1F8F" w:rsidP="00FF1F8F">
      <w:pPr>
        <w:pStyle w:val="a6"/>
        <w:shd w:val="clear" w:color="auto" w:fill="FFFFFF"/>
        <w:spacing w:after="0"/>
        <w:ind w:firstLine="675"/>
        <w:jc w:val="both"/>
        <w:rPr>
          <w:sz w:val="16"/>
          <w:szCs w:val="16"/>
        </w:rPr>
      </w:pPr>
      <w:r w:rsidRPr="00FF1F8F">
        <w:rPr>
          <w:sz w:val="16"/>
          <w:szCs w:val="16"/>
        </w:rPr>
        <w:t xml:space="preserve">4) отсутствие у претендента задолженности по налогам, сборам и иным обязательным платежам в бюджеты любого уровня или государственные внебюджетные фонды за последний завершенный отчетный период в размере свыше 25 процентов балансовой стоимости активов претендента по данным бухгалтерской отчетности за последний завершенный отчетный период. </w:t>
      </w:r>
      <w:proofErr w:type="gramStart"/>
      <w:r w:rsidRPr="00FF1F8F">
        <w:rPr>
          <w:sz w:val="16"/>
          <w:szCs w:val="16"/>
        </w:rPr>
        <w:t>Претендент считается соответствующим установленному требованию, если он обжаловал наличие указанной задолженности в соответствии с законодательством Российской Федерации и решение по такой жалобе не вступило в силу;</w:t>
      </w:r>
      <w:proofErr w:type="gramEnd"/>
    </w:p>
    <w:p w:rsidR="00FF1F8F" w:rsidRPr="00FF1F8F" w:rsidRDefault="00FF1F8F" w:rsidP="00FF1F8F">
      <w:pPr>
        <w:pStyle w:val="a6"/>
        <w:shd w:val="clear" w:color="auto" w:fill="FFFFFF"/>
        <w:spacing w:after="0"/>
        <w:ind w:firstLine="675"/>
        <w:jc w:val="both"/>
        <w:rPr>
          <w:rStyle w:val="ed"/>
          <w:sz w:val="16"/>
          <w:szCs w:val="16"/>
        </w:rPr>
      </w:pPr>
      <w:r w:rsidRPr="00FF1F8F">
        <w:rPr>
          <w:sz w:val="16"/>
          <w:szCs w:val="16"/>
        </w:rPr>
        <w:t>5) отсутствие у претендента кредиторской задолженности за последний завершенный отчетный период в размере свыше 70 процентов балансовой стоимости активов претендента по данным бухгалтерской отчетности за последний завершенный отчетный период. </w:t>
      </w:r>
      <w:proofErr w:type="gramStart"/>
      <w:r w:rsidRPr="00FF1F8F">
        <w:rPr>
          <w:rStyle w:val="ed"/>
          <w:sz w:val="16"/>
          <w:szCs w:val="16"/>
        </w:rPr>
        <w:t>При этом под кредиторской задолженностью в целях применения настоящего подпункта понимается совокупность обязательств претендента (краткосрочных и долгосрочных), предполагающих существующие в текущее время (неисполненные) ее обязательства в пользу другого лица (кредитора), включая обязательства по кредитам и займам, которые приводят к уменьшению балансовой стоимости активов претендента</w:t>
      </w:r>
      <w:proofErr w:type="gramEnd"/>
    </w:p>
    <w:p w:rsidR="00FF1F8F" w:rsidRPr="00FF1F8F" w:rsidRDefault="00FF1F8F" w:rsidP="00FF1F8F">
      <w:pPr>
        <w:pStyle w:val="a6"/>
        <w:shd w:val="clear" w:color="auto" w:fill="FFFFFF"/>
        <w:spacing w:after="0"/>
        <w:ind w:firstLine="675"/>
        <w:jc w:val="both"/>
        <w:rPr>
          <w:sz w:val="16"/>
          <w:szCs w:val="16"/>
        </w:rPr>
      </w:pPr>
      <w:r w:rsidRPr="00FF1F8F">
        <w:rPr>
          <w:sz w:val="16"/>
          <w:szCs w:val="16"/>
        </w:rPr>
        <w:t>6) внесение претендентом на счет, указанный в конкурсной документации, сре</w:t>
      </w:r>
      <w:proofErr w:type="gramStart"/>
      <w:r w:rsidRPr="00FF1F8F">
        <w:rPr>
          <w:sz w:val="16"/>
          <w:szCs w:val="16"/>
        </w:rPr>
        <w:t>дств в к</w:t>
      </w:r>
      <w:proofErr w:type="gramEnd"/>
      <w:r w:rsidRPr="00FF1F8F">
        <w:rPr>
          <w:sz w:val="16"/>
          <w:szCs w:val="16"/>
        </w:rPr>
        <w:t xml:space="preserve">ачестве обеспечения заявки на участие в конкурсе. При </w:t>
      </w:r>
      <w:proofErr w:type="gramStart"/>
      <w:r w:rsidRPr="00FF1F8F">
        <w:rPr>
          <w:sz w:val="16"/>
          <w:szCs w:val="16"/>
        </w:rPr>
        <w:t>этом</w:t>
      </w:r>
      <w:proofErr w:type="gramEnd"/>
      <w:r w:rsidRPr="00FF1F8F">
        <w:rPr>
          <w:sz w:val="16"/>
          <w:szCs w:val="16"/>
        </w:rPr>
        <w:t xml:space="preserve"> претендент считается соответствующим данному требованию, если непосредственно перед началом процедуры вскрытия конвертов с заявками на участие в конкурсе средства поступили на счет, указанный в конкурсной документации;</w:t>
      </w:r>
    </w:p>
    <w:p w:rsidR="00FF1F8F" w:rsidRPr="00FF1F8F" w:rsidRDefault="00FF1F8F" w:rsidP="00FF1F8F">
      <w:pPr>
        <w:pStyle w:val="a6"/>
        <w:shd w:val="clear" w:color="auto" w:fill="FFFFFF"/>
        <w:spacing w:after="0"/>
        <w:ind w:firstLine="675"/>
        <w:jc w:val="both"/>
        <w:rPr>
          <w:rStyle w:val="mark"/>
          <w:i/>
          <w:iCs/>
          <w:sz w:val="16"/>
          <w:szCs w:val="16"/>
        </w:rPr>
      </w:pPr>
      <w:r w:rsidRPr="00FF1F8F">
        <w:rPr>
          <w:rStyle w:val="ed"/>
          <w:sz w:val="16"/>
          <w:szCs w:val="16"/>
        </w:rPr>
        <w:t xml:space="preserve">7) отсутствие у претендента задолженности перед ресурсоснабжающей организацией за 2 и более </w:t>
      </w:r>
      <w:proofErr w:type="gramStart"/>
      <w:r w:rsidRPr="00FF1F8F">
        <w:rPr>
          <w:rStyle w:val="ed"/>
          <w:sz w:val="16"/>
          <w:szCs w:val="16"/>
        </w:rPr>
        <w:t>расчетных</w:t>
      </w:r>
      <w:proofErr w:type="gramEnd"/>
      <w:r w:rsidRPr="00FF1F8F">
        <w:rPr>
          <w:rStyle w:val="ed"/>
          <w:sz w:val="16"/>
          <w:szCs w:val="16"/>
        </w:rPr>
        <w:t xml:space="preserve"> периода, подтвержденное актами сверки либо решением суда, вступившим в законную силу;</w:t>
      </w:r>
      <w:r w:rsidRPr="00FF1F8F">
        <w:rPr>
          <w:rStyle w:val="mark"/>
          <w:i/>
          <w:iCs/>
          <w:sz w:val="16"/>
          <w:szCs w:val="16"/>
        </w:rPr>
        <w:t> </w:t>
      </w:r>
    </w:p>
    <w:p w:rsidR="00FF1F8F" w:rsidRPr="00FF1F8F" w:rsidRDefault="00FF1F8F" w:rsidP="00FF1F8F">
      <w:pPr>
        <w:pStyle w:val="a6"/>
        <w:shd w:val="clear" w:color="auto" w:fill="FFFFFF"/>
        <w:spacing w:after="0"/>
        <w:ind w:firstLine="675"/>
        <w:jc w:val="both"/>
        <w:rPr>
          <w:sz w:val="16"/>
          <w:szCs w:val="16"/>
        </w:rPr>
      </w:pPr>
      <w:r w:rsidRPr="00FF1F8F">
        <w:rPr>
          <w:rStyle w:val="ed"/>
          <w:sz w:val="16"/>
          <w:szCs w:val="16"/>
        </w:rPr>
        <w:t xml:space="preserve"> 8) отсутствие у претендента задолженности по уплате административных штрафов за совершение правонарушений в сфере предпринимательской деятельности по управлению многоквартирными домами.</w:t>
      </w:r>
      <w:r w:rsidRPr="00FF1F8F">
        <w:rPr>
          <w:rStyle w:val="mark"/>
          <w:i/>
          <w:iCs/>
          <w:sz w:val="16"/>
          <w:szCs w:val="16"/>
        </w:rPr>
        <w:t> </w:t>
      </w:r>
    </w:p>
    <w:p w:rsidR="00FF1F8F" w:rsidRPr="00FF1F8F" w:rsidRDefault="00FF1F8F" w:rsidP="00FF1F8F">
      <w:pPr>
        <w:pStyle w:val="western"/>
        <w:spacing w:before="0" w:beforeAutospacing="0" w:after="0" w:afterAutospacing="0"/>
        <w:ind w:firstLine="709"/>
        <w:jc w:val="both"/>
        <w:rPr>
          <w:sz w:val="16"/>
          <w:szCs w:val="16"/>
        </w:rPr>
      </w:pPr>
      <w:r w:rsidRPr="00FF1F8F">
        <w:rPr>
          <w:b/>
          <w:bCs/>
          <w:i/>
          <w:iCs/>
          <w:sz w:val="16"/>
          <w:szCs w:val="16"/>
        </w:rPr>
        <w:t>На основании результатов рассмотрения заявок</w:t>
      </w:r>
      <w:r w:rsidRPr="00FF1F8F">
        <w:rPr>
          <w:sz w:val="16"/>
          <w:szCs w:val="16"/>
        </w:rPr>
        <w:t xml:space="preserve"> на участие в конкурсе </w:t>
      </w:r>
      <w:r w:rsidRPr="00FF1F8F">
        <w:rPr>
          <w:b/>
          <w:bCs/>
          <w:i/>
          <w:iCs/>
          <w:sz w:val="16"/>
          <w:szCs w:val="16"/>
        </w:rPr>
        <w:t>конкурсной комиссией принимается решение</w:t>
      </w:r>
      <w:r w:rsidRPr="00FF1F8F">
        <w:rPr>
          <w:b/>
          <w:bCs/>
          <w:sz w:val="16"/>
          <w:szCs w:val="16"/>
        </w:rPr>
        <w:t xml:space="preserve"> </w:t>
      </w:r>
      <w:r w:rsidRPr="00FF1F8F">
        <w:rPr>
          <w:b/>
          <w:bCs/>
          <w:i/>
          <w:iCs/>
          <w:sz w:val="16"/>
          <w:szCs w:val="16"/>
        </w:rPr>
        <w:t>о допуске к участию в конкурсе</w:t>
      </w:r>
      <w:r w:rsidRPr="00FF1F8F">
        <w:rPr>
          <w:sz w:val="16"/>
          <w:szCs w:val="16"/>
        </w:rPr>
        <w:t xml:space="preserve"> претендента и </w:t>
      </w:r>
      <w:r w:rsidRPr="00FF1F8F">
        <w:rPr>
          <w:b/>
          <w:bCs/>
          <w:i/>
          <w:iCs/>
          <w:sz w:val="16"/>
          <w:szCs w:val="16"/>
        </w:rPr>
        <w:t>о признании претендента</w:t>
      </w:r>
      <w:r w:rsidRPr="00FF1F8F">
        <w:rPr>
          <w:sz w:val="16"/>
          <w:szCs w:val="16"/>
        </w:rPr>
        <w:t xml:space="preserve">, подавшего заявку на участие в конкурсе, </w:t>
      </w:r>
      <w:r w:rsidRPr="00FF1F8F">
        <w:rPr>
          <w:b/>
          <w:bCs/>
          <w:i/>
          <w:iCs/>
          <w:sz w:val="16"/>
          <w:szCs w:val="16"/>
        </w:rPr>
        <w:t>участником конкурса</w:t>
      </w:r>
      <w:r w:rsidRPr="00FF1F8F">
        <w:rPr>
          <w:sz w:val="16"/>
          <w:szCs w:val="16"/>
        </w:rPr>
        <w:t xml:space="preserve"> или </w:t>
      </w:r>
      <w:r w:rsidRPr="00FF1F8F">
        <w:rPr>
          <w:b/>
          <w:bCs/>
          <w:i/>
          <w:iCs/>
          <w:sz w:val="16"/>
          <w:szCs w:val="16"/>
        </w:rPr>
        <w:t>об отказе в допуске такого участника</w:t>
      </w:r>
      <w:r w:rsidRPr="00FF1F8F">
        <w:rPr>
          <w:sz w:val="16"/>
          <w:szCs w:val="16"/>
        </w:rPr>
        <w:t xml:space="preserve"> </w:t>
      </w:r>
      <w:r w:rsidRPr="00FF1F8F">
        <w:rPr>
          <w:b/>
          <w:bCs/>
          <w:i/>
          <w:iCs/>
          <w:sz w:val="16"/>
          <w:szCs w:val="16"/>
        </w:rPr>
        <w:t>к участию в конкурсе</w:t>
      </w:r>
      <w:r w:rsidRPr="00FF1F8F">
        <w:rPr>
          <w:sz w:val="16"/>
          <w:szCs w:val="16"/>
        </w:rPr>
        <w:t xml:space="preserve">. </w:t>
      </w:r>
    </w:p>
    <w:p w:rsidR="00FF1F8F" w:rsidRPr="00FF1F8F" w:rsidRDefault="00FF1F8F" w:rsidP="00FF1F8F">
      <w:pPr>
        <w:pStyle w:val="western"/>
        <w:spacing w:before="0" w:beforeAutospacing="0" w:after="0" w:afterAutospacing="0"/>
        <w:ind w:firstLine="709"/>
        <w:jc w:val="both"/>
        <w:rPr>
          <w:sz w:val="16"/>
          <w:szCs w:val="16"/>
        </w:rPr>
      </w:pPr>
      <w:proofErr w:type="gramStart"/>
      <w:r w:rsidRPr="00FF1F8F">
        <w:rPr>
          <w:b/>
          <w:bCs/>
          <w:i/>
          <w:iCs/>
          <w:sz w:val="16"/>
          <w:szCs w:val="16"/>
        </w:rPr>
        <w:t>Участникам конкурса</w:t>
      </w:r>
      <w:r w:rsidRPr="00FF1F8F">
        <w:rPr>
          <w:sz w:val="16"/>
          <w:szCs w:val="16"/>
        </w:rPr>
        <w:t xml:space="preserve">, подавшим заявки на участие в конкурсе и </w:t>
      </w:r>
      <w:r w:rsidRPr="00FF1F8F">
        <w:rPr>
          <w:b/>
          <w:bCs/>
          <w:i/>
          <w:iCs/>
          <w:sz w:val="16"/>
          <w:szCs w:val="16"/>
        </w:rPr>
        <w:t>признанным участниками конкурса</w:t>
      </w:r>
      <w:r w:rsidRPr="00FF1F8F">
        <w:rPr>
          <w:sz w:val="16"/>
          <w:szCs w:val="16"/>
        </w:rPr>
        <w:t xml:space="preserve">, и участникам конкурса, </w:t>
      </w:r>
      <w:r w:rsidRPr="00FF1F8F">
        <w:rPr>
          <w:b/>
          <w:bCs/>
          <w:i/>
          <w:iCs/>
          <w:sz w:val="16"/>
          <w:szCs w:val="16"/>
        </w:rPr>
        <w:t>подавшим заявки на участие в конкурсе и не допущенным к участию в конкурсе</w:t>
      </w:r>
      <w:r w:rsidRPr="00FF1F8F">
        <w:rPr>
          <w:sz w:val="16"/>
          <w:szCs w:val="16"/>
        </w:rPr>
        <w:t>, направляются уведомления о принятых конкурсной комиссией решениях не позднее дня, следующего за днем подписания Протокола рассмотрения заявок на участие в конкурсе.</w:t>
      </w:r>
      <w:proofErr w:type="gramEnd"/>
    </w:p>
    <w:p w:rsidR="00FF1F8F" w:rsidRPr="00FF1F8F" w:rsidRDefault="00FF1F8F" w:rsidP="00FF1F8F">
      <w:pPr>
        <w:pStyle w:val="western"/>
        <w:spacing w:before="0" w:beforeAutospacing="0" w:after="0" w:afterAutospacing="0"/>
        <w:ind w:firstLine="709"/>
        <w:jc w:val="both"/>
        <w:rPr>
          <w:sz w:val="16"/>
          <w:szCs w:val="16"/>
        </w:rPr>
      </w:pPr>
    </w:p>
    <w:p w:rsidR="00FF1F8F" w:rsidRPr="00FF1F8F" w:rsidRDefault="00FF1F8F" w:rsidP="00FF1F8F">
      <w:pPr>
        <w:pStyle w:val="western"/>
        <w:jc w:val="center"/>
        <w:rPr>
          <w:sz w:val="16"/>
          <w:szCs w:val="16"/>
        </w:rPr>
      </w:pPr>
      <w:r w:rsidRPr="00FF1F8F">
        <w:rPr>
          <w:b/>
          <w:bCs/>
          <w:sz w:val="16"/>
          <w:szCs w:val="16"/>
        </w:rPr>
        <w:t>6. Изменения в заявки на участие в конкурсе и их отзыв</w:t>
      </w:r>
    </w:p>
    <w:p w:rsidR="00FF1F8F" w:rsidRPr="00FF1F8F" w:rsidRDefault="00FF1F8F" w:rsidP="00FF1F8F">
      <w:pPr>
        <w:pStyle w:val="western"/>
        <w:ind w:firstLine="706"/>
        <w:rPr>
          <w:sz w:val="16"/>
          <w:szCs w:val="16"/>
        </w:rPr>
      </w:pPr>
      <w:r w:rsidRPr="00FF1F8F">
        <w:rPr>
          <w:sz w:val="16"/>
          <w:szCs w:val="16"/>
        </w:rPr>
        <w:lastRenderedPageBreak/>
        <w:t xml:space="preserve">Претендент, подавший заявку на участие в конкурсе, вправе изменить или отозвать заявку на участие в конкурсе в любое время непосредственно до начала процедуры рассмотрения конкурсной комиссией заявок на участие в конкурсе. </w:t>
      </w:r>
    </w:p>
    <w:p w:rsidR="00FF1F8F" w:rsidRPr="00FF1F8F" w:rsidRDefault="00FF1F8F" w:rsidP="00FF1F8F">
      <w:pPr>
        <w:pStyle w:val="a6"/>
        <w:jc w:val="both"/>
        <w:rPr>
          <w:sz w:val="16"/>
          <w:szCs w:val="16"/>
        </w:rPr>
      </w:pPr>
      <w:r w:rsidRPr="00FF1F8F">
        <w:rPr>
          <w:sz w:val="16"/>
          <w:szCs w:val="16"/>
        </w:rPr>
        <w:t>- Заявки на участие в конкурсе отзываются в следующем порядке:</w:t>
      </w:r>
    </w:p>
    <w:p w:rsidR="00FF1F8F" w:rsidRPr="00FF1F8F" w:rsidRDefault="00FF1F8F" w:rsidP="00FF1F8F">
      <w:pPr>
        <w:pStyle w:val="a6"/>
        <w:jc w:val="both"/>
        <w:rPr>
          <w:sz w:val="16"/>
          <w:szCs w:val="16"/>
        </w:rPr>
      </w:pPr>
      <w:r w:rsidRPr="00FF1F8F">
        <w:rPr>
          <w:sz w:val="16"/>
          <w:szCs w:val="16"/>
        </w:rPr>
        <w:t xml:space="preserve">- Участник конкурса уведомляет об отзыве заявки. При </w:t>
      </w:r>
      <w:proofErr w:type="gramStart"/>
      <w:r w:rsidRPr="00FF1F8F">
        <w:rPr>
          <w:sz w:val="16"/>
          <w:szCs w:val="16"/>
        </w:rPr>
        <w:t>этом</w:t>
      </w:r>
      <w:proofErr w:type="gramEnd"/>
      <w:r w:rsidRPr="00FF1F8F">
        <w:rPr>
          <w:sz w:val="16"/>
          <w:szCs w:val="16"/>
        </w:rPr>
        <w:t xml:space="preserve"> в соответствующем уведомлении в обязательном порядке должна быть указана следующая информация: наименование конкурса, дата и время подачи заявки на участие в конкурсе. </w:t>
      </w:r>
    </w:p>
    <w:p w:rsidR="00FF1F8F" w:rsidRPr="00FF1F8F" w:rsidRDefault="00FF1F8F" w:rsidP="00FF1F8F">
      <w:pPr>
        <w:pStyle w:val="a6"/>
        <w:jc w:val="both"/>
        <w:rPr>
          <w:sz w:val="16"/>
          <w:szCs w:val="16"/>
        </w:rPr>
      </w:pPr>
      <w:r w:rsidRPr="00FF1F8F">
        <w:rPr>
          <w:sz w:val="16"/>
          <w:szCs w:val="16"/>
        </w:rPr>
        <w:t xml:space="preserve">- Отзывы заявок на участие в конкурсе регистрируются в порядке, установленном настоящей конкурсной документации. </w:t>
      </w:r>
    </w:p>
    <w:p w:rsidR="00FF1F8F" w:rsidRPr="00FF1F8F" w:rsidRDefault="00FF1F8F" w:rsidP="00FF1F8F">
      <w:pPr>
        <w:pStyle w:val="a6"/>
        <w:jc w:val="both"/>
        <w:rPr>
          <w:sz w:val="16"/>
          <w:szCs w:val="16"/>
        </w:rPr>
      </w:pPr>
      <w:r w:rsidRPr="00FF1F8F">
        <w:rPr>
          <w:sz w:val="16"/>
          <w:szCs w:val="16"/>
        </w:rPr>
        <w:t xml:space="preserve">- В случае соответствия уведомления об отзыве заявки на участие в конкурсе требованиям, указанным выше, и соответствия регистрационного номера заявки, указанного в уведомлении об отзыве заявки, заявка на участие в конкурсе считается отозванной в надлежащем порядке. </w:t>
      </w:r>
    </w:p>
    <w:p w:rsidR="00FF1F8F" w:rsidRPr="00FF1F8F" w:rsidRDefault="00FF1F8F" w:rsidP="00FF1F8F">
      <w:pPr>
        <w:pStyle w:val="a6"/>
        <w:ind w:firstLine="706"/>
        <w:jc w:val="both"/>
        <w:rPr>
          <w:b/>
          <w:bCs/>
          <w:i/>
          <w:iCs/>
          <w:sz w:val="16"/>
          <w:szCs w:val="16"/>
        </w:rPr>
      </w:pPr>
      <w:r w:rsidRPr="00FF1F8F">
        <w:rPr>
          <w:b/>
          <w:bCs/>
          <w:i/>
          <w:iCs/>
          <w:sz w:val="16"/>
          <w:szCs w:val="16"/>
        </w:rPr>
        <w:t xml:space="preserve">!!! Заказчик не несет ответственности за негативные последствия, наступившие для участника размещения заказа, заявка на участие, в конкурсе которого отозвана. </w:t>
      </w:r>
    </w:p>
    <w:p w:rsidR="00FF1F8F" w:rsidRPr="00FF1F8F" w:rsidRDefault="00FF1F8F" w:rsidP="00FF1F8F">
      <w:pPr>
        <w:pStyle w:val="western"/>
        <w:jc w:val="center"/>
        <w:rPr>
          <w:sz w:val="16"/>
          <w:szCs w:val="16"/>
        </w:rPr>
      </w:pPr>
      <w:r w:rsidRPr="00FF1F8F">
        <w:rPr>
          <w:b/>
          <w:bCs/>
          <w:sz w:val="16"/>
          <w:szCs w:val="16"/>
        </w:rPr>
        <w:t>8. Соблюдение конфиденциальности</w:t>
      </w:r>
    </w:p>
    <w:p w:rsidR="00FF1F8F" w:rsidRPr="00FF1F8F" w:rsidRDefault="00FF1F8F" w:rsidP="00FF1F8F">
      <w:pPr>
        <w:pStyle w:val="western"/>
        <w:ind w:firstLine="706"/>
        <w:jc w:val="both"/>
        <w:rPr>
          <w:sz w:val="16"/>
          <w:szCs w:val="16"/>
        </w:rPr>
      </w:pPr>
      <w:r w:rsidRPr="00FF1F8F">
        <w:rPr>
          <w:sz w:val="16"/>
          <w:szCs w:val="16"/>
        </w:rPr>
        <w:t xml:space="preserve">При </w:t>
      </w:r>
      <w:proofErr w:type="gramStart"/>
      <w:r w:rsidRPr="00FF1F8F">
        <w:rPr>
          <w:sz w:val="16"/>
          <w:szCs w:val="16"/>
        </w:rPr>
        <w:t>проведении</w:t>
      </w:r>
      <w:proofErr w:type="gramEnd"/>
      <w:r w:rsidRPr="00FF1F8F">
        <w:rPr>
          <w:sz w:val="16"/>
          <w:szCs w:val="16"/>
        </w:rPr>
        <w:t xml:space="preserve"> конкурса какие-либо </w:t>
      </w:r>
      <w:r w:rsidRPr="00FF1F8F">
        <w:rPr>
          <w:b/>
          <w:bCs/>
          <w:sz w:val="16"/>
          <w:szCs w:val="16"/>
        </w:rPr>
        <w:t>переговоры</w:t>
      </w:r>
      <w:r w:rsidRPr="00FF1F8F">
        <w:rPr>
          <w:sz w:val="16"/>
          <w:szCs w:val="16"/>
        </w:rPr>
        <w:t xml:space="preserve"> организатора конкурса или конкурсной комиссии с участником конкурса </w:t>
      </w:r>
      <w:r w:rsidRPr="00FF1F8F">
        <w:rPr>
          <w:b/>
          <w:bCs/>
          <w:sz w:val="16"/>
          <w:szCs w:val="16"/>
        </w:rPr>
        <w:t>не допускаются</w:t>
      </w:r>
      <w:r w:rsidRPr="00FF1F8F">
        <w:rPr>
          <w:sz w:val="16"/>
          <w:szCs w:val="16"/>
        </w:rPr>
        <w:t>.</w:t>
      </w:r>
    </w:p>
    <w:p w:rsidR="00FF1F8F" w:rsidRPr="00FF1F8F" w:rsidRDefault="00FF1F8F" w:rsidP="00FF1F8F">
      <w:pPr>
        <w:pStyle w:val="a6"/>
        <w:spacing w:after="115"/>
        <w:jc w:val="center"/>
        <w:rPr>
          <w:sz w:val="16"/>
          <w:szCs w:val="16"/>
        </w:rPr>
      </w:pPr>
      <w:r w:rsidRPr="00FF1F8F">
        <w:rPr>
          <w:b/>
          <w:bCs/>
          <w:sz w:val="16"/>
          <w:szCs w:val="16"/>
        </w:rPr>
        <w:t>9. Условия допуска претендента к участию в конкурсе</w:t>
      </w:r>
    </w:p>
    <w:p w:rsidR="00FF1F8F" w:rsidRPr="00FF1F8F" w:rsidRDefault="00FF1F8F" w:rsidP="00FF1F8F">
      <w:pPr>
        <w:pStyle w:val="a6"/>
        <w:spacing w:after="0"/>
        <w:jc w:val="both"/>
        <w:rPr>
          <w:sz w:val="16"/>
          <w:szCs w:val="16"/>
        </w:rPr>
      </w:pPr>
      <w:r w:rsidRPr="00FF1F8F">
        <w:rPr>
          <w:sz w:val="16"/>
          <w:szCs w:val="16"/>
        </w:rPr>
        <w:t xml:space="preserve">При </w:t>
      </w:r>
      <w:proofErr w:type="gramStart"/>
      <w:r w:rsidRPr="00FF1F8F">
        <w:rPr>
          <w:sz w:val="16"/>
          <w:szCs w:val="16"/>
        </w:rPr>
        <w:t>рассмотрении</w:t>
      </w:r>
      <w:proofErr w:type="gramEnd"/>
      <w:r w:rsidRPr="00FF1F8F">
        <w:rPr>
          <w:sz w:val="16"/>
          <w:szCs w:val="16"/>
        </w:rPr>
        <w:t xml:space="preserve"> заявок на участие в конкурсе, претендент не допускается конкурсной комиссией к участию в конкурсе в случае:</w:t>
      </w:r>
    </w:p>
    <w:p w:rsidR="00FF1F8F" w:rsidRPr="00FF1F8F" w:rsidRDefault="00FF1F8F" w:rsidP="00FF1F8F">
      <w:pPr>
        <w:pStyle w:val="a6"/>
        <w:spacing w:after="0"/>
        <w:jc w:val="both"/>
        <w:rPr>
          <w:sz w:val="16"/>
          <w:szCs w:val="16"/>
        </w:rPr>
      </w:pPr>
      <w:r w:rsidRPr="00FF1F8F">
        <w:rPr>
          <w:sz w:val="16"/>
          <w:szCs w:val="16"/>
        </w:rPr>
        <w:t xml:space="preserve">- </w:t>
      </w:r>
      <w:r w:rsidRPr="00FF1F8F">
        <w:rPr>
          <w:b/>
          <w:bCs/>
          <w:i/>
          <w:iCs/>
          <w:sz w:val="16"/>
          <w:szCs w:val="16"/>
          <w:u w:val="single"/>
        </w:rPr>
        <w:t>непредставления</w:t>
      </w:r>
      <w:r w:rsidRPr="00FF1F8F">
        <w:rPr>
          <w:b/>
          <w:bCs/>
          <w:i/>
          <w:iCs/>
          <w:sz w:val="16"/>
          <w:szCs w:val="16"/>
        </w:rPr>
        <w:t xml:space="preserve"> определенных п. 4 настоящей конкурсной документации </w:t>
      </w:r>
      <w:r w:rsidRPr="00FF1F8F">
        <w:rPr>
          <w:b/>
          <w:bCs/>
          <w:i/>
          <w:iCs/>
          <w:sz w:val="16"/>
          <w:szCs w:val="16"/>
          <w:u w:val="single"/>
        </w:rPr>
        <w:t>документов</w:t>
      </w:r>
      <w:r w:rsidRPr="00FF1F8F">
        <w:rPr>
          <w:sz w:val="16"/>
          <w:szCs w:val="16"/>
        </w:rPr>
        <w:t xml:space="preserve"> либо наличия в таких документах недостоверных сведений об участнике конкурса;</w:t>
      </w:r>
    </w:p>
    <w:p w:rsidR="00FF1F8F" w:rsidRPr="00FF1F8F" w:rsidRDefault="00FF1F8F" w:rsidP="00FF1F8F">
      <w:pPr>
        <w:pStyle w:val="a6"/>
        <w:spacing w:after="0"/>
        <w:jc w:val="both"/>
        <w:rPr>
          <w:sz w:val="16"/>
          <w:szCs w:val="16"/>
        </w:rPr>
      </w:pPr>
      <w:r w:rsidRPr="00FF1F8F">
        <w:rPr>
          <w:sz w:val="16"/>
          <w:szCs w:val="16"/>
        </w:rPr>
        <w:t xml:space="preserve">- </w:t>
      </w:r>
      <w:r w:rsidRPr="00FF1F8F">
        <w:rPr>
          <w:b/>
          <w:bCs/>
          <w:i/>
          <w:iCs/>
          <w:sz w:val="16"/>
          <w:szCs w:val="16"/>
          <w:u w:val="single"/>
        </w:rPr>
        <w:t>несоответствие требованиям</w:t>
      </w:r>
      <w:r w:rsidRPr="00FF1F8F">
        <w:rPr>
          <w:b/>
          <w:bCs/>
          <w:i/>
          <w:iCs/>
          <w:sz w:val="16"/>
          <w:szCs w:val="16"/>
        </w:rPr>
        <w:t>, установленным п.5 настоящей конкурсной документации</w:t>
      </w:r>
      <w:r w:rsidRPr="00FF1F8F">
        <w:rPr>
          <w:sz w:val="16"/>
          <w:szCs w:val="16"/>
        </w:rPr>
        <w:t xml:space="preserve"> </w:t>
      </w:r>
      <w:r w:rsidRPr="00FF1F8F">
        <w:rPr>
          <w:sz w:val="16"/>
          <w:szCs w:val="16"/>
          <w:u w:val="single"/>
        </w:rPr>
        <w:t>к участникам конкурса;</w:t>
      </w:r>
    </w:p>
    <w:p w:rsidR="00FF1F8F" w:rsidRPr="00FF1F8F" w:rsidRDefault="00FF1F8F" w:rsidP="00FF1F8F">
      <w:pPr>
        <w:pStyle w:val="western"/>
        <w:spacing w:before="0" w:beforeAutospacing="0" w:after="0" w:afterAutospacing="0"/>
        <w:jc w:val="both"/>
        <w:rPr>
          <w:sz w:val="16"/>
          <w:szCs w:val="16"/>
        </w:rPr>
      </w:pPr>
      <w:r w:rsidRPr="00FF1F8F">
        <w:rPr>
          <w:sz w:val="16"/>
          <w:szCs w:val="16"/>
        </w:rPr>
        <w:t xml:space="preserve">- </w:t>
      </w:r>
      <w:r w:rsidRPr="00FF1F8F">
        <w:rPr>
          <w:b/>
          <w:bCs/>
          <w:i/>
          <w:iCs/>
          <w:sz w:val="16"/>
          <w:szCs w:val="16"/>
          <w:u w:val="single"/>
        </w:rPr>
        <w:t>несоответствия заявки</w:t>
      </w:r>
      <w:r w:rsidRPr="00FF1F8F">
        <w:rPr>
          <w:sz w:val="16"/>
          <w:szCs w:val="16"/>
          <w:u w:val="single"/>
        </w:rPr>
        <w:t xml:space="preserve"> </w:t>
      </w:r>
      <w:r w:rsidRPr="00FF1F8F">
        <w:rPr>
          <w:sz w:val="16"/>
          <w:szCs w:val="16"/>
        </w:rPr>
        <w:t>на участие в конкурсе</w:t>
      </w:r>
      <w:r w:rsidRPr="00FF1F8F">
        <w:rPr>
          <w:sz w:val="16"/>
          <w:szCs w:val="16"/>
          <w:u w:val="single"/>
        </w:rPr>
        <w:t xml:space="preserve"> </w:t>
      </w:r>
      <w:r w:rsidRPr="00FF1F8F">
        <w:rPr>
          <w:b/>
          <w:bCs/>
          <w:i/>
          <w:iCs/>
          <w:sz w:val="16"/>
          <w:szCs w:val="16"/>
          <w:u w:val="single"/>
        </w:rPr>
        <w:t>требованиям конкурсной документации</w:t>
      </w:r>
      <w:r w:rsidRPr="00FF1F8F">
        <w:rPr>
          <w:sz w:val="16"/>
          <w:szCs w:val="16"/>
          <w:u w:val="single"/>
        </w:rPr>
        <w:t>.</w:t>
      </w:r>
    </w:p>
    <w:p w:rsidR="00FF1F8F" w:rsidRPr="00FF1F8F" w:rsidRDefault="00FF1F8F" w:rsidP="00FF1F8F">
      <w:pPr>
        <w:pStyle w:val="western"/>
        <w:jc w:val="both"/>
        <w:rPr>
          <w:sz w:val="16"/>
          <w:szCs w:val="16"/>
        </w:rPr>
      </w:pPr>
      <w:r w:rsidRPr="00FF1F8F">
        <w:rPr>
          <w:b/>
          <w:bCs/>
          <w:sz w:val="16"/>
          <w:szCs w:val="16"/>
        </w:rPr>
        <w:t>10. Порядок рассмотрения заявок на участие в конкурсе</w:t>
      </w:r>
    </w:p>
    <w:p w:rsidR="00FF1F8F" w:rsidRPr="00FF1F8F" w:rsidRDefault="00FF1F8F" w:rsidP="00FF1F8F">
      <w:pPr>
        <w:pStyle w:val="western"/>
        <w:ind w:firstLine="547"/>
        <w:jc w:val="both"/>
        <w:rPr>
          <w:sz w:val="16"/>
          <w:szCs w:val="16"/>
        </w:rPr>
      </w:pPr>
      <w:r w:rsidRPr="00FF1F8F">
        <w:rPr>
          <w:sz w:val="16"/>
          <w:szCs w:val="16"/>
        </w:rPr>
        <w:t>Наименование (для юридического лица), фамилия, имя, отчество (для индивидуального предпринимателя) каждого претендента, конверт с заявкой на участие, в конкурсе которого вскрывается, сведения и информация о наличии документов, предусмотренных конкурсной документацией, объявляются при вскрытии конвертов и заносятся в протокол вскрытия конвертов с заявками на участие в конкурсе.</w:t>
      </w:r>
    </w:p>
    <w:p w:rsidR="00FF1F8F" w:rsidRPr="00FF1F8F" w:rsidRDefault="00FF1F8F" w:rsidP="00FF1F8F">
      <w:pPr>
        <w:pStyle w:val="western"/>
        <w:ind w:firstLine="547"/>
        <w:jc w:val="both"/>
        <w:rPr>
          <w:sz w:val="16"/>
          <w:szCs w:val="16"/>
        </w:rPr>
      </w:pPr>
      <w:r w:rsidRPr="00FF1F8F">
        <w:rPr>
          <w:sz w:val="16"/>
          <w:szCs w:val="16"/>
        </w:rPr>
        <w:t>Протокол вскрытия конвертов ведется конкурсной комиссией и подписывается всеми присутствующими членами конкурсной комиссии. Протокол размещается на официальном сайте организатором конкурса или по его поручению специализированной организацией в день его подписания.</w:t>
      </w:r>
    </w:p>
    <w:p w:rsidR="00FF1F8F" w:rsidRPr="00FF1F8F" w:rsidRDefault="00FF1F8F" w:rsidP="00FF1F8F">
      <w:pPr>
        <w:pStyle w:val="western"/>
        <w:jc w:val="both"/>
        <w:rPr>
          <w:sz w:val="16"/>
          <w:szCs w:val="16"/>
        </w:rPr>
      </w:pPr>
      <w:r w:rsidRPr="00FF1F8F">
        <w:rPr>
          <w:b/>
          <w:bCs/>
          <w:sz w:val="16"/>
          <w:szCs w:val="16"/>
        </w:rPr>
        <w:t>11. Порядок проведения конкурса</w:t>
      </w:r>
    </w:p>
    <w:p w:rsidR="00FF1F8F" w:rsidRPr="00FF1F8F" w:rsidRDefault="00FF1F8F" w:rsidP="00FF1F8F">
      <w:pPr>
        <w:pStyle w:val="western"/>
        <w:ind w:firstLine="706"/>
        <w:jc w:val="both"/>
        <w:rPr>
          <w:sz w:val="16"/>
          <w:szCs w:val="16"/>
        </w:rPr>
      </w:pPr>
      <w:r w:rsidRPr="00FF1F8F">
        <w:rPr>
          <w:sz w:val="16"/>
          <w:szCs w:val="16"/>
        </w:rPr>
        <w:t>В конкурсе могут участвовать только лица, признанные участниками конкурса в соответствии с протоколом рассмотрения заявок на участие в конкурсе.</w:t>
      </w:r>
    </w:p>
    <w:p w:rsidR="00FF1F8F" w:rsidRPr="00FF1F8F" w:rsidRDefault="00FF1F8F" w:rsidP="00FF1F8F">
      <w:pPr>
        <w:pStyle w:val="western"/>
        <w:ind w:firstLine="706"/>
        <w:jc w:val="both"/>
        <w:rPr>
          <w:sz w:val="16"/>
          <w:szCs w:val="16"/>
        </w:rPr>
      </w:pPr>
      <w:r w:rsidRPr="00FF1F8F">
        <w:rPr>
          <w:sz w:val="16"/>
          <w:szCs w:val="16"/>
        </w:rPr>
        <w:t>Участники конкурса представляют предложения по общей стоимости дополнительных работ и услуг (при объединении в один лот нескольких объектов конкурса предлагается суммированная стоимость по всем объектам конкурса, входящим в лот) в соответствии со стоимостью работ и услуг, указанной в конкурсной документации.</w:t>
      </w:r>
    </w:p>
    <w:p w:rsidR="00FF1F8F" w:rsidRPr="00FF1F8F" w:rsidRDefault="00FF1F8F" w:rsidP="00FF1F8F">
      <w:pPr>
        <w:pStyle w:val="western"/>
        <w:ind w:firstLine="706"/>
        <w:jc w:val="both"/>
        <w:rPr>
          <w:sz w:val="16"/>
          <w:szCs w:val="16"/>
        </w:rPr>
      </w:pPr>
      <w:r w:rsidRPr="00FF1F8F">
        <w:rPr>
          <w:sz w:val="16"/>
          <w:szCs w:val="16"/>
        </w:rPr>
        <w:t xml:space="preserve">Участник конкурса называет, указывает перечень дополнительных работ и услуг (при объединении в один лот нескольких объектов конкурса - отдельно для каждого объекта конкурса, входящего в лот), общая стоимость которых должна соответствовать представленному им предложению по стоимости дополнительных работ и услуг. При </w:t>
      </w:r>
      <w:proofErr w:type="gramStart"/>
      <w:r w:rsidRPr="00FF1F8F">
        <w:rPr>
          <w:sz w:val="16"/>
          <w:szCs w:val="16"/>
        </w:rPr>
        <w:t>объединении</w:t>
      </w:r>
      <w:proofErr w:type="gramEnd"/>
      <w:r w:rsidRPr="00FF1F8F">
        <w:rPr>
          <w:sz w:val="16"/>
          <w:szCs w:val="16"/>
        </w:rPr>
        <w:t xml:space="preserve"> в один лот нескольких объектов конкурса разница между стоимостью дополнительных работ и услуг в отношении каждого объекта конкурса, входящего в лот, не должна превышать 20 %.</w:t>
      </w:r>
    </w:p>
    <w:p w:rsidR="00FF1F8F" w:rsidRPr="00FF1F8F" w:rsidRDefault="00FF1F8F" w:rsidP="00FF1F8F">
      <w:pPr>
        <w:pStyle w:val="western"/>
        <w:ind w:firstLine="706"/>
        <w:jc w:val="both"/>
        <w:rPr>
          <w:sz w:val="16"/>
          <w:szCs w:val="16"/>
        </w:rPr>
      </w:pPr>
      <w:r w:rsidRPr="00FF1F8F">
        <w:rPr>
          <w:sz w:val="16"/>
          <w:szCs w:val="16"/>
        </w:rPr>
        <w:lastRenderedPageBreak/>
        <w:t>В случае если общая стоимость определенных участником конкурса дополнительных работ и услуг (при объединении в один лот нескольких объектов конкурса - суммированная стоимость по всем объектам конкурса, входящим в лот) равна стоимости его предложения или превышает ее, такой участник признается победителем конкурса.</w:t>
      </w:r>
    </w:p>
    <w:p w:rsidR="00FF1F8F" w:rsidRPr="00FF1F8F" w:rsidRDefault="00FF1F8F" w:rsidP="00FF1F8F">
      <w:pPr>
        <w:pStyle w:val="western"/>
        <w:ind w:firstLine="706"/>
        <w:jc w:val="both"/>
        <w:rPr>
          <w:sz w:val="16"/>
          <w:szCs w:val="16"/>
        </w:rPr>
      </w:pPr>
      <w:r w:rsidRPr="00FF1F8F">
        <w:rPr>
          <w:sz w:val="16"/>
          <w:szCs w:val="16"/>
        </w:rPr>
        <w:t xml:space="preserve">В случае если указанная общая стоимость меньше стоимости его предложения, участник конкурса обязан увеличить предложение по стоимости дополнительных работ и услуг и определить перечень дополнительных работ и услуг таким образом, чтобы их общая стоимость была равна или превышала представленное им предложение. При </w:t>
      </w:r>
      <w:proofErr w:type="gramStart"/>
      <w:r w:rsidRPr="00FF1F8F">
        <w:rPr>
          <w:sz w:val="16"/>
          <w:szCs w:val="16"/>
        </w:rPr>
        <w:t>выполнении</w:t>
      </w:r>
      <w:proofErr w:type="gramEnd"/>
      <w:r w:rsidRPr="00FF1F8F">
        <w:rPr>
          <w:sz w:val="16"/>
          <w:szCs w:val="16"/>
        </w:rPr>
        <w:t xml:space="preserve"> указанных требований участник конкурса признается победителем конкурса.</w:t>
      </w:r>
    </w:p>
    <w:p w:rsidR="00FF1F8F" w:rsidRPr="00FF1F8F" w:rsidRDefault="00FF1F8F" w:rsidP="00FF1F8F">
      <w:pPr>
        <w:pStyle w:val="western"/>
        <w:jc w:val="both"/>
        <w:rPr>
          <w:sz w:val="16"/>
          <w:szCs w:val="16"/>
        </w:rPr>
      </w:pPr>
      <w:r w:rsidRPr="00FF1F8F">
        <w:rPr>
          <w:b/>
          <w:bCs/>
          <w:sz w:val="16"/>
          <w:szCs w:val="16"/>
        </w:rPr>
        <w:t>12. Заключение договора по результатам проведения конкурса</w:t>
      </w:r>
    </w:p>
    <w:p w:rsidR="00FF1F8F" w:rsidRPr="00FF1F8F" w:rsidRDefault="00FF1F8F" w:rsidP="00FF1F8F">
      <w:pPr>
        <w:pStyle w:val="western"/>
        <w:ind w:firstLine="547"/>
        <w:jc w:val="both"/>
        <w:rPr>
          <w:sz w:val="16"/>
          <w:szCs w:val="16"/>
        </w:rPr>
      </w:pPr>
      <w:r w:rsidRPr="00FF1F8F">
        <w:rPr>
          <w:sz w:val="16"/>
          <w:szCs w:val="16"/>
        </w:rPr>
        <w:t xml:space="preserve">Победитель конкурса в течение 10 рабочих дней </w:t>
      </w:r>
      <w:proofErr w:type="gramStart"/>
      <w:r w:rsidRPr="00FF1F8F">
        <w:rPr>
          <w:sz w:val="16"/>
          <w:szCs w:val="16"/>
        </w:rPr>
        <w:t>с даты утверждения</w:t>
      </w:r>
      <w:proofErr w:type="gramEnd"/>
      <w:r w:rsidRPr="00FF1F8F">
        <w:rPr>
          <w:sz w:val="16"/>
          <w:szCs w:val="16"/>
        </w:rPr>
        <w:t xml:space="preserve"> протокола конкурса представляет организатору конкурса подписанный им проект договора управления многоквартирным домом. </w:t>
      </w:r>
    </w:p>
    <w:p w:rsidR="00FF1F8F" w:rsidRPr="00FF1F8F" w:rsidRDefault="00FF1F8F" w:rsidP="00FF1F8F">
      <w:pPr>
        <w:pStyle w:val="western"/>
        <w:ind w:firstLine="547"/>
        <w:jc w:val="both"/>
        <w:rPr>
          <w:sz w:val="16"/>
          <w:szCs w:val="16"/>
        </w:rPr>
      </w:pPr>
      <w:r w:rsidRPr="00FF1F8F">
        <w:rPr>
          <w:sz w:val="16"/>
          <w:szCs w:val="16"/>
        </w:rPr>
        <w:t xml:space="preserve">Победитель конкурса в течение 20 дней </w:t>
      </w:r>
      <w:proofErr w:type="gramStart"/>
      <w:r w:rsidRPr="00FF1F8F">
        <w:rPr>
          <w:sz w:val="16"/>
          <w:szCs w:val="16"/>
        </w:rPr>
        <w:t>с даты утверждения</w:t>
      </w:r>
      <w:proofErr w:type="gramEnd"/>
      <w:r w:rsidRPr="00FF1F8F">
        <w:rPr>
          <w:sz w:val="16"/>
          <w:szCs w:val="16"/>
        </w:rPr>
        <w:t xml:space="preserve"> протокола конкурса направляет подписанный им проект договора управления многоквартирными домами собственникам помещений в многоквартирных домах для подписания указанных договоров в порядке, установленном статьей 445 Гражданского кодекса Российской Федерации.</w:t>
      </w:r>
    </w:p>
    <w:p w:rsidR="00FF1F8F" w:rsidRPr="00FF1F8F" w:rsidRDefault="00FF1F8F" w:rsidP="00FF1F8F">
      <w:pPr>
        <w:pStyle w:val="western"/>
        <w:ind w:firstLine="547"/>
        <w:jc w:val="both"/>
        <w:rPr>
          <w:sz w:val="16"/>
          <w:szCs w:val="16"/>
        </w:rPr>
      </w:pPr>
      <w:r w:rsidRPr="00FF1F8F">
        <w:rPr>
          <w:sz w:val="16"/>
          <w:szCs w:val="16"/>
        </w:rPr>
        <w:t>В случае если победитель конкурса в течение 10 рабочих дней, не представил организатору конкурса подписанный им проект договора управления многоквартирным домом, он признается уклонившимся от заключения договора управления многоквартирным домом.</w:t>
      </w:r>
    </w:p>
    <w:p w:rsidR="00FF1F8F" w:rsidRPr="00FF1F8F" w:rsidRDefault="00FF1F8F" w:rsidP="00FF1F8F">
      <w:pPr>
        <w:pStyle w:val="western"/>
        <w:ind w:firstLine="547"/>
        <w:jc w:val="both"/>
        <w:rPr>
          <w:sz w:val="16"/>
          <w:szCs w:val="16"/>
        </w:rPr>
      </w:pPr>
      <w:r w:rsidRPr="00FF1F8F">
        <w:rPr>
          <w:sz w:val="16"/>
          <w:szCs w:val="16"/>
        </w:rPr>
        <w:t xml:space="preserve">В случае признания победителя конкурса уклонившимся от заключения договора управления многоквартирным домом организатор конкурса предлагает заключить договор управления многоквартирными домами участнику конкурса, который сделал предыдущее предложение по наибольшей стоимости дополнительных работ и услуг. При </w:t>
      </w:r>
      <w:proofErr w:type="gramStart"/>
      <w:r w:rsidRPr="00FF1F8F">
        <w:rPr>
          <w:sz w:val="16"/>
          <w:szCs w:val="16"/>
        </w:rPr>
        <w:t>этом</w:t>
      </w:r>
      <w:proofErr w:type="gramEnd"/>
      <w:r w:rsidRPr="00FF1F8F">
        <w:rPr>
          <w:sz w:val="16"/>
          <w:szCs w:val="16"/>
        </w:rPr>
        <w:t xml:space="preserve"> заключение договора управления многоквартирными домами таким участником конкурса является обязательным.</w:t>
      </w:r>
    </w:p>
    <w:p w:rsidR="00FF1F8F" w:rsidRPr="00FF1F8F" w:rsidRDefault="00FF1F8F" w:rsidP="00FF1F8F">
      <w:pPr>
        <w:pStyle w:val="western"/>
        <w:ind w:firstLine="547"/>
        <w:jc w:val="both"/>
        <w:rPr>
          <w:sz w:val="16"/>
          <w:szCs w:val="16"/>
        </w:rPr>
      </w:pPr>
      <w:r w:rsidRPr="00FF1F8F">
        <w:rPr>
          <w:sz w:val="16"/>
          <w:szCs w:val="16"/>
        </w:rPr>
        <w:t>В случае признания участника конкурса, который сделал предыдущее предложение по наибольшей стоимости дополнительных работ и услуг, уклонившимся от заключения договора управления многоквартирным домом организатор конкурса вправе обратиться в суд с требованием о понуждении этого участника заключить такой договор, а также о возмещении убытков, причиненных уклонением от заключения договора.</w:t>
      </w:r>
    </w:p>
    <w:p w:rsidR="00FF1F8F" w:rsidRPr="00FF1F8F" w:rsidRDefault="00FF1F8F" w:rsidP="00FF1F8F">
      <w:pPr>
        <w:pStyle w:val="western"/>
        <w:ind w:firstLine="547"/>
        <w:jc w:val="both"/>
        <w:rPr>
          <w:sz w:val="16"/>
          <w:szCs w:val="16"/>
        </w:rPr>
      </w:pPr>
      <w:r w:rsidRPr="00FF1F8F">
        <w:rPr>
          <w:sz w:val="16"/>
          <w:szCs w:val="16"/>
        </w:rPr>
        <w:t>В случае если единственный участник конкурса признан уклонившимся от заключения договора управления многоквартирным домом, организатор конкурса вправе обратиться в суд с требованием о понуждении его заключить такой договор, а также о возмещении убытков, причиненных уклонением от заключения договора.</w:t>
      </w:r>
    </w:p>
    <w:p w:rsidR="00FF1F8F" w:rsidRPr="00FF1F8F" w:rsidRDefault="00FF1F8F" w:rsidP="00FF1F8F">
      <w:pPr>
        <w:pStyle w:val="western"/>
        <w:ind w:firstLine="547"/>
        <w:jc w:val="both"/>
        <w:rPr>
          <w:sz w:val="16"/>
          <w:szCs w:val="16"/>
        </w:rPr>
      </w:pPr>
      <w:r w:rsidRPr="00FF1F8F">
        <w:rPr>
          <w:sz w:val="16"/>
          <w:szCs w:val="16"/>
        </w:rPr>
        <w:t xml:space="preserve">Обязательства сторон по договору управления многоквартирным домом могут быть изменены только в случае наступления обстоятельств непреодолимой силы либо на основании решения общего собрания собственников помещений в многоквартирном доме. </w:t>
      </w:r>
      <w:proofErr w:type="gramStart"/>
      <w:r w:rsidRPr="00FF1F8F">
        <w:rPr>
          <w:sz w:val="16"/>
          <w:szCs w:val="16"/>
        </w:rPr>
        <w:t>При наступлении обстоятельств непреодолимой силы управляющая организация осуществляет указанные в договоре управления многоквартирным домом работы и услуги по содержанию и ремонту общего имущества собственников помещений в многоквартирном доме, выполнение и оказание которых возможно в сложившихся условиях, и предъявляет собственникам помещений в многоквартирном доме счета по оплате таких выполненных работ и оказанных услуг.</w:t>
      </w:r>
      <w:proofErr w:type="gramEnd"/>
      <w:r w:rsidRPr="00FF1F8F">
        <w:rPr>
          <w:sz w:val="16"/>
          <w:szCs w:val="16"/>
        </w:rPr>
        <w:t xml:space="preserve"> При </w:t>
      </w:r>
      <w:proofErr w:type="gramStart"/>
      <w:r w:rsidRPr="00FF1F8F">
        <w:rPr>
          <w:sz w:val="16"/>
          <w:szCs w:val="16"/>
        </w:rPr>
        <w:t>этом</w:t>
      </w:r>
      <w:proofErr w:type="gramEnd"/>
      <w:r w:rsidRPr="00FF1F8F">
        <w:rPr>
          <w:sz w:val="16"/>
          <w:szCs w:val="16"/>
        </w:rPr>
        <w:t xml:space="preserve"> размер платы за содержание и ремонт жилого помещения, предусмотренный договором управления многоквартирным домом, должен быть изменен пропорционально объемам и количеству выполненных работ и оказанных услуг.</w:t>
      </w:r>
    </w:p>
    <w:p w:rsidR="00FF1F8F" w:rsidRPr="00FF1F8F" w:rsidRDefault="00FF1F8F" w:rsidP="00FF1F8F">
      <w:pPr>
        <w:pStyle w:val="western"/>
        <w:ind w:firstLine="547"/>
        <w:jc w:val="both"/>
        <w:rPr>
          <w:sz w:val="16"/>
          <w:szCs w:val="16"/>
        </w:rPr>
      </w:pPr>
      <w:r w:rsidRPr="00FF1F8F">
        <w:rPr>
          <w:sz w:val="16"/>
          <w:szCs w:val="16"/>
        </w:rPr>
        <w:t xml:space="preserve">Управляющая организация вправе взимать с собственников помещений плату за содержание и ремонт жилого помещения, а также плату за коммунальные услуги в порядке, предусмотренном условиями конкурса и договором управления многоквартирным домом, </w:t>
      </w:r>
      <w:proofErr w:type="gramStart"/>
      <w:r w:rsidRPr="00FF1F8F">
        <w:rPr>
          <w:sz w:val="16"/>
          <w:szCs w:val="16"/>
        </w:rPr>
        <w:t>с даты начала</w:t>
      </w:r>
      <w:proofErr w:type="gramEnd"/>
      <w:r w:rsidRPr="00FF1F8F">
        <w:rPr>
          <w:sz w:val="16"/>
          <w:szCs w:val="16"/>
        </w:rPr>
        <w:t xml:space="preserve"> выполнения обязательств, возникших по результатам конкурса. Собственники помещений обязаны вносить указанную плату.</w:t>
      </w:r>
    </w:p>
    <w:p w:rsidR="00FF1F8F" w:rsidRPr="00FF1F8F" w:rsidRDefault="00FF1F8F" w:rsidP="00FF1F8F">
      <w:pPr>
        <w:pStyle w:val="western"/>
        <w:spacing w:before="0" w:beforeAutospacing="0" w:after="0" w:afterAutospacing="0"/>
        <w:ind w:firstLine="547"/>
        <w:jc w:val="both"/>
        <w:rPr>
          <w:b/>
          <w:sz w:val="16"/>
          <w:szCs w:val="16"/>
        </w:rPr>
      </w:pPr>
      <w:r w:rsidRPr="00FF1F8F">
        <w:rPr>
          <w:b/>
          <w:bCs/>
          <w:sz w:val="16"/>
          <w:szCs w:val="16"/>
        </w:rPr>
        <w:t xml:space="preserve">13. Формы и способы осуществления собственниками помещений в многоквартирном доме </w:t>
      </w:r>
      <w:proofErr w:type="gramStart"/>
      <w:r w:rsidRPr="00FF1F8F">
        <w:rPr>
          <w:b/>
          <w:bCs/>
          <w:sz w:val="16"/>
          <w:szCs w:val="16"/>
        </w:rPr>
        <w:t>контроля за</w:t>
      </w:r>
      <w:proofErr w:type="gramEnd"/>
      <w:r w:rsidRPr="00FF1F8F">
        <w:rPr>
          <w:b/>
          <w:bCs/>
          <w:sz w:val="16"/>
          <w:szCs w:val="16"/>
        </w:rPr>
        <w:t xml:space="preserve"> выполнением управляющей организацией ее обязательств по договорам управления многоквартирными домами </w:t>
      </w:r>
    </w:p>
    <w:p w:rsidR="00FF1F8F" w:rsidRPr="00FF1F8F" w:rsidRDefault="00FF1F8F" w:rsidP="00FF1F8F">
      <w:pPr>
        <w:pStyle w:val="a6"/>
        <w:spacing w:after="0"/>
        <w:ind w:firstLine="547"/>
        <w:jc w:val="both"/>
        <w:rPr>
          <w:sz w:val="16"/>
          <w:szCs w:val="16"/>
        </w:rPr>
      </w:pPr>
      <w:r w:rsidRPr="00FF1F8F">
        <w:rPr>
          <w:sz w:val="16"/>
          <w:szCs w:val="16"/>
        </w:rPr>
        <w:t xml:space="preserve">Формы и способы осуществления собственником помещений в многоквартирном доме </w:t>
      </w:r>
      <w:proofErr w:type="gramStart"/>
      <w:r w:rsidRPr="00FF1F8F">
        <w:rPr>
          <w:sz w:val="16"/>
          <w:szCs w:val="16"/>
        </w:rPr>
        <w:t>контроля за</w:t>
      </w:r>
      <w:proofErr w:type="gramEnd"/>
      <w:r w:rsidRPr="00FF1F8F">
        <w:rPr>
          <w:sz w:val="16"/>
          <w:szCs w:val="16"/>
        </w:rPr>
        <w:t xml:space="preserve"> выполнением управляющей организацией ее обязательств по договорам управления многоквартирными домами, которые предусматривают:</w:t>
      </w:r>
    </w:p>
    <w:p w:rsidR="00FF1F8F" w:rsidRPr="00FF1F8F" w:rsidRDefault="00FF1F8F" w:rsidP="00FF1F8F">
      <w:pPr>
        <w:pStyle w:val="a6"/>
        <w:spacing w:after="0"/>
        <w:ind w:firstLine="547"/>
        <w:jc w:val="both"/>
        <w:rPr>
          <w:sz w:val="16"/>
          <w:szCs w:val="16"/>
        </w:rPr>
      </w:pPr>
      <w:r w:rsidRPr="00FF1F8F">
        <w:rPr>
          <w:sz w:val="16"/>
          <w:szCs w:val="16"/>
        </w:rPr>
        <w:t>обязанность управляющей организации предоставлять по запросу собственника помещения в многоквартирном доме в течение 3 рабочих дней документы, связанные с выполнением обязательств по договору управления многоквартирным домом;</w:t>
      </w:r>
    </w:p>
    <w:p w:rsidR="00FF1F8F" w:rsidRPr="00FF1F8F" w:rsidRDefault="00FF1F8F" w:rsidP="00FF1F8F">
      <w:pPr>
        <w:pStyle w:val="a6"/>
        <w:spacing w:after="0"/>
        <w:ind w:firstLine="547"/>
        <w:jc w:val="both"/>
        <w:rPr>
          <w:sz w:val="16"/>
          <w:szCs w:val="16"/>
        </w:rPr>
      </w:pPr>
      <w:proofErr w:type="gramStart"/>
      <w:r w:rsidRPr="00FF1F8F">
        <w:rPr>
          <w:sz w:val="16"/>
          <w:szCs w:val="16"/>
        </w:rPr>
        <w:t xml:space="preserve">право собственника помещений в многоквартирном доме за 15 дней до окончания срока действия договора управления многоквартирным домом ознакомиться с расположенным в помещении управляющей организации, а также на досках объявлений, находящихся во всех подъездах многоквартирного дома или в пределах земельного участка, на котором расположен многоквартирный дом, ежегодным </w:t>
      </w:r>
      <w:r w:rsidRPr="00FF1F8F">
        <w:rPr>
          <w:sz w:val="16"/>
          <w:szCs w:val="16"/>
        </w:rPr>
        <w:lastRenderedPageBreak/>
        <w:t>письменным отчетом управляющей организации о выполнении договора управления многоквартирным домом, включающим информацию о выполненных</w:t>
      </w:r>
      <w:proofErr w:type="gramEnd"/>
      <w:r w:rsidRPr="00FF1F8F">
        <w:rPr>
          <w:sz w:val="16"/>
          <w:szCs w:val="16"/>
        </w:rPr>
        <w:t xml:space="preserve"> </w:t>
      </w:r>
      <w:proofErr w:type="gramStart"/>
      <w:r w:rsidRPr="00FF1F8F">
        <w:rPr>
          <w:sz w:val="16"/>
          <w:szCs w:val="16"/>
        </w:rPr>
        <w:t>работах</w:t>
      </w:r>
      <w:proofErr w:type="gramEnd"/>
      <w:r w:rsidRPr="00FF1F8F">
        <w:rPr>
          <w:sz w:val="16"/>
          <w:szCs w:val="16"/>
        </w:rPr>
        <w:t>, оказанных услугах по содержанию и ремонту общего имущества, а также сведения о нарушениях, выявленных органами государственной власти и органами местного самоуправления, уполномоченными контролировать деятельность, осуществляемую управляющими организациями.</w:t>
      </w:r>
    </w:p>
    <w:p w:rsidR="00FF1F8F" w:rsidRPr="00FF1F8F" w:rsidRDefault="00FF1F8F" w:rsidP="00FF1F8F">
      <w:pPr>
        <w:pStyle w:val="a6"/>
        <w:spacing w:after="0" w:line="245" w:lineRule="atLeast"/>
        <w:ind w:firstLine="533"/>
        <w:jc w:val="both"/>
        <w:rPr>
          <w:sz w:val="16"/>
          <w:szCs w:val="16"/>
        </w:rPr>
      </w:pPr>
      <w:r w:rsidRPr="00FF1F8F">
        <w:rPr>
          <w:b/>
          <w:bCs/>
          <w:sz w:val="16"/>
          <w:szCs w:val="16"/>
        </w:rPr>
        <w:t xml:space="preserve">14. Последствия признания конкурса </w:t>
      </w:r>
      <w:proofErr w:type="gramStart"/>
      <w:r w:rsidRPr="00FF1F8F">
        <w:rPr>
          <w:b/>
          <w:bCs/>
          <w:sz w:val="16"/>
          <w:szCs w:val="16"/>
        </w:rPr>
        <w:t>несостоявшимся</w:t>
      </w:r>
      <w:proofErr w:type="gramEnd"/>
    </w:p>
    <w:p w:rsidR="00FF1F8F" w:rsidRPr="00FF1F8F" w:rsidRDefault="00FF1F8F" w:rsidP="00FF1F8F">
      <w:pPr>
        <w:pStyle w:val="western"/>
        <w:spacing w:before="0" w:beforeAutospacing="0" w:after="0" w:afterAutospacing="0"/>
        <w:ind w:firstLine="547"/>
        <w:jc w:val="both"/>
        <w:rPr>
          <w:sz w:val="16"/>
          <w:szCs w:val="16"/>
        </w:rPr>
      </w:pPr>
      <w:r w:rsidRPr="00FF1F8F">
        <w:rPr>
          <w:sz w:val="16"/>
          <w:szCs w:val="16"/>
        </w:rPr>
        <w:t xml:space="preserve">В случае если только один претендент признан участником конкурса, организатор конкурса в течение 3 рабочих дней </w:t>
      </w:r>
      <w:proofErr w:type="gramStart"/>
      <w:r w:rsidRPr="00FF1F8F">
        <w:rPr>
          <w:sz w:val="16"/>
          <w:szCs w:val="16"/>
        </w:rPr>
        <w:t>с даты подписания</w:t>
      </w:r>
      <w:proofErr w:type="gramEnd"/>
      <w:r w:rsidRPr="00FF1F8F">
        <w:rPr>
          <w:sz w:val="16"/>
          <w:szCs w:val="16"/>
        </w:rPr>
        <w:t xml:space="preserve"> протокола рассмотрения заявок на участие в конкурсе передает этому претенденту проект договора управления многоквартирным домом, входящий в состав конкурсной документации. При </w:t>
      </w:r>
      <w:proofErr w:type="gramStart"/>
      <w:r w:rsidRPr="00FF1F8F">
        <w:rPr>
          <w:sz w:val="16"/>
          <w:szCs w:val="16"/>
        </w:rPr>
        <w:t>этом</w:t>
      </w:r>
      <w:proofErr w:type="gramEnd"/>
      <w:r w:rsidRPr="00FF1F8F">
        <w:rPr>
          <w:sz w:val="16"/>
          <w:szCs w:val="16"/>
        </w:rPr>
        <w:t xml:space="preserve"> договор управления многоквартирным домом заключается на условиях выполнения обязательных работ и услуг, указанных в извещении о проведении конкурса и конкурсной документации, за плату за содержание и ремонт жилого помещения, размер которой указан в извещении о проведении конкурса. Такой участник конкурса не вправе отказаться от заключения договора управления многоквартирным домом.</w:t>
      </w:r>
    </w:p>
    <w:p w:rsidR="00FF1F8F" w:rsidRPr="00FF1F8F" w:rsidRDefault="00FF1F8F" w:rsidP="00FF1F8F">
      <w:pPr>
        <w:pStyle w:val="a6"/>
        <w:spacing w:after="0" w:line="245" w:lineRule="atLeast"/>
        <w:ind w:firstLine="533"/>
        <w:jc w:val="both"/>
        <w:rPr>
          <w:sz w:val="16"/>
          <w:szCs w:val="16"/>
        </w:rPr>
      </w:pPr>
      <w:r w:rsidRPr="00FF1F8F">
        <w:rPr>
          <w:sz w:val="16"/>
          <w:szCs w:val="16"/>
        </w:rPr>
        <w:t xml:space="preserve">В случаях если </w:t>
      </w:r>
      <w:proofErr w:type="gramStart"/>
      <w:r w:rsidRPr="00FF1F8F">
        <w:rPr>
          <w:sz w:val="16"/>
          <w:szCs w:val="16"/>
        </w:rPr>
        <w:t>на основании результатов рассмотрения заявок в конкурсе принято решение об отказе в допуске к участию</w:t>
      </w:r>
      <w:proofErr w:type="gramEnd"/>
      <w:r w:rsidRPr="00FF1F8F">
        <w:rPr>
          <w:sz w:val="16"/>
          <w:szCs w:val="16"/>
        </w:rPr>
        <w:t xml:space="preserve"> в конкурсе всех претендентов, либо не поступило ни одной заявки, организатор конкурса в течение 3 месяцев проводит повторный конкурс. </w:t>
      </w:r>
    </w:p>
    <w:p w:rsidR="00FF1F8F" w:rsidRPr="00FF1F8F" w:rsidRDefault="00FF1F8F" w:rsidP="00FF1F8F">
      <w:pPr>
        <w:spacing w:line="360" w:lineRule="auto"/>
        <w:ind w:left="709" w:firstLine="6671"/>
        <w:rPr>
          <w:b/>
          <w:sz w:val="16"/>
          <w:szCs w:val="16"/>
          <w:lang w:val="ru-RU"/>
        </w:rPr>
      </w:pPr>
    </w:p>
    <w:p w:rsidR="00FF1F8F" w:rsidRPr="00FF1F8F" w:rsidRDefault="00FF1F8F" w:rsidP="00FF1F8F">
      <w:pPr>
        <w:spacing w:line="360" w:lineRule="auto"/>
        <w:ind w:left="709" w:firstLine="6671"/>
        <w:rPr>
          <w:b/>
          <w:sz w:val="16"/>
          <w:szCs w:val="16"/>
          <w:lang w:val="ru-RU"/>
        </w:rPr>
      </w:pPr>
      <w:r w:rsidRPr="00FF1F8F">
        <w:rPr>
          <w:b/>
          <w:sz w:val="16"/>
          <w:szCs w:val="16"/>
          <w:lang w:val="ru-RU"/>
        </w:rPr>
        <w:t>Приложение № 1</w:t>
      </w:r>
    </w:p>
    <w:p w:rsidR="00FF1F8F" w:rsidRPr="00FF1F8F" w:rsidRDefault="00FF1F8F" w:rsidP="00FF1F8F">
      <w:pPr>
        <w:spacing w:line="360" w:lineRule="auto"/>
        <w:ind w:firstLine="6840"/>
        <w:jc w:val="center"/>
        <w:rPr>
          <w:b/>
          <w:sz w:val="16"/>
          <w:szCs w:val="16"/>
          <w:lang w:val="ru-RU"/>
        </w:rPr>
      </w:pPr>
    </w:p>
    <w:p w:rsidR="00FF1F8F" w:rsidRPr="00FF1F8F" w:rsidRDefault="00FF1F8F" w:rsidP="00FF1F8F">
      <w:pPr>
        <w:pStyle w:val="ConsPlusNonformat"/>
        <w:widowControl/>
        <w:jc w:val="center"/>
        <w:rPr>
          <w:rFonts w:ascii="Times New Roman" w:hAnsi="Times New Roman" w:cs="Times New Roman"/>
          <w:b/>
          <w:sz w:val="16"/>
          <w:szCs w:val="16"/>
        </w:rPr>
      </w:pPr>
      <w:r w:rsidRPr="00FF1F8F">
        <w:rPr>
          <w:rFonts w:ascii="Times New Roman" w:hAnsi="Times New Roman" w:cs="Times New Roman"/>
          <w:b/>
          <w:sz w:val="16"/>
          <w:szCs w:val="16"/>
        </w:rPr>
        <w:t xml:space="preserve">ЗАЯВКА* </w:t>
      </w:r>
    </w:p>
    <w:p w:rsidR="00FF1F8F" w:rsidRPr="00FF1F8F" w:rsidRDefault="00FF1F8F" w:rsidP="00FF1F8F">
      <w:pPr>
        <w:pStyle w:val="ConsPlusNonformat"/>
        <w:widowControl/>
        <w:jc w:val="center"/>
        <w:rPr>
          <w:rFonts w:ascii="Times New Roman" w:hAnsi="Times New Roman" w:cs="Times New Roman"/>
          <w:b/>
          <w:sz w:val="16"/>
          <w:szCs w:val="16"/>
        </w:rPr>
      </w:pPr>
      <w:r w:rsidRPr="00FF1F8F">
        <w:rPr>
          <w:rFonts w:ascii="Times New Roman" w:hAnsi="Times New Roman" w:cs="Times New Roman"/>
          <w:b/>
          <w:sz w:val="16"/>
          <w:szCs w:val="16"/>
        </w:rPr>
        <w:t>на участие в конкурсе по отбору управляющей организации</w:t>
      </w:r>
    </w:p>
    <w:p w:rsidR="00FF1F8F" w:rsidRPr="00FF1F8F" w:rsidRDefault="00FF1F8F" w:rsidP="00FF1F8F">
      <w:pPr>
        <w:pStyle w:val="aa"/>
        <w:jc w:val="center"/>
        <w:rPr>
          <w:b/>
          <w:sz w:val="16"/>
          <w:szCs w:val="16"/>
        </w:rPr>
      </w:pPr>
      <w:r w:rsidRPr="00FF1F8F">
        <w:rPr>
          <w:b/>
          <w:sz w:val="16"/>
          <w:szCs w:val="16"/>
        </w:rPr>
        <w:t>для управления многоквартирными домами № ____</w:t>
      </w:r>
      <w:proofErr w:type="gramStart"/>
      <w:r w:rsidRPr="00FF1F8F">
        <w:rPr>
          <w:b/>
          <w:sz w:val="16"/>
          <w:szCs w:val="16"/>
        </w:rPr>
        <w:t xml:space="preserve"> ,</w:t>
      </w:r>
      <w:proofErr w:type="gramEnd"/>
      <w:r w:rsidRPr="00FF1F8F">
        <w:rPr>
          <w:b/>
          <w:sz w:val="16"/>
          <w:szCs w:val="16"/>
        </w:rPr>
        <w:t xml:space="preserve"> № ______  (многоквартирным домом №____ ) </w:t>
      </w:r>
      <w:r w:rsidRPr="00FF1F8F">
        <w:rPr>
          <w:b/>
          <w:i/>
          <w:sz w:val="16"/>
          <w:szCs w:val="16"/>
        </w:rPr>
        <w:t>в с. Бирофельд, ул. Центральная, ул. Совхозная</w:t>
      </w:r>
    </w:p>
    <w:p w:rsidR="00FF1F8F" w:rsidRPr="00FF1F8F" w:rsidRDefault="00FF1F8F" w:rsidP="00FF1F8F">
      <w:pPr>
        <w:pStyle w:val="ConsPlusNonformat"/>
        <w:widowControl/>
        <w:rPr>
          <w:rFonts w:ascii="Times New Roman" w:hAnsi="Times New Roman" w:cs="Times New Roman"/>
          <w:sz w:val="16"/>
          <w:szCs w:val="16"/>
        </w:rPr>
      </w:pPr>
    </w:p>
    <w:p w:rsidR="00FF1F8F" w:rsidRPr="00FF1F8F" w:rsidRDefault="00FF1F8F" w:rsidP="00FF1F8F">
      <w:pPr>
        <w:pStyle w:val="ConsPlusNonformat"/>
        <w:widowControl/>
        <w:rPr>
          <w:rFonts w:ascii="Times New Roman" w:hAnsi="Times New Roman" w:cs="Times New Roman"/>
          <w:sz w:val="16"/>
          <w:szCs w:val="16"/>
        </w:rPr>
      </w:pPr>
      <w:r w:rsidRPr="00FF1F8F">
        <w:rPr>
          <w:rFonts w:ascii="Times New Roman" w:hAnsi="Times New Roman" w:cs="Times New Roman"/>
          <w:sz w:val="16"/>
          <w:szCs w:val="16"/>
        </w:rPr>
        <w:t>1. Заявление об участии в конкурсе</w:t>
      </w:r>
    </w:p>
    <w:p w:rsidR="00FF1F8F" w:rsidRPr="00FF1F8F" w:rsidRDefault="00FF1F8F" w:rsidP="00FF1F8F">
      <w:pPr>
        <w:pStyle w:val="ConsPlusNonformat"/>
        <w:widowControl/>
        <w:rPr>
          <w:rFonts w:ascii="Times New Roman" w:hAnsi="Times New Roman" w:cs="Times New Roman"/>
          <w:sz w:val="16"/>
          <w:szCs w:val="16"/>
        </w:rPr>
      </w:pPr>
      <w:r w:rsidRPr="00FF1F8F">
        <w:rPr>
          <w:rFonts w:ascii="Times New Roman" w:hAnsi="Times New Roman" w:cs="Times New Roman"/>
          <w:sz w:val="16"/>
          <w:szCs w:val="16"/>
        </w:rPr>
        <w:t>_____________________________________________________________________________,</w:t>
      </w:r>
    </w:p>
    <w:p w:rsidR="00FF1F8F" w:rsidRPr="00FF1F8F" w:rsidRDefault="00FF1F8F" w:rsidP="00FF1F8F">
      <w:pPr>
        <w:pStyle w:val="ConsPlusNonformat"/>
        <w:widowControl/>
        <w:jc w:val="center"/>
        <w:rPr>
          <w:rFonts w:ascii="Times New Roman" w:hAnsi="Times New Roman" w:cs="Times New Roman"/>
          <w:sz w:val="16"/>
          <w:szCs w:val="16"/>
        </w:rPr>
      </w:pPr>
      <w:r w:rsidRPr="00FF1F8F">
        <w:rPr>
          <w:rFonts w:ascii="Times New Roman" w:hAnsi="Times New Roman" w:cs="Times New Roman"/>
          <w:sz w:val="16"/>
          <w:szCs w:val="16"/>
        </w:rPr>
        <w:t>(организационно-правовая форма, наименование/фирменное наименование организации или ф.и.о. физического лица, данные документа, удостоверяющего личность</w:t>
      </w:r>
      <w:proofErr w:type="gramStart"/>
      <w:r w:rsidRPr="00FF1F8F">
        <w:rPr>
          <w:rFonts w:ascii="Times New Roman" w:hAnsi="Times New Roman" w:cs="Times New Roman"/>
          <w:sz w:val="16"/>
          <w:szCs w:val="16"/>
        </w:rPr>
        <w:t>)</w:t>
      </w:r>
      <w:proofErr w:type="gramEnd"/>
    </w:p>
    <w:p w:rsidR="00FF1F8F" w:rsidRPr="00FF1F8F" w:rsidRDefault="00FF1F8F" w:rsidP="00FF1F8F">
      <w:pPr>
        <w:pStyle w:val="ConsPlusNonformat"/>
        <w:widowControl/>
        <w:rPr>
          <w:rFonts w:ascii="Times New Roman" w:hAnsi="Times New Roman" w:cs="Times New Roman"/>
          <w:sz w:val="16"/>
          <w:szCs w:val="16"/>
        </w:rPr>
      </w:pPr>
      <w:r w:rsidRPr="00FF1F8F">
        <w:rPr>
          <w:rFonts w:ascii="Times New Roman" w:hAnsi="Times New Roman" w:cs="Times New Roman"/>
          <w:sz w:val="16"/>
          <w:szCs w:val="16"/>
        </w:rPr>
        <w:t>_____________________________________________________________________________,</w:t>
      </w:r>
    </w:p>
    <w:p w:rsidR="00FF1F8F" w:rsidRPr="00FF1F8F" w:rsidRDefault="00FF1F8F" w:rsidP="00FF1F8F">
      <w:pPr>
        <w:pStyle w:val="ConsPlusNonformat"/>
        <w:widowControl/>
        <w:jc w:val="center"/>
        <w:rPr>
          <w:rFonts w:ascii="Times New Roman" w:hAnsi="Times New Roman" w:cs="Times New Roman"/>
          <w:sz w:val="16"/>
          <w:szCs w:val="16"/>
        </w:rPr>
      </w:pPr>
      <w:r w:rsidRPr="00FF1F8F">
        <w:rPr>
          <w:rFonts w:ascii="Times New Roman" w:hAnsi="Times New Roman" w:cs="Times New Roman"/>
          <w:sz w:val="16"/>
          <w:szCs w:val="16"/>
        </w:rPr>
        <w:t>(место нахождения, почтовый адрес организации или место жительства индивидуального предпринимателя)</w:t>
      </w:r>
    </w:p>
    <w:p w:rsidR="00FF1F8F" w:rsidRPr="00FF1F8F" w:rsidRDefault="00FF1F8F" w:rsidP="00FF1F8F">
      <w:pPr>
        <w:pStyle w:val="ConsPlusNonformat"/>
        <w:widowControl/>
        <w:rPr>
          <w:rFonts w:ascii="Times New Roman" w:hAnsi="Times New Roman" w:cs="Times New Roman"/>
          <w:sz w:val="16"/>
          <w:szCs w:val="16"/>
        </w:rPr>
      </w:pPr>
      <w:r w:rsidRPr="00FF1F8F">
        <w:rPr>
          <w:rFonts w:ascii="Times New Roman" w:hAnsi="Times New Roman" w:cs="Times New Roman"/>
          <w:sz w:val="16"/>
          <w:szCs w:val="16"/>
        </w:rPr>
        <w:t>_____________________________________________________________________________</w:t>
      </w:r>
    </w:p>
    <w:p w:rsidR="00FF1F8F" w:rsidRPr="00FF1F8F" w:rsidRDefault="00FF1F8F" w:rsidP="00FF1F8F">
      <w:pPr>
        <w:pStyle w:val="ConsPlusNonformat"/>
        <w:widowControl/>
        <w:jc w:val="center"/>
        <w:rPr>
          <w:rFonts w:ascii="Times New Roman" w:hAnsi="Times New Roman" w:cs="Times New Roman"/>
          <w:sz w:val="16"/>
          <w:szCs w:val="16"/>
        </w:rPr>
      </w:pPr>
      <w:r w:rsidRPr="00FF1F8F">
        <w:rPr>
          <w:rFonts w:ascii="Times New Roman" w:hAnsi="Times New Roman" w:cs="Times New Roman"/>
          <w:sz w:val="16"/>
          <w:szCs w:val="16"/>
        </w:rPr>
        <w:t>(номер телефона)</w:t>
      </w:r>
    </w:p>
    <w:p w:rsidR="00FF1F8F" w:rsidRPr="00FF1F8F" w:rsidRDefault="00FF1F8F" w:rsidP="00FF1F8F">
      <w:pPr>
        <w:pStyle w:val="ConsPlusNonformat"/>
        <w:widowControl/>
        <w:jc w:val="both"/>
        <w:rPr>
          <w:rFonts w:ascii="Times New Roman" w:hAnsi="Times New Roman" w:cs="Times New Roman"/>
          <w:sz w:val="16"/>
          <w:szCs w:val="16"/>
        </w:rPr>
      </w:pPr>
      <w:r w:rsidRPr="00FF1F8F">
        <w:rPr>
          <w:rFonts w:ascii="Times New Roman" w:hAnsi="Times New Roman" w:cs="Times New Roman"/>
          <w:sz w:val="16"/>
          <w:szCs w:val="16"/>
        </w:rPr>
        <w:t>заявляет  об    участии    в   конкурсе  по  отбору  управляющей организации для управления многоквартирным домом (многоквартирными домами), расположенным (и) по адресу: _____________________________________________________________________________</w:t>
      </w:r>
    </w:p>
    <w:p w:rsidR="00FF1F8F" w:rsidRPr="00FF1F8F" w:rsidRDefault="00FF1F8F" w:rsidP="00FF1F8F">
      <w:pPr>
        <w:pStyle w:val="ConsPlusNonformat"/>
        <w:widowControl/>
        <w:rPr>
          <w:rFonts w:ascii="Times New Roman" w:hAnsi="Times New Roman" w:cs="Times New Roman"/>
          <w:sz w:val="16"/>
          <w:szCs w:val="16"/>
        </w:rPr>
      </w:pPr>
      <w:r w:rsidRPr="00FF1F8F">
        <w:rPr>
          <w:rFonts w:ascii="Times New Roman" w:hAnsi="Times New Roman" w:cs="Times New Roman"/>
          <w:sz w:val="16"/>
          <w:szCs w:val="16"/>
        </w:rPr>
        <w:t>_____________________________________________________________________________.</w:t>
      </w:r>
    </w:p>
    <w:p w:rsidR="00FF1F8F" w:rsidRPr="00FF1F8F" w:rsidRDefault="00FF1F8F" w:rsidP="00FF1F8F">
      <w:pPr>
        <w:pStyle w:val="ConsPlusNonformat"/>
        <w:widowControl/>
        <w:jc w:val="center"/>
        <w:rPr>
          <w:rFonts w:ascii="Times New Roman" w:hAnsi="Times New Roman" w:cs="Times New Roman"/>
          <w:sz w:val="16"/>
          <w:szCs w:val="16"/>
        </w:rPr>
      </w:pPr>
      <w:r w:rsidRPr="00FF1F8F">
        <w:rPr>
          <w:rFonts w:ascii="Times New Roman" w:hAnsi="Times New Roman" w:cs="Times New Roman"/>
          <w:sz w:val="16"/>
          <w:szCs w:val="16"/>
        </w:rPr>
        <w:t>(адрес многоквартирного дома)</w:t>
      </w:r>
    </w:p>
    <w:p w:rsidR="00FF1F8F" w:rsidRPr="00FF1F8F" w:rsidRDefault="00FF1F8F" w:rsidP="00FF1F8F">
      <w:pPr>
        <w:pStyle w:val="ConsPlusNonformat"/>
        <w:widowControl/>
        <w:rPr>
          <w:rFonts w:ascii="Times New Roman" w:hAnsi="Times New Roman" w:cs="Times New Roman"/>
          <w:sz w:val="16"/>
          <w:szCs w:val="16"/>
        </w:rPr>
      </w:pPr>
      <w:r w:rsidRPr="00FF1F8F">
        <w:rPr>
          <w:rFonts w:ascii="Times New Roman" w:hAnsi="Times New Roman" w:cs="Times New Roman"/>
          <w:sz w:val="16"/>
          <w:szCs w:val="16"/>
        </w:rPr>
        <w:t>2. Предложения претендента по условиям договора управления многоквартирным домом</w:t>
      </w:r>
    </w:p>
    <w:p w:rsidR="00FF1F8F" w:rsidRPr="00FF1F8F" w:rsidRDefault="00FF1F8F" w:rsidP="00FF1F8F">
      <w:pPr>
        <w:pStyle w:val="ConsPlusNonformat"/>
        <w:widowControl/>
        <w:rPr>
          <w:rFonts w:ascii="Times New Roman" w:hAnsi="Times New Roman" w:cs="Times New Roman"/>
          <w:sz w:val="16"/>
          <w:szCs w:val="16"/>
        </w:rPr>
      </w:pPr>
      <w:r w:rsidRPr="00FF1F8F">
        <w:rPr>
          <w:rFonts w:ascii="Times New Roman" w:hAnsi="Times New Roman" w:cs="Times New Roman"/>
          <w:sz w:val="16"/>
          <w:szCs w:val="16"/>
        </w:rPr>
        <w:t>_____________________________________________________________________________</w:t>
      </w:r>
    </w:p>
    <w:p w:rsidR="00FF1F8F" w:rsidRPr="00FF1F8F" w:rsidRDefault="00FF1F8F" w:rsidP="00FF1F8F">
      <w:pPr>
        <w:pStyle w:val="ConsPlusNonformat"/>
        <w:widowControl/>
        <w:rPr>
          <w:rFonts w:ascii="Times New Roman" w:hAnsi="Times New Roman" w:cs="Times New Roman"/>
          <w:sz w:val="16"/>
          <w:szCs w:val="16"/>
        </w:rPr>
      </w:pPr>
      <w:r w:rsidRPr="00FF1F8F">
        <w:rPr>
          <w:rFonts w:ascii="Times New Roman" w:hAnsi="Times New Roman" w:cs="Times New Roman"/>
          <w:sz w:val="16"/>
          <w:szCs w:val="16"/>
        </w:rPr>
        <w:t>_____________________________________________________________________________</w:t>
      </w:r>
    </w:p>
    <w:p w:rsidR="00FF1F8F" w:rsidRPr="00FF1F8F" w:rsidRDefault="00FF1F8F" w:rsidP="00FF1F8F">
      <w:pPr>
        <w:pStyle w:val="ConsPlusNonformat"/>
        <w:widowControl/>
        <w:jc w:val="both"/>
        <w:rPr>
          <w:rFonts w:ascii="Times New Roman" w:hAnsi="Times New Roman" w:cs="Times New Roman"/>
          <w:sz w:val="16"/>
          <w:szCs w:val="16"/>
        </w:rPr>
      </w:pPr>
      <w:r w:rsidRPr="00FF1F8F">
        <w:rPr>
          <w:rFonts w:ascii="Times New Roman" w:hAnsi="Times New Roman" w:cs="Times New Roman"/>
          <w:sz w:val="16"/>
          <w:szCs w:val="16"/>
        </w:rPr>
        <w:t xml:space="preserve"> (описание предлагаемого претендентом в качестве условия договора управления многоквартирным домом способа внесения  собственниками помещений в многоквартирном доме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коммунальные услуги)</w:t>
      </w:r>
    </w:p>
    <w:p w:rsidR="00FF1F8F" w:rsidRPr="00FF1F8F" w:rsidRDefault="00FF1F8F" w:rsidP="00FF1F8F">
      <w:pPr>
        <w:pStyle w:val="ConsPlusNonformat"/>
        <w:widowControl/>
        <w:rPr>
          <w:rFonts w:ascii="Times New Roman" w:hAnsi="Times New Roman" w:cs="Times New Roman"/>
          <w:sz w:val="16"/>
          <w:szCs w:val="16"/>
        </w:rPr>
      </w:pPr>
      <w:r w:rsidRPr="00FF1F8F">
        <w:rPr>
          <w:rFonts w:ascii="Times New Roman" w:hAnsi="Times New Roman" w:cs="Times New Roman"/>
          <w:sz w:val="16"/>
          <w:szCs w:val="16"/>
        </w:rPr>
        <w:t xml:space="preserve">Внесение  собственниками  помещений  в  многоквартирном доме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платы за коммунальные услуги предлагаю осуществлять на счет </w:t>
      </w:r>
    </w:p>
    <w:p w:rsidR="00FF1F8F" w:rsidRPr="00FF1F8F" w:rsidRDefault="00FF1F8F" w:rsidP="00FF1F8F">
      <w:pPr>
        <w:pStyle w:val="ConsPlusNonformat"/>
        <w:widowControl/>
        <w:rPr>
          <w:rFonts w:ascii="Times New Roman" w:hAnsi="Times New Roman" w:cs="Times New Roman"/>
          <w:sz w:val="16"/>
          <w:szCs w:val="16"/>
        </w:rPr>
      </w:pPr>
      <w:r w:rsidRPr="00FF1F8F">
        <w:rPr>
          <w:rFonts w:ascii="Times New Roman" w:hAnsi="Times New Roman" w:cs="Times New Roman"/>
          <w:sz w:val="16"/>
          <w:szCs w:val="16"/>
        </w:rPr>
        <w:t>_____________________________________________________________________________</w:t>
      </w:r>
    </w:p>
    <w:p w:rsidR="00FF1F8F" w:rsidRPr="00FF1F8F" w:rsidRDefault="00FF1F8F" w:rsidP="00FF1F8F">
      <w:pPr>
        <w:pStyle w:val="ConsPlusNonformat"/>
        <w:widowControl/>
        <w:jc w:val="center"/>
        <w:rPr>
          <w:rFonts w:ascii="Times New Roman" w:hAnsi="Times New Roman" w:cs="Times New Roman"/>
          <w:sz w:val="16"/>
          <w:szCs w:val="16"/>
        </w:rPr>
      </w:pPr>
      <w:r w:rsidRPr="00FF1F8F">
        <w:rPr>
          <w:rFonts w:ascii="Times New Roman" w:hAnsi="Times New Roman" w:cs="Times New Roman"/>
          <w:sz w:val="16"/>
          <w:szCs w:val="16"/>
        </w:rPr>
        <w:t>(реквизиты банковского счета претендента)</w:t>
      </w:r>
    </w:p>
    <w:p w:rsidR="00FF1F8F" w:rsidRPr="00FF1F8F" w:rsidRDefault="00FF1F8F" w:rsidP="00FF1F8F">
      <w:pPr>
        <w:pStyle w:val="ConsPlusNonformat"/>
        <w:widowControl/>
        <w:rPr>
          <w:rFonts w:ascii="Times New Roman" w:hAnsi="Times New Roman" w:cs="Times New Roman"/>
          <w:sz w:val="16"/>
          <w:szCs w:val="16"/>
        </w:rPr>
      </w:pPr>
      <w:r w:rsidRPr="00FF1F8F">
        <w:rPr>
          <w:rFonts w:ascii="Times New Roman" w:hAnsi="Times New Roman" w:cs="Times New Roman"/>
          <w:sz w:val="16"/>
          <w:szCs w:val="16"/>
        </w:rPr>
        <w:t>К заявке прилагаются следующие документы:</w:t>
      </w:r>
    </w:p>
    <w:p w:rsidR="00FF1F8F" w:rsidRPr="00FF1F8F" w:rsidRDefault="00FF1F8F" w:rsidP="00FF1F8F">
      <w:pPr>
        <w:pStyle w:val="a6"/>
        <w:shd w:val="clear" w:color="auto" w:fill="FFFFFF"/>
        <w:spacing w:before="90" w:after="90"/>
        <w:ind w:firstLine="675"/>
        <w:jc w:val="both"/>
        <w:rPr>
          <w:sz w:val="16"/>
          <w:szCs w:val="16"/>
        </w:rPr>
      </w:pPr>
      <w:r w:rsidRPr="00FF1F8F">
        <w:rPr>
          <w:sz w:val="16"/>
          <w:szCs w:val="16"/>
        </w:rPr>
        <w:t>- выписку из Единого государственного реестра юридических лиц - для юридического лица:</w:t>
      </w:r>
    </w:p>
    <w:p w:rsidR="00FF1F8F" w:rsidRPr="00FF1F8F" w:rsidRDefault="00FF1F8F" w:rsidP="00FF1F8F">
      <w:pPr>
        <w:pStyle w:val="ConsPlusNonformat"/>
        <w:widowControl/>
        <w:rPr>
          <w:rFonts w:ascii="Times New Roman" w:hAnsi="Times New Roman" w:cs="Times New Roman"/>
          <w:sz w:val="16"/>
          <w:szCs w:val="16"/>
        </w:rPr>
      </w:pPr>
      <w:r w:rsidRPr="00FF1F8F">
        <w:rPr>
          <w:rFonts w:ascii="Times New Roman" w:hAnsi="Times New Roman" w:cs="Times New Roman"/>
          <w:sz w:val="16"/>
          <w:szCs w:val="16"/>
        </w:rPr>
        <w:t>_____________________________________________________________________________</w:t>
      </w:r>
    </w:p>
    <w:p w:rsidR="00FF1F8F" w:rsidRPr="00FF1F8F" w:rsidRDefault="00FF1F8F" w:rsidP="00FF1F8F">
      <w:pPr>
        <w:pStyle w:val="ConsPlusNonformat"/>
        <w:widowControl/>
        <w:jc w:val="center"/>
        <w:rPr>
          <w:rFonts w:ascii="Times New Roman" w:hAnsi="Times New Roman" w:cs="Times New Roman"/>
          <w:sz w:val="16"/>
          <w:szCs w:val="16"/>
        </w:rPr>
      </w:pPr>
      <w:r w:rsidRPr="00FF1F8F">
        <w:rPr>
          <w:rFonts w:ascii="Times New Roman" w:hAnsi="Times New Roman" w:cs="Times New Roman"/>
          <w:sz w:val="16"/>
          <w:szCs w:val="16"/>
        </w:rPr>
        <w:t>(наименование и реквизиты документов, количество листов)</w:t>
      </w:r>
    </w:p>
    <w:p w:rsidR="00FF1F8F" w:rsidRPr="00FF1F8F" w:rsidRDefault="00FF1F8F" w:rsidP="00FF1F8F">
      <w:pPr>
        <w:pStyle w:val="ConsPlusNonformat"/>
        <w:widowControl/>
        <w:rPr>
          <w:rFonts w:ascii="Times New Roman" w:hAnsi="Times New Roman" w:cs="Times New Roman"/>
          <w:sz w:val="16"/>
          <w:szCs w:val="16"/>
        </w:rPr>
      </w:pPr>
      <w:r w:rsidRPr="00FF1F8F">
        <w:rPr>
          <w:rFonts w:ascii="Times New Roman" w:hAnsi="Times New Roman" w:cs="Times New Roman"/>
          <w:sz w:val="16"/>
          <w:szCs w:val="16"/>
        </w:rPr>
        <w:t>_________________________________________________________________;</w:t>
      </w:r>
    </w:p>
    <w:p w:rsidR="00FF1F8F" w:rsidRPr="00FF1F8F" w:rsidRDefault="00FF1F8F" w:rsidP="00FF1F8F">
      <w:pPr>
        <w:pStyle w:val="a6"/>
        <w:shd w:val="clear" w:color="auto" w:fill="FFFFFF"/>
        <w:spacing w:before="90" w:after="90"/>
        <w:ind w:firstLine="675"/>
        <w:jc w:val="both"/>
        <w:rPr>
          <w:sz w:val="16"/>
          <w:szCs w:val="16"/>
        </w:rPr>
      </w:pPr>
      <w:r w:rsidRPr="00FF1F8F">
        <w:rPr>
          <w:sz w:val="16"/>
          <w:szCs w:val="16"/>
        </w:rPr>
        <w:t>- выписку из Единого государственного реестра индивидуальных предпринимателей - для индивидуального предпринимателя;</w:t>
      </w:r>
    </w:p>
    <w:p w:rsidR="00FF1F8F" w:rsidRPr="00FF1F8F" w:rsidRDefault="00FF1F8F" w:rsidP="00FF1F8F">
      <w:pPr>
        <w:pStyle w:val="ConsPlusNonformat"/>
        <w:widowControl/>
        <w:rPr>
          <w:rFonts w:ascii="Times New Roman" w:hAnsi="Times New Roman" w:cs="Times New Roman"/>
          <w:sz w:val="16"/>
          <w:szCs w:val="16"/>
        </w:rPr>
      </w:pPr>
      <w:r w:rsidRPr="00FF1F8F">
        <w:rPr>
          <w:rFonts w:ascii="Times New Roman" w:hAnsi="Times New Roman" w:cs="Times New Roman"/>
          <w:sz w:val="16"/>
          <w:szCs w:val="16"/>
        </w:rPr>
        <w:t>_____________________________________________________________________________</w:t>
      </w:r>
    </w:p>
    <w:p w:rsidR="00FF1F8F" w:rsidRPr="00FF1F8F" w:rsidRDefault="00FF1F8F" w:rsidP="00FF1F8F">
      <w:pPr>
        <w:pStyle w:val="ConsPlusNonformat"/>
        <w:widowControl/>
        <w:jc w:val="center"/>
        <w:rPr>
          <w:rFonts w:ascii="Times New Roman" w:hAnsi="Times New Roman" w:cs="Times New Roman"/>
          <w:sz w:val="16"/>
          <w:szCs w:val="16"/>
        </w:rPr>
      </w:pPr>
      <w:r w:rsidRPr="00FF1F8F">
        <w:rPr>
          <w:rFonts w:ascii="Times New Roman" w:hAnsi="Times New Roman" w:cs="Times New Roman"/>
          <w:sz w:val="16"/>
          <w:szCs w:val="16"/>
        </w:rPr>
        <w:lastRenderedPageBreak/>
        <w:t>(наименование и реквизиты документов, количество листов)</w:t>
      </w:r>
    </w:p>
    <w:p w:rsidR="00FF1F8F" w:rsidRPr="00FF1F8F" w:rsidRDefault="00FF1F8F" w:rsidP="00FF1F8F">
      <w:pPr>
        <w:pStyle w:val="ConsPlusNonformat"/>
        <w:widowControl/>
        <w:rPr>
          <w:rFonts w:ascii="Times New Roman" w:hAnsi="Times New Roman" w:cs="Times New Roman"/>
          <w:sz w:val="16"/>
          <w:szCs w:val="16"/>
        </w:rPr>
      </w:pPr>
      <w:r w:rsidRPr="00FF1F8F">
        <w:rPr>
          <w:rFonts w:ascii="Times New Roman" w:hAnsi="Times New Roman" w:cs="Times New Roman"/>
          <w:sz w:val="16"/>
          <w:szCs w:val="16"/>
        </w:rPr>
        <w:t>_________________________________________________________________;</w:t>
      </w:r>
    </w:p>
    <w:p w:rsidR="00FF1F8F" w:rsidRPr="00FF1F8F" w:rsidRDefault="00FF1F8F" w:rsidP="00FF1F8F">
      <w:pPr>
        <w:pStyle w:val="ConsPlusNonformat"/>
        <w:widowControl/>
        <w:rPr>
          <w:rFonts w:ascii="Times New Roman" w:hAnsi="Times New Roman" w:cs="Times New Roman"/>
          <w:sz w:val="16"/>
          <w:szCs w:val="16"/>
        </w:rPr>
      </w:pPr>
      <w:r w:rsidRPr="00FF1F8F">
        <w:rPr>
          <w:rFonts w:ascii="Times New Roman" w:hAnsi="Times New Roman" w:cs="Times New Roman"/>
          <w:sz w:val="16"/>
          <w:szCs w:val="16"/>
        </w:rPr>
        <w:t xml:space="preserve"> документ, подтверждающий полномочия лица на осуществление действий от имени юридического лица или индивидуального предпринимателя, подавшего заявку на участие в конкурсе:</w:t>
      </w:r>
    </w:p>
    <w:p w:rsidR="00FF1F8F" w:rsidRPr="00FF1F8F" w:rsidRDefault="00FF1F8F" w:rsidP="00FF1F8F">
      <w:pPr>
        <w:pStyle w:val="ConsPlusNonformat"/>
        <w:widowControl/>
        <w:rPr>
          <w:rFonts w:ascii="Times New Roman" w:hAnsi="Times New Roman" w:cs="Times New Roman"/>
          <w:sz w:val="16"/>
          <w:szCs w:val="16"/>
        </w:rPr>
      </w:pPr>
      <w:r w:rsidRPr="00FF1F8F">
        <w:rPr>
          <w:rFonts w:ascii="Times New Roman" w:hAnsi="Times New Roman" w:cs="Times New Roman"/>
          <w:sz w:val="16"/>
          <w:szCs w:val="16"/>
        </w:rPr>
        <w:t>_____________________________________________________________________________</w:t>
      </w:r>
    </w:p>
    <w:p w:rsidR="00FF1F8F" w:rsidRPr="00FF1F8F" w:rsidRDefault="00FF1F8F" w:rsidP="00FF1F8F">
      <w:pPr>
        <w:pStyle w:val="ConsPlusNonformat"/>
        <w:widowControl/>
        <w:jc w:val="center"/>
        <w:rPr>
          <w:rFonts w:ascii="Times New Roman" w:hAnsi="Times New Roman" w:cs="Times New Roman"/>
          <w:sz w:val="16"/>
          <w:szCs w:val="16"/>
        </w:rPr>
      </w:pPr>
      <w:r w:rsidRPr="00FF1F8F">
        <w:rPr>
          <w:rFonts w:ascii="Times New Roman" w:hAnsi="Times New Roman" w:cs="Times New Roman"/>
          <w:sz w:val="16"/>
          <w:szCs w:val="16"/>
        </w:rPr>
        <w:t>(наименование и реквизиты документов, количество листов)</w:t>
      </w:r>
    </w:p>
    <w:p w:rsidR="00FF1F8F" w:rsidRPr="00FF1F8F" w:rsidRDefault="00FF1F8F" w:rsidP="00FF1F8F">
      <w:pPr>
        <w:pStyle w:val="ConsPlusNonformat"/>
        <w:widowControl/>
        <w:rPr>
          <w:rFonts w:ascii="Times New Roman" w:hAnsi="Times New Roman" w:cs="Times New Roman"/>
          <w:sz w:val="16"/>
          <w:szCs w:val="16"/>
        </w:rPr>
      </w:pPr>
      <w:r w:rsidRPr="00FF1F8F">
        <w:rPr>
          <w:rFonts w:ascii="Times New Roman" w:hAnsi="Times New Roman" w:cs="Times New Roman"/>
          <w:sz w:val="16"/>
          <w:szCs w:val="16"/>
        </w:rPr>
        <w:t>_________________________________________________________________;</w:t>
      </w:r>
    </w:p>
    <w:p w:rsidR="00FF1F8F" w:rsidRPr="00FF1F8F" w:rsidRDefault="00FF1F8F" w:rsidP="00FF1F8F">
      <w:pPr>
        <w:pStyle w:val="ConsPlusNonformat"/>
        <w:widowControl/>
        <w:rPr>
          <w:sz w:val="16"/>
          <w:szCs w:val="16"/>
        </w:rPr>
      </w:pPr>
    </w:p>
    <w:p w:rsidR="00FF1F8F" w:rsidRPr="00FF1F8F" w:rsidRDefault="00FF1F8F" w:rsidP="00FF1F8F">
      <w:pPr>
        <w:pStyle w:val="a6"/>
        <w:shd w:val="clear" w:color="auto" w:fill="FFFFFF"/>
        <w:spacing w:before="90" w:after="90"/>
        <w:ind w:firstLine="675"/>
        <w:jc w:val="both"/>
        <w:rPr>
          <w:sz w:val="16"/>
          <w:szCs w:val="16"/>
        </w:rPr>
      </w:pPr>
      <w:proofErr w:type="gramStart"/>
      <w:r w:rsidRPr="00FF1F8F">
        <w:rPr>
          <w:sz w:val="16"/>
          <w:szCs w:val="16"/>
        </w:rPr>
        <w:t>- реквизиты банковского счета для внесения собственниками помещений в многоквартирном доме</w:t>
      </w:r>
      <w:r w:rsidRPr="00FF1F8F">
        <w:rPr>
          <w:rStyle w:val="ed"/>
          <w:sz w:val="16"/>
          <w:szCs w:val="16"/>
        </w:rPr>
        <w:t>, лицами, принявшими помещения,</w:t>
      </w:r>
      <w:r w:rsidRPr="00FF1F8F">
        <w:rPr>
          <w:sz w:val="16"/>
          <w:szCs w:val="16"/>
        </w:rPr>
        <w:t>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платы за коммунальные услуги;</w:t>
      </w:r>
      <w:proofErr w:type="gramEnd"/>
    </w:p>
    <w:p w:rsidR="00FF1F8F" w:rsidRPr="00FF1F8F" w:rsidRDefault="00FF1F8F" w:rsidP="00FF1F8F">
      <w:pPr>
        <w:pStyle w:val="ConsPlusNonformat"/>
        <w:widowControl/>
        <w:rPr>
          <w:rFonts w:ascii="Times New Roman" w:hAnsi="Times New Roman" w:cs="Times New Roman"/>
          <w:sz w:val="16"/>
          <w:szCs w:val="16"/>
        </w:rPr>
      </w:pPr>
      <w:r w:rsidRPr="00FF1F8F">
        <w:rPr>
          <w:rFonts w:ascii="Times New Roman" w:hAnsi="Times New Roman" w:cs="Times New Roman"/>
          <w:sz w:val="16"/>
          <w:szCs w:val="16"/>
        </w:rPr>
        <w:t>__________________________________________________________________________________________________________________________________________________________</w:t>
      </w:r>
    </w:p>
    <w:p w:rsidR="00FF1F8F" w:rsidRPr="00FF1F8F" w:rsidRDefault="00FF1F8F" w:rsidP="00FF1F8F">
      <w:pPr>
        <w:pStyle w:val="ConsPlusNonformat"/>
        <w:widowControl/>
        <w:rPr>
          <w:rFonts w:ascii="Times New Roman" w:hAnsi="Times New Roman" w:cs="Times New Roman"/>
          <w:sz w:val="16"/>
          <w:szCs w:val="16"/>
        </w:rPr>
      </w:pPr>
    </w:p>
    <w:p w:rsidR="00FF1F8F" w:rsidRPr="00FF1F8F" w:rsidRDefault="00FF1F8F" w:rsidP="00FF1F8F">
      <w:pPr>
        <w:pStyle w:val="a6"/>
        <w:shd w:val="clear" w:color="auto" w:fill="FFFFFF"/>
        <w:spacing w:before="90" w:after="90"/>
        <w:ind w:firstLine="675"/>
        <w:jc w:val="both"/>
        <w:rPr>
          <w:sz w:val="16"/>
          <w:szCs w:val="16"/>
        </w:rPr>
      </w:pPr>
      <w:r w:rsidRPr="00FF1F8F">
        <w:rPr>
          <w:sz w:val="16"/>
          <w:szCs w:val="16"/>
        </w:rPr>
        <w:t>- копию документов, подтверждающих соответствие претендента требованию, установленному подпунктом 1 пункта 15 настоящих Правил, если федеральными законами установлены требования к лицам, осуществляющим выполнение работ, оказание услуг, предусмотренных договором управления многоквартирным домом:</w:t>
      </w:r>
    </w:p>
    <w:p w:rsidR="00FF1F8F" w:rsidRPr="00FF1F8F" w:rsidRDefault="00FF1F8F" w:rsidP="00FF1F8F">
      <w:pPr>
        <w:pStyle w:val="ConsPlusNonformat"/>
        <w:widowControl/>
        <w:rPr>
          <w:rFonts w:ascii="Times New Roman" w:hAnsi="Times New Roman" w:cs="Times New Roman"/>
          <w:sz w:val="16"/>
          <w:szCs w:val="16"/>
        </w:rPr>
      </w:pPr>
      <w:r w:rsidRPr="00FF1F8F">
        <w:rPr>
          <w:rFonts w:ascii="Times New Roman" w:hAnsi="Times New Roman" w:cs="Times New Roman"/>
          <w:sz w:val="16"/>
          <w:szCs w:val="16"/>
        </w:rPr>
        <w:t>_____________________________________________________________________________</w:t>
      </w:r>
    </w:p>
    <w:p w:rsidR="00FF1F8F" w:rsidRPr="00FF1F8F" w:rsidRDefault="00FF1F8F" w:rsidP="00FF1F8F">
      <w:pPr>
        <w:pStyle w:val="ConsPlusNonformat"/>
        <w:widowControl/>
        <w:jc w:val="center"/>
        <w:rPr>
          <w:rFonts w:ascii="Times New Roman" w:hAnsi="Times New Roman" w:cs="Times New Roman"/>
          <w:sz w:val="16"/>
          <w:szCs w:val="16"/>
        </w:rPr>
      </w:pPr>
      <w:r w:rsidRPr="00FF1F8F">
        <w:rPr>
          <w:rFonts w:ascii="Times New Roman" w:hAnsi="Times New Roman" w:cs="Times New Roman"/>
          <w:sz w:val="16"/>
          <w:szCs w:val="16"/>
        </w:rPr>
        <w:t>(наименование и реквизиты документов, количество листов)</w:t>
      </w:r>
    </w:p>
    <w:p w:rsidR="00FF1F8F" w:rsidRPr="00FF1F8F" w:rsidRDefault="00FF1F8F" w:rsidP="00FF1F8F">
      <w:pPr>
        <w:pStyle w:val="ConsPlusNonformat"/>
        <w:widowControl/>
        <w:rPr>
          <w:rFonts w:ascii="Times New Roman" w:hAnsi="Times New Roman" w:cs="Times New Roman"/>
          <w:sz w:val="16"/>
          <w:szCs w:val="16"/>
        </w:rPr>
      </w:pPr>
      <w:r w:rsidRPr="00FF1F8F">
        <w:rPr>
          <w:rFonts w:ascii="Times New Roman" w:hAnsi="Times New Roman" w:cs="Times New Roman"/>
          <w:sz w:val="16"/>
          <w:szCs w:val="16"/>
        </w:rPr>
        <w:t>_____________________________________________________________________________</w:t>
      </w:r>
    </w:p>
    <w:p w:rsidR="00FF1F8F" w:rsidRPr="00FF1F8F" w:rsidRDefault="00FF1F8F" w:rsidP="00FF1F8F">
      <w:pPr>
        <w:pStyle w:val="ConsPlusNonformat"/>
        <w:widowControl/>
        <w:rPr>
          <w:rFonts w:ascii="Times New Roman" w:hAnsi="Times New Roman" w:cs="Times New Roman"/>
          <w:sz w:val="16"/>
          <w:szCs w:val="16"/>
        </w:rPr>
      </w:pPr>
      <w:r w:rsidRPr="00FF1F8F">
        <w:rPr>
          <w:rFonts w:ascii="Times New Roman" w:hAnsi="Times New Roman" w:cs="Times New Roman"/>
          <w:sz w:val="16"/>
          <w:szCs w:val="16"/>
        </w:rPr>
        <w:t>_____________________________________________________________________________</w:t>
      </w:r>
    </w:p>
    <w:p w:rsidR="00FF1F8F" w:rsidRPr="00FF1F8F" w:rsidRDefault="00FF1F8F" w:rsidP="00FF1F8F">
      <w:pPr>
        <w:pStyle w:val="a6"/>
        <w:shd w:val="clear" w:color="auto" w:fill="FFFFFF"/>
        <w:spacing w:before="90" w:after="90"/>
        <w:ind w:firstLine="675"/>
        <w:jc w:val="both"/>
        <w:rPr>
          <w:sz w:val="16"/>
          <w:szCs w:val="16"/>
        </w:rPr>
      </w:pPr>
      <w:r w:rsidRPr="00FF1F8F">
        <w:rPr>
          <w:sz w:val="16"/>
          <w:szCs w:val="16"/>
        </w:rPr>
        <w:t>- копия утвержденного бухгалтерского баланса за последний отчетный период:</w:t>
      </w:r>
    </w:p>
    <w:p w:rsidR="00FF1F8F" w:rsidRPr="00FF1F8F" w:rsidRDefault="00FF1F8F" w:rsidP="00FF1F8F">
      <w:pPr>
        <w:pStyle w:val="ConsPlusNonformat"/>
        <w:widowControl/>
        <w:rPr>
          <w:rFonts w:ascii="Times New Roman" w:hAnsi="Times New Roman" w:cs="Times New Roman"/>
          <w:sz w:val="16"/>
          <w:szCs w:val="16"/>
        </w:rPr>
      </w:pPr>
      <w:r w:rsidRPr="00FF1F8F">
        <w:rPr>
          <w:rFonts w:ascii="Times New Roman" w:hAnsi="Times New Roman" w:cs="Times New Roman"/>
          <w:sz w:val="16"/>
          <w:szCs w:val="16"/>
        </w:rPr>
        <w:t>_____________________________________________________________________________</w:t>
      </w:r>
    </w:p>
    <w:p w:rsidR="00FF1F8F" w:rsidRPr="00FF1F8F" w:rsidRDefault="00FF1F8F" w:rsidP="00FF1F8F">
      <w:pPr>
        <w:pStyle w:val="ConsPlusNonformat"/>
        <w:widowControl/>
        <w:jc w:val="center"/>
        <w:rPr>
          <w:rFonts w:ascii="Times New Roman" w:hAnsi="Times New Roman" w:cs="Times New Roman"/>
          <w:sz w:val="16"/>
          <w:szCs w:val="16"/>
        </w:rPr>
      </w:pPr>
      <w:r w:rsidRPr="00FF1F8F">
        <w:rPr>
          <w:rFonts w:ascii="Times New Roman" w:hAnsi="Times New Roman" w:cs="Times New Roman"/>
          <w:sz w:val="16"/>
          <w:szCs w:val="16"/>
        </w:rPr>
        <w:t>(наименование и реквизиты документов, количество листов)</w:t>
      </w:r>
    </w:p>
    <w:p w:rsidR="00FF1F8F" w:rsidRPr="00FF1F8F" w:rsidRDefault="00FF1F8F" w:rsidP="00FF1F8F">
      <w:pPr>
        <w:pStyle w:val="ConsPlusNonformat"/>
        <w:widowControl/>
        <w:rPr>
          <w:rFonts w:ascii="Times New Roman" w:hAnsi="Times New Roman" w:cs="Times New Roman"/>
          <w:sz w:val="16"/>
          <w:szCs w:val="16"/>
        </w:rPr>
      </w:pPr>
      <w:r w:rsidRPr="00FF1F8F">
        <w:rPr>
          <w:rFonts w:ascii="Times New Roman" w:hAnsi="Times New Roman" w:cs="Times New Roman"/>
          <w:sz w:val="16"/>
          <w:szCs w:val="16"/>
        </w:rPr>
        <w:t>_____________________________________________________________________________</w:t>
      </w:r>
    </w:p>
    <w:p w:rsidR="00FF1F8F" w:rsidRPr="00FF1F8F" w:rsidRDefault="00FF1F8F" w:rsidP="00FF1F8F">
      <w:pPr>
        <w:pStyle w:val="ConsPlusNonformat"/>
        <w:widowControl/>
        <w:rPr>
          <w:rFonts w:ascii="Times New Roman" w:hAnsi="Times New Roman" w:cs="Times New Roman"/>
          <w:sz w:val="16"/>
          <w:szCs w:val="16"/>
        </w:rPr>
      </w:pPr>
      <w:r w:rsidRPr="00FF1F8F">
        <w:rPr>
          <w:rFonts w:ascii="Times New Roman" w:hAnsi="Times New Roman" w:cs="Times New Roman"/>
          <w:sz w:val="16"/>
          <w:szCs w:val="16"/>
        </w:rPr>
        <w:t>_____________________________________________________________________________</w:t>
      </w:r>
    </w:p>
    <w:p w:rsidR="00FF1F8F" w:rsidRPr="00FF1F8F" w:rsidRDefault="00FF1F8F" w:rsidP="00FF1F8F">
      <w:pPr>
        <w:pStyle w:val="ConsPlusNonformat"/>
        <w:widowControl/>
        <w:rPr>
          <w:rFonts w:ascii="Times New Roman" w:hAnsi="Times New Roman" w:cs="Times New Roman"/>
          <w:sz w:val="16"/>
          <w:szCs w:val="16"/>
        </w:rPr>
      </w:pPr>
      <w:r w:rsidRPr="00FF1F8F">
        <w:rPr>
          <w:rFonts w:ascii="Times New Roman" w:hAnsi="Times New Roman" w:cs="Times New Roman"/>
          <w:sz w:val="16"/>
          <w:szCs w:val="16"/>
        </w:rPr>
        <w:t>(должность, ф.и.о. руководителя организации или ф.и.о. индивидуального предпринимателя)</w:t>
      </w:r>
    </w:p>
    <w:p w:rsidR="00FF1F8F" w:rsidRPr="00FF1F8F" w:rsidRDefault="00FF1F8F" w:rsidP="00FF1F8F">
      <w:pPr>
        <w:pStyle w:val="ConsPlusNonformat"/>
        <w:widowControl/>
        <w:rPr>
          <w:rFonts w:ascii="Times New Roman" w:hAnsi="Times New Roman" w:cs="Times New Roman"/>
          <w:sz w:val="16"/>
          <w:szCs w:val="16"/>
        </w:rPr>
      </w:pPr>
    </w:p>
    <w:p w:rsidR="00FF1F8F" w:rsidRPr="00FF1F8F" w:rsidRDefault="00FF1F8F" w:rsidP="00FF1F8F">
      <w:pPr>
        <w:pStyle w:val="ConsPlusNonformat"/>
        <w:widowControl/>
        <w:rPr>
          <w:rFonts w:ascii="Times New Roman" w:hAnsi="Times New Roman" w:cs="Times New Roman"/>
          <w:sz w:val="16"/>
          <w:szCs w:val="16"/>
        </w:rPr>
      </w:pPr>
      <w:r w:rsidRPr="00FF1F8F">
        <w:rPr>
          <w:rFonts w:ascii="Times New Roman" w:hAnsi="Times New Roman" w:cs="Times New Roman"/>
          <w:sz w:val="16"/>
          <w:szCs w:val="16"/>
        </w:rPr>
        <w:t>_________________     ____________________________________</w:t>
      </w:r>
    </w:p>
    <w:p w:rsidR="00FF1F8F" w:rsidRPr="00FF1F8F" w:rsidRDefault="00FF1F8F" w:rsidP="00FF1F8F">
      <w:pPr>
        <w:pStyle w:val="ConsPlusNonformat"/>
        <w:widowControl/>
        <w:rPr>
          <w:rFonts w:ascii="Times New Roman" w:hAnsi="Times New Roman" w:cs="Times New Roman"/>
          <w:sz w:val="16"/>
          <w:szCs w:val="16"/>
        </w:rPr>
      </w:pPr>
      <w:r w:rsidRPr="00FF1F8F">
        <w:rPr>
          <w:rFonts w:ascii="Times New Roman" w:hAnsi="Times New Roman" w:cs="Times New Roman"/>
          <w:sz w:val="16"/>
          <w:szCs w:val="16"/>
        </w:rPr>
        <w:t>(подпись)                                                    (ф.и.о.)</w:t>
      </w:r>
    </w:p>
    <w:p w:rsidR="00FF1F8F" w:rsidRPr="00FF1F8F" w:rsidRDefault="00FF1F8F" w:rsidP="00FF1F8F">
      <w:pPr>
        <w:pStyle w:val="ConsPlusNonformat"/>
        <w:widowControl/>
        <w:rPr>
          <w:rFonts w:ascii="Times New Roman" w:hAnsi="Times New Roman" w:cs="Times New Roman"/>
          <w:sz w:val="16"/>
          <w:szCs w:val="16"/>
        </w:rPr>
      </w:pPr>
    </w:p>
    <w:p w:rsidR="00FF1F8F" w:rsidRPr="00FF1F8F" w:rsidRDefault="00FF1F8F" w:rsidP="00FF1F8F">
      <w:pPr>
        <w:pStyle w:val="ConsPlusNonformat"/>
        <w:widowControl/>
        <w:rPr>
          <w:rFonts w:ascii="Times New Roman" w:hAnsi="Times New Roman" w:cs="Times New Roman"/>
          <w:sz w:val="16"/>
          <w:szCs w:val="16"/>
        </w:rPr>
      </w:pPr>
      <w:r w:rsidRPr="00FF1F8F">
        <w:rPr>
          <w:rFonts w:ascii="Times New Roman" w:hAnsi="Times New Roman" w:cs="Times New Roman"/>
          <w:sz w:val="16"/>
          <w:szCs w:val="16"/>
        </w:rPr>
        <w:t>"__" _____________ 2026 г.</w:t>
      </w:r>
    </w:p>
    <w:p w:rsidR="00FF1F8F" w:rsidRPr="00FF1F8F" w:rsidRDefault="00FF1F8F" w:rsidP="00FF1F8F">
      <w:pPr>
        <w:pStyle w:val="ConsPlusNonformat"/>
        <w:widowControl/>
        <w:rPr>
          <w:rFonts w:ascii="Times New Roman" w:hAnsi="Times New Roman" w:cs="Times New Roman"/>
          <w:sz w:val="16"/>
          <w:szCs w:val="16"/>
        </w:rPr>
      </w:pPr>
    </w:p>
    <w:p w:rsidR="00FF1F8F" w:rsidRPr="00FF1F8F" w:rsidRDefault="00FF1F8F" w:rsidP="00FF1F8F">
      <w:pPr>
        <w:pStyle w:val="ConsPlusNonformat"/>
        <w:widowControl/>
        <w:rPr>
          <w:rFonts w:ascii="Times New Roman" w:hAnsi="Times New Roman" w:cs="Times New Roman"/>
          <w:sz w:val="16"/>
          <w:szCs w:val="16"/>
        </w:rPr>
      </w:pPr>
      <w:r w:rsidRPr="00FF1F8F">
        <w:rPr>
          <w:rFonts w:ascii="Times New Roman" w:hAnsi="Times New Roman" w:cs="Times New Roman"/>
          <w:sz w:val="16"/>
          <w:szCs w:val="16"/>
        </w:rPr>
        <w:t>М.П.</w:t>
      </w:r>
    </w:p>
    <w:p w:rsidR="00FF1F8F" w:rsidRPr="00FF1F8F" w:rsidRDefault="00FF1F8F" w:rsidP="00FF1F8F">
      <w:pPr>
        <w:spacing w:line="360" w:lineRule="auto"/>
        <w:ind w:firstLine="7380"/>
        <w:jc w:val="center"/>
        <w:rPr>
          <w:b/>
          <w:sz w:val="16"/>
          <w:szCs w:val="16"/>
          <w:lang w:val="ru-RU"/>
        </w:rPr>
      </w:pPr>
      <w:r w:rsidRPr="00FF1F8F">
        <w:rPr>
          <w:b/>
          <w:sz w:val="16"/>
          <w:szCs w:val="16"/>
          <w:lang w:val="ru-RU"/>
        </w:rPr>
        <w:t>Приложение № 2</w:t>
      </w:r>
    </w:p>
    <w:p w:rsidR="00FF1F8F" w:rsidRPr="00FF1F8F" w:rsidRDefault="00FF1F8F" w:rsidP="00FF1F8F">
      <w:pPr>
        <w:pStyle w:val="ConsPlusNonformat"/>
        <w:widowControl/>
        <w:ind w:right="-5" w:firstLine="3969"/>
        <w:rPr>
          <w:rFonts w:ascii="Times New Roman" w:hAnsi="Times New Roman" w:cs="Times New Roman"/>
          <w:sz w:val="16"/>
          <w:szCs w:val="16"/>
        </w:rPr>
      </w:pPr>
      <w:r w:rsidRPr="00FF1F8F">
        <w:rPr>
          <w:rFonts w:ascii="Times New Roman" w:hAnsi="Times New Roman" w:cs="Times New Roman"/>
          <w:sz w:val="16"/>
          <w:szCs w:val="16"/>
        </w:rPr>
        <w:t xml:space="preserve">                              </w:t>
      </w:r>
    </w:p>
    <w:p w:rsidR="00FF1F8F" w:rsidRPr="00FF1F8F" w:rsidRDefault="00FF1F8F" w:rsidP="00FF1F8F">
      <w:pPr>
        <w:spacing w:line="360" w:lineRule="auto"/>
        <w:ind w:left="360"/>
        <w:jc w:val="center"/>
        <w:rPr>
          <w:b/>
          <w:sz w:val="16"/>
          <w:szCs w:val="16"/>
          <w:lang w:val="ru-RU"/>
        </w:rPr>
      </w:pPr>
    </w:p>
    <w:p w:rsidR="00FF1F8F" w:rsidRPr="00FF1F8F" w:rsidRDefault="00FF1F8F" w:rsidP="00FF1F8F">
      <w:pPr>
        <w:ind w:left="360"/>
        <w:jc w:val="center"/>
        <w:rPr>
          <w:b/>
          <w:sz w:val="16"/>
          <w:szCs w:val="16"/>
          <w:lang w:val="ru-RU"/>
        </w:rPr>
      </w:pPr>
      <w:r w:rsidRPr="00FF1F8F">
        <w:rPr>
          <w:b/>
          <w:sz w:val="16"/>
          <w:szCs w:val="16"/>
          <w:lang w:val="ru-RU"/>
        </w:rPr>
        <w:t>ПЕРЕЧЕНЬ</w:t>
      </w:r>
    </w:p>
    <w:p w:rsidR="00FF1F8F" w:rsidRPr="00FF1F8F" w:rsidRDefault="00FF1F8F" w:rsidP="00FF1F8F">
      <w:pPr>
        <w:ind w:left="360"/>
        <w:jc w:val="center"/>
        <w:rPr>
          <w:b/>
          <w:sz w:val="16"/>
          <w:szCs w:val="16"/>
          <w:lang w:val="ru-RU"/>
        </w:rPr>
      </w:pPr>
      <w:r w:rsidRPr="00FF1F8F">
        <w:rPr>
          <w:b/>
          <w:sz w:val="16"/>
          <w:szCs w:val="16"/>
          <w:lang w:val="ru-RU"/>
        </w:rPr>
        <w:t xml:space="preserve"> обязательных работ и услуг по содержанию и ремонту общего имущества собственников помещений в многоквартирном доме, являющимся объектом конкурса</w:t>
      </w:r>
    </w:p>
    <w:p w:rsidR="00FF1F8F" w:rsidRPr="00FF1F8F" w:rsidRDefault="00FF1F8F" w:rsidP="00FF1F8F">
      <w:pPr>
        <w:ind w:left="360"/>
        <w:jc w:val="center"/>
        <w:rPr>
          <w:b/>
          <w:sz w:val="16"/>
          <w:szCs w:val="16"/>
        </w:rPr>
      </w:pPr>
      <w:r w:rsidRPr="00FF1F8F">
        <w:rPr>
          <w:b/>
          <w:sz w:val="16"/>
          <w:szCs w:val="16"/>
        </w:rPr>
        <w:t>Лот № 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008"/>
        <w:gridCol w:w="5372"/>
        <w:gridCol w:w="3191"/>
      </w:tblGrid>
      <w:tr w:rsidR="00FF1F8F" w:rsidRPr="00FF1F8F" w:rsidTr="00FF1F8F">
        <w:tc>
          <w:tcPr>
            <w:tcW w:w="1008" w:type="dxa"/>
            <w:tcBorders>
              <w:top w:val="single" w:sz="4" w:space="0" w:color="auto"/>
              <w:left w:val="single" w:sz="4" w:space="0" w:color="auto"/>
              <w:bottom w:val="single" w:sz="4" w:space="0" w:color="auto"/>
              <w:right w:val="single" w:sz="4" w:space="0" w:color="auto"/>
            </w:tcBorders>
            <w:hideMark/>
          </w:tcPr>
          <w:p w:rsidR="00FF1F8F" w:rsidRPr="00FF1F8F" w:rsidRDefault="00FF1F8F" w:rsidP="00FF1F8F">
            <w:pPr>
              <w:pStyle w:val="ConsPlusNonformat"/>
              <w:widowControl/>
              <w:spacing w:line="276" w:lineRule="auto"/>
              <w:jc w:val="center"/>
              <w:rPr>
                <w:rFonts w:ascii="Times New Roman" w:hAnsi="Times New Roman" w:cs="Times New Roman"/>
                <w:sz w:val="16"/>
                <w:szCs w:val="16"/>
                <w:lang w:eastAsia="en-US"/>
              </w:rPr>
            </w:pPr>
            <w:r w:rsidRPr="00FF1F8F">
              <w:rPr>
                <w:rFonts w:ascii="Times New Roman" w:hAnsi="Times New Roman" w:cs="Times New Roman"/>
                <w:sz w:val="16"/>
                <w:szCs w:val="16"/>
                <w:lang w:eastAsia="en-US"/>
              </w:rPr>
              <w:t xml:space="preserve">№ </w:t>
            </w:r>
            <w:proofErr w:type="gramStart"/>
            <w:r w:rsidRPr="00FF1F8F">
              <w:rPr>
                <w:rFonts w:ascii="Times New Roman" w:hAnsi="Times New Roman" w:cs="Times New Roman"/>
                <w:sz w:val="16"/>
                <w:szCs w:val="16"/>
                <w:lang w:eastAsia="en-US"/>
              </w:rPr>
              <w:t>п</w:t>
            </w:r>
            <w:proofErr w:type="gramEnd"/>
            <w:r w:rsidRPr="00FF1F8F">
              <w:rPr>
                <w:rFonts w:ascii="Times New Roman" w:hAnsi="Times New Roman" w:cs="Times New Roman"/>
                <w:sz w:val="16"/>
                <w:szCs w:val="16"/>
                <w:lang w:eastAsia="en-US"/>
              </w:rPr>
              <w:t>/п</w:t>
            </w:r>
          </w:p>
        </w:tc>
        <w:tc>
          <w:tcPr>
            <w:tcW w:w="5372" w:type="dxa"/>
            <w:tcBorders>
              <w:top w:val="single" w:sz="4" w:space="0" w:color="auto"/>
              <w:left w:val="single" w:sz="4" w:space="0" w:color="auto"/>
              <w:bottom w:val="single" w:sz="4" w:space="0" w:color="auto"/>
              <w:right w:val="single" w:sz="4" w:space="0" w:color="auto"/>
            </w:tcBorders>
            <w:hideMark/>
          </w:tcPr>
          <w:p w:rsidR="00FF1F8F" w:rsidRPr="00FF1F8F" w:rsidRDefault="00FF1F8F" w:rsidP="00FF1F8F">
            <w:pPr>
              <w:pStyle w:val="ConsPlusNonformat"/>
              <w:widowControl/>
              <w:spacing w:line="276" w:lineRule="auto"/>
              <w:jc w:val="center"/>
              <w:rPr>
                <w:rFonts w:ascii="Times New Roman" w:hAnsi="Times New Roman" w:cs="Times New Roman"/>
                <w:sz w:val="16"/>
                <w:szCs w:val="16"/>
                <w:lang w:eastAsia="en-US"/>
              </w:rPr>
            </w:pPr>
            <w:r w:rsidRPr="00FF1F8F">
              <w:rPr>
                <w:rFonts w:ascii="Times New Roman" w:hAnsi="Times New Roman" w:cs="Times New Roman"/>
                <w:sz w:val="16"/>
                <w:szCs w:val="16"/>
                <w:lang w:eastAsia="en-US"/>
              </w:rPr>
              <w:t>Наименование работ</w:t>
            </w:r>
          </w:p>
        </w:tc>
        <w:tc>
          <w:tcPr>
            <w:tcW w:w="3191" w:type="dxa"/>
            <w:tcBorders>
              <w:top w:val="single" w:sz="4" w:space="0" w:color="auto"/>
              <w:left w:val="single" w:sz="4" w:space="0" w:color="auto"/>
              <w:bottom w:val="single" w:sz="4" w:space="0" w:color="auto"/>
              <w:right w:val="single" w:sz="4" w:space="0" w:color="auto"/>
            </w:tcBorders>
            <w:hideMark/>
          </w:tcPr>
          <w:p w:rsidR="00FF1F8F" w:rsidRPr="00FF1F8F" w:rsidRDefault="00FF1F8F" w:rsidP="00FF1F8F">
            <w:pPr>
              <w:pStyle w:val="ConsPlusNonformat"/>
              <w:widowControl/>
              <w:spacing w:line="276" w:lineRule="auto"/>
              <w:jc w:val="center"/>
              <w:rPr>
                <w:rFonts w:ascii="Times New Roman" w:hAnsi="Times New Roman" w:cs="Times New Roman"/>
                <w:sz w:val="16"/>
                <w:szCs w:val="16"/>
                <w:lang w:eastAsia="en-US"/>
              </w:rPr>
            </w:pPr>
            <w:r w:rsidRPr="00FF1F8F">
              <w:rPr>
                <w:rFonts w:ascii="Times New Roman" w:hAnsi="Times New Roman" w:cs="Times New Roman"/>
                <w:sz w:val="16"/>
                <w:szCs w:val="16"/>
                <w:lang w:eastAsia="en-US"/>
              </w:rPr>
              <w:t>Периодичность проведения работ</w:t>
            </w:r>
          </w:p>
        </w:tc>
      </w:tr>
      <w:tr w:rsidR="00FF1F8F" w:rsidRPr="00FF1F8F" w:rsidTr="00FF1F8F">
        <w:tc>
          <w:tcPr>
            <w:tcW w:w="1008" w:type="dxa"/>
            <w:tcBorders>
              <w:top w:val="single" w:sz="4" w:space="0" w:color="auto"/>
              <w:left w:val="single" w:sz="4" w:space="0" w:color="auto"/>
              <w:bottom w:val="single" w:sz="4" w:space="0" w:color="auto"/>
              <w:right w:val="single" w:sz="4" w:space="0" w:color="auto"/>
            </w:tcBorders>
          </w:tcPr>
          <w:p w:rsidR="00FF1F8F" w:rsidRPr="00FF1F8F" w:rsidRDefault="00FF1F8F" w:rsidP="00FF1F8F">
            <w:pPr>
              <w:pStyle w:val="ConsPlusNonformat"/>
              <w:widowControl/>
              <w:spacing w:line="276" w:lineRule="auto"/>
              <w:jc w:val="center"/>
              <w:rPr>
                <w:rFonts w:ascii="Times New Roman" w:hAnsi="Times New Roman" w:cs="Times New Roman"/>
                <w:sz w:val="16"/>
                <w:szCs w:val="16"/>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FF1F8F" w:rsidRPr="00FF1F8F" w:rsidRDefault="00FF1F8F" w:rsidP="00FF1F8F">
            <w:pPr>
              <w:pStyle w:val="ConsPlusNonformat"/>
              <w:widowControl/>
              <w:spacing w:line="276" w:lineRule="auto"/>
              <w:rPr>
                <w:rFonts w:ascii="Times New Roman" w:hAnsi="Times New Roman" w:cs="Times New Roman"/>
                <w:sz w:val="16"/>
                <w:szCs w:val="16"/>
                <w:lang w:eastAsia="en-US"/>
              </w:rPr>
            </w:pPr>
            <w:r w:rsidRPr="00FF1F8F">
              <w:rPr>
                <w:rFonts w:ascii="Times New Roman" w:hAnsi="Times New Roman" w:cs="Times New Roman"/>
                <w:sz w:val="16"/>
                <w:szCs w:val="16"/>
                <w:lang w:eastAsia="en-US"/>
              </w:rPr>
              <w:t>Эксплуатируемая площадь – 2361,2 кв. м.</w:t>
            </w:r>
          </w:p>
        </w:tc>
        <w:tc>
          <w:tcPr>
            <w:tcW w:w="3191" w:type="dxa"/>
            <w:tcBorders>
              <w:top w:val="single" w:sz="4" w:space="0" w:color="auto"/>
              <w:left w:val="single" w:sz="4" w:space="0" w:color="auto"/>
              <w:bottom w:val="single" w:sz="4" w:space="0" w:color="auto"/>
              <w:right w:val="single" w:sz="4" w:space="0" w:color="auto"/>
            </w:tcBorders>
          </w:tcPr>
          <w:p w:rsidR="00FF1F8F" w:rsidRPr="00FF1F8F" w:rsidRDefault="00FF1F8F" w:rsidP="00FF1F8F">
            <w:pPr>
              <w:pStyle w:val="ConsPlusNonformat"/>
              <w:widowControl/>
              <w:spacing w:line="276" w:lineRule="auto"/>
              <w:jc w:val="center"/>
              <w:rPr>
                <w:rFonts w:ascii="Times New Roman" w:hAnsi="Times New Roman" w:cs="Times New Roman"/>
                <w:sz w:val="16"/>
                <w:szCs w:val="16"/>
                <w:lang w:eastAsia="en-US"/>
              </w:rPr>
            </w:pPr>
          </w:p>
        </w:tc>
      </w:tr>
      <w:tr w:rsidR="00FF1F8F" w:rsidRPr="00FF1F8F" w:rsidTr="00FF1F8F">
        <w:tc>
          <w:tcPr>
            <w:tcW w:w="1008" w:type="dxa"/>
            <w:tcBorders>
              <w:top w:val="single" w:sz="4" w:space="0" w:color="auto"/>
              <w:left w:val="single" w:sz="4" w:space="0" w:color="auto"/>
              <w:bottom w:val="single" w:sz="4" w:space="0" w:color="auto"/>
              <w:right w:val="single" w:sz="4" w:space="0" w:color="auto"/>
            </w:tcBorders>
          </w:tcPr>
          <w:p w:rsidR="00FF1F8F" w:rsidRPr="00FF1F8F" w:rsidRDefault="00FF1F8F" w:rsidP="00FF1F8F">
            <w:pPr>
              <w:pStyle w:val="ConsPlusNonformat"/>
              <w:widowControl/>
              <w:spacing w:line="276" w:lineRule="auto"/>
              <w:jc w:val="center"/>
              <w:rPr>
                <w:rFonts w:ascii="Times New Roman" w:hAnsi="Times New Roman" w:cs="Times New Roman"/>
                <w:sz w:val="16"/>
                <w:szCs w:val="16"/>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FF1F8F" w:rsidRPr="00FF1F8F" w:rsidRDefault="00FF1F8F" w:rsidP="00FF1F8F">
            <w:pPr>
              <w:pStyle w:val="ConsPlusNonformat"/>
              <w:widowControl/>
              <w:spacing w:line="276" w:lineRule="auto"/>
              <w:rPr>
                <w:rFonts w:ascii="Times New Roman" w:hAnsi="Times New Roman" w:cs="Times New Roman"/>
                <w:sz w:val="16"/>
                <w:szCs w:val="16"/>
                <w:lang w:eastAsia="en-US"/>
              </w:rPr>
            </w:pPr>
            <w:r w:rsidRPr="00FF1F8F">
              <w:rPr>
                <w:rFonts w:ascii="Times New Roman" w:hAnsi="Times New Roman" w:cs="Times New Roman"/>
                <w:sz w:val="16"/>
                <w:szCs w:val="16"/>
                <w:lang w:eastAsia="en-US"/>
              </w:rPr>
              <w:t>Дополнительные работы по ремонту общего имущества</w:t>
            </w:r>
          </w:p>
        </w:tc>
        <w:tc>
          <w:tcPr>
            <w:tcW w:w="3191" w:type="dxa"/>
            <w:tcBorders>
              <w:top w:val="single" w:sz="4" w:space="0" w:color="auto"/>
              <w:left w:val="single" w:sz="4" w:space="0" w:color="auto"/>
              <w:bottom w:val="single" w:sz="4" w:space="0" w:color="auto"/>
              <w:right w:val="single" w:sz="4" w:space="0" w:color="auto"/>
            </w:tcBorders>
          </w:tcPr>
          <w:p w:rsidR="00FF1F8F" w:rsidRPr="00FF1F8F" w:rsidRDefault="00FF1F8F" w:rsidP="00FF1F8F">
            <w:pPr>
              <w:pStyle w:val="ConsPlusNonformat"/>
              <w:widowControl/>
              <w:spacing w:line="276" w:lineRule="auto"/>
              <w:jc w:val="center"/>
              <w:rPr>
                <w:rFonts w:ascii="Times New Roman" w:hAnsi="Times New Roman" w:cs="Times New Roman"/>
                <w:sz w:val="16"/>
                <w:szCs w:val="16"/>
                <w:lang w:eastAsia="en-US"/>
              </w:rPr>
            </w:pPr>
          </w:p>
        </w:tc>
      </w:tr>
      <w:tr w:rsidR="00FF1F8F" w:rsidRPr="00FF1F8F" w:rsidTr="00FF1F8F">
        <w:tc>
          <w:tcPr>
            <w:tcW w:w="1008" w:type="dxa"/>
            <w:tcBorders>
              <w:top w:val="single" w:sz="4" w:space="0" w:color="auto"/>
              <w:left w:val="single" w:sz="4" w:space="0" w:color="auto"/>
              <w:bottom w:val="single" w:sz="4" w:space="0" w:color="auto"/>
              <w:right w:val="single" w:sz="4" w:space="0" w:color="auto"/>
            </w:tcBorders>
          </w:tcPr>
          <w:p w:rsidR="00FF1F8F" w:rsidRPr="00FF1F8F" w:rsidRDefault="00FF1F8F" w:rsidP="00FF1F8F">
            <w:pPr>
              <w:pStyle w:val="ConsPlusNonformat"/>
              <w:widowControl/>
              <w:spacing w:line="276" w:lineRule="auto"/>
              <w:jc w:val="center"/>
              <w:rPr>
                <w:rFonts w:ascii="Times New Roman" w:hAnsi="Times New Roman" w:cs="Times New Roman"/>
                <w:b/>
                <w:sz w:val="16"/>
                <w:szCs w:val="16"/>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FF1F8F" w:rsidRPr="00FF1F8F" w:rsidRDefault="00FF1F8F" w:rsidP="00FF1F8F">
            <w:pPr>
              <w:pStyle w:val="ConsPlusNonformat"/>
              <w:widowControl/>
              <w:spacing w:line="276" w:lineRule="auto"/>
              <w:rPr>
                <w:rFonts w:ascii="Times New Roman" w:hAnsi="Times New Roman" w:cs="Times New Roman"/>
                <w:b/>
                <w:sz w:val="16"/>
                <w:szCs w:val="16"/>
                <w:lang w:eastAsia="en-US"/>
              </w:rPr>
            </w:pPr>
            <w:r w:rsidRPr="00FF1F8F">
              <w:rPr>
                <w:rFonts w:ascii="Times New Roman" w:hAnsi="Times New Roman" w:cs="Times New Roman"/>
                <w:b/>
                <w:sz w:val="16"/>
                <w:szCs w:val="16"/>
                <w:lang w:eastAsia="en-US"/>
              </w:rPr>
              <w:t>Фундаменты</w:t>
            </w:r>
          </w:p>
        </w:tc>
        <w:tc>
          <w:tcPr>
            <w:tcW w:w="3191" w:type="dxa"/>
            <w:tcBorders>
              <w:top w:val="single" w:sz="4" w:space="0" w:color="auto"/>
              <w:left w:val="single" w:sz="4" w:space="0" w:color="auto"/>
              <w:bottom w:val="single" w:sz="4" w:space="0" w:color="auto"/>
              <w:right w:val="single" w:sz="4" w:space="0" w:color="auto"/>
            </w:tcBorders>
          </w:tcPr>
          <w:p w:rsidR="00FF1F8F" w:rsidRPr="00FF1F8F" w:rsidRDefault="00FF1F8F" w:rsidP="00FF1F8F">
            <w:pPr>
              <w:pStyle w:val="ConsPlusNonformat"/>
              <w:widowControl/>
              <w:spacing w:line="276" w:lineRule="auto"/>
              <w:jc w:val="center"/>
              <w:rPr>
                <w:rFonts w:ascii="Times New Roman" w:hAnsi="Times New Roman" w:cs="Times New Roman"/>
                <w:sz w:val="16"/>
                <w:szCs w:val="16"/>
                <w:lang w:eastAsia="en-US"/>
              </w:rPr>
            </w:pPr>
          </w:p>
        </w:tc>
      </w:tr>
      <w:tr w:rsidR="00FF1F8F" w:rsidRPr="00FF1F8F" w:rsidTr="00FF1F8F">
        <w:tc>
          <w:tcPr>
            <w:tcW w:w="1008" w:type="dxa"/>
            <w:tcBorders>
              <w:top w:val="single" w:sz="4" w:space="0" w:color="auto"/>
              <w:left w:val="single" w:sz="4" w:space="0" w:color="auto"/>
              <w:bottom w:val="single" w:sz="4" w:space="0" w:color="auto"/>
              <w:right w:val="single" w:sz="4" w:space="0" w:color="auto"/>
            </w:tcBorders>
            <w:hideMark/>
          </w:tcPr>
          <w:p w:rsidR="00FF1F8F" w:rsidRPr="00FF1F8F" w:rsidRDefault="00FF1F8F" w:rsidP="00FF1F8F">
            <w:pPr>
              <w:pStyle w:val="ConsPlusNonformat"/>
              <w:widowControl/>
              <w:spacing w:line="276" w:lineRule="auto"/>
              <w:jc w:val="center"/>
              <w:rPr>
                <w:rFonts w:ascii="Times New Roman" w:hAnsi="Times New Roman" w:cs="Times New Roman"/>
                <w:sz w:val="16"/>
                <w:szCs w:val="16"/>
                <w:lang w:eastAsia="en-US"/>
              </w:rPr>
            </w:pPr>
            <w:r w:rsidRPr="00FF1F8F">
              <w:rPr>
                <w:rFonts w:ascii="Times New Roman" w:hAnsi="Times New Roman" w:cs="Times New Roman"/>
                <w:sz w:val="16"/>
                <w:szCs w:val="16"/>
                <w:lang w:eastAsia="en-US"/>
              </w:rPr>
              <w:t>1.</w:t>
            </w:r>
          </w:p>
        </w:tc>
        <w:tc>
          <w:tcPr>
            <w:tcW w:w="5372" w:type="dxa"/>
            <w:tcBorders>
              <w:top w:val="single" w:sz="4" w:space="0" w:color="auto"/>
              <w:left w:val="single" w:sz="4" w:space="0" w:color="auto"/>
              <w:bottom w:val="single" w:sz="4" w:space="0" w:color="auto"/>
              <w:right w:val="single" w:sz="4" w:space="0" w:color="auto"/>
            </w:tcBorders>
            <w:hideMark/>
          </w:tcPr>
          <w:p w:rsidR="00FF1F8F" w:rsidRPr="00FF1F8F" w:rsidRDefault="00FF1F8F" w:rsidP="00FF1F8F">
            <w:pPr>
              <w:pStyle w:val="ConsPlusNonformat"/>
              <w:widowControl/>
              <w:spacing w:line="276" w:lineRule="auto"/>
              <w:rPr>
                <w:rFonts w:ascii="Times New Roman" w:hAnsi="Times New Roman" w:cs="Times New Roman"/>
                <w:sz w:val="16"/>
                <w:szCs w:val="16"/>
                <w:lang w:eastAsia="en-US"/>
              </w:rPr>
            </w:pPr>
            <w:r w:rsidRPr="00FF1F8F">
              <w:rPr>
                <w:rFonts w:ascii="Times New Roman" w:hAnsi="Times New Roman" w:cs="Times New Roman"/>
                <w:sz w:val="16"/>
                <w:szCs w:val="16"/>
                <w:lang w:eastAsia="en-US"/>
              </w:rPr>
              <w:t>Устранение повреждений участков фундамента</w:t>
            </w:r>
          </w:p>
        </w:tc>
        <w:tc>
          <w:tcPr>
            <w:tcW w:w="3191" w:type="dxa"/>
            <w:tcBorders>
              <w:top w:val="single" w:sz="4" w:space="0" w:color="auto"/>
              <w:left w:val="single" w:sz="4" w:space="0" w:color="auto"/>
              <w:bottom w:val="single" w:sz="4" w:space="0" w:color="auto"/>
              <w:right w:val="single" w:sz="4" w:space="0" w:color="auto"/>
            </w:tcBorders>
            <w:hideMark/>
          </w:tcPr>
          <w:p w:rsidR="00FF1F8F" w:rsidRPr="00FF1F8F" w:rsidRDefault="00FF1F8F" w:rsidP="00FF1F8F">
            <w:pPr>
              <w:pStyle w:val="ConsPlusNonformat"/>
              <w:widowControl/>
              <w:spacing w:line="276" w:lineRule="auto"/>
              <w:rPr>
                <w:rFonts w:ascii="Times New Roman" w:hAnsi="Times New Roman" w:cs="Times New Roman"/>
                <w:sz w:val="16"/>
                <w:szCs w:val="16"/>
                <w:lang w:eastAsia="en-US"/>
              </w:rPr>
            </w:pPr>
            <w:r w:rsidRPr="00FF1F8F">
              <w:rPr>
                <w:rFonts w:ascii="Times New Roman" w:hAnsi="Times New Roman" w:cs="Times New Roman"/>
                <w:sz w:val="16"/>
                <w:szCs w:val="16"/>
                <w:lang w:eastAsia="en-US"/>
              </w:rPr>
              <w:t>по мере необходимости</w:t>
            </w:r>
          </w:p>
        </w:tc>
      </w:tr>
      <w:tr w:rsidR="00FF1F8F" w:rsidRPr="00FF1F8F" w:rsidTr="00FF1F8F">
        <w:tc>
          <w:tcPr>
            <w:tcW w:w="1008" w:type="dxa"/>
            <w:tcBorders>
              <w:top w:val="single" w:sz="4" w:space="0" w:color="auto"/>
              <w:left w:val="single" w:sz="4" w:space="0" w:color="auto"/>
              <w:bottom w:val="single" w:sz="4" w:space="0" w:color="auto"/>
              <w:right w:val="single" w:sz="4" w:space="0" w:color="auto"/>
            </w:tcBorders>
          </w:tcPr>
          <w:p w:rsidR="00FF1F8F" w:rsidRPr="00FF1F8F" w:rsidRDefault="00FF1F8F" w:rsidP="00FF1F8F">
            <w:pPr>
              <w:pStyle w:val="ConsPlusNonformat"/>
              <w:widowControl/>
              <w:spacing w:line="276" w:lineRule="auto"/>
              <w:jc w:val="center"/>
              <w:rPr>
                <w:rFonts w:ascii="Times New Roman" w:hAnsi="Times New Roman" w:cs="Times New Roman"/>
                <w:sz w:val="16"/>
                <w:szCs w:val="16"/>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FF1F8F" w:rsidRPr="00FF1F8F" w:rsidRDefault="00FF1F8F" w:rsidP="00FF1F8F">
            <w:pPr>
              <w:pStyle w:val="ConsPlusNonformat"/>
              <w:widowControl/>
              <w:spacing w:line="276" w:lineRule="auto"/>
              <w:rPr>
                <w:rFonts w:ascii="Times New Roman" w:hAnsi="Times New Roman" w:cs="Times New Roman"/>
                <w:b/>
                <w:sz w:val="16"/>
                <w:szCs w:val="16"/>
                <w:lang w:eastAsia="en-US"/>
              </w:rPr>
            </w:pPr>
            <w:r w:rsidRPr="00FF1F8F">
              <w:rPr>
                <w:rFonts w:ascii="Times New Roman" w:hAnsi="Times New Roman" w:cs="Times New Roman"/>
                <w:b/>
                <w:sz w:val="16"/>
                <w:szCs w:val="16"/>
                <w:lang w:eastAsia="en-US"/>
              </w:rPr>
              <w:t>Деревянные стены</w:t>
            </w:r>
          </w:p>
        </w:tc>
        <w:tc>
          <w:tcPr>
            <w:tcW w:w="3191" w:type="dxa"/>
            <w:tcBorders>
              <w:top w:val="single" w:sz="4" w:space="0" w:color="auto"/>
              <w:left w:val="single" w:sz="4" w:space="0" w:color="auto"/>
              <w:bottom w:val="single" w:sz="4" w:space="0" w:color="auto"/>
              <w:right w:val="single" w:sz="4" w:space="0" w:color="auto"/>
            </w:tcBorders>
          </w:tcPr>
          <w:p w:rsidR="00FF1F8F" w:rsidRPr="00FF1F8F" w:rsidRDefault="00FF1F8F" w:rsidP="00FF1F8F">
            <w:pPr>
              <w:pStyle w:val="ConsPlusNonformat"/>
              <w:widowControl/>
              <w:spacing w:line="276" w:lineRule="auto"/>
              <w:rPr>
                <w:rFonts w:ascii="Times New Roman" w:hAnsi="Times New Roman" w:cs="Times New Roman"/>
                <w:sz w:val="16"/>
                <w:szCs w:val="16"/>
                <w:lang w:eastAsia="en-US"/>
              </w:rPr>
            </w:pPr>
          </w:p>
        </w:tc>
      </w:tr>
      <w:tr w:rsidR="00FF1F8F" w:rsidRPr="00FF1F8F" w:rsidTr="00FF1F8F">
        <w:tc>
          <w:tcPr>
            <w:tcW w:w="1008" w:type="dxa"/>
            <w:tcBorders>
              <w:top w:val="single" w:sz="4" w:space="0" w:color="auto"/>
              <w:left w:val="single" w:sz="4" w:space="0" w:color="auto"/>
              <w:bottom w:val="single" w:sz="4" w:space="0" w:color="auto"/>
              <w:right w:val="single" w:sz="4" w:space="0" w:color="auto"/>
            </w:tcBorders>
            <w:hideMark/>
          </w:tcPr>
          <w:p w:rsidR="00FF1F8F" w:rsidRPr="00FF1F8F" w:rsidRDefault="00FF1F8F" w:rsidP="00FF1F8F">
            <w:pPr>
              <w:pStyle w:val="ConsPlusNonformat"/>
              <w:widowControl/>
              <w:spacing w:line="276" w:lineRule="auto"/>
              <w:jc w:val="center"/>
              <w:rPr>
                <w:rFonts w:ascii="Times New Roman" w:hAnsi="Times New Roman" w:cs="Times New Roman"/>
                <w:sz w:val="16"/>
                <w:szCs w:val="16"/>
                <w:lang w:eastAsia="en-US"/>
              </w:rPr>
            </w:pPr>
            <w:r w:rsidRPr="00FF1F8F">
              <w:rPr>
                <w:rFonts w:ascii="Times New Roman" w:hAnsi="Times New Roman" w:cs="Times New Roman"/>
                <w:sz w:val="16"/>
                <w:szCs w:val="16"/>
                <w:lang w:eastAsia="en-US"/>
              </w:rPr>
              <w:t>2.</w:t>
            </w:r>
          </w:p>
        </w:tc>
        <w:tc>
          <w:tcPr>
            <w:tcW w:w="5372" w:type="dxa"/>
            <w:tcBorders>
              <w:top w:val="single" w:sz="4" w:space="0" w:color="auto"/>
              <w:left w:val="single" w:sz="4" w:space="0" w:color="auto"/>
              <w:bottom w:val="single" w:sz="4" w:space="0" w:color="auto"/>
              <w:right w:val="single" w:sz="4" w:space="0" w:color="auto"/>
            </w:tcBorders>
            <w:hideMark/>
          </w:tcPr>
          <w:p w:rsidR="00FF1F8F" w:rsidRPr="00FF1F8F" w:rsidRDefault="00FF1F8F" w:rsidP="00FF1F8F">
            <w:pPr>
              <w:pStyle w:val="ConsPlusNonformat"/>
              <w:widowControl/>
              <w:spacing w:line="276" w:lineRule="auto"/>
              <w:rPr>
                <w:rFonts w:ascii="Times New Roman" w:hAnsi="Times New Roman" w:cs="Times New Roman"/>
                <w:sz w:val="16"/>
                <w:szCs w:val="16"/>
                <w:lang w:eastAsia="en-US"/>
              </w:rPr>
            </w:pPr>
            <w:r w:rsidRPr="00FF1F8F">
              <w:rPr>
                <w:rFonts w:ascii="Times New Roman" w:hAnsi="Times New Roman" w:cs="Times New Roman"/>
                <w:sz w:val="16"/>
                <w:szCs w:val="16"/>
                <w:lang w:eastAsia="en-US"/>
              </w:rPr>
              <w:t>Смена участков обшивки деревянных стен (заделка трещин и швов в панельных и каменных домах)</w:t>
            </w:r>
          </w:p>
        </w:tc>
        <w:tc>
          <w:tcPr>
            <w:tcW w:w="3191" w:type="dxa"/>
            <w:tcBorders>
              <w:top w:val="single" w:sz="4" w:space="0" w:color="auto"/>
              <w:left w:val="single" w:sz="4" w:space="0" w:color="auto"/>
              <w:bottom w:val="single" w:sz="4" w:space="0" w:color="auto"/>
              <w:right w:val="single" w:sz="4" w:space="0" w:color="auto"/>
            </w:tcBorders>
            <w:hideMark/>
          </w:tcPr>
          <w:p w:rsidR="00FF1F8F" w:rsidRPr="00FF1F8F" w:rsidRDefault="00FF1F8F" w:rsidP="00FF1F8F">
            <w:pPr>
              <w:pStyle w:val="ConsPlusNonformat"/>
              <w:widowControl/>
              <w:spacing w:line="276" w:lineRule="auto"/>
              <w:rPr>
                <w:rFonts w:ascii="Times New Roman" w:hAnsi="Times New Roman" w:cs="Times New Roman"/>
                <w:sz w:val="16"/>
                <w:szCs w:val="16"/>
                <w:lang w:eastAsia="en-US"/>
              </w:rPr>
            </w:pPr>
            <w:r w:rsidRPr="00FF1F8F">
              <w:rPr>
                <w:rFonts w:ascii="Times New Roman" w:hAnsi="Times New Roman" w:cs="Times New Roman"/>
                <w:sz w:val="16"/>
                <w:szCs w:val="16"/>
                <w:lang w:eastAsia="en-US"/>
              </w:rPr>
              <w:t>по мере необходимости</w:t>
            </w:r>
          </w:p>
        </w:tc>
      </w:tr>
      <w:tr w:rsidR="00FF1F8F" w:rsidRPr="00FF1F8F" w:rsidTr="00FF1F8F">
        <w:tc>
          <w:tcPr>
            <w:tcW w:w="1008" w:type="dxa"/>
            <w:tcBorders>
              <w:top w:val="single" w:sz="4" w:space="0" w:color="auto"/>
              <w:left w:val="single" w:sz="4" w:space="0" w:color="auto"/>
              <w:bottom w:val="single" w:sz="4" w:space="0" w:color="auto"/>
              <w:right w:val="single" w:sz="4" w:space="0" w:color="auto"/>
            </w:tcBorders>
          </w:tcPr>
          <w:p w:rsidR="00FF1F8F" w:rsidRPr="00FF1F8F" w:rsidRDefault="00FF1F8F" w:rsidP="00FF1F8F">
            <w:pPr>
              <w:pStyle w:val="ConsPlusNonformat"/>
              <w:widowControl/>
              <w:spacing w:line="276" w:lineRule="auto"/>
              <w:jc w:val="center"/>
              <w:rPr>
                <w:rFonts w:ascii="Times New Roman" w:hAnsi="Times New Roman" w:cs="Times New Roman"/>
                <w:b/>
                <w:sz w:val="16"/>
                <w:szCs w:val="16"/>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FF1F8F" w:rsidRPr="00FF1F8F" w:rsidRDefault="00FF1F8F" w:rsidP="00FF1F8F">
            <w:pPr>
              <w:pStyle w:val="ConsPlusNonformat"/>
              <w:widowControl/>
              <w:spacing w:line="276" w:lineRule="auto"/>
              <w:rPr>
                <w:rFonts w:ascii="Times New Roman" w:hAnsi="Times New Roman" w:cs="Times New Roman"/>
                <w:b/>
                <w:sz w:val="16"/>
                <w:szCs w:val="16"/>
                <w:lang w:eastAsia="en-US"/>
              </w:rPr>
            </w:pPr>
            <w:r w:rsidRPr="00FF1F8F">
              <w:rPr>
                <w:rFonts w:ascii="Times New Roman" w:hAnsi="Times New Roman" w:cs="Times New Roman"/>
                <w:b/>
                <w:sz w:val="16"/>
                <w:szCs w:val="16"/>
                <w:lang w:eastAsia="en-US"/>
              </w:rPr>
              <w:t>Полы</w:t>
            </w:r>
          </w:p>
        </w:tc>
        <w:tc>
          <w:tcPr>
            <w:tcW w:w="3191" w:type="dxa"/>
            <w:tcBorders>
              <w:top w:val="single" w:sz="4" w:space="0" w:color="auto"/>
              <w:left w:val="single" w:sz="4" w:space="0" w:color="auto"/>
              <w:bottom w:val="single" w:sz="4" w:space="0" w:color="auto"/>
              <w:right w:val="single" w:sz="4" w:space="0" w:color="auto"/>
            </w:tcBorders>
          </w:tcPr>
          <w:p w:rsidR="00FF1F8F" w:rsidRPr="00FF1F8F" w:rsidRDefault="00FF1F8F" w:rsidP="00FF1F8F">
            <w:pPr>
              <w:pStyle w:val="ConsPlusNonformat"/>
              <w:widowControl/>
              <w:spacing w:line="276" w:lineRule="auto"/>
              <w:rPr>
                <w:rFonts w:ascii="Times New Roman" w:hAnsi="Times New Roman" w:cs="Times New Roman"/>
                <w:sz w:val="16"/>
                <w:szCs w:val="16"/>
                <w:lang w:eastAsia="en-US"/>
              </w:rPr>
            </w:pPr>
          </w:p>
        </w:tc>
      </w:tr>
      <w:tr w:rsidR="00FF1F8F" w:rsidRPr="00FF1F8F" w:rsidTr="00FF1F8F">
        <w:tc>
          <w:tcPr>
            <w:tcW w:w="1008" w:type="dxa"/>
            <w:tcBorders>
              <w:top w:val="single" w:sz="4" w:space="0" w:color="auto"/>
              <w:left w:val="single" w:sz="4" w:space="0" w:color="auto"/>
              <w:bottom w:val="single" w:sz="4" w:space="0" w:color="auto"/>
              <w:right w:val="single" w:sz="4" w:space="0" w:color="auto"/>
            </w:tcBorders>
            <w:hideMark/>
          </w:tcPr>
          <w:p w:rsidR="00FF1F8F" w:rsidRPr="00FF1F8F" w:rsidRDefault="00FF1F8F" w:rsidP="00FF1F8F">
            <w:pPr>
              <w:pStyle w:val="ConsPlusNonformat"/>
              <w:widowControl/>
              <w:spacing w:line="276" w:lineRule="auto"/>
              <w:jc w:val="center"/>
              <w:rPr>
                <w:rFonts w:ascii="Times New Roman" w:hAnsi="Times New Roman" w:cs="Times New Roman"/>
                <w:sz w:val="16"/>
                <w:szCs w:val="16"/>
                <w:lang w:eastAsia="en-US"/>
              </w:rPr>
            </w:pPr>
            <w:r w:rsidRPr="00FF1F8F">
              <w:rPr>
                <w:rFonts w:ascii="Times New Roman" w:hAnsi="Times New Roman" w:cs="Times New Roman"/>
                <w:sz w:val="16"/>
                <w:szCs w:val="16"/>
                <w:lang w:eastAsia="en-US"/>
              </w:rPr>
              <w:t xml:space="preserve">3. </w:t>
            </w:r>
          </w:p>
        </w:tc>
        <w:tc>
          <w:tcPr>
            <w:tcW w:w="5372" w:type="dxa"/>
            <w:tcBorders>
              <w:top w:val="single" w:sz="4" w:space="0" w:color="auto"/>
              <w:left w:val="single" w:sz="4" w:space="0" w:color="auto"/>
              <w:bottom w:val="single" w:sz="4" w:space="0" w:color="auto"/>
              <w:right w:val="single" w:sz="4" w:space="0" w:color="auto"/>
            </w:tcBorders>
            <w:hideMark/>
          </w:tcPr>
          <w:p w:rsidR="00FF1F8F" w:rsidRPr="00FF1F8F" w:rsidRDefault="00FF1F8F" w:rsidP="00FF1F8F">
            <w:pPr>
              <w:pStyle w:val="ConsPlusNonformat"/>
              <w:widowControl/>
              <w:spacing w:line="276" w:lineRule="auto"/>
              <w:rPr>
                <w:rFonts w:ascii="Times New Roman" w:hAnsi="Times New Roman" w:cs="Times New Roman"/>
                <w:sz w:val="16"/>
                <w:szCs w:val="16"/>
                <w:lang w:eastAsia="en-US"/>
              </w:rPr>
            </w:pPr>
            <w:r w:rsidRPr="00FF1F8F">
              <w:rPr>
                <w:rFonts w:ascii="Times New Roman" w:hAnsi="Times New Roman" w:cs="Times New Roman"/>
                <w:sz w:val="16"/>
                <w:szCs w:val="16"/>
                <w:lang w:eastAsia="en-US"/>
              </w:rPr>
              <w:t>Восстановление отдельных участков половых лаг</w:t>
            </w:r>
          </w:p>
        </w:tc>
        <w:tc>
          <w:tcPr>
            <w:tcW w:w="3191" w:type="dxa"/>
            <w:tcBorders>
              <w:top w:val="single" w:sz="4" w:space="0" w:color="auto"/>
              <w:left w:val="single" w:sz="4" w:space="0" w:color="auto"/>
              <w:bottom w:val="single" w:sz="4" w:space="0" w:color="auto"/>
              <w:right w:val="single" w:sz="4" w:space="0" w:color="auto"/>
            </w:tcBorders>
            <w:hideMark/>
          </w:tcPr>
          <w:p w:rsidR="00FF1F8F" w:rsidRPr="00FF1F8F" w:rsidRDefault="00FF1F8F" w:rsidP="00FF1F8F">
            <w:pPr>
              <w:pStyle w:val="ConsPlusNonformat"/>
              <w:widowControl/>
              <w:spacing w:line="276" w:lineRule="auto"/>
              <w:rPr>
                <w:rFonts w:ascii="Times New Roman" w:hAnsi="Times New Roman" w:cs="Times New Roman"/>
                <w:sz w:val="16"/>
                <w:szCs w:val="16"/>
                <w:lang w:eastAsia="en-US"/>
              </w:rPr>
            </w:pPr>
            <w:r w:rsidRPr="00FF1F8F">
              <w:rPr>
                <w:rFonts w:ascii="Times New Roman" w:hAnsi="Times New Roman" w:cs="Times New Roman"/>
                <w:sz w:val="16"/>
                <w:szCs w:val="16"/>
                <w:lang w:eastAsia="en-US"/>
              </w:rPr>
              <w:t>по мере необходимости</w:t>
            </w:r>
          </w:p>
        </w:tc>
      </w:tr>
      <w:tr w:rsidR="00FF1F8F" w:rsidRPr="00FF1F8F" w:rsidTr="00FF1F8F">
        <w:tc>
          <w:tcPr>
            <w:tcW w:w="1008" w:type="dxa"/>
            <w:tcBorders>
              <w:top w:val="single" w:sz="4" w:space="0" w:color="auto"/>
              <w:left w:val="single" w:sz="4" w:space="0" w:color="auto"/>
              <w:bottom w:val="single" w:sz="4" w:space="0" w:color="auto"/>
              <w:right w:val="single" w:sz="4" w:space="0" w:color="auto"/>
            </w:tcBorders>
          </w:tcPr>
          <w:p w:rsidR="00FF1F8F" w:rsidRPr="00FF1F8F" w:rsidRDefault="00FF1F8F" w:rsidP="00FF1F8F">
            <w:pPr>
              <w:pStyle w:val="ConsPlusNonformat"/>
              <w:widowControl/>
              <w:spacing w:line="276" w:lineRule="auto"/>
              <w:jc w:val="center"/>
              <w:rPr>
                <w:rFonts w:ascii="Times New Roman" w:hAnsi="Times New Roman" w:cs="Times New Roman"/>
                <w:sz w:val="16"/>
                <w:szCs w:val="16"/>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FF1F8F" w:rsidRPr="00FF1F8F" w:rsidRDefault="00FF1F8F" w:rsidP="00FF1F8F">
            <w:pPr>
              <w:pStyle w:val="ConsPlusNonformat"/>
              <w:widowControl/>
              <w:spacing w:line="276" w:lineRule="auto"/>
              <w:rPr>
                <w:rFonts w:ascii="Times New Roman" w:hAnsi="Times New Roman" w:cs="Times New Roman"/>
                <w:b/>
                <w:sz w:val="16"/>
                <w:szCs w:val="16"/>
                <w:lang w:eastAsia="en-US"/>
              </w:rPr>
            </w:pPr>
            <w:r w:rsidRPr="00FF1F8F">
              <w:rPr>
                <w:rFonts w:ascii="Times New Roman" w:hAnsi="Times New Roman" w:cs="Times New Roman"/>
                <w:b/>
                <w:sz w:val="16"/>
                <w:szCs w:val="16"/>
                <w:lang w:eastAsia="en-US"/>
              </w:rPr>
              <w:t>Перегородки</w:t>
            </w:r>
          </w:p>
        </w:tc>
        <w:tc>
          <w:tcPr>
            <w:tcW w:w="3191" w:type="dxa"/>
            <w:tcBorders>
              <w:top w:val="single" w:sz="4" w:space="0" w:color="auto"/>
              <w:left w:val="single" w:sz="4" w:space="0" w:color="auto"/>
              <w:bottom w:val="single" w:sz="4" w:space="0" w:color="auto"/>
              <w:right w:val="single" w:sz="4" w:space="0" w:color="auto"/>
            </w:tcBorders>
          </w:tcPr>
          <w:p w:rsidR="00FF1F8F" w:rsidRPr="00FF1F8F" w:rsidRDefault="00FF1F8F" w:rsidP="00FF1F8F">
            <w:pPr>
              <w:pStyle w:val="ConsPlusNonformat"/>
              <w:widowControl/>
              <w:spacing w:line="276" w:lineRule="auto"/>
              <w:rPr>
                <w:rFonts w:ascii="Times New Roman" w:hAnsi="Times New Roman" w:cs="Times New Roman"/>
                <w:sz w:val="16"/>
                <w:szCs w:val="16"/>
                <w:lang w:eastAsia="en-US"/>
              </w:rPr>
            </w:pPr>
          </w:p>
        </w:tc>
      </w:tr>
      <w:tr w:rsidR="00FF1F8F" w:rsidRPr="00FF1F8F" w:rsidTr="00FF1F8F">
        <w:tc>
          <w:tcPr>
            <w:tcW w:w="1008" w:type="dxa"/>
            <w:tcBorders>
              <w:top w:val="single" w:sz="4" w:space="0" w:color="auto"/>
              <w:left w:val="single" w:sz="4" w:space="0" w:color="auto"/>
              <w:bottom w:val="single" w:sz="4" w:space="0" w:color="auto"/>
              <w:right w:val="single" w:sz="4" w:space="0" w:color="auto"/>
            </w:tcBorders>
            <w:hideMark/>
          </w:tcPr>
          <w:p w:rsidR="00FF1F8F" w:rsidRPr="00FF1F8F" w:rsidRDefault="00FF1F8F" w:rsidP="00FF1F8F">
            <w:pPr>
              <w:pStyle w:val="ConsPlusNonformat"/>
              <w:widowControl/>
              <w:spacing w:line="276" w:lineRule="auto"/>
              <w:jc w:val="center"/>
              <w:rPr>
                <w:rFonts w:ascii="Times New Roman" w:hAnsi="Times New Roman" w:cs="Times New Roman"/>
                <w:sz w:val="16"/>
                <w:szCs w:val="16"/>
                <w:lang w:eastAsia="en-US"/>
              </w:rPr>
            </w:pPr>
            <w:r w:rsidRPr="00FF1F8F">
              <w:rPr>
                <w:rFonts w:ascii="Times New Roman" w:hAnsi="Times New Roman" w:cs="Times New Roman"/>
                <w:sz w:val="16"/>
                <w:szCs w:val="16"/>
                <w:lang w:eastAsia="en-US"/>
              </w:rPr>
              <w:t>4.</w:t>
            </w:r>
          </w:p>
        </w:tc>
        <w:tc>
          <w:tcPr>
            <w:tcW w:w="5372" w:type="dxa"/>
            <w:tcBorders>
              <w:top w:val="single" w:sz="4" w:space="0" w:color="auto"/>
              <w:left w:val="single" w:sz="4" w:space="0" w:color="auto"/>
              <w:bottom w:val="single" w:sz="4" w:space="0" w:color="auto"/>
              <w:right w:val="single" w:sz="4" w:space="0" w:color="auto"/>
            </w:tcBorders>
            <w:hideMark/>
          </w:tcPr>
          <w:p w:rsidR="00FF1F8F" w:rsidRPr="00FF1F8F" w:rsidRDefault="00FF1F8F" w:rsidP="00FF1F8F">
            <w:pPr>
              <w:pStyle w:val="ConsPlusNonformat"/>
              <w:widowControl/>
              <w:spacing w:line="276" w:lineRule="auto"/>
              <w:rPr>
                <w:rFonts w:ascii="Times New Roman" w:hAnsi="Times New Roman" w:cs="Times New Roman"/>
                <w:sz w:val="16"/>
                <w:szCs w:val="16"/>
                <w:lang w:eastAsia="en-US"/>
              </w:rPr>
            </w:pPr>
            <w:r w:rsidRPr="00FF1F8F">
              <w:rPr>
                <w:rFonts w:ascii="Times New Roman" w:hAnsi="Times New Roman" w:cs="Times New Roman"/>
                <w:sz w:val="16"/>
                <w:szCs w:val="16"/>
                <w:lang w:eastAsia="en-US"/>
              </w:rPr>
              <w:t>Заделка разрушений отдельных участков в межквартирных перегородках</w:t>
            </w:r>
          </w:p>
        </w:tc>
        <w:tc>
          <w:tcPr>
            <w:tcW w:w="3191" w:type="dxa"/>
            <w:tcBorders>
              <w:top w:val="single" w:sz="4" w:space="0" w:color="auto"/>
              <w:left w:val="single" w:sz="4" w:space="0" w:color="auto"/>
              <w:bottom w:val="single" w:sz="4" w:space="0" w:color="auto"/>
              <w:right w:val="single" w:sz="4" w:space="0" w:color="auto"/>
            </w:tcBorders>
            <w:hideMark/>
          </w:tcPr>
          <w:p w:rsidR="00FF1F8F" w:rsidRPr="00FF1F8F" w:rsidRDefault="00FF1F8F" w:rsidP="00FF1F8F">
            <w:pPr>
              <w:pStyle w:val="ConsPlusNonformat"/>
              <w:widowControl/>
              <w:spacing w:line="276" w:lineRule="auto"/>
              <w:rPr>
                <w:rFonts w:ascii="Times New Roman" w:hAnsi="Times New Roman" w:cs="Times New Roman"/>
                <w:sz w:val="16"/>
                <w:szCs w:val="16"/>
                <w:lang w:eastAsia="en-US"/>
              </w:rPr>
            </w:pPr>
            <w:r w:rsidRPr="00FF1F8F">
              <w:rPr>
                <w:rFonts w:ascii="Times New Roman" w:hAnsi="Times New Roman" w:cs="Times New Roman"/>
                <w:sz w:val="16"/>
                <w:szCs w:val="16"/>
                <w:lang w:eastAsia="en-US"/>
              </w:rPr>
              <w:t>по мере необходимости</w:t>
            </w:r>
          </w:p>
        </w:tc>
      </w:tr>
      <w:tr w:rsidR="00FF1F8F" w:rsidRPr="00FF1F8F" w:rsidTr="00FF1F8F">
        <w:tc>
          <w:tcPr>
            <w:tcW w:w="1008" w:type="dxa"/>
            <w:tcBorders>
              <w:top w:val="single" w:sz="4" w:space="0" w:color="auto"/>
              <w:left w:val="single" w:sz="4" w:space="0" w:color="auto"/>
              <w:bottom w:val="single" w:sz="4" w:space="0" w:color="auto"/>
              <w:right w:val="single" w:sz="4" w:space="0" w:color="auto"/>
            </w:tcBorders>
          </w:tcPr>
          <w:p w:rsidR="00FF1F8F" w:rsidRPr="00FF1F8F" w:rsidRDefault="00FF1F8F" w:rsidP="00FF1F8F">
            <w:pPr>
              <w:pStyle w:val="ConsPlusNonformat"/>
              <w:widowControl/>
              <w:spacing w:line="276" w:lineRule="auto"/>
              <w:jc w:val="center"/>
              <w:rPr>
                <w:rFonts w:ascii="Times New Roman" w:hAnsi="Times New Roman" w:cs="Times New Roman"/>
                <w:sz w:val="16"/>
                <w:szCs w:val="16"/>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FF1F8F" w:rsidRPr="00FF1F8F" w:rsidRDefault="00FF1F8F" w:rsidP="00FF1F8F">
            <w:pPr>
              <w:pStyle w:val="ConsPlusNonformat"/>
              <w:widowControl/>
              <w:spacing w:line="276" w:lineRule="auto"/>
              <w:rPr>
                <w:rFonts w:ascii="Times New Roman" w:hAnsi="Times New Roman" w:cs="Times New Roman"/>
                <w:b/>
                <w:sz w:val="16"/>
                <w:szCs w:val="16"/>
                <w:lang w:eastAsia="en-US"/>
              </w:rPr>
            </w:pPr>
            <w:r w:rsidRPr="00FF1F8F">
              <w:rPr>
                <w:rFonts w:ascii="Times New Roman" w:hAnsi="Times New Roman" w:cs="Times New Roman"/>
                <w:b/>
                <w:sz w:val="16"/>
                <w:szCs w:val="16"/>
                <w:lang w:eastAsia="en-US"/>
              </w:rPr>
              <w:t>Крыши</w:t>
            </w:r>
          </w:p>
        </w:tc>
        <w:tc>
          <w:tcPr>
            <w:tcW w:w="3191" w:type="dxa"/>
            <w:tcBorders>
              <w:top w:val="single" w:sz="4" w:space="0" w:color="auto"/>
              <w:left w:val="single" w:sz="4" w:space="0" w:color="auto"/>
              <w:bottom w:val="single" w:sz="4" w:space="0" w:color="auto"/>
              <w:right w:val="single" w:sz="4" w:space="0" w:color="auto"/>
            </w:tcBorders>
          </w:tcPr>
          <w:p w:rsidR="00FF1F8F" w:rsidRPr="00FF1F8F" w:rsidRDefault="00FF1F8F" w:rsidP="00FF1F8F">
            <w:pPr>
              <w:pStyle w:val="ConsPlusNonformat"/>
              <w:widowControl/>
              <w:spacing w:line="276" w:lineRule="auto"/>
              <w:rPr>
                <w:rFonts w:ascii="Times New Roman" w:hAnsi="Times New Roman" w:cs="Times New Roman"/>
                <w:sz w:val="16"/>
                <w:szCs w:val="16"/>
                <w:lang w:eastAsia="en-US"/>
              </w:rPr>
            </w:pPr>
          </w:p>
        </w:tc>
      </w:tr>
      <w:tr w:rsidR="00FF1F8F" w:rsidRPr="00FF1F8F" w:rsidTr="00FF1F8F">
        <w:tc>
          <w:tcPr>
            <w:tcW w:w="1008" w:type="dxa"/>
            <w:tcBorders>
              <w:top w:val="single" w:sz="4" w:space="0" w:color="auto"/>
              <w:left w:val="single" w:sz="4" w:space="0" w:color="auto"/>
              <w:bottom w:val="single" w:sz="4" w:space="0" w:color="auto"/>
              <w:right w:val="single" w:sz="4" w:space="0" w:color="auto"/>
            </w:tcBorders>
            <w:hideMark/>
          </w:tcPr>
          <w:p w:rsidR="00FF1F8F" w:rsidRPr="00FF1F8F" w:rsidRDefault="00FF1F8F" w:rsidP="00FF1F8F">
            <w:pPr>
              <w:pStyle w:val="ConsPlusNonformat"/>
              <w:widowControl/>
              <w:spacing w:line="276" w:lineRule="auto"/>
              <w:jc w:val="center"/>
              <w:rPr>
                <w:rFonts w:ascii="Times New Roman" w:hAnsi="Times New Roman" w:cs="Times New Roman"/>
                <w:sz w:val="16"/>
                <w:szCs w:val="16"/>
                <w:lang w:eastAsia="en-US"/>
              </w:rPr>
            </w:pPr>
            <w:r w:rsidRPr="00FF1F8F">
              <w:rPr>
                <w:rFonts w:ascii="Times New Roman" w:hAnsi="Times New Roman" w:cs="Times New Roman"/>
                <w:sz w:val="16"/>
                <w:szCs w:val="16"/>
                <w:lang w:eastAsia="en-US"/>
              </w:rPr>
              <w:t xml:space="preserve">5. </w:t>
            </w:r>
          </w:p>
        </w:tc>
        <w:tc>
          <w:tcPr>
            <w:tcW w:w="5372" w:type="dxa"/>
            <w:tcBorders>
              <w:top w:val="single" w:sz="4" w:space="0" w:color="auto"/>
              <w:left w:val="single" w:sz="4" w:space="0" w:color="auto"/>
              <w:bottom w:val="single" w:sz="4" w:space="0" w:color="auto"/>
              <w:right w:val="single" w:sz="4" w:space="0" w:color="auto"/>
            </w:tcBorders>
            <w:hideMark/>
          </w:tcPr>
          <w:p w:rsidR="00FF1F8F" w:rsidRPr="00FF1F8F" w:rsidRDefault="00FF1F8F" w:rsidP="00FF1F8F">
            <w:pPr>
              <w:pStyle w:val="ConsPlusNonformat"/>
              <w:widowControl/>
              <w:spacing w:line="276" w:lineRule="auto"/>
              <w:rPr>
                <w:rFonts w:ascii="Times New Roman" w:hAnsi="Times New Roman" w:cs="Times New Roman"/>
                <w:sz w:val="16"/>
                <w:szCs w:val="16"/>
                <w:lang w:eastAsia="en-US"/>
              </w:rPr>
            </w:pPr>
            <w:r w:rsidRPr="00FF1F8F">
              <w:rPr>
                <w:rFonts w:ascii="Times New Roman" w:hAnsi="Times New Roman" w:cs="Times New Roman"/>
                <w:sz w:val="16"/>
                <w:szCs w:val="16"/>
                <w:lang w:eastAsia="en-US"/>
              </w:rPr>
              <w:t>Устранение протечек кровли</w:t>
            </w:r>
          </w:p>
        </w:tc>
        <w:tc>
          <w:tcPr>
            <w:tcW w:w="3191" w:type="dxa"/>
            <w:tcBorders>
              <w:top w:val="single" w:sz="4" w:space="0" w:color="auto"/>
              <w:left w:val="single" w:sz="4" w:space="0" w:color="auto"/>
              <w:bottom w:val="single" w:sz="4" w:space="0" w:color="auto"/>
              <w:right w:val="single" w:sz="4" w:space="0" w:color="auto"/>
            </w:tcBorders>
            <w:hideMark/>
          </w:tcPr>
          <w:p w:rsidR="00FF1F8F" w:rsidRPr="00FF1F8F" w:rsidRDefault="00FF1F8F" w:rsidP="00FF1F8F">
            <w:pPr>
              <w:pStyle w:val="ConsPlusNonformat"/>
              <w:widowControl/>
              <w:spacing w:line="276" w:lineRule="auto"/>
              <w:rPr>
                <w:rFonts w:ascii="Times New Roman" w:hAnsi="Times New Roman" w:cs="Times New Roman"/>
                <w:sz w:val="16"/>
                <w:szCs w:val="16"/>
                <w:lang w:eastAsia="en-US"/>
              </w:rPr>
            </w:pPr>
            <w:r w:rsidRPr="00FF1F8F">
              <w:rPr>
                <w:rFonts w:ascii="Times New Roman" w:hAnsi="Times New Roman" w:cs="Times New Roman"/>
                <w:sz w:val="16"/>
                <w:szCs w:val="16"/>
                <w:lang w:eastAsia="en-US"/>
              </w:rPr>
              <w:t>по мере необходимости</w:t>
            </w:r>
          </w:p>
        </w:tc>
      </w:tr>
      <w:tr w:rsidR="00FF1F8F" w:rsidRPr="00FF1F8F" w:rsidTr="00FF1F8F">
        <w:tc>
          <w:tcPr>
            <w:tcW w:w="1008" w:type="dxa"/>
            <w:tcBorders>
              <w:top w:val="single" w:sz="4" w:space="0" w:color="auto"/>
              <w:left w:val="single" w:sz="4" w:space="0" w:color="auto"/>
              <w:bottom w:val="single" w:sz="4" w:space="0" w:color="auto"/>
              <w:right w:val="single" w:sz="4" w:space="0" w:color="auto"/>
            </w:tcBorders>
          </w:tcPr>
          <w:p w:rsidR="00FF1F8F" w:rsidRPr="00FF1F8F" w:rsidRDefault="00FF1F8F" w:rsidP="00FF1F8F">
            <w:pPr>
              <w:pStyle w:val="ConsPlusNonformat"/>
              <w:widowControl/>
              <w:spacing w:line="276" w:lineRule="auto"/>
              <w:jc w:val="center"/>
              <w:rPr>
                <w:rFonts w:ascii="Times New Roman" w:hAnsi="Times New Roman" w:cs="Times New Roman"/>
                <w:sz w:val="16"/>
                <w:szCs w:val="16"/>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FF1F8F" w:rsidRPr="00FF1F8F" w:rsidRDefault="00FF1F8F" w:rsidP="00FF1F8F">
            <w:pPr>
              <w:pStyle w:val="ConsPlusNonformat"/>
              <w:widowControl/>
              <w:spacing w:line="276" w:lineRule="auto"/>
              <w:rPr>
                <w:rFonts w:ascii="Times New Roman" w:hAnsi="Times New Roman" w:cs="Times New Roman"/>
                <w:b/>
                <w:sz w:val="16"/>
                <w:szCs w:val="16"/>
                <w:lang w:eastAsia="en-US"/>
              </w:rPr>
            </w:pPr>
            <w:r w:rsidRPr="00FF1F8F">
              <w:rPr>
                <w:rFonts w:ascii="Times New Roman" w:hAnsi="Times New Roman" w:cs="Times New Roman"/>
                <w:b/>
                <w:sz w:val="16"/>
                <w:szCs w:val="16"/>
                <w:lang w:eastAsia="en-US"/>
              </w:rPr>
              <w:t>Оконные проёмы</w:t>
            </w:r>
          </w:p>
        </w:tc>
        <w:tc>
          <w:tcPr>
            <w:tcW w:w="3191" w:type="dxa"/>
            <w:tcBorders>
              <w:top w:val="single" w:sz="4" w:space="0" w:color="auto"/>
              <w:left w:val="single" w:sz="4" w:space="0" w:color="auto"/>
              <w:bottom w:val="single" w:sz="4" w:space="0" w:color="auto"/>
              <w:right w:val="single" w:sz="4" w:space="0" w:color="auto"/>
            </w:tcBorders>
          </w:tcPr>
          <w:p w:rsidR="00FF1F8F" w:rsidRPr="00FF1F8F" w:rsidRDefault="00FF1F8F" w:rsidP="00FF1F8F">
            <w:pPr>
              <w:pStyle w:val="ConsPlusNonformat"/>
              <w:widowControl/>
              <w:spacing w:line="276" w:lineRule="auto"/>
              <w:rPr>
                <w:rFonts w:ascii="Times New Roman" w:hAnsi="Times New Roman" w:cs="Times New Roman"/>
                <w:sz w:val="16"/>
                <w:szCs w:val="16"/>
                <w:lang w:eastAsia="en-US"/>
              </w:rPr>
            </w:pPr>
          </w:p>
        </w:tc>
      </w:tr>
      <w:tr w:rsidR="00FF1F8F" w:rsidRPr="00FF1F8F" w:rsidTr="00FF1F8F">
        <w:tc>
          <w:tcPr>
            <w:tcW w:w="1008" w:type="dxa"/>
            <w:tcBorders>
              <w:top w:val="single" w:sz="4" w:space="0" w:color="auto"/>
              <w:left w:val="single" w:sz="4" w:space="0" w:color="auto"/>
              <w:bottom w:val="single" w:sz="4" w:space="0" w:color="auto"/>
              <w:right w:val="single" w:sz="4" w:space="0" w:color="auto"/>
            </w:tcBorders>
            <w:hideMark/>
          </w:tcPr>
          <w:p w:rsidR="00FF1F8F" w:rsidRPr="00FF1F8F" w:rsidRDefault="00FF1F8F" w:rsidP="00FF1F8F">
            <w:pPr>
              <w:pStyle w:val="ConsPlusNonformat"/>
              <w:widowControl/>
              <w:spacing w:line="276" w:lineRule="auto"/>
              <w:jc w:val="center"/>
              <w:rPr>
                <w:rFonts w:ascii="Times New Roman" w:hAnsi="Times New Roman" w:cs="Times New Roman"/>
                <w:sz w:val="16"/>
                <w:szCs w:val="16"/>
                <w:lang w:eastAsia="en-US"/>
              </w:rPr>
            </w:pPr>
            <w:r w:rsidRPr="00FF1F8F">
              <w:rPr>
                <w:rFonts w:ascii="Times New Roman" w:hAnsi="Times New Roman" w:cs="Times New Roman"/>
                <w:sz w:val="16"/>
                <w:szCs w:val="16"/>
                <w:lang w:eastAsia="en-US"/>
              </w:rPr>
              <w:t>6.</w:t>
            </w:r>
          </w:p>
        </w:tc>
        <w:tc>
          <w:tcPr>
            <w:tcW w:w="5372" w:type="dxa"/>
            <w:tcBorders>
              <w:top w:val="single" w:sz="4" w:space="0" w:color="auto"/>
              <w:left w:val="single" w:sz="4" w:space="0" w:color="auto"/>
              <w:bottom w:val="single" w:sz="4" w:space="0" w:color="auto"/>
              <w:right w:val="single" w:sz="4" w:space="0" w:color="auto"/>
            </w:tcBorders>
            <w:hideMark/>
          </w:tcPr>
          <w:p w:rsidR="00FF1F8F" w:rsidRPr="00FF1F8F" w:rsidRDefault="00FF1F8F" w:rsidP="00FF1F8F">
            <w:pPr>
              <w:pStyle w:val="ConsPlusNonformat"/>
              <w:widowControl/>
              <w:spacing w:line="276" w:lineRule="auto"/>
              <w:rPr>
                <w:rFonts w:ascii="Times New Roman" w:hAnsi="Times New Roman" w:cs="Times New Roman"/>
                <w:sz w:val="16"/>
                <w:szCs w:val="16"/>
                <w:lang w:eastAsia="en-US"/>
              </w:rPr>
            </w:pPr>
            <w:r w:rsidRPr="00FF1F8F">
              <w:rPr>
                <w:rFonts w:ascii="Times New Roman" w:hAnsi="Times New Roman" w:cs="Times New Roman"/>
                <w:sz w:val="16"/>
                <w:szCs w:val="16"/>
                <w:lang w:eastAsia="en-US"/>
              </w:rPr>
              <w:t>Замена и ремонт оконных и дверных проемов</w:t>
            </w:r>
          </w:p>
        </w:tc>
        <w:tc>
          <w:tcPr>
            <w:tcW w:w="3191" w:type="dxa"/>
            <w:tcBorders>
              <w:top w:val="single" w:sz="4" w:space="0" w:color="auto"/>
              <w:left w:val="single" w:sz="4" w:space="0" w:color="auto"/>
              <w:bottom w:val="single" w:sz="4" w:space="0" w:color="auto"/>
              <w:right w:val="single" w:sz="4" w:space="0" w:color="auto"/>
            </w:tcBorders>
            <w:hideMark/>
          </w:tcPr>
          <w:p w:rsidR="00FF1F8F" w:rsidRPr="00FF1F8F" w:rsidRDefault="00FF1F8F" w:rsidP="00FF1F8F">
            <w:pPr>
              <w:pStyle w:val="ConsPlusNonformat"/>
              <w:widowControl/>
              <w:spacing w:line="276" w:lineRule="auto"/>
              <w:rPr>
                <w:rFonts w:ascii="Times New Roman" w:hAnsi="Times New Roman" w:cs="Times New Roman"/>
                <w:sz w:val="16"/>
                <w:szCs w:val="16"/>
                <w:lang w:eastAsia="en-US"/>
              </w:rPr>
            </w:pPr>
            <w:r w:rsidRPr="00FF1F8F">
              <w:rPr>
                <w:rFonts w:ascii="Times New Roman" w:hAnsi="Times New Roman" w:cs="Times New Roman"/>
                <w:sz w:val="16"/>
                <w:szCs w:val="16"/>
                <w:lang w:eastAsia="en-US"/>
              </w:rPr>
              <w:t>по мере необходимости</w:t>
            </w:r>
          </w:p>
        </w:tc>
      </w:tr>
    </w:tbl>
    <w:p w:rsidR="00FF1F8F" w:rsidRPr="00FF1F8F" w:rsidRDefault="00FF1F8F" w:rsidP="00FF1F8F">
      <w:pPr>
        <w:pStyle w:val="ConsPlusNonformat"/>
        <w:widowControl/>
        <w:rPr>
          <w:rFonts w:ascii="Times New Roman" w:hAnsi="Times New Roman" w:cs="Times New Roman"/>
          <w:sz w:val="16"/>
          <w:szCs w:val="16"/>
        </w:rPr>
      </w:pPr>
    </w:p>
    <w:p w:rsidR="00FF1F8F" w:rsidRPr="00FF1F8F" w:rsidRDefault="00FF1F8F" w:rsidP="00FF1F8F">
      <w:pPr>
        <w:ind w:left="360"/>
        <w:jc w:val="center"/>
        <w:rPr>
          <w:b/>
          <w:sz w:val="16"/>
          <w:szCs w:val="16"/>
        </w:rPr>
      </w:pPr>
    </w:p>
    <w:p w:rsidR="00FF1F8F" w:rsidRPr="00FF1F8F" w:rsidRDefault="00FF1F8F" w:rsidP="00FF1F8F">
      <w:pPr>
        <w:rPr>
          <w:b/>
          <w:sz w:val="16"/>
          <w:szCs w:val="16"/>
        </w:rPr>
      </w:pPr>
    </w:p>
    <w:tbl>
      <w:tblPr>
        <w:tblW w:w="9555" w:type="dxa"/>
        <w:tblInd w:w="93" w:type="dxa"/>
        <w:tblLook w:val="04A0"/>
      </w:tblPr>
      <w:tblGrid>
        <w:gridCol w:w="540"/>
        <w:gridCol w:w="5775"/>
        <w:gridCol w:w="3240"/>
      </w:tblGrid>
      <w:tr w:rsidR="00FF1F8F" w:rsidRPr="00FF1F8F" w:rsidTr="00FF1F8F">
        <w:trPr>
          <w:trHeight w:val="489"/>
        </w:trPr>
        <w:tc>
          <w:tcPr>
            <w:tcW w:w="540" w:type="dxa"/>
            <w:tcBorders>
              <w:top w:val="single" w:sz="4" w:space="0" w:color="auto"/>
              <w:left w:val="single" w:sz="4" w:space="0" w:color="auto"/>
              <w:bottom w:val="single" w:sz="4" w:space="0" w:color="auto"/>
              <w:right w:val="single" w:sz="4" w:space="0" w:color="auto"/>
            </w:tcBorders>
            <w:vAlign w:val="center"/>
            <w:hideMark/>
          </w:tcPr>
          <w:p w:rsidR="00FF1F8F" w:rsidRPr="00FF1F8F" w:rsidRDefault="00FF1F8F" w:rsidP="00FF1F8F">
            <w:pPr>
              <w:spacing w:line="276" w:lineRule="auto"/>
              <w:jc w:val="center"/>
              <w:rPr>
                <w:sz w:val="16"/>
                <w:szCs w:val="16"/>
              </w:rPr>
            </w:pPr>
            <w:r w:rsidRPr="00FF1F8F">
              <w:rPr>
                <w:sz w:val="16"/>
                <w:szCs w:val="16"/>
              </w:rPr>
              <w:t>№ п/п</w:t>
            </w:r>
          </w:p>
        </w:tc>
        <w:tc>
          <w:tcPr>
            <w:tcW w:w="5775" w:type="dxa"/>
            <w:tcBorders>
              <w:top w:val="single" w:sz="4" w:space="0" w:color="auto"/>
              <w:left w:val="nil"/>
              <w:bottom w:val="single" w:sz="4" w:space="0" w:color="auto"/>
              <w:right w:val="single" w:sz="4" w:space="0" w:color="auto"/>
            </w:tcBorders>
            <w:vAlign w:val="center"/>
            <w:hideMark/>
          </w:tcPr>
          <w:p w:rsidR="00FF1F8F" w:rsidRPr="00FF1F8F" w:rsidRDefault="00FF1F8F" w:rsidP="00FF1F8F">
            <w:pPr>
              <w:spacing w:line="276" w:lineRule="auto"/>
              <w:jc w:val="center"/>
              <w:rPr>
                <w:sz w:val="16"/>
                <w:szCs w:val="16"/>
              </w:rPr>
            </w:pPr>
            <w:r w:rsidRPr="00FF1F8F">
              <w:rPr>
                <w:sz w:val="16"/>
                <w:szCs w:val="16"/>
              </w:rPr>
              <w:t>Наименование работ</w:t>
            </w:r>
          </w:p>
        </w:tc>
        <w:tc>
          <w:tcPr>
            <w:tcW w:w="3240" w:type="dxa"/>
            <w:tcBorders>
              <w:top w:val="single" w:sz="4" w:space="0" w:color="auto"/>
              <w:left w:val="nil"/>
              <w:bottom w:val="single" w:sz="4" w:space="0" w:color="auto"/>
              <w:right w:val="single" w:sz="4" w:space="0" w:color="auto"/>
            </w:tcBorders>
            <w:vAlign w:val="center"/>
            <w:hideMark/>
          </w:tcPr>
          <w:p w:rsidR="00FF1F8F" w:rsidRPr="00FF1F8F" w:rsidRDefault="00FF1F8F" w:rsidP="00FF1F8F">
            <w:pPr>
              <w:spacing w:line="276" w:lineRule="auto"/>
              <w:jc w:val="center"/>
              <w:rPr>
                <w:sz w:val="16"/>
                <w:szCs w:val="16"/>
              </w:rPr>
            </w:pPr>
            <w:r w:rsidRPr="00FF1F8F">
              <w:rPr>
                <w:sz w:val="16"/>
                <w:szCs w:val="16"/>
              </w:rPr>
              <w:t>периодичность выполнения работ</w:t>
            </w:r>
          </w:p>
        </w:tc>
      </w:tr>
      <w:tr w:rsidR="00FF1F8F" w:rsidRPr="00FF1F8F" w:rsidTr="00FF1F8F">
        <w:trPr>
          <w:trHeight w:val="307"/>
        </w:trPr>
        <w:tc>
          <w:tcPr>
            <w:tcW w:w="540" w:type="dxa"/>
            <w:tcBorders>
              <w:top w:val="single" w:sz="4" w:space="0" w:color="auto"/>
              <w:left w:val="single" w:sz="4" w:space="0" w:color="auto"/>
              <w:bottom w:val="single" w:sz="4" w:space="0" w:color="auto"/>
              <w:right w:val="single" w:sz="4" w:space="0" w:color="auto"/>
            </w:tcBorders>
            <w:vAlign w:val="center"/>
            <w:hideMark/>
          </w:tcPr>
          <w:p w:rsidR="00FF1F8F" w:rsidRPr="00FF1F8F" w:rsidRDefault="00FF1F8F" w:rsidP="00FF1F8F">
            <w:pPr>
              <w:spacing w:line="276" w:lineRule="auto"/>
              <w:jc w:val="center"/>
              <w:rPr>
                <w:sz w:val="16"/>
                <w:szCs w:val="16"/>
              </w:rPr>
            </w:pPr>
            <w:r w:rsidRPr="00FF1F8F">
              <w:rPr>
                <w:sz w:val="16"/>
                <w:szCs w:val="16"/>
              </w:rPr>
              <w:t> </w:t>
            </w:r>
          </w:p>
        </w:tc>
        <w:tc>
          <w:tcPr>
            <w:tcW w:w="5775" w:type="dxa"/>
            <w:tcBorders>
              <w:top w:val="single" w:sz="4" w:space="0" w:color="auto"/>
              <w:left w:val="nil"/>
              <w:bottom w:val="single" w:sz="4" w:space="0" w:color="auto"/>
              <w:right w:val="single" w:sz="4" w:space="0" w:color="auto"/>
            </w:tcBorders>
            <w:vAlign w:val="center"/>
            <w:hideMark/>
          </w:tcPr>
          <w:p w:rsidR="00FF1F8F" w:rsidRPr="00FF1F8F" w:rsidRDefault="00FF1F8F" w:rsidP="00FF1F8F">
            <w:pPr>
              <w:spacing w:line="276" w:lineRule="auto"/>
              <w:rPr>
                <w:sz w:val="16"/>
                <w:szCs w:val="16"/>
              </w:rPr>
            </w:pPr>
            <w:r w:rsidRPr="00FF1F8F">
              <w:rPr>
                <w:sz w:val="16"/>
                <w:szCs w:val="16"/>
              </w:rPr>
              <w:t xml:space="preserve">Эксплуатируемая площадь </w:t>
            </w:r>
            <w:proofErr w:type="gramStart"/>
            <w:r w:rsidRPr="00FF1F8F">
              <w:rPr>
                <w:sz w:val="16"/>
                <w:szCs w:val="16"/>
              </w:rPr>
              <w:t>-  2361,2</w:t>
            </w:r>
            <w:proofErr w:type="gramEnd"/>
            <w:r w:rsidRPr="00FF1F8F">
              <w:rPr>
                <w:sz w:val="16"/>
                <w:szCs w:val="16"/>
              </w:rPr>
              <w:t xml:space="preserve">  кв. м.</w:t>
            </w:r>
          </w:p>
        </w:tc>
        <w:tc>
          <w:tcPr>
            <w:tcW w:w="3240" w:type="dxa"/>
            <w:tcBorders>
              <w:top w:val="single" w:sz="4" w:space="0" w:color="auto"/>
              <w:left w:val="nil"/>
              <w:bottom w:val="single" w:sz="4" w:space="0" w:color="auto"/>
              <w:right w:val="single" w:sz="4" w:space="0" w:color="auto"/>
            </w:tcBorders>
            <w:vAlign w:val="center"/>
            <w:hideMark/>
          </w:tcPr>
          <w:p w:rsidR="00FF1F8F" w:rsidRPr="00FF1F8F" w:rsidRDefault="00FF1F8F" w:rsidP="00FF1F8F">
            <w:pPr>
              <w:spacing w:line="276" w:lineRule="auto"/>
              <w:jc w:val="center"/>
              <w:rPr>
                <w:sz w:val="16"/>
                <w:szCs w:val="16"/>
              </w:rPr>
            </w:pPr>
            <w:r w:rsidRPr="00FF1F8F">
              <w:rPr>
                <w:sz w:val="16"/>
                <w:szCs w:val="16"/>
              </w:rPr>
              <w:t> </w:t>
            </w:r>
          </w:p>
        </w:tc>
      </w:tr>
      <w:tr w:rsidR="00FF1F8F" w:rsidRPr="00FF1F8F" w:rsidTr="00FF1F8F">
        <w:trPr>
          <w:trHeight w:val="349"/>
        </w:trPr>
        <w:tc>
          <w:tcPr>
            <w:tcW w:w="540" w:type="dxa"/>
            <w:tcBorders>
              <w:top w:val="single" w:sz="4" w:space="0" w:color="auto"/>
              <w:left w:val="single" w:sz="4" w:space="0" w:color="auto"/>
              <w:bottom w:val="single" w:sz="4" w:space="0" w:color="auto"/>
              <w:right w:val="single" w:sz="4" w:space="0" w:color="auto"/>
            </w:tcBorders>
            <w:vAlign w:val="center"/>
          </w:tcPr>
          <w:p w:rsidR="00FF1F8F" w:rsidRPr="00FF1F8F" w:rsidRDefault="00FF1F8F" w:rsidP="00FF1F8F">
            <w:pPr>
              <w:spacing w:line="276" w:lineRule="auto"/>
              <w:jc w:val="center"/>
              <w:rPr>
                <w:sz w:val="16"/>
                <w:szCs w:val="16"/>
              </w:rPr>
            </w:pPr>
          </w:p>
        </w:tc>
        <w:tc>
          <w:tcPr>
            <w:tcW w:w="5775" w:type="dxa"/>
            <w:tcBorders>
              <w:top w:val="single" w:sz="4" w:space="0" w:color="auto"/>
              <w:left w:val="nil"/>
              <w:bottom w:val="single" w:sz="4" w:space="0" w:color="auto"/>
              <w:right w:val="single" w:sz="4" w:space="0" w:color="auto"/>
            </w:tcBorders>
            <w:vAlign w:val="center"/>
            <w:hideMark/>
          </w:tcPr>
          <w:p w:rsidR="00FF1F8F" w:rsidRPr="00FF1F8F" w:rsidRDefault="00FF1F8F" w:rsidP="00FF1F8F">
            <w:pPr>
              <w:spacing w:line="276" w:lineRule="auto"/>
              <w:rPr>
                <w:b/>
                <w:sz w:val="16"/>
                <w:szCs w:val="16"/>
              </w:rPr>
            </w:pPr>
            <w:r w:rsidRPr="00FF1F8F">
              <w:rPr>
                <w:b/>
                <w:sz w:val="16"/>
                <w:szCs w:val="16"/>
              </w:rPr>
              <w:t>Содержание помещений общего пользования</w:t>
            </w:r>
          </w:p>
        </w:tc>
        <w:tc>
          <w:tcPr>
            <w:tcW w:w="3240" w:type="dxa"/>
            <w:tcBorders>
              <w:top w:val="single" w:sz="4" w:space="0" w:color="auto"/>
              <w:left w:val="nil"/>
              <w:bottom w:val="single" w:sz="4" w:space="0" w:color="auto"/>
              <w:right w:val="single" w:sz="4" w:space="0" w:color="auto"/>
            </w:tcBorders>
            <w:vAlign w:val="center"/>
            <w:hideMark/>
          </w:tcPr>
          <w:p w:rsidR="00FF1F8F" w:rsidRPr="00FF1F8F" w:rsidRDefault="00FF1F8F" w:rsidP="00FF1F8F">
            <w:pPr>
              <w:spacing w:line="276" w:lineRule="auto"/>
              <w:jc w:val="center"/>
              <w:rPr>
                <w:sz w:val="16"/>
                <w:szCs w:val="16"/>
              </w:rPr>
            </w:pPr>
            <w:r w:rsidRPr="00FF1F8F">
              <w:rPr>
                <w:sz w:val="16"/>
                <w:szCs w:val="16"/>
              </w:rPr>
              <w:t> </w:t>
            </w:r>
          </w:p>
        </w:tc>
      </w:tr>
      <w:tr w:rsidR="00FF1F8F" w:rsidRPr="00FF1F8F" w:rsidTr="00FF1F8F">
        <w:trPr>
          <w:trHeight w:val="243"/>
        </w:trPr>
        <w:tc>
          <w:tcPr>
            <w:tcW w:w="540" w:type="dxa"/>
            <w:tcBorders>
              <w:top w:val="single" w:sz="4" w:space="0" w:color="auto"/>
              <w:left w:val="single" w:sz="4" w:space="0" w:color="auto"/>
              <w:bottom w:val="single" w:sz="4" w:space="0" w:color="auto"/>
              <w:right w:val="single" w:sz="4" w:space="0" w:color="auto"/>
            </w:tcBorders>
            <w:vAlign w:val="center"/>
            <w:hideMark/>
          </w:tcPr>
          <w:p w:rsidR="00FF1F8F" w:rsidRPr="00FF1F8F" w:rsidRDefault="00FF1F8F" w:rsidP="00FF1F8F">
            <w:pPr>
              <w:spacing w:line="276" w:lineRule="auto"/>
              <w:jc w:val="center"/>
              <w:rPr>
                <w:sz w:val="16"/>
                <w:szCs w:val="16"/>
              </w:rPr>
            </w:pPr>
            <w:r w:rsidRPr="00FF1F8F">
              <w:rPr>
                <w:sz w:val="16"/>
                <w:szCs w:val="16"/>
              </w:rPr>
              <w:t>1</w:t>
            </w:r>
          </w:p>
        </w:tc>
        <w:tc>
          <w:tcPr>
            <w:tcW w:w="5775" w:type="dxa"/>
            <w:tcBorders>
              <w:top w:val="single" w:sz="4" w:space="0" w:color="auto"/>
              <w:left w:val="nil"/>
              <w:bottom w:val="single" w:sz="4" w:space="0" w:color="auto"/>
              <w:right w:val="single" w:sz="4" w:space="0" w:color="auto"/>
            </w:tcBorders>
            <w:vAlign w:val="center"/>
            <w:hideMark/>
          </w:tcPr>
          <w:p w:rsidR="00FF1F8F" w:rsidRPr="00FF1F8F" w:rsidRDefault="00FF1F8F" w:rsidP="00FF1F8F">
            <w:pPr>
              <w:spacing w:line="276" w:lineRule="auto"/>
              <w:rPr>
                <w:sz w:val="16"/>
                <w:szCs w:val="16"/>
                <w:lang w:val="ru-RU"/>
              </w:rPr>
            </w:pPr>
            <w:r w:rsidRPr="00FF1F8F">
              <w:rPr>
                <w:sz w:val="16"/>
                <w:szCs w:val="16"/>
                <w:lang w:val="ru-RU"/>
              </w:rPr>
              <w:t xml:space="preserve">Подметание полов во всех помещениях общего пользования. </w:t>
            </w:r>
          </w:p>
        </w:tc>
        <w:tc>
          <w:tcPr>
            <w:tcW w:w="3240" w:type="dxa"/>
            <w:tcBorders>
              <w:top w:val="single" w:sz="4" w:space="0" w:color="auto"/>
              <w:left w:val="nil"/>
              <w:bottom w:val="single" w:sz="4" w:space="0" w:color="auto"/>
              <w:right w:val="single" w:sz="4" w:space="0" w:color="auto"/>
            </w:tcBorders>
            <w:vAlign w:val="center"/>
            <w:hideMark/>
          </w:tcPr>
          <w:p w:rsidR="00FF1F8F" w:rsidRPr="00FF1F8F" w:rsidRDefault="00FF1F8F" w:rsidP="00FF1F8F">
            <w:pPr>
              <w:spacing w:line="276" w:lineRule="auto"/>
              <w:jc w:val="center"/>
              <w:rPr>
                <w:sz w:val="16"/>
                <w:szCs w:val="16"/>
              </w:rPr>
            </w:pPr>
            <w:r w:rsidRPr="00FF1F8F">
              <w:rPr>
                <w:sz w:val="16"/>
                <w:szCs w:val="16"/>
              </w:rPr>
              <w:t>1 раз в неделю</w:t>
            </w:r>
          </w:p>
        </w:tc>
      </w:tr>
      <w:tr w:rsidR="00FF1F8F" w:rsidRPr="00FF1F8F" w:rsidTr="00FF1F8F">
        <w:trPr>
          <w:trHeight w:val="340"/>
        </w:trPr>
        <w:tc>
          <w:tcPr>
            <w:tcW w:w="540" w:type="dxa"/>
            <w:tcBorders>
              <w:top w:val="single" w:sz="4" w:space="0" w:color="auto"/>
              <w:left w:val="single" w:sz="4" w:space="0" w:color="auto"/>
              <w:bottom w:val="single" w:sz="4" w:space="0" w:color="auto"/>
              <w:right w:val="single" w:sz="4" w:space="0" w:color="auto"/>
            </w:tcBorders>
            <w:vAlign w:val="center"/>
            <w:hideMark/>
          </w:tcPr>
          <w:p w:rsidR="00FF1F8F" w:rsidRPr="00FF1F8F" w:rsidRDefault="00FF1F8F" w:rsidP="00FF1F8F">
            <w:pPr>
              <w:spacing w:line="276" w:lineRule="auto"/>
              <w:jc w:val="center"/>
              <w:rPr>
                <w:sz w:val="16"/>
                <w:szCs w:val="16"/>
              </w:rPr>
            </w:pPr>
            <w:r w:rsidRPr="00FF1F8F">
              <w:rPr>
                <w:sz w:val="16"/>
                <w:szCs w:val="16"/>
              </w:rPr>
              <w:t>2</w:t>
            </w:r>
          </w:p>
        </w:tc>
        <w:tc>
          <w:tcPr>
            <w:tcW w:w="5775" w:type="dxa"/>
            <w:tcBorders>
              <w:top w:val="single" w:sz="4" w:space="0" w:color="auto"/>
              <w:left w:val="nil"/>
              <w:bottom w:val="single" w:sz="4" w:space="0" w:color="auto"/>
              <w:right w:val="single" w:sz="4" w:space="0" w:color="auto"/>
            </w:tcBorders>
            <w:vAlign w:val="center"/>
            <w:hideMark/>
          </w:tcPr>
          <w:p w:rsidR="00FF1F8F" w:rsidRPr="00FF1F8F" w:rsidRDefault="00FF1F8F" w:rsidP="00FF1F8F">
            <w:pPr>
              <w:spacing w:line="276" w:lineRule="auto"/>
              <w:rPr>
                <w:sz w:val="16"/>
                <w:szCs w:val="16"/>
                <w:lang w:val="ru-RU"/>
              </w:rPr>
            </w:pPr>
            <w:r w:rsidRPr="00FF1F8F">
              <w:rPr>
                <w:sz w:val="16"/>
                <w:szCs w:val="16"/>
                <w:lang w:val="ru-RU"/>
              </w:rPr>
              <w:t>Подметание полов и влажная уборка.</w:t>
            </w:r>
          </w:p>
        </w:tc>
        <w:tc>
          <w:tcPr>
            <w:tcW w:w="3240" w:type="dxa"/>
            <w:tcBorders>
              <w:top w:val="single" w:sz="4" w:space="0" w:color="auto"/>
              <w:left w:val="nil"/>
              <w:bottom w:val="single" w:sz="4" w:space="0" w:color="auto"/>
              <w:right w:val="single" w:sz="4" w:space="0" w:color="auto"/>
            </w:tcBorders>
            <w:vAlign w:val="center"/>
            <w:hideMark/>
          </w:tcPr>
          <w:p w:rsidR="00FF1F8F" w:rsidRPr="00FF1F8F" w:rsidRDefault="00FF1F8F" w:rsidP="00FF1F8F">
            <w:pPr>
              <w:spacing w:line="276" w:lineRule="auto"/>
              <w:jc w:val="center"/>
              <w:rPr>
                <w:sz w:val="16"/>
                <w:szCs w:val="16"/>
              </w:rPr>
            </w:pPr>
            <w:r w:rsidRPr="00FF1F8F">
              <w:rPr>
                <w:sz w:val="16"/>
                <w:szCs w:val="16"/>
              </w:rPr>
              <w:t>1 раз в месяц</w:t>
            </w:r>
          </w:p>
        </w:tc>
      </w:tr>
      <w:tr w:rsidR="00FF1F8F" w:rsidRPr="00FF1F8F" w:rsidTr="00FF1F8F">
        <w:trPr>
          <w:trHeight w:val="334"/>
        </w:trPr>
        <w:tc>
          <w:tcPr>
            <w:tcW w:w="540" w:type="dxa"/>
            <w:tcBorders>
              <w:top w:val="single" w:sz="4" w:space="0" w:color="auto"/>
              <w:left w:val="single" w:sz="4" w:space="0" w:color="auto"/>
              <w:bottom w:val="single" w:sz="4" w:space="0" w:color="auto"/>
              <w:right w:val="single" w:sz="4" w:space="0" w:color="auto"/>
            </w:tcBorders>
            <w:vAlign w:val="center"/>
          </w:tcPr>
          <w:p w:rsidR="00FF1F8F" w:rsidRPr="00FF1F8F" w:rsidRDefault="00FF1F8F" w:rsidP="00FF1F8F">
            <w:pPr>
              <w:spacing w:line="276" w:lineRule="auto"/>
              <w:jc w:val="center"/>
              <w:rPr>
                <w:sz w:val="16"/>
                <w:szCs w:val="16"/>
              </w:rPr>
            </w:pPr>
          </w:p>
        </w:tc>
        <w:tc>
          <w:tcPr>
            <w:tcW w:w="5775" w:type="dxa"/>
            <w:tcBorders>
              <w:top w:val="single" w:sz="4" w:space="0" w:color="auto"/>
              <w:left w:val="nil"/>
              <w:bottom w:val="single" w:sz="4" w:space="0" w:color="auto"/>
              <w:right w:val="single" w:sz="4" w:space="0" w:color="auto"/>
            </w:tcBorders>
            <w:vAlign w:val="center"/>
            <w:hideMark/>
          </w:tcPr>
          <w:p w:rsidR="00FF1F8F" w:rsidRPr="00FF1F8F" w:rsidRDefault="00FF1F8F" w:rsidP="00FF1F8F">
            <w:pPr>
              <w:spacing w:line="276" w:lineRule="auto"/>
              <w:rPr>
                <w:b/>
                <w:sz w:val="16"/>
                <w:szCs w:val="16"/>
                <w:lang w:val="ru-RU"/>
              </w:rPr>
            </w:pPr>
            <w:r w:rsidRPr="00FF1F8F">
              <w:rPr>
                <w:b/>
                <w:sz w:val="16"/>
                <w:szCs w:val="16"/>
                <w:lang w:val="ru-RU"/>
              </w:rPr>
              <w:t>Уборка земельного участка, входящего в состав общего имущества многоквартирного дома.</w:t>
            </w:r>
          </w:p>
        </w:tc>
        <w:tc>
          <w:tcPr>
            <w:tcW w:w="3240" w:type="dxa"/>
            <w:tcBorders>
              <w:top w:val="single" w:sz="4" w:space="0" w:color="auto"/>
              <w:left w:val="nil"/>
              <w:bottom w:val="single" w:sz="4" w:space="0" w:color="auto"/>
              <w:right w:val="single" w:sz="4" w:space="0" w:color="auto"/>
            </w:tcBorders>
            <w:vAlign w:val="center"/>
            <w:hideMark/>
          </w:tcPr>
          <w:p w:rsidR="00FF1F8F" w:rsidRPr="00FF1F8F" w:rsidRDefault="00FF1F8F" w:rsidP="00FF1F8F">
            <w:pPr>
              <w:spacing w:line="276" w:lineRule="auto"/>
              <w:jc w:val="center"/>
              <w:rPr>
                <w:sz w:val="16"/>
                <w:szCs w:val="16"/>
                <w:lang w:val="ru-RU"/>
              </w:rPr>
            </w:pPr>
            <w:r w:rsidRPr="00FF1F8F">
              <w:rPr>
                <w:sz w:val="16"/>
                <w:szCs w:val="16"/>
              </w:rPr>
              <w:t> </w:t>
            </w:r>
          </w:p>
        </w:tc>
      </w:tr>
      <w:tr w:rsidR="00FF1F8F" w:rsidRPr="00FF1F8F" w:rsidTr="00FF1F8F">
        <w:trPr>
          <w:trHeight w:val="357"/>
        </w:trPr>
        <w:tc>
          <w:tcPr>
            <w:tcW w:w="540" w:type="dxa"/>
            <w:tcBorders>
              <w:top w:val="single" w:sz="4" w:space="0" w:color="auto"/>
              <w:left w:val="single" w:sz="4" w:space="0" w:color="auto"/>
              <w:bottom w:val="single" w:sz="4" w:space="0" w:color="auto"/>
              <w:right w:val="single" w:sz="4" w:space="0" w:color="auto"/>
            </w:tcBorders>
            <w:vAlign w:val="center"/>
            <w:hideMark/>
          </w:tcPr>
          <w:p w:rsidR="00FF1F8F" w:rsidRPr="00FF1F8F" w:rsidRDefault="00FF1F8F" w:rsidP="00FF1F8F">
            <w:pPr>
              <w:spacing w:line="276" w:lineRule="auto"/>
              <w:jc w:val="center"/>
              <w:rPr>
                <w:sz w:val="16"/>
                <w:szCs w:val="16"/>
              </w:rPr>
            </w:pPr>
            <w:r w:rsidRPr="00FF1F8F">
              <w:rPr>
                <w:sz w:val="16"/>
                <w:szCs w:val="16"/>
              </w:rPr>
              <w:t>3</w:t>
            </w:r>
          </w:p>
        </w:tc>
        <w:tc>
          <w:tcPr>
            <w:tcW w:w="5775" w:type="dxa"/>
            <w:tcBorders>
              <w:top w:val="single" w:sz="4" w:space="0" w:color="auto"/>
              <w:left w:val="nil"/>
              <w:bottom w:val="single" w:sz="4" w:space="0" w:color="auto"/>
              <w:right w:val="single" w:sz="4" w:space="0" w:color="auto"/>
            </w:tcBorders>
            <w:vAlign w:val="center"/>
            <w:hideMark/>
          </w:tcPr>
          <w:p w:rsidR="00FF1F8F" w:rsidRPr="00FF1F8F" w:rsidRDefault="00FF1F8F" w:rsidP="00FF1F8F">
            <w:pPr>
              <w:spacing w:line="276" w:lineRule="auto"/>
              <w:rPr>
                <w:sz w:val="16"/>
                <w:szCs w:val="16"/>
                <w:lang w:val="ru-RU"/>
              </w:rPr>
            </w:pPr>
            <w:r w:rsidRPr="00FF1F8F">
              <w:rPr>
                <w:sz w:val="16"/>
                <w:szCs w:val="16"/>
                <w:lang w:val="ru-RU"/>
              </w:rPr>
              <w:t>Подметание земельного участка в летний период</w:t>
            </w:r>
          </w:p>
        </w:tc>
        <w:tc>
          <w:tcPr>
            <w:tcW w:w="3240" w:type="dxa"/>
            <w:tcBorders>
              <w:top w:val="single" w:sz="4" w:space="0" w:color="auto"/>
              <w:left w:val="nil"/>
              <w:bottom w:val="single" w:sz="4" w:space="0" w:color="auto"/>
              <w:right w:val="single" w:sz="4" w:space="0" w:color="auto"/>
            </w:tcBorders>
            <w:vAlign w:val="center"/>
            <w:hideMark/>
          </w:tcPr>
          <w:p w:rsidR="00FF1F8F" w:rsidRPr="00FF1F8F" w:rsidRDefault="00FF1F8F" w:rsidP="00FF1F8F">
            <w:pPr>
              <w:spacing w:line="276" w:lineRule="auto"/>
              <w:jc w:val="center"/>
              <w:rPr>
                <w:sz w:val="16"/>
                <w:szCs w:val="16"/>
              </w:rPr>
            </w:pPr>
            <w:r w:rsidRPr="00FF1F8F">
              <w:rPr>
                <w:sz w:val="16"/>
                <w:szCs w:val="16"/>
              </w:rPr>
              <w:t>ежедневно</w:t>
            </w:r>
          </w:p>
        </w:tc>
      </w:tr>
      <w:tr w:rsidR="00FF1F8F" w:rsidRPr="00FF1F8F" w:rsidTr="00FF1F8F">
        <w:trPr>
          <w:trHeight w:val="370"/>
        </w:trPr>
        <w:tc>
          <w:tcPr>
            <w:tcW w:w="540" w:type="dxa"/>
            <w:tcBorders>
              <w:top w:val="single" w:sz="4" w:space="0" w:color="auto"/>
              <w:left w:val="single" w:sz="4" w:space="0" w:color="auto"/>
              <w:bottom w:val="single" w:sz="4" w:space="0" w:color="auto"/>
              <w:right w:val="single" w:sz="4" w:space="0" w:color="auto"/>
            </w:tcBorders>
            <w:vAlign w:val="center"/>
            <w:hideMark/>
          </w:tcPr>
          <w:p w:rsidR="00FF1F8F" w:rsidRPr="00FF1F8F" w:rsidRDefault="00FF1F8F" w:rsidP="00FF1F8F">
            <w:pPr>
              <w:spacing w:line="276" w:lineRule="auto"/>
              <w:jc w:val="center"/>
              <w:rPr>
                <w:sz w:val="16"/>
                <w:szCs w:val="16"/>
              </w:rPr>
            </w:pPr>
            <w:r w:rsidRPr="00FF1F8F">
              <w:rPr>
                <w:sz w:val="16"/>
                <w:szCs w:val="16"/>
              </w:rPr>
              <w:t>4</w:t>
            </w:r>
          </w:p>
        </w:tc>
        <w:tc>
          <w:tcPr>
            <w:tcW w:w="5775" w:type="dxa"/>
            <w:tcBorders>
              <w:top w:val="single" w:sz="4" w:space="0" w:color="auto"/>
              <w:left w:val="nil"/>
              <w:bottom w:val="single" w:sz="4" w:space="0" w:color="auto"/>
              <w:right w:val="single" w:sz="4" w:space="0" w:color="auto"/>
            </w:tcBorders>
            <w:vAlign w:val="center"/>
            <w:hideMark/>
          </w:tcPr>
          <w:p w:rsidR="00FF1F8F" w:rsidRPr="00FF1F8F" w:rsidRDefault="00FF1F8F" w:rsidP="00FF1F8F">
            <w:pPr>
              <w:spacing w:line="276" w:lineRule="auto"/>
              <w:rPr>
                <w:sz w:val="16"/>
                <w:szCs w:val="16"/>
                <w:lang w:val="ru-RU"/>
              </w:rPr>
            </w:pPr>
            <w:r w:rsidRPr="00FF1F8F">
              <w:rPr>
                <w:sz w:val="16"/>
                <w:szCs w:val="16"/>
                <w:lang w:val="ru-RU"/>
              </w:rPr>
              <w:t>Уборка мусора с газона, очистка урн.</w:t>
            </w:r>
          </w:p>
        </w:tc>
        <w:tc>
          <w:tcPr>
            <w:tcW w:w="3240" w:type="dxa"/>
            <w:tcBorders>
              <w:top w:val="single" w:sz="4" w:space="0" w:color="auto"/>
              <w:left w:val="nil"/>
              <w:bottom w:val="single" w:sz="4" w:space="0" w:color="auto"/>
              <w:right w:val="single" w:sz="4" w:space="0" w:color="auto"/>
            </w:tcBorders>
            <w:vAlign w:val="center"/>
            <w:hideMark/>
          </w:tcPr>
          <w:p w:rsidR="00FF1F8F" w:rsidRPr="00FF1F8F" w:rsidRDefault="00FF1F8F" w:rsidP="00FF1F8F">
            <w:pPr>
              <w:spacing w:line="276" w:lineRule="auto"/>
              <w:jc w:val="center"/>
              <w:rPr>
                <w:sz w:val="16"/>
                <w:szCs w:val="16"/>
              </w:rPr>
            </w:pPr>
            <w:r w:rsidRPr="00FF1F8F">
              <w:rPr>
                <w:sz w:val="16"/>
                <w:szCs w:val="16"/>
              </w:rPr>
              <w:t>ежедневно</w:t>
            </w:r>
          </w:p>
        </w:tc>
      </w:tr>
      <w:tr w:rsidR="00FF1F8F" w:rsidRPr="00FF1F8F" w:rsidTr="00FF1F8F">
        <w:trPr>
          <w:trHeight w:val="350"/>
        </w:trPr>
        <w:tc>
          <w:tcPr>
            <w:tcW w:w="540" w:type="dxa"/>
            <w:tcBorders>
              <w:top w:val="single" w:sz="4" w:space="0" w:color="auto"/>
              <w:left w:val="single" w:sz="4" w:space="0" w:color="auto"/>
              <w:bottom w:val="single" w:sz="4" w:space="0" w:color="auto"/>
              <w:right w:val="single" w:sz="4" w:space="0" w:color="auto"/>
            </w:tcBorders>
            <w:vAlign w:val="center"/>
            <w:hideMark/>
          </w:tcPr>
          <w:p w:rsidR="00FF1F8F" w:rsidRPr="00FF1F8F" w:rsidRDefault="00FF1F8F" w:rsidP="00FF1F8F">
            <w:pPr>
              <w:spacing w:line="276" w:lineRule="auto"/>
              <w:jc w:val="center"/>
              <w:rPr>
                <w:sz w:val="16"/>
                <w:szCs w:val="16"/>
              </w:rPr>
            </w:pPr>
            <w:r w:rsidRPr="00FF1F8F">
              <w:rPr>
                <w:sz w:val="16"/>
                <w:szCs w:val="16"/>
              </w:rPr>
              <w:t>5</w:t>
            </w:r>
          </w:p>
        </w:tc>
        <w:tc>
          <w:tcPr>
            <w:tcW w:w="5775" w:type="dxa"/>
            <w:tcBorders>
              <w:top w:val="single" w:sz="4" w:space="0" w:color="auto"/>
              <w:left w:val="nil"/>
              <w:bottom w:val="single" w:sz="4" w:space="0" w:color="auto"/>
              <w:right w:val="single" w:sz="4" w:space="0" w:color="auto"/>
            </w:tcBorders>
            <w:vAlign w:val="center"/>
            <w:hideMark/>
          </w:tcPr>
          <w:p w:rsidR="00FF1F8F" w:rsidRPr="00FF1F8F" w:rsidRDefault="00FF1F8F" w:rsidP="00FF1F8F">
            <w:pPr>
              <w:spacing w:line="276" w:lineRule="auto"/>
              <w:rPr>
                <w:sz w:val="16"/>
                <w:szCs w:val="16"/>
                <w:lang w:val="ru-RU"/>
              </w:rPr>
            </w:pPr>
            <w:r w:rsidRPr="00FF1F8F">
              <w:rPr>
                <w:sz w:val="16"/>
                <w:szCs w:val="16"/>
                <w:lang w:val="ru-RU"/>
              </w:rPr>
              <w:t>Уборка мусора на контейнерных площадках.</w:t>
            </w:r>
          </w:p>
        </w:tc>
        <w:tc>
          <w:tcPr>
            <w:tcW w:w="3240" w:type="dxa"/>
            <w:tcBorders>
              <w:top w:val="single" w:sz="4" w:space="0" w:color="auto"/>
              <w:left w:val="nil"/>
              <w:bottom w:val="single" w:sz="4" w:space="0" w:color="auto"/>
              <w:right w:val="single" w:sz="4" w:space="0" w:color="auto"/>
            </w:tcBorders>
            <w:vAlign w:val="center"/>
            <w:hideMark/>
          </w:tcPr>
          <w:p w:rsidR="00FF1F8F" w:rsidRPr="00FF1F8F" w:rsidRDefault="00FF1F8F" w:rsidP="00FF1F8F">
            <w:pPr>
              <w:spacing w:line="276" w:lineRule="auto"/>
              <w:jc w:val="center"/>
              <w:rPr>
                <w:sz w:val="16"/>
                <w:szCs w:val="16"/>
              </w:rPr>
            </w:pPr>
            <w:r w:rsidRPr="00FF1F8F">
              <w:rPr>
                <w:sz w:val="16"/>
                <w:szCs w:val="16"/>
              </w:rPr>
              <w:t>ежедневно</w:t>
            </w:r>
          </w:p>
        </w:tc>
      </w:tr>
      <w:tr w:rsidR="00FF1F8F" w:rsidRPr="00FF1F8F" w:rsidTr="00FF1F8F">
        <w:trPr>
          <w:trHeight w:val="519"/>
        </w:trPr>
        <w:tc>
          <w:tcPr>
            <w:tcW w:w="540" w:type="dxa"/>
            <w:tcBorders>
              <w:top w:val="single" w:sz="4" w:space="0" w:color="auto"/>
              <w:left w:val="single" w:sz="4" w:space="0" w:color="auto"/>
              <w:bottom w:val="single" w:sz="4" w:space="0" w:color="auto"/>
              <w:right w:val="single" w:sz="4" w:space="0" w:color="auto"/>
            </w:tcBorders>
            <w:vAlign w:val="center"/>
            <w:hideMark/>
          </w:tcPr>
          <w:p w:rsidR="00FF1F8F" w:rsidRPr="00FF1F8F" w:rsidRDefault="00FF1F8F" w:rsidP="00FF1F8F">
            <w:pPr>
              <w:spacing w:line="276" w:lineRule="auto"/>
              <w:jc w:val="center"/>
              <w:rPr>
                <w:sz w:val="16"/>
                <w:szCs w:val="16"/>
              </w:rPr>
            </w:pPr>
            <w:r w:rsidRPr="00FF1F8F">
              <w:rPr>
                <w:sz w:val="16"/>
                <w:szCs w:val="16"/>
              </w:rPr>
              <w:t>6</w:t>
            </w:r>
          </w:p>
        </w:tc>
        <w:tc>
          <w:tcPr>
            <w:tcW w:w="5775" w:type="dxa"/>
            <w:tcBorders>
              <w:top w:val="single" w:sz="4" w:space="0" w:color="auto"/>
              <w:left w:val="nil"/>
              <w:bottom w:val="single" w:sz="4" w:space="0" w:color="auto"/>
              <w:right w:val="single" w:sz="4" w:space="0" w:color="auto"/>
            </w:tcBorders>
            <w:vAlign w:val="center"/>
            <w:hideMark/>
          </w:tcPr>
          <w:p w:rsidR="00FF1F8F" w:rsidRPr="00FF1F8F" w:rsidRDefault="00FF1F8F" w:rsidP="00FF1F8F">
            <w:pPr>
              <w:spacing w:line="276" w:lineRule="auto"/>
              <w:rPr>
                <w:sz w:val="16"/>
                <w:szCs w:val="16"/>
                <w:lang w:val="ru-RU"/>
              </w:rPr>
            </w:pPr>
            <w:r w:rsidRPr="00FF1F8F">
              <w:rPr>
                <w:sz w:val="16"/>
                <w:szCs w:val="16"/>
                <w:lang w:val="ru-RU"/>
              </w:rPr>
              <w:t>Сдвижка и подметание снега при отсутствии снегопадов.</w:t>
            </w:r>
          </w:p>
        </w:tc>
        <w:tc>
          <w:tcPr>
            <w:tcW w:w="3240" w:type="dxa"/>
            <w:tcBorders>
              <w:top w:val="single" w:sz="4" w:space="0" w:color="auto"/>
              <w:left w:val="nil"/>
              <w:bottom w:val="single" w:sz="4" w:space="0" w:color="auto"/>
              <w:right w:val="single" w:sz="4" w:space="0" w:color="auto"/>
            </w:tcBorders>
            <w:vAlign w:val="center"/>
            <w:hideMark/>
          </w:tcPr>
          <w:p w:rsidR="00FF1F8F" w:rsidRPr="00FF1F8F" w:rsidRDefault="00FF1F8F" w:rsidP="00FF1F8F">
            <w:pPr>
              <w:spacing w:line="276" w:lineRule="auto"/>
              <w:jc w:val="center"/>
              <w:rPr>
                <w:sz w:val="16"/>
                <w:szCs w:val="16"/>
              </w:rPr>
            </w:pPr>
            <w:r w:rsidRPr="00FF1F8F">
              <w:rPr>
                <w:sz w:val="16"/>
                <w:szCs w:val="16"/>
              </w:rPr>
              <w:t>по необходимости</w:t>
            </w:r>
          </w:p>
        </w:tc>
      </w:tr>
      <w:tr w:rsidR="00FF1F8F" w:rsidRPr="00FF1F8F" w:rsidTr="00FF1F8F">
        <w:trPr>
          <w:trHeight w:val="342"/>
        </w:trPr>
        <w:tc>
          <w:tcPr>
            <w:tcW w:w="540" w:type="dxa"/>
            <w:tcBorders>
              <w:top w:val="single" w:sz="4" w:space="0" w:color="auto"/>
              <w:left w:val="single" w:sz="4" w:space="0" w:color="auto"/>
              <w:bottom w:val="single" w:sz="4" w:space="0" w:color="auto"/>
              <w:right w:val="single" w:sz="4" w:space="0" w:color="auto"/>
            </w:tcBorders>
            <w:vAlign w:val="center"/>
            <w:hideMark/>
          </w:tcPr>
          <w:p w:rsidR="00FF1F8F" w:rsidRPr="00FF1F8F" w:rsidRDefault="00FF1F8F" w:rsidP="00FF1F8F">
            <w:pPr>
              <w:spacing w:line="276" w:lineRule="auto"/>
              <w:jc w:val="center"/>
              <w:rPr>
                <w:sz w:val="16"/>
                <w:szCs w:val="16"/>
              </w:rPr>
            </w:pPr>
            <w:r w:rsidRPr="00FF1F8F">
              <w:rPr>
                <w:sz w:val="16"/>
                <w:szCs w:val="16"/>
              </w:rPr>
              <w:t>7</w:t>
            </w:r>
          </w:p>
        </w:tc>
        <w:tc>
          <w:tcPr>
            <w:tcW w:w="5775" w:type="dxa"/>
            <w:tcBorders>
              <w:top w:val="single" w:sz="4" w:space="0" w:color="auto"/>
              <w:left w:val="nil"/>
              <w:bottom w:val="single" w:sz="4" w:space="0" w:color="auto"/>
              <w:right w:val="single" w:sz="4" w:space="0" w:color="auto"/>
            </w:tcBorders>
            <w:vAlign w:val="center"/>
            <w:hideMark/>
          </w:tcPr>
          <w:p w:rsidR="00FF1F8F" w:rsidRPr="00FF1F8F" w:rsidRDefault="00FF1F8F" w:rsidP="00FF1F8F">
            <w:pPr>
              <w:spacing w:line="276" w:lineRule="auto"/>
              <w:rPr>
                <w:sz w:val="16"/>
                <w:szCs w:val="16"/>
                <w:lang w:val="ru-RU"/>
              </w:rPr>
            </w:pPr>
            <w:r w:rsidRPr="00FF1F8F">
              <w:rPr>
                <w:sz w:val="16"/>
                <w:szCs w:val="16"/>
                <w:lang w:val="ru-RU"/>
              </w:rPr>
              <w:t>Сдвижка и подметание снега при снегопаде.</w:t>
            </w:r>
          </w:p>
        </w:tc>
        <w:tc>
          <w:tcPr>
            <w:tcW w:w="3240" w:type="dxa"/>
            <w:tcBorders>
              <w:top w:val="single" w:sz="4" w:space="0" w:color="auto"/>
              <w:left w:val="nil"/>
              <w:bottom w:val="single" w:sz="4" w:space="0" w:color="auto"/>
              <w:right w:val="single" w:sz="4" w:space="0" w:color="auto"/>
            </w:tcBorders>
            <w:vAlign w:val="center"/>
            <w:hideMark/>
          </w:tcPr>
          <w:p w:rsidR="00FF1F8F" w:rsidRPr="00FF1F8F" w:rsidRDefault="00FF1F8F" w:rsidP="00FF1F8F">
            <w:pPr>
              <w:spacing w:line="276" w:lineRule="auto"/>
              <w:jc w:val="center"/>
              <w:rPr>
                <w:sz w:val="16"/>
                <w:szCs w:val="16"/>
              </w:rPr>
            </w:pPr>
            <w:r w:rsidRPr="00FF1F8F">
              <w:rPr>
                <w:sz w:val="16"/>
                <w:szCs w:val="16"/>
              </w:rPr>
              <w:t>ежедневно</w:t>
            </w:r>
          </w:p>
        </w:tc>
      </w:tr>
      <w:tr w:rsidR="00FF1F8F" w:rsidRPr="00FF1F8F" w:rsidTr="00FF1F8F">
        <w:trPr>
          <w:trHeight w:val="361"/>
        </w:trPr>
        <w:tc>
          <w:tcPr>
            <w:tcW w:w="540" w:type="dxa"/>
            <w:tcBorders>
              <w:top w:val="single" w:sz="4" w:space="0" w:color="auto"/>
              <w:left w:val="single" w:sz="4" w:space="0" w:color="auto"/>
              <w:bottom w:val="single" w:sz="4" w:space="0" w:color="auto"/>
              <w:right w:val="single" w:sz="4" w:space="0" w:color="auto"/>
            </w:tcBorders>
            <w:vAlign w:val="center"/>
          </w:tcPr>
          <w:p w:rsidR="00FF1F8F" w:rsidRPr="00FF1F8F" w:rsidRDefault="00FF1F8F" w:rsidP="00FF1F8F">
            <w:pPr>
              <w:spacing w:line="276" w:lineRule="auto"/>
              <w:jc w:val="center"/>
              <w:rPr>
                <w:sz w:val="16"/>
                <w:szCs w:val="16"/>
              </w:rPr>
            </w:pPr>
          </w:p>
        </w:tc>
        <w:tc>
          <w:tcPr>
            <w:tcW w:w="5775" w:type="dxa"/>
            <w:tcBorders>
              <w:top w:val="single" w:sz="4" w:space="0" w:color="auto"/>
              <w:left w:val="nil"/>
              <w:bottom w:val="single" w:sz="4" w:space="0" w:color="auto"/>
              <w:right w:val="single" w:sz="4" w:space="0" w:color="auto"/>
            </w:tcBorders>
            <w:vAlign w:val="center"/>
            <w:hideMark/>
          </w:tcPr>
          <w:p w:rsidR="00FF1F8F" w:rsidRPr="00FF1F8F" w:rsidRDefault="00FF1F8F" w:rsidP="00FF1F8F">
            <w:pPr>
              <w:spacing w:line="276" w:lineRule="auto"/>
              <w:rPr>
                <w:b/>
                <w:sz w:val="16"/>
                <w:szCs w:val="16"/>
                <w:lang w:val="ru-RU"/>
              </w:rPr>
            </w:pPr>
            <w:r w:rsidRPr="00FF1F8F">
              <w:rPr>
                <w:b/>
                <w:sz w:val="16"/>
                <w:szCs w:val="16"/>
                <w:lang w:val="ru-RU"/>
              </w:rPr>
              <w:t xml:space="preserve"> Подготовка многоквартирного дома к сезонной эксплуатации</w:t>
            </w:r>
          </w:p>
        </w:tc>
        <w:tc>
          <w:tcPr>
            <w:tcW w:w="3240" w:type="dxa"/>
            <w:tcBorders>
              <w:top w:val="single" w:sz="4" w:space="0" w:color="auto"/>
              <w:left w:val="nil"/>
              <w:bottom w:val="single" w:sz="4" w:space="0" w:color="auto"/>
              <w:right w:val="single" w:sz="4" w:space="0" w:color="auto"/>
            </w:tcBorders>
            <w:vAlign w:val="center"/>
            <w:hideMark/>
          </w:tcPr>
          <w:p w:rsidR="00FF1F8F" w:rsidRPr="00FF1F8F" w:rsidRDefault="00FF1F8F" w:rsidP="00FF1F8F">
            <w:pPr>
              <w:spacing w:line="276" w:lineRule="auto"/>
              <w:jc w:val="center"/>
              <w:rPr>
                <w:sz w:val="16"/>
                <w:szCs w:val="16"/>
                <w:lang w:val="ru-RU"/>
              </w:rPr>
            </w:pPr>
            <w:r w:rsidRPr="00FF1F8F">
              <w:rPr>
                <w:sz w:val="16"/>
                <w:szCs w:val="16"/>
              </w:rPr>
              <w:t> </w:t>
            </w:r>
          </w:p>
        </w:tc>
      </w:tr>
      <w:tr w:rsidR="00FF1F8F" w:rsidRPr="00FF1F8F" w:rsidTr="00FF1F8F">
        <w:trPr>
          <w:trHeight w:val="342"/>
        </w:trPr>
        <w:tc>
          <w:tcPr>
            <w:tcW w:w="540" w:type="dxa"/>
            <w:tcBorders>
              <w:top w:val="single" w:sz="4" w:space="0" w:color="auto"/>
              <w:left w:val="single" w:sz="4" w:space="0" w:color="auto"/>
              <w:bottom w:val="single" w:sz="4" w:space="0" w:color="auto"/>
              <w:right w:val="single" w:sz="4" w:space="0" w:color="auto"/>
            </w:tcBorders>
            <w:vAlign w:val="center"/>
            <w:hideMark/>
          </w:tcPr>
          <w:p w:rsidR="00FF1F8F" w:rsidRPr="00FF1F8F" w:rsidRDefault="00FF1F8F" w:rsidP="00FF1F8F">
            <w:pPr>
              <w:spacing w:line="276" w:lineRule="auto"/>
              <w:jc w:val="center"/>
              <w:rPr>
                <w:sz w:val="16"/>
                <w:szCs w:val="16"/>
              </w:rPr>
            </w:pPr>
            <w:r w:rsidRPr="00FF1F8F">
              <w:rPr>
                <w:sz w:val="16"/>
                <w:szCs w:val="16"/>
              </w:rPr>
              <w:t>8</w:t>
            </w:r>
          </w:p>
        </w:tc>
        <w:tc>
          <w:tcPr>
            <w:tcW w:w="5775" w:type="dxa"/>
            <w:tcBorders>
              <w:top w:val="single" w:sz="4" w:space="0" w:color="auto"/>
              <w:left w:val="nil"/>
              <w:bottom w:val="single" w:sz="4" w:space="0" w:color="auto"/>
              <w:right w:val="single" w:sz="4" w:space="0" w:color="auto"/>
            </w:tcBorders>
            <w:vAlign w:val="center"/>
            <w:hideMark/>
          </w:tcPr>
          <w:p w:rsidR="00FF1F8F" w:rsidRPr="00FF1F8F" w:rsidRDefault="00FF1F8F" w:rsidP="00FF1F8F">
            <w:pPr>
              <w:spacing w:line="276" w:lineRule="auto"/>
              <w:rPr>
                <w:sz w:val="16"/>
                <w:szCs w:val="16"/>
                <w:lang w:val="ru-RU"/>
              </w:rPr>
            </w:pPr>
            <w:r w:rsidRPr="00FF1F8F">
              <w:rPr>
                <w:sz w:val="16"/>
                <w:szCs w:val="16"/>
                <w:lang w:val="ru-RU"/>
              </w:rPr>
              <w:t>Укрепление водосточных труб, колен и воронок.</w:t>
            </w:r>
          </w:p>
        </w:tc>
        <w:tc>
          <w:tcPr>
            <w:tcW w:w="3240" w:type="dxa"/>
            <w:tcBorders>
              <w:top w:val="single" w:sz="4" w:space="0" w:color="auto"/>
              <w:left w:val="nil"/>
              <w:bottom w:val="single" w:sz="4" w:space="0" w:color="auto"/>
              <w:right w:val="single" w:sz="4" w:space="0" w:color="auto"/>
            </w:tcBorders>
            <w:vAlign w:val="center"/>
            <w:hideMark/>
          </w:tcPr>
          <w:p w:rsidR="00FF1F8F" w:rsidRPr="00FF1F8F" w:rsidRDefault="00FF1F8F" w:rsidP="00FF1F8F">
            <w:pPr>
              <w:spacing w:line="276" w:lineRule="auto"/>
              <w:jc w:val="center"/>
              <w:rPr>
                <w:sz w:val="16"/>
                <w:szCs w:val="16"/>
              </w:rPr>
            </w:pPr>
            <w:r w:rsidRPr="00FF1F8F">
              <w:rPr>
                <w:sz w:val="16"/>
                <w:szCs w:val="16"/>
              </w:rPr>
              <w:t>1 раз в год</w:t>
            </w:r>
          </w:p>
        </w:tc>
      </w:tr>
      <w:tr w:rsidR="00FF1F8F" w:rsidRPr="00FF1F8F" w:rsidTr="00FF1F8F">
        <w:trPr>
          <w:trHeight w:val="357"/>
        </w:trPr>
        <w:tc>
          <w:tcPr>
            <w:tcW w:w="540" w:type="dxa"/>
            <w:tcBorders>
              <w:top w:val="single" w:sz="4" w:space="0" w:color="auto"/>
              <w:left w:val="single" w:sz="4" w:space="0" w:color="auto"/>
              <w:bottom w:val="single" w:sz="4" w:space="0" w:color="auto"/>
              <w:right w:val="single" w:sz="4" w:space="0" w:color="auto"/>
            </w:tcBorders>
            <w:vAlign w:val="center"/>
            <w:hideMark/>
          </w:tcPr>
          <w:p w:rsidR="00FF1F8F" w:rsidRPr="00FF1F8F" w:rsidRDefault="00FF1F8F" w:rsidP="00FF1F8F">
            <w:pPr>
              <w:spacing w:line="276" w:lineRule="auto"/>
              <w:jc w:val="center"/>
              <w:rPr>
                <w:sz w:val="16"/>
                <w:szCs w:val="16"/>
              </w:rPr>
            </w:pPr>
            <w:r w:rsidRPr="00FF1F8F">
              <w:rPr>
                <w:sz w:val="16"/>
                <w:szCs w:val="16"/>
              </w:rPr>
              <w:t>9</w:t>
            </w:r>
          </w:p>
        </w:tc>
        <w:tc>
          <w:tcPr>
            <w:tcW w:w="5775" w:type="dxa"/>
            <w:tcBorders>
              <w:top w:val="single" w:sz="4" w:space="0" w:color="auto"/>
              <w:left w:val="nil"/>
              <w:bottom w:val="single" w:sz="4" w:space="0" w:color="auto"/>
              <w:right w:val="single" w:sz="4" w:space="0" w:color="auto"/>
            </w:tcBorders>
            <w:vAlign w:val="center"/>
            <w:hideMark/>
          </w:tcPr>
          <w:p w:rsidR="00FF1F8F" w:rsidRPr="00FF1F8F" w:rsidRDefault="00FF1F8F" w:rsidP="00FF1F8F">
            <w:pPr>
              <w:spacing w:line="276" w:lineRule="auto"/>
              <w:rPr>
                <w:sz w:val="16"/>
                <w:szCs w:val="16"/>
              </w:rPr>
            </w:pPr>
            <w:r w:rsidRPr="00FF1F8F">
              <w:rPr>
                <w:sz w:val="16"/>
                <w:szCs w:val="16"/>
              </w:rPr>
              <w:t>Ремонт просевшей отмостки.</w:t>
            </w:r>
          </w:p>
        </w:tc>
        <w:tc>
          <w:tcPr>
            <w:tcW w:w="3240" w:type="dxa"/>
            <w:tcBorders>
              <w:top w:val="single" w:sz="4" w:space="0" w:color="auto"/>
              <w:left w:val="nil"/>
              <w:bottom w:val="single" w:sz="4" w:space="0" w:color="auto"/>
              <w:right w:val="single" w:sz="4" w:space="0" w:color="auto"/>
            </w:tcBorders>
            <w:vAlign w:val="center"/>
          </w:tcPr>
          <w:p w:rsidR="00FF1F8F" w:rsidRPr="00FF1F8F" w:rsidRDefault="00FF1F8F" w:rsidP="00FF1F8F">
            <w:pPr>
              <w:spacing w:line="276" w:lineRule="auto"/>
              <w:jc w:val="center"/>
              <w:rPr>
                <w:sz w:val="16"/>
                <w:szCs w:val="16"/>
              </w:rPr>
            </w:pPr>
          </w:p>
        </w:tc>
      </w:tr>
      <w:tr w:rsidR="00FF1F8F" w:rsidRPr="00FF1F8F" w:rsidTr="00FF1F8F">
        <w:trPr>
          <w:trHeight w:val="237"/>
        </w:trPr>
        <w:tc>
          <w:tcPr>
            <w:tcW w:w="540" w:type="dxa"/>
            <w:tcBorders>
              <w:top w:val="single" w:sz="4" w:space="0" w:color="auto"/>
              <w:left w:val="single" w:sz="4" w:space="0" w:color="auto"/>
              <w:bottom w:val="single" w:sz="4" w:space="0" w:color="auto"/>
              <w:right w:val="single" w:sz="4" w:space="0" w:color="auto"/>
            </w:tcBorders>
            <w:vAlign w:val="center"/>
            <w:hideMark/>
          </w:tcPr>
          <w:p w:rsidR="00FF1F8F" w:rsidRPr="00FF1F8F" w:rsidRDefault="00FF1F8F" w:rsidP="00FF1F8F">
            <w:pPr>
              <w:spacing w:line="276" w:lineRule="auto"/>
              <w:jc w:val="center"/>
              <w:rPr>
                <w:sz w:val="16"/>
                <w:szCs w:val="16"/>
              </w:rPr>
            </w:pPr>
            <w:r w:rsidRPr="00FF1F8F">
              <w:rPr>
                <w:sz w:val="16"/>
                <w:szCs w:val="16"/>
              </w:rPr>
              <w:t>10</w:t>
            </w:r>
          </w:p>
        </w:tc>
        <w:tc>
          <w:tcPr>
            <w:tcW w:w="5775" w:type="dxa"/>
            <w:tcBorders>
              <w:top w:val="single" w:sz="4" w:space="0" w:color="auto"/>
              <w:left w:val="nil"/>
              <w:bottom w:val="single" w:sz="4" w:space="0" w:color="auto"/>
              <w:right w:val="single" w:sz="4" w:space="0" w:color="auto"/>
            </w:tcBorders>
            <w:vAlign w:val="center"/>
            <w:hideMark/>
          </w:tcPr>
          <w:p w:rsidR="00FF1F8F" w:rsidRPr="00FF1F8F" w:rsidRDefault="00FF1F8F" w:rsidP="00FF1F8F">
            <w:pPr>
              <w:spacing w:line="276" w:lineRule="auto"/>
              <w:rPr>
                <w:sz w:val="16"/>
                <w:szCs w:val="16"/>
                <w:lang w:val="ru-RU"/>
              </w:rPr>
            </w:pPr>
            <w:r w:rsidRPr="00FF1F8F">
              <w:rPr>
                <w:sz w:val="16"/>
                <w:szCs w:val="16"/>
                <w:lang w:val="ru-RU"/>
              </w:rPr>
              <w:t>Замена разбитых стекол окон и дверей в помещениях общего пользования.</w:t>
            </w:r>
          </w:p>
        </w:tc>
        <w:tc>
          <w:tcPr>
            <w:tcW w:w="3240" w:type="dxa"/>
            <w:tcBorders>
              <w:top w:val="single" w:sz="4" w:space="0" w:color="auto"/>
              <w:left w:val="nil"/>
              <w:bottom w:val="single" w:sz="4" w:space="0" w:color="auto"/>
              <w:right w:val="single" w:sz="4" w:space="0" w:color="auto"/>
            </w:tcBorders>
            <w:vAlign w:val="center"/>
            <w:hideMark/>
          </w:tcPr>
          <w:p w:rsidR="00FF1F8F" w:rsidRPr="00FF1F8F" w:rsidRDefault="00FF1F8F" w:rsidP="00FF1F8F">
            <w:pPr>
              <w:spacing w:line="276" w:lineRule="auto"/>
              <w:jc w:val="center"/>
              <w:rPr>
                <w:sz w:val="16"/>
                <w:szCs w:val="16"/>
              </w:rPr>
            </w:pPr>
            <w:r w:rsidRPr="00FF1F8F">
              <w:rPr>
                <w:sz w:val="16"/>
                <w:szCs w:val="16"/>
              </w:rPr>
              <w:t>1 раз в год</w:t>
            </w:r>
          </w:p>
        </w:tc>
      </w:tr>
      <w:tr w:rsidR="00FF1F8F" w:rsidRPr="00FF1F8F" w:rsidTr="00FF1F8F">
        <w:trPr>
          <w:trHeight w:val="371"/>
        </w:trPr>
        <w:tc>
          <w:tcPr>
            <w:tcW w:w="540" w:type="dxa"/>
            <w:tcBorders>
              <w:top w:val="single" w:sz="4" w:space="0" w:color="auto"/>
              <w:left w:val="single" w:sz="4" w:space="0" w:color="auto"/>
              <w:bottom w:val="single" w:sz="4" w:space="0" w:color="auto"/>
              <w:right w:val="single" w:sz="4" w:space="0" w:color="auto"/>
            </w:tcBorders>
            <w:vAlign w:val="center"/>
            <w:hideMark/>
          </w:tcPr>
          <w:p w:rsidR="00FF1F8F" w:rsidRPr="00FF1F8F" w:rsidRDefault="00FF1F8F" w:rsidP="00FF1F8F">
            <w:pPr>
              <w:spacing w:line="276" w:lineRule="auto"/>
              <w:jc w:val="center"/>
              <w:rPr>
                <w:sz w:val="16"/>
                <w:szCs w:val="16"/>
              </w:rPr>
            </w:pPr>
            <w:r w:rsidRPr="00FF1F8F">
              <w:rPr>
                <w:sz w:val="16"/>
                <w:szCs w:val="16"/>
              </w:rPr>
              <w:t>11</w:t>
            </w:r>
          </w:p>
        </w:tc>
        <w:tc>
          <w:tcPr>
            <w:tcW w:w="5775" w:type="dxa"/>
            <w:tcBorders>
              <w:top w:val="single" w:sz="4" w:space="0" w:color="auto"/>
              <w:left w:val="nil"/>
              <w:bottom w:val="single" w:sz="4" w:space="0" w:color="auto"/>
              <w:right w:val="single" w:sz="4" w:space="0" w:color="auto"/>
            </w:tcBorders>
            <w:vAlign w:val="center"/>
            <w:hideMark/>
          </w:tcPr>
          <w:p w:rsidR="00FF1F8F" w:rsidRPr="00FF1F8F" w:rsidRDefault="00FF1F8F" w:rsidP="00FF1F8F">
            <w:pPr>
              <w:spacing w:line="276" w:lineRule="auto"/>
              <w:rPr>
                <w:sz w:val="16"/>
                <w:szCs w:val="16"/>
                <w:lang w:val="ru-RU"/>
              </w:rPr>
            </w:pPr>
            <w:r w:rsidRPr="00FF1F8F">
              <w:rPr>
                <w:sz w:val="16"/>
                <w:szCs w:val="16"/>
                <w:lang w:val="ru-RU"/>
              </w:rPr>
              <w:t>Утепление и прочистка дымовентиляционных каналов, проверка состояния и ремонт продухов в цоколях зданий, ремонт и утепление входных дверей.</w:t>
            </w:r>
          </w:p>
        </w:tc>
        <w:tc>
          <w:tcPr>
            <w:tcW w:w="3240" w:type="dxa"/>
            <w:tcBorders>
              <w:top w:val="single" w:sz="4" w:space="0" w:color="auto"/>
              <w:left w:val="nil"/>
              <w:bottom w:val="single" w:sz="4" w:space="0" w:color="auto"/>
              <w:right w:val="single" w:sz="4" w:space="0" w:color="auto"/>
            </w:tcBorders>
            <w:vAlign w:val="center"/>
          </w:tcPr>
          <w:p w:rsidR="00FF1F8F" w:rsidRPr="00FF1F8F" w:rsidRDefault="00FF1F8F" w:rsidP="00FF1F8F">
            <w:pPr>
              <w:spacing w:line="276" w:lineRule="auto"/>
              <w:jc w:val="center"/>
              <w:rPr>
                <w:sz w:val="16"/>
                <w:szCs w:val="16"/>
                <w:lang w:val="ru-RU"/>
              </w:rPr>
            </w:pPr>
          </w:p>
        </w:tc>
      </w:tr>
      <w:tr w:rsidR="00FF1F8F" w:rsidRPr="00FF1F8F" w:rsidTr="00FF1F8F">
        <w:trPr>
          <w:trHeight w:val="333"/>
        </w:trPr>
        <w:tc>
          <w:tcPr>
            <w:tcW w:w="540" w:type="dxa"/>
            <w:tcBorders>
              <w:top w:val="single" w:sz="4" w:space="0" w:color="auto"/>
              <w:left w:val="single" w:sz="4" w:space="0" w:color="auto"/>
              <w:bottom w:val="single" w:sz="4" w:space="0" w:color="auto"/>
              <w:right w:val="single" w:sz="4" w:space="0" w:color="auto"/>
            </w:tcBorders>
            <w:vAlign w:val="center"/>
          </w:tcPr>
          <w:p w:rsidR="00FF1F8F" w:rsidRPr="00FF1F8F" w:rsidRDefault="00FF1F8F" w:rsidP="00FF1F8F">
            <w:pPr>
              <w:spacing w:line="276" w:lineRule="auto"/>
              <w:jc w:val="center"/>
              <w:rPr>
                <w:sz w:val="16"/>
                <w:szCs w:val="16"/>
                <w:lang w:val="ru-RU"/>
              </w:rPr>
            </w:pPr>
          </w:p>
        </w:tc>
        <w:tc>
          <w:tcPr>
            <w:tcW w:w="5775" w:type="dxa"/>
            <w:tcBorders>
              <w:top w:val="single" w:sz="4" w:space="0" w:color="auto"/>
              <w:left w:val="nil"/>
              <w:bottom w:val="single" w:sz="4" w:space="0" w:color="auto"/>
              <w:right w:val="single" w:sz="4" w:space="0" w:color="auto"/>
            </w:tcBorders>
            <w:vAlign w:val="center"/>
            <w:hideMark/>
          </w:tcPr>
          <w:p w:rsidR="00FF1F8F" w:rsidRPr="00FF1F8F" w:rsidRDefault="00FF1F8F" w:rsidP="00FF1F8F">
            <w:pPr>
              <w:spacing w:line="276" w:lineRule="auto"/>
              <w:rPr>
                <w:b/>
                <w:sz w:val="16"/>
                <w:szCs w:val="16"/>
                <w:lang w:val="ru-RU"/>
              </w:rPr>
            </w:pPr>
            <w:r w:rsidRPr="00FF1F8F">
              <w:rPr>
                <w:b/>
                <w:sz w:val="16"/>
                <w:szCs w:val="16"/>
                <w:lang w:val="ru-RU"/>
              </w:rPr>
              <w:t>Проведение технических осмотров и мелкий ремонт.</w:t>
            </w:r>
          </w:p>
        </w:tc>
        <w:tc>
          <w:tcPr>
            <w:tcW w:w="3240" w:type="dxa"/>
            <w:tcBorders>
              <w:top w:val="single" w:sz="4" w:space="0" w:color="auto"/>
              <w:left w:val="nil"/>
              <w:bottom w:val="single" w:sz="4" w:space="0" w:color="auto"/>
              <w:right w:val="single" w:sz="4" w:space="0" w:color="auto"/>
            </w:tcBorders>
            <w:vAlign w:val="center"/>
            <w:hideMark/>
          </w:tcPr>
          <w:p w:rsidR="00FF1F8F" w:rsidRPr="00FF1F8F" w:rsidRDefault="00FF1F8F" w:rsidP="00FF1F8F">
            <w:pPr>
              <w:spacing w:line="276" w:lineRule="auto"/>
              <w:jc w:val="center"/>
              <w:rPr>
                <w:sz w:val="16"/>
                <w:szCs w:val="16"/>
                <w:lang w:val="ru-RU"/>
              </w:rPr>
            </w:pPr>
            <w:r w:rsidRPr="00FF1F8F">
              <w:rPr>
                <w:sz w:val="16"/>
                <w:szCs w:val="16"/>
              </w:rPr>
              <w:t> </w:t>
            </w:r>
          </w:p>
        </w:tc>
      </w:tr>
      <w:tr w:rsidR="00FF1F8F" w:rsidRPr="00FF1F8F" w:rsidTr="00FF1F8F">
        <w:trPr>
          <w:trHeight w:val="361"/>
        </w:trPr>
        <w:tc>
          <w:tcPr>
            <w:tcW w:w="540" w:type="dxa"/>
            <w:tcBorders>
              <w:top w:val="single" w:sz="4" w:space="0" w:color="auto"/>
              <w:left w:val="single" w:sz="4" w:space="0" w:color="auto"/>
              <w:bottom w:val="single" w:sz="4" w:space="0" w:color="auto"/>
              <w:right w:val="single" w:sz="4" w:space="0" w:color="auto"/>
            </w:tcBorders>
            <w:vAlign w:val="center"/>
            <w:hideMark/>
          </w:tcPr>
          <w:p w:rsidR="00FF1F8F" w:rsidRPr="00FF1F8F" w:rsidRDefault="00FF1F8F" w:rsidP="00FF1F8F">
            <w:pPr>
              <w:spacing w:line="276" w:lineRule="auto"/>
              <w:jc w:val="center"/>
              <w:rPr>
                <w:sz w:val="16"/>
                <w:szCs w:val="16"/>
              </w:rPr>
            </w:pPr>
            <w:r w:rsidRPr="00FF1F8F">
              <w:rPr>
                <w:sz w:val="16"/>
                <w:szCs w:val="16"/>
              </w:rPr>
              <w:t>12</w:t>
            </w:r>
          </w:p>
        </w:tc>
        <w:tc>
          <w:tcPr>
            <w:tcW w:w="5775" w:type="dxa"/>
            <w:tcBorders>
              <w:top w:val="single" w:sz="4" w:space="0" w:color="auto"/>
              <w:left w:val="nil"/>
              <w:bottom w:val="single" w:sz="4" w:space="0" w:color="auto"/>
              <w:right w:val="single" w:sz="4" w:space="0" w:color="auto"/>
            </w:tcBorders>
            <w:vAlign w:val="center"/>
            <w:hideMark/>
          </w:tcPr>
          <w:p w:rsidR="00FF1F8F" w:rsidRPr="00FF1F8F" w:rsidRDefault="00FF1F8F" w:rsidP="00FF1F8F">
            <w:pPr>
              <w:spacing w:line="276" w:lineRule="auto"/>
              <w:rPr>
                <w:sz w:val="16"/>
                <w:szCs w:val="16"/>
                <w:lang w:val="ru-RU"/>
              </w:rPr>
            </w:pPr>
            <w:r w:rsidRPr="00FF1F8F">
              <w:rPr>
                <w:sz w:val="16"/>
                <w:szCs w:val="16"/>
                <w:lang w:val="ru-RU"/>
              </w:rPr>
              <w:t xml:space="preserve">Проведение технических осмотров и устранение незначительных неисправностей в системах вентиляции, дымоудаления, электротехнических </w:t>
            </w:r>
            <w:r w:rsidRPr="00FF1F8F">
              <w:rPr>
                <w:sz w:val="16"/>
                <w:szCs w:val="16"/>
                <w:lang w:val="ru-RU"/>
              </w:rPr>
              <w:lastRenderedPageBreak/>
              <w:t>устройств.</w:t>
            </w:r>
          </w:p>
        </w:tc>
        <w:tc>
          <w:tcPr>
            <w:tcW w:w="3240" w:type="dxa"/>
            <w:tcBorders>
              <w:top w:val="single" w:sz="4" w:space="0" w:color="auto"/>
              <w:left w:val="nil"/>
              <w:bottom w:val="single" w:sz="4" w:space="0" w:color="auto"/>
              <w:right w:val="single" w:sz="4" w:space="0" w:color="auto"/>
            </w:tcBorders>
            <w:vAlign w:val="center"/>
            <w:hideMark/>
          </w:tcPr>
          <w:p w:rsidR="00FF1F8F" w:rsidRPr="00FF1F8F" w:rsidRDefault="00FF1F8F" w:rsidP="00FF1F8F">
            <w:pPr>
              <w:spacing w:line="276" w:lineRule="auto"/>
              <w:jc w:val="center"/>
              <w:rPr>
                <w:sz w:val="16"/>
                <w:szCs w:val="16"/>
              </w:rPr>
            </w:pPr>
            <w:r w:rsidRPr="00FF1F8F">
              <w:rPr>
                <w:sz w:val="16"/>
                <w:szCs w:val="16"/>
              </w:rPr>
              <w:lastRenderedPageBreak/>
              <w:t>в течение года</w:t>
            </w:r>
          </w:p>
        </w:tc>
      </w:tr>
      <w:tr w:rsidR="00FF1F8F" w:rsidRPr="00FF1F8F" w:rsidTr="00FF1F8F">
        <w:trPr>
          <w:trHeight w:val="343"/>
        </w:trPr>
        <w:tc>
          <w:tcPr>
            <w:tcW w:w="540" w:type="dxa"/>
            <w:tcBorders>
              <w:top w:val="single" w:sz="4" w:space="0" w:color="auto"/>
              <w:left w:val="single" w:sz="4" w:space="0" w:color="auto"/>
              <w:bottom w:val="single" w:sz="4" w:space="0" w:color="auto"/>
              <w:right w:val="single" w:sz="4" w:space="0" w:color="auto"/>
            </w:tcBorders>
            <w:vAlign w:val="center"/>
            <w:hideMark/>
          </w:tcPr>
          <w:p w:rsidR="00FF1F8F" w:rsidRPr="00FF1F8F" w:rsidRDefault="00FF1F8F" w:rsidP="00FF1F8F">
            <w:pPr>
              <w:spacing w:line="276" w:lineRule="auto"/>
              <w:jc w:val="center"/>
              <w:rPr>
                <w:sz w:val="16"/>
                <w:szCs w:val="16"/>
              </w:rPr>
            </w:pPr>
            <w:r w:rsidRPr="00FF1F8F">
              <w:rPr>
                <w:sz w:val="16"/>
                <w:szCs w:val="16"/>
              </w:rPr>
              <w:lastRenderedPageBreak/>
              <w:t>13</w:t>
            </w:r>
          </w:p>
        </w:tc>
        <w:tc>
          <w:tcPr>
            <w:tcW w:w="5775" w:type="dxa"/>
            <w:tcBorders>
              <w:top w:val="single" w:sz="4" w:space="0" w:color="auto"/>
              <w:left w:val="nil"/>
              <w:bottom w:val="single" w:sz="4" w:space="0" w:color="auto"/>
              <w:right w:val="single" w:sz="4" w:space="0" w:color="auto"/>
            </w:tcBorders>
            <w:vAlign w:val="center"/>
            <w:hideMark/>
          </w:tcPr>
          <w:p w:rsidR="00FF1F8F" w:rsidRPr="00FF1F8F" w:rsidRDefault="00FF1F8F" w:rsidP="00FF1F8F">
            <w:pPr>
              <w:spacing w:line="276" w:lineRule="auto"/>
              <w:rPr>
                <w:sz w:val="16"/>
                <w:szCs w:val="16"/>
              </w:rPr>
            </w:pPr>
            <w:r w:rsidRPr="00FF1F8F">
              <w:rPr>
                <w:sz w:val="16"/>
                <w:szCs w:val="16"/>
              </w:rPr>
              <w:t>Аварийное обслуживание.</w:t>
            </w:r>
          </w:p>
        </w:tc>
        <w:tc>
          <w:tcPr>
            <w:tcW w:w="3240" w:type="dxa"/>
            <w:tcBorders>
              <w:top w:val="single" w:sz="4" w:space="0" w:color="auto"/>
              <w:left w:val="nil"/>
              <w:bottom w:val="single" w:sz="4" w:space="0" w:color="auto"/>
              <w:right w:val="single" w:sz="4" w:space="0" w:color="auto"/>
            </w:tcBorders>
            <w:vAlign w:val="center"/>
            <w:hideMark/>
          </w:tcPr>
          <w:p w:rsidR="00FF1F8F" w:rsidRPr="00FF1F8F" w:rsidRDefault="00FF1F8F" w:rsidP="00FF1F8F">
            <w:pPr>
              <w:spacing w:line="276" w:lineRule="auto"/>
              <w:jc w:val="center"/>
              <w:rPr>
                <w:sz w:val="16"/>
                <w:szCs w:val="16"/>
              </w:rPr>
            </w:pPr>
            <w:r w:rsidRPr="00FF1F8F">
              <w:rPr>
                <w:sz w:val="16"/>
                <w:szCs w:val="16"/>
              </w:rPr>
              <w:t>в течение года</w:t>
            </w:r>
          </w:p>
        </w:tc>
      </w:tr>
      <w:tr w:rsidR="00FF1F8F" w:rsidRPr="00FF1F8F" w:rsidTr="00FF1F8F">
        <w:trPr>
          <w:trHeight w:val="369"/>
        </w:trPr>
        <w:tc>
          <w:tcPr>
            <w:tcW w:w="540" w:type="dxa"/>
            <w:tcBorders>
              <w:top w:val="single" w:sz="4" w:space="0" w:color="auto"/>
              <w:left w:val="single" w:sz="4" w:space="0" w:color="auto"/>
              <w:bottom w:val="single" w:sz="4" w:space="0" w:color="auto"/>
              <w:right w:val="single" w:sz="4" w:space="0" w:color="auto"/>
            </w:tcBorders>
            <w:vAlign w:val="center"/>
            <w:hideMark/>
          </w:tcPr>
          <w:p w:rsidR="00FF1F8F" w:rsidRPr="00FF1F8F" w:rsidRDefault="00FF1F8F" w:rsidP="00FF1F8F">
            <w:pPr>
              <w:spacing w:line="276" w:lineRule="auto"/>
              <w:jc w:val="center"/>
              <w:rPr>
                <w:sz w:val="16"/>
                <w:szCs w:val="16"/>
              </w:rPr>
            </w:pPr>
            <w:r w:rsidRPr="00FF1F8F">
              <w:rPr>
                <w:sz w:val="16"/>
                <w:szCs w:val="16"/>
              </w:rPr>
              <w:t>14</w:t>
            </w:r>
          </w:p>
        </w:tc>
        <w:tc>
          <w:tcPr>
            <w:tcW w:w="5775" w:type="dxa"/>
            <w:tcBorders>
              <w:top w:val="single" w:sz="4" w:space="0" w:color="auto"/>
              <w:left w:val="nil"/>
              <w:bottom w:val="single" w:sz="4" w:space="0" w:color="auto"/>
              <w:right w:val="single" w:sz="4" w:space="0" w:color="auto"/>
            </w:tcBorders>
            <w:vAlign w:val="center"/>
            <w:hideMark/>
          </w:tcPr>
          <w:p w:rsidR="00FF1F8F" w:rsidRPr="00FF1F8F" w:rsidRDefault="00FF1F8F" w:rsidP="00FF1F8F">
            <w:pPr>
              <w:spacing w:line="276" w:lineRule="auto"/>
              <w:rPr>
                <w:sz w:val="16"/>
                <w:szCs w:val="16"/>
              </w:rPr>
            </w:pPr>
            <w:r w:rsidRPr="00FF1F8F">
              <w:rPr>
                <w:sz w:val="16"/>
                <w:szCs w:val="16"/>
              </w:rPr>
              <w:t>Дератизация.</w:t>
            </w:r>
          </w:p>
        </w:tc>
        <w:tc>
          <w:tcPr>
            <w:tcW w:w="3240" w:type="dxa"/>
            <w:tcBorders>
              <w:top w:val="single" w:sz="4" w:space="0" w:color="auto"/>
              <w:left w:val="nil"/>
              <w:bottom w:val="single" w:sz="4" w:space="0" w:color="auto"/>
              <w:right w:val="single" w:sz="4" w:space="0" w:color="auto"/>
            </w:tcBorders>
            <w:vAlign w:val="center"/>
            <w:hideMark/>
          </w:tcPr>
          <w:p w:rsidR="00FF1F8F" w:rsidRPr="00FF1F8F" w:rsidRDefault="00FF1F8F" w:rsidP="00FF1F8F">
            <w:pPr>
              <w:spacing w:line="276" w:lineRule="auto"/>
              <w:jc w:val="center"/>
              <w:rPr>
                <w:sz w:val="16"/>
                <w:szCs w:val="16"/>
              </w:rPr>
            </w:pPr>
            <w:r w:rsidRPr="00FF1F8F">
              <w:rPr>
                <w:sz w:val="16"/>
                <w:szCs w:val="16"/>
              </w:rPr>
              <w:t>2 раза в год</w:t>
            </w:r>
          </w:p>
        </w:tc>
      </w:tr>
      <w:tr w:rsidR="00FF1F8F" w:rsidRPr="00FF1F8F" w:rsidTr="00FF1F8F">
        <w:trPr>
          <w:trHeight w:val="274"/>
        </w:trPr>
        <w:tc>
          <w:tcPr>
            <w:tcW w:w="540" w:type="dxa"/>
            <w:tcBorders>
              <w:top w:val="single" w:sz="4" w:space="0" w:color="auto"/>
              <w:left w:val="single" w:sz="4" w:space="0" w:color="auto"/>
              <w:bottom w:val="single" w:sz="4" w:space="0" w:color="auto"/>
              <w:right w:val="single" w:sz="4" w:space="0" w:color="auto"/>
            </w:tcBorders>
            <w:vAlign w:val="center"/>
            <w:hideMark/>
          </w:tcPr>
          <w:p w:rsidR="00FF1F8F" w:rsidRPr="00FF1F8F" w:rsidRDefault="00FF1F8F" w:rsidP="00FF1F8F">
            <w:pPr>
              <w:spacing w:line="276" w:lineRule="auto"/>
              <w:jc w:val="center"/>
              <w:rPr>
                <w:sz w:val="16"/>
                <w:szCs w:val="16"/>
              </w:rPr>
            </w:pPr>
            <w:r w:rsidRPr="00FF1F8F">
              <w:rPr>
                <w:sz w:val="16"/>
                <w:szCs w:val="16"/>
              </w:rPr>
              <w:t>15</w:t>
            </w:r>
          </w:p>
        </w:tc>
        <w:tc>
          <w:tcPr>
            <w:tcW w:w="5775" w:type="dxa"/>
            <w:tcBorders>
              <w:top w:val="single" w:sz="4" w:space="0" w:color="auto"/>
              <w:left w:val="nil"/>
              <w:bottom w:val="single" w:sz="4" w:space="0" w:color="auto"/>
              <w:right w:val="single" w:sz="4" w:space="0" w:color="auto"/>
            </w:tcBorders>
            <w:vAlign w:val="center"/>
            <w:hideMark/>
          </w:tcPr>
          <w:p w:rsidR="00FF1F8F" w:rsidRPr="00FF1F8F" w:rsidRDefault="00FF1F8F" w:rsidP="00FF1F8F">
            <w:pPr>
              <w:spacing w:line="276" w:lineRule="auto"/>
              <w:rPr>
                <w:sz w:val="16"/>
                <w:szCs w:val="16"/>
              </w:rPr>
            </w:pPr>
            <w:r w:rsidRPr="00FF1F8F">
              <w:rPr>
                <w:sz w:val="16"/>
                <w:szCs w:val="16"/>
              </w:rPr>
              <w:t>Дезинсекция.</w:t>
            </w:r>
          </w:p>
        </w:tc>
        <w:tc>
          <w:tcPr>
            <w:tcW w:w="3240" w:type="dxa"/>
            <w:tcBorders>
              <w:top w:val="single" w:sz="4" w:space="0" w:color="auto"/>
              <w:left w:val="nil"/>
              <w:bottom w:val="single" w:sz="4" w:space="0" w:color="auto"/>
              <w:right w:val="single" w:sz="4" w:space="0" w:color="auto"/>
            </w:tcBorders>
            <w:vAlign w:val="center"/>
            <w:hideMark/>
          </w:tcPr>
          <w:p w:rsidR="00FF1F8F" w:rsidRPr="00FF1F8F" w:rsidRDefault="00FF1F8F" w:rsidP="00FF1F8F">
            <w:pPr>
              <w:spacing w:line="276" w:lineRule="auto"/>
              <w:jc w:val="center"/>
              <w:rPr>
                <w:sz w:val="16"/>
                <w:szCs w:val="16"/>
              </w:rPr>
            </w:pPr>
            <w:r w:rsidRPr="00FF1F8F">
              <w:rPr>
                <w:sz w:val="16"/>
                <w:szCs w:val="16"/>
              </w:rPr>
              <w:t>2 раза в год</w:t>
            </w:r>
          </w:p>
        </w:tc>
      </w:tr>
    </w:tbl>
    <w:p w:rsidR="00FF1F8F" w:rsidRPr="00FF1F8F" w:rsidRDefault="00FF1F8F" w:rsidP="00FF1F8F">
      <w:pPr>
        <w:spacing w:line="360" w:lineRule="auto"/>
        <w:ind w:firstLine="7380"/>
        <w:jc w:val="center"/>
        <w:rPr>
          <w:b/>
          <w:sz w:val="16"/>
          <w:szCs w:val="16"/>
        </w:rPr>
      </w:pPr>
    </w:p>
    <w:p w:rsidR="00FF1F8F" w:rsidRPr="00FF1F8F" w:rsidRDefault="00FF1F8F" w:rsidP="00FF1F8F">
      <w:pPr>
        <w:ind w:left="360"/>
        <w:jc w:val="center"/>
        <w:rPr>
          <w:b/>
          <w:sz w:val="16"/>
          <w:szCs w:val="16"/>
        </w:rPr>
      </w:pPr>
      <w:r w:rsidRPr="00FF1F8F">
        <w:rPr>
          <w:b/>
          <w:sz w:val="16"/>
          <w:szCs w:val="16"/>
        </w:rPr>
        <w:t>Лот № 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008"/>
        <w:gridCol w:w="5372"/>
        <w:gridCol w:w="3191"/>
      </w:tblGrid>
      <w:tr w:rsidR="00FF1F8F" w:rsidRPr="00FF1F8F" w:rsidTr="00FF1F8F">
        <w:tc>
          <w:tcPr>
            <w:tcW w:w="1008" w:type="dxa"/>
            <w:tcBorders>
              <w:top w:val="single" w:sz="4" w:space="0" w:color="auto"/>
              <w:left w:val="single" w:sz="4" w:space="0" w:color="auto"/>
              <w:bottom w:val="single" w:sz="4" w:space="0" w:color="auto"/>
              <w:right w:val="single" w:sz="4" w:space="0" w:color="auto"/>
            </w:tcBorders>
            <w:hideMark/>
          </w:tcPr>
          <w:p w:rsidR="00FF1F8F" w:rsidRPr="00FF1F8F" w:rsidRDefault="00FF1F8F" w:rsidP="00FF1F8F">
            <w:pPr>
              <w:pStyle w:val="ConsPlusNonformat"/>
              <w:widowControl/>
              <w:spacing w:line="276" w:lineRule="auto"/>
              <w:jc w:val="center"/>
              <w:rPr>
                <w:rFonts w:ascii="Times New Roman" w:hAnsi="Times New Roman" w:cs="Times New Roman"/>
                <w:sz w:val="16"/>
                <w:szCs w:val="16"/>
                <w:lang w:eastAsia="en-US"/>
              </w:rPr>
            </w:pPr>
            <w:r w:rsidRPr="00FF1F8F">
              <w:rPr>
                <w:rFonts w:ascii="Times New Roman" w:hAnsi="Times New Roman" w:cs="Times New Roman"/>
                <w:sz w:val="16"/>
                <w:szCs w:val="16"/>
                <w:lang w:eastAsia="en-US"/>
              </w:rPr>
              <w:t xml:space="preserve">№ </w:t>
            </w:r>
            <w:proofErr w:type="gramStart"/>
            <w:r w:rsidRPr="00FF1F8F">
              <w:rPr>
                <w:rFonts w:ascii="Times New Roman" w:hAnsi="Times New Roman" w:cs="Times New Roman"/>
                <w:sz w:val="16"/>
                <w:szCs w:val="16"/>
                <w:lang w:eastAsia="en-US"/>
              </w:rPr>
              <w:t>п</w:t>
            </w:r>
            <w:proofErr w:type="gramEnd"/>
            <w:r w:rsidRPr="00FF1F8F">
              <w:rPr>
                <w:rFonts w:ascii="Times New Roman" w:hAnsi="Times New Roman" w:cs="Times New Roman"/>
                <w:sz w:val="16"/>
                <w:szCs w:val="16"/>
                <w:lang w:eastAsia="en-US"/>
              </w:rPr>
              <w:t>/п</w:t>
            </w:r>
          </w:p>
        </w:tc>
        <w:tc>
          <w:tcPr>
            <w:tcW w:w="5372" w:type="dxa"/>
            <w:tcBorders>
              <w:top w:val="single" w:sz="4" w:space="0" w:color="auto"/>
              <w:left w:val="single" w:sz="4" w:space="0" w:color="auto"/>
              <w:bottom w:val="single" w:sz="4" w:space="0" w:color="auto"/>
              <w:right w:val="single" w:sz="4" w:space="0" w:color="auto"/>
            </w:tcBorders>
            <w:hideMark/>
          </w:tcPr>
          <w:p w:rsidR="00FF1F8F" w:rsidRPr="00FF1F8F" w:rsidRDefault="00FF1F8F" w:rsidP="00FF1F8F">
            <w:pPr>
              <w:pStyle w:val="ConsPlusNonformat"/>
              <w:widowControl/>
              <w:spacing w:line="276" w:lineRule="auto"/>
              <w:jc w:val="center"/>
              <w:rPr>
                <w:rFonts w:ascii="Times New Roman" w:hAnsi="Times New Roman" w:cs="Times New Roman"/>
                <w:sz w:val="16"/>
                <w:szCs w:val="16"/>
                <w:lang w:eastAsia="en-US"/>
              </w:rPr>
            </w:pPr>
            <w:r w:rsidRPr="00FF1F8F">
              <w:rPr>
                <w:rFonts w:ascii="Times New Roman" w:hAnsi="Times New Roman" w:cs="Times New Roman"/>
                <w:sz w:val="16"/>
                <w:szCs w:val="16"/>
                <w:lang w:eastAsia="en-US"/>
              </w:rPr>
              <w:t>Наименование работ</w:t>
            </w:r>
          </w:p>
        </w:tc>
        <w:tc>
          <w:tcPr>
            <w:tcW w:w="3191" w:type="dxa"/>
            <w:tcBorders>
              <w:top w:val="single" w:sz="4" w:space="0" w:color="auto"/>
              <w:left w:val="single" w:sz="4" w:space="0" w:color="auto"/>
              <w:bottom w:val="single" w:sz="4" w:space="0" w:color="auto"/>
              <w:right w:val="single" w:sz="4" w:space="0" w:color="auto"/>
            </w:tcBorders>
            <w:hideMark/>
          </w:tcPr>
          <w:p w:rsidR="00FF1F8F" w:rsidRPr="00FF1F8F" w:rsidRDefault="00FF1F8F" w:rsidP="00FF1F8F">
            <w:pPr>
              <w:pStyle w:val="ConsPlusNonformat"/>
              <w:widowControl/>
              <w:spacing w:line="276" w:lineRule="auto"/>
              <w:jc w:val="center"/>
              <w:rPr>
                <w:rFonts w:ascii="Times New Roman" w:hAnsi="Times New Roman" w:cs="Times New Roman"/>
                <w:sz w:val="16"/>
                <w:szCs w:val="16"/>
                <w:lang w:eastAsia="en-US"/>
              </w:rPr>
            </w:pPr>
            <w:r w:rsidRPr="00FF1F8F">
              <w:rPr>
                <w:rFonts w:ascii="Times New Roman" w:hAnsi="Times New Roman" w:cs="Times New Roman"/>
                <w:sz w:val="16"/>
                <w:szCs w:val="16"/>
                <w:lang w:eastAsia="en-US"/>
              </w:rPr>
              <w:t>Периодичность проведения работ</w:t>
            </w:r>
          </w:p>
        </w:tc>
      </w:tr>
      <w:tr w:rsidR="00FF1F8F" w:rsidRPr="00FF1F8F" w:rsidTr="00FF1F8F">
        <w:tc>
          <w:tcPr>
            <w:tcW w:w="1008" w:type="dxa"/>
            <w:tcBorders>
              <w:top w:val="single" w:sz="4" w:space="0" w:color="auto"/>
              <w:left w:val="single" w:sz="4" w:space="0" w:color="auto"/>
              <w:bottom w:val="single" w:sz="4" w:space="0" w:color="auto"/>
              <w:right w:val="single" w:sz="4" w:space="0" w:color="auto"/>
            </w:tcBorders>
          </w:tcPr>
          <w:p w:rsidR="00FF1F8F" w:rsidRPr="00FF1F8F" w:rsidRDefault="00FF1F8F" w:rsidP="00FF1F8F">
            <w:pPr>
              <w:pStyle w:val="ConsPlusNonformat"/>
              <w:widowControl/>
              <w:spacing w:line="276" w:lineRule="auto"/>
              <w:jc w:val="center"/>
              <w:rPr>
                <w:rFonts w:ascii="Times New Roman" w:hAnsi="Times New Roman" w:cs="Times New Roman"/>
                <w:sz w:val="16"/>
                <w:szCs w:val="16"/>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FF1F8F" w:rsidRPr="00FF1F8F" w:rsidRDefault="00FF1F8F" w:rsidP="00FF1F8F">
            <w:pPr>
              <w:pStyle w:val="ConsPlusNonformat"/>
              <w:widowControl/>
              <w:spacing w:line="276" w:lineRule="auto"/>
              <w:rPr>
                <w:rFonts w:ascii="Times New Roman" w:hAnsi="Times New Roman" w:cs="Times New Roman"/>
                <w:sz w:val="16"/>
                <w:szCs w:val="16"/>
                <w:lang w:eastAsia="en-US"/>
              </w:rPr>
            </w:pPr>
            <w:r w:rsidRPr="00FF1F8F">
              <w:rPr>
                <w:rFonts w:ascii="Times New Roman" w:hAnsi="Times New Roman" w:cs="Times New Roman"/>
                <w:sz w:val="16"/>
                <w:szCs w:val="16"/>
                <w:lang w:eastAsia="en-US"/>
              </w:rPr>
              <w:t>Эксплуатируемая площадь – 1185 кв. м.</w:t>
            </w:r>
          </w:p>
        </w:tc>
        <w:tc>
          <w:tcPr>
            <w:tcW w:w="3191" w:type="dxa"/>
            <w:tcBorders>
              <w:top w:val="single" w:sz="4" w:space="0" w:color="auto"/>
              <w:left w:val="single" w:sz="4" w:space="0" w:color="auto"/>
              <w:bottom w:val="single" w:sz="4" w:space="0" w:color="auto"/>
              <w:right w:val="single" w:sz="4" w:space="0" w:color="auto"/>
            </w:tcBorders>
          </w:tcPr>
          <w:p w:rsidR="00FF1F8F" w:rsidRPr="00FF1F8F" w:rsidRDefault="00FF1F8F" w:rsidP="00FF1F8F">
            <w:pPr>
              <w:pStyle w:val="ConsPlusNonformat"/>
              <w:widowControl/>
              <w:spacing w:line="276" w:lineRule="auto"/>
              <w:jc w:val="center"/>
              <w:rPr>
                <w:rFonts w:ascii="Times New Roman" w:hAnsi="Times New Roman" w:cs="Times New Roman"/>
                <w:sz w:val="16"/>
                <w:szCs w:val="16"/>
                <w:lang w:eastAsia="en-US"/>
              </w:rPr>
            </w:pPr>
          </w:p>
        </w:tc>
      </w:tr>
      <w:tr w:rsidR="00FF1F8F" w:rsidRPr="00FF1F8F" w:rsidTr="00FF1F8F">
        <w:tc>
          <w:tcPr>
            <w:tcW w:w="1008" w:type="dxa"/>
            <w:tcBorders>
              <w:top w:val="single" w:sz="4" w:space="0" w:color="auto"/>
              <w:left w:val="single" w:sz="4" w:space="0" w:color="auto"/>
              <w:bottom w:val="single" w:sz="4" w:space="0" w:color="auto"/>
              <w:right w:val="single" w:sz="4" w:space="0" w:color="auto"/>
            </w:tcBorders>
          </w:tcPr>
          <w:p w:rsidR="00FF1F8F" w:rsidRPr="00FF1F8F" w:rsidRDefault="00FF1F8F" w:rsidP="00FF1F8F">
            <w:pPr>
              <w:pStyle w:val="ConsPlusNonformat"/>
              <w:widowControl/>
              <w:spacing w:line="276" w:lineRule="auto"/>
              <w:jc w:val="center"/>
              <w:rPr>
                <w:rFonts w:ascii="Times New Roman" w:hAnsi="Times New Roman" w:cs="Times New Roman"/>
                <w:sz w:val="16"/>
                <w:szCs w:val="16"/>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FF1F8F" w:rsidRPr="00FF1F8F" w:rsidRDefault="00FF1F8F" w:rsidP="00FF1F8F">
            <w:pPr>
              <w:pStyle w:val="ConsPlusNonformat"/>
              <w:widowControl/>
              <w:spacing w:line="276" w:lineRule="auto"/>
              <w:rPr>
                <w:rFonts w:ascii="Times New Roman" w:hAnsi="Times New Roman" w:cs="Times New Roman"/>
                <w:sz w:val="16"/>
                <w:szCs w:val="16"/>
                <w:lang w:eastAsia="en-US"/>
              </w:rPr>
            </w:pPr>
            <w:r w:rsidRPr="00FF1F8F">
              <w:rPr>
                <w:rFonts w:ascii="Times New Roman" w:hAnsi="Times New Roman" w:cs="Times New Roman"/>
                <w:sz w:val="16"/>
                <w:szCs w:val="16"/>
                <w:lang w:eastAsia="en-US"/>
              </w:rPr>
              <w:t>Дополнительные работы по ремонту общего имущества</w:t>
            </w:r>
          </w:p>
        </w:tc>
        <w:tc>
          <w:tcPr>
            <w:tcW w:w="3191" w:type="dxa"/>
            <w:tcBorders>
              <w:top w:val="single" w:sz="4" w:space="0" w:color="auto"/>
              <w:left w:val="single" w:sz="4" w:space="0" w:color="auto"/>
              <w:bottom w:val="single" w:sz="4" w:space="0" w:color="auto"/>
              <w:right w:val="single" w:sz="4" w:space="0" w:color="auto"/>
            </w:tcBorders>
          </w:tcPr>
          <w:p w:rsidR="00FF1F8F" w:rsidRPr="00FF1F8F" w:rsidRDefault="00FF1F8F" w:rsidP="00FF1F8F">
            <w:pPr>
              <w:pStyle w:val="ConsPlusNonformat"/>
              <w:widowControl/>
              <w:spacing w:line="276" w:lineRule="auto"/>
              <w:jc w:val="center"/>
              <w:rPr>
                <w:rFonts w:ascii="Times New Roman" w:hAnsi="Times New Roman" w:cs="Times New Roman"/>
                <w:sz w:val="16"/>
                <w:szCs w:val="16"/>
                <w:lang w:eastAsia="en-US"/>
              </w:rPr>
            </w:pPr>
          </w:p>
        </w:tc>
      </w:tr>
      <w:tr w:rsidR="00FF1F8F" w:rsidRPr="00FF1F8F" w:rsidTr="00FF1F8F">
        <w:tc>
          <w:tcPr>
            <w:tcW w:w="1008" w:type="dxa"/>
            <w:tcBorders>
              <w:top w:val="single" w:sz="4" w:space="0" w:color="auto"/>
              <w:left w:val="single" w:sz="4" w:space="0" w:color="auto"/>
              <w:bottom w:val="single" w:sz="4" w:space="0" w:color="auto"/>
              <w:right w:val="single" w:sz="4" w:space="0" w:color="auto"/>
            </w:tcBorders>
          </w:tcPr>
          <w:p w:rsidR="00FF1F8F" w:rsidRPr="00FF1F8F" w:rsidRDefault="00FF1F8F" w:rsidP="00FF1F8F">
            <w:pPr>
              <w:pStyle w:val="ConsPlusNonformat"/>
              <w:widowControl/>
              <w:spacing w:line="276" w:lineRule="auto"/>
              <w:jc w:val="center"/>
              <w:rPr>
                <w:rFonts w:ascii="Times New Roman" w:hAnsi="Times New Roman" w:cs="Times New Roman"/>
                <w:b/>
                <w:sz w:val="16"/>
                <w:szCs w:val="16"/>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FF1F8F" w:rsidRPr="00FF1F8F" w:rsidRDefault="00FF1F8F" w:rsidP="00FF1F8F">
            <w:pPr>
              <w:pStyle w:val="ConsPlusNonformat"/>
              <w:widowControl/>
              <w:spacing w:line="276" w:lineRule="auto"/>
              <w:rPr>
                <w:rFonts w:ascii="Times New Roman" w:hAnsi="Times New Roman" w:cs="Times New Roman"/>
                <w:b/>
                <w:sz w:val="16"/>
                <w:szCs w:val="16"/>
                <w:lang w:eastAsia="en-US"/>
              </w:rPr>
            </w:pPr>
            <w:r w:rsidRPr="00FF1F8F">
              <w:rPr>
                <w:rFonts w:ascii="Times New Roman" w:hAnsi="Times New Roman" w:cs="Times New Roman"/>
                <w:b/>
                <w:sz w:val="16"/>
                <w:szCs w:val="16"/>
                <w:lang w:eastAsia="en-US"/>
              </w:rPr>
              <w:t>Фундаменты</w:t>
            </w:r>
          </w:p>
        </w:tc>
        <w:tc>
          <w:tcPr>
            <w:tcW w:w="3191" w:type="dxa"/>
            <w:tcBorders>
              <w:top w:val="single" w:sz="4" w:space="0" w:color="auto"/>
              <w:left w:val="single" w:sz="4" w:space="0" w:color="auto"/>
              <w:bottom w:val="single" w:sz="4" w:space="0" w:color="auto"/>
              <w:right w:val="single" w:sz="4" w:space="0" w:color="auto"/>
            </w:tcBorders>
          </w:tcPr>
          <w:p w:rsidR="00FF1F8F" w:rsidRPr="00FF1F8F" w:rsidRDefault="00FF1F8F" w:rsidP="00FF1F8F">
            <w:pPr>
              <w:pStyle w:val="ConsPlusNonformat"/>
              <w:widowControl/>
              <w:spacing w:line="276" w:lineRule="auto"/>
              <w:jc w:val="center"/>
              <w:rPr>
                <w:rFonts w:ascii="Times New Roman" w:hAnsi="Times New Roman" w:cs="Times New Roman"/>
                <w:sz w:val="16"/>
                <w:szCs w:val="16"/>
                <w:lang w:eastAsia="en-US"/>
              </w:rPr>
            </w:pPr>
          </w:p>
        </w:tc>
      </w:tr>
      <w:tr w:rsidR="00FF1F8F" w:rsidRPr="00FF1F8F" w:rsidTr="00FF1F8F">
        <w:tc>
          <w:tcPr>
            <w:tcW w:w="1008" w:type="dxa"/>
            <w:tcBorders>
              <w:top w:val="single" w:sz="4" w:space="0" w:color="auto"/>
              <w:left w:val="single" w:sz="4" w:space="0" w:color="auto"/>
              <w:bottom w:val="single" w:sz="4" w:space="0" w:color="auto"/>
              <w:right w:val="single" w:sz="4" w:space="0" w:color="auto"/>
            </w:tcBorders>
            <w:hideMark/>
          </w:tcPr>
          <w:p w:rsidR="00FF1F8F" w:rsidRPr="00FF1F8F" w:rsidRDefault="00FF1F8F" w:rsidP="00FF1F8F">
            <w:pPr>
              <w:pStyle w:val="ConsPlusNonformat"/>
              <w:widowControl/>
              <w:spacing w:line="276" w:lineRule="auto"/>
              <w:jc w:val="center"/>
              <w:rPr>
                <w:rFonts w:ascii="Times New Roman" w:hAnsi="Times New Roman" w:cs="Times New Roman"/>
                <w:sz w:val="16"/>
                <w:szCs w:val="16"/>
                <w:lang w:eastAsia="en-US"/>
              </w:rPr>
            </w:pPr>
            <w:r w:rsidRPr="00FF1F8F">
              <w:rPr>
                <w:rFonts w:ascii="Times New Roman" w:hAnsi="Times New Roman" w:cs="Times New Roman"/>
                <w:sz w:val="16"/>
                <w:szCs w:val="16"/>
                <w:lang w:eastAsia="en-US"/>
              </w:rPr>
              <w:t>1.</w:t>
            </w:r>
          </w:p>
        </w:tc>
        <w:tc>
          <w:tcPr>
            <w:tcW w:w="5372" w:type="dxa"/>
            <w:tcBorders>
              <w:top w:val="single" w:sz="4" w:space="0" w:color="auto"/>
              <w:left w:val="single" w:sz="4" w:space="0" w:color="auto"/>
              <w:bottom w:val="single" w:sz="4" w:space="0" w:color="auto"/>
              <w:right w:val="single" w:sz="4" w:space="0" w:color="auto"/>
            </w:tcBorders>
            <w:hideMark/>
          </w:tcPr>
          <w:p w:rsidR="00FF1F8F" w:rsidRPr="00FF1F8F" w:rsidRDefault="00FF1F8F" w:rsidP="00FF1F8F">
            <w:pPr>
              <w:pStyle w:val="ConsPlusNonformat"/>
              <w:widowControl/>
              <w:spacing w:line="276" w:lineRule="auto"/>
              <w:rPr>
                <w:rFonts w:ascii="Times New Roman" w:hAnsi="Times New Roman" w:cs="Times New Roman"/>
                <w:sz w:val="16"/>
                <w:szCs w:val="16"/>
                <w:lang w:eastAsia="en-US"/>
              </w:rPr>
            </w:pPr>
            <w:r w:rsidRPr="00FF1F8F">
              <w:rPr>
                <w:rFonts w:ascii="Times New Roman" w:hAnsi="Times New Roman" w:cs="Times New Roman"/>
                <w:sz w:val="16"/>
                <w:szCs w:val="16"/>
                <w:lang w:eastAsia="en-US"/>
              </w:rPr>
              <w:t>Устранение повреждений участков фундамента</w:t>
            </w:r>
          </w:p>
        </w:tc>
        <w:tc>
          <w:tcPr>
            <w:tcW w:w="3191" w:type="dxa"/>
            <w:tcBorders>
              <w:top w:val="single" w:sz="4" w:space="0" w:color="auto"/>
              <w:left w:val="single" w:sz="4" w:space="0" w:color="auto"/>
              <w:bottom w:val="single" w:sz="4" w:space="0" w:color="auto"/>
              <w:right w:val="single" w:sz="4" w:space="0" w:color="auto"/>
            </w:tcBorders>
            <w:hideMark/>
          </w:tcPr>
          <w:p w:rsidR="00FF1F8F" w:rsidRPr="00FF1F8F" w:rsidRDefault="00FF1F8F" w:rsidP="00FF1F8F">
            <w:pPr>
              <w:pStyle w:val="ConsPlusNonformat"/>
              <w:widowControl/>
              <w:spacing w:line="276" w:lineRule="auto"/>
              <w:rPr>
                <w:rFonts w:ascii="Times New Roman" w:hAnsi="Times New Roman" w:cs="Times New Roman"/>
                <w:sz w:val="16"/>
                <w:szCs w:val="16"/>
                <w:lang w:eastAsia="en-US"/>
              </w:rPr>
            </w:pPr>
            <w:r w:rsidRPr="00FF1F8F">
              <w:rPr>
                <w:rFonts w:ascii="Times New Roman" w:hAnsi="Times New Roman" w:cs="Times New Roman"/>
                <w:sz w:val="16"/>
                <w:szCs w:val="16"/>
                <w:lang w:eastAsia="en-US"/>
              </w:rPr>
              <w:t>по мере необходимости</w:t>
            </w:r>
          </w:p>
        </w:tc>
      </w:tr>
      <w:tr w:rsidR="00FF1F8F" w:rsidRPr="00FF1F8F" w:rsidTr="00FF1F8F">
        <w:tc>
          <w:tcPr>
            <w:tcW w:w="1008" w:type="dxa"/>
            <w:tcBorders>
              <w:top w:val="single" w:sz="4" w:space="0" w:color="auto"/>
              <w:left w:val="single" w:sz="4" w:space="0" w:color="auto"/>
              <w:bottom w:val="single" w:sz="4" w:space="0" w:color="auto"/>
              <w:right w:val="single" w:sz="4" w:space="0" w:color="auto"/>
            </w:tcBorders>
          </w:tcPr>
          <w:p w:rsidR="00FF1F8F" w:rsidRPr="00FF1F8F" w:rsidRDefault="00FF1F8F" w:rsidP="00FF1F8F">
            <w:pPr>
              <w:pStyle w:val="ConsPlusNonformat"/>
              <w:widowControl/>
              <w:spacing w:line="276" w:lineRule="auto"/>
              <w:jc w:val="center"/>
              <w:rPr>
                <w:rFonts w:ascii="Times New Roman" w:hAnsi="Times New Roman" w:cs="Times New Roman"/>
                <w:sz w:val="16"/>
                <w:szCs w:val="16"/>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FF1F8F" w:rsidRPr="00FF1F8F" w:rsidRDefault="00FF1F8F" w:rsidP="00FF1F8F">
            <w:pPr>
              <w:pStyle w:val="ConsPlusNonformat"/>
              <w:widowControl/>
              <w:spacing w:line="276" w:lineRule="auto"/>
              <w:rPr>
                <w:rFonts w:ascii="Times New Roman" w:hAnsi="Times New Roman" w:cs="Times New Roman"/>
                <w:b/>
                <w:sz w:val="16"/>
                <w:szCs w:val="16"/>
                <w:lang w:eastAsia="en-US"/>
              </w:rPr>
            </w:pPr>
            <w:r w:rsidRPr="00FF1F8F">
              <w:rPr>
                <w:rFonts w:ascii="Times New Roman" w:hAnsi="Times New Roman" w:cs="Times New Roman"/>
                <w:b/>
                <w:sz w:val="16"/>
                <w:szCs w:val="16"/>
                <w:lang w:eastAsia="en-US"/>
              </w:rPr>
              <w:t>Деревянные стены</w:t>
            </w:r>
          </w:p>
        </w:tc>
        <w:tc>
          <w:tcPr>
            <w:tcW w:w="3191" w:type="dxa"/>
            <w:tcBorders>
              <w:top w:val="single" w:sz="4" w:space="0" w:color="auto"/>
              <w:left w:val="single" w:sz="4" w:space="0" w:color="auto"/>
              <w:bottom w:val="single" w:sz="4" w:space="0" w:color="auto"/>
              <w:right w:val="single" w:sz="4" w:space="0" w:color="auto"/>
            </w:tcBorders>
          </w:tcPr>
          <w:p w:rsidR="00FF1F8F" w:rsidRPr="00FF1F8F" w:rsidRDefault="00FF1F8F" w:rsidP="00FF1F8F">
            <w:pPr>
              <w:pStyle w:val="ConsPlusNonformat"/>
              <w:widowControl/>
              <w:spacing w:line="276" w:lineRule="auto"/>
              <w:rPr>
                <w:rFonts w:ascii="Times New Roman" w:hAnsi="Times New Roman" w:cs="Times New Roman"/>
                <w:sz w:val="16"/>
                <w:szCs w:val="16"/>
                <w:lang w:eastAsia="en-US"/>
              </w:rPr>
            </w:pPr>
          </w:p>
        </w:tc>
      </w:tr>
      <w:tr w:rsidR="00FF1F8F" w:rsidRPr="00FF1F8F" w:rsidTr="00FF1F8F">
        <w:tc>
          <w:tcPr>
            <w:tcW w:w="1008" w:type="dxa"/>
            <w:tcBorders>
              <w:top w:val="single" w:sz="4" w:space="0" w:color="auto"/>
              <w:left w:val="single" w:sz="4" w:space="0" w:color="auto"/>
              <w:bottom w:val="single" w:sz="4" w:space="0" w:color="auto"/>
              <w:right w:val="single" w:sz="4" w:space="0" w:color="auto"/>
            </w:tcBorders>
            <w:hideMark/>
          </w:tcPr>
          <w:p w:rsidR="00FF1F8F" w:rsidRPr="00FF1F8F" w:rsidRDefault="00FF1F8F" w:rsidP="00FF1F8F">
            <w:pPr>
              <w:pStyle w:val="ConsPlusNonformat"/>
              <w:widowControl/>
              <w:spacing w:line="276" w:lineRule="auto"/>
              <w:jc w:val="center"/>
              <w:rPr>
                <w:rFonts w:ascii="Times New Roman" w:hAnsi="Times New Roman" w:cs="Times New Roman"/>
                <w:sz w:val="16"/>
                <w:szCs w:val="16"/>
                <w:lang w:eastAsia="en-US"/>
              </w:rPr>
            </w:pPr>
            <w:r w:rsidRPr="00FF1F8F">
              <w:rPr>
                <w:rFonts w:ascii="Times New Roman" w:hAnsi="Times New Roman" w:cs="Times New Roman"/>
                <w:sz w:val="16"/>
                <w:szCs w:val="16"/>
                <w:lang w:eastAsia="en-US"/>
              </w:rPr>
              <w:t>2.</w:t>
            </w:r>
          </w:p>
        </w:tc>
        <w:tc>
          <w:tcPr>
            <w:tcW w:w="5372" w:type="dxa"/>
            <w:tcBorders>
              <w:top w:val="single" w:sz="4" w:space="0" w:color="auto"/>
              <w:left w:val="single" w:sz="4" w:space="0" w:color="auto"/>
              <w:bottom w:val="single" w:sz="4" w:space="0" w:color="auto"/>
              <w:right w:val="single" w:sz="4" w:space="0" w:color="auto"/>
            </w:tcBorders>
            <w:hideMark/>
          </w:tcPr>
          <w:p w:rsidR="00FF1F8F" w:rsidRPr="00FF1F8F" w:rsidRDefault="00FF1F8F" w:rsidP="00FF1F8F">
            <w:pPr>
              <w:pStyle w:val="ConsPlusNonformat"/>
              <w:widowControl/>
              <w:spacing w:line="276" w:lineRule="auto"/>
              <w:rPr>
                <w:rFonts w:ascii="Times New Roman" w:hAnsi="Times New Roman" w:cs="Times New Roman"/>
                <w:sz w:val="16"/>
                <w:szCs w:val="16"/>
                <w:lang w:eastAsia="en-US"/>
              </w:rPr>
            </w:pPr>
            <w:r w:rsidRPr="00FF1F8F">
              <w:rPr>
                <w:rFonts w:ascii="Times New Roman" w:hAnsi="Times New Roman" w:cs="Times New Roman"/>
                <w:sz w:val="16"/>
                <w:szCs w:val="16"/>
                <w:lang w:eastAsia="en-US"/>
              </w:rPr>
              <w:t>Смена участков обшивки деревянных стен (заделка трещин и швов в панельных и каменных домах)</w:t>
            </w:r>
          </w:p>
        </w:tc>
        <w:tc>
          <w:tcPr>
            <w:tcW w:w="3191" w:type="dxa"/>
            <w:tcBorders>
              <w:top w:val="single" w:sz="4" w:space="0" w:color="auto"/>
              <w:left w:val="single" w:sz="4" w:space="0" w:color="auto"/>
              <w:bottom w:val="single" w:sz="4" w:space="0" w:color="auto"/>
              <w:right w:val="single" w:sz="4" w:space="0" w:color="auto"/>
            </w:tcBorders>
            <w:hideMark/>
          </w:tcPr>
          <w:p w:rsidR="00FF1F8F" w:rsidRPr="00FF1F8F" w:rsidRDefault="00FF1F8F" w:rsidP="00FF1F8F">
            <w:pPr>
              <w:pStyle w:val="ConsPlusNonformat"/>
              <w:widowControl/>
              <w:spacing w:line="276" w:lineRule="auto"/>
              <w:rPr>
                <w:rFonts w:ascii="Times New Roman" w:hAnsi="Times New Roman" w:cs="Times New Roman"/>
                <w:sz w:val="16"/>
                <w:szCs w:val="16"/>
                <w:lang w:eastAsia="en-US"/>
              </w:rPr>
            </w:pPr>
            <w:r w:rsidRPr="00FF1F8F">
              <w:rPr>
                <w:rFonts w:ascii="Times New Roman" w:hAnsi="Times New Roman" w:cs="Times New Roman"/>
                <w:sz w:val="16"/>
                <w:szCs w:val="16"/>
                <w:lang w:eastAsia="en-US"/>
              </w:rPr>
              <w:t>по мере необходимости</w:t>
            </w:r>
          </w:p>
        </w:tc>
      </w:tr>
      <w:tr w:rsidR="00FF1F8F" w:rsidRPr="00FF1F8F" w:rsidTr="00FF1F8F">
        <w:tc>
          <w:tcPr>
            <w:tcW w:w="1008" w:type="dxa"/>
            <w:tcBorders>
              <w:top w:val="single" w:sz="4" w:space="0" w:color="auto"/>
              <w:left w:val="single" w:sz="4" w:space="0" w:color="auto"/>
              <w:bottom w:val="single" w:sz="4" w:space="0" w:color="auto"/>
              <w:right w:val="single" w:sz="4" w:space="0" w:color="auto"/>
            </w:tcBorders>
          </w:tcPr>
          <w:p w:rsidR="00FF1F8F" w:rsidRPr="00FF1F8F" w:rsidRDefault="00FF1F8F" w:rsidP="00FF1F8F">
            <w:pPr>
              <w:pStyle w:val="ConsPlusNonformat"/>
              <w:widowControl/>
              <w:spacing w:line="276" w:lineRule="auto"/>
              <w:jc w:val="center"/>
              <w:rPr>
                <w:rFonts w:ascii="Times New Roman" w:hAnsi="Times New Roman" w:cs="Times New Roman"/>
                <w:b/>
                <w:sz w:val="16"/>
                <w:szCs w:val="16"/>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FF1F8F" w:rsidRPr="00FF1F8F" w:rsidRDefault="00FF1F8F" w:rsidP="00FF1F8F">
            <w:pPr>
              <w:pStyle w:val="ConsPlusNonformat"/>
              <w:widowControl/>
              <w:spacing w:line="276" w:lineRule="auto"/>
              <w:rPr>
                <w:rFonts w:ascii="Times New Roman" w:hAnsi="Times New Roman" w:cs="Times New Roman"/>
                <w:b/>
                <w:sz w:val="16"/>
                <w:szCs w:val="16"/>
                <w:lang w:eastAsia="en-US"/>
              </w:rPr>
            </w:pPr>
            <w:r w:rsidRPr="00FF1F8F">
              <w:rPr>
                <w:rFonts w:ascii="Times New Roman" w:hAnsi="Times New Roman" w:cs="Times New Roman"/>
                <w:b/>
                <w:sz w:val="16"/>
                <w:szCs w:val="16"/>
                <w:lang w:eastAsia="en-US"/>
              </w:rPr>
              <w:t>Полы</w:t>
            </w:r>
          </w:p>
        </w:tc>
        <w:tc>
          <w:tcPr>
            <w:tcW w:w="3191" w:type="dxa"/>
            <w:tcBorders>
              <w:top w:val="single" w:sz="4" w:space="0" w:color="auto"/>
              <w:left w:val="single" w:sz="4" w:space="0" w:color="auto"/>
              <w:bottom w:val="single" w:sz="4" w:space="0" w:color="auto"/>
              <w:right w:val="single" w:sz="4" w:space="0" w:color="auto"/>
            </w:tcBorders>
          </w:tcPr>
          <w:p w:rsidR="00FF1F8F" w:rsidRPr="00FF1F8F" w:rsidRDefault="00FF1F8F" w:rsidP="00FF1F8F">
            <w:pPr>
              <w:pStyle w:val="ConsPlusNonformat"/>
              <w:widowControl/>
              <w:spacing w:line="276" w:lineRule="auto"/>
              <w:rPr>
                <w:rFonts w:ascii="Times New Roman" w:hAnsi="Times New Roman" w:cs="Times New Roman"/>
                <w:sz w:val="16"/>
                <w:szCs w:val="16"/>
                <w:lang w:eastAsia="en-US"/>
              </w:rPr>
            </w:pPr>
          </w:p>
        </w:tc>
      </w:tr>
      <w:tr w:rsidR="00FF1F8F" w:rsidRPr="00FF1F8F" w:rsidTr="00FF1F8F">
        <w:tc>
          <w:tcPr>
            <w:tcW w:w="1008" w:type="dxa"/>
            <w:tcBorders>
              <w:top w:val="single" w:sz="4" w:space="0" w:color="auto"/>
              <w:left w:val="single" w:sz="4" w:space="0" w:color="auto"/>
              <w:bottom w:val="single" w:sz="4" w:space="0" w:color="auto"/>
              <w:right w:val="single" w:sz="4" w:space="0" w:color="auto"/>
            </w:tcBorders>
            <w:hideMark/>
          </w:tcPr>
          <w:p w:rsidR="00FF1F8F" w:rsidRPr="00FF1F8F" w:rsidRDefault="00FF1F8F" w:rsidP="00FF1F8F">
            <w:pPr>
              <w:pStyle w:val="ConsPlusNonformat"/>
              <w:widowControl/>
              <w:spacing w:line="276" w:lineRule="auto"/>
              <w:jc w:val="center"/>
              <w:rPr>
                <w:rFonts w:ascii="Times New Roman" w:hAnsi="Times New Roman" w:cs="Times New Roman"/>
                <w:sz w:val="16"/>
                <w:szCs w:val="16"/>
                <w:lang w:eastAsia="en-US"/>
              </w:rPr>
            </w:pPr>
            <w:r w:rsidRPr="00FF1F8F">
              <w:rPr>
                <w:rFonts w:ascii="Times New Roman" w:hAnsi="Times New Roman" w:cs="Times New Roman"/>
                <w:sz w:val="16"/>
                <w:szCs w:val="16"/>
                <w:lang w:eastAsia="en-US"/>
              </w:rPr>
              <w:t xml:space="preserve">3. </w:t>
            </w:r>
          </w:p>
        </w:tc>
        <w:tc>
          <w:tcPr>
            <w:tcW w:w="5372" w:type="dxa"/>
            <w:tcBorders>
              <w:top w:val="single" w:sz="4" w:space="0" w:color="auto"/>
              <w:left w:val="single" w:sz="4" w:space="0" w:color="auto"/>
              <w:bottom w:val="single" w:sz="4" w:space="0" w:color="auto"/>
              <w:right w:val="single" w:sz="4" w:space="0" w:color="auto"/>
            </w:tcBorders>
            <w:hideMark/>
          </w:tcPr>
          <w:p w:rsidR="00FF1F8F" w:rsidRPr="00FF1F8F" w:rsidRDefault="00FF1F8F" w:rsidP="00FF1F8F">
            <w:pPr>
              <w:pStyle w:val="ConsPlusNonformat"/>
              <w:widowControl/>
              <w:spacing w:line="276" w:lineRule="auto"/>
              <w:rPr>
                <w:rFonts w:ascii="Times New Roman" w:hAnsi="Times New Roman" w:cs="Times New Roman"/>
                <w:sz w:val="16"/>
                <w:szCs w:val="16"/>
                <w:lang w:eastAsia="en-US"/>
              </w:rPr>
            </w:pPr>
            <w:r w:rsidRPr="00FF1F8F">
              <w:rPr>
                <w:rFonts w:ascii="Times New Roman" w:hAnsi="Times New Roman" w:cs="Times New Roman"/>
                <w:sz w:val="16"/>
                <w:szCs w:val="16"/>
                <w:lang w:eastAsia="en-US"/>
              </w:rPr>
              <w:t>Восстановление отдельных участков половых лаг</w:t>
            </w:r>
          </w:p>
        </w:tc>
        <w:tc>
          <w:tcPr>
            <w:tcW w:w="3191" w:type="dxa"/>
            <w:tcBorders>
              <w:top w:val="single" w:sz="4" w:space="0" w:color="auto"/>
              <w:left w:val="single" w:sz="4" w:space="0" w:color="auto"/>
              <w:bottom w:val="single" w:sz="4" w:space="0" w:color="auto"/>
              <w:right w:val="single" w:sz="4" w:space="0" w:color="auto"/>
            </w:tcBorders>
            <w:hideMark/>
          </w:tcPr>
          <w:p w:rsidR="00FF1F8F" w:rsidRPr="00FF1F8F" w:rsidRDefault="00FF1F8F" w:rsidP="00FF1F8F">
            <w:pPr>
              <w:pStyle w:val="ConsPlusNonformat"/>
              <w:widowControl/>
              <w:spacing w:line="276" w:lineRule="auto"/>
              <w:rPr>
                <w:rFonts w:ascii="Times New Roman" w:hAnsi="Times New Roman" w:cs="Times New Roman"/>
                <w:sz w:val="16"/>
                <w:szCs w:val="16"/>
                <w:lang w:eastAsia="en-US"/>
              </w:rPr>
            </w:pPr>
            <w:r w:rsidRPr="00FF1F8F">
              <w:rPr>
                <w:rFonts w:ascii="Times New Roman" w:hAnsi="Times New Roman" w:cs="Times New Roman"/>
                <w:sz w:val="16"/>
                <w:szCs w:val="16"/>
                <w:lang w:eastAsia="en-US"/>
              </w:rPr>
              <w:t>по мере необходимости</w:t>
            </w:r>
          </w:p>
        </w:tc>
      </w:tr>
      <w:tr w:rsidR="00FF1F8F" w:rsidRPr="00FF1F8F" w:rsidTr="00FF1F8F">
        <w:tc>
          <w:tcPr>
            <w:tcW w:w="1008" w:type="dxa"/>
            <w:tcBorders>
              <w:top w:val="single" w:sz="4" w:space="0" w:color="auto"/>
              <w:left w:val="single" w:sz="4" w:space="0" w:color="auto"/>
              <w:bottom w:val="single" w:sz="4" w:space="0" w:color="auto"/>
              <w:right w:val="single" w:sz="4" w:space="0" w:color="auto"/>
            </w:tcBorders>
          </w:tcPr>
          <w:p w:rsidR="00FF1F8F" w:rsidRPr="00FF1F8F" w:rsidRDefault="00FF1F8F" w:rsidP="00FF1F8F">
            <w:pPr>
              <w:pStyle w:val="ConsPlusNonformat"/>
              <w:widowControl/>
              <w:spacing w:line="276" w:lineRule="auto"/>
              <w:jc w:val="center"/>
              <w:rPr>
                <w:rFonts w:ascii="Times New Roman" w:hAnsi="Times New Roman" w:cs="Times New Roman"/>
                <w:sz w:val="16"/>
                <w:szCs w:val="16"/>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FF1F8F" w:rsidRPr="00FF1F8F" w:rsidRDefault="00FF1F8F" w:rsidP="00FF1F8F">
            <w:pPr>
              <w:pStyle w:val="ConsPlusNonformat"/>
              <w:widowControl/>
              <w:spacing w:line="276" w:lineRule="auto"/>
              <w:rPr>
                <w:rFonts w:ascii="Times New Roman" w:hAnsi="Times New Roman" w:cs="Times New Roman"/>
                <w:b/>
                <w:sz w:val="16"/>
                <w:szCs w:val="16"/>
                <w:lang w:eastAsia="en-US"/>
              </w:rPr>
            </w:pPr>
            <w:r w:rsidRPr="00FF1F8F">
              <w:rPr>
                <w:rFonts w:ascii="Times New Roman" w:hAnsi="Times New Roman" w:cs="Times New Roman"/>
                <w:b/>
                <w:sz w:val="16"/>
                <w:szCs w:val="16"/>
                <w:lang w:eastAsia="en-US"/>
              </w:rPr>
              <w:t>Перегородки</w:t>
            </w:r>
          </w:p>
        </w:tc>
        <w:tc>
          <w:tcPr>
            <w:tcW w:w="3191" w:type="dxa"/>
            <w:tcBorders>
              <w:top w:val="single" w:sz="4" w:space="0" w:color="auto"/>
              <w:left w:val="single" w:sz="4" w:space="0" w:color="auto"/>
              <w:bottom w:val="single" w:sz="4" w:space="0" w:color="auto"/>
              <w:right w:val="single" w:sz="4" w:space="0" w:color="auto"/>
            </w:tcBorders>
          </w:tcPr>
          <w:p w:rsidR="00FF1F8F" w:rsidRPr="00FF1F8F" w:rsidRDefault="00FF1F8F" w:rsidP="00FF1F8F">
            <w:pPr>
              <w:pStyle w:val="ConsPlusNonformat"/>
              <w:widowControl/>
              <w:spacing w:line="276" w:lineRule="auto"/>
              <w:rPr>
                <w:rFonts w:ascii="Times New Roman" w:hAnsi="Times New Roman" w:cs="Times New Roman"/>
                <w:sz w:val="16"/>
                <w:szCs w:val="16"/>
                <w:lang w:eastAsia="en-US"/>
              </w:rPr>
            </w:pPr>
          </w:p>
        </w:tc>
      </w:tr>
      <w:tr w:rsidR="00FF1F8F" w:rsidRPr="00FF1F8F" w:rsidTr="00FF1F8F">
        <w:tc>
          <w:tcPr>
            <w:tcW w:w="1008" w:type="dxa"/>
            <w:tcBorders>
              <w:top w:val="single" w:sz="4" w:space="0" w:color="auto"/>
              <w:left w:val="single" w:sz="4" w:space="0" w:color="auto"/>
              <w:bottom w:val="single" w:sz="4" w:space="0" w:color="auto"/>
              <w:right w:val="single" w:sz="4" w:space="0" w:color="auto"/>
            </w:tcBorders>
            <w:hideMark/>
          </w:tcPr>
          <w:p w:rsidR="00FF1F8F" w:rsidRPr="00FF1F8F" w:rsidRDefault="00FF1F8F" w:rsidP="00FF1F8F">
            <w:pPr>
              <w:pStyle w:val="ConsPlusNonformat"/>
              <w:widowControl/>
              <w:spacing w:line="276" w:lineRule="auto"/>
              <w:jc w:val="center"/>
              <w:rPr>
                <w:rFonts w:ascii="Times New Roman" w:hAnsi="Times New Roman" w:cs="Times New Roman"/>
                <w:sz w:val="16"/>
                <w:szCs w:val="16"/>
                <w:lang w:eastAsia="en-US"/>
              </w:rPr>
            </w:pPr>
            <w:r w:rsidRPr="00FF1F8F">
              <w:rPr>
                <w:rFonts w:ascii="Times New Roman" w:hAnsi="Times New Roman" w:cs="Times New Roman"/>
                <w:sz w:val="16"/>
                <w:szCs w:val="16"/>
                <w:lang w:eastAsia="en-US"/>
              </w:rPr>
              <w:t>4.</w:t>
            </w:r>
          </w:p>
        </w:tc>
        <w:tc>
          <w:tcPr>
            <w:tcW w:w="5372" w:type="dxa"/>
            <w:tcBorders>
              <w:top w:val="single" w:sz="4" w:space="0" w:color="auto"/>
              <w:left w:val="single" w:sz="4" w:space="0" w:color="auto"/>
              <w:bottom w:val="single" w:sz="4" w:space="0" w:color="auto"/>
              <w:right w:val="single" w:sz="4" w:space="0" w:color="auto"/>
            </w:tcBorders>
            <w:hideMark/>
          </w:tcPr>
          <w:p w:rsidR="00FF1F8F" w:rsidRPr="00FF1F8F" w:rsidRDefault="00FF1F8F" w:rsidP="00FF1F8F">
            <w:pPr>
              <w:pStyle w:val="ConsPlusNonformat"/>
              <w:widowControl/>
              <w:spacing w:line="276" w:lineRule="auto"/>
              <w:rPr>
                <w:rFonts w:ascii="Times New Roman" w:hAnsi="Times New Roman" w:cs="Times New Roman"/>
                <w:sz w:val="16"/>
                <w:szCs w:val="16"/>
                <w:lang w:eastAsia="en-US"/>
              </w:rPr>
            </w:pPr>
            <w:r w:rsidRPr="00FF1F8F">
              <w:rPr>
                <w:rFonts w:ascii="Times New Roman" w:hAnsi="Times New Roman" w:cs="Times New Roman"/>
                <w:sz w:val="16"/>
                <w:szCs w:val="16"/>
                <w:lang w:eastAsia="en-US"/>
              </w:rPr>
              <w:t>Заделка разрушений отдельных участков в межквартирных перегородках</w:t>
            </w:r>
          </w:p>
        </w:tc>
        <w:tc>
          <w:tcPr>
            <w:tcW w:w="3191" w:type="dxa"/>
            <w:tcBorders>
              <w:top w:val="single" w:sz="4" w:space="0" w:color="auto"/>
              <w:left w:val="single" w:sz="4" w:space="0" w:color="auto"/>
              <w:bottom w:val="single" w:sz="4" w:space="0" w:color="auto"/>
              <w:right w:val="single" w:sz="4" w:space="0" w:color="auto"/>
            </w:tcBorders>
            <w:hideMark/>
          </w:tcPr>
          <w:p w:rsidR="00FF1F8F" w:rsidRPr="00FF1F8F" w:rsidRDefault="00FF1F8F" w:rsidP="00FF1F8F">
            <w:pPr>
              <w:pStyle w:val="ConsPlusNonformat"/>
              <w:widowControl/>
              <w:spacing w:line="276" w:lineRule="auto"/>
              <w:rPr>
                <w:rFonts w:ascii="Times New Roman" w:hAnsi="Times New Roman" w:cs="Times New Roman"/>
                <w:sz w:val="16"/>
                <w:szCs w:val="16"/>
                <w:lang w:eastAsia="en-US"/>
              </w:rPr>
            </w:pPr>
            <w:r w:rsidRPr="00FF1F8F">
              <w:rPr>
                <w:rFonts w:ascii="Times New Roman" w:hAnsi="Times New Roman" w:cs="Times New Roman"/>
                <w:sz w:val="16"/>
                <w:szCs w:val="16"/>
                <w:lang w:eastAsia="en-US"/>
              </w:rPr>
              <w:t>по мере необходимости</w:t>
            </w:r>
          </w:p>
        </w:tc>
      </w:tr>
      <w:tr w:rsidR="00FF1F8F" w:rsidRPr="00FF1F8F" w:rsidTr="00FF1F8F">
        <w:tc>
          <w:tcPr>
            <w:tcW w:w="1008" w:type="dxa"/>
            <w:tcBorders>
              <w:top w:val="single" w:sz="4" w:space="0" w:color="auto"/>
              <w:left w:val="single" w:sz="4" w:space="0" w:color="auto"/>
              <w:bottom w:val="single" w:sz="4" w:space="0" w:color="auto"/>
              <w:right w:val="single" w:sz="4" w:space="0" w:color="auto"/>
            </w:tcBorders>
          </w:tcPr>
          <w:p w:rsidR="00FF1F8F" w:rsidRPr="00FF1F8F" w:rsidRDefault="00FF1F8F" w:rsidP="00FF1F8F">
            <w:pPr>
              <w:pStyle w:val="ConsPlusNonformat"/>
              <w:widowControl/>
              <w:spacing w:line="276" w:lineRule="auto"/>
              <w:jc w:val="center"/>
              <w:rPr>
                <w:rFonts w:ascii="Times New Roman" w:hAnsi="Times New Roman" w:cs="Times New Roman"/>
                <w:sz w:val="16"/>
                <w:szCs w:val="16"/>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FF1F8F" w:rsidRPr="00FF1F8F" w:rsidRDefault="00FF1F8F" w:rsidP="00FF1F8F">
            <w:pPr>
              <w:pStyle w:val="ConsPlusNonformat"/>
              <w:widowControl/>
              <w:spacing w:line="276" w:lineRule="auto"/>
              <w:rPr>
                <w:rFonts w:ascii="Times New Roman" w:hAnsi="Times New Roman" w:cs="Times New Roman"/>
                <w:b/>
                <w:sz w:val="16"/>
                <w:szCs w:val="16"/>
                <w:lang w:eastAsia="en-US"/>
              </w:rPr>
            </w:pPr>
            <w:r w:rsidRPr="00FF1F8F">
              <w:rPr>
                <w:rFonts w:ascii="Times New Roman" w:hAnsi="Times New Roman" w:cs="Times New Roman"/>
                <w:b/>
                <w:sz w:val="16"/>
                <w:szCs w:val="16"/>
                <w:lang w:eastAsia="en-US"/>
              </w:rPr>
              <w:t>Крыши</w:t>
            </w:r>
          </w:p>
        </w:tc>
        <w:tc>
          <w:tcPr>
            <w:tcW w:w="3191" w:type="dxa"/>
            <w:tcBorders>
              <w:top w:val="single" w:sz="4" w:space="0" w:color="auto"/>
              <w:left w:val="single" w:sz="4" w:space="0" w:color="auto"/>
              <w:bottom w:val="single" w:sz="4" w:space="0" w:color="auto"/>
              <w:right w:val="single" w:sz="4" w:space="0" w:color="auto"/>
            </w:tcBorders>
          </w:tcPr>
          <w:p w:rsidR="00FF1F8F" w:rsidRPr="00FF1F8F" w:rsidRDefault="00FF1F8F" w:rsidP="00FF1F8F">
            <w:pPr>
              <w:pStyle w:val="ConsPlusNonformat"/>
              <w:widowControl/>
              <w:spacing w:line="276" w:lineRule="auto"/>
              <w:rPr>
                <w:rFonts w:ascii="Times New Roman" w:hAnsi="Times New Roman" w:cs="Times New Roman"/>
                <w:sz w:val="16"/>
                <w:szCs w:val="16"/>
                <w:lang w:eastAsia="en-US"/>
              </w:rPr>
            </w:pPr>
          </w:p>
        </w:tc>
      </w:tr>
      <w:tr w:rsidR="00FF1F8F" w:rsidRPr="00FF1F8F" w:rsidTr="00FF1F8F">
        <w:tc>
          <w:tcPr>
            <w:tcW w:w="1008" w:type="dxa"/>
            <w:tcBorders>
              <w:top w:val="single" w:sz="4" w:space="0" w:color="auto"/>
              <w:left w:val="single" w:sz="4" w:space="0" w:color="auto"/>
              <w:bottom w:val="single" w:sz="4" w:space="0" w:color="auto"/>
              <w:right w:val="single" w:sz="4" w:space="0" w:color="auto"/>
            </w:tcBorders>
            <w:hideMark/>
          </w:tcPr>
          <w:p w:rsidR="00FF1F8F" w:rsidRPr="00FF1F8F" w:rsidRDefault="00FF1F8F" w:rsidP="00FF1F8F">
            <w:pPr>
              <w:pStyle w:val="ConsPlusNonformat"/>
              <w:widowControl/>
              <w:spacing w:line="276" w:lineRule="auto"/>
              <w:jc w:val="center"/>
              <w:rPr>
                <w:rFonts w:ascii="Times New Roman" w:hAnsi="Times New Roman" w:cs="Times New Roman"/>
                <w:sz w:val="16"/>
                <w:szCs w:val="16"/>
                <w:lang w:eastAsia="en-US"/>
              </w:rPr>
            </w:pPr>
            <w:r w:rsidRPr="00FF1F8F">
              <w:rPr>
                <w:rFonts w:ascii="Times New Roman" w:hAnsi="Times New Roman" w:cs="Times New Roman"/>
                <w:sz w:val="16"/>
                <w:szCs w:val="16"/>
                <w:lang w:eastAsia="en-US"/>
              </w:rPr>
              <w:t xml:space="preserve">5. </w:t>
            </w:r>
          </w:p>
        </w:tc>
        <w:tc>
          <w:tcPr>
            <w:tcW w:w="5372" w:type="dxa"/>
            <w:tcBorders>
              <w:top w:val="single" w:sz="4" w:space="0" w:color="auto"/>
              <w:left w:val="single" w:sz="4" w:space="0" w:color="auto"/>
              <w:bottom w:val="single" w:sz="4" w:space="0" w:color="auto"/>
              <w:right w:val="single" w:sz="4" w:space="0" w:color="auto"/>
            </w:tcBorders>
            <w:hideMark/>
          </w:tcPr>
          <w:p w:rsidR="00FF1F8F" w:rsidRPr="00FF1F8F" w:rsidRDefault="00FF1F8F" w:rsidP="00FF1F8F">
            <w:pPr>
              <w:pStyle w:val="ConsPlusNonformat"/>
              <w:widowControl/>
              <w:spacing w:line="276" w:lineRule="auto"/>
              <w:rPr>
                <w:rFonts w:ascii="Times New Roman" w:hAnsi="Times New Roman" w:cs="Times New Roman"/>
                <w:sz w:val="16"/>
                <w:szCs w:val="16"/>
                <w:lang w:eastAsia="en-US"/>
              </w:rPr>
            </w:pPr>
            <w:r w:rsidRPr="00FF1F8F">
              <w:rPr>
                <w:rFonts w:ascii="Times New Roman" w:hAnsi="Times New Roman" w:cs="Times New Roman"/>
                <w:sz w:val="16"/>
                <w:szCs w:val="16"/>
                <w:lang w:eastAsia="en-US"/>
              </w:rPr>
              <w:t>Устранение протечек кровли</w:t>
            </w:r>
          </w:p>
        </w:tc>
        <w:tc>
          <w:tcPr>
            <w:tcW w:w="3191" w:type="dxa"/>
            <w:tcBorders>
              <w:top w:val="single" w:sz="4" w:space="0" w:color="auto"/>
              <w:left w:val="single" w:sz="4" w:space="0" w:color="auto"/>
              <w:bottom w:val="single" w:sz="4" w:space="0" w:color="auto"/>
              <w:right w:val="single" w:sz="4" w:space="0" w:color="auto"/>
            </w:tcBorders>
            <w:hideMark/>
          </w:tcPr>
          <w:p w:rsidR="00FF1F8F" w:rsidRPr="00FF1F8F" w:rsidRDefault="00FF1F8F" w:rsidP="00FF1F8F">
            <w:pPr>
              <w:pStyle w:val="ConsPlusNonformat"/>
              <w:widowControl/>
              <w:spacing w:line="276" w:lineRule="auto"/>
              <w:rPr>
                <w:rFonts w:ascii="Times New Roman" w:hAnsi="Times New Roman" w:cs="Times New Roman"/>
                <w:sz w:val="16"/>
                <w:szCs w:val="16"/>
                <w:lang w:eastAsia="en-US"/>
              </w:rPr>
            </w:pPr>
            <w:r w:rsidRPr="00FF1F8F">
              <w:rPr>
                <w:rFonts w:ascii="Times New Roman" w:hAnsi="Times New Roman" w:cs="Times New Roman"/>
                <w:sz w:val="16"/>
                <w:szCs w:val="16"/>
                <w:lang w:eastAsia="en-US"/>
              </w:rPr>
              <w:t>по мере необходимости</w:t>
            </w:r>
          </w:p>
        </w:tc>
      </w:tr>
      <w:tr w:rsidR="00FF1F8F" w:rsidRPr="00FF1F8F" w:rsidTr="00FF1F8F">
        <w:tc>
          <w:tcPr>
            <w:tcW w:w="1008" w:type="dxa"/>
            <w:tcBorders>
              <w:top w:val="single" w:sz="4" w:space="0" w:color="auto"/>
              <w:left w:val="single" w:sz="4" w:space="0" w:color="auto"/>
              <w:bottom w:val="single" w:sz="4" w:space="0" w:color="auto"/>
              <w:right w:val="single" w:sz="4" w:space="0" w:color="auto"/>
            </w:tcBorders>
          </w:tcPr>
          <w:p w:rsidR="00FF1F8F" w:rsidRPr="00FF1F8F" w:rsidRDefault="00FF1F8F" w:rsidP="00FF1F8F">
            <w:pPr>
              <w:pStyle w:val="ConsPlusNonformat"/>
              <w:widowControl/>
              <w:spacing w:line="276" w:lineRule="auto"/>
              <w:jc w:val="center"/>
              <w:rPr>
                <w:rFonts w:ascii="Times New Roman" w:hAnsi="Times New Roman" w:cs="Times New Roman"/>
                <w:sz w:val="16"/>
                <w:szCs w:val="16"/>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FF1F8F" w:rsidRPr="00FF1F8F" w:rsidRDefault="00FF1F8F" w:rsidP="00FF1F8F">
            <w:pPr>
              <w:pStyle w:val="ConsPlusNonformat"/>
              <w:widowControl/>
              <w:spacing w:line="276" w:lineRule="auto"/>
              <w:rPr>
                <w:rFonts w:ascii="Times New Roman" w:hAnsi="Times New Roman" w:cs="Times New Roman"/>
                <w:b/>
                <w:sz w:val="16"/>
                <w:szCs w:val="16"/>
                <w:lang w:eastAsia="en-US"/>
              </w:rPr>
            </w:pPr>
            <w:r w:rsidRPr="00FF1F8F">
              <w:rPr>
                <w:rFonts w:ascii="Times New Roman" w:hAnsi="Times New Roman" w:cs="Times New Roman"/>
                <w:b/>
                <w:sz w:val="16"/>
                <w:szCs w:val="16"/>
                <w:lang w:eastAsia="en-US"/>
              </w:rPr>
              <w:t>Оконные проёмы</w:t>
            </w:r>
          </w:p>
        </w:tc>
        <w:tc>
          <w:tcPr>
            <w:tcW w:w="3191" w:type="dxa"/>
            <w:tcBorders>
              <w:top w:val="single" w:sz="4" w:space="0" w:color="auto"/>
              <w:left w:val="single" w:sz="4" w:space="0" w:color="auto"/>
              <w:bottom w:val="single" w:sz="4" w:space="0" w:color="auto"/>
              <w:right w:val="single" w:sz="4" w:space="0" w:color="auto"/>
            </w:tcBorders>
          </w:tcPr>
          <w:p w:rsidR="00FF1F8F" w:rsidRPr="00FF1F8F" w:rsidRDefault="00FF1F8F" w:rsidP="00FF1F8F">
            <w:pPr>
              <w:pStyle w:val="ConsPlusNonformat"/>
              <w:widowControl/>
              <w:spacing w:line="276" w:lineRule="auto"/>
              <w:rPr>
                <w:rFonts w:ascii="Times New Roman" w:hAnsi="Times New Roman" w:cs="Times New Roman"/>
                <w:sz w:val="16"/>
                <w:szCs w:val="16"/>
                <w:lang w:eastAsia="en-US"/>
              </w:rPr>
            </w:pPr>
          </w:p>
        </w:tc>
      </w:tr>
      <w:tr w:rsidR="00FF1F8F" w:rsidRPr="00FF1F8F" w:rsidTr="00FF1F8F">
        <w:tc>
          <w:tcPr>
            <w:tcW w:w="1008" w:type="dxa"/>
            <w:tcBorders>
              <w:top w:val="single" w:sz="4" w:space="0" w:color="auto"/>
              <w:left w:val="single" w:sz="4" w:space="0" w:color="auto"/>
              <w:bottom w:val="single" w:sz="4" w:space="0" w:color="auto"/>
              <w:right w:val="single" w:sz="4" w:space="0" w:color="auto"/>
            </w:tcBorders>
            <w:hideMark/>
          </w:tcPr>
          <w:p w:rsidR="00FF1F8F" w:rsidRPr="00FF1F8F" w:rsidRDefault="00FF1F8F" w:rsidP="00FF1F8F">
            <w:pPr>
              <w:pStyle w:val="ConsPlusNonformat"/>
              <w:widowControl/>
              <w:spacing w:line="276" w:lineRule="auto"/>
              <w:jc w:val="center"/>
              <w:rPr>
                <w:rFonts w:ascii="Times New Roman" w:hAnsi="Times New Roman" w:cs="Times New Roman"/>
                <w:sz w:val="16"/>
                <w:szCs w:val="16"/>
                <w:lang w:eastAsia="en-US"/>
              </w:rPr>
            </w:pPr>
            <w:r w:rsidRPr="00FF1F8F">
              <w:rPr>
                <w:rFonts w:ascii="Times New Roman" w:hAnsi="Times New Roman" w:cs="Times New Roman"/>
                <w:sz w:val="16"/>
                <w:szCs w:val="16"/>
                <w:lang w:eastAsia="en-US"/>
              </w:rPr>
              <w:t>6.</w:t>
            </w:r>
          </w:p>
        </w:tc>
        <w:tc>
          <w:tcPr>
            <w:tcW w:w="5372" w:type="dxa"/>
            <w:tcBorders>
              <w:top w:val="single" w:sz="4" w:space="0" w:color="auto"/>
              <w:left w:val="single" w:sz="4" w:space="0" w:color="auto"/>
              <w:bottom w:val="single" w:sz="4" w:space="0" w:color="auto"/>
              <w:right w:val="single" w:sz="4" w:space="0" w:color="auto"/>
            </w:tcBorders>
            <w:hideMark/>
          </w:tcPr>
          <w:p w:rsidR="00FF1F8F" w:rsidRPr="00FF1F8F" w:rsidRDefault="00FF1F8F" w:rsidP="00FF1F8F">
            <w:pPr>
              <w:pStyle w:val="ConsPlusNonformat"/>
              <w:widowControl/>
              <w:spacing w:line="276" w:lineRule="auto"/>
              <w:rPr>
                <w:rFonts w:ascii="Times New Roman" w:hAnsi="Times New Roman" w:cs="Times New Roman"/>
                <w:sz w:val="16"/>
                <w:szCs w:val="16"/>
                <w:lang w:eastAsia="en-US"/>
              </w:rPr>
            </w:pPr>
            <w:r w:rsidRPr="00FF1F8F">
              <w:rPr>
                <w:rFonts w:ascii="Times New Roman" w:hAnsi="Times New Roman" w:cs="Times New Roman"/>
                <w:sz w:val="16"/>
                <w:szCs w:val="16"/>
                <w:lang w:eastAsia="en-US"/>
              </w:rPr>
              <w:t>Замена и ремонт оконных и дверных проемов</w:t>
            </w:r>
          </w:p>
        </w:tc>
        <w:tc>
          <w:tcPr>
            <w:tcW w:w="3191" w:type="dxa"/>
            <w:tcBorders>
              <w:top w:val="single" w:sz="4" w:space="0" w:color="auto"/>
              <w:left w:val="single" w:sz="4" w:space="0" w:color="auto"/>
              <w:bottom w:val="single" w:sz="4" w:space="0" w:color="auto"/>
              <w:right w:val="single" w:sz="4" w:space="0" w:color="auto"/>
            </w:tcBorders>
            <w:hideMark/>
          </w:tcPr>
          <w:p w:rsidR="00FF1F8F" w:rsidRPr="00FF1F8F" w:rsidRDefault="00FF1F8F" w:rsidP="00FF1F8F">
            <w:pPr>
              <w:pStyle w:val="ConsPlusNonformat"/>
              <w:widowControl/>
              <w:spacing w:line="276" w:lineRule="auto"/>
              <w:rPr>
                <w:rFonts w:ascii="Times New Roman" w:hAnsi="Times New Roman" w:cs="Times New Roman"/>
                <w:sz w:val="16"/>
                <w:szCs w:val="16"/>
                <w:lang w:eastAsia="en-US"/>
              </w:rPr>
            </w:pPr>
            <w:r w:rsidRPr="00FF1F8F">
              <w:rPr>
                <w:rFonts w:ascii="Times New Roman" w:hAnsi="Times New Roman" w:cs="Times New Roman"/>
                <w:sz w:val="16"/>
                <w:szCs w:val="16"/>
                <w:lang w:eastAsia="en-US"/>
              </w:rPr>
              <w:t>по мере необходимости</w:t>
            </w:r>
          </w:p>
        </w:tc>
      </w:tr>
    </w:tbl>
    <w:p w:rsidR="00FF1F8F" w:rsidRPr="00FF1F8F" w:rsidRDefault="00FF1F8F" w:rsidP="00FF1F8F">
      <w:pPr>
        <w:pStyle w:val="ConsPlusNonformat"/>
        <w:widowControl/>
        <w:rPr>
          <w:rFonts w:ascii="Times New Roman" w:hAnsi="Times New Roman" w:cs="Times New Roman"/>
          <w:sz w:val="16"/>
          <w:szCs w:val="16"/>
        </w:rPr>
      </w:pPr>
    </w:p>
    <w:p w:rsidR="00FF1F8F" w:rsidRPr="00FF1F8F" w:rsidRDefault="00FF1F8F" w:rsidP="00FF1F8F">
      <w:pPr>
        <w:ind w:left="360"/>
        <w:jc w:val="center"/>
        <w:rPr>
          <w:b/>
          <w:sz w:val="16"/>
          <w:szCs w:val="16"/>
        </w:rPr>
      </w:pPr>
    </w:p>
    <w:p w:rsidR="00FF1F8F" w:rsidRPr="00FF1F8F" w:rsidRDefault="00FF1F8F" w:rsidP="00FF1F8F">
      <w:pPr>
        <w:rPr>
          <w:b/>
          <w:sz w:val="16"/>
          <w:szCs w:val="16"/>
        </w:rPr>
      </w:pPr>
    </w:p>
    <w:tbl>
      <w:tblPr>
        <w:tblW w:w="9555" w:type="dxa"/>
        <w:tblInd w:w="93" w:type="dxa"/>
        <w:tblLook w:val="04A0"/>
      </w:tblPr>
      <w:tblGrid>
        <w:gridCol w:w="540"/>
        <w:gridCol w:w="5775"/>
        <w:gridCol w:w="3240"/>
      </w:tblGrid>
      <w:tr w:rsidR="00FF1F8F" w:rsidRPr="00FF1F8F" w:rsidTr="00FF1F8F">
        <w:trPr>
          <w:trHeight w:val="489"/>
        </w:trPr>
        <w:tc>
          <w:tcPr>
            <w:tcW w:w="540" w:type="dxa"/>
            <w:tcBorders>
              <w:top w:val="single" w:sz="4" w:space="0" w:color="auto"/>
              <w:left w:val="single" w:sz="4" w:space="0" w:color="auto"/>
              <w:bottom w:val="single" w:sz="4" w:space="0" w:color="auto"/>
              <w:right w:val="single" w:sz="4" w:space="0" w:color="auto"/>
            </w:tcBorders>
            <w:vAlign w:val="center"/>
            <w:hideMark/>
          </w:tcPr>
          <w:p w:rsidR="00FF1F8F" w:rsidRPr="00FF1F8F" w:rsidRDefault="00FF1F8F" w:rsidP="00FF1F8F">
            <w:pPr>
              <w:spacing w:line="276" w:lineRule="auto"/>
              <w:jc w:val="center"/>
              <w:rPr>
                <w:sz w:val="16"/>
                <w:szCs w:val="16"/>
              </w:rPr>
            </w:pPr>
            <w:r w:rsidRPr="00FF1F8F">
              <w:rPr>
                <w:sz w:val="16"/>
                <w:szCs w:val="16"/>
              </w:rPr>
              <w:t>№ п/п</w:t>
            </w:r>
          </w:p>
        </w:tc>
        <w:tc>
          <w:tcPr>
            <w:tcW w:w="5775" w:type="dxa"/>
            <w:tcBorders>
              <w:top w:val="single" w:sz="4" w:space="0" w:color="auto"/>
              <w:left w:val="nil"/>
              <w:bottom w:val="single" w:sz="4" w:space="0" w:color="auto"/>
              <w:right w:val="single" w:sz="4" w:space="0" w:color="auto"/>
            </w:tcBorders>
            <w:vAlign w:val="center"/>
            <w:hideMark/>
          </w:tcPr>
          <w:p w:rsidR="00FF1F8F" w:rsidRPr="00FF1F8F" w:rsidRDefault="00FF1F8F" w:rsidP="00FF1F8F">
            <w:pPr>
              <w:spacing w:line="276" w:lineRule="auto"/>
              <w:jc w:val="center"/>
              <w:rPr>
                <w:sz w:val="16"/>
                <w:szCs w:val="16"/>
              </w:rPr>
            </w:pPr>
            <w:r w:rsidRPr="00FF1F8F">
              <w:rPr>
                <w:sz w:val="16"/>
                <w:szCs w:val="16"/>
              </w:rPr>
              <w:t>Наименование работ</w:t>
            </w:r>
          </w:p>
        </w:tc>
        <w:tc>
          <w:tcPr>
            <w:tcW w:w="3240" w:type="dxa"/>
            <w:tcBorders>
              <w:top w:val="single" w:sz="4" w:space="0" w:color="auto"/>
              <w:left w:val="nil"/>
              <w:bottom w:val="single" w:sz="4" w:space="0" w:color="auto"/>
              <w:right w:val="single" w:sz="4" w:space="0" w:color="auto"/>
            </w:tcBorders>
            <w:vAlign w:val="center"/>
            <w:hideMark/>
          </w:tcPr>
          <w:p w:rsidR="00FF1F8F" w:rsidRPr="00FF1F8F" w:rsidRDefault="00FF1F8F" w:rsidP="00FF1F8F">
            <w:pPr>
              <w:spacing w:line="276" w:lineRule="auto"/>
              <w:jc w:val="center"/>
              <w:rPr>
                <w:sz w:val="16"/>
                <w:szCs w:val="16"/>
              </w:rPr>
            </w:pPr>
            <w:r w:rsidRPr="00FF1F8F">
              <w:rPr>
                <w:sz w:val="16"/>
                <w:szCs w:val="16"/>
              </w:rPr>
              <w:t>периодичность выполнения работ</w:t>
            </w:r>
          </w:p>
        </w:tc>
      </w:tr>
      <w:tr w:rsidR="00FF1F8F" w:rsidRPr="00FF1F8F" w:rsidTr="00FF1F8F">
        <w:trPr>
          <w:trHeight w:val="307"/>
        </w:trPr>
        <w:tc>
          <w:tcPr>
            <w:tcW w:w="540" w:type="dxa"/>
            <w:tcBorders>
              <w:top w:val="single" w:sz="4" w:space="0" w:color="auto"/>
              <w:left w:val="single" w:sz="4" w:space="0" w:color="auto"/>
              <w:bottom w:val="single" w:sz="4" w:space="0" w:color="auto"/>
              <w:right w:val="single" w:sz="4" w:space="0" w:color="auto"/>
            </w:tcBorders>
            <w:vAlign w:val="center"/>
            <w:hideMark/>
          </w:tcPr>
          <w:p w:rsidR="00FF1F8F" w:rsidRPr="00FF1F8F" w:rsidRDefault="00FF1F8F" w:rsidP="00FF1F8F">
            <w:pPr>
              <w:spacing w:line="276" w:lineRule="auto"/>
              <w:jc w:val="center"/>
              <w:rPr>
                <w:sz w:val="16"/>
                <w:szCs w:val="16"/>
              </w:rPr>
            </w:pPr>
            <w:r w:rsidRPr="00FF1F8F">
              <w:rPr>
                <w:sz w:val="16"/>
                <w:szCs w:val="16"/>
              </w:rPr>
              <w:t> </w:t>
            </w:r>
          </w:p>
        </w:tc>
        <w:tc>
          <w:tcPr>
            <w:tcW w:w="5775" w:type="dxa"/>
            <w:tcBorders>
              <w:top w:val="single" w:sz="4" w:space="0" w:color="auto"/>
              <w:left w:val="nil"/>
              <w:bottom w:val="single" w:sz="4" w:space="0" w:color="auto"/>
              <w:right w:val="single" w:sz="4" w:space="0" w:color="auto"/>
            </w:tcBorders>
            <w:vAlign w:val="center"/>
            <w:hideMark/>
          </w:tcPr>
          <w:p w:rsidR="00FF1F8F" w:rsidRPr="00FF1F8F" w:rsidRDefault="00FF1F8F" w:rsidP="00FF1F8F">
            <w:pPr>
              <w:spacing w:line="276" w:lineRule="auto"/>
              <w:rPr>
                <w:sz w:val="16"/>
                <w:szCs w:val="16"/>
              </w:rPr>
            </w:pPr>
            <w:r w:rsidRPr="00FF1F8F">
              <w:rPr>
                <w:sz w:val="16"/>
                <w:szCs w:val="16"/>
              </w:rPr>
              <w:t xml:space="preserve">Эксплуатируемая площадь </w:t>
            </w:r>
            <w:proofErr w:type="gramStart"/>
            <w:r w:rsidRPr="00FF1F8F">
              <w:rPr>
                <w:sz w:val="16"/>
                <w:szCs w:val="16"/>
              </w:rPr>
              <w:t>-  1185</w:t>
            </w:r>
            <w:proofErr w:type="gramEnd"/>
            <w:r w:rsidRPr="00FF1F8F">
              <w:rPr>
                <w:sz w:val="16"/>
                <w:szCs w:val="16"/>
              </w:rPr>
              <w:t xml:space="preserve">  кв. м.</w:t>
            </w:r>
          </w:p>
        </w:tc>
        <w:tc>
          <w:tcPr>
            <w:tcW w:w="3240" w:type="dxa"/>
            <w:tcBorders>
              <w:top w:val="single" w:sz="4" w:space="0" w:color="auto"/>
              <w:left w:val="nil"/>
              <w:bottom w:val="single" w:sz="4" w:space="0" w:color="auto"/>
              <w:right w:val="single" w:sz="4" w:space="0" w:color="auto"/>
            </w:tcBorders>
            <w:vAlign w:val="center"/>
            <w:hideMark/>
          </w:tcPr>
          <w:p w:rsidR="00FF1F8F" w:rsidRPr="00FF1F8F" w:rsidRDefault="00FF1F8F" w:rsidP="00FF1F8F">
            <w:pPr>
              <w:spacing w:line="276" w:lineRule="auto"/>
              <w:jc w:val="center"/>
              <w:rPr>
                <w:sz w:val="16"/>
                <w:szCs w:val="16"/>
              </w:rPr>
            </w:pPr>
            <w:r w:rsidRPr="00FF1F8F">
              <w:rPr>
                <w:sz w:val="16"/>
                <w:szCs w:val="16"/>
              </w:rPr>
              <w:t> </w:t>
            </w:r>
          </w:p>
        </w:tc>
      </w:tr>
      <w:tr w:rsidR="00FF1F8F" w:rsidRPr="00FF1F8F" w:rsidTr="00FF1F8F">
        <w:trPr>
          <w:trHeight w:val="349"/>
        </w:trPr>
        <w:tc>
          <w:tcPr>
            <w:tcW w:w="540" w:type="dxa"/>
            <w:tcBorders>
              <w:top w:val="single" w:sz="4" w:space="0" w:color="auto"/>
              <w:left w:val="single" w:sz="4" w:space="0" w:color="auto"/>
              <w:bottom w:val="single" w:sz="4" w:space="0" w:color="auto"/>
              <w:right w:val="single" w:sz="4" w:space="0" w:color="auto"/>
            </w:tcBorders>
            <w:vAlign w:val="center"/>
          </w:tcPr>
          <w:p w:rsidR="00FF1F8F" w:rsidRPr="00FF1F8F" w:rsidRDefault="00FF1F8F" w:rsidP="00FF1F8F">
            <w:pPr>
              <w:spacing w:line="276" w:lineRule="auto"/>
              <w:jc w:val="center"/>
              <w:rPr>
                <w:sz w:val="16"/>
                <w:szCs w:val="16"/>
              </w:rPr>
            </w:pPr>
          </w:p>
        </w:tc>
        <w:tc>
          <w:tcPr>
            <w:tcW w:w="5775" w:type="dxa"/>
            <w:tcBorders>
              <w:top w:val="single" w:sz="4" w:space="0" w:color="auto"/>
              <w:left w:val="nil"/>
              <w:bottom w:val="single" w:sz="4" w:space="0" w:color="auto"/>
              <w:right w:val="single" w:sz="4" w:space="0" w:color="auto"/>
            </w:tcBorders>
            <w:vAlign w:val="center"/>
            <w:hideMark/>
          </w:tcPr>
          <w:p w:rsidR="00FF1F8F" w:rsidRPr="00FF1F8F" w:rsidRDefault="00FF1F8F" w:rsidP="00FF1F8F">
            <w:pPr>
              <w:spacing w:line="276" w:lineRule="auto"/>
              <w:rPr>
                <w:b/>
                <w:sz w:val="16"/>
                <w:szCs w:val="16"/>
              </w:rPr>
            </w:pPr>
            <w:r w:rsidRPr="00FF1F8F">
              <w:rPr>
                <w:b/>
                <w:sz w:val="16"/>
                <w:szCs w:val="16"/>
              </w:rPr>
              <w:t>Содержание помещений общего пользования</w:t>
            </w:r>
          </w:p>
        </w:tc>
        <w:tc>
          <w:tcPr>
            <w:tcW w:w="3240" w:type="dxa"/>
            <w:tcBorders>
              <w:top w:val="single" w:sz="4" w:space="0" w:color="auto"/>
              <w:left w:val="nil"/>
              <w:bottom w:val="single" w:sz="4" w:space="0" w:color="auto"/>
              <w:right w:val="single" w:sz="4" w:space="0" w:color="auto"/>
            </w:tcBorders>
            <w:vAlign w:val="center"/>
            <w:hideMark/>
          </w:tcPr>
          <w:p w:rsidR="00FF1F8F" w:rsidRPr="00FF1F8F" w:rsidRDefault="00FF1F8F" w:rsidP="00FF1F8F">
            <w:pPr>
              <w:spacing w:line="276" w:lineRule="auto"/>
              <w:jc w:val="center"/>
              <w:rPr>
                <w:sz w:val="16"/>
                <w:szCs w:val="16"/>
              </w:rPr>
            </w:pPr>
            <w:r w:rsidRPr="00FF1F8F">
              <w:rPr>
                <w:sz w:val="16"/>
                <w:szCs w:val="16"/>
              </w:rPr>
              <w:t> </w:t>
            </w:r>
          </w:p>
        </w:tc>
      </w:tr>
      <w:tr w:rsidR="00FF1F8F" w:rsidRPr="00FF1F8F" w:rsidTr="00FF1F8F">
        <w:trPr>
          <w:trHeight w:val="243"/>
        </w:trPr>
        <w:tc>
          <w:tcPr>
            <w:tcW w:w="540" w:type="dxa"/>
            <w:tcBorders>
              <w:top w:val="single" w:sz="4" w:space="0" w:color="auto"/>
              <w:left w:val="single" w:sz="4" w:space="0" w:color="auto"/>
              <w:bottom w:val="single" w:sz="4" w:space="0" w:color="auto"/>
              <w:right w:val="single" w:sz="4" w:space="0" w:color="auto"/>
            </w:tcBorders>
            <w:vAlign w:val="center"/>
            <w:hideMark/>
          </w:tcPr>
          <w:p w:rsidR="00FF1F8F" w:rsidRPr="00FF1F8F" w:rsidRDefault="00FF1F8F" w:rsidP="00FF1F8F">
            <w:pPr>
              <w:spacing w:line="276" w:lineRule="auto"/>
              <w:jc w:val="center"/>
              <w:rPr>
                <w:sz w:val="16"/>
                <w:szCs w:val="16"/>
              </w:rPr>
            </w:pPr>
            <w:r w:rsidRPr="00FF1F8F">
              <w:rPr>
                <w:sz w:val="16"/>
                <w:szCs w:val="16"/>
              </w:rPr>
              <w:t>1</w:t>
            </w:r>
          </w:p>
        </w:tc>
        <w:tc>
          <w:tcPr>
            <w:tcW w:w="5775" w:type="dxa"/>
            <w:tcBorders>
              <w:top w:val="single" w:sz="4" w:space="0" w:color="auto"/>
              <w:left w:val="nil"/>
              <w:bottom w:val="single" w:sz="4" w:space="0" w:color="auto"/>
              <w:right w:val="single" w:sz="4" w:space="0" w:color="auto"/>
            </w:tcBorders>
            <w:vAlign w:val="center"/>
            <w:hideMark/>
          </w:tcPr>
          <w:p w:rsidR="00FF1F8F" w:rsidRPr="00FF1F8F" w:rsidRDefault="00FF1F8F" w:rsidP="00FF1F8F">
            <w:pPr>
              <w:spacing w:line="276" w:lineRule="auto"/>
              <w:rPr>
                <w:sz w:val="16"/>
                <w:szCs w:val="16"/>
                <w:lang w:val="ru-RU"/>
              </w:rPr>
            </w:pPr>
            <w:r w:rsidRPr="00FF1F8F">
              <w:rPr>
                <w:sz w:val="16"/>
                <w:szCs w:val="16"/>
                <w:lang w:val="ru-RU"/>
              </w:rPr>
              <w:t xml:space="preserve">Подметание полов во всех помещениях общего пользования. </w:t>
            </w:r>
          </w:p>
        </w:tc>
        <w:tc>
          <w:tcPr>
            <w:tcW w:w="3240" w:type="dxa"/>
            <w:tcBorders>
              <w:top w:val="single" w:sz="4" w:space="0" w:color="auto"/>
              <w:left w:val="nil"/>
              <w:bottom w:val="single" w:sz="4" w:space="0" w:color="auto"/>
              <w:right w:val="single" w:sz="4" w:space="0" w:color="auto"/>
            </w:tcBorders>
            <w:vAlign w:val="center"/>
            <w:hideMark/>
          </w:tcPr>
          <w:p w:rsidR="00FF1F8F" w:rsidRPr="00FF1F8F" w:rsidRDefault="00FF1F8F" w:rsidP="00FF1F8F">
            <w:pPr>
              <w:spacing w:line="276" w:lineRule="auto"/>
              <w:jc w:val="center"/>
              <w:rPr>
                <w:sz w:val="16"/>
                <w:szCs w:val="16"/>
              </w:rPr>
            </w:pPr>
            <w:r w:rsidRPr="00FF1F8F">
              <w:rPr>
                <w:sz w:val="16"/>
                <w:szCs w:val="16"/>
              </w:rPr>
              <w:t>1 раз в неделю</w:t>
            </w:r>
          </w:p>
        </w:tc>
      </w:tr>
      <w:tr w:rsidR="00FF1F8F" w:rsidRPr="00FF1F8F" w:rsidTr="00FF1F8F">
        <w:trPr>
          <w:trHeight w:val="340"/>
        </w:trPr>
        <w:tc>
          <w:tcPr>
            <w:tcW w:w="540" w:type="dxa"/>
            <w:tcBorders>
              <w:top w:val="single" w:sz="4" w:space="0" w:color="auto"/>
              <w:left w:val="single" w:sz="4" w:space="0" w:color="auto"/>
              <w:bottom w:val="single" w:sz="4" w:space="0" w:color="auto"/>
              <w:right w:val="single" w:sz="4" w:space="0" w:color="auto"/>
            </w:tcBorders>
            <w:vAlign w:val="center"/>
            <w:hideMark/>
          </w:tcPr>
          <w:p w:rsidR="00FF1F8F" w:rsidRPr="00FF1F8F" w:rsidRDefault="00FF1F8F" w:rsidP="00FF1F8F">
            <w:pPr>
              <w:spacing w:line="276" w:lineRule="auto"/>
              <w:jc w:val="center"/>
              <w:rPr>
                <w:sz w:val="16"/>
                <w:szCs w:val="16"/>
              </w:rPr>
            </w:pPr>
            <w:r w:rsidRPr="00FF1F8F">
              <w:rPr>
                <w:sz w:val="16"/>
                <w:szCs w:val="16"/>
              </w:rPr>
              <w:t>2</w:t>
            </w:r>
          </w:p>
        </w:tc>
        <w:tc>
          <w:tcPr>
            <w:tcW w:w="5775" w:type="dxa"/>
            <w:tcBorders>
              <w:top w:val="single" w:sz="4" w:space="0" w:color="auto"/>
              <w:left w:val="nil"/>
              <w:bottom w:val="single" w:sz="4" w:space="0" w:color="auto"/>
              <w:right w:val="single" w:sz="4" w:space="0" w:color="auto"/>
            </w:tcBorders>
            <w:vAlign w:val="center"/>
            <w:hideMark/>
          </w:tcPr>
          <w:p w:rsidR="00FF1F8F" w:rsidRPr="00FF1F8F" w:rsidRDefault="00FF1F8F" w:rsidP="00FF1F8F">
            <w:pPr>
              <w:spacing w:line="276" w:lineRule="auto"/>
              <w:rPr>
                <w:sz w:val="16"/>
                <w:szCs w:val="16"/>
                <w:lang w:val="ru-RU"/>
              </w:rPr>
            </w:pPr>
            <w:r w:rsidRPr="00FF1F8F">
              <w:rPr>
                <w:sz w:val="16"/>
                <w:szCs w:val="16"/>
                <w:lang w:val="ru-RU"/>
              </w:rPr>
              <w:t>Подметание полов и влажная уборка.</w:t>
            </w:r>
          </w:p>
        </w:tc>
        <w:tc>
          <w:tcPr>
            <w:tcW w:w="3240" w:type="dxa"/>
            <w:tcBorders>
              <w:top w:val="single" w:sz="4" w:space="0" w:color="auto"/>
              <w:left w:val="nil"/>
              <w:bottom w:val="single" w:sz="4" w:space="0" w:color="auto"/>
              <w:right w:val="single" w:sz="4" w:space="0" w:color="auto"/>
            </w:tcBorders>
            <w:vAlign w:val="center"/>
            <w:hideMark/>
          </w:tcPr>
          <w:p w:rsidR="00FF1F8F" w:rsidRPr="00FF1F8F" w:rsidRDefault="00FF1F8F" w:rsidP="00FF1F8F">
            <w:pPr>
              <w:spacing w:line="276" w:lineRule="auto"/>
              <w:jc w:val="center"/>
              <w:rPr>
                <w:sz w:val="16"/>
                <w:szCs w:val="16"/>
              </w:rPr>
            </w:pPr>
            <w:r w:rsidRPr="00FF1F8F">
              <w:rPr>
                <w:sz w:val="16"/>
                <w:szCs w:val="16"/>
              </w:rPr>
              <w:t>1 раз в месяц</w:t>
            </w:r>
          </w:p>
        </w:tc>
      </w:tr>
      <w:tr w:rsidR="00FF1F8F" w:rsidRPr="00FF1F8F" w:rsidTr="00FF1F8F">
        <w:trPr>
          <w:trHeight w:val="334"/>
        </w:trPr>
        <w:tc>
          <w:tcPr>
            <w:tcW w:w="540" w:type="dxa"/>
            <w:tcBorders>
              <w:top w:val="single" w:sz="4" w:space="0" w:color="auto"/>
              <w:left w:val="single" w:sz="4" w:space="0" w:color="auto"/>
              <w:bottom w:val="single" w:sz="4" w:space="0" w:color="auto"/>
              <w:right w:val="single" w:sz="4" w:space="0" w:color="auto"/>
            </w:tcBorders>
            <w:vAlign w:val="center"/>
          </w:tcPr>
          <w:p w:rsidR="00FF1F8F" w:rsidRPr="00FF1F8F" w:rsidRDefault="00FF1F8F" w:rsidP="00FF1F8F">
            <w:pPr>
              <w:spacing w:line="276" w:lineRule="auto"/>
              <w:jc w:val="center"/>
              <w:rPr>
                <w:sz w:val="16"/>
                <w:szCs w:val="16"/>
              </w:rPr>
            </w:pPr>
          </w:p>
        </w:tc>
        <w:tc>
          <w:tcPr>
            <w:tcW w:w="5775" w:type="dxa"/>
            <w:tcBorders>
              <w:top w:val="single" w:sz="4" w:space="0" w:color="auto"/>
              <w:left w:val="nil"/>
              <w:bottom w:val="single" w:sz="4" w:space="0" w:color="auto"/>
              <w:right w:val="single" w:sz="4" w:space="0" w:color="auto"/>
            </w:tcBorders>
            <w:vAlign w:val="center"/>
            <w:hideMark/>
          </w:tcPr>
          <w:p w:rsidR="00FF1F8F" w:rsidRPr="00FF1F8F" w:rsidRDefault="00FF1F8F" w:rsidP="00FF1F8F">
            <w:pPr>
              <w:spacing w:line="276" w:lineRule="auto"/>
              <w:rPr>
                <w:b/>
                <w:sz w:val="16"/>
                <w:szCs w:val="16"/>
                <w:lang w:val="ru-RU"/>
              </w:rPr>
            </w:pPr>
            <w:r w:rsidRPr="00FF1F8F">
              <w:rPr>
                <w:b/>
                <w:sz w:val="16"/>
                <w:szCs w:val="16"/>
                <w:lang w:val="ru-RU"/>
              </w:rPr>
              <w:t>Уборка земельного участка, входящего в состав общего имущества многоквартирного дома.</w:t>
            </w:r>
          </w:p>
        </w:tc>
        <w:tc>
          <w:tcPr>
            <w:tcW w:w="3240" w:type="dxa"/>
            <w:tcBorders>
              <w:top w:val="single" w:sz="4" w:space="0" w:color="auto"/>
              <w:left w:val="nil"/>
              <w:bottom w:val="single" w:sz="4" w:space="0" w:color="auto"/>
              <w:right w:val="single" w:sz="4" w:space="0" w:color="auto"/>
            </w:tcBorders>
            <w:vAlign w:val="center"/>
            <w:hideMark/>
          </w:tcPr>
          <w:p w:rsidR="00FF1F8F" w:rsidRPr="00FF1F8F" w:rsidRDefault="00FF1F8F" w:rsidP="00FF1F8F">
            <w:pPr>
              <w:spacing w:line="276" w:lineRule="auto"/>
              <w:jc w:val="center"/>
              <w:rPr>
                <w:sz w:val="16"/>
                <w:szCs w:val="16"/>
                <w:lang w:val="ru-RU"/>
              </w:rPr>
            </w:pPr>
            <w:r w:rsidRPr="00FF1F8F">
              <w:rPr>
                <w:sz w:val="16"/>
                <w:szCs w:val="16"/>
              </w:rPr>
              <w:t> </w:t>
            </w:r>
          </w:p>
        </w:tc>
      </w:tr>
      <w:tr w:rsidR="00FF1F8F" w:rsidRPr="00FF1F8F" w:rsidTr="00FF1F8F">
        <w:trPr>
          <w:trHeight w:val="357"/>
        </w:trPr>
        <w:tc>
          <w:tcPr>
            <w:tcW w:w="540" w:type="dxa"/>
            <w:tcBorders>
              <w:top w:val="single" w:sz="4" w:space="0" w:color="auto"/>
              <w:left w:val="single" w:sz="4" w:space="0" w:color="auto"/>
              <w:bottom w:val="single" w:sz="4" w:space="0" w:color="auto"/>
              <w:right w:val="single" w:sz="4" w:space="0" w:color="auto"/>
            </w:tcBorders>
            <w:vAlign w:val="center"/>
            <w:hideMark/>
          </w:tcPr>
          <w:p w:rsidR="00FF1F8F" w:rsidRPr="00FF1F8F" w:rsidRDefault="00FF1F8F" w:rsidP="00FF1F8F">
            <w:pPr>
              <w:spacing w:line="276" w:lineRule="auto"/>
              <w:jc w:val="center"/>
              <w:rPr>
                <w:sz w:val="16"/>
                <w:szCs w:val="16"/>
              </w:rPr>
            </w:pPr>
            <w:r w:rsidRPr="00FF1F8F">
              <w:rPr>
                <w:sz w:val="16"/>
                <w:szCs w:val="16"/>
              </w:rPr>
              <w:t>3</w:t>
            </w:r>
          </w:p>
        </w:tc>
        <w:tc>
          <w:tcPr>
            <w:tcW w:w="5775" w:type="dxa"/>
            <w:tcBorders>
              <w:top w:val="single" w:sz="4" w:space="0" w:color="auto"/>
              <w:left w:val="nil"/>
              <w:bottom w:val="single" w:sz="4" w:space="0" w:color="auto"/>
              <w:right w:val="single" w:sz="4" w:space="0" w:color="auto"/>
            </w:tcBorders>
            <w:vAlign w:val="center"/>
            <w:hideMark/>
          </w:tcPr>
          <w:p w:rsidR="00FF1F8F" w:rsidRPr="00FF1F8F" w:rsidRDefault="00FF1F8F" w:rsidP="00FF1F8F">
            <w:pPr>
              <w:spacing w:line="276" w:lineRule="auto"/>
              <w:rPr>
                <w:sz w:val="16"/>
                <w:szCs w:val="16"/>
                <w:lang w:val="ru-RU"/>
              </w:rPr>
            </w:pPr>
            <w:r w:rsidRPr="00FF1F8F">
              <w:rPr>
                <w:sz w:val="16"/>
                <w:szCs w:val="16"/>
                <w:lang w:val="ru-RU"/>
              </w:rPr>
              <w:t>Подметание земельного участка в летний период</w:t>
            </w:r>
          </w:p>
        </w:tc>
        <w:tc>
          <w:tcPr>
            <w:tcW w:w="3240" w:type="dxa"/>
            <w:tcBorders>
              <w:top w:val="single" w:sz="4" w:space="0" w:color="auto"/>
              <w:left w:val="nil"/>
              <w:bottom w:val="single" w:sz="4" w:space="0" w:color="auto"/>
              <w:right w:val="single" w:sz="4" w:space="0" w:color="auto"/>
            </w:tcBorders>
            <w:vAlign w:val="center"/>
            <w:hideMark/>
          </w:tcPr>
          <w:p w:rsidR="00FF1F8F" w:rsidRPr="00FF1F8F" w:rsidRDefault="00FF1F8F" w:rsidP="00FF1F8F">
            <w:pPr>
              <w:spacing w:line="276" w:lineRule="auto"/>
              <w:jc w:val="center"/>
              <w:rPr>
                <w:sz w:val="16"/>
                <w:szCs w:val="16"/>
              </w:rPr>
            </w:pPr>
            <w:r w:rsidRPr="00FF1F8F">
              <w:rPr>
                <w:sz w:val="16"/>
                <w:szCs w:val="16"/>
              </w:rPr>
              <w:t>ежедневно</w:t>
            </w:r>
          </w:p>
        </w:tc>
      </w:tr>
      <w:tr w:rsidR="00FF1F8F" w:rsidRPr="00FF1F8F" w:rsidTr="00FF1F8F">
        <w:trPr>
          <w:trHeight w:val="370"/>
        </w:trPr>
        <w:tc>
          <w:tcPr>
            <w:tcW w:w="540" w:type="dxa"/>
            <w:tcBorders>
              <w:top w:val="single" w:sz="4" w:space="0" w:color="auto"/>
              <w:left w:val="single" w:sz="4" w:space="0" w:color="auto"/>
              <w:bottom w:val="single" w:sz="4" w:space="0" w:color="auto"/>
              <w:right w:val="single" w:sz="4" w:space="0" w:color="auto"/>
            </w:tcBorders>
            <w:vAlign w:val="center"/>
            <w:hideMark/>
          </w:tcPr>
          <w:p w:rsidR="00FF1F8F" w:rsidRPr="00FF1F8F" w:rsidRDefault="00FF1F8F" w:rsidP="00FF1F8F">
            <w:pPr>
              <w:spacing w:line="276" w:lineRule="auto"/>
              <w:jc w:val="center"/>
              <w:rPr>
                <w:sz w:val="16"/>
                <w:szCs w:val="16"/>
              </w:rPr>
            </w:pPr>
            <w:r w:rsidRPr="00FF1F8F">
              <w:rPr>
                <w:sz w:val="16"/>
                <w:szCs w:val="16"/>
              </w:rPr>
              <w:t>4</w:t>
            </w:r>
          </w:p>
        </w:tc>
        <w:tc>
          <w:tcPr>
            <w:tcW w:w="5775" w:type="dxa"/>
            <w:tcBorders>
              <w:top w:val="single" w:sz="4" w:space="0" w:color="auto"/>
              <w:left w:val="nil"/>
              <w:bottom w:val="single" w:sz="4" w:space="0" w:color="auto"/>
              <w:right w:val="single" w:sz="4" w:space="0" w:color="auto"/>
            </w:tcBorders>
            <w:vAlign w:val="center"/>
            <w:hideMark/>
          </w:tcPr>
          <w:p w:rsidR="00FF1F8F" w:rsidRPr="00FF1F8F" w:rsidRDefault="00FF1F8F" w:rsidP="00FF1F8F">
            <w:pPr>
              <w:spacing w:line="276" w:lineRule="auto"/>
              <w:rPr>
                <w:sz w:val="16"/>
                <w:szCs w:val="16"/>
                <w:lang w:val="ru-RU"/>
              </w:rPr>
            </w:pPr>
            <w:r w:rsidRPr="00FF1F8F">
              <w:rPr>
                <w:sz w:val="16"/>
                <w:szCs w:val="16"/>
                <w:lang w:val="ru-RU"/>
              </w:rPr>
              <w:t>Уборка мусора с газона, очистка урн.</w:t>
            </w:r>
          </w:p>
        </w:tc>
        <w:tc>
          <w:tcPr>
            <w:tcW w:w="3240" w:type="dxa"/>
            <w:tcBorders>
              <w:top w:val="single" w:sz="4" w:space="0" w:color="auto"/>
              <w:left w:val="nil"/>
              <w:bottom w:val="single" w:sz="4" w:space="0" w:color="auto"/>
              <w:right w:val="single" w:sz="4" w:space="0" w:color="auto"/>
            </w:tcBorders>
            <w:vAlign w:val="center"/>
            <w:hideMark/>
          </w:tcPr>
          <w:p w:rsidR="00FF1F8F" w:rsidRPr="00FF1F8F" w:rsidRDefault="00FF1F8F" w:rsidP="00FF1F8F">
            <w:pPr>
              <w:spacing w:line="276" w:lineRule="auto"/>
              <w:jc w:val="center"/>
              <w:rPr>
                <w:sz w:val="16"/>
                <w:szCs w:val="16"/>
              </w:rPr>
            </w:pPr>
            <w:r w:rsidRPr="00FF1F8F">
              <w:rPr>
                <w:sz w:val="16"/>
                <w:szCs w:val="16"/>
              </w:rPr>
              <w:t>ежедневно</w:t>
            </w:r>
          </w:p>
        </w:tc>
      </w:tr>
      <w:tr w:rsidR="00FF1F8F" w:rsidRPr="00FF1F8F" w:rsidTr="00FF1F8F">
        <w:trPr>
          <w:trHeight w:val="350"/>
        </w:trPr>
        <w:tc>
          <w:tcPr>
            <w:tcW w:w="540" w:type="dxa"/>
            <w:tcBorders>
              <w:top w:val="single" w:sz="4" w:space="0" w:color="auto"/>
              <w:left w:val="single" w:sz="4" w:space="0" w:color="auto"/>
              <w:bottom w:val="single" w:sz="4" w:space="0" w:color="auto"/>
              <w:right w:val="single" w:sz="4" w:space="0" w:color="auto"/>
            </w:tcBorders>
            <w:vAlign w:val="center"/>
            <w:hideMark/>
          </w:tcPr>
          <w:p w:rsidR="00FF1F8F" w:rsidRPr="00FF1F8F" w:rsidRDefault="00FF1F8F" w:rsidP="00FF1F8F">
            <w:pPr>
              <w:spacing w:line="276" w:lineRule="auto"/>
              <w:jc w:val="center"/>
              <w:rPr>
                <w:sz w:val="16"/>
                <w:szCs w:val="16"/>
              </w:rPr>
            </w:pPr>
            <w:r w:rsidRPr="00FF1F8F">
              <w:rPr>
                <w:sz w:val="16"/>
                <w:szCs w:val="16"/>
              </w:rPr>
              <w:lastRenderedPageBreak/>
              <w:t>5</w:t>
            </w:r>
          </w:p>
        </w:tc>
        <w:tc>
          <w:tcPr>
            <w:tcW w:w="5775" w:type="dxa"/>
            <w:tcBorders>
              <w:top w:val="single" w:sz="4" w:space="0" w:color="auto"/>
              <w:left w:val="nil"/>
              <w:bottom w:val="single" w:sz="4" w:space="0" w:color="auto"/>
              <w:right w:val="single" w:sz="4" w:space="0" w:color="auto"/>
            </w:tcBorders>
            <w:vAlign w:val="center"/>
            <w:hideMark/>
          </w:tcPr>
          <w:p w:rsidR="00FF1F8F" w:rsidRPr="00FF1F8F" w:rsidRDefault="00FF1F8F" w:rsidP="00FF1F8F">
            <w:pPr>
              <w:spacing w:line="276" w:lineRule="auto"/>
              <w:rPr>
                <w:sz w:val="16"/>
                <w:szCs w:val="16"/>
                <w:lang w:val="ru-RU"/>
              </w:rPr>
            </w:pPr>
            <w:r w:rsidRPr="00FF1F8F">
              <w:rPr>
                <w:sz w:val="16"/>
                <w:szCs w:val="16"/>
                <w:lang w:val="ru-RU"/>
              </w:rPr>
              <w:t>Уборка мусора на контейнерных площадках.</w:t>
            </w:r>
          </w:p>
        </w:tc>
        <w:tc>
          <w:tcPr>
            <w:tcW w:w="3240" w:type="dxa"/>
            <w:tcBorders>
              <w:top w:val="single" w:sz="4" w:space="0" w:color="auto"/>
              <w:left w:val="nil"/>
              <w:bottom w:val="single" w:sz="4" w:space="0" w:color="auto"/>
              <w:right w:val="single" w:sz="4" w:space="0" w:color="auto"/>
            </w:tcBorders>
            <w:vAlign w:val="center"/>
            <w:hideMark/>
          </w:tcPr>
          <w:p w:rsidR="00FF1F8F" w:rsidRPr="00FF1F8F" w:rsidRDefault="00FF1F8F" w:rsidP="00FF1F8F">
            <w:pPr>
              <w:spacing w:line="276" w:lineRule="auto"/>
              <w:jc w:val="center"/>
              <w:rPr>
                <w:sz w:val="16"/>
                <w:szCs w:val="16"/>
              </w:rPr>
            </w:pPr>
            <w:r w:rsidRPr="00FF1F8F">
              <w:rPr>
                <w:sz w:val="16"/>
                <w:szCs w:val="16"/>
              </w:rPr>
              <w:t>ежедневно</w:t>
            </w:r>
          </w:p>
        </w:tc>
      </w:tr>
      <w:tr w:rsidR="00FF1F8F" w:rsidRPr="00FF1F8F" w:rsidTr="00FF1F8F">
        <w:trPr>
          <w:trHeight w:val="519"/>
        </w:trPr>
        <w:tc>
          <w:tcPr>
            <w:tcW w:w="540" w:type="dxa"/>
            <w:tcBorders>
              <w:top w:val="single" w:sz="4" w:space="0" w:color="auto"/>
              <w:left w:val="single" w:sz="4" w:space="0" w:color="auto"/>
              <w:bottom w:val="single" w:sz="4" w:space="0" w:color="auto"/>
              <w:right w:val="single" w:sz="4" w:space="0" w:color="auto"/>
            </w:tcBorders>
            <w:vAlign w:val="center"/>
            <w:hideMark/>
          </w:tcPr>
          <w:p w:rsidR="00FF1F8F" w:rsidRPr="00FF1F8F" w:rsidRDefault="00FF1F8F" w:rsidP="00FF1F8F">
            <w:pPr>
              <w:spacing w:line="276" w:lineRule="auto"/>
              <w:jc w:val="center"/>
              <w:rPr>
                <w:sz w:val="16"/>
                <w:szCs w:val="16"/>
              </w:rPr>
            </w:pPr>
            <w:r w:rsidRPr="00FF1F8F">
              <w:rPr>
                <w:sz w:val="16"/>
                <w:szCs w:val="16"/>
              </w:rPr>
              <w:t>6</w:t>
            </w:r>
          </w:p>
        </w:tc>
        <w:tc>
          <w:tcPr>
            <w:tcW w:w="5775" w:type="dxa"/>
            <w:tcBorders>
              <w:top w:val="single" w:sz="4" w:space="0" w:color="auto"/>
              <w:left w:val="nil"/>
              <w:bottom w:val="single" w:sz="4" w:space="0" w:color="auto"/>
              <w:right w:val="single" w:sz="4" w:space="0" w:color="auto"/>
            </w:tcBorders>
            <w:vAlign w:val="center"/>
            <w:hideMark/>
          </w:tcPr>
          <w:p w:rsidR="00FF1F8F" w:rsidRPr="00FF1F8F" w:rsidRDefault="00FF1F8F" w:rsidP="00FF1F8F">
            <w:pPr>
              <w:spacing w:line="276" w:lineRule="auto"/>
              <w:rPr>
                <w:sz w:val="16"/>
                <w:szCs w:val="16"/>
                <w:lang w:val="ru-RU"/>
              </w:rPr>
            </w:pPr>
            <w:r w:rsidRPr="00FF1F8F">
              <w:rPr>
                <w:sz w:val="16"/>
                <w:szCs w:val="16"/>
                <w:lang w:val="ru-RU"/>
              </w:rPr>
              <w:t>Сдвижка и подметание снега при отсутствии снегопадов.</w:t>
            </w:r>
          </w:p>
        </w:tc>
        <w:tc>
          <w:tcPr>
            <w:tcW w:w="3240" w:type="dxa"/>
            <w:tcBorders>
              <w:top w:val="single" w:sz="4" w:space="0" w:color="auto"/>
              <w:left w:val="nil"/>
              <w:bottom w:val="single" w:sz="4" w:space="0" w:color="auto"/>
              <w:right w:val="single" w:sz="4" w:space="0" w:color="auto"/>
            </w:tcBorders>
            <w:vAlign w:val="center"/>
            <w:hideMark/>
          </w:tcPr>
          <w:p w:rsidR="00FF1F8F" w:rsidRPr="00FF1F8F" w:rsidRDefault="00FF1F8F" w:rsidP="00FF1F8F">
            <w:pPr>
              <w:spacing w:line="276" w:lineRule="auto"/>
              <w:jc w:val="center"/>
              <w:rPr>
                <w:sz w:val="16"/>
                <w:szCs w:val="16"/>
              </w:rPr>
            </w:pPr>
            <w:r w:rsidRPr="00FF1F8F">
              <w:rPr>
                <w:sz w:val="16"/>
                <w:szCs w:val="16"/>
              </w:rPr>
              <w:t>по необходимости</w:t>
            </w:r>
          </w:p>
        </w:tc>
      </w:tr>
      <w:tr w:rsidR="00FF1F8F" w:rsidRPr="00FF1F8F" w:rsidTr="00FF1F8F">
        <w:trPr>
          <w:trHeight w:val="342"/>
        </w:trPr>
        <w:tc>
          <w:tcPr>
            <w:tcW w:w="540" w:type="dxa"/>
            <w:tcBorders>
              <w:top w:val="single" w:sz="4" w:space="0" w:color="auto"/>
              <w:left w:val="single" w:sz="4" w:space="0" w:color="auto"/>
              <w:bottom w:val="single" w:sz="4" w:space="0" w:color="auto"/>
              <w:right w:val="single" w:sz="4" w:space="0" w:color="auto"/>
            </w:tcBorders>
            <w:vAlign w:val="center"/>
            <w:hideMark/>
          </w:tcPr>
          <w:p w:rsidR="00FF1F8F" w:rsidRPr="00FF1F8F" w:rsidRDefault="00FF1F8F" w:rsidP="00FF1F8F">
            <w:pPr>
              <w:spacing w:line="276" w:lineRule="auto"/>
              <w:jc w:val="center"/>
              <w:rPr>
                <w:sz w:val="16"/>
                <w:szCs w:val="16"/>
              </w:rPr>
            </w:pPr>
            <w:r w:rsidRPr="00FF1F8F">
              <w:rPr>
                <w:sz w:val="16"/>
                <w:szCs w:val="16"/>
              </w:rPr>
              <w:t>7</w:t>
            </w:r>
          </w:p>
        </w:tc>
        <w:tc>
          <w:tcPr>
            <w:tcW w:w="5775" w:type="dxa"/>
            <w:tcBorders>
              <w:top w:val="single" w:sz="4" w:space="0" w:color="auto"/>
              <w:left w:val="nil"/>
              <w:bottom w:val="single" w:sz="4" w:space="0" w:color="auto"/>
              <w:right w:val="single" w:sz="4" w:space="0" w:color="auto"/>
            </w:tcBorders>
            <w:vAlign w:val="center"/>
            <w:hideMark/>
          </w:tcPr>
          <w:p w:rsidR="00FF1F8F" w:rsidRPr="00FF1F8F" w:rsidRDefault="00FF1F8F" w:rsidP="00FF1F8F">
            <w:pPr>
              <w:spacing w:line="276" w:lineRule="auto"/>
              <w:rPr>
                <w:sz w:val="16"/>
                <w:szCs w:val="16"/>
                <w:lang w:val="ru-RU"/>
              </w:rPr>
            </w:pPr>
            <w:r w:rsidRPr="00FF1F8F">
              <w:rPr>
                <w:sz w:val="16"/>
                <w:szCs w:val="16"/>
                <w:lang w:val="ru-RU"/>
              </w:rPr>
              <w:t>Сдвижка и подметание снега при снегопаде.</w:t>
            </w:r>
          </w:p>
        </w:tc>
        <w:tc>
          <w:tcPr>
            <w:tcW w:w="3240" w:type="dxa"/>
            <w:tcBorders>
              <w:top w:val="single" w:sz="4" w:space="0" w:color="auto"/>
              <w:left w:val="nil"/>
              <w:bottom w:val="single" w:sz="4" w:space="0" w:color="auto"/>
              <w:right w:val="single" w:sz="4" w:space="0" w:color="auto"/>
            </w:tcBorders>
            <w:vAlign w:val="center"/>
            <w:hideMark/>
          </w:tcPr>
          <w:p w:rsidR="00FF1F8F" w:rsidRPr="00FF1F8F" w:rsidRDefault="00FF1F8F" w:rsidP="00FF1F8F">
            <w:pPr>
              <w:spacing w:line="276" w:lineRule="auto"/>
              <w:jc w:val="center"/>
              <w:rPr>
                <w:sz w:val="16"/>
                <w:szCs w:val="16"/>
              </w:rPr>
            </w:pPr>
            <w:r w:rsidRPr="00FF1F8F">
              <w:rPr>
                <w:sz w:val="16"/>
                <w:szCs w:val="16"/>
              </w:rPr>
              <w:t>ежедневно</w:t>
            </w:r>
          </w:p>
        </w:tc>
      </w:tr>
      <w:tr w:rsidR="00FF1F8F" w:rsidRPr="00FF1F8F" w:rsidTr="00FF1F8F">
        <w:trPr>
          <w:trHeight w:val="361"/>
        </w:trPr>
        <w:tc>
          <w:tcPr>
            <w:tcW w:w="540" w:type="dxa"/>
            <w:tcBorders>
              <w:top w:val="single" w:sz="4" w:space="0" w:color="auto"/>
              <w:left w:val="single" w:sz="4" w:space="0" w:color="auto"/>
              <w:bottom w:val="single" w:sz="4" w:space="0" w:color="auto"/>
              <w:right w:val="single" w:sz="4" w:space="0" w:color="auto"/>
            </w:tcBorders>
            <w:vAlign w:val="center"/>
          </w:tcPr>
          <w:p w:rsidR="00FF1F8F" w:rsidRPr="00FF1F8F" w:rsidRDefault="00FF1F8F" w:rsidP="00FF1F8F">
            <w:pPr>
              <w:spacing w:line="276" w:lineRule="auto"/>
              <w:jc w:val="center"/>
              <w:rPr>
                <w:sz w:val="16"/>
                <w:szCs w:val="16"/>
              </w:rPr>
            </w:pPr>
          </w:p>
        </w:tc>
        <w:tc>
          <w:tcPr>
            <w:tcW w:w="5775" w:type="dxa"/>
            <w:tcBorders>
              <w:top w:val="single" w:sz="4" w:space="0" w:color="auto"/>
              <w:left w:val="nil"/>
              <w:bottom w:val="single" w:sz="4" w:space="0" w:color="auto"/>
              <w:right w:val="single" w:sz="4" w:space="0" w:color="auto"/>
            </w:tcBorders>
            <w:vAlign w:val="center"/>
            <w:hideMark/>
          </w:tcPr>
          <w:p w:rsidR="00FF1F8F" w:rsidRPr="00FF1F8F" w:rsidRDefault="00FF1F8F" w:rsidP="00FF1F8F">
            <w:pPr>
              <w:spacing w:line="276" w:lineRule="auto"/>
              <w:rPr>
                <w:b/>
                <w:sz w:val="16"/>
                <w:szCs w:val="16"/>
                <w:lang w:val="ru-RU"/>
              </w:rPr>
            </w:pPr>
            <w:r w:rsidRPr="00FF1F8F">
              <w:rPr>
                <w:b/>
                <w:sz w:val="16"/>
                <w:szCs w:val="16"/>
                <w:lang w:val="ru-RU"/>
              </w:rPr>
              <w:t xml:space="preserve"> Подготовка многоквартирного дома к сезонной эксплуатации</w:t>
            </w:r>
          </w:p>
        </w:tc>
        <w:tc>
          <w:tcPr>
            <w:tcW w:w="3240" w:type="dxa"/>
            <w:tcBorders>
              <w:top w:val="single" w:sz="4" w:space="0" w:color="auto"/>
              <w:left w:val="nil"/>
              <w:bottom w:val="single" w:sz="4" w:space="0" w:color="auto"/>
              <w:right w:val="single" w:sz="4" w:space="0" w:color="auto"/>
            </w:tcBorders>
            <w:vAlign w:val="center"/>
            <w:hideMark/>
          </w:tcPr>
          <w:p w:rsidR="00FF1F8F" w:rsidRPr="00FF1F8F" w:rsidRDefault="00FF1F8F" w:rsidP="00FF1F8F">
            <w:pPr>
              <w:spacing w:line="276" w:lineRule="auto"/>
              <w:jc w:val="center"/>
              <w:rPr>
                <w:sz w:val="16"/>
                <w:szCs w:val="16"/>
                <w:lang w:val="ru-RU"/>
              </w:rPr>
            </w:pPr>
            <w:r w:rsidRPr="00FF1F8F">
              <w:rPr>
                <w:sz w:val="16"/>
                <w:szCs w:val="16"/>
              </w:rPr>
              <w:t> </w:t>
            </w:r>
          </w:p>
        </w:tc>
      </w:tr>
      <w:tr w:rsidR="00FF1F8F" w:rsidRPr="00FF1F8F" w:rsidTr="00FF1F8F">
        <w:trPr>
          <w:trHeight w:val="342"/>
        </w:trPr>
        <w:tc>
          <w:tcPr>
            <w:tcW w:w="540" w:type="dxa"/>
            <w:tcBorders>
              <w:top w:val="single" w:sz="4" w:space="0" w:color="auto"/>
              <w:left w:val="single" w:sz="4" w:space="0" w:color="auto"/>
              <w:bottom w:val="single" w:sz="4" w:space="0" w:color="auto"/>
              <w:right w:val="single" w:sz="4" w:space="0" w:color="auto"/>
            </w:tcBorders>
            <w:vAlign w:val="center"/>
            <w:hideMark/>
          </w:tcPr>
          <w:p w:rsidR="00FF1F8F" w:rsidRPr="00FF1F8F" w:rsidRDefault="00FF1F8F" w:rsidP="00FF1F8F">
            <w:pPr>
              <w:spacing w:line="276" w:lineRule="auto"/>
              <w:jc w:val="center"/>
              <w:rPr>
                <w:sz w:val="16"/>
                <w:szCs w:val="16"/>
              </w:rPr>
            </w:pPr>
            <w:r w:rsidRPr="00FF1F8F">
              <w:rPr>
                <w:sz w:val="16"/>
                <w:szCs w:val="16"/>
              </w:rPr>
              <w:t>8</w:t>
            </w:r>
          </w:p>
        </w:tc>
        <w:tc>
          <w:tcPr>
            <w:tcW w:w="5775" w:type="dxa"/>
            <w:tcBorders>
              <w:top w:val="single" w:sz="4" w:space="0" w:color="auto"/>
              <w:left w:val="nil"/>
              <w:bottom w:val="single" w:sz="4" w:space="0" w:color="auto"/>
              <w:right w:val="single" w:sz="4" w:space="0" w:color="auto"/>
            </w:tcBorders>
            <w:vAlign w:val="center"/>
            <w:hideMark/>
          </w:tcPr>
          <w:p w:rsidR="00FF1F8F" w:rsidRPr="00FF1F8F" w:rsidRDefault="00FF1F8F" w:rsidP="00FF1F8F">
            <w:pPr>
              <w:spacing w:line="276" w:lineRule="auto"/>
              <w:rPr>
                <w:sz w:val="16"/>
                <w:szCs w:val="16"/>
                <w:lang w:val="ru-RU"/>
              </w:rPr>
            </w:pPr>
            <w:r w:rsidRPr="00FF1F8F">
              <w:rPr>
                <w:sz w:val="16"/>
                <w:szCs w:val="16"/>
                <w:lang w:val="ru-RU"/>
              </w:rPr>
              <w:t>Укрепление водосточных труб, колен и воронок.</w:t>
            </w:r>
          </w:p>
        </w:tc>
        <w:tc>
          <w:tcPr>
            <w:tcW w:w="3240" w:type="dxa"/>
            <w:tcBorders>
              <w:top w:val="single" w:sz="4" w:space="0" w:color="auto"/>
              <w:left w:val="nil"/>
              <w:bottom w:val="single" w:sz="4" w:space="0" w:color="auto"/>
              <w:right w:val="single" w:sz="4" w:space="0" w:color="auto"/>
            </w:tcBorders>
            <w:vAlign w:val="center"/>
            <w:hideMark/>
          </w:tcPr>
          <w:p w:rsidR="00FF1F8F" w:rsidRPr="00FF1F8F" w:rsidRDefault="00FF1F8F" w:rsidP="00FF1F8F">
            <w:pPr>
              <w:spacing w:line="276" w:lineRule="auto"/>
              <w:jc w:val="center"/>
              <w:rPr>
                <w:sz w:val="16"/>
                <w:szCs w:val="16"/>
              </w:rPr>
            </w:pPr>
            <w:r w:rsidRPr="00FF1F8F">
              <w:rPr>
                <w:sz w:val="16"/>
                <w:szCs w:val="16"/>
              </w:rPr>
              <w:t>1 раз в год</w:t>
            </w:r>
          </w:p>
        </w:tc>
      </w:tr>
      <w:tr w:rsidR="00FF1F8F" w:rsidRPr="00FF1F8F" w:rsidTr="00FF1F8F">
        <w:trPr>
          <w:trHeight w:val="357"/>
        </w:trPr>
        <w:tc>
          <w:tcPr>
            <w:tcW w:w="540" w:type="dxa"/>
            <w:tcBorders>
              <w:top w:val="single" w:sz="4" w:space="0" w:color="auto"/>
              <w:left w:val="single" w:sz="4" w:space="0" w:color="auto"/>
              <w:bottom w:val="single" w:sz="4" w:space="0" w:color="auto"/>
              <w:right w:val="single" w:sz="4" w:space="0" w:color="auto"/>
            </w:tcBorders>
            <w:vAlign w:val="center"/>
            <w:hideMark/>
          </w:tcPr>
          <w:p w:rsidR="00FF1F8F" w:rsidRPr="00FF1F8F" w:rsidRDefault="00FF1F8F" w:rsidP="00FF1F8F">
            <w:pPr>
              <w:spacing w:line="276" w:lineRule="auto"/>
              <w:jc w:val="center"/>
              <w:rPr>
                <w:sz w:val="16"/>
                <w:szCs w:val="16"/>
              </w:rPr>
            </w:pPr>
            <w:r w:rsidRPr="00FF1F8F">
              <w:rPr>
                <w:sz w:val="16"/>
                <w:szCs w:val="16"/>
              </w:rPr>
              <w:t>9</w:t>
            </w:r>
          </w:p>
        </w:tc>
        <w:tc>
          <w:tcPr>
            <w:tcW w:w="5775" w:type="dxa"/>
            <w:tcBorders>
              <w:top w:val="single" w:sz="4" w:space="0" w:color="auto"/>
              <w:left w:val="nil"/>
              <w:bottom w:val="single" w:sz="4" w:space="0" w:color="auto"/>
              <w:right w:val="single" w:sz="4" w:space="0" w:color="auto"/>
            </w:tcBorders>
            <w:vAlign w:val="center"/>
            <w:hideMark/>
          </w:tcPr>
          <w:p w:rsidR="00FF1F8F" w:rsidRPr="00FF1F8F" w:rsidRDefault="00FF1F8F" w:rsidP="00FF1F8F">
            <w:pPr>
              <w:spacing w:line="276" w:lineRule="auto"/>
              <w:rPr>
                <w:sz w:val="16"/>
                <w:szCs w:val="16"/>
              </w:rPr>
            </w:pPr>
            <w:r w:rsidRPr="00FF1F8F">
              <w:rPr>
                <w:sz w:val="16"/>
                <w:szCs w:val="16"/>
              </w:rPr>
              <w:t>Ремонт просевшей отмостки.</w:t>
            </w:r>
          </w:p>
        </w:tc>
        <w:tc>
          <w:tcPr>
            <w:tcW w:w="3240" w:type="dxa"/>
            <w:tcBorders>
              <w:top w:val="single" w:sz="4" w:space="0" w:color="auto"/>
              <w:left w:val="nil"/>
              <w:bottom w:val="single" w:sz="4" w:space="0" w:color="auto"/>
              <w:right w:val="single" w:sz="4" w:space="0" w:color="auto"/>
            </w:tcBorders>
            <w:vAlign w:val="center"/>
          </w:tcPr>
          <w:p w:rsidR="00FF1F8F" w:rsidRPr="00FF1F8F" w:rsidRDefault="00FF1F8F" w:rsidP="00FF1F8F">
            <w:pPr>
              <w:spacing w:line="276" w:lineRule="auto"/>
              <w:jc w:val="center"/>
              <w:rPr>
                <w:sz w:val="16"/>
                <w:szCs w:val="16"/>
              </w:rPr>
            </w:pPr>
          </w:p>
        </w:tc>
      </w:tr>
      <w:tr w:rsidR="00FF1F8F" w:rsidRPr="00FF1F8F" w:rsidTr="00FF1F8F">
        <w:trPr>
          <w:trHeight w:val="237"/>
        </w:trPr>
        <w:tc>
          <w:tcPr>
            <w:tcW w:w="540" w:type="dxa"/>
            <w:tcBorders>
              <w:top w:val="single" w:sz="4" w:space="0" w:color="auto"/>
              <w:left w:val="single" w:sz="4" w:space="0" w:color="auto"/>
              <w:bottom w:val="single" w:sz="4" w:space="0" w:color="auto"/>
              <w:right w:val="single" w:sz="4" w:space="0" w:color="auto"/>
            </w:tcBorders>
            <w:vAlign w:val="center"/>
            <w:hideMark/>
          </w:tcPr>
          <w:p w:rsidR="00FF1F8F" w:rsidRPr="00FF1F8F" w:rsidRDefault="00FF1F8F" w:rsidP="00FF1F8F">
            <w:pPr>
              <w:spacing w:line="276" w:lineRule="auto"/>
              <w:jc w:val="center"/>
              <w:rPr>
                <w:sz w:val="16"/>
                <w:szCs w:val="16"/>
              </w:rPr>
            </w:pPr>
            <w:r w:rsidRPr="00FF1F8F">
              <w:rPr>
                <w:sz w:val="16"/>
                <w:szCs w:val="16"/>
              </w:rPr>
              <w:t>10</w:t>
            </w:r>
          </w:p>
        </w:tc>
        <w:tc>
          <w:tcPr>
            <w:tcW w:w="5775" w:type="dxa"/>
            <w:tcBorders>
              <w:top w:val="single" w:sz="4" w:space="0" w:color="auto"/>
              <w:left w:val="nil"/>
              <w:bottom w:val="single" w:sz="4" w:space="0" w:color="auto"/>
              <w:right w:val="single" w:sz="4" w:space="0" w:color="auto"/>
            </w:tcBorders>
            <w:vAlign w:val="center"/>
            <w:hideMark/>
          </w:tcPr>
          <w:p w:rsidR="00FF1F8F" w:rsidRPr="00FF1F8F" w:rsidRDefault="00FF1F8F" w:rsidP="00FF1F8F">
            <w:pPr>
              <w:spacing w:line="276" w:lineRule="auto"/>
              <w:rPr>
                <w:sz w:val="16"/>
                <w:szCs w:val="16"/>
                <w:lang w:val="ru-RU"/>
              </w:rPr>
            </w:pPr>
            <w:r w:rsidRPr="00FF1F8F">
              <w:rPr>
                <w:sz w:val="16"/>
                <w:szCs w:val="16"/>
                <w:lang w:val="ru-RU"/>
              </w:rPr>
              <w:t>Замена разбитых стекол окон и дверей в помещениях общего пользования.</w:t>
            </w:r>
          </w:p>
        </w:tc>
        <w:tc>
          <w:tcPr>
            <w:tcW w:w="3240" w:type="dxa"/>
            <w:tcBorders>
              <w:top w:val="single" w:sz="4" w:space="0" w:color="auto"/>
              <w:left w:val="nil"/>
              <w:bottom w:val="single" w:sz="4" w:space="0" w:color="auto"/>
              <w:right w:val="single" w:sz="4" w:space="0" w:color="auto"/>
            </w:tcBorders>
            <w:vAlign w:val="center"/>
            <w:hideMark/>
          </w:tcPr>
          <w:p w:rsidR="00FF1F8F" w:rsidRPr="00FF1F8F" w:rsidRDefault="00FF1F8F" w:rsidP="00FF1F8F">
            <w:pPr>
              <w:spacing w:line="276" w:lineRule="auto"/>
              <w:jc w:val="center"/>
              <w:rPr>
                <w:sz w:val="16"/>
                <w:szCs w:val="16"/>
              </w:rPr>
            </w:pPr>
            <w:r w:rsidRPr="00FF1F8F">
              <w:rPr>
                <w:sz w:val="16"/>
                <w:szCs w:val="16"/>
              </w:rPr>
              <w:t>1 раз в год</w:t>
            </w:r>
          </w:p>
        </w:tc>
      </w:tr>
      <w:tr w:rsidR="00FF1F8F" w:rsidRPr="00FF1F8F" w:rsidTr="00FF1F8F">
        <w:trPr>
          <w:trHeight w:val="371"/>
        </w:trPr>
        <w:tc>
          <w:tcPr>
            <w:tcW w:w="540" w:type="dxa"/>
            <w:tcBorders>
              <w:top w:val="single" w:sz="4" w:space="0" w:color="auto"/>
              <w:left w:val="single" w:sz="4" w:space="0" w:color="auto"/>
              <w:bottom w:val="single" w:sz="4" w:space="0" w:color="auto"/>
              <w:right w:val="single" w:sz="4" w:space="0" w:color="auto"/>
            </w:tcBorders>
            <w:vAlign w:val="center"/>
            <w:hideMark/>
          </w:tcPr>
          <w:p w:rsidR="00FF1F8F" w:rsidRPr="00FF1F8F" w:rsidRDefault="00FF1F8F" w:rsidP="00FF1F8F">
            <w:pPr>
              <w:spacing w:line="276" w:lineRule="auto"/>
              <w:jc w:val="center"/>
              <w:rPr>
                <w:sz w:val="16"/>
                <w:szCs w:val="16"/>
              </w:rPr>
            </w:pPr>
            <w:r w:rsidRPr="00FF1F8F">
              <w:rPr>
                <w:sz w:val="16"/>
                <w:szCs w:val="16"/>
              </w:rPr>
              <w:t>11</w:t>
            </w:r>
          </w:p>
        </w:tc>
        <w:tc>
          <w:tcPr>
            <w:tcW w:w="5775" w:type="dxa"/>
            <w:tcBorders>
              <w:top w:val="single" w:sz="4" w:space="0" w:color="auto"/>
              <w:left w:val="nil"/>
              <w:bottom w:val="single" w:sz="4" w:space="0" w:color="auto"/>
              <w:right w:val="single" w:sz="4" w:space="0" w:color="auto"/>
            </w:tcBorders>
            <w:vAlign w:val="center"/>
            <w:hideMark/>
          </w:tcPr>
          <w:p w:rsidR="00FF1F8F" w:rsidRPr="00FF1F8F" w:rsidRDefault="00FF1F8F" w:rsidP="00FF1F8F">
            <w:pPr>
              <w:spacing w:line="276" w:lineRule="auto"/>
              <w:rPr>
                <w:sz w:val="16"/>
                <w:szCs w:val="16"/>
                <w:lang w:val="ru-RU"/>
              </w:rPr>
            </w:pPr>
            <w:r w:rsidRPr="00FF1F8F">
              <w:rPr>
                <w:sz w:val="16"/>
                <w:szCs w:val="16"/>
                <w:lang w:val="ru-RU"/>
              </w:rPr>
              <w:t>Утепление и прочистка дымовентиляционных каналов, проверка состояния и ремонт продухов в цоколях зданий, ремонт и утепление входных дверей.</w:t>
            </w:r>
          </w:p>
        </w:tc>
        <w:tc>
          <w:tcPr>
            <w:tcW w:w="3240" w:type="dxa"/>
            <w:tcBorders>
              <w:top w:val="single" w:sz="4" w:space="0" w:color="auto"/>
              <w:left w:val="nil"/>
              <w:bottom w:val="single" w:sz="4" w:space="0" w:color="auto"/>
              <w:right w:val="single" w:sz="4" w:space="0" w:color="auto"/>
            </w:tcBorders>
            <w:vAlign w:val="center"/>
          </w:tcPr>
          <w:p w:rsidR="00FF1F8F" w:rsidRPr="00FF1F8F" w:rsidRDefault="00FF1F8F" w:rsidP="00FF1F8F">
            <w:pPr>
              <w:spacing w:line="276" w:lineRule="auto"/>
              <w:jc w:val="center"/>
              <w:rPr>
                <w:sz w:val="16"/>
                <w:szCs w:val="16"/>
                <w:lang w:val="ru-RU"/>
              </w:rPr>
            </w:pPr>
          </w:p>
        </w:tc>
      </w:tr>
      <w:tr w:rsidR="00FF1F8F" w:rsidRPr="00FF1F8F" w:rsidTr="00FF1F8F">
        <w:trPr>
          <w:trHeight w:val="333"/>
        </w:trPr>
        <w:tc>
          <w:tcPr>
            <w:tcW w:w="540" w:type="dxa"/>
            <w:tcBorders>
              <w:top w:val="single" w:sz="4" w:space="0" w:color="auto"/>
              <w:left w:val="single" w:sz="4" w:space="0" w:color="auto"/>
              <w:bottom w:val="single" w:sz="4" w:space="0" w:color="auto"/>
              <w:right w:val="single" w:sz="4" w:space="0" w:color="auto"/>
            </w:tcBorders>
            <w:vAlign w:val="center"/>
          </w:tcPr>
          <w:p w:rsidR="00FF1F8F" w:rsidRPr="00FF1F8F" w:rsidRDefault="00FF1F8F" w:rsidP="00FF1F8F">
            <w:pPr>
              <w:spacing w:line="276" w:lineRule="auto"/>
              <w:jc w:val="center"/>
              <w:rPr>
                <w:sz w:val="16"/>
                <w:szCs w:val="16"/>
                <w:lang w:val="ru-RU"/>
              </w:rPr>
            </w:pPr>
          </w:p>
        </w:tc>
        <w:tc>
          <w:tcPr>
            <w:tcW w:w="5775" w:type="dxa"/>
            <w:tcBorders>
              <w:top w:val="single" w:sz="4" w:space="0" w:color="auto"/>
              <w:left w:val="nil"/>
              <w:bottom w:val="single" w:sz="4" w:space="0" w:color="auto"/>
              <w:right w:val="single" w:sz="4" w:space="0" w:color="auto"/>
            </w:tcBorders>
            <w:vAlign w:val="center"/>
            <w:hideMark/>
          </w:tcPr>
          <w:p w:rsidR="00FF1F8F" w:rsidRPr="00FF1F8F" w:rsidRDefault="00FF1F8F" w:rsidP="00FF1F8F">
            <w:pPr>
              <w:spacing w:line="276" w:lineRule="auto"/>
              <w:rPr>
                <w:b/>
                <w:sz w:val="16"/>
                <w:szCs w:val="16"/>
                <w:lang w:val="ru-RU"/>
              </w:rPr>
            </w:pPr>
            <w:r w:rsidRPr="00FF1F8F">
              <w:rPr>
                <w:b/>
                <w:sz w:val="16"/>
                <w:szCs w:val="16"/>
                <w:lang w:val="ru-RU"/>
              </w:rPr>
              <w:t>Проведение технических осмотров и мелкий ремонт.</w:t>
            </w:r>
          </w:p>
        </w:tc>
        <w:tc>
          <w:tcPr>
            <w:tcW w:w="3240" w:type="dxa"/>
            <w:tcBorders>
              <w:top w:val="single" w:sz="4" w:space="0" w:color="auto"/>
              <w:left w:val="nil"/>
              <w:bottom w:val="single" w:sz="4" w:space="0" w:color="auto"/>
              <w:right w:val="single" w:sz="4" w:space="0" w:color="auto"/>
            </w:tcBorders>
            <w:vAlign w:val="center"/>
            <w:hideMark/>
          </w:tcPr>
          <w:p w:rsidR="00FF1F8F" w:rsidRPr="00FF1F8F" w:rsidRDefault="00FF1F8F" w:rsidP="00FF1F8F">
            <w:pPr>
              <w:spacing w:line="276" w:lineRule="auto"/>
              <w:jc w:val="center"/>
              <w:rPr>
                <w:sz w:val="16"/>
                <w:szCs w:val="16"/>
                <w:lang w:val="ru-RU"/>
              </w:rPr>
            </w:pPr>
            <w:r w:rsidRPr="00FF1F8F">
              <w:rPr>
                <w:sz w:val="16"/>
                <w:szCs w:val="16"/>
              </w:rPr>
              <w:t> </w:t>
            </w:r>
          </w:p>
        </w:tc>
      </w:tr>
      <w:tr w:rsidR="00FF1F8F" w:rsidRPr="00FF1F8F" w:rsidTr="00FF1F8F">
        <w:trPr>
          <w:trHeight w:val="361"/>
        </w:trPr>
        <w:tc>
          <w:tcPr>
            <w:tcW w:w="540" w:type="dxa"/>
            <w:tcBorders>
              <w:top w:val="single" w:sz="4" w:space="0" w:color="auto"/>
              <w:left w:val="single" w:sz="4" w:space="0" w:color="auto"/>
              <w:bottom w:val="single" w:sz="4" w:space="0" w:color="auto"/>
              <w:right w:val="single" w:sz="4" w:space="0" w:color="auto"/>
            </w:tcBorders>
            <w:vAlign w:val="center"/>
            <w:hideMark/>
          </w:tcPr>
          <w:p w:rsidR="00FF1F8F" w:rsidRPr="00FF1F8F" w:rsidRDefault="00FF1F8F" w:rsidP="00FF1F8F">
            <w:pPr>
              <w:spacing w:line="276" w:lineRule="auto"/>
              <w:jc w:val="center"/>
              <w:rPr>
                <w:sz w:val="16"/>
                <w:szCs w:val="16"/>
              </w:rPr>
            </w:pPr>
            <w:r w:rsidRPr="00FF1F8F">
              <w:rPr>
                <w:sz w:val="16"/>
                <w:szCs w:val="16"/>
              </w:rPr>
              <w:t>12</w:t>
            </w:r>
          </w:p>
        </w:tc>
        <w:tc>
          <w:tcPr>
            <w:tcW w:w="5775" w:type="dxa"/>
            <w:tcBorders>
              <w:top w:val="single" w:sz="4" w:space="0" w:color="auto"/>
              <w:left w:val="nil"/>
              <w:bottom w:val="single" w:sz="4" w:space="0" w:color="auto"/>
              <w:right w:val="single" w:sz="4" w:space="0" w:color="auto"/>
            </w:tcBorders>
            <w:vAlign w:val="center"/>
            <w:hideMark/>
          </w:tcPr>
          <w:p w:rsidR="00FF1F8F" w:rsidRPr="00FF1F8F" w:rsidRDefault="00FF1F8F" w:rsidP="00FF1F8F">
            <w:pPr>
              <w:spacing w:line="276" w:lineRule="auto"/>
              <w:rPr>
                <w:sz w:val="16"/>
                <w:szCs w:val="16"/>
                <w:lang w:val="ru-RU"/>
              </w:rPr>
            </w:pPr>
            <w:r w:rsidRPr="00FF1F8F">
              <w:rPr>
                <w:sz w:val="16"/>
                <w:szCs w:val="16"/>
                <w:lang w:val="ru-RU"/>
              </w:rPr>
              <w:t>Проведение технических осмотров и устранение незначительных неисправностей в системах вентиляции, дымоудаления, электротехнических устройств.</w:t>
            </w:r>
          </w:p>
        </w:tc>
        <w:tc>
          <w:tcPr>
            <w:tcW w:w="3240" w:type="dxa"/>
            <w:tcBorders>
              <w:top w:val="single" w:sz="4" w:space="0" w:color="auto"/>
              <w:left w:val="nil"/>
              <w:bottom w:val="single" w:sz="4" w:space="0" w:color="auto"/>
              <w:right w:val="single" w:sz="4" w:space="0" w:color="auto"/>
            </w:tcBorders>
            <w:vAlign w:val="center"/>
            <w:hideMark/>
          </w:tcPr>
          <w:p w:rsidR="00FF1F8F" w:rsidRPr="00FF1F8F" w:rsidRDefault="00FF1F8F" w:rsidP="00FF1F8F">
            <w:pPr>
              <w:spacing w:line="276" w:lineRule="auto"/>
              <w:jc w:val="center"/>
              <w:rPr>
                <w:sz w:val="16"/>
                <w:szCs w:val="16"/>
              </w:rPr>
            </w:pPr>
            <w:r w:rsidRPr="00FF1F8F">
              <w:rPr>
                <w:sz w:val="16"/>
                <w:szCs w:val="16"/>
              </w:rPr>
              <w:t>в течение года</w:t>
            </w:r>
          </w:p>
        </w:tc>
      </w:tr>
      <w:tr w:rsidR="00FF1F8F" w:rsidRPr="00FF1F8F" w:rsidTr="00FF1F8F">
        <w:trPr>
          <w:trHeight w:val="343"/>
        </w:trPr>
        <w:tc>
          <w:tcPr>
            <w:tcW w:w="540" w:type="dxa"/>
            <w:tcBorders>
              <w:top w:val="single" w:sz="4" w:space="0" w:color="auto"/>
              <w:left w:val="single" w:sz="4" w:space="0" w:color="auto"/>
              <w:bottom w:val="single" w:sz="4" w:space="0" w:color="auto"/>
              <w:right w:val="single" w:sz="4" w:space="0" w:color="auto"/>
            </w:tcBorders>
            <w:vAlign w:val="center"/>
            <w:hideMark/>
          </w:tcPr>
          <w:p w:rsidR="00FF1F8F" w:rsidRPr="00FF1F8F" w:rsidRDefault="00FF1F8F" w:rsidP="00FF1F8F">
            <w:pPr>
              <w:spacing w:line="276" w:lineRule="auto"/>
              <w:jc w:val="center"/>
              <w:rPr>
                <w:sz w:val="16"/>
                <w:szCs w:val="16"/>
              </w:rPr>
            </w:pPr>
            <w:r w:rsidRPr="00FF1F8F">
              <w:rPr>
                <w:sz w:val="16"/>
                <w:szCs w:val="16"/>
              </w:rPr>
              <w:t>13</w:t>
            </w:r>
          </w:p>
        </w:tc>
        <w:tc>
          <w:tcPr>
            <w:tcW w:w="5775" w:type="dxa"/>
            <w:tcBorders>
              <w:top w:val="single" w:sz="4" w:space="0" w:color="auto"/>
              <w:left w:val="nil"/>
              <w:bottom w:val="single" w:sz="4" w:space="0" w:color="auto"/>
              <w:right w:val="single" w:sz="4" w:space="0" w:color="auto"/>
            </w:tcBorders>
            <w:vAlign w:val="center"/>
            <w:hideMark/>
          </w:tcPr>
          <w:p w:rsidR="00FF1F8F" w:rsidRPr="00FF1F8F" w:rsidRDefault="00FF1F8F" w:rsidP="00FF1F8F">
            <w:pPr>
              <w:spacing w:line="276" w:lineRule="auto"/>
              <w:rPr>
                <w:sz w:val="16"/>
                <w:szCs w:val="16"/>
              </w:rPr>
            </w:pPr>
            <w:r w:rsidRPr="00FF1F8F">
              <w:rPr>
                <w:sz w:val="16"/>
                <w:szCs w:val="16"/>
              </w:rPr>
              <w:t>Аварийное обслуживание.</w:t>
            </w:r>
          </w:p>
        </w:tc>
        <w:tc>
          <w:tcPr>
            <w:tcW w:w="3240" w:type="dxa"/>
            <w:tcBorders>
              <w:top w:val="single" w:sz="4" w:space="0" w:color="auto"/>
              <w:left w:val="nil"/>
              <w:bottom w:val="single" w:sz="4" w:space="0" w:color="auto"/>
              <w:right w:val="single" w:sz="4" w:space="0" w:color="auto"/>
            </w:tcBorders>
            <w:vAlign w:val="center"/>
            <w:hideMark/>
          </w:tcPr>
          <w:p w:rsidR="00FF1F8F" w:rsidRPr="00FF1F8F" w:rsidRDefault="00FF1F8F" w:rsidP="00FF1F8F">
            <w:pPr>
              <w:spacing w:line="276" w:lineRule="auto"/>
              <w:jc w:val="center"/>
              <w:rPr>
                <w:sz w:val="16"/>
                <w:szCs w:val="16"/>
              </w:rPr>
            </w:pPr>
            <w:r w:rsidRPr="00FF1F8F">
              <w:rPr>
                <w:sz w:val="16"/>
                <w:szCs w:val="16"/>
              </w:rPr>
              <w:t>в течение года</w:t>
            </w:r>
          </w:p>
        </w:tc>
      </w:tr>
      <w:tr w:rsidR="00FF1F8F" w:rsidRPr="00FF1F8F" w:rsidTr="00FF1F8F">
        <w:trPr>
          <w:trHeight w:val="369"/>
        </w:trPr>
        <w:tc>
          <w:tcPr>
            <w:tcW w:w="540" w:type="dxa"/>
            <w:tcBorders>
              <w:top w:val="single" w:sz="4" w:space="0" w:color="auto"/>
              <w:left w:val="single" w:sz="4" w:space="0" w:color="auto"/>
              <w:bottom w:val="single" w:sz="4" w:space="0" w:color="auto"/>
              <w:right w:val="single" w:sz="4" w:space="0" w:color="auto"/>
            </w:tcBorders>
            <w:vAlign w:val="center"/>
            <w:hideMark/>
          </w:tcPr>
          <w:p w:rsidR="00FF1F8F" w:rsidRPr="00FF1F8F" w:rsidRDefault="00FF1F8F" w:rsidP="00FF1F8F">
            <w:pPr>
              <w:spacing w:line="276" w:lineRule="auto"/>
              <w:jc w:val="center"/>
              <w:rPr>
                <w:sz w:val="16"/>
                <w:szCs w:val="16"/>
              </w:rPr>
            </w:pPr>
            <w:r w:rsidRPr="00FF1F8F">
              <w:rPr>
                <w:sz w:val="16"/>
                <w:szCs w:val="16"/>
              </w:rPr>
              <w:t>14</w:t>
            </w:r>
          </w:p>
        </w:tc>
        <w:tc>
          <w:tcPr>
            <w:tcW w:w="5775" w:type="dxa"/>
            <w:tcBorders>
              <w:top w:val="single" w:sz="4" w:space="0" w:color="auto"/>
              <w:left w:val="nil"/>
              <w:bottom w:val="single" w:sz="4" w:space="0" w:color="auto"/>
              <w:right w:val="single" w:sz="4" w:space="0" w:color="auto"/>
            </w:tcBorders>
            <w:vAlign w:val="center"/>
            <w:hideMark/>
          </w:tcPr>
          <w:p w:rsidR="00FF1F8F" w:rsidRPr="00FF1F8F" w:rsidRDefault="00FF1F8F" w:rsidP="00FF1F8F">
            <w:pPr>
              <w:spacing w:line="276" w:lineRule="auto"/>
              <w:rPr>
                <w:sz w:val="16"/>
                <w:szCs w:val="16"/>
              </w:rPr>
            </w:pPr>
            <w:r w:rsidRPr="00FF1F8F">
              <w:rPr>
                <w:sz w:val="16"/>
                <w:szCs w:val="16"/>
              </w:rPr>
              <w:t>Дератизация.</w:t>
            </w:r>
          </w:p>
        </w:tc>
        <w:tc>
          <w:tcPr>
            <w:tcW w:w="3240" w:type="dxa"/>
            <w:tcBorders>
              <w:top w:val="single" w:sz="4" w:space="0" w:color="auto"/>
              <w:left w:val="nil"/>
              <w:bottom w:val="single" w:sz="4" w:space="0" w:color="auto"/>
              <w:right w:val="single" w:sz="4" w:space="0" w:color="auto"/>
            </w:tcBorders>
            <w:vAlign w:val="center"/>
            <w:hideMark/>
          </w:tcPr>
          <w:p w:rsidR="00FF1F8F" w:rsidRPr="00FF1F8F" w:rsidRDefault="00FF1F8F" w:rsidP="00FF1F8F">
            <w:pPr>
              <w:spacing w:line="276" w:lineRule="auto"/>
              <w:jc w:val="center"/>
              <w:rPr>
                <w:sz w:val="16"/>
                <w:szCs w:val="16"/>
              </w:rPr>
            </w:pPr>
            <w:r w:rsidRPr="00FF1F8F">
              <w:rPr>
                <w:sz w:val="16"/>
                <w:szCs w:val="16"/>
              </w:rPr>
              <w:t>2 раза в год</w:t>
            </w:r>
          </w:p>
        </w:tc>
      </w:tr>
      <w:tr w:rsidR="00FF1F8F" w:rsidRPr="00FF1F8F" w:rsidTr="00FF1F8F">
        <w:trPr>
          <w:trHeight w:val="274"/>
        </w:trPr>
        <w:tc>
          <w:tcPr>
            <w:tcW w:w="540" w:type="dxa"/>
            <w:tcBorders>
              <w:top w:val="single" w:sz="4" w:space="0" w:color="auto"/>
              <w:left w:val="single" w:sz="4" w:space="0" w:color="auto"/>
              <w:bottom w:val="single" w:sz="4" w:space="0" w:color="auto"/>
              <w:right w:val="single" w:sz="4" w:space="0" w:color="auto"/>
            </w:tcBorders>
            <w:vAlign w:val="center"/>
            <w:hideMark/>
          </w:tcPr>
          <w:p w:rsidR="00FF1F8F" w:rsidRPr="00FF1F8F" w:rsidRDefault="00FF1F8F" w:rsidP="00FF1F8F">
            <w:pPr>
              <w:spacing w:line="276" w:lineRule="auto"/>
              <w:jc w:val="center"/>
              <w:rPr>
                <w:sz w:val="16"/>
                <w:szCs w:val="16"/>
              </w:rPr>
            </w:pPr>
            <w:r w:rsidRPr="00FF1F8F">
              <w:rPr>
                <w:sz w:val="16"/>
                <w:szCs w:val="16"/>
              </w:rPr>
              <w:t>15</w:t>
            </w:r>
          </w:p>
        </w:tc>
        <w:tc>
          <w:tcPr>
            <w:tcW w:w="5775" w:type="dxa"/>
            <w:tcBorders>
              <w:top w:val="single" w:sz="4" w:space="0" w:color="auto"/>
              <w:left w:val="nil"/>
              <w:bottom w:val="single" w:sz="4" w:space="0" w:color="auto"/>
              <w:right w:val="single" w:sz="4" w:space="0" w:color="auto"/>
            </w:tcBorders>
            <w:vAlign w:val="center"/>
            <w:hideMark/>
          </w:tcPr>
          <w:p w:rsidR="00FF1F8F" w:rsidRPr="00FF1F8F" w:rsidRDefault="00FF1F8F" w:rsidP="00FF1F8F">
            <w:pPr>
              <w:spacing w:line="276" w:lineRule="auto"/>
              <w:rPr>
                <w:sz w:val="16"/>
                <w:szCs w:val="16"/>
              </w:rPr>
            </w:pPr>
            <w:r w:rsidRPr="00FF1F8F">
              <w:rPr>
                <w:sz w:val="16"/>
                <w:szCs w:val="16"/>
              </w:rPr>
              <w:t>Дезинсекция.</w:t>
            </w:r>
          </w:p>
        </w:tc>
        <w:tc>
          <w:tcPr>
            <w:tcW w:w="3240" w:type="dxa"/>
            <w:tcBorders>
              <w:top w:val="single" w:sz="4" w:space="0" w:color="auto"/>
              <w:left w:val="nil"/>
              <w:bottom w:val="single" w:sz="4" w:space="0" w:color="auto"/>
              <w:right w:val="single" w:sz="4" w:space="0" w:color="auto"/>
            </w:tcBorders>
            <w:vAlign w:val="center"/>
            <w:hideMark/>
          </w:tcPr>
          <w:p w:rsidR="00FF1F8F" w:rsidRPr="00FF1F8F" w:rsidRDefault="00FF1F8F" w:rsidP="00FF1F8F">
            <w:pPr>
              <w:spacing w:line="276" w:lineRule="auto"/>
              <w:jc w:val="center"/>
              <w:rPr>
                <w:sz w:val="16"/>
                <w:szCs w:val="16"/>
              </w:rPr>
            </w:pPr>
            <w:r w:rsidRPr="00FF1F8F">
              <w:rPr>
                <w:sz w:val="16"/>
                <w:szCs w:val="16"/>
              </w:rPr>
              <w:t>2 раза в год</w:t>
            </w:r>
          </w:p>
        </w:tc>
      </w:tr>
    </w:tbl>
    <w:p w:rsidR="00FF1F8F" w:rsidRPr="00FF1F8F" w:rsidRDefault="00FF1F8F" w:rsidP="00FF1F8F">
      <w:pPr>
        <w:spacing w:line="360" w:lineRule="auto"/>
        <w:ind w:firstLine="7380"/>
        <w:jc w:val="center"/>
        <w:rPr>
          <w:sz w:val="16"/>
          <w:szCs w:val="16"/>
        </w:rPr>
      </w:pPr>
    </w:p>
    <w:p w:rsidR="00FF1F8F" w:rsidRPr="00FF1F8F" w:rsidRDefault="00FF1F8F" w:rsidP="00FF1F8F">
      <w:pPr>
        <w:spacing w:line="360" w:lineRule="auto"/>
        <w:ind w:firstLine="7380"/>
        <w:jc w:val="center"/>
        <w:rPr>
          <w:sz w:val="16"/>
          <w:szCs w:val="16"/>
        </w:rPr>
      </w:pPr>
    </w:p>
    <w:p w:rsidR="00FF1F8F" w:rsidRPr="00FF1F8F" w:rsidRDefault="00FF1F8F" w:rsidP="00FF1F8F">
      <w:pPr>
        <w:ind w:left="360"/>
        <w:jc w:val="center"/>
        <w:rPr>
          <w:b/>
          <w:sz w:val="16"/>
          <w:szCs w:val="16"/>
        </w:rPr>
      </w:pPr>
      <w:r w:rsidRPr="00FF1F8F">
        <w:rPr>
          <w:b/>
          <w:sz w:val="16"/>
          <w:szCs w:val="16"/>
        </w:rPr>
        <w:t>Лот № 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008"/>
        <w:gridCol w:w="5372"/>
        <w:gridCol w:w="3191"/>
      </w:tblGrid>
      <w:tr w:rsidR="00FF1F8F" w:rsidRPr="00FF1F8F" w:rsidTr="00FF1F8F">
        <w:tc>
          <w:tcPr>
            <w:tcW w:w="1008" w:type="dxa"/>
            <w:tcBorders>
              <w:top w:val="single" w:sz="4" w:space="0" w:color="auto"/>
              <w:left w:val="single" w:sz="4" w:space="0" w:color="auto"/>
              <w:bottom w:val="single" w:sz="4" w:space="0" w:color="auto"/>
              <w:right w:val="single" w:sz="4" w:space="0" w:color="auto"/>
            </w:tcBorders>
            <w:hideMark/>
          </w:tcPr>
          <w:p w:rsidR="00FF1F8F" w:rsidRPr="00FF1F8F" w:rsidRDefault="00FF1F8F" w:rsidP="00FF1F8F">
            <w:pPr>
              <w:pStyle w:val="ConsPlusNonformat"/>
              <w:widowControl/>
              <w:spacing w:line="276" w:lineRule="auto"/>
              <w:jc w:val="center"/>
              <w:rPr>
                <w:rFonts w:ascii="Times New Roman" w:hAnsi="Times New Roman" w:cs="Times New Roman"/>
                <w:sz w:val="16"/>
                <w:szCs w:val="16"/>
                <w:lang w:eastAsia="en-US"/>
              </w:rPr>
            </w:pPr>
            <w:r w:rsidRPr="00FF1F8F">
              <w:rPr>
                <w:rFonts w:ascii="Times New Roman" w:hAnsi="Times New Roman" w:cs="Times New Roman"/>
                <w:sz w:val="16"/>
                <w:szCs w:val="16"/>
                <w:lang w:eastAsia="en-US"/>
              </w:rPr>
              <w:t xml:space="preserve">№ </w:t>
            </w:r>
            <w:proofErr w:type="gramStart"/>
            <w:r w:rsidRPr="00FF1F8F">
              <w:rPr>
                <w:rFonts w:ascii="Times New Roman" w:hAnsi="Times New Roman" w:cs="Times New Roman"/>
                <w:sz w:val="16"/>
                <w:szCs w:val="16"/>
                <w:lang w:eastAsia="en-US"/>
              </w:rPr>
              <w:t>п</w:t>
            </w:r>
            <w:proofErr w:type="gramEnd"/>
            <w:r w:rsidRPr="00FF1F8F">
              <w:rPr>
                <w:rFonts w:ascii="Times New Roman" w:hAnsi="Times New Roman" w:cs="Times New Roman"/>
                <w:sz w:val="16"/>
                <w:szCs w:val="16"/>
                <w:lang w:eastAsia="en-US"/>
              </w:rPr>
              <w:t>/п</w:t>
            </w:r>
          </w:p>
        </w:tc>
        <w:tc>
          <w:tcPr>
            <w:tcW w:w="5372" w:type="dxa"/>
            <w:tcBorders>
              <w:top w:val="single" w:sz="4" w:space="0" w:color="auto"/>
              <w:left w:val="single" w:sz="4" w:space="0" w:color="auto"/>
              <w:bottom w:val="single" w:sz="4" w:space="0" w:color="auto"/>
              <w:right w:val="single" w:sz="4" w:space="0" w:color="auto"/>
            </w:tcBorders>
            <w:hideMark/>
          </w:tcPr>
          <w:p w:rsidR="00FF1F8F" w:rsidRPr="00FF1F8F" w:rsidRDefault="00FF1F8F" w:rsidP="00FF1F8F">
            <w:pPr>
              <w:pStyle w:val="ConsPlusNonformat"/>
              <w:widowControl/>
              <w:spacing w:line="276" w:lineRule="auto"/>
              <w:jc w:val="center"/>
              <w:rPr>
                <w:rFonts w:ascii="Times New Roman" w:hAnsi="Times New Roman" w:cs="Times New Roman"/>
                <w:sz w:val="16"/>
                <w:szCs w:val="16"/>
                <w:lang w:eastAsia="en-US"/>
              </w:rPr>
            </w:pPr>
            <w:r w:rsidRPr="00FF1F8F">
              <w:rPr>
                <w:rFonts w:ascii="Times New Roman" w:hAnsi="Times New Roman" w:cs="Times New Roman"/>
                <w:sz w:val="16"/>
                <w:szCs w:val="16"/>
                <w:lang w:eastAsia="en-US"/>
              </w:rPr>
              <w:t>Наименование работ</w:t>
            </w:r>
          </w:p>
        </w:tc>
        <w:tc>
          <w:tcPr>
            <w:tcW w:w="3191" w:type="dxa"/>
            <w:tcBorders>
              <w:top w:val="single" w:sz="4" w:space="0" w:color="auto"/>
              <w:left w:val="single" w:sz="4" w:space="0" w:color="auto"/>
              <w:bottom w:val="single" w:sz="4" w:space="0" w:color="auto"/>
              <w:right w:val="single" w:sz="4" w:space="0" w:color="auto"/>
            </w:tcBorders>
            <w:hideMark/>
          </w:tcPr>
          <w:p w:rsidR="00FF1F8F" w:rsidRPr="00FF1F8F" w:rsidRDefault="00FF1F8F" w:rsidP="00FF1F8F">
            <w:pPr>
              <w:pStyle w:val="ConsPlusNonformat"/>
              <w:widowControl/>
              <w:spacing w:line="276" w:lineRule="auto"/>
              <w:jc w:val="center"/>
              <w:rPr>
                <w:rFonts w:ascii="Times New Roman" w:hAnsi="Times New Roman" w:cs="Times New Roman"/>
                <w:sz w:val="16"/>
                <w:szCs w:val="16"/>
                <w:lang w:eastAsia="en-US"/>
              </w:rPr>
            </w:pPr>
            <w:r w:rsidRPr="00FF1F8F">
              <w:rPr>
                <w:rFonts w:ascii="Times New Roman" w:hAnsi="Times New Roman" w:cs="Times New Roman"/>
                <w:sz w:val="16"/>
                <w:szCs w:val="16"/>
                <w:lang w:eastAsia="en-US"/>
              </w:rPr>
              <w:t>Периодичность проведения работ</w:t>
            </w:r>
          </w:p>
        </w:tc>
      </w:tr>
      <w:tr w:rsidR="00FF1F8F" w:rsidRPr="00FF1F8F" w:rsidTr="00FF1F8F">
        <w:tc>
          <w:tcPr>
            <w:tcW w:w="1008" w:type="dxa"/>
            <w:tcBorders>
              <w:top w:val="single" w:sz="4" w:space="0" w:color="auto"/>
              <w:left w:val="single" w:sz="4" w:space="0" w:color="auto"/>
              <w:bottom w:val="single" w:sz="4" w:space="0" w:color="auto"/>
              <w:right w:val="single" w:sz="4" w:space="0" w:color="auto"/>
            </w:tcBorders>
          </w:tcPr>
          <w:p w:rsidR="00FF1F8F" w:rsidRPr="00FF1F8F" w:rsidRDefault="00FF1F8F" w:rsidP="00FF1F8F">
            <w:pPr>
              <w:pStyle w:val="ConsPlusNonformat"/>
              <w:widowControl/>
              <w:spacing w:line="276" w:lineRule="auto"/>
              <w:jc w:val="center"/>
              <w:rPr>
                <w:rFonts w:ascii="Times New Roman" w:hAnsi="Times New Roman" w:cs="Times New Roman"/>
                <w:sz w:val="16"/>
                <w:szCs w:val="16"/>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FF1F8F" w:rsidRPr="00FF1F8F" w:rsidRDefault="00FF1F8F" w:rsidP="00FF1F8F">
            <w:pPr>
              <w:pStyle w:val="ConsPlusNonformat"/>
              <w:widowControl/>
              <w:spacing w:line="276" w:lineRule="auto"/>
              <w:rPr>
                <w:rFonts w:ascii="Times New Roman" w:hAnsi="Times New Roman" w:cs="Times New Roman"/>
                <w:sz w:val="16"/>
                <w:szCs w:val="16"/>
                <w:lang w:eastAsia="en-US"/>
              </w:rPr>
            </w:pPr>
            <w:r w:rsidRPr="00FF1F8F">
              <w:rPr>
                <w:rFonts w:ascii="Times New Roman" w:hAnsi="Times New Roman" w:cs="Times New Roman"/>
                <w:sz w:val="16"/>
                <w:szCs w:val="16"/>
                <w:lang w:eastAsia="en-US"/>
              </w:rPr>
              <w:t>Эксплуатируемая площадь – 3263,9 кв. м.</w:t>
            </w:r>
          </w:p>
        </w:tc>
        <w:tc>
          <w:tcPr>
            <w:tcW w:w="3191" w:type="dxa"/>
            <w:tcBorders>
              <w:top w:val="single" w:sz="4" w:space="0" w:color="auto"/>
              <w:left w:val="single" w:sz="4" w:space="0" w:color="auto"/>
              <w:bottom w:val="single" w:sz="4" w:space="0" w:color="auto"/>
              <w:right w:val="single" w:sz="4" w:space="0" w:color="auto"/>
            </w:tcBorders>
          </w:tcPr>
          <w:p w:rsidR="00FF1F8F" w:rsidRPr="00FF1F8F" w:rsidRDefault="00FF1F8F" w:rsidP="00FF1F8F">
            <w:pPr>
              <w:pStyle w:val="ConsPlusNonformat"/>
              <w:widowControl/>
              <w:spacing w:line="276" w:lineRule="auto"/>
              <w:jc w:val="center"/>
              <w:rPr>
                <w:rFonts w:ascii="Times New Roman" w:hAnsi="Times New Roman" w:cs="Times New Roman"/>
                <w:sz w:val="16"/>
                <w:szCs w:val="16"/>
                <w:lang w:eastAsia="en-US"/>
              </w:rPr>
            </w:pPr>
          </w:p>
        </w:tc>
      </w:tr>
      <w:tr w:rsidR="00FF1F8F" w:rsidRPr="00FF1F8F" w:rsidTr="00FF1F8F">
        <w:tc>
          <w:tcPr>
            <w:tcW w:w="1008" w:type="dxa"/>
            <w:tcBorders>
              <w:top w:val="single" w:sz="4" w:space="0" w:color="auto"/>
              <w:left w:val="single" w:sz="4" w:space="0" w:color="auto"/>
              <w:bottom w:val="single" w:sz="4" w:space="0" w:color="auto"/>
              <w:right w:val="single" w:sz="4" w:space="0" w:color="auto"/>
            </w:tcBorders>
          </w:tcPr>
          <w:p w:rsidR="00FF1F8F" w:rsidRPr="00FF1F8F" w:rsidRDefault="00FF1F8F" w:rsidP="00FF1F8F">
            <w:pPr>
              <w:pStyle w:val="ConsPlusNonformat"/>
              <w:widowControl/>
              <w:spacing w:line="276" w:lineRule="auto"/>
              <w:jc w:val="center"/>
              <w:rPr>
                <w:rFonts w:ascii="Times New Roman" w:hAnsi="Times New Roman" w:cs="Times New Roman"/>
                <w:sz w:val="16"/>
                <w:szCs w:val="16"/>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FF1F8F" w:rsidRPr="00FF1F8F" w:rsidRDefault="00FF1F8F" w:rsidP="00FF1F8F">
            <w:pPr>
              <w:pStyle w:val="ConsPlusNonformat"/>
              <w:widowControl/>
              <w:spacing w:line="276" w:lineRule="auto"/>
              <w:rPr>
                <w:rFonts w:ascii="Times New Roman" w:hAnsi="Times New Roman" w:cs="Times New Roman"/>
                <w:sz w:val="16"/>
                <w:szCs w:val="16"/>
                <w:lang w:eastAsia="en-US"/>
              </w:rPr>
            </w:pPr>
            <w:r w:rsidRPr="00FF1F8F">
              <w:rPr>
                <w:rFonts w:ascii="Times New Roman" w:hAnsi="Times New Roman" w:cs="Times New Roman"/>
                <w:sz w:val="16"/>
                <w:szCs w:val="16"/>
                <w:lang w:eastAsia="en-US"/>
              </w:rPr>
              <w:t>Дополнительные работы по ремонту общего имущества</w:t>
            </w:r>
          </w:p>
        </w:tc>
        <w:tc>
          <w:tcPr>
            <w:tcW w:w="3191" w:type="dxa"/>
            <w:tcBorders>
              <w:top w:val="single" w:sz="4" w:space="0" w:color="auto"/>
              <w:left w:val="single" w:sz="4" w:space="0" w:color="auto"/>
              <w:bottom w:val="single" w:sz="4" w:space="0" w:color="auto"/>
              <w:right w:val="single" w:sz="4" w:space="0" w:color="auto"/>
            </w:tcBorders>
          </w:tcPr>
          <w:p w:rsidR="00FF1F8F" w:rsidRPr="00FF1F8F" w:rsidRDefault="00FF1F8F" w:rsidP="00FF1F8F">
            <w:pPr>
              <w:pStyle w:val="ConsPlusNonformat"/>
              <w:widowControl/>
              <w:spacing w:line="276" w:lineRule="auto"/>
              <w:jc w:val="center"/>
              <w:rPr>
                <w:rFonts w:ascii="Times New Roman" w:hAnsi="Times New Roman" w:cs="Times New Roman"/>
                <w:sz w:val="16"/>
                <w:szCs w:val="16"/>
                <w:lang w:eastAsia="en-US"/>
              </w:rPr>
            </w:pPr>
          </w:p>
        </w:tc>
      </w:tr>
      <w:tr w:rsidR="00FF1F8F" w:rsidRPr="00FF1F8F" w:rsidTr="00FF1F8F">
        <w:tc>
          <w:tcPr>
            <w:tcW w:w="1008" w:type="dxa"/>
            <w:tcBorders>
              <w:top w:val="single" w:sz="4" w:space="0" w:color="auto"/>
              <w:left w:val="single" w:sz="4" w:space="0" w:color="auto"/>
              <w:bottom w:val="single" w:sz="4" w:space="0" w:color="auto"/>
              <w:right w:val="single" w:sz="4" w:space="0" w:color="auto"/>
            </w:tcBorders>
          </w:tcPr>
          <w:p w:rsidR="00FF1F8F" w:rsidRPr="00FF1F8F" w:rsidRDefault="00FF1F8F" w:rsidP="00FF1F8F">
            <w:pPr>
              <w:pStyle w:val="ConsPlusNonformat"/>
              <w:widowControl/>
              <w:spacing w:line="276" w:lineRule="auto"/>
              <w:jc w:val="center"/>
              <w:rPr>
                <w:rFonts w:ascii="Times New Roman" w:hAnsi="Times New Roman" w:cs="Times New Roman"/>
                <w:b/>
                <w:sz w:val="16"/>
                <w:szCs w:val="16"/>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FF1F8F" w:rsidRPr="00FF1F8F" w:rsidRDefault="00FF1F8F" w:rsidP="00FF1F8F">
            <w:pPr>
              <w:pStyle w:val="ConsPlusNonformat"/>
              <w:widowControl/>
              <w:spacing w:line="276" w:lineRule="auto"/>
              <w:rPr>
                <w:rFonts w:ascii="Times New Roman" w:hAnsi="Times New Roman" w:cs="Times New Roman"/>
                <w:b/>
                <w:sz w:val="16"/>
                <w:szCs w:val="16"/>
                <w:lang w:eastAsia="en-US"/>
              </w:rPr>
            </w:pPr>
            <w:r w:rsidRPr="00FF1F8F">
              <w:rPr>
                <w:rFonts w:ascii="Times New Roman" w:hAnsi="Times New Roman" w:cs="Times New Roman"/>
                <w:b/>
                <w:sz w:val="16"/>
                <w:szCs w:val="16"/>
                <w:lang w:eastAsia="en-US"/>
              </w:rPr>
              <w:t>Фундаменты</w:t>
            </w:r>
          </w:p>
        </w:tc>
        <w:tc>
          <w:tcPr>
            <w:tcW w:w="3191" w:type="dxa"/>
            <w:tcBorders>
              <w:top w:val="single" w:sz="4" w:space="0" w:color="auto"/>
              <w:left w:val="single" w:sz="4" w:space="0" w:color="auto"/>
              <w:bottom w:val="single" w:sz="4" w:space="0" w:color="auto"/>
              <w:right w:val="single" w:sz="4" w:space="0" w:color="auto"/>
            </w:tcBorders>
          </w:tcPr>
          <w:p w:rsidR="00FF1F8F" w:rsidRPr="00FF1F8F" w:rsidRDefault="00FF1F8F" w:rsidP="00FF1F8F">
            <w:pPr>
              <w:pStyle w:val="ConsPlusNonformat"/>
              <w:widowControl/>
              <w:spacing w:line="276" w:lineRule="auto"/>
              <w:jc w:val="center"/>
              <w:rPr>
                <w:rFonts w:ascii="Times New Roman" w:hAnsi="Times New Roman" w:cs="Times New Roman"/>
                <w:sz w:val="16"/>
                <w:szCs w:val="16"/>
                <w:lang w:eastAsia="en-US"/>
              </w:rPr>
            </w:pPr>
          </w:p>
        </w:tc>
      </w:tr>
      <w:tr w:rsidR="00FF1F8F" w:rsidRPr="00FF1F8F" w:rsidTr="00FF1F8F">
        <w:tc>
          <w:tcPr>
            <w:tcW w:w="1008" w:type="dxa"/>
            <w:tcBorders>
              <w:top w:val="single" w:sz="4" w:space="0" w:color="auto"/>
              <w:left w:val="single" w:sz="4" w:space="0" w:color="auto"/>
              <w:bottom w:val="single" w:sz="4" w:space="0" w:color="auto"/>
              <w:right w:val="single" w:sz="4" w:space="0" w:color="auto"/>
            </w:tcBorders>
            <w:hideMark/>
          </w:tcPr>
          <w:p w:rsidR="00FF1F8F" w:rsidRPr="00FF1F8F" w:rsidRDefault="00FF1F8F" w:rsidP="00FF1F8F">
            <w:pPr>
              <w:pStyle w:val="ConsPlusNonformat"/>
              <w:widowControl/>
              <w:spacing w:line="276" w:lineRule="auto"/>
              <w:jc w:val="center"/>
              <w:rPr>
                <w:rFonts w:ascii="Times New Roman" w:hAnsi="Times New Roman" w:cs="Times New Roman"/>
                <w:sz w:val="16"/>
                <w:szCs w:val="16"/>
                <w:lang w:eastAsia="en-US"/>
              </w:rPr>
            </w:pPr>
            <w:r w:rsidRPr="00FF1F8F">
              <w:rPr>
                <w:rFonts w:ascii="Times New Roman" w:hAnsi="Times New Roman" w:cs="Times New Roman"/>
                <w:sz w:val="16"/>
                <w:szCs w:val="16"/>
                <w:lang w:eastAsia="en-US"/>
              </w:rPr>
              <w:t>1.</w:t>
            </w:r>
          </w:p>
        </w:tc>
        <w:tc>
          <w:tcPr>
            <w:tcW w:w="5372" w:type="dxa"/>
            <w:tcBorders>
              <w:top w:val="single" w:sz="4" w:space="0" w:color="auto"/>
              <w:left w:val="single" w:sz="4" w:space="0" w:color="auto"/>
              <w:bottom w:val="single" w:sz="4" w:space="0" w:color="auto"/>
              <w:right w:val="single" w:sz="4" w:space="0" w:color="auto"/>
            </w:tcBorders>
            <w:hideMark/>
          </w:tcPr>
          <w:p w:rsidR="00FF1F8F" w:rsidRPr="00FF1F8F" w:rsidRDefault="00FF1F8F" w:rsidP="00FF1F8F">
            <w:pPr>
              <w:pStyle w:val="ConsPlusNonformat"/>
              <w:widowControl/>
              <w:spacing w:line="276" w:lineRule="auto"/>
              <w:rPr>
                <w:rFonts w:ascii="Times New Roman" w:hAnsi="Times New Roman" w:cs="Times New Roman"/>
                <w:sz w:val="16"/>
                <w:szCs w:val="16"/>
                <w:lang w:eastAsia="en-US"/>
              </w:rPr>
            </w:pPr>
            <w:r w:rsidRPr="00FF1F8F">
              <w:rPr>
                <w:rFonts w:ascii="Times New Roman" w:hAnsi="Times New Roman" w:cs="Times New Roman"/>
                <w:sz w:val="16"/>
                <w:szCs w:val="16"/>
                <w:lang w:eastAsia="en-US"/>
              </w:rPr>
              <w:t>Устранение повреждений участков фундамента</w:t>
            </w:r>
          </w:p>
        </w:tc>
        <w:tc>
          <w:tcPr>
            <w:tcW w:w="3191" w:type="dxa"/>
            <w:tcBorders>
              <w:top w:val="single" w:sz="4" w:space="0" w:color="auto"/>
              <w:left w:val="single" w:sz="4" w:space="0" w:color="auto"/>
              <w:bottom w:val="single" w:sz="4" w:space="0" w:color="auto"/>
              <w:right w:val="single" w:sz="4" w:space="0" w:color="auto"/>
            </w:tcBorders>
            <w:hideMark/>
          </w:tcPr>
          <w:p w:rsidR="00FF1F8F" w:rsidRPr="00FF1F8F" w:rsidRDefault="00FF1F8F" w:rsidP="00FF1F8F">
            <w:pPr>
              <w:pStyle w:val="ConsPlusNonformat"/>
              <w:widowControl/>
              <w:spacing w:line="276" w:lineRule="auto"/>
              <w:rPr>
                <w:rFonts w:ascii="Times New Roman" w:hAnsi="Times New Roman" w:cs="Times New Roman"/>
                <w:sz w:val="16"/>
                <w:szCs w:val="16"/>
                <w:lang w:eastAsia="en-US"/>
              </w:rPr>
            </w:pPr>
            <w:r w:rsidRPr="00FF1F8F">
              <w:rPr>
                <w:rFonts w:ascii="Times New Roman" w:hAnsi="Times New Roman" w:cs="Times New Roman"/>
                <w:sz w:val="16"/>
                <w:szCs w:val="16"/>
                <w:lang w:eastAsia="en-US"/>
              </w:rPr>
              <w:t>по мере необходимости</w:t>
            </w:r>
          </w:p>
        </w:tc>
      </w:tr>
      <w:tr w:rsidR="00FF1F8F" w:rsidRPr="00FF1F8F" w:rsidTr="00FF1F8F">
        <w:tc>
          <w:tcPr>
            <w:tcW w:w="1008" w:type="dxa"/>
            <w:tcBorders>
              <w:top w:val="single" w:sz="4" w:space="0" w:color="auto"/>
              <w:left w:val="single" w:sz="4" w:space="0" w:color="auto"/>
              <w:bottom w:val="single" w:sz="4" w:space="0" w:color="auto"/>
              <w:right w:val="single" w:sz="4" w:space="0" w:color="auto"/>
            </w:tcBorders>
          </w:tcPr>
          <w:p w:rsidR="00FF1F8F" w:rsidRPr="00FF1F8F" w:rsidRDefault="00FF1F8F" w:rsidP="00FF1F8F">
            <w:pPr>
              <w:pStyle w:val="ConsPlusNonformat"/>
              <w:widowControl/>
              <w:spacing w:line="276" w:lineRule="auto"/>
              <w:jc w:val="center"/>
              <w:rPr>
                <w:rFonts w:ascii="Times New Roman" w:hAnsi="Times New Roman" w:cs="Times New Roman"/>
                <w:sz w:val="16"/>
                <w:szCs w:val="16"/>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FF1F8F" w:rsidRPr="00FF1F8F" w:rsidRDefault="00FF1F8F" w:rsidP="00FF1F8F">
            <w:pPr>
              <w:pStyle w:val="ConsPlusNonformat"/>
              <w:widowControl/>
              <w:spacing w:line="276" w:lineRule="auto"/>
              <w:rPr>
                <w:rFonts w:ascii="Times New Roman" w:hAnsi="Times New Roman" w:cs="Times New Roman"/>
                <w:b/>
                <w:sz w:val="16"/>
                <w:szCs w:val="16"/>
                <w:lang w:eastAsia="en-US"/>
              </w:rPr>
            </w:pPr>
            <w:r w:rsidRPr="00FF1F8F">
              <w:rPr>
                <w:rFonts w:ascii="Times New Roman" w:hAnsi="Times New Roman" w:cs="Times New Roman"/>
                <w:b/>
                <w:sz w:val="16"/>
                <w:szCs w:val="16"/>
                <w:lang w:eastAsia="en-US"/>
              </w:rPr>
              <w:t>Деревянные стены</w:t>
            </w:r>
          </w:p>
        </w:tc>
        <w:tc>
          <w:tcPr>
            <w:tcW w:w="3191" w:type="dxa"/>
            <w:tcBorders>
              <w:top w:val="single" w:sz="4" w:space="0" w:color="auto"/>
              <w:left w:val="single" w:sz="4" w:space="0" w:color="auto"/>
              <w:bottom w:val="single" w:sz="4" w:space="0" w:color="auto"/>
              <w:right w:val="single" w:sz="4" w:space="0" w:color="auto"/>
            </w:tcBorders>
          </w:tcPr>
          <w:p w:rsidR="00FF1F8F" w:rsidRPr="00FF1F8F" w:rsidRDefault="00FF1F8F" w:rsidP="00FF1F8F">
            <w:pPr>
              <w:pStyle w:val="ConsPlusNonformat"/>
              <w:widowControl/>
              <w:spacing w:line="276" w:lineRule="auto"/>
              <w:rPr>
                <w:rFonts w:ascii="Times New Roman" w:hAnsi="Times New Roman" w:cs="Times New Roman"/>
                <w:sz w:val="16"/>
                <w:szCs w:val="16"/>
                <w:lang w:eastAsia="en-US"/>
              </w:rPr>
            </w:pPr>
          </w:p>
        </w:tc>
      </w:tr>
      <w:tr w:rsidR="00FF1F8F" w:rsidRPr="00FF1F8F" w:rsidTr="00FF1F8F">
        <w:tc>
          <w:tcPr>
            <w:tcW w:w="1008" w:type="dxa"/>
            <w:tcBorders>
              <w:top w:val="single" w:sz="4" w:space="0" w:color="auto"/>
              <w:left w:val="single" w:sz="4" w:space="0" w:color="auto"/>
              <w:bottom w:val="single" w:sz="4" w:space="0" w:color="auto"/>
              <w:right w:val="single" w:sz="4" w:space="0" w:color="auto"/>
            </w:tcBorders>
            <w:hideMark/>
          </w:tcPr>
          <w:p w:rsidR="00FF1F8F" w:rsidRPr="00FF1F8F" w:rsidRDefault="00FF1F8F" w:rsidP="00FF1F8F">
            <w:pPr>
              <w:pStyle w:val="ConsPlusNonformat"/>
              <w:widowControl/>
              <w:spacing w:line="276" w:lineRule="auto"/>
              <w:jc w:val="center"/>
              <w:rPr>
                <w:rFonts w:ascii="Times New Roman" w:hAnsi="Times New Roman" w:cs="Times New Roman"/>
                <w:sz w:val="16"/>
                <w:szCs w:val="16"/>
                <w:lang w:eastAsia="en-US"/>
              </w:rPr>
            </w:pPr>
            <w:r w:rsidRPr="00FF1F8F">
              <w:rPr>
                <w:rFonts w:ascii="Times New Roman" w:hAnsi="Times New Roman" w:cs="Times New Roman"/>
                <w:sz w:val="16"/>
                <w:szCs w:val="16"/>
                <w:lang w:eastAsia="en-US"/>
              </w:rPr>
              <w:t>2.</w:t>
            </w:r>
          </w:p>
        </w:tc>
        <w:tc>
          <w:tcPr>
            <w:tcW w:w="5372" w:type="dxa"/>
            <w:tcBorders>
              <w:top w:val="single" w:sz="4" w:space="0" w:color="auto"/>
              <w:left w:val="single" w:sz="4" w:space="0" w:color="auto"/>
              <w:bottom w:val="single" w:sz="4" w:space="0" w:color="auto"/>
              <w:right w:val="single" w:sz="4" w:space="0" w:color="auto"/>
            </w:tcBorders>
            <w:hideMark/>
          </w:tcPr>
          <w:p w:rsidR="00FF1F8F" w:rsidRPr="00FF1F8F" w:rsidRDefault="00FF1F8F" w:rsidP="00FF1F8F">
            <w:pPr>
              <w:pStyle w:val="ConsPlusNonformat"/>
              <w:widowControl/>
              <w:spacing w:line="276" w:lineRule="auto"/>
              <w:rPr>
                <w:rFonts w:ascii="Times New Roman" w:hAnsi="Times New Roman" w:cs="Times New Roman"/>
                <w:sz w:val="16"/>
                <w:szCs w:val="16"/>
                <w:lang w:eastAsia="en-US"/>
              </w:rPr>
            </w:pPr>
            <w:r w:rsidRPr="00FF1F8F">
              <w:rPr>
                <w:rFonts w:ascii="Times New Roman" w:hAnsi="Times New Roman" w:cs="Times New Roman"/>
                <w:sz w:val="16"/>
                <w:szCs w:val="16"/>
                <w:lang w:eastAsia="en-US"/>
              </w:rPr>
              <w:t>Смена участков обшивки деревянных стен (заделка трещин и швов в панельных и каменных домах)</w:t>
            </w:r>
          </w:p>
        </w:tc>
        <w:tc>
          <w:tcPr>
            <w:tcW w:w="3191" w:type="dxa"/>
            <w:tcBorders>
              <w:top w:val="single" w:sz="4" w:space="0" w:color="auto"/>
              <w:left w:val="single" w:sz="4" w:space="0" w:color="auto"/>
              <w:bottom w:val="single" w:sz="4" w:space="0" w:color="auto"/>
              <w:right w:val="single" w:sz="4" w:space="0" w:color="auto"/>
            </w:tcBorders>
            <w:hideMark/>
          </w:tcPr>
          <w:p w:rsidR="00FF1F8F" w:rsidRPr="00FF1F8F" w:rsidRDefault="00FF1F8F" w:rsidP="00FF1F8F">
            <w:pPr>
              <w:pStyle w:val="ConsPlusNonformat"/>
              <w:widowControl/>
              <w:spacing w:line="276" w:lineRule="auto"/>
              <w:rPr>
                <w:rFonts w:ascii="Times New Roman" w:hAnsi="Times New Roman" w:cs="Times New Roman"/>
                <w:sz w:val="16"/>
                <w:szCs w:val="16"/>
                <w:lang w:eastAsia="en-US"/>
              </w:rPr>
            </w:pPr>
            <w:r w:rsidRPr="00FF1F8F">
              <w:rPr>
                <w:rFonts w:ascii="Times New Roman" w:hAnsi="Times New Roman" w:cs="Times New Roman"/>
                <w:sz w:val="16"/>
                <w:szCs w:val="16"/>
                <w:lang w:eastAsia="en-US"/>
              </w:rPr>
              <w:t>по мере необходимости</w:t>
            </w:r>
          </w:p>
        </w:tc>
      </w:tr>
      <w:tr w:rsidR="00FF1F8F" w:rsidRPr="00FF1F8F" w:rsidTr="00FF1F8F">
        <w:tc>
          <w:tcPr>
            <w:tcW w:w="1008" w:type="dxa"/>
            <w:tcBorders>
              <w:top w:val="single" w:sz="4" w:space="0" w:color="auto"/>
              <w:left w:val="single" w:sz="4" w:space="0" w:color="auto"/>
              <w:bottom w:val="single" w:sz="4" w:space="0" w:color="auto"/>
              <w:right w:val="single" w:sz="4" w:space="0" w:color="auto"/>
            </w:tcBorders>
          </w:tcPr>
          <w:p w:rsidR="00FF1F8F" w:rsidRPr="00FF1F8F" w:rsidRDefault="00FF1F8F" w:rsidP="00FF1F8F">
            <w:pPr>
              <w:pStyle w:val="ConsPlusNonformat"/>
              <w:widowControl/>
              <w:spacing w:line="276" w:lineRule="auto"/>
              <w:jc w:val="center"/>
              <w:rPr>
                <w:rFonts w:ascii="Times New Roman" w:hAnsi="Times New Roman" w:cs="Times New Roman"/>
                <w:b/>
                <w:sz w:val="16"/>
                <w:szCs w:val="16"/>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FF1F8F" w:rsidRPr="00FF1F8F" w:rsidRDefault="00FF1F8F" w:rsidP="00FF1F8F">
            <w:pPr>
              <w:pStyle w:val="ConsPlusNonformat"/>
              <w:widowControl/>
              <w:spacing w:line="276" w:lineRule="auto"/>
              <w:rPr>
                <w:rFonts w:ascii="Times New Roman" w:hAnsi="Times New Roman" w:cs="Times New Roman"/>
                <w:b/>
                <w:sz w:val="16"/>
                <w:szCs w:val="16"/>
                <w:lang w:eastAsia="en-US"/>
              </w:rPr>
            </w:pPr>
            <w:r w:rsidRPr="00FF1F8F">
              <w:rPr>
                <w:rFonts w:ascii="Times New Roman" w:hAnsi="Times New Roman" w:cs="Times New Roman"/>
                <w:b/>
                <w:sz w:val="16"/>
                <w:szCs w:val="16"/>
                <w:lang w:eastAsia="en-US"/>
              </w:rPr>
              <w:t>Полы</w:t>
            </w:r>
          </w:p>
        </w:tc>
        <w:tc>
          <w:tcPr>
            <w:tcW w:w="3191" w:type="dxa"/>
            <w:tcBorders>
              <w:top w:val="single" w:sz="4" w:space="0" w:color="auto"/>
              <w:left w:val="single" w:sz="4" w:space="0" w:color="auto"/>
              <w:bottom w:val="single" w:sz="4" w:space="0" w:color="auto"/>
              <w:right w:val="single" w:sz="4" w:space="0" w:color="auto"/>
            </w:tcBorders>
          </w:tcPr>
          <w:p w:rsidR="00FF1F8F" w:rsidRPr="00FF1F8F" w:rsidRDefault="00FF1F8F" w:rsidP="00FF1F8F">
            <w:pPr>
              <w:pStyle w:val="ConsPlusNonformat"/>
              <w:widowControl/>
              <w:spacing w:line="276" w:lineRule="auto"/>
              <w:rPr>
                <w:rFonts w:ascii="Times New Roman" w:hAnsi="Times New Roman" w:cs="Times New Roman"/>
                <w:sz w:val="16"/>
                <w:szCs w:val="16"/>
                <w:lang w:eastAsia="en-US"/>
              </w:rPr>
            </w:pPr>
          </w:p>
        </w:tc>
      </w:tr>
      <w:tr w:rsidR="00FF1F8F" w:rsidRPr="00FF1F8F" w:rsidTr="00FF1F8F">
        <w:tc>
          <w:tcPr>
            <w:tcW w:w="1008" w:type="dxa"/>
            <w:tcBorders>
              <w:top w:val="single" w:sz="4" w:space="0" w:color="auto"/>
              <w:left w:val="single" w:sz="4" w:space="0" w:color="auto"/>
              <w:bottom w:val="single" w:sz="4" w:space="0" w:color="auto"/>
              <w:right w:val="single" w:sz="4" w:space="0" w:color="auto"/>
            </w:tcBorders>
            <w:hideMark/>
          </w:tcPr>
          <w:p w:rsidR="00FF1F8F" w:rsidRPr="00FF1F8F" w:rsidRDefault="00FF1F8F" w:rsidP="00FF1F8F">
            <w:pPr>
              <w:pStyle w:val="ConsPlusNonformat"/>
              <w:widowControl/>
              <w:spacing w:line="276" w:lineRule="auto"/>
              <w:jc w:val="center"/>
              <w:rPr>
                <w:rFonts w:ascii="Times New Roman" w:hAnsi="Times New Roman" w:cs="Times New Roman"/>
                <w:sz w:val="16"/>
                <w:szCs w:val="16"/>
                <w:lang w:eastAsia="en-US"/>
              </w:rPr>
            </w:pPr>
            <w:r w:rsidRPr="00FF1F8F">
              <w:rPr>
                <w:rFonts w:ascii="Times New Roman" w:hAnsi="Times New Roman" w:cs="Times New Roman"/>
                <w:sz w:val="16"/>
                <w:szCs w:val="16"/>
                <w:lang w:eastAsia="en-US"/>
              </w:rPr>
              <w:t xml:space="preserve">3. </w:t>
            </w:r>
          </w:p>
        </w:tc>
        <w:tc>
          <w:tcPr>
            <w:tcW w:w="5372" w:type="dxa"/>
            <w:tcBorders>
              <w:top w:val="single" w:sz="4" w:space="0" w:color="auto"/>
              <w:left w:val="single" w:sz="4" w:space="0" w:color="auto"/>
              <w:bottom w:val="single" w:sz="4" w:space="0" w:color="auto"/>
              <w:right w:val="single" w:sz="4" w:space="0" w:color="auto"/>
            </w:tcBorders>
            <w:hideMark/>
          </w:tcPr>
          <w:p w:rsidR="00FF1F8F" w:rsidRPr="00FF1F8F" w:rsidRDefault="00FF1F8F" w:rsidP="00FF1F8F">
            <w:pPr>
              <w:pStyle w:val="ConsPlusNonformat"/>
              <w:widowControl/>
              <w:spacing w:line="276" w:lineRule="auto"/>
              <w:rPr>
                <w:rFonts w:ascii="Times New Roman" w:hAnsi="Times New Roman" w:cs="Times New Roman"/>
                <w:sz w:val="16"/>
                <w:szCs w:val="16"/>
                <w:lang w:eastAsia="en-US"/>
              </w:rPr>
            </w:pPr>
            <w:r w:rsidRPr="00FF1F8F">
              <w:rPr>
                <w:rFonts w:ascii="Times New Roman" w:hAnsi="Times New Roman" w:cs="Times New Roman"/>
                <w:sz w:val="16"/>
                <w:szCs w:val="16"/>
                <w:lang w:eastAsia="en-US"/>
              </w:rPr>
              <w:t>Восстановление отдельных участков половых лаг</w:t>
            </w:r>
          </w:p>
        </w:tc>
        <w:tc>
          <w:tcPr>
            <w:tcW w:w="3191" w:type="dxa"/>
            <w:tcBorders>
              <w:top w:val="single" w:sz="4" w:space="0" w:color="auto"/>
              <w:left w:val="single" w:sz="4" w:space="0" w:color="auto"/>
              <w:bottom w:val="single" w:sz="4" w:space="0" w:color="auto"/>
              <w:right w:val="single" w:sz="4" w:space="0" w:color="auto"/>
            </w:tcBorders>
            <w:hideMark/>
          </w:tcPr>
          <w:p w:rsidR="00FF1F8F" w:rsidRPr="00FF1F8F" w:rsidRDefault="00FF1F8F" w:rsidP="00FF1F8F">
            <w:pPr>
              <w:pStyle w:val="ConsPlusNonformat"/>
              <w:widowControl/>
              <w:spacing w:line="276" w:lineRule="auto"/>
              <w:rPr>
                <w:rFonts w:ascii="Times New Roman" w:hAnsi="Times New Roman" w:cs="Times New Roman"/>
                <w:sz w:val="16"/>
                <w:szCs w:val="16"/>
                <w:lang w:eastAsia="en-US"/>
              </w:rPr>
            </w:pPr>
            <w:r w:rsidRPr="00FF1F8F">
              <w:rPr>
                <w:rFonts w:ascii="Times New Roman" w:hAnsi="Times New Roman" w:cs="Times New Roman"/>
                <w:sz w:val="16"/>
                <w:szCs w:val="16"/>
                <w:lang w:eastAsia="en-US"/>
              </w:rPr>
              <w:t>по мере необходимости</w:t>
            </w:r>
          </w:p>
        </w:tc>
      </w:tr>
      <w:tr w:rsidR="00FF1F8F" w:rsidRPr="00FF1F8F" w:rsidTr="00FF1F8F">
        <w:tc>
          <w:tcPr>
            <w:tcW w:w="1008" w:type="dxa"/>
            <w:tcBorders>
              <w:top w:val="single" w:sz="4" w:space="0" w:color="auto"/>
              <w:left w:val="single" w:sz="4" w:space="0" w:color="auto"/>
              <w:bottom w:val="single" w:sz="4" w:space="0" w:color="auto"/>
              <w:right w:val="single" w:sz="4" w:space="0" w:color="auto"/>
            </w:tcBorders>
          </w:tcPr>
          <w:p w:rsidR="00FF1F8F" w:rsidRPr="00FF1F8F" w:rsidRDefault="00FF1F8F" w:rsidP="00FF1F8F">
            <w:pPr>
              <w:pStyle w:val="ConsPlusNonformat"/>
              <w:widowControl/>
              <w:spacing w:line="276" w:lineRule="auto"/>
              <w:jc w:val="center"/>
              <w:rPr>
                <w:rFonts w:ascii="Times New Roman" w:hAnsi="Times New Roman" w:cs="Times New Roman"/>
                <w:sz w:val="16"/>
                <w:szCs w:val="16"/>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FF1F8F" w:rsidRPr="00FF1F8F" w:rsidRDefault="00FF1F8F" w:rsidP="00FF1F8F">
            <w:pPr>
              <w:pStyle w:val="ConsPlusNonformat"/>
              <w:widowControl/>
              <w:spacing w:line="276" w:lineRule="auto"/>
              <w:rPr>
                <w:rFonts w:ascii="Times New Roman" w:hAnsi="Times New Roman" w:cs="Times New Roman"/>
                <w:b/>
                <w:sz w:val="16"/>
                <w:szCs w:val="16"/>
                <w:lang w:eastAsia="en-US"/>
              </w:rPr>
            </w:pPr>
            <w:r w:rsidRPr="00FF1F8F">
              <w:rPr>
                <w:rFonts w:ascii="Times New Roman" w:hAnsi="Times New Roman" w:cs="Times New Roman"/>
                <w:b/>
                <w:sz w:val="16"/>
                <w:szCs w:val="16"/>
                <w:lang w:eastAsia="en-US"/>
              </w:rPr>
              <w:t>Перегородки</w:t>
            </w:r>
          </w:p>
        </w:tc>
        <w:tc>
          <w:tcPr>
            <w:tcW w:w="3191" w:type="dxa"/>
            <w:tcBorders>
              <w:top w:val="single" w:sz="4" w:space="0" w:color="auto"/>
              <w:left w:val="single" w:sz="4" w:space="0" w:color="auto"/>
              <w:bottom w:val="single" w:sz="4" w:space="0" w:color="auto"/>
              <w:right w:val="single" w:sz="4" w:space="0" w:color="auto"/>
            </w:tcBorders>
          </w:tcPr>
          <w:p w:rsidR="00FF1F8F" w:rsidRPr="00FF1F8F" w:rsidRDefault="00FF1F8F" w:rsidP="00FF1F8F">
            <w:pPr>
              <w:pStyle w:val="ConsPlusNonformat"/>
              <w:widowControl/>
              <w:spacing w:line="276" w:lineRule="auto"/>
              <w:rPr>
                <w:rFonts w:ascii="Times New Roman" w:hAnsi="Times New Roman" w:cs="Times New Roman"/>
                <w:sz w:val="16"/>
                <w:szCs w:val="16"/>
                <w:lang w:eastAsia="en-US"/>
              </w:rPr>
            </w:pPr>
          </w:p>
        </w:tc>
      </w:tr>
      <w:tr w:rsidR="00FF1F8F" w:rsidRPr="00FF1F8F" w:rsidTr="00FF1F8F">
        <w:tc>
          <w:tcPr>
            <w:tcW w:w="1008" w:type="dxa"/>
            <w:tcBorders>
              <w:top w:val="single" w:sz="4" w:space="0" w:color="auto"/>
              <w:left w:val="single" w:sz="4" w:space="0" w:color="auto"/>
              <w:bottom w:val="single" w:sz="4" w:space="0" w:color="auto"/>
              <w:right w:val="single" w:sz="4" w:space="0" w:color="auto"/>
            </w:tcBorders>
            <w:hideMark/>
          </w:tcPr>
          <w:p w:rsidR="00FF1F8F" w:rsidRPr="00FF1F8F" w:rsidRDefault="00FF1F8F" w:rsidP="00FF1F8F">
            <w:pPr>
              <w:pStyle w:val="ConsPlusNonformat"/>
              <w:widowControl/>
              <w:spacing w:line="276" w:lineRule="auto"/>
              <w:jc w:val="center"/>
              <w:rPr>
                <w:rFonts w:ascii="Times New Roman" w:hAnsi="Times New Roman" w:cs="Times New Roman"/>
                <w:sz w:val="16"/>
                <w:szCs w:val="16"/>
                <w:lang w:eastAsia="en-US"/>
              </w:rPr>
            </w:pPr>
            <w:r w:rsidRPr="00FF1F8F">
              <w:rPr>
                <w:rFonts w:ascii="Times New Roman" w:hAnsi="Times New Roman" w:cs="Times New Roman"/>
                <w:sz w:val="16"/>
                <w:szCs w:val="16"/>
                <w:lang w:eastAsia="en-US"/>
              </w:rPr>
              <w:t>4.</w:t>
            </w:r>
          </w:p>
        </w:tc>
        <w:tc>
          <w:tcPr>
            <w:tcW w:w="5372" w:type="dxa"/>
            <w:tcBorders>
              <w:top w:val="single" w:sz="4" w:space="0" w:color="auto"/>
              <w:left w:val="single" w:sz="4" w:space="0" w:color="auto"/>
              <w:bottom w:val="single" w:sz="4" w:space="0" w:color="auto"/>
              <w:right w:val="single" w:sz="4" w:space="0" w:color="auto"/>
            </w:tcBorders>
            <w:hideMark/>
          </w:tcPr>
          <w:p w:rsidR="00FF1F8F" w:rsidRPr="00FF1F8F" w:rsidRDefault="00FF1F8F" w:rsidP="00FF1F8F">
            <w:pPr>
              <w:pStyle w:val="ConsPlusNonformat"/>
              <w:widowControl/>
              <w:spacing w:line="276" w:lineRule="auto"/>
              <w:rPr>
                <w:rFonts w:ascii="Times New Roman" w:hAnsi="Times New Roman" w:cs="Times New Roman"/>
                <w:sz w:val="16"/>
                <w:szCs w:val="16"/>
                <w:lang w:eastAsia="en-US"/>
              </w:rPr>
            </w:pPr>
            <w:r w:rsidRPr="00FF1F8F">
              <w:rPr>
                <w:rFonts w:ascii="Times New Roman" w:hAnsi="Times New Roman" w:cs="Times New Roman"/>
                <w:sz w:val="16"/>
                <w:szCs w:val="16"/>
                <w:lang w:eastAsia="en-US"/>
              </w:rPr>
              <w:t>Заделка разрушений отдельных участков в межквартирных перегородках</w:t>
            </w:r>
          </w:p>
        </w:tc>
        <w:tc>
          <w:tcPr>
            <w:tcW w:w="3191" w:type="dxa"/>
            <w:tcBorders>
              <w:top w:val="single" w:sz="4" w:space="0" w:color="auto"/>
              <w:left w:val="single" w:sz="4" w:space="0" w:color="auto"/>
              <w:bottom w:val="single" w:sz="4" w:space="0" w:color="auto"/>
              <w:right w:val="single" w:sz="4" w:space="0" w:color="auto"/>
            </w:tcBorders>
            <w:hideMark/>
          </w:tcPr>
          <w:p w:rsidR="00FF1F8F" w:rsidRPr="00FF1F8F" w:rsidRDefault="00FF1F8F" w:rsidP="00FF1F8F">
            <w:pPr>
              <w:pStyle w:val="ConsPlusNonformat"/>
              <w:widowControl/>
              <w:spacing w:line="276" w:lineRule="auto"/>
              <w:rPr>
                <w:rFonts w:ascii="Times New Roman" w:hAnsi="Times New Roman" w:cs="Times New Roman"/>
                <w:sz w:val="16"/>
                <w:szCs w:val="16"/>
                <w:lang w:eastAsia="en-US"/>
              </w:rPr>
            </w:pPr>
            <w:r w:rsidRPr="00FF1F8F">
              <w:rPr>
                <w:rFonts w:ascii="Times New Roman" w:hAnsi="Times New Roman" w:cs="Times New Roman"/>
                <w:sz w:val="16"/>
                <w:szCs w:val="16"/>
                <w:lang w:eastAsia="en-US"/>
              </w:rPr>
              <w:t>по мере необходимости</w:t>
            </w:r>
          </w:p>
        </w:tc>
      </w:tr>
      <w:tr w:rsidR="00FF1F8F" w:rsidRPr="00FF1F8F" w:rsidTr="00FF1F8F">
        <w:tc>
          <w:tcPr>
            <w:tcW w:w="1008" w:type="dxa"/>
            <w:tcBorders>
              <w:top w:val="single" w:sz="4" w:space="0" w:color="auto"/>
              <w:left w:val="single" w:sz="4" w:space="0" w:color="auto"/>
              <w:bottom w:val="single" w:sz="4" w:space="0" w:color="auto"/>
              <w:right w:val="single" w:sz="4" w:space="0" w:color="auto"/>
            </w:tcBorders>
          </w:tcPr>
          <w:p w:rsidR="00FF1F8F" w:rsidRPr="00FF1F8F" w:rsidRDefault="00FF1F8F" w:rsidP="00FF1F8F">
            <w:pPr>
              <w:pStyle w:val="ConsPlusNonformat"/>
              <w:widowControl/>
              <w:spacing w:line="276" w:lineRule="auto"/>
              <w:jc w:val="center"/>
              <w:rPr>
                <w:rFonts w:ascii="Times New Roman" w:hAnsi="Times New Roman" w:cs="Times New Roman"/>
                <w:sz w:val="16"/>
                <w:szCs w:val="16"/>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FF1F8F" w:rsidRPr="00FF1F8F" w:rsidRDefault="00FF1F8F" w:rsidP="00FF1F8F">
            <w:pPr>
              <w:pStyle w:val="ConsPlusNonformat"/>
              <w:widowControl/>
              <w:spacing w:line="276" w:lineRule="auto"/>
              <w:rPr>
                <w:rFonts w:ascii="Times New Roman" w:hAnsi="Times New Roman" w:cs="Times New Roman"/>
                <w:b/>
                <w:sz w:val="16"/>
                <w:szCs w:val="16"/>
                <w:lang w:eastAsia="en-US"/>
              </w:rPr>
            </w:pPr>
            <w:r w:rsidRPr="00FF1F8F">
              <w:rPr>
                <w:rFonts w:ascii="Times New Roman" w:hAnsi="Times New Roman" w:cs="Times New Roman"/>
                <w:b/>
                <w:sz w:val="16"/>
                <w:szCs w:val="16"/>
                <w:lang w:eastAsia="en-US"/>
              </w:rPr>
              <w:t>Крыши</w:t>
            </w:r>
          </w:p>
        </w:tc>
        <w:tc>
          <w:tcPr>
            <w:tcW w:w="3191" w:type="dxa"/>
            <w:tcBorders>
              <w:top w:val="single" w:sz="4" w:space="0" w:color="auto"/>
              <w:left w:val="single" w:sz="4" w:space="0" w:color="auto"/>
              <w:bottom w:val="single" w:sz="4" w:space="0" w:color="auto"/>
              <w:right w:val="single" w:sz="4" w:space="0" w:color="auto"/>
            </w:tcBorders>
          </w:tcPr>
          <w:p w:rsidR="00FF1F8F" w:rsidRPr="00FF1F8F" w:rsidRDefault="00FF1F8F" w:rsidP="00FF1F8F">
            <w:pPr>
              <w:pStyle w:val="ConsPlusNonformat"/>
              <w:widowControl/>
              <w:spacing w:line="276" w:lineRule="auto"/>
              <w:rPr>
                <w:rFonts w:ascii="Times New Roman" w:hAnsi="Times New Roman" w:cs="Times New Roman"/>
                <w:sz w:val="16"/>
                <w:szCs w:val="16"/>
                <w:lang w:eastAsia="en-US"/>
              </w:rPr>
            </w:pPr>
          </w:p>
        </w:tc>
      </w:tr>
      <w:tr w:rsidR="00FF1F8F" w:rsidRPr="00FF1F8F" w:rsidTr="00FF1F8F">
        <w:tc>
          <w:tcPr>
            <w:tcW w:w="1008" w:type="dxa"/>
            <w:tcBorders>
              <w:top w:val="single" w:sz="4" w:space="0" w:color="auto"/>
              <w:left w:val="single" w:sz="4" w:space="0" w:color="auto"/>
              <w:bottom w:val="single" w:sz="4" w:space="0" w:color="auto"/>
              <w:right w:val="single" w:sz="4" w:space="0" w:color="auto"/>
            </w:tcBorders>
            <w:hideMark/>
          </w:tcPr>
          <w:p w:rsidR="00FF1F8F" w:rsidRPr="00FF1F8F" w:rsidRDefault="00FF1F8F" w:rsidP="00FF1F8F">
            <w:pPr>
              <w:pStyle w:val="ConsPlusNonformat"/>
              <w:widowControl/>
              <w:spacing w:line="276" w:lineRule="auto"/>
              <w:jc w:val="center"/>
              <w:rPr>
                <w:rFonts w:ascii="Times New Roman" w:hAnsi="Times New Roman" w:cs="Times New Roman"/>
                <w:sz w:val="16"/>
                <w:szCs w:val="16"/>
                <w:lang w:eastAsia="en-US"/>
              </w:rPr>
            </w:pPr>
            <w:r w:rsidRPr="00FF1F8F">
              <w:rPr>
                <w:rFonts w:ascii="Times New Roman" w:hAnsi="Times New Roman" w:cs="Times New Roman"/>
                <w:sz w:val="16"/>
                <w:szCs w:val="16"/>
                <w:lang w:eastAsia="en-US"/>
              </w:rPr>
              <w:t xml:space="preserve">5. </w:t>
            </w:r>
          </w:p>
        </w:tc>
        <w:tc>
          <w:tcPr>
            <w:tcW w:w="5372" w:type="dxa"/>
            <w:tcBorders>
              <w:top w:val="single" w:sz="4" w:space="0" w:color="auto"/>
              <w:left w:val="single" w:sz="4" w:space="0" w:color="auto"/>
              <w:bottom w:val="single" w:sz="4" w:space="0" w:color="auto"/>
              <w:right w:val="single" w:sz="4" w:space="0" w:color="auto"/>
            </w:tcBorders>
            <w:hideMark/>
          </w:tcPr>
          <w:p w:rsidR="00FF1F8F" w:rsidRPr="00FF1F8F" w:rsidRDefault="00FF1F8F" w:rsidP="00FF1F8F">
            <w:pPr>
              <w:pStyle w:val="ConsPlusNonformat"/>
              <w:widowControl/>
              <w:spacing w:line="276" w:lineRule="auto"/>
              <w:rPr>
                <w:rFonts w:ascii="Times New Roman" w:hAnsi="Times New Roman" w:cs="Times New Roman"/>
                <w:sz w:val="16"/>
                <w:szCs w:val="16"/>
                <w:lang w:eastAsia="en-US"/>
              </w:rPr>
            </w:pPr>
            <w:r w:rsidRPr="00FF1F8F">
              <w:rPr>
                <w:rFonts w:ascii="Times New Roman" w:hAnsi="Times New Roman" w:cs="Times New Roman"/>
                <w:sz w:val="16"/>
                <w:szCs w:val="16"/>
                <w:lang w:eastAsia="en-US"/>
              </w:rPr>
              <w:t>Устранение протечек кровли</w:t>
            </w:r>
          </w:p>
        </w:tc>
        <w:tc>
          <w:tcPr>
            <w:tcW w:w="3191" w:type="dxa"/>
            <w:tcBorders>
              <w:top w:val="single" w:sz="4" w:space="0" w:color="auto"/>
              <w:left w:val="single" w:sz="4" w:space="0" w:color="auto"/>
              <w:bottom w:val="single" w:sz="4" w:space="0" w:color="auto"/>
              <w:right w:val="single" w:sz="4" w:space="0" w:color="auto"/>
            </w:tcBorders>
            <w:hideMark/>
          </w:tcPr>
          <w:p w:rsidR="00FF1F8F" w:rsidRPr="00FF1F8F" w:rsidRDefault="00FF1F8F" w:rsidP="00FF1F8F">
            <w:pPr>
              <w:pStyle w:val="ConsPlusNonformat"/>
              <w:widowControl/>
              <w:spacing w:line="276" w:lineRule="auto"/>
              <w:rPr>
                <w:rFonts w:ascii="Times New Roman" w:hAnsi="Times New Roman" w:cs="Times New Roman"/>
                <w:sz w:val="16"/>
                <w:szCs w:val="16"/>
                <w:lang w:eastAsia="en-US"/>
              </w:rPr>
            </w:pPr>
            <w:r w:rsidRPr="00FF1F8F">
              <w:rPr>
                <w:rFonts w:ascii="Times New Roman" w:hAnsi="Times New Roman" w:cs="Times New Roman"/>
                <w:sz w:val="16"/>
                <w:szCs w:val="16"/>
                <w:lang w:eastAsia="en-US"/>
              </w:rPr>
              <w:t>по мере необходимости</w:t>
            </w:r>
          </w:p>
        </w:tc>
      </w:tr>
      <w:tr w:rsidR="00FF1F8F" w:rsidRPr="00FF1F8F" w:rsidTr="00FF1F8F">
        <w:tc>
          <w:tcPr>
            <w:tcW w:w="1008" w:type="dxa"/>
            <w:tcBorders>
              <w:top w:val="single" w:sz="4" w:space="0" w:color="auto"/>
              <w:left w:val="single" w:sz="4" w:space="0" w:color="auto"/>
              <w:bottom w:val="single" w:sz="4" w:space="0" w:color="auto"/>
              <w:right w:val="single" w:sz="4" w:space="0" w:color="auto"/>
            </w:tcBorders>
          </w:tcPr>
          <w:p w:rsidR="00FF1F8F" w:rsidRPr="00FF1F8F" w:rsidRDefault="00FF1F8F" w:rsidP="00FF1F8F">
            <w:pPr>
              <w:pStyle w:val="ConsPlusNonformat"/>
              <w:widowControl/>
              <w:spacing w:line="276" w:lineRule="auto"/>
              <w:jc w:val="center"/>
              <w:rPr>
                <w:rFonts w:ascii="Times New Roman" w:hAnsi="Times New Roman" w:cs="Times New Roman"/>
                <w:sz w:val="16"/>
                <w:szCs w:val="16"/>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FF1F8F" w:rsidRPr="00FF1F8F" w:rsidRDefault="00FF1F8F" w:rsidP="00FF1F8F">
            <w:pPr>
              <w:pStyle w:val="ConsPlusNonformat"/>
              <w:widowControl/>
              <w:spacing w:line="276" w:lineRule="auto"/>
              <w:rPr>
                <w:rFonts w:ascii="Times New Roman" w:hAnsi="Times New Roman" w:cs="Times New Roman"/>
                <w:b/>
                <w:sz w:val="16"/>
                <w:szCs w:val="16"/>
                <w:lang w:eastAsia="en-US"/>
              </w:rPr>
            </w:pPr>
            <w:r w:rsidRPr="00FF1F8F">
              <w:rPr>
                <w:rFonts w:ascii="Times New Roman" w:hAnsi="Times New Roman" w:cs="Times New Roman"/>
                <w:b/>
                <w:sz w:val="16"/>
                <w:szCs w:val="16"/>
                <w:lang w:eastAsia="en-US"/>
              </w:rPr>
              <w:t>Оконные проёмы</w:t>
            </w:r>
          </w:p>
        </w:tc>
        <w:tc>
          <w:tcPr>
            <w:tcW w:w="3191" w:type="dxa"/>
            <w:tcBorders>
              <w:top w:val="single" w:sz="4" w:space="0" w:color="auto"/>
              <w:left w:val="single" w:sz="4" w:space="0" w:color="auto"/>
              <w:bottom w:val="single" w:sz="4" w:space="0" w:color="auto"/>
              <w:right w:val="single" w:sz="4" w:space="0" w:color="auto"/>
            </w:tcBorders>
          </w:tcPr>
          <w:p w:rsidR="00FF1F8F" w:rsidRPr="00FF1F8F" w:rsidRDefault="00FF1F8F" w:rsidP="00FF1F8F">
            <w:pPr>
              <w:pStyle w:val="ConsPlusNonformat"/>
              <w:widowControl/>
              <w:spacing w:line="276" w:lineRule="auto"/>
              <w:rPr>
                <w:rFonts w:ascii="Times New Roman" w:hAnsi="Times New Roman" w:cs="Times New Roman"/>
                <w:sz w:val="16"/>
                <w:szCs w:val="16"/>
                <w:lang w:eastAsia="en-US"/>
              </w:rPr>
            </w:pPr>
          </w:p>
        </w:tc>
      </w:tr>
      <w:tr w:rsidR="00FF1F8F" w:rsidRPr="00FF1F8F" w:rsidTr="00FF1F8F">
        <w:tc>
          <w:tcPr>
            <w:tcW w:w="1008" w:type="dxa"/>
            <w:tcBorders>
              <w:top w:val="single" w:sz="4" w:space="0" w:color="auto"/>
              <w:left w:val="single" w:sz="4" w:space="0" w:color="auto"/>
              <w:bottom w:val="single" w:sz="4" w:space="0" w:color="auto"/>
              <w:right w:val="single" w:sz="4" w:space="0" w:color="auto"/>
            </w:tcBorders>
            <w:hideMark/>
          </w:tcPr>
          <w:p w:rsidR="00FF1F8F" w:rsidRPr="00FF1F8F" w:rsidRDefault="00FF1F8F" w:rsidP="00FF1F8F">
            <w:pPr>
              <w:pStyle w:val="ConsPlusNonformat"/>
              <w:widowControl/>
              <w:spacing w:line="276" w:lineRule="auto"/>
              <w:jc w:val="center"/>
              <w:rPr>
                <w:rFonts w:ascii="Times New Roman" w:hAnsi="Times New Roman" w:cs="Times New Roman"/>
                <w:sz w:val="16"/>
                <w:szCs w:val="16"/>
                <w:lang w:eastAsia="en-US"/>
              </w:rPr>
            </w:pPr>
            <w:r w:rsidRPr="00FF1F8F">
              <w:rPr>
                <w:rFonts w:ascii="Times New Roman" w:hAnsi="Times New Roman" w:cs="Times New Roman"/>
                <w:sz w:val="16"/>
                <w:szCs w:val="16"/>
                <w:lang w:eastAsia="en-US"/>
              </w:rPr>
              <w:lastRenderedPageBreak/>
              <w:t>6.</w:t>
            </w:r>
          </w:p>
        </w:tc>
        <w:tc>
          <w:tcPr>
            <w:tcW w:w="5372" w:type="dxa"/>
            <w:tcBorders>
              <w:top w:val="single" w:sz="4" w:space="0" w:color="auto"/>
              <w:left w:val="single" w:sz="4" w:space="0" w:color="auto"/>
              <w:bottom w:val="single" w:sz="4" w:space="0" w:color="auto"/>
              <w:right w:val="single" w:sz="4" w:space="0" w:color="auto"/>
            </w:tcBorders>
            <w:hideMark/>
          </w:tcPr>
          <w:p w:rsidR="00FF1F8F" w:rsidRPr="00FF1F8F" w:rsidRDefault="00FF1F8F" w:rsidP="00FF1F8F">
            <w:pPr>
              <w:pStyle w:val="ConsPlusNonformat"/>
              <w:widowControl/>
              <w:spacing w:line="276" w:lineRule="auto"/>
              <w:rPr>
                <w:rFonts w:ascii="Times New Roman" w:hAnsi="Times New Roman" w:cs="Times New Roman"/>
                <w:sz w:val="16"/>
                <w:szCs w:val="16"/>
                <w:lang w:eastAsia="en-US"/>
              </w:rPr>
            </w:pPr>
            <w:r w:rsidRPr="00FF1F8F">
              <w:rPr>
                <w:rFonts w:ascii="Times New Roman" w:hAnsi="Times New Roman" w:cs="Times New Roman"/>
                <w:sz w:val="16"/>
                <w:szCs w:val="16"/>
                <w:lang w:eastAsia="en-US"/>
              </w:rPr>
              <w:t>Замена и ремонт оконных и дверных проемов</w:t>
            </w:r>
          </w:p>
        </w:tc>
        <w:tc>
          <w:tcPr>
            <w:tcW w:w="3191" w:type="dxa"/>
            <w:tcBorders>
              <w:top w:val="single" w:sz="4" w:space="0" w:color="auto"/>
              <w:left w:val="single" w:sz="4" w:space="0" w:color="auto"/>
              <w:bottom w:val="single" w:sz="4" w:space="0" w:color="auto"/>
              <w:right w:val="single" w:sz="4" w:space="0" w:color="auto"/>
            </w:tcBorders>
            <w:hideMark/>
          </w:tcPr>
          <w:p w:rsidR="00FF1F8F" w:rsidRPr="00FF1F8F" w:rsidRDefault="00FF1F8F" w:rsidP="00FF1F8F">
            <w:pPr>
              <w:pStyle w:val="ConsPlusNonformat"/>
              <w:widowControl/>
              <w:spacing w:line="276" w:lineRule="auto"/>
              <w:rPr>
                <w:rFonts w:ascii="Times New Roman" w:hAnsi="Times New Roman" w:cs="Times New Roman"/>
                <w:sz w:val="16"/>
                <w:szCs w:val="16"/>
                <w:lang w:eastAsia="en-US"/>
              </w:rPr>
            </w:pPr>
            <w:r w:rsidRPr="00FF1F8F">
              <w:rPr>
                <w:rFonts w:ascii="Times New Roman" w:hAnsi="Times New Roman" w:cs="Times New Roman"/>
                <w:sz w:val="16"/>
                <w:szCs w:val="16"/>
                <w:lang w:eastAsia="en-US"/>
              </w:rPr>
              <w:t>по мере необходимости</w:t>
            </w:r>
          </w:p>
        </w:tc>
      </w:tr>
    </w:tbl>
    <w:p w:rsidR="00FF1F8F" w:rsidRPr="00FF1F8F" w:rsidRDefault="00FF1F8F" w:rsidP="00FF1F8F">
      <w:pPr>
        <w:pStyle w:val="ConsPlusNonformat"/>
        <w:widowControl/>
        <w:rPr>
          <w:rFonts w:ascii="Times New Roman" w:hAnsi="Times New Roman" w:cs="Times New Roman"/>
          <w:sz w:val="16"/>
          <w:szCs w:val="16"/>
        </w:rPr>
      </w:pPr>
    </w:p>
    <w:p w:rsidR="00FF1F8F" w:rsidRPr="00FF1F8F" w:rsidRDefault="00FF1F8F" w:rsidP="00FF1F8F">
      <w:pPr>
        <w:ind w:left="360"/>
        <w:jc w:val="center"/>
        <w:rPr>
          <w:b/>
          <w:sz w:val="16"/>
          <w:szCs w:val="16"/>
        </w:rPr>
      </w:pPr>
    </w:p>
    <w:p w:rsidR="00FF1F8F" w:rsidRPr="00FF1F8F" w:rsidRDefault="00FF1F8F" w:rsidP="00FF1F8F">
      <w:pPr>
        <w:rPr>
          <w:b/>
          <w:sz w:val="16"/>
          <w:szCs w:val="16"/>
        </w:rPr>
      </w:pPr>
    </w:p>
    <w:tbl>
      <w:tblPr>
        <w:tblW w:w="9555" w:type="dxa"/>
        <w:tblInd w:w="93" w:type="dxa"/>
        <w:tblLook w:val="04A0"/>
      </w:tblPr>
      <w:tblGrid>
        <w:gridCol w:w="540"/>
        <w:gridCol w:w="5775"/>
        <w:gridCol w:w="3240"/>
      </w:tblGrid>
      <w:tr w:rsidR="00FF1F8F" w:rsidRPr="00FF1F8F" w:rsidTr="00FF1F8F">
        <w:trPr>
          <w:trHeight w:val="489"/>
        </w:trPr>
        <w:tc>
          <w:tcPr>
            <w:tcW w:w="540" w:type="dxa"/>
            <w:tcBorders>
              <w:top w:val="single" w:sz="4" w:space="0" w:color="auto"/>
              <w:left w:val="single" w:sz="4" w:space="0" w:color="auto"/>
              <w:bottom w:val="single" w:sz="4" w:space="0" w:color="auto"/>
              <w:right w:val="single" w:sz="4" w:space="0" w:color="auto"/>
            </w:tcBorders>
            <w:vAlign w:val="center"/>
            <w:hideMark/>
          </w:tcPr>
          <w:p w:rsidR="00FF1F8F" w:rsidRPr="00FF1F8F" w:rsidRDefault="00FF1F8F" w:rsidP="00FF1F8F">
            <w:pPr>
              <w:spacing w:line="276" w:lineRule="auto"/>
              <w:jc w:val="center"/>
              <w:rPr>
                <w:sz w:val="16"/>
                <w:szCs w:val="16"/>
              </w:rPr>
            </w:pPr>
            <w:r w:rsidRPr="00FF1F8F">
              <w:rPr>
                <w:sz w:val="16"/>
                <w:szCs w:val="16"/>
              </w:rPr>
              <w:t>№ п/п</w:t>
            </w:r>
          </w:p>
        </w:tc>
        <w:tc>
          <w:tcPr>
            <w:tcW w:w="5775" w:type="dxa"/>
            <w:tcBorders>
              <w:top w:val="single" w:sz="4" w:space="0" w:color="auto"/>
              <w:left w:val="nil"/>
              <w:bottom w:val="single" w:sz="4" w:space="0" w:color="auto"/>
              <w:right w:val="single" w:sz="4" w:space="0" w:color="auto"/>
            </w:tcBorders>
            <w:vAlign w:val="center"/>
            <w:hideMark/>
          </w:tcPr>
          <w:p w:rsidR="00FF1F8F" w:rsidRPr="00FF1F8F" w:rsidRDefault="00FF1F8F" w:rsidP="00FF1F8F">
            <w:pPr>
              <w:spacing w:line="276" w:lineRule="auto"/>
              <w:jc w:val="center"/>
              <w:rPr>
                <w:sz w:val="16"/>
                <w:szCs w:val="16"/>
              </w:rPr>
            </w:pPr>
            <w:r w:rsidRPr="00FF1F8F">
              <w:rPr>
                <w:sz w:val="16"/>
                <w:szCs w:val="16"/>
              </w:rPr>
              <w:t>Наименование работ</w:t>
            </w:r>
          </w:p>
        </w:tc>
        <w:tc>
          <w:tcPr>
            <w:tcW w:w="3240" w:type="dxa"/>
            <w:tcBorders>
              <w:top w:val="single" w:sz="4" w:space="0" w:color="auto"/>
              <w:left w:val="nil"/>
              <w:bottom w:val="single" w:sz="4" w:space="0" w:color="auto"/>
              <w:right w:val="single" w:sz="4" w:space="0" w:color="auto"/>
            </w:tcBorders>
            <w:vAlign w:val="center"/>
            <w:hideMark/>
          </w:tcPr>
          <w:p w:rsidR="00FF1F8F" w:rsidRPr="00FF1F8F" w:rsidRDefault="00FF1F8F" w:rsidP="00FF1F8F">
            <w:pPr>
              <w:spacing w:line="276" w:lineRule="auto"/>
              <w:jc w:val="center"/>
              <w:rPr>
                <w:sz w:val="16"/>
                <w:szCs w:val="16"/>
              </w:rPr>
            </w:pPr>
            <w:r w:rsidRPr="00FF1F8F">
              <w:rPr>
                <w:sz w:val="16"/>
                <w:szCs w:val="16"/>
              </w:rPr>
              <w:t>периодичность выполнения работ</w:t>
            </w:r>
          </w:p>
        </w:tc>
      </w:tr>
      <w:tr w:rsidR="00FF1F8F" w:rsidRPr="00FF1F8F" w:rsidTr="00FF1F8F">
        <w:trPr>
          <w:trHeight w:val="307"/>
        </w:trPr>
        <w:tc>
          <w:tcPr>
            <w:tcW w:w="540" w:type="dxa"/>
            <w:tcBorders>
              <w:top w:val="single" w:sz="4" w:space="0" w:color="auto"/>
              <w:left w:val="single" w:sz="4" w:space="0" w:color="auto"/>
              <w:bottom w:val="single" w:sz="4" w:space="0" w:color="auto"/>
              <w:right w:val="single" w:sz="4" w:space="0" w:color="auto"/>
            </w:tcBorders>
            <w:vAlign w:val="center"/>
            <w:hideMark/>
          </w:tcPr>
          <w:p w:rsidR="00FF1F8F" w:rsidRPr="00FF1F8F" w:rsidRDefault="00FF1F8F" w:rsidP="00FF1F8F">
            <w:pPr>
              <w:spacing w:line="276" w:lineRule="auto"/>
              <w:jc w:val="center"/>
              <w:rPr>
                <w:sz w:val="16"/>
                <w:szCs w:val="16"/>
              </w:rPr>
            </w:pPr>
            <w:r w:rsidRPr="00FF1F8F">
              <w:rPr>
                <w:sz w:val="16"/>
                <w:szCs w:val="16"/>
              </w:rPr>
              <w:t> </w:t>
            </w:r>
          </w:p>
        </w:tc>
        <w:tc>
          <w:tcPr>
            <w:tcW w:w="5775" w:type="dxa"/>
            <w:tcBorders>
              <w:top w:val="single" w:sz="4" w:space="0" w:color="auto"/>
              <w:left w:val="nil"/>
              <w:bottom w:val="single" w:sz="4" w:space="0" w:color="auto"/>
              <w:right w:val="single" w:sz="4" w:space="0" w:color="auto"/>
            </w:tcBorders>
            <w:vAlign w:val="center"/>
            <w:hideMark/>
          </w:tcPr>
          <w:p w:rsidR="00FF1F8F" w:rsidRPr="00FF1F8F" w:rsidRDefault="00FF1F8F" w:rsidP="00FF1F8F">
            <w:pPr>
              <w:spacing w:line="276" w:lineRule="auto"/>
              <w:rPr>
                <w:sz w:val="16"/>
                <w:szCs w:val="16"/>
              </w:rPr>
            </w:pPr>
            <w:r w:rsidRPr="00FF1F8F">
              <w:rPr>
                <w:sz w:val="16"/>
                <w:szCs w:val="16"/>
              </w:rPr>
              <w:t>Эксплуатируемая площадь 3263</w:t>
            </w:r>
            <w:proofErr w:type="gramStart"/>
            <w:r w:rsidRPr="00FF1F8F">
              <w:rPr>
                <w:sz w:val="16"/>
                <w:szCs w:val="16"/>
              </w:rPr>
              <w:t>,9</w:t>
            </w:r>
            <w:proofErr w:type="gramEnd"/>
            <w:r w:rsidRPr="00FF1F8F">
              <w:rPr>
                <w:sz w:val="16"/>
                <w:szCs w:val="16"/>
              </w:rPr>
              <w:t xml:space="preserve">  кв. м.</w:t>
            </w:r>
          </w:p>
        </w:tc>
        <w:tc>
          <w:tcPr>
            <w:tcW w:w="3240" w:type="dxa"/>
            <w:tcBorders>
              <w:top w:val="single" w:sz="4" w:space="0" w:color="auto"/>
              <w:left w:val="nil"/>
              <w:bottom w:val="single" w:sz="4" w:space="0" w:color="auto"/>
              <w:right w:val="single" w:sz="4" w:space="0" w:color="auto"/>
            </w:tcBorders>
            <w:vAlign w:val="center"/>
            <w:hideMark/>
          </w:tcPr>
          <w:p w:rsidR="00FF1F8F" w:rsidRPr="00FF1F8F" w:rsidRDefault="00FF1F8F" w:rsidP="00FF1F8F">
            <w:pPr>
              <w:spacing w:line="276" w:lineRule="auto"/>
              <w:jc w:val="center"/>
              <w:rPr>
                <w:sz w:val="16"/>
                <w:szCs w:val="16"/>
              </w:rPr>
            </w:pPr>
            <w:r w:rsidRPr="00FF1F8F">
              <w:rPr>
                <w:sz w:val="16"/>
                <w:szCs w:val="16"/>
              </w:rPr>
              <w:t> </w:t>
            </w:r>
          </w:p>
        </w:tc>
      </w:tr>
      <w:tr w:rsidR="00FF1F8F" w:rsidRPr="00FF1F8F" w:rsidTr="00FF1F8F">
        <w:trPr>
          <w:trHeight w:val="349"/>
        </w:trPr>
        <w:tc>
          <w:tcPr>
            <w:tcW w:w="540" w:type="dxa"/>
            <w:tcBorders>
              <w:top w:val="single" w:sz="4" w:space="0" w:color="auto"/>
              <w:left w:val="single" w:sz="4" w:space="0" w:color="auto"/>
              <w:bottom w:val="single" w:sz="4" w:space="0" w:color="auto"/>
              <w:right w:val="single" w:sz="4" w:space="0" w:color="auto"/>
            </w:tcBorders>
            <w:vAlign w:val="center"/>
          </w:tcPr>
          <w:p w:rsidR="00FF1F8F" w:rsidRPr="00FF1F8F" w:rsidRDefault="00FF1F8F" w:rsidP="00FF1F8F">
            <w:pPr>
              <w:spacing w:line="276" w:lineRule="auto"/>
              <w:jc w:val="center"/>
              <w:rPr>
                <w:sz w:val="16"/>
                <w:szCs w:val="16"/>
              </w:rPr>
            </w:pPr>
          </w:p>
        </w:tc>
        <w:tc>
          <w:tcPr>
            <w:tcW w:w="5775" w:type="dxa"/>
            <w:tcBorders>
              <w:top w:val="single" w:sz="4" w:space="0" w:color="auto"/>
              <w:left w:val="nil"/>
              <w:bottom w:val="single" w:sz="4" w:space="0" w:color="auto"/>
              <w:right w:val="single" w:sz="4" w:space="0" w:color="auto"/>
            </w:tcBorders>
            <w:vAlign w:val="center"/>
            <w:hideMark/>
          </w:tcPr>
          <w:p w:rsidR="00FF1F8F" w:rsidRPr="00FF1F8F" w:rsidRDefault="00FF1F8F" w:rsidP="00FF1F8F">
            <w:pPr>
              <w:spacing w:line="276" w:lineRule="auto"/>
              <w:rPr>
                <w:b/>
                <w:sz w:val="16"/>
                <w:szCs w:val="16"/>
              </w:rPr>
            </w:pPr>
            <w:r w:rsidRPr="00FF1F8F">
              <w:rPr>
                <w:b/>
                <w:sz w:val="16"/>
                <w:szCs w:val="16"/>
              </w:rPr>
              <w:t>Содержание помещений общего пользования</w:t>
            </w:r>
          </w:p>
        </w:tc>
        <w:tc>
          <w:tcPr>
            <w:tcW w:w="3240" w:type="dxa"/>
            <w:tcBorders>
              <w:top w:val="single" w:sz="4" w:space="0" w:color="auto"/>
              <w:left w:val="nil"/>
              <w:bottom w:val="single" w:sz="4" w:space="0" w:color="auto"/>
              <w:right w:val="single" w:sz="4" w:space="0" w:color="auto"/>
            </w:tcBorders>
            <w:vAlign w:val="center"/>
            <w:hideMark/>
          </w:tcPr>
          <w:p w:rsidR="00FF1F8F" w:rsidRPr="00FF1F8F" w:rsidRDefault="00FF1F8F" w:rsidP="00FF1F8F">
            <w:pPr>
              <w:spacing w:line="276" w:lineRule="auto"/>
              <w:jc w:val="center"/>
              <w:rPr>
                <w:sz w:val="16"/>
                <w:szCs w:val="16"/>
              </w:rPr>
            </w:pPr>
            <w:r w:rsidRPr="00FF1F8F">
              <w:rPr>
                <w:sz w:val="16"/>
                <w:szCs w:val="16"/>
              </w:rPr>
              <w:t> </w:t>
            </w:r>
          </w:p>
        </w:tc>
      </w:tr>
      <w:tr w:rsidR="00FF1F8F" w:rsidRPr="00FF1F8F" w:rsidTr="00FF1F8F">
        <w:trPr>
          <w:trHeight w:val="243"/>
        </w:trPr>
        <w:tc>
          <w:tcPr>
            <w:tcW w:w="540" w:type="dxa"/>
            <w:tcBorders>
              <w:top w:val="single" w:sz="4" w:space="0" w:color="auto"/>
              <w:left w:val="single" w:sz="4" w:space="0" w:color="auto"/>
              <w:bottom w:val="single" w:sz="4" w:space="0" w:color="auto"/>
              <w:right w:val="single" w:sz="4" w:space="0" w:color="auto"/>
            </w:tcBorders>
            <w:vAlign w:val="center"/>
            <w:hideMark/>
          </w:tcPr>
          <w:p w:rsidR="00FF1F8F" w:rsidRPr="00FF1F8F" w:rsidRDefault="00FF1F8F" w:rsidP="00FF1F8F">
            <w:pPr>
              <w:spacing w:line="276" w:lineRule="auto"/>
              <w:jc w:val="center"/>
              <w:rPr>
                <w:sz w:val="16"/>
                <w:szCs w:val="16"/>
              </w:rPr>
            </w:pPr>
            <w:r w:rsidRPr="00FF1F8F">
              <w:rPr>
                <w:sz w:val="16"/>
                <w:szCs w:val="16"/>
              </w:rPr>
              <w:t>1</w:t>
            </w:r>
          </w:p>
        </w:tc>
        <w:tc>
          <w:tcPr>
            <w:tcW w:w="5775" w:type="dxa"/>
            <w:tcBorders>
              <w:top w:val="single" w:sz="4" w:space="0" w:color="auto"/>
              <w:left w:val="nil"/>
              <w:bottom w:val="single" w:sz="4" w:space="0" w:color="auto"/>
              <w:right w:val="single" w:sz="4" w:space="0" w:color="auto"/>
            </w:tcBorders>
            <w:vAlign w:val="center"/>
            <w:hideMark/>
          </w:tcPr>
          <w:p w:rsidR="00FF1F8F" w:rsidRPr="00FF1F8F" w:rsidRDefault="00FF1F8F" w:rsidP="00FF1F8F">
            <w:pPr>
              <w:spacing w:line="276" w:lineRule="auto"/>
              <w:rPr>
                <w:sz w:val="16"/>
                <w:szCs w:val="16"/>
                <w:lang w:val="ru-RU"/>
              </w:rPr>
            </w:pPr>
            <w:r w:rsidRPr="00FF1F8F">
              <w:rPr>
                <w:sz w:val="16"/>
                <w:szCs w:val="16"/>
                <w:lang w:val="ru-RU"/>
              </w:rPr>
              <w:t xml:space="preserve">Подметание полов во всех помещениях общего пользования. </w:t>
            </w:r>
          </w:p>
        </w:tc>
        <w:tc>
          <w:tcPr>
            <w:tcW w:w="3240" w:type="dxa"/>
            <w:tcBorders>
              <w:top w:val="single" w:sz="4" w:space="0" w:color="auto"/>
              <w:left w:val="nil"/>
              <w:bottom w:val="single" w:sz="4" w:space="0" w:color="auto"/>
              <w:right w:val="single" w:sz="4" w:space="0" w:color="auto"/>
            </w:tcBorders>
            <w:vAlign w:val="center"/>
            <w:hideMark/>
          </w:tcPr>
          <w:p w:rsidR="00FF1F8F" w:rsidRPr="00FF1F8F" w:rsidRDefault="00FF1F8F" w:rsidP="00FF1F8F">
            <w:pPr>
              <w:spacing w:line="276" w:lineRule="auto"/>
              <w:jc w:val="center"/>
              <w:rPr>
                <w:sz w:val="16"/>
                <w:szCs w:val="16"/>
              </w:rPr>
            </w:pPr>
            <w:r w:rsidRPr="00FF1F8F">
              <w:rPr>
                <w:sz w:val="16"/>
                <w:szCs w:val="16"/>
              </w:rPr>
              <w:t>1 раз в неделю</w:t>
            </w:r>
          </w:p>
        </w:tc>
      </w:tr>
      <w:tr w:rsidR="00FF1F8F" w:rsidRPr="00FF1F8F" w:rsidTr="00FF1F8F">
        <w:trPr>
          <w:trHeight w:val="340"/>
        </w:trPr>
        <w:tc>
          <w:tcPr>
            <w:tcW w:w="540" w:type="dxa"/>
            <w:tcBorders>
              <w:top w:val="single" w:sz="4" w:space="0" w:color="auto"/>
              <w:left w:val="single" w:sz="4" w:space="0" w:color="auto"/>
              <w:bottom w:val="single" w:sz="4" w:space="0" w:color="auto"/>
              <w:right w:val="single" w:sz="4" w:space="0" w:color="auto"/>
            </w:tcBorders>
            <w:vAlign w:val="center"/>
            <w:hideMark/>
          </w:tcPr>
          <w:p w:rsidR="00FF1F8F" w:rsidRPr="00FF1F8F" w:rsidRDefault="00FF1F8F" w:rsidP="00FF1F8F">
            <w:pPr>
              <w:spacing w:line="276" w:lineRule="auto"/>
              <w:jc w:val="center"/>
              <w:rPr>
                <w:sz w:val="16"/>
                <w:szCs w:val="16"/>
              </w:rPr>
            </w:pPr>
            <w:r w:rsidRPr="00FF1F8F">
              <w:rPr>
                <w:sz w:val="16"/>
                <w:szCs w:val="16"/>
              </w:rPr>
              <w:t>2</w:t>
            </w:r>
          </w:p>
        </w:tc>
        <w:tc>
          <w:tcPr>
            <w:tcW w:w="5775" w:type="dxa"/>
            <w:tcBorders>
              <w:top w:val="single" w:sz="4" w:space="0" w:color="auto"/>
              <w:left w:val="nil"/>
              <w:bottom w:val="single" w:sz="4" w:space="0" w:color="auto"/>
              <w:right w:val="single" w:sz="4" w:space="0" w:color="auto"/>
            </w:tcBorders>
            <w:vAlign w:val="center"/>
            <w:hideMark/>
          </w:tcPr>
          <w:p w:rsidR="00FF1F8F" w:rsidRPr="00FF1F8F" w:rsidRDefault="00FF1F8F" w:rsidP="00FF1F8F">
            <w:pPr>
              <w:spacing w:line="276" w:lineRule="auto"/>
              <w:rPr>
                <w:sz w:val="16"/>
                <w:szCs w:val="16"/>
                <w:lang w:val="ru-RU"/>
              </w:rPr>
            </w:pPr>
            <w:r w:rsidRPr="00FF1F8F">
              <w:rPr>
                <w:sz w:val="16"/>
                <w:szCs w:val="16"/>
                <w:lang w:val="ru-RU"/>
              </w:rPr>
              <w:t>Подметание полов и влажная уборка.</w:t>
            </w:r>
          </w:p>
        </w:tc>
        <w:tc>
          <w:tcPr>
            <w:tcW w:w="3240" w:type="dxa"/>
            <w:tcBorders>
              <w:top w:val="single" w:sz="4" w:space="0" w:color="auto"/>
              <w:left w:val="nil"/>
              <w:bottom w:val="single" w:sz="4" w:space="0" w:color="auto"/>
              <w:right w:val="single" w:sz="4" w:space="0" w:color="auto"/>
            </w:tcBorders>
            <w:vAlign w:val="center"/>
            <w:hideMark/>
          </w:tcPr>
          <w:p w:rsidR="00FF1F8F" w:rsidRPr="00FF1F8F" w:rsidRDefault="00FF1F8F" w:rsidP="00FF1F8F">
            <w:pPr>
              <w:spacing w:line="276" w:lineRule="auto"/>
              <w:jc w:val="center"/>
              <w:rPr>
                <w:sz w:val="16"/>
                <w:szCs w:val="16"/>
              </w:rPr>
            </w:pPr>
            <w:r w:rsidRPr="00FF1F8F">
              <w:rPr>
                <w:sz w:val="16"/>
                <w:szCs w:val="16"/>
              </w:rPr>
              <w:t>1 раз в месяц</w:t>
            </w:r>
          </w:p>
        </w:tc>
      </w:tr>
      <w:tr w:rsidR="00FF1F8F" w:rsidRPr="00FF1F8F" w:rsidTr="00FF1F8F">
        <w:trPr>
          <w:trHeight w:val="334"/>
        </w:trPr>
        <w:tc>
          <w:tcPr>
            <w:tcW w:w="540" w:type="dxa"/>
            <w:tcBorders>
              <w:top w:val="single" w:sz="4" w:space="0" w:color="auto"/>
              <w:left w:val="single" w:sz="4" w:space="0" w:color="auto"/>
              <w:bottom w:val="single" w:sz="4" w:space="0" w:color="auto"/>
              <w:right w:val="single" w:sz="4" w:space="0" w:color="auto"/>
            </w:tcBorders>
            <w:vAlign w:val="center"/>
          </w:tcPr>
          <w:p w:rsidR="00FF1F8F" w:rsidRPr="00FF1F8F" w:rsidRDefault="00FF1F8F" w:rsidP="00FF1F8F">
            <w:pPr>
              <w:spacing w:line="276" w:lineRule="auto"/>
              <w:jc w:val="center"/>
              <w:rPr>
                <w:sz w:val="16"/>
                <w:szCs w:val="16"/>
              </w:rPr>
            </w:pPr>
          </w:p>
        </w:tc>
        <w:tc>
          <w:tcPr>
            <w:tcW w:w="5775" w:type="dxa"/>
            <w:tcBorders>
              <w:top w:val="single" w:sz="4" w:space="0" w:color="auto"/>
              <w:left w:val="nil"/>
              <w:bottom w:val="single" w:sz="4" w:space="0" w:color="auto"/>
              <w:right w:val="single" w:sz="4" w:space="0" w:color="auto"/>
            </w:tcBorders>
            <w:vAlign w:val="center"/>
            <w:hideMark/>
          </w:tcPr>
          <w:p w:rsidR="00FF1F8F" w:rsidRPr="00FF1F8F" w:rsidRDefault="00FF1F8F" w:rsidP="00FF1F8F">
            <w:pPr>
              <w:spacing w:line="276" w:lineRule="auto"/>
              <w:rPr>
                <w:b/>
                <w:sz w:val="16"/>
                <w:szCs w:val="16"/>
                <w:lang w:val="ru-RU"/>
              </w:rPr>
            </w:pPr>
            <w:r w:rsidRPr="00FF1F8F">
              <w:rPr>
                <w:b/>
                <w:sz w:val="16"/>
                <w:szCs w:val="16"/>
                <w:lang w:val="ru-RU"/>
              </w:rPr>
              <w:t>Уборка земельного участка, входящего в состав общего имущества многоквартирного дома.</w:t>
            </w:r>
          </w:p>
        </w:tc>
        <w:tc>
          <w:tcPr>
            <w:tcW w:w="3240" w:type="dxa"/>
            <w:tcBorders>
              <w:top w:val="single" w:sz="4" w:space="0" w:color="auto"/>
              <w:left w:val="nil"/>
              <w:bottom w:val="single" w:sz="4" w:space="0" w:color="auto"/>
              <w:right w:val="single" w:sz="4" w:space="0" w:color="auto"/>
            </w:tcBorders>
            <w:vAlign w:val="center"/>
            <w:hideMark/>
          </w:tcPr>
          <w:p w:rsidR="00FF1F8F" w:rsidRPr="00FF1F8F" w:rsidRDefault="00FF1F8F" w:rsidP="00FF1F8F">
            <w:pPr>
              <w:spacing w:line="276" w:lineRule="auto"/>
              <w:jc w:val="center"/>
              <w:rPr>
                <w:sz w:val="16"/>
                <w:szCs w:val="16"/>
                <w:lang w:val="ru-RU"/>
              </w:rPr>
            </w:pPr>
            <w:r w:rsidRPr="00FF1F8F">
              <w:rPr>
                <w:sz w:val="16"/>
                <w:szCs w:val="16"/>
              </w:rPr>
              <w:t> </w:t>
            </w:r>
          </w:p>
        </w:tc>
      </w:tr>
      <w:tr w:rsidR="00FF1F8F" w:rsidRPr="00FF1F8F" w:rsidTr="00FF1F8F">
        <w:trPr>
          <w:trHeight w:val="357"/>
        </w:trPr>
        <w:tc>
          <w:tcPr>
            <w:tcW w:w="540" w:type="dxa"/>
            <w:tcBorders>
              <w:top w:val="single" w:sz="4" w:space="0" w:color="auto"/>
              <w:left w:val="single" w:sz="4" w:space="0" w:color="auto"/>
              <w:bottom w:val="single" w:sz="4" w:space="0" w:color="auto"/>
              <w:right w:val="single" w:sz="4" w:space="0" w:color="auto"/>
            </w:tcBorders>
            <w:vAlign w:val="center"/>
            <w:hideMark/>
          </w:tcPr>
          <w:p w:rsidR="00FF1F8F" w:rsidRPr="00FF1F8F" w:rsidRDefault="00FF1F8F" w:rsidP="00FF1F8F">
            <w:pPr>
              <w:spacing w:line="276" w:lineRule="auto"/>
              <w:jc w:val="center"/>
              <w:rPr>
                <w:sz w:val="16"/>
                <w:szCs w:val="16"/>
              </w:rPr>
            </w:pPr>
            <w:r w:rsidRPr="00FF1F8F">
              <w:rPr>
                <w:sz w:val="16"/>
                <w:szCs w:val="16"/>
              </w:rPr>
              <w:t>3</w:t>
            </w:r>
          </w:p>
        </w:tc>
        <w:tc>
          <w:tcPr>
            <w:tcW w:w="5775" w:type="dxa"/>
            <w:tcBorders>
              <w:top w:val="single" w:sz="4" w:space="0" w:color="auto"/>
              <w:left w:val="nil"/>
              <w:bottom w:val="single" w:sz="4" w:space="0" w:color="auto"/>
              <w:right w:val="single" w:sz="4" w:space="0" w:color="auto"/>
            </w:tcBorders>
            <w:vAlign w:val="center"/>
            <w:hideMark/>
          </w:tcPr>
          <w:p w:rsidR="00FF1F8F" w:rsidRPr="00FF1F8F" w:rsidRDefault="00FF1F8F" w:rsidP="00FF1F8F">
            <w:pPr>
              <w:spacing w:line="276" w:lineRule="auto"/>
              <w:rPr>
                <w:sz w:val="16"/>
                <w:szCs w:val="16"/>
                <w:lang w:val="ru-RU"/>
              </w:rPr>
            </w:pPr>
            <w:r w:rsidRPr="00FF1F8F">
              <w:rPr>
                <w:sz w:val="16"/>
                <w:szCs w:val="16"/>
                <w:lang w:val="ru-RU"/>
              </w:rPr>
              <w:t>Подметание земельного участка в летний период</w:t>
            </w:r>
          </w:p>
        </w:tc>
        <w:tc>
          <w:tcPr>
            <w:tcW w:w="3240" w:type="dxa"/>
            <w:tcBorders>
              <w:top w:val="single" w:sz="4" w:space="0" w:color="auto"/>
              <w:left w:val="nil"/>
              <w:bottom w:val="single" w:sz="4" w:space="0" w:color="auto"/>
              <w:right w:val="single" w:sz="4" w:space="0" w:color="auto"/>
            </w:tcBorders>
            <w:vAlign w:val="center"/>
            <w:hideMark/>
          </w:tcPr>
          <w:p w:rsidR="00FF1F8F" w:rsidRPr="00FF1F8F" w:rsidRDefault="00FF1F8F" w:rsidP="00FF1F8F">
            <w:pPr>
              <w:spacing w:line="276" w:lineRule="auto"/>
              <w:jc w:val="center"/>
              <w:rPr>
                <w:sz w:val="16"/>
                <w:szCs w:val="16"/>
              </w:rPr>
            </w:pPr>
            <w:r w:rsidRPr="00FF1F8F">
              <w:rPr>
                <w:sz w:val="16"/>
                <w:szCs w:val="16"/>
              </w:rPr>
              <w:t>ежедневно</w:t>
            </w:r>
          </w:p>
        </w:tc>
      </w:tr>
      <w:tr w:rsidR="00FF1F8F" w:rsidRPr="00FF1F8F" w:rsidTr="00FF1F8F">
        <w:trPr>
          <w:trHeight w:val="370"/>
        </w:trPr>
        <w:tc>
          <w:tcPr>
            <w:tcW w:w="540" w:type="dxa"/>
            <w:tcBorders>
              <w:top w:val="single" w:sz="4" w:space="0" w:color="auto"/>
              <w:left w:val="single" w:sz="4" w:space="0" w:color="auto"/>
              <w:bottom w:val="single" w:sz="4" w:space="0" w:color="auto"/>
              <w:right w:val="single" w:sz="4" w:space="0" w:color="auto"/>
            </w:tcBorders>
            <w:vAlign w:val="center"/>
            <w:hideMark/>
          </w:tcPr>
          <w:p w:rsidR="00FF1F8F" w:rsidRPr="00FF1F8F" w:rsidRDefault="00FF1F8F" w:rsidP="00FF1F8F">
            <w:pPr>
              <w:spacing w:line="276" w:lineRule="auto"/>
              <w:jc w:val="center"/>
              <w:rPr>
                <w:sz w:val="16"/>
                <w:szCs w:val="16"/>
              </w:rPr>
            </w:pPr>
            <w:r w:rsidRPr="00FF1F8F">
              <w:rPr>
                <w:sz w:val="16"/>
                <w:szCs w:val="16"/>
              </w:rPr>
              <w:t>4</w:t>
            </w:r>
          </w:p>
        </w:tc>
        <w:tc>
          <w:tcPr>
            <w:tcW w:w="5775" w:type="dxa"/>
            <w:tcBorders>
              <w:top w:val="single" w:sz="4" w:space="0" w:color="auto"/>
              <w:left w:val="nil"/>
              <w:bottom w:val="single" w:sz="4" w:space="0" w:color="auto"/>
              <w:right w:val="single" w:sz="4" w:space="0" w:color="auto"/>
            </w:tcBorders>
            <w:vAlign w:val="center"/>
            <w:hideMark/>
          </w:tcPr>
          <w:p w:rsidR="00FF1F8F" w:rsidRPr="00FF1F8F" w:rsidRDefault="00FF1F8F" w:rsidP="00FF1F8F">
            <w:pPr>
              <w:spacing w:line="276" w:lineRule="auto"/>
              <w:rPr>
                <w:sz w:val="16"/>
                <w:szCs w:val="16"/>
                <w:lang w:val="ru-RU"/>
              </w:rPr>
            </w:pPr>
            <w:r w:rsidRPr="00FF1F8F">
              <w:rPr>
                <w:sz w:val="16"/>
                <w:szCs w:val="16"/>
                <w:lang w:val="ru-RU"/>
              </w:rPr>
              <w:t>Уборка мусора с газона, очистка урн.</w:t>
            </w:r>
          </w:p>
        </w:tc>
        <w:tc>
          <w:tcPr>
            <w:tcW w:w="3240" w:type="dxa"/>
            <w:tcBorders>
              <w:top w:val="single" w:sz="4" w:space="0" w:color="auto"/>
              <w:left w:val="nil"/>
              <w:bottom w:val="single" w:sz="4" w:space="0" w:color="auto"/>
              <w:right w:val="single" w:sz="4" w:space="0" w:color="auto"/>
            </w:tcBorders>
            <w:vAlign w:val="center"/>
            <w:hideMark/>
          </w:tcPr>
          <w:p w:rsidR="00FF1F8F" w:rsidRPr="00FF1F8F" w:rsidRDefault="00FF1F8F" w:rsidP="00FF1F8F">
            <w:pPr>
              <w:spacing w:line="276" w:lineRule="auto"/>
              <w:jc w:val="center"/>
              <w:rPr>
                <w:sz w:val="16"/>
                <w:szCs w:val="16"/>
              </w:rPr>
            </w:pPr>
            <w:r w:rsidRPr="00FF1F8F">
              <w:rPr>
                <w:sz w:val="16"/>
                <w:szCs w:val="16"/>
              </w:rPr>
              <w:t>ежедневно</w:t>
            </w:r>
          </w:p>
        </w:tc>
      </w:tr>
      <w:tr w:rsidR="00FF1F8F" w:rsidRPr="00FF1F8F" w:rsidTr="00FF1F8F">
        <w:trPr>
          <w:trHeight w:val="350"/>
        </w:trPr>
        <w:tc>
          <w:tcPr>
            <w:tcW w:w="540" w:type="dxa"/>
            <w:tcBorders>
              <w:top w:val="single" w:sz="4" w:space="0" w:color="auto"/>
              <w:left w:val="single" w:sz="4" w:space="0" w:color="auto"/>
              <w:bottom w:val="single" w:sz="4" w:space="0" w:color="auto"/>
              <w:right w:val="single" w:sz="4" w:space="0" w:color="auto"/>
            </w:tcBorders>
            <w:vAlign w:val="center"/>
            <w:hideMark/>
          </w:tcPr>
          <w:p w:rsidR="00FF1F8F" w:rsidRPr="00FF1F8F" w:rsidRDefault="00FF1F8F" w:rsidP="00FF1F8F">
            <w:pPr>
              <w:spacing w:line="276" w:lineRule="auto"/>
              <w:jc w:val="center"/>
              <w:rPr>
                <w:sz w:val="16"/>
                <w:szCs w:val="16"/>
              </w:rPr>
            </w:pPr>
            <w:r w:rsidRPr="00FF1F8F">
              <w:rPr>
                <w:sz w:val="16"/>
                <w:szCs w:val="16"/>
              </w:rPr>
              <w:t>5</w:t>
            </w:r>
          </w:p>
        </w:tc>
        <w:tc>
          <w:tcPr>
            <w:tcW w:w="5775" w:type="dxa"/>
            <w:tcBorders>
              <w:top w:val="single" w:sz="4" w:space="0" w:color="auto"/>
              <w:left w:val="nil"/>
              <w:bottom w:val="single" w:sz="4" w:space="0" w:color="auto"/>
              <w:right w:val="single" w:sz="4" w:space="0" w:color="auto"/>
            </w:tcBorders>
            <w:vAlign w:val="center"/>
            <w:hideMark/>
          </w:tcPr>
          <w:p w:rsidR="00FF1F8F" w:rsidRPr="00FF1F8F" w:rsidRDefault="00FF1F8F" w:rsidP="00FF1F8F">
            <w:pPr>
              <w:spacing w:line="276" w:lineRule="auto"/>
              <w:rPr>
                <w:sz w:val="16"/>
                <w:szCs w:val="16"/>
                <w:lang w:val="ru-RU"/>
              </w:rPr>
            </w:pPr>
            <w:r w:rsidRPr="00FF1F8F">
              <w:rPr>
                <w:sz w:val="16"/>
                <w:szCs w:val="16"/>
                <w:lang w:val="ru-RU"/>
              </w:rPr>
              <w:t>Уборка мусора на контейнерных площадках.</w:t>
            </w:r>
          </w:p>
        </w:tc>
        <w:tc>
          <w:tcPr>
            <w:tcW w:w="3240" w:type="dxa"/>
            <w:tcBorders>
              <w:top w:val="single" w:sz="4" w:space="0" w:color="auto"/>
              <w:left w:val="nil"/>
              <w:bottom w:val="single" w:sz="4" w:space="0" w:color="auto"/>
              <w:right w:val="single" w:sz="4" w:space="0" w:color="auto"/>
            </w:tcBorders>
            <w:vAlign w:val="center"/>
            <w:hideMark/>
          </w:tcPr>
          <w:p w:rsidR="00FF1F8F" w:rsidRPr="00FF1F8F" w:rsidRDefault="00FF1F8F" w:rsidP="00FF1F8F">
            <w:pPr>
              <w:spacing w:line="276" w:lineRule="auto"/>
              <w:jc w:val="center"/>
              <w:rPr>
                <w:sz w:val="16"/>
                <w:szCs w:val="16"/>
              </w:rPr>
            </w:pPr>
            <w:r w:rsidRPr="00FF1F8F">
              <w:rPr>
                <w:sz w:val="16"/>
                <w:szCs w:val="16"/>
              </w:rPr>
              <w:t>ежедневно</w:t>
            </w:r>
          </w:p>
        </w:tc>
      </w:tr>
      <w:tr w:rsidR="00FF1F8F" w:rsidRPr="00FF1F8F" w:rsidTr="00FF1F8F">
        <w:trPr>
          <w:trHeight w:val="519"/>
        </w:trPr>
        <w:tc>
          <w:tcPr>
            <w:tcW w:w="540" w:type="dxa"/>
            <w:tcBorders>
              <w:top w:val="single" w:sz="4" w:space="0" w:color="auto"/>
              <w:left w:val="single" w:sz="4" w:space="0" w:color="auto"/>
              <w:bottom w:val="single" w:sz="4" w:space="0" w:color="auto"/>
              <w:right w:val="single" w:sz="4" w:space="0" w:color="auto"/>
            </w:tcBorders>
            <w:vAlign w:val="center"/>
            <w:hideMark/>
          </w:tcPr>
          <w:p w:rsidR="00FF1F8F" w:rsidRPr="00FF1F8F" w:rsidRDefault="00FF1F8F" w:rsidP="00FF1F8F">
            <w:pPr>
              <w:spacing w:line="276" w:lineRule="auto"/>
              <w:jc w:val="center"/>
              <w:rPr>
                <w:sz w:val="16"/>
                <w:szCs w:val="16"/>
              </w:rPr>
            </w:pPr>
            <w:r w:rsidRPr="00FF1F8F">
              <w:rPr>
                <w:sz w:val="16"/>
                <w:szCs w:val="16"/>
              </w:rPr>
              <w:t>6</w:t>
            </w:r>
          </w:p>
        </w:tc>
        <w:tc>
          <w:tcPr>
            <w:tcW w:w="5775" w:type="dxa"/>
            <w:tcBorders>
              <w:top w:val="single" w:sz="4" w:space="0" w:color="auto"/>
              <w:left w:val="nil"/>
              <w:bottom w:val="single" w:sz="4" w:space="0" w:color="auto"/>
              <w:right w:val="single" w:sz="4" w:space="0" w:color="auto"/>
            </w:tcBorders>
            <w:vAlign w:val="center"/>
            <w:hideMark/>
          </w:tcPr>
          <w:p w:rsidR="00FF1F8F" w:rsidRPr="00FF1F8F" w:rsidRDefault="00FF1F8F" w:rsidP="00FF1F8F">
            <w:pPr>
              <w:spacing w:line="276" w:lineRule="auto"/>
              <w:rPr>
                <w:sz w:val="16"/>
                <w:szCs w:val="16"/>
                <w:lang w:val="ru-RU"/>
              </w:rPr>
            </w:pPr>
            <w:r w:rsidRPr="00FF1F8F">
              <w:rPr>
                <w:sz w:val="16"/>
                <w:szCs w:val="16"/>
                <w:lang w:val="ru-RU"/>
              </w:rPr>
              <w:t>Сдвижка и подметание снега при отсутствии снегопадов.</w:t>
            </w:r>
          </w:p>
        </w:tc>
        <w:tc>
          <w:tcPr>
            <w:tcW w:w="3240" w:type="dxa"/>
            <w:tcBorders>
              <w:top w:val="single" w:sz="4" w:space="0" w:color="auto"/>
              <w:left w:val="nil"/>
              <w:bottom w:val="single" w:sz="4" w:space="0" w:color="auto"/>
              <w:right w:val="single" w:sz="4" w:space="0" w:color="auto"/>
            </w:tcBorders>
            <w:vAlign w:val="center"/>
            <w:hideMark/>
          </w:tcPr>
          <w:p w:rsidR="00FF1F8F" w:rsidRPr="00FF1F8F" w:rsidRDefault="00FF1F8F" w:rsidP="00FF1F8F">
            <w:pPr>
              <w:spacing w:line="276" w:lineRule="auto"/>
              <w:jc w:val="center"/>
              <w:rPr>
                <w:sz w:val="16"/>
                <w:szCs w:val="16"/>
              </w:rPr>
            </w:pPr>
            <w:r w:rsidRPr="00FF1F8F">
              <w:rPr>
                <w:sz w:val="16"/>
                <w:szCs w:val="16"/>
              </w:rPr>
              <w:t>по необходимости</w:t>
            </w:r>
          </w:p>
        </w:tc>
      </w:tr>
      <w:tr w:rsidR="00FF1F8F" w:rsidRPr="00FF1F8F" w:rsidTr="00FF1F8F">
        <w:trPr>
          <w:trHeight w:val="342"/>
        </w:trPr>
        <w:tc>
          <w:tcPr>
            <w:tcW w:w="540" w:type="dxa"/>
            <w:tcBorders>
              <w:top w:val="single" w:sz="4" w:space="0" w:color="auto"/>
              <w:left w:val="single" w:sz="4" w:space="0" w:color="auto"/>
              <w:bottom w:val="single" w:sz="4" w:space="0" w:color="auto"/>
              <w:right w:val="single" w:sz="4" w:space="0" w:color="auto"/>
            </w:tcBorders>
            <w:vAlign w:val="center"/>
            <w:hideMark/>
          </w:tcPr>
          <w:p w:rsidR="00FF1F8F" w:rsidRPr="00FF1F8F" w:rsidRDefault="00FF1F8F" w:rsidP="00FF1F8F">
            <w:pPr>
              <w:spacing w:line="276" w:lineRule="auto"/>
              <w:jc w:val="center"/>
              <w:rPr>
                <w:sz w:val="16"/>
                <w:szCs w:val="16"/>
              </w:rPr>
            </w:pPr>
            <w:r w:rsidRPr="00FF1F8F">
              <w:rPr>
                <w:sz w:val="16"/>
                <w:szCs w:val="16"/>
              </w:rPr>
              <w:t>7</w:t>
            </w:r>
          </w:p>
        </w:tc>
        <w:tc>
          <w:tcPr>
            <w:tcW w:w="5775" w:type="dxa"/>
            <w:tcBorders>
              <w:top w:val="single" w:sz="4" w:space="0" w:color="auto"/>
              <w:left w:val="nil"/>
              <w:bottom w:val="single" w:sz="4" w:space="0" w:color="auto"/>
              <w:right w:val="single" w:sz="4" w:space="0" w:color="auto"/>
            </w:tcBorders>
            <w:vAlign w:val="center"/>
            <w:hideMark/>
          </w:tcPr>
          <w:p w:rsidR="00FF1F8F" w:rsidRPr="00FF1F8F" w:rsidRDefault="00FF1F8F" w:rsidP="00FF1F8F">
            <w:pPr>
              <w:spacing w:line="276" w:lineRule="auto"/>
              <w:rPr>
                <w:sz w:val="16"/>
                <w:szCs w:val="16"/>
                <w:lang w:val="ru-RU"/>
              </w:rPr>
            </w:pPr>
            <w:r w:rsidRPr="00FF1F8F">
              <w:rPr>
                <w:sz w:val="16"/>
                <w:szCs w:val="16"/>
                <w:lang w:val="ru-RU"/>
              </w:rPr>
              <w:t>Сдвижка и подметание снега при снегопаде.</w:t>
            </w:r>
          </w:p>
        </w:tc>
        <w:tc>
          <w:tcPr>
            <w:tcW w:w="3240" w:type="dxa"/>
            <w:tcBorders>
              <w:top w:val="single" w:sz="4" w:space="0" w:color="auto"/>
              <w:left w:val="nil"/>
              <w:bottom w:val="single" w:sz="4" w:space="0" w:color="auto"/>
              <w:right w:val="single" w:sz="4" w:space="0" w:color="auto"/>
            </w:tcBorders>
            <w:vAlign w:val="center"/>
            <w:hideMark/>
          </w:tcPr>
          <w:p w:rsidR="00FF1F8F" w:rsidRPr="00FF1F8F" w:rsidRDefault="00FF1F8F" w:rsidP="00FF1F8F">
            <w:pPr>
              <w:spacing w:line="276" w:lineRule="auto"/>
              <w:jc w:val="center"/>
              <w:rPr>
                <w:sz w:val="16"/>
                <w:szCs w:val="16"/>
              </w:rPr>
            </w:pPr>
            <w:r w:rsidRPr="00FF1F8F">
              <w:rPr>
                <w:sz w:val="16"/>
                <w:szCs w:val="16"/>
              </w:rPr>
              <w:t>ежедневно</w:t>
            </w:r>
          </w:p>
        </w:tc>
      </w:tr>
      <w:tr w:rsidR="00FF1F8F" w:rsidRPr="00FF1F8F" w:rsidTr="00FF1F8F">
        <w:trPr>
          <w:trHeight w:val="361"/>
        </w:trPr>
        <w:tc>
          <w:tcPr>
            <w:tcW w:w="540" w:type="dxa"/>
            <w:tcBorders>
              <w:top w:val="single" w:sz="4" w:space="0" w:color="auto"/>
              <w:left w:val="single" w:sz="4" w:space="0" w:color="auto"/>
              <w:bottom w:val="single" w:sz="4" w:space="0" w:color="auto"/>
              <w:right w:val="single" w:sz="4" w:space="0" w:color="auto"/>
            </w:tcBorders>
            <w:vAlign w:val="center"/>
          </w:tcPr>
          <w:p w:rsidR="00FF1F8F" w:rsidRPr="00FF1F8F" w:rsidRDefault="00FF1F8F" w:rsidP="00FF1F8F">
            <w:pPr>
              <w:spacing w:line="276" w:lineRule="auto"/>
              <w:jc w:val="center"/>
              <w:rPr>
                <w:sz w:val="16"/>
                <w:szCs w:val="16"/>
              </w:rPr>
            </w:pPr>
          </w:p>
        </w:tc>
        <w:tc>
          <w:tcPr>
            <w:tcW w:w="5775" w:type="dxa"/>
            <w:tcBorders>
              <w:top w:val="single" w:sz="4" w:space="0" w:color="auto"/>
              <w:left w:val="nil"/>
              <w:bottom w:val="single" w:sz="4" w:space="0" w:color="auto"/>
              <w:right w:val="single" w:sz="4" w:space="0" w:color="auto"/>
            </w:tcBorders>
            <w:vAlign w:val="center"/>
            <w:hideMark/>
          </w:tcPr>
          <w:p w:rsidR="00FF1F8F" w:rsidRPr="00FF1F8F" w:rsidRDefault="00FF1F8F" w:rsidP="00FF1F8F">
            <w:pPr>
              <w:spacing w:line="276" w:lineRule="auto"/>
              <w:rPr>
                <w:b/>
                <w:sz w:val="16"/>
                <w:szCs w:val="16"/>
                <w:lang w:val="ru-RU"/>
              </w:rPr>
            </w:pPr>
            <w:r w:rsidRPr="00FF1F8F">
              <w:rPr>
                <w:b/>
                <w:sz w:val="16"/>
                <w:szCs w:val="16"/>
                <w:lang w:val="ru-RU"/>
              </w:rPr>
              <w:t xml:space="preserve"> Подготовка многоквартирного дома к сезонной эксплуатации</w:t>
            </w:r>
          </w:p>
        </w:tc>
        <w:tc>
          <w:tcPr>
            <w:tcW w:w="3240" w:type="dxa"/>
            <w:tcBorders>
              <w:top w:val="single" w:sz="4" w:space="0" w:color="auto"/>
              <w:left w:val="nil"/>
              <w:bottom w:val="single" w:sz="4" w:space="0" w:color="auto"/>
              <w:right w:val="single" w:sz="4" w:space="0" w:color="auto"/>
            </w:tcBorders>
            <w:vAlign w:val="center"/>
            <w:hideMark/>
          </w:tcPr>
          <w:p w:rsidR="00FF1F8F" w:rsidRPr="00FF1F8F" w:rsidRDefault="00FF1F8F" w:rsidP="00FF1F8F">
            <w:pPr>
              <w:spacing w:line="276" w:lineRule="auto"/>
              <w:jc w:val="center"/>
              <w:rPr>
                <w:sz w:val="16"/>
                <w:szCs w:val="16"/>
                <w:lang w:val="ru-RU"/>
              </w:rPr>
            </w:pPr>
            <w:r w:rsidRPr="00FF1F8F">
              <w:rPr>
                <w:sz w:val="16"/>
                <w:szCs w:val="16"/>
              </w:rPr>
              <w:t> </w:t>
            </w:r>
          </w:p>
        </w:tc>
      </w:tr>
      <w:tr w:rsidR="00FF1F8F" w:rsidRPr="00FF1F8F" w:rsidTr="00FF1F8F">
        <w:trPr>
          <w:trHeight w:val="342"/>
        </w:trPr>
        <w:tc>
          <w:tcPr>
            <w:tcW w:w="540" w:type="dxa"/>
            <w:tcBorders>
              <w:top w:val="single" w:sz="4" w:space="0" w:color="auto"/>
              <w:left w:val="single" w:sz="4" w:space="0" w:color="auto"/>
              <w:bottom w:val="single" w:sz="4" w:space="0" w:color="auto"/>
              <w:right w:val="single" w:sz="4" w:space="0" w:color="auto"/>
            </w:tcBorders>
            <w:vAlign w:val="center"/>
            <w:hideMark/>
          </w:tcPr>
          <w:p w:rsidR="00FF1F8F" w:rsidRPr="00FF1F8F" w:rsidRDefault="00FF1F8F" w:rsidP="00FF1F8F">
            <w:pPr>
              <w:spacing w:line="276" w:lineRule="auto"/>
              <w:jc w:val="center"/>
              <w:rPr>
                <w:sz w:val="16"/>
                <w:szCs w:val="16"/>
              </w:rPr>
            </w:pPr>
            <w:r w:rsidRPr="00FF1F8F">
              <w:rPr>
                <w:sz w:val="16"/>
                <w:szCs w:val="16"/>
              </w:rPr>
              <w:t>8</w:t>
            </w:r>
          </w:p>
        </w:tc>
        <w:tc>
          <w:tcPr>
            <w:tcW w:w="5775" w:type="dxa"/>
            <w:tcBorders>
              <w:top w:val="single" w:sz="4" w:space="0" w:color="auto"/>
              <w:left w:val="nil"/>
              <w:bottom w:val="single" w:sz="4" w:space="0" w:color="auto"/>
              <w:right w:val="single" w:sz="4" w:space="0" w:color="auto"/>
            </w:tcBorders>
            <w:vAlign w:val="center"/>
            <w:hideMark/>
          </w:tcPr>
          <w:p w:rsidR="00FF1F8F" w:rsidRPr="00FF1F8F" w:rsidRDefault="00FF1F8F" w:rsidP="00FF1F8F">
            <w:pPr>
              <w:spacing w:line="276" w:lineRule="auto"/>
              <w:rPr>
                <w:sz w:val="16"/>
                <w:szCs w:val="16"/>
                <w:lang w:val="ru-RU"/>
              </w:rPr>
            </w:pPr>
            <w:r w:rsidRPr="00FF1F8F">
              <w:rPr>
                <w:sz w:val="16"/>
                <w:szCs w:val="16"/>
                <w:lang w:val="ru-RU"/>
              </w:rPr>
              <w:t>Укрепление водосточных труб, колен и воронок.</w:t>
            </w:r>
          </w:p>
        </w:tc>
        <w:tc>
          <w:tcPr>
            <w:tcW w:w="3240" w:type="dxa"/>
            <w:tcBorders>
              <w:top w:val="single" w:sz="4" w:space="0" w:color="auto"/>
              <w:left w:val="nil"/>
              <w:bottom w:val="single" w:sz="4" w:space="0" w:color="auto"/>
              <w:right w:val="single" w:sz="4" w:space="0" w:color="auto"/>
            </w:tcBorders>
            <w:vAlign w:val="center"/>
            <w:hideMark/>
          </w:tcPr>
          <w:p w:rsidR="00FF1F8F" w:rsidRPr="00FF1F8F" w:rsidRDefault="00FF1F8F" w:rsidP="00FF1F8F">
            <w:pPr>
              <w:spacing w:line="276" w:lineRule="auto"/>
              <w:jc w:val="center"/>
              <w:rPr>
                <w:sz w:val="16"/>
                <w:szCs w:val="16"/>
              </w:rPr>
            </w:pPr>
            <w:r w:rsidRPr="00FF1F8F">
              <w:rPr>
                <w:sz w:val="16"/>
                <w:szCs w:val="16"/>
              </w:rPr>
              <w:t>1 раз в год</w:t>
            </w:r>
          </w:p>
        </w:tc>
      </w:tr>
      <w:tr w:rsidR="00FF1F8F" w:rsidRPr="00FF1F8F" w:rsidTr="00FF1F8F">
        <w:trPr>
          <w:trHeight w:val="357"/>
        </w:trPr>
        <w:tc>
          <w:tcPr>
            <w:tcW w:w="540" w:type="dxa"/>
            <w:tcBorders>
              <w:top w:val="single" w:sz="4" w:space="0" w:color="auto"/>
              <w:left w:val="single" w:sz="4" w:space="0" w:color="auto"/>
              <w:bottom w:val="single" w:sz="4" w:space="0" w:color="auto"/>
              <w:right w:val="single" w:sz="4" w:space="0" w:color="auto"/>
            </w:tcBorders>
            <w:vAlign w:val="center"/>
            <w:hideMark/>
          </w:tcPr>
          <w:p w:rsidR="00FF1F8F" w:rsidRPr="00FF1F8F" w:rsidRDefault="00FF1F8F" w:rsidP="00FF1F8F">
            <w:pPr>
              <w:spacing w:line="276" w:lineRule="auto"/>
              <w:jc w:val="center"/>
              <w:rPr>
                <w:sz w:val="16"/>
                <w:szCs w:val="16"/>
              </w:rPr>
            </w:pPr>
            <w:r w:rsidRPr="00FF1F8F">
              <w:rPr>
                <w:sz w:val="16"/>
                <w:szCs w:val="16"/>
              </w:rPr>
              <w:t>9</w:t>
            </w:r>
          </w:p>
        </w:tc>
        <w:tc>
          <w:tcPr>
            <w:tcW w:w="5775" w:type="dxa"/>
            <w:tcBorders>
              <w:top w:val="single" w:sz="4" w:space="0" w:color="auto"/>
              <w:left w:val="nil"/>
              <w:bottom w:val="single" w:sz="4" w:space="0" w:color="auto"/>
              <w:right w:val="single" w:sz="4" w:space="0" w:color="auto"/>
            </w:tcBorders>
            <w:vAlign w:val="center"/>
            <w:hideMark/>
          </w:tcPr>
          <w:p w:rsidR="00FF1F8F" w:rsidRPr="00FF1F8F" w:rsidRDefault="00FF1F8F" w:rsidP="00FF1F8F">
            <w:pPr>
              <w:spacing w:line="276" w:lineRule="auto"/>
              <w:rPr>
                <w:sz w:val="16"/>
                <w:szCs w:val="16"/>
              </w:rPr>
            </w:pPr>
            <w:r w:rsidRPr="00FF1F8F">
              <w:rPr>
                <w:sz w:val="16"/>
                <w:szCs w:val="16"/>
              </w:rPr>
              <w:t>Ремонт просевшей отмостки.</w:t>
            </w:r>
          </w:p>
        </w:tc>
        <w:tc>
          <w:tcPr>
            <w:tcW w:w="3240" w:type="dxa"/>
            <w:tcBorders>
              <w:top w:val="single" w:sz="4" w:space="0" w:color="auto"/>
              <w:left w:val="nil"/>
              <w:bottom w:val="single" w:sz="4" w:space="0" w:color="auto"/>
              <w:right w:val="single" w:sz="4" w:space="0" w:color="auto"/>
            </w:tcBorders>
            <w:vAlign w:val="center"/>
          </w:tcPr>
          <w:p w:rsidR="00FF1F8F" w:rsidRPr="00FF1F8F" w:rsidRDefault="00FF1F8F" w:rsidP="00FF1F8F">
            <w:pPr>
              <w:spacing w:line="276" w:lineRule="auto"/>
              <w:jc w:val="center"/>
              <w:rPr>
                <w:sz w:val="16"/>
                <w:szCs w:val="16"/>
              </w:rPr>
            </w:pPr>
          </w:p>
        </w:tc>
      </w:tr>
      <w:tr w:rsidR="00FF1F8F" w:rsidRPr="00FF1F8F" w:rsidTr="00FF1F8F">
        <w:trPr>
          <w:trHeight w:val="237"/>
        </w:trPr>
        <w:tc>
          <w:tcPr>
            <w:tcW w:w="540" w:type="dxa"/>
            <w:tcBorders>
              <w:top w:val="single" w:sz="4" w:space="0" w:color="auto"/>
              <w:left w:val="single" w:sz="4" w:space="0" w:color="auto"/>
              <w:bottom w:val="single" w:sz="4" w:space="0" w:color="auto"/>
              <w:right w:val="single" w:sz="4" w:space="0" w:color="auto"/>
            </w:tcBorders>
            <w:vAlign w:val="center"/>
            <w:hideMark/>
          </w:tcPr>
          <w:p w:rsidR="00FF1F8F" w:rsidRPr="00FF1F8F" w:rsidRDefault="00FF1F8F" w:rsidP="00FF1F8F">
            <w:pPr>
              <w:spacing w:line="276" w:lineRule="auto"/>
              <w:jc w:val="center"/>
              <w:rPr>
                <w:sz w:val="16"/>
                <w:szCs w:val="16"/>
              </w:rPr>
            </w:pPr>
            <w:r w:rsidRPr="00FF1F8F">
              <w:rPr>
                <w:sz w:val="16"/>
                <w:szCs w:val="16"/>
              </w:rPr>
              <w:t>10</w:t>
            </w:r>
          </w:p>
        </w:tc>
        <w:tc>
          <w:tcPr>
            <w:tcW w:w="5775" w:type="dxa"/>
            <w:tcBorders>
              <w:top w:val="single" w:sz="4" w:space="0" w:color="auto"/>
              <w:left w:val="nil"/>
              <w:bottom w:val="single" w:sz="4" w:space="0" w:color="auto"/>
              <w:right w:val="single" w:sz="4" w:space="0" w:color="auto"/>
            </w:tcBorders>
            <w:vAlign w:val="center"/>
            <w:hideMark/>
          </w:tcPr>
          <w:p w:rsidR="00FF1F8F" w:rsidRPr="00FF1F8F" w:rsidRDefault="00FF1F8F" w:rsidP="00FF1F8F">
            <w:pPr>
              <w:spacing w:line="276" w:lineRule="auto"/>
              <w:rPr>
                <w:sz w:val="16"/>
                <w:szCs w:val="16"/>
                <w:lang w:val="ru-RU"/>
              </w:rPr>
            </w:pPr>
            <w:r w:rsidRPr="00FF1F8F">
              <w:rPr>
                <w:sz w:val="16"/>
                <w:szCs w:val="16"/>
                <w:lang w:val="ru-RU"/>
              </w:rPr>
              <w:t>Замена разбитых стекол окон и дверей в помещениях общего пользования.</w:t>
            </w:r>
          </w:p>
        </w:tc>
        <w:tc>
          <w:tcPr>
            <w:tcW w:w="3240" w:type="dxa"/>
            <w:tcBorders>
              <w:top w:val="single" w:sz="4" w:space="0" w:color="auto"/>
              <w:left w:val="nil"/>
              <w:bottom w:val="single" w:sz="4" w:space="0" w:color="auto"/>
              <w:right w:val="single" w:sz="4" w:space="0" w:color="auto"/>
            </w:tcBorders>
            <w:vAlign w:val="center"/>
            <w:hideMark/>
          </w:tcPr>
          <w:p w:rsidR="00FF1F8F" w:rsidRPr="00FF1F8F" w:rsidRDefault="00FF1F8F" w:rsidP="00FF1F8F">
            <w:pPr>
              <w:spacing w:line="276" w:lineRule="auto"/>
              <w:jc w:val="center"/>
              <w:rPr>
                <w:sz w:val="16"/>
                <w:szCs w:val="16"/>
              </w:rPr>
            </w:pPr>
            <w:r w:rsidRPr="00FF1F8F">
              <w:rPr>
                <w:sz w:val="16"/>
                <w:szCs w:val="16"/>
              </w:rPr>
              <w:t>1 раз в год</w:t>
            </w:r>
          </w:p>
        </w:tc>
      </w:tr>
      <w:tr w:rsidR="00FF1F8F" w:rsidRPr="00FF1F8F" w:rsidTr="00FF1F8F">
        <w:trPr>
          <w:trHeight w:val="371"/>
        </w:trPr>
        <w:tc>
          <w:tcPr>
            <w:tcW w:w="540" w:type="dxa"/>
            <w:tcBorders>
              <w:top w:val="single" w:sz="4" w:space="0" w:color="auto"/>
              <w:left w:val="single" w:sz="4" w:space="0" w:color="auto"/>
              <w:bottom w:val="single" w:sz="4" w:space="0" w:color="auto"/>
              <w:right w:val="single" w:sz="4" w:space="0" w:color="auto"/>
            </w:tcBorders>
            <w:vAlign w:val="center"/>
            <w:hideMark/>
          </w:tcPr>
          <w:p w:rsidR="00FF1F8F" w:rsidRPr="00FF1F8F" w:rsidRDefault="00FF1F8F" w:rsidP="00FF1F8F">
            <w:pPr>
              <w:spacing w:line="276" w:lineRule="auto"/>
              <w:jc w:val="center"/>
              <w:rPr>
                <w:sz w:val="16"/>
                <w:szCs w:val="16"/>
              </w:rPr>
            </w:pPr>
            <w:r w:rsidRPr="00FF1F8F">
              <w:rPr>
                <w:sz w:val="16"/>
                <w:szCs w:val="16"/>
              </w:rPr>
              <w:t>11</w:t>
            </w:r>
          </w:p>
        </w:tc>
        <w:tc>
          <w:tcPr>
            <w:tcW w:w="5775" w:type="dxa"/>
            <w:tcBorders>
              <w:top w:val="single" w:sz="4" w:space="0" w:color="auto"/>
              <w:left w:val="nil"/>
              <w:bottom w:val="single" w:sz="4" w:space="0" w:color="auto"/>
              <w:right w:val="single" w:sz="4" w:space="0" w:color="auto"/>
            </w:tcBorders>
            <w:vAlign w:val="center"/>
            <w:hideMark/>
          </w:tcPr>
          <w:p w:rsidR="00FF1F8F" w:rsidRPr="00FF1F8F" w:rsidRDefault="00FF1F8F" w:rsidP="00FF1F8F">
            <w:pPr>
              <w:spacing w:line="276" w:lineRule="auto"/>
              <w:rPr>
                <w:sz w:val="16"/>
                <w:szCs w:val="16"/>
                <w:lang w:val="ru-RU"/>
              </w:rPr>
            </w:pPr>
            <w:r w:rsidRPr="00FF1F8F">
              <w:rPr>
                <w:sz w:val="16"/>
                <w:szCs w:val="16"/>
                <w:lang w:val="ru-RU"/>
              </w:rPr>
              <w:t>Утепление и прочистка дымовентиляционных каналов, проверка состояния и ремонт продухов в цоколях зданий, ремонт и утепление входных дверей.</w:t>
            </w:r>
          </w:p>
        </w:tc>
        <w:tc>
          <w:tcPr>
            <w:tcW w:w="3240" w:type="dxa"/>
            <w:tcBorders>
              <w:top w:val="single" w:sz="4" w:space="0" w:color="auto"/>
              <w:left w:val="nil"/>
              <w:bottom w:val="single" w:sz="4" w:space="0" w:color="auto"/>
              <w:right w:val="single" w:sz="4" w:space="0" w:color="auto"/>
            </w:tcBorders>
            <w:vAlign w:val="center"/>
          </w:tcPr>
          <w:p w:rsidR="00FF1F8F" w:rsidRPr="00FF1F8F" w:rsidRDefault="00FF1F8F" w:rsidP="00FF1F8F">
            <w:pPr>
              <w:spacing w:line="276" w:lineRule="auto"/>
              <w:jc w:val="center"/>
              <w:rPr>
                <w:sz w:val="16"/>
                <w:szCs w:val="16"/>
                <w:lang w:val="ru-RU"/>
              </w:rPr>
            </w:pPr>
          </w:p>
        </w:tc>
      </w:tr>
      <w:tr w:rsidR="00FF1F8F" w:rsidRPr="00FF1F8F" w:rsidTr="00FF1F8F">
        <w:trPr>
          <w:trHeight w:val="333"/>
        </w:trPr>
        <w:tc>
          <w:tcPr>
            <w:tcW w:w="540" w:type="dxa"/>
            <w:tcBorders>
              <w:top w:val="single" w:sz="4" w:space="0" w:color="auto"/>
              <w:left w:val="single" w:sz="4" w:space="0" w:color="auto"/>
              <w:bottom w:val="single" w:sz="4" w:space="0" w:color="auto"/>
              <w:right w:val="single" w:sz="4" w:space="0" w:color="auto"/>
            </w:tcBorders>
            <w:vAlign w:val="center"/>
          </w:tcPr>
          <w:p w:rsidR="00FF1F8F" w:rsidRPr="00FF1F8F" w:rsidRDefault="00FF1F8F" w:rsidP="00FF1F8F">
            <w:pPr>
              <w:spacing w:line="276" w:lineRule="auto"/>
              <w:jc w:val="center"/>
              <w:rPr>
                <w:sz w:val="16"/>
                <w:szCs w:val="16"/>
                <w:lang w:val="ru-RU"/>
              </w:rPr>
            </w:pPr>
          </w:p>
        </w:tc>
        <w:tc>
          <w:tcPr>
            <w:tcW w:w="5775" w:type="dxa"/>
            <w:tcBorders>
              <w:top w:val="single" w:sz="4" w:space="0" w:color="auto"/>
              <w:left w:val="nil"/>
              <w:bottom w:val="single" w:sz="4" w:space="0" w:color="auto"/>
              <w:right w:val="single" w:sz="4" w:space="0" w:color="auto"/>
            </w:tcBorders>
            <w:vAlign w:val="center"/>
            <w:hideMark/>
          </w:tcPr>
          <w:p w:rsidR="00FF1F8F" w:rsidRPr="00FF1F8F" w:rsidRDefault="00FF1F8F" w:rsidP="00FF1F8F">
            <w:pPr>
              <w:spacing w:line="276" w:lineRule="auto"/>
              <w:rPr>
                <w:b/>
                <w:sz w:val="16"/>
                <w:szCs w:val="16"/>
                <w:lang w:val="ru-RU"/>
              </w:rPr>
            </w:pPr>
            <w:r w:rsidRPr="00FF1F8F">
              <w:rPr>
                <w:b/>
                <w:sz w:val="16"/>
                <w:szCs w:val="16"/>
                <w:lang w:val="ru-RU"/>
              </w:rPr>
              <w:t>Проведение технических осмотров и мелкий ремонт.</w:t>
            </w:r>
          </w:p>
        </w:tc>
        <w:tc>
          <w:tcPr>
            <w:tcW w:w="3240" w:type="dxa"/>
            <w:tcBorders>
              <w:top w:val="single" w:sz="4" w:space="0" w:color="auto"/>
              <w:left w:val="nil"/>
              <w:bottom w:val="single" w:sz="4" w:space="0" w:color="auto"/>
              <w:right w:val="single" w:sz="4" w:space="0" w:color="auto"/>
            </w:tcBorders>
            <w:vAlign w:val="center"/>
            <w:hideMark/>
          </w:tcPr>
          <w:p w:rsidR="00FF1F8F" w:rsidRPr="00FF1F8F" w:rsidRDefault="00FF1F8F" w:rsidP="00FF1F8F">
            <w:pPr>
              <w:spacing w:line="276" w:lineRule="auto"/>
              <w:jc w:val="center"/>
              <w:rPr>
                <w:sz w:val="16"/>
                <w:szCs w:val="16"/>
                <w:lang w:val="ru-RU"/>
              </w:rPr>
            </w:pPr>
            <w:r w:rsidRPr="00FF1F8F">
              <w:rPr>
                <w:sz w:val="16"/>
                <w:szCs w:val="16"/>
              </w:rPr>
              <w:t> </w:t>
            </w:r>
          </w:p>
        </w:tc>
      </w:tr>
      <w:tr w:rsidR="00FF1F8F" w:rsidRPr="00FF1F8F" w:rsidTr="00FF1F8F">
        <w:trPr>
          <w:trHeight w:val="361"/>
        </w:trPr>
        <w:tc>
          <w:tcPr>
            <w:tcW w:w="540" w:type="dxa"/>
            <w:tcBorders>
              <w:top w:val="single" w:sz="4" w:space="0" w:color="auto"/>
              <w:left w:val="single" w:sz="4" w:space="0" w:color="auto"/>
              <w:bottom w:val="single" w:sz="4" w:space="0" w:color="auto"/>
              <w:right w:val="single" w:sz="4" w:space="0" w:color="auto"/>
            </w:tcBorders>
            <w:vAlign w:val="center"/>
            <w:hideMark/>
          </w:tcPr>
          <w:p w:rsidR="00FF1F8F" w:rsidRPr="00FF1F8F" w:rsidRDefault="00FF1F8F" w:rsidP="00FF1F8F">
            <w:pPr>
              <w:spacing w:line="276" w:lineRule="auto"/>
              <w:jc w:val="center"/>
              <w:rPr>
                <w:sz w:val="16"/>
                <w:szCs w:val="16"/>
              </w:rPr>
            </w:pPr>
            <w:r w:rsidRPr="00FF1F8F">
              <w:rPr>
                <w:sz w:val="16"/>
                <w:szCs w:val="16"/>
              </w:rPr>
              <w:t>12</w:t>
            </w:r>
          </w:p>
        </w:tc>
        <w:tc>
          <w:tcPr>
            <w:tcW w:w="5775" w:type="dxa"/>
            <w:tcBorders>
              <w:top w:val="single" w:sz="4" w:space="0" w:color="auto"/>
              <w:left w:val="nil"/>
              <w:bottom w:val="single" w:sz="4" w:space="0" w:color="auto"/>
              <w:right w:val="single" w:sz="4" w:space="0" w:color="auto"/>
            </w:tcBorders>
            <w:vAlign w:val="center"/>
            <w:hideMark/>
          </w:tcPr>
          <w:p w:rsidR="00FF1F8F" w:rsidRPr="00FF1F8F" w:rsidRDefault="00FF1F8F" w:rsidP="00FF1F8F">
            <w:pPr>
              <w:spacing w:line="276" w:lineRule="auto"/>
              <w:rPr>
                <w:sz w:val="16"/>
                <w:szCs w:val="16"/>
                <w:lang w:val="ru-RU"/>
              </w:rPr>
            </w:pPr>
            <w:r w:rsidRPr="00FF1F8F">
              <w:rPr>
                <w:sz w:val="16"/>
                <w:szCs w:val="16"/>
                <w:lang w:val="ru-RU"/>
              </w:rPr>
              <w:t>Проведение технических осмотров и устранение незначительных неисправностей в системах вентиляции, дымоудаления, электротехнических устройств.</w:t>
            </w:r>
          </w:p>
        </w:tc>
        <w:tc>
          <w:tcPr>
            <w:tcW w:w="3240" w:type="dxa"/>
            <w:tcBorders>
              <w:top w:val="single" w:sz="4" w:space="0" w:color="auto"/>
              <w:left w:val="nil"/>
              <w:bottom w:val="single" w:sz="4" w:space="0" w:color="auto"/>
              <w:right w:val="single" w:sz="4" w:space="0" w:color="auto"/>
            </w:tcBorders>
            <w:vAlign w:val="center"/>
            <w:hideMark/>
          </w:tcPr>
          <w:p w:rsidR="00FF1F8F" w:rsidRPr="00FF1F8F" w:rsidRDefault="00FF1F8F" w:rsidP="00FF1F8F">
            <w:pPr>
              <w:spacing w:line="276" w:lineRule="auto"/>
              <w:jc w:val="center"/>
              <w:rPr>
                <w:sz w:val="16"/>
                <w:szCs w:val="16"/>
              </w:rPr>
            </w:pPr>
            <w:r w:rsidRPr="00FF1F8F">
              <w:rPr>
                <w:sz w:val="16"/>
                <w:szCs w:val="16"/>
              </w:rPr>
              <w:t>в течение года</w:t>
            </w:r>
          </w:p>
        </w:tc>
      </w:tr>
      <w:tr w:rsidR="00FF1F8F" w:rsidRPr="00FF1F8F" w:rsidTr="00FF1F8F">
        <w:trPr>
          <w:trHeight w:val="343"/>
        </w:trPr>
        <w:tc>
          <w:tcPr>
            <w:tcW w:w="540" w:type="dxa"/>
            <w:tcBorders>
              <w:top w:val="single" w:sz="4" w:space="0" w:color="auto"/>
              <w:left w:val="single" w:sz="4" w:space="0" w:color="auto"/>
              <w:bottom w:val="single" w:sz="4" w:space="0" w:color="auto"/>
              <w:right w:val="single" w:sz="4" w:space="0" w:color="auto"/>
            </w:tcBorders>
            <w:vAlign w:val="center"/>
            <w:hideMark/>
          </w:tcPr>
          <w:p w:rsidR="00FF1F8F" w:rsidRPr="00FF1F8F" w:rsidRDefault="00FF1F8F" w:rsidP="00FF1F8F">
            <w:pPr>
              <w:spacing w:line="276" w:lineRule="auto"/>
              <w:jc w:val="center"/>
              <w:rPr>
                <w:sz w:val="16"/>
                <w:szCs w:val="16"/>
              </w:rPr>
            </w:pPr>
            <w:r w:rsidRPr="00FF1F8F">
              <w:rPr>
                <w:sz w:val="16"/>
                <w:szCs w:val="16"/>
              </w:rPr>
              <w:t>13</w:t>
            </w:r>
          </w:p>
        </w:tc>
        <w:tc>
          <w:tcPr>
            <w:tcW w:w="5775" w:type="dxa"/>
            <w:tcBorders>
              <w:top w:val="single" w:sz="4" w:space="0" w:color="auto"/>
              <w:left w:val="nil"/>
              <w:bottom w:val="single" w:sz="4" w:space="0" w:color="auto"/>
              <w:right w:val="single" w:sz="4" w:space="0" w:color="auto"/>
            </w:tcBorders>
            <w:vAlign w:val="center"/>
            <w:hideMark/>
          </w:tcPr>
          <w:p w:rsidR="00FF1F8F" w:rsidRPr="00FF1F8F" w:rsidRDefault="00FF1F8F" w:rsidP="00FF1F8F">
            <w:pPr>
              <w:spacing w:line="276" w:lineRule="auto"/>
              <w:rPr>
                <w:sz w:val="16"/>
                <w:szCs w:val="16"/>
              </w:rPr>
            </w:pPr>
            <w:r w:rsidRPr="00FF1F8F">
              <w:rPr>
                <w:sz w:val="16"/>
                <w:szCs w:val="16"/>
              </w:rPr>
              <w:t>Аварийное обслуживание.</w:t>
            </w:r>
          </w:p>
        </w:tc>
        <w:tc>
          <w:tcPr>
            <w:tcW w:w="3240" w:type="dxa"/>
            <w:tcBorders>
              <w:top w:val="single" w:sz="4" w:space="0" w:color="auto"/>
              <w:left w:val="nil"/>
              <w:bottom w:val="single" w:sz="4" w:space="0" w:color="auto"/>
              <w:right w:val="single" w:sz="4" w:space="0" w:color="auto"/>
            </w:tcBorders>
            <w:vAlign w:val="center"/>
            <w:hideMark/>
          </w:tcPr>
          <w:p w:rsidR="00FF1F8F" w:rsidRPr="00FF1F8F" w:rsidRDefault="00FF1F8F" w:rsidP="00FF1F8F">
            <w:pPr>
              <w:spacing w:line="276" w:lineRule="auto"/>
              <w:jc w:val="center"/>
              <w:rPr>
                <w:sz w:val="16"/>
                <w:szCs w:val="16"/>
              </w:rPr>
            </w:pPr>
            <w:r w:rsidRPr="00FF1F8F">
              <w:rPr>
                <w:sz w:val="16"/>
                <w:szCs w:val="16"/>
              </w:rPr>
              <w:t>в течение года</w:t>
            </w:r>
          </w:p>
        </w:tc>
      </w:tr>
      <w:tr w:rsidR="00FF1F8F" w:rsidRPr="00FF1F8F" w:rsidTr="00FF1F8F">
        <w:trPr>
          <w:trHeight w:val="369"/>
        </w:trPr>
        <w:tc>
          <w:tcPr>
            <w:tcW w:w="540" w:type="dxa"/>
            <w:tcBorders>
              <w:top w:val="single" w:sz="4" w:space="0" w:color="auto"/>
              <w:left w:val="single" w:sz="4" w:space="0" w:color="auto"/>
              <w:bottom w:val="single" w:sz="4" w:space="0" w:color="auto"/>
              <w:right w:val="single" w:sz="4" w:space="0" w:color="auto"/>
            </w:tcBorders>
            <w:vAlign w:val="center"/>
            <w:hideMark/>
          </w:tcPr>
          <w:p w:rsidR="00FF1F8F" w:rsidRPr="00FF1F8F" w:rsidRDefault="00FF1F8F" w:rsidP="00FF1F8F">
            <w:pPr>
              <w:spacing w:line="276" w:lineRule="auto"/>
              <w:jc w:val="center"/>
              <w:rPr>
                <w:sz w:val="16"/>
                <w:szCs w:val="16"/>
              </w:rPr>
            </w:pPr>
            <w:r w:rsidRPr="00FF1F8F">
              <w:rPr>
                <w:sz w:val="16"/>
                <w:szCs w:val="16"/>
              </w:rPr>
              <w:t>14</w:t>
            </w:r>
          </w:p>
        </w:tc>
        <w:tc>
          <w:tcPr>
            <w:tcW w:w="5775" w:type="dxa"/>
            <w:tcBorders>
              <w:top w:val="single" w:sz="4" w:space="0" w:color="auto"/>
              <w:left w:val="nil"/>
              <w:bottom w:val="single" w:sz="4" w:space="0" w:color="auto"/>
              <w:right w:val="single" w:sz="4" w:space="0" w:color="auto"/>
            </w:tcBorders>
            <w:vAlign w:val="center"/>
            <w:hideMark/>
          </w:tcPr>
          <w:p w:rsidR="00FF1F8F" w:rsidRPr="00FF1F8F" w:rsidRDefault="00FF1F8F" w:rsidP="00FF1F8F">
            <w:pPr>
              <w:spacing w:line="276" w:lineRule="auto"/>
              <w:rPr>
                <w:sz w:val="16"/>
                <w:szCs w:val="16"/>
              </w:rPr>
            </w:pPr>
            <w:r w:rsidRPr="00FF1F8F">
              <w:rPr>
                <w:sz w:val="16"/>
                <w:szCs w:val="16"/>
              </w:rPr>
              <w:t>Дератизация.</w:t>
            </w:r>
          </w:p>
        </w:tc>
        <w:tc>
          <w:tcPr>
            <w:tcW w:w="3240" w:type="dxa"/>
            <w:tcBorders>
              <w:top w:val="single" w:sz="4" w:space="0" w:color="auto"/>
              <w:left w:val="nil"/>
              <w:bottom w:val="single" w:sz="4" w:space="0" w:color="auto"/>
              <w:right w:val="single" w:sz="4" w:space="0" w:color="auto"/>
            </w:tcBorders>
            <w:vAlign w:val="center"/>
            <w:hideMark/>
          </w:tcPr>
          <w:p w:rsidR="00FF1F8F" w:rsidRPr="00FF1F8F" w:rsidRDefault="00FF1F8F" w:rsidP="00FF1F8F">
            <w:pPr>
              <w:spacing w:line="276" w:lineRule="auto"/>
              <w:jc w:val="center"/>
              <w:rPr>
                <w:sz w:val="16"/>
                <w:szCs w:val="16"/>
              </w:rPr>
            </w:pPr>
            <w:r w:rsidRPr="00FF1F8F">
              <w:rPr>
                <w:sz w:val="16"/>
                <w:szCs w:val="16"/>
              </w:rPr>
              <w:t>2 раза в год</w:t>
            </w:r>
          </w:p>
        </w:tc>
      </w:tr>
      <w:tr w:rsidR="00FF1F8F" w:rsidRPr="00FF1F8F" w:rsidTr="00FF1F8F">
        <w:trPr>
          <w:trHeight w:val="274"/>
        </w:trPr>
        <w:tc>
          <w:tcPr>
            <w:tcW w:w="540" w:type="dxa"/>
            <w:tcBorders>
              <w:top w:val="single" w:sz="4" w:space="0" w:color="auto"/>
              <w:left w:val="single" w:sz="4" w:space="0" w:color="auto"/>
              <w:bottom w:val="single" w:sz="4" w:space="0" w:color="auto"/>
              <w:right w:val="single" w:sz="4" w:space="0" w:color="auto"/>
            </w:tcBorders>
            <w:vAlign w:val="center"/>
            <w:hideMark/>
          </w:tcPr>
          <w:p w:rsidR="00FF1F8F" w:rsidRPr="00FF1F8F" w:rsidRDefault="00FF1F8F" w:rsidP="00FF1F8F">
            <w:pPr>
              <w:spacing w:line="276" w:lineRule="auto"/>
              <w:jc w:val="center"/>
              <w:rPr>
                <w:sz w:val="16"/>
                <w:szCs w:val="16"/>
              </w:rPr>
            </w:pPr>
            <w:r w:rsidRPr="00FF1F8F">
              <w:rPr>
                <w:sz w:val="16"/>
                <w:szCs w:val="16"/>
              </w:rPr>
              <w:t>15</w:t>
            </w:r>
          </w:p>
        </w:tc>
        <w:tc>
          <w:tcPr>
            <w:tcW w:w="5775" w:type="dxa"/>
            <w:tcBorders>
              <w:top w:val="single" w:sz="4" w:space="0" w:color="auto"/>
              <w:left w:val="nil"/>
              <w:bottom w:val="single" w:sz="4" w:space="0" w:color="auto"/>
              <w:right w:val="single" w:sz="4" w:space="0" w:color="auto"/>
            </w:tcBorders>
            <w:vAlign w:val="center"/>
            <w:hideMark/>
          </w:tcPr>
          <w:p w:rsidR="00FF1F8F" w:rsidRPr="00FF1F8F" w:rsidRDefault="00FF1F8F" w:rsidP="00FF1F8F">
            <w:pPr>
              <w:spacing w:line="276" w:lineRule="auto"/>
              <w:rPr>
                <w:sz w:val="16"/>
                <w:szCs w:val="16"/>
              </w:rPr>
            </w:pPr>
            <w:r w:rsidRPr="00FF1F8F">
              <w:rPr>
                <w:sz w:val="16"/>
                <w:szCs w:val="16"/>
              </w:rPr>
              <w:t>Дезинсекция.</w:t>
            </w:r>
          </w:p>
        </w:tc>
        <w:tc>
          <w:tcPr>
            <w:tcW w:w="3240" w:type="dxa"/>
            <w:tcBorders>
              <w:top w:val="single" w:sz="4" w:space="0" w:color="auto"/>
              <w:left w:val="nil"/>
              <w:bottom w:val="single" w:sz="4" w:space="0" w:color="auto"/>
              <w:right w:val="single" w:sz="4" w:space="0" w:color="auto"/>
            </w:tcBorders>
            <w:vAlign w:val="center"/>
            <w:hideMark/>
          </w:tcPr>
          <w:p w:rsidR="00FF1F8F" w:rsidRPr="00FF1F8F" w:rsidRDefault="00FF1F8F" w:rsidP="00FF1F8F">
            <w:pPr>
              <w:spacing w:line="276" w:lineRule="auto"/>
              <w:jc w:val="center"/>
              <w:rPr>
                <w:sz w:val="16"/>
                <w:szCs w:val="16"/>
              </w:rPr>
            </w:pPr>
            <w:r w:rsidRPr="00FF1F8F">
              <w:rPr>
                <w:sz w:val="16"/>
                <w:szCs w:val="16"/>
              </w:rPr>
              <w:t>2 раза в год</w:t>
            </w:r>
          </w:p>
        </w:tc>
      </w:tr>
    </w:tbl>
    <w:p w:rsidR="00FF1F8F" w:rsidRPr="00FF1F8F" w:rsidRDefault="00FF1F8F" w:rsidP="00FF1F8F">
      <w:pPr>
        <w:spacing w:line="360" w:lineRule="auto"/>
        <w:rPr>
          <w:b/>
          <w:sz w:val="16"/>
          <w:szCs w:val="16"/>
          <w:lang w:val="ru-RU"/>
        </w:rPr>
      </w:pPr>
    </w:p>
    <w:p w:rsidR="00FF1F8F" w:rsidRPr="00FF1F8F" w:rsidRDefault="00FF1F8F" w:rsidP="00FF1F8F">
      <w:pPr>
        <w:spacing w:line="360" w:lineRule="auto"/>
        <w:ind w:firstLine="7380"/>
        <w:jc w:val="center"/>
        <w:rPr>
          <w:b/>
          <w:sz w:val="16"/>
          <w:szCs w:val="16"/>
        </w:rPr>
      </w:pPr>
    </w:p>
    <w:p w:rsidR="00FF1F8F" w:rsidRPr="00FF1F8F" w:rsidRDefault="00FF1F8F" w:rsidP="00FF1F8F">
      <w:pPr>
        <w:spacing w:line="360" w:lineRule="auto"/>
        <w:ind w:firstLine="7380"/>
        <w:jc w:val="center"/>
        <w:rPr>
          <w:b/>
          <w:bCs/>
          <w:sz w:val="16"/>
          <w:szCs w:val="16"/>
        </w:rPr>
      </w:pPr>
      <w:r w:rsidRPr="00FF1F8F">
        <w:rPr>
          <w:b/>
          <w:sz w:val="16"/>
          <w:szCs w:val="16"/>
        </w:rPr>
        <w:t>Приложение № 3</w:t>
      </w:r>
    </w:p>
    <w:p w:rsidR="00FF1F8F" w:rsidRPr="00FF1F8F" w:rsidRDefault="00FF1F8F" w:rsidP="00FF1F8F">
      <w:pPr>
        <w:pStyle w:val="ConsPlusNonformat"/>
        <w:widowControl/>
        <w:jc w:val="center"/>
        <w:rPr>
          <w:sz w:val="16"/>
          <w:szCs w:val="16"/>
        </w:rPr>
      </w:pPr>
      <w:r w:rsidRPr="00FF1F8F">
        <w:rPr>
          <w:rFonts w:ascii="Times New Roman" w:hAnsi="Times New Roman" w:cs="Times New Roman"/>
          <w:sz w:val="16"/>
          <w:szCs w:val="16"/>
        </w:rPr>
        <w:t xml:space="preserve">                                                               </w:t>
      </w:r>
    </w:p>
    <w:p w:rsidR="00FF1F8F" w:rsidRPr="00FF1F8F" w:rsidRDefault="00FF1F8F" w:rsidP="00FF1F8F">
      <w:pPr>
        <w:ind w:left="360"/>
        <w:jc w:val="center"/>
        <w:rPr>
          <w:b/>
          <w:sz w:val="16"/>
          <w:szCs w:val="16"/>
        </w:rPr>
      </w:pPr>
      <w:r w:rsidRPr="00FF1F8F">
        <w:rPr>
          <w:b/>
          <w:sz w:val="16"/>
          <w:szCs w:val="16"/>
        </w:rPr>
        <w:t>ПЕРЕЧЕНЬ</w:t>
      </w:r>
    </w:p>
    <w:p w:rsidR="00FF1F8F" w:rsidRPr="00FF1F8F" w:rsidRDefault="00FF1F8F" w:rsidP="00FF1F8F">
      <w:pPr>
        <w:ind w:left="360"/>
        <w:jc w:val="center"/>
        <w:rPr>
          <w:b/>
          <w:sz w:val="16"/>
          <w:szCs w:val="16"/>
          <w:lang w:val="ru-RU"/>
        </w:rPr>
      </w:pPr>
      <w:r w:rsidRPr="00FF1F8F">
        <w:rPr>
          <w:b/>
          <w:sz w:val="16"/>
          <w:szCs w:val="16"/>
          <w:lang w:val="ru-RU"/>
        </w:rPr>
        <w:t xml:space="preserve"> дополнительных работ и услуг по содержанию и ремонту общего имущества собственников помещений в многоквартирном доме, являющимся объектом конкурса</w:t>
      </w:r>
    </w:p>
    <w:p w:rsidR="00FF1F8F" w:rsidRPr="00FF1F8F" w:rsidRDefault="00FF1F8F" w:rsidP="00FF1F8F">
      <w:pPr>
        <w:tabs>
          <w:tab w:val="left" w:pos="4050"/>
        </w:tabs>
        <w:spacing w:line="360" w:lineRule="auto"/>
        <w:rPr>
          <w:b/>
          <w:sz w:val="16"/>
          <w:szCs w:val="16"/>
          <w:lang w:val="ru-RU"/>
        </w:rPr>
      </w:pPr>
      <w:r w:rsidRPr="00FF1F8F">
        <w:rPr>
          <w:b/>
          <w:sz w:val="16"/>
          <w:szCs w:val="16"/>
          <w:lang w:val="ru-RU"/>
        </w:rPr>
        <w:tab/>
      </w:r>
    </w:p>
    <w:p w:rsidR="00FF1F8F" w:rsidRPr="00FF1F8F" w:rsidRDefault="00FF1F8F" w:rsidP="00FF1F8F">
      <w:pPr>
        <w:tabs>
          <w:tab w:val="left" w:pos="4050"/>
        </w:tabs>
        <w:spacing w:line="360" w:lineRule="auto"/>
        <w:jc w:val="center"/>
        <w:rPr>
          <w:b/>
          <w:sz w:val="16"/>
          <w:szCs w:val="16"/>
        </w:rPr>
      </w:pPr>
      <w:r w:rsidRPr="00FF1F8F">
        <w:rPr>
          <w:b/>
          <w:sz w:val="16"/>
          <w:szCs w:val="16"/>
        </w:rPr>
        <w:t>Лот № 1, №2, № 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008"/>
        <w:gridCol w:w="4680"/>
        <w:gridCol w:w="3191"/>
      </w:tblGrid>
      <w:tr w:rsidR="00FF1F8F" w:rsidRPr="00FF1F8F" w:rsidTr="00FF1F8F">
        <w:tc>
          <w:tcPr>
            <w:tcW w:w="1008" w:type="dxa"/>
            <w:tcBorders>
              <w:top w:val="single" w:sz="4" w:space="0" w:color="auto"/>
              <w:left w:val="single" w:sz="4" w:space="0" w:color="auto"/>
              <w:bottom w:val="single" w:sz="4" w:space="0" w:color="auto"/>
              <w:right w:val="single" w:sz="4" w:space="0" w:color="auto"/>
            </w:tcBorders>
            <w:vAlign w:val="center"/>
            <w:hideMark/>
          </w:tcPr>
          <w:p w:rsidR="00FF1F8F" w:rsidRPr="00FF1F8F" w:rsidRDefault="00FF1F8F" w:rsidP="00FF1F8F">
            <w:pPr>
              <w:spacing w:line="276" w:lineRule="auto"/>
              <w:jc w:val="center"/>
              <w:rPr>
                <w:sz w:val="16"/>
                <w:szCs w:val="16"/>
              </w:rPr>
            </w:pPr>
            <w:r w:rsidRPr="00FF1F8F">
              <w:rPr>
                <w:sz w:val="16"/>
                <w:szCs w:val="16"/>
              </w:rPr>
              <w:t>№</w:t>
            </w:r>
          </w:p>
          <w:p w:rsidR="00FF1F8F" w:rsidRPr="00FF1F8F" w:rsidRDefault="00FF1F8F" w:rsidP="00FF1F8F">
            <w:pPr>
              <w:spacing w:line="276" w:lineRule="auto"/>
              <w:jc w:val="center"/>
              <w:rPr>
                <w:sz w:val="16"/>
                <w:szCs w:val="16"/>
              </w:rPr>
            </w:pPr>
            <w:r w:rsidRPr="00FF1F8F">
              <w:rPr>
                <w:sz w:val="16"/>
                <w:szCs w:val="16"/>
              </w:rPr>
              <w:t xml:space="preserve"> п/п</w:t>
            </w:r>
          </w:p>
        </w:tc>
        <w:tc>
          <w:tcPr>
            <w:tcW w:w="4680" w:type="dxa"/>
            <w:tcBorders>
              <w:top w:val="single" w:sz="4" w:space="0" w:color="auto"/>
              <w:left w:val="single" w:sz="4" w:space="0" w:color="auto"/>
              <w:bottom w:val="single" w:sz="4" w:space="0" w:color="auto"/>
              <w:right w:val="single" w:sz="4" w:space="0" w:color="auto"/>
            </w:tcBorders>
            <w:vAlign w:val="center"/>
            <w:hideMark/>
          </w:tcPr>
          <w:p w:rsidR="00FF1F8F" w:rsidRPr="00FF1F8F" w:rsidRDefault="00FF1F8F" w:rsidP="00FF1F8F">
            <w:pPr>
              <w:spacing w:line="276" w:lineRule="auto"/>
              <w:jc w:val="center"/>
              <w:rPr>
                <w:sz w:val="16"/>
                <w:szCs w:val="16"/>
              </w:rPr>
            </w:pPr>
            <w:r w:rsidRPr="00FF1F8F">
              <w:rPr>
                <w:sz w:val="16"/>
                <w:szCs w:val="16"/>
              </w:rPr>
              <w:t>Наименование работ</w:t>
            </w:r>
          </w:p>
        </w:tc>
        <w:tc>
          <w:tcPr>
            <w:tcW w:w="3191" w:type="dxa"/>
            <w:tcBorders>
              <w:top w:val="single" w:sz="4" w:space="0" w:color="auto"/>
              <w:left w:val="single" w:sz="4" w:space="0" w:color="auto"/>
              <w:bottom w:val="single" w:sz="4" w:space="0" w:color="auto"/>
              <w:right w:val="single" w:sz="4" w:space="0" w:color="auto"/>
            </w:tcBorders>
            <w:vAlign w:val="center"/>
            <w:hideMark/>
          </w:tcPr>
          <w:p w:rsidR="00FF1F8F" w:rsidRPr="00FF1F8F" w:rsidRDefault="00FF1F8F" w:rsidP="00FF1F8F">
            <w:pPr>
              <w:spacing w:line="276" w:lineRule="auto"/>
              <w:jc w:val="center"/>
              <w:rPr>
                <w:sz w:val="16"/>
                <w:szCs w:val="16"/>
              </w:rPr>
            </w:pPr>
            <w:r w:rsidRPr="00FF1F8F">
              <w:rPr>
                <w:sz w:val="16"/>
                <w:szCs w:val="16"/>
              </w:rPr>
              <w:t>периодичность выполнения работ</w:t>
            </w:r>
          </w:p>
        </w:tc>
      </w:tr>
      <w:tr w:rsidR="00FF1F8F" w:rsidRPr="00FF1F8F" w:rsidTr="00FF1F8F">
        <w:tc>
          <w:tcPr>
            <w:tcW w:w="1008" w:type="dxa"/>
            <w:tcBorders>
              <w:top w:val="single" w:sz="4" w:space="0" w:color="auto"/>
              <w:left w:val="single" w:sz="4" w:space="0" w:color="auto"/>
              <w:bottom w:val="single" w:sz="4" w:space="0" w:color="auto"/>
              <w:right w:val="single" w:sz="4" w:space="0" w:color="auto"/>
            </w:tcBorders>
            <w:hideMark/>
          </w:tcPr>
          <w:p w:rsidR="00FF1F8F" w:rsidRPr="00FF1F8F" w:rsidRDefault="00FF1F8F" w:rsidP="00FF1F8F">
            <w:pPr>
              <w:tabs>
                <w:tab w:val="left" w:pos="4050"/>
              </w:tabs>
              <w:spacing w:line="276" w:lineRule="auto"/>
              <w:jc w:val="center"/>
              <w:rPr>
                <w:b/>
                <w:sz w:val="16"/>
                <w:szCs w:val="16"/>
              </w:rPr>
            </w:pPr>
            <w:r w:rsidRPr="00FF1F8F">
              <w:rPr>
                <w:b/>
                <w:sz w:val="16"/>
                <w:szCs w:val="16"/>
              </w:rPr>
              <w:t>1</w:t>
            </w:r>
          </w:p>
        </w:tc>
        <w:tc>
          <w:tcPr>
            <w:tcW w:w="4680" w:type="dxa"/>
            <w:tcBorders>
              <w:top w:val="single" w:sz="4" w:space="0" w:color="auto"/>
              <w:left w:val="single" w:sz="4" w:space="0" w:color="auto"/>
              <w:bottom w:val="single" w:sz="4" w:space="0" w:color="auto"/>
              <w:right w:val="single" w:sz="4" w:space="0" w:color="auto"/>
            </w:tcBorders>
            <w:hideMark/>
          </w:tcPr>
          <w:p w:rsidR="00FF1F8F" w:rsidRPr="00FF1F8F" w:rsidRDefault="00FF1F8F" w:rsidP="00FF1F8F">
            <w:pPr>
              <w:tabs>
                <w:tab w:val="left" w:pos="4050"/>
              </w:tabs>
              <w:spacing w:line="276" w:lineRule="auto"/>
              <w:rPr>
                <w:sz w:val="16"/>
                <w:szCs w:val="16"/>
                <w:lang w:val="ru-RU"/>
              </w:rPr>
            </w:pPr>
            <w:r w:rsidRPr="00FF1F8F">
              <w:rPr>
                <w:sz w:val="16"/>
                <w:szCs w:val="16"/>
                <w:lang w:val="ru-RU"/>
              </w:rPr>
              <w:t>По желанию нанимателя жилого помещения в размере средств, накопленных нанимателем на лицевом счете.</w:t>
            </w:r>
          </w:p>
        </w:tc>
        <w:tc>
          <w:tcPr>
            <w:tcW w:w="3191" w:type="dxa"/>
            <w:tcBorders>
              <w:top w:val="single" w:sz="4" w:space="0" w:color="auto"/>
              <w:left w:val="single" w:sz="4" w:space="0" w:color="auto"/>
              <w:bottom w:val="single" w:sz="4" w:space="0" w:color="auto"/>
              <w:right w:val="single" w:sz="4" w:space="0" w:color="auto"/>
            </w:tcBorders>
          </w:tcPr>
          <w:p w:rsidR="00FF1F8F" w:rsidRPr="00FF1F8F" w:rsidRDefault="00FF1F8F" w:rsidP="00FF1F8F">
            <w:pPr>
              <w:tabs>
                <w:tab w:val="left" w:pos="4050"/>
              </w:tabs>
              <w:spacing w:line="276" w:lineRule="auto"/>
              <w:jc w:val="center"/>
              <w:rPr>
                <w:b/>
                <w:sz w:val="16"/>
                <w:szCs w:val="16"/>
                <w:lang w:val="ru-RU"/>
              </w:rPr>
            </w:pPr>
          </w:p>
        </w:tc>
      </w:tr>
    </w:tbl>
    <w:p w:rsidR="00FF1F8F" w:rsidRPr="00FF1F8F" w:rsidRDefault="00FF1F8F" w:rsidP="00FF1F8F">
      <w:pPr>
        <w:rPr>
          <w:sz w:val="16"/>
          <w:szCs w:val="16"/>
          <w:lang w:val="ru-RU"/>
        </w:rPr>
      </w:pPr>
    </w:p>
    <w:p w:rsidR="00FF1F8F" w:rsidRPr="00FF1F8F" w:rsidRDefault="00FF1F8F" w:rsidP="00FF1F8F">
      <w:pPr>
        <w:rPr>
          <w:sz w:val="16"/>
          <w:szCs w:val="16"/>
          <w:lang w:val="ru-RU"/>
        </w:rPr>
      </w:pPr>
    </w:p>
    <w:p w:rsidR="00FF1F8F" w:rsidRPr="00FF1F8F" w:rsidRDefault="00FF1F8F" w:rsidP="00FF1F8F">
      <w:pPr>
        <w:tabs>
          <w:tab w:val="left" w:pos="6915"/>
        </w:tabs>
        <w:spacing w:line="360" w:lineRule="auto"/>
        <w:jc w:val="right"/>
        <w:rPr>
          <w:b/>
          <w:sz w:val="16"/>
          <w:szCs w:val="16"/>
        </w:rPr>
      </w:pPr>
      <w:r w:rsidRPr="00FF1F8F">
        <w:rPr>
          <w:b/>
          <w:sz w:val="16"/>
          <w:szCs w:val="16"/>
        </w:rPr>
        <w:t>Приложение № 4</w:t>
      </w:r>
    </w:p>
    <w:p w:rsidR="00FF1F8F" w:rsidRPr="00FF1F8F" w:rsidRDefault="00FF1F8F" w:rsidP="00FF1F8F">
      <w:pPr>
        <w:jc w:val="center"/>
        <w:rPr>
          <w:b/>
          <w:sz w:val="16"/>
          <w:szCs w:val="16"/>
        </w:rPr>
      </w:pPr>
      <w:r w:rsidRPr="00FF1F8F">
        <w:rPr>
          <w:b/>
          <w:sz w:val="16"/>
          <w:szCs w:val="16"/>
        </w:rPr>
        <w:t>Анкета участника конкурса</w:t>
      </w:r>
    </w:p>
    <w:p w:rsidR="00FF1F8F" w:rsidRPr="00FF1F8F" w:rsidRDefault="00FF1F8F" w:rsidP="00FF1F8F">
      <w:pPr>
        <w:tabs>
          <w:tab w:val="left" w:pos="6105"/>
        </w:tabs>
        <w:jc w:val="both"/>
        <w:rPr>
          <w:sz w:val="16"/>
          <w:szCs w:val="16"/>
        </w:rPr>
      </w:pPr>
      <w:r w:rsidRPr="00FF1F8F">
        <w:rPr>
          <w:sz w:val="16"/>
          <w:szCs w:val="16"/>
        </w:rPr>
        <w:tab/>
      </w:r>
    </w:p>
    <w:tbl>
      <w:tblPr>
        <w:tblW w:w="9907"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400"/>
        <w:gridCol w:w="4507"/>
      </w:tblGrid>
      <w:tr w:rsidR="00FF1F8F" w:rsidRPr="00FF1F8F" w:rsidTr="00FF1F8F">
        <w:tc>
          <w:tcPr>
            <w:tcW w:w="5400" w:type="dxa"/>
            <w:tcBorders>
              <w:top w:val="single" w:sz="4" w:space="0" w:color="auto"/>
              <w:left w:val="single" w:sz="4" w:space="0" w:color="auto"/>
              <w:bottom w:val="single" w:sz="4" w:space="0" w:color="auto"/>
              <w:right w:val="single" w:sz="4" w:space="0" w:color="auto"/>
            </w:tcBorders>
          </w:tcPr>
          <w:p w:rsidR="00FF1F8F" w:rsidRPr="00FF1F8F" w:rsidRDefault="00FF1F8F" w:rsidP="00FF1F8F">
            <w:pPr>
              <w:spacing w:line="276" w:lineRule="auto"/>
              <w:jc w:val="both"/>
              <w:rPr>
                <w:sz w:val="16"/>
                <w:szCs w:val="16"/>
              </w:rPr>
            </w:pPr>
            <w:r w:rsidRPr="00FF1F8F">
              <w:rPr>
                <w:sz w:val="16"/>
                <w:szCs w:val="16"/>
              </w:rPr>
              <w:t xml:space="preserve">1. Фирменное наименование </w:t>
            </w:r>
          </w:p>
          <w:p w:rsidR="00FF1F8F" w:rsidRPr="00FF1F8F" w:rsidRDefault="00FF1F8F" w:rsidP="00FF1F8F">
            <w:pPr>
              <w:spacing w:line="276" w:lineRule="auto"/>
              <w:jc w:val="both"/>
              <w:rPr>
                <w:sz w:val="16"/>
                <w:szCs w:val="16"/>
              </w:rPr>
            </w:pPr>
          </w:p>
        </w:tc>
        <w:tc>
          <w:tcPr>
            <w:tcW w:w="4507" w:type="dxa"/>
            <w:tcBorders>
              <w:top w:val="single" w:sz="4" w:space="0" w:color="auto"/>
              <w:left w:val="single" w:sz="4" w:space="0" w:color="auto"/>
              <w:bottom w:val="single" w:sz="4" w:space="0" w:color="auto"/>
              <w:right w:val="single" w:sz="4" w:space="0" w:color="auto"/>
            </w:tcBorders>
          </w:tcPr>
          <w:p w:rsidR="00FF1F8F" w:rsidRPr="00FF1F8F" w:rsidRDefault="00FF1F8F" w:rsidP="00FF1F8F">
            <w:pPr>
              <w:spacing w:line="276" w:lineRule="auto"/>
              <w:jc w:val="both"/>
              <w:rPr>
                <w:sz w:val="16"/>
                <w:szCs w:val="16"/>
              </w:rPr>
            </w:pPr>
          </w:p>
        </w:tc>
      </w:tr>
      <w:tr w:rsidR="00FF1F8F" w:rsidRPr="00FF1F8F" w:rsidTr="00FF1F8F">
        <w:tc>
          <w:tcPr>
            <w:tcW w:w="5400" w:type="dxa"/>
            <w:tcBorders>
              <w:top w:val="single" w:sz="4" w:space="0" w:color="auto"/>
              <w:left w:val="single" w:sz="4" w:space="0" w:color="auto"/>
              <w:bottom w:val="single" w:sz="4" w:space="0" w:color="auto"/>
              <w:right w:val="single" w:sz="4" w:space="0" w:color="auto"/>
            </w:tcBorders>
          </w:tcPr>
          <w:p w:rsidR="00FF1F8F" w:rsidRPr="00FF1F8F" w:rsidRDefault="00FF1F8F" w:rsidP="00FF1F8F">
            <w:pPr>
              <w:spacing w:line="276" w:lineRule="auto"/>
              <w:jc w:val="both"/>
              <w:rPr>
                <w:sz w:val="16"/>
                <w:szCs w:val="16"/>
              </w:rPr>
            </w:pPr>
            <w:r w:rsidRPr="00FF1F8F">
              <w:rPr>
                <w:sz w:val="16"/>
                <w:szCs w:val="16"/>
              </w:rPr>
              <w:t>2. Сведения об организационно-правовой форме</w:t>
            </w:r>
          </w:p>
          <w:p w:rsidR="00FF1F8F" w:rsidRPr="00FF1F8F" w:rsidRDefault="00FF1F8F" w:rsidP="00FF1F8F">
            <w:pPr>
              <w:spacing w:line="276" w:lineRule="auto"/>
              <w:jc w:val="both"/>
              <w:rPr>
                <w:sz w:val="16"/>
                <w:szCs w:val="16"/>
              </w:rPr>
            </w:pPr>
          </w:p>
        </w:tc>
        <w:tc>
          <w:tcPr>
            <w:tcW w:w="4507" w:type="dxa"/>
            <w:tcBorders>
              <w:top w:val="single" w:sz="4" w:space="0" w:color="auto"/>
              <w:left w:val="single" w:sz="4" w:space="0" w:color="auto"/>
              <w:bottom w:val="single" w:sz="4" w:space="0" w:color="auto"/>
              <w:right w:val="single" w:sz="4" w:space="0" w:color="auto"/>
            </w:tcBorders>
          </w:tcPr>
          <w:p w:rsidR="00FF1F8F" w:rsidRPr="00FF1F8F" w:rsidRDefault="00FF1F8F" w:rsidP="00FF1F8F">
            <w:pPr>
              <w:spacing w:line="276" w:lineRule="auto"/>
              <w:jc w:val="both"/>
              <w:rPr>
                <w:sz w:val="16"/>
                <w:szCs w:val="16"/>
              </w:rPr>
            </w:pPr>
          </w:p>
        </w:tc>
      </w:tr>
      <w:tr w:rsidR="00FF1F8F" w:rsidRPr="00FF1F8F" w:rsidTr="00FF1F8F">
        <w:tc>
          <w:tcPr>
            <w:tcW w:w="5400" w:type="dxa"/>
            <w:tcBorders>
              <w:top w:val="single" w:sz="4" w:space="0" w:color="auto"/>
              <w:left w:val="single" w:sz="4" w:space="0" w:color="auto"/>
              <w:bottom w:val="single" w:sz="4" w:space="0" w:color="auto"/>
              <w:right w:val="single" w:sz="4" w:space="0" w:color="auto"/>
            </w:tcBorders>
          </w:tcPr>
          <w:p w:rsidR="00FF1F8F" w:rsidRPr="00FF1F8F" w:rsidRDefault="00FF1F8F" w:rsidP="00FF1F8F">
            <w:pPr>
              <w:spacing w:line="276" w:lineRule="auto"/>
              <w:jc w:val="both"/>
              <w:rPr>
                <w:sz w:val="16"/>
                <w:szCs w:val="16"/>
                <w:lang w:val="ru-RU"/>
              </w:rPr>
            </w:pPr>
            <w:r w:rsidRPr="00FF1F8F">
              <w:rPr>
                <w:sz w:val="16"/>
                <w:szCs w:val="16"/>
                <w:lang w:val="ru-RU"/>
              </w:rPr>
              <w:t>3. Место нахождения (для юридических лиц)</w:t>
            </w:r>
          </w:p>
          <w:p w:rsidR="00FF1F8F" w:rsidRPr="00FF1F8F" w:rsidRDefault="00FF1F8F" w:rsidP="00FF1F8F">
            <w:pPr>
              <w:spacing w:line="276" w:lineRule="auto"/>
              <w:jc w:val="both"/>
              <w:rPr>
                <w:sz w:val="16"/>
                <w:szCs w:val="16"/>
                <w:lang w:val="ru-RU"/>
              </w:rPr>
            </w:pPr>
          </w:p>
        </w:tc>
        <w:tc>
          <w:tcPr>
            <w:tcW w:w="4507" w:type="dxa"/>
            <w:tcBorders>
              <w:top w:val="single" w:sz="4" w:space="0" w:color="auto"/>
              <w:left w:val="single" w:sz="4" w:space="0" w:color="auto"/>
              <w:bottom w:val="single" w:sz="4" w:space="0" w:color="auto"/>
              <w:right w:val="single" w:sz="4" w:space="0" w:color="auto"/>
            </w:tcBorders>
          </w:tcPr>
          <w:p w:rsidR="00FF1F8F" w:rsidRPr="00FF1F8F" w:rsidRDefault="00FF1F8F" w:rsidP="00FF1F8F">
            <w:pPr>
              <w:spacing w:line="276" w:lineRule="auto"/>
              <w:jc w:val="both"/>
              <w:rPr>
                <w:sz w:val="16"/>
                <w:szCs w:val="16"/>
                <w:lang w:val="ru-RU"/>
              </w:rPr>
            </w:pPr>
          </w:p>
        </w:tc>
      </w:tr>
      <w:tr w:rsidR="00FF1F8F" w:rsidRPr="00FF1F8F" w:rsidTr="00FF1F8F">
        <w:tc>
          <w:tcPr>
            <w:tcW w:w="5400" w:type="dxa"/>
            <w:tcBorders>
              <w:top w:val="single" w:sz="4" w:space="0" w:color="auto"/>
              <w:left w:val="single" w:sz="4" w:space="0" w:color="auto"/>
              <w:bottom w:val="single" w:sz="4" w:space="0" w:color="auto"/>
              <w:right w:val="single" w:sz="4" w:space="0" w:color="auto"/>
            </w:tcBorders>
          </w:tcPr>
          <w:p w:rsidR="00FF1F8F" w:rsidRPr="00FF1F8F" w:rsidRDefault="00FF1F8F" w:rsidP="00FF1F8F">
            <w:pPr>
              <w:spacing w:line="276" w:lineRule="auto"/>
              <w:jc w:val="both"/>
              <w:rPr>
                <w:sz w:val="16"/>
                <w:szCs w:val="16"/>
                <w:lang w:val="ru-RU"/>
              </w:rPr>
            </w:pPr>
            <w:r w:rsidRPr="00FF1F8F">
              <w:rPr>
                <w:sz w:val="16"/>
                <w:szCs w:val="16"/>
                <w:lang w:val="ru-RU"/>
              </w:rPr>
              <w:t>4 Почтовый адрес (для юридических лиц)</w:t>
            </w:r>
          </w:p>
          <w:p w:rsidR="00FF1F8F" w:rsidRPr="00FF1F8F" w:rsidRDefault="00FF1F8F" w:rsidP="00FF1F8F">
            <w:pPr>
              <w:spacing w:line="276" w:lineRule="auto"/>
              <w:jc w:val="both"/>
              <w:rPr>
                <w:sz w:val="16"/>
                <w:szCs w:val="16"/>
                <w:lang w:val="ru-RU"/>
              </w:rPr>
            </w:pPr>
          </w:p>
        </w:tc>
        <w:tc>
          <w:tcPr>
            <w:tcW w:w="4507" w:type="dxa"/>
            <w:tcBorders>
              <w:top w:val="single" w:sz="4" w:space="0" w:color="auto"/>
              <w:left w:val="single" w:sz="4" w:space="0" w:color="auto"/>
              <w:bottom w:val="single" w:sz="4" w:space="0" w:color="auto"/>
              <w:right w:val="single" w:sz="4" w:space="0" w:color="auto"/>
            </w:tcBorders>
          </w:tcPr>
          <w:p w:rsidR="00FF1F8F" w:rsidRPr="00FF1F8F" w:rsidRDefault="00FF1F8F" w:rsidP="00FF1F8F">
            <w:pPr>
              <w:spacing w:line="276" w:lineRule="auto"/>
              <w:jc w:val="both"/>
              <w:rPr>
                <w:sz w:val="16"/>
                <w:szCs w:val="16"/>
                <w:lang w:val="ru-RU"/>
              </w:rPr>
            </w:pPr>
          </w:p>
        </w:tc>
      </w:tr>
      <w:tr w:rsidR="00FF1F8F" w:rsidRPr="00FF1F8F" w:rsidTr="00FF1F8F">
        <w:tc>
          <w:tcPr>
            <w:tcW w:w="5400" w:type="dxa"/>
            <w:tcBorders>
              <w:top w:val="single" w:sz="4" w:space="0" w:color="auto"/>
              <w:left w:val="single" w:sz="4" w:space="0" w:color="auto"/>
              <w:bottom w:val="single" w:sz="4" w:space="0" w:color="auto"/>
              <w:right w:val="single" w:sz="4" w:space="0" w:color="auto"/>
            </w:tcBorders>
          </w:tcPr>
          <w:p w:rsidR="00FF1F8F" w:rsidRPr="00FF1F8F" w:rsidRDefault="00FF1F8F" w:rsidP="00FF1F8F">
            <w:pPr>
              <w:spacing w:line="276" w:lineRule="auto"/>
              <w:jc w:val="both"/>
              <w:rPr>
                <w:sz w:val="16"/>
                <w:szCs w:val="16"/>
                <w:lang w:val="ru-RU"/>
              </w:rPr>
            </w:pPr>
            <w:r w:rsidRPr="00FF1F8F">
              <w:rPr>
                <w:sz w:val="16"/>
                <w:szCs w:val="16"/>
                <w:lang w:val="ru-RU"/>
              </w:rPr>
              <w:t>5. Фамилия, имя, отчество; паспортные данные (для физических лиц)</w:t>
            </w:r>
          </w:p>
          <w:p w:rsidR="00FF1F8F" w:rsidRPr="00FF1F8F" w:rsidRDefault="00FF1F8F" w:rsidP="00FF1F8F">
            <w:pPr>
              <w:spacing w:line="276" w:lineRule="auto"/>
              <w:jc w:val="both"/>
              <w:rPr>
                <w:sz w:val="16"/>
                <w:szCs w:val="16"/>
                <w:lang w:val="ru-RU"/>
              </w:rPr>
            </w:pPr>
          </w:p>
        </w:tc>
        <w:tc>
          <w:tcPr>
            <w:tcW w:w="4507" w:type="dxa"/>
            <w:tcBorders>
              <w:top w:val="single" w:sz="4" w:space="0" w:color="auto"/>
              <w:left w:val="single" w:sz="4" w:space="0" w:color="auto"/>
              <w:bottom w:val="single" w:sz="4" w:space="0" w:color="auto"/>
              <w:right w:val="single" w:sz="4" w:space="0" w:color="auto"/>
            </w:tcBorders>
          </w:tcPr>
          <w:p w:rsidR="00FF1F8F" w:rsidRPr="00FF1F8F" w:rsidRDefault="00FF1F8F" w:rsidP="00FF1F8F">
            <w:pPr>
              <w:spacing w:line="276" w:lineRule="auto"/>
              <w:jc w:val="both"/>
              <w:rPr>
                <w:sz w:val="16"/>
                <w:szCs w:val="16"/>
                <w:lang w:val="ru-RU"/>
              </w:rPr>
            </w:pPr>
          </w:p>
        </w:tc>
      </w:tr>
      <w:tr w:rsidR="00FF1F8F" w:rsidRPr="00FF1F8F" w:rsidTr="00FF1F8F">
        <w:tc>
          <w:tcPr>
            <w:tcW w:w="5400" w:type="dxa"/>
            <w:tcBorders>
              <w:top w:val="single" w:sz="4" w:space="0" w:color="auto"/>
              <w:left w:val="single" w:sz="4" w:space="0" w:color="auto"/>
              <w:bottom w:val="single" w:sz="4" w:space="0" w:color="auto"/>
              <w:right w:val="single" w:sz="4" w:space="0" w:color="auto"/>
            </w:tcBorders>
          </w:tcPr>
          <w:p w:rsidR="00FF1F8F" w:rsidRPr="00FF1F8F" w:rsidRDefault="00FF1F8F" w:rsidP="00FF1F8F">
            <w:pPr>
              <w:spacing w:line="276" w:lineRule="auto"/>
              <w:jc w:val="both"/>
              <w:rPr>
                <w:sz w:val="16"/>
                <w:szCs w:val="16"/>
                <w:lang w:val="ru-RU"/>
              </w:rPr>
            </w:pPr>
            <w:r w:rsidRPr="00FF1F8F">
              <w:rPr>
                <w:sz w:val="16"/>
                <w:szCs w:val="16"/>
                <w:lang w:val="ru-RU"/>
              </w:rPr>
              <w:t>6. Сведения о месте жительства (для физических лиц)</w:t>
            </w:r>
          </w:p>
          <w:p w:rsidR="00FF1F8F" w:rsidRPr="00FF1F8F" w:rsidRDefault="00FF1F8F" w:rsidP="00FF1F8F">
            <w:pPr>
              <w:spacing w:line="276" w:lineRule="auto"/>
              <w:jc w:val="both"/>
              <w:rPr>
                <w:sz w:val="16"/>
                <w:szCs w:val="16"/>
                <w:lang w:val="ru-RU"/>
              </w:rPr>
            </w:pPr>
          </w:p>
        </w:tc>
        <w:tc>
          <w:tcPr>
            <w:tcW w:w="4507" w:type="dxa"/>
            <w:tcBorders>
              <w:top w:val="single" w:sz="4" w:space="0" w:color="auto"/>
              <w:left w:val="single" w:sz="4" w:space="0" w:color="auto"/>
              <w:bottom w:val="single" w:sz="4" w:space="0" w:color="auto"/>
              <w:right w:val="single" w:sz="4" w:space="0" w:color="auto"/>
            </w:tcBorders>
          </w:tcPr>
          <w:p w:rsidR="00FF1F8F" w:rsidRPr="00FF1F8F" w:rsidRDefault="00FF1F8F" w:rsidP="00FF1F8F">
            <w:pPr>
              <w:spacing w:line="276" w:lineRule="auto"/>
              <w:jc w:val="both"/>
              <w:rPr>
                <w:sz w:val="16"/>
                <w:szCs w:val="16"/>
                <w:lang w:val="ru-RU"/>
              </w:rPr>
            </w:pPr>
          </w:p>
        </w:tc>
      </w:tr>
      <w:tr w:rsidR="00FF1F8F" w:rsidRPr="00FF1F8F" w:rsidTr="00FF1F8F">
        <w:tc>
          <w:tcPr>
            <w:tcW w:w="5400" w:type="dxa"/>
            <w:tcBorders>
              <w:top w:val="single" w:sz="4" w:space="0" w:color="auto"/>
              <w:left w:val="single" w:sz="4" w:space="0" w:color="auto"/>
              <w:bottom w:val="single" w:sz="4" w:space="0" w:color="auto"/>
              <w:right w:val="single" w:sz="4" w:space="0" w:color="auto"/>
            </w:tcBorders>
          </w:tcPr>
          <w:p w:rsidR="00FF1F8F" w:rsidRPr="00FF1F8F" w:rsidRDefault="00FF1F8F" w:rsidP="00FF1F8F">
            <w:pPr>
              <w:spacing w:line="276" w:lineRule="auto"/>
              <w:jc w:val="both"/>
              <w:rPr>
                <w:sz w:val="16"/>
                <w:szCs w:val="16"/>
              </w:rPr>
            </w:pPr>
            <w:r w:rsidRPr="00FF1F8F">
              <w:rPr>
                <w:sz w:val="16"/>
                <w:szCs w:val="16"/>
              </w:rPr>
              <w:t>7. Номер контактного телефона</w:t>
            </w:r>
          </w:p>
          <w:p w:rsidR="00FF1F8F" w:rsidRPr="00FF1F8F" w:rsidRDefault="00FF1F8F" w:rsidP="00FF1F8F">
            <w:pPr>
              <w:spacing w:line="276" w:lineRule="auto"/>
              <w:jc w:val="both"/>
              <w:rPr>
                <w:sz w:val="16"/>
                <w:szCs w:val="16"/>
              </w:rPr>
            </w:pPr>
          </w:p>
        </w:tc>
        <w:tc>
          <w:tcPr>
            <w:tcW w:w="4507" w:type="dxa"/>
            <w:tcBorders>
              <w:top w:val="single" w:sz="4" w:space="0" w:color="auto"/>
              <w:left w:val="single" w:sz="4" w:space="0" w:color="auto"/>
              <w:bottom w:val="single" w:sz="4" w:space="0" w:color="auto"/>
              <w:right w:val="single" w:sz="4" w:space="0" w:color="auto"/>
            </w:tcBorders>
          </w:tcPr>
          <w:p w:rsidR="00FF1F8F" w:rsidRPr="00FF1F8F" w:rsidRDefault="00FF1F8F" w:rsidP="00FF1F8F">
            <w:pPr>
              <w:spacing w:line="276" w:lineRule="auto"/>
              <w:jc w:val="both"/>
              <w:rPr>
                <w:sz w:val="16"/>
                <w:szCs w:val="16"/>
              </w:rPr>
            </w:pPr>
          </w:p>
        </w:tc>
      </w:tr>
      <w:tr w:rsidR="00FF1F8F" w:rsidRPr="00FF1F8F" w:rsidTr="00FF1F8F">
        <w:tc>
          <w:tcPr>
            <w:tcW w:w="5400" w:type="dxa"/>
            <w:tcBorders>
              <w:top w:val="single" w:sz="4" w:space="0" w:color="auto"/>
              <w:left w:val="single" w:sz="4" w:space="0" w:color="auto"/>
              <w:bottom w:val="single" w:sz="4" w:space="0" w:color="auto"/>
              <w:right w:val="single" w:sz="4" w:space="0" w:color="auto"/>
            </w:tcBorders>
            <w:hideMark/>
          </w:tcPr>
          <w:p w:rsidR="00FF1F8F" w:rsidRPr="00FF1F8F" w:rsidRDefault="00FF1F8F" w:rsidP="00FF1F8F">
            <w:pPr>
              <w:spacing w:line="276" w:lineRule="auto"/>
              <w:jc w:val="both"/>
              <w:rPr>
                <w:sz w:val="16"/>
                <w:szCs w:val="16"/>
                <w:lang w:val="ru-RU"/>
              </w:rPr>
            </w:pPr>
            <w:r w:rsidRPr="00FF1F8F">
              <w:rPr>
                <w:sz w:val="16"/>
                <w:szCs w:val="16"/>
                <w:lang w:val="ru-RU"/>
              </w:rPr>
              <w:t>8. Реквизиты банковского счёта для внесения нанимателями жилых помещений по договору платы за содержание и ремонт жилого помещения и платы за коммунальные услуги</w:t>
            </w:r>
          </w:p>
        </w:tc>
        <w:tc>
          <w:tcPr>
            <w:tcW w:w="4507" w:type="dxa"/>
            <w:tcBorders>
              <w:top w:val="single" w:sz="4" w:space="0" w:color="auto"/>
              <w:left w:val="single" w:sz="4" w:space="0" w:color="auto"/>
              <w:bottom w:val="single" w:sz="4" w:space="0" w:color="auto"/>
              <w:right w:val="single" w:sz="4" w:space="0" w:color="auto"/>
            </w:tcBorders>
          </w:tcPr>
          <w:p w:rsidR="00FF1F8F" w:rsidRPr="00FF1F8F" w:rsidRDefault="00FF1F8F" w:rsidP="00FF1F8F">
            <w:pPr>
              <w:spacing w:line="276" w:lineRule="auto"/>
              <w:jc w:val="both"/>
              <w:rPr>
                <w:sz w:val="16"/>
                <w:szCs w:val="16"/>
                <w:lang w:val="ru-RU"/>
              </w:rPr>
            </w:pPr>
          </w:p>
        </w:tc>
      </w:tr>
    </w:tbl>
    <w:p w:rsidR="00FF1F8F" w:rsidRPr="00FF1F8F" w:rsidRDefault="00FF1F8F" w:rsidP="00FF1F8F">
      <w:pPr>
        <w:rPr>
          <w:sz w:val="16"/>
          <w:szCs w:val="16"/>
          <w:lang w:val="ru-RU"/>
        </w:rPr>
      </w:pPr>
    </w:p>
    <w:p w:rsidR="00FF1F8F" w:rsidRPr="00FF1F8F" w:rsidRDefault="00FF1F8F" w:rsidP="00FF1F8F">
      <w:pPr>
        <w:ind w:firstLine="360"/>
        <w:rPr>
          <w:sz w:val="16"/>
          <w:szCs w:val="16"/>
          <w:vertAlign w:val="superscript"/>
          <w:lang w:val="ru-RU"/>
        </w:rPr>
      </w:pPr>
    </w:p>
    <w:p w:rsidR="00FF1F8F" w:rsidRPr="00FF1F8F" w:rsidRDefault="00FF1F8F" w:rsidP="00FF1F8F">
      <w:pPr>
        <w:ind w:firstLine="360"/>
        <w:rPr>
          <w:sz w:val="16"/>
          <w:szCs w:val="16"/>
          <w:vertAlign w:val="superscript"/>
          <w:lang w:val="ru-RU"/>
        </w:rPr>
      </w:pPr>
    </w:p>
    <w:p w:rsidR="00FF1F8F" w:rsidRPr="00FF1F8F" w:rsidRDefault="00FF1F8F" w:rsidP="00FF1F8F">
      <w:pPr>
        <w:jc w:val="both"/>
        <w:rPr>
          <w:sz w:val="16"/>
          <w:szCs w:val="16"/>
          <w:lang w:val="ru-RU"/>
        </w:rPr>
      </w:pPr>
      <w:r w:rsidRPr="00FF1F8F">
        <w:rPr>
          <w:sz w:val="16"/>
          <w:szCs w:val="16"/>
          <w:lang w:val="ru-RU"/>
        </w:rPr>
        <w:t>Руководитель ______________________________________   ______________________</w:t>
      </w:r>
    </w:p>
    <w:p w:rsidR="00FF1F8F" w:rsidRPr="00FF1F8F" w:rsidRDefault="00FF1F8F" w:rsidP="00FF1F8F">
      <w:pPr>
        <w:jc w:val="both"/>
        <w:rPr>
          <w:sz w:val="16"/>
          <w:szCs w:val="16"/>
          <w:lang w:val="ru-RU"/>
        </w:rPr>
      </w:pPr>
      <w:r w:rsidRPr="00FF1F8F">
        <w:rPr>
          <w:sz w:val="16"/>
          <w:szCs w:val="16"/>
          <w:lang w:val="ru-RU"/>
        </w:rPr>
        <w:t xml:space="preserve">                                                                  Ф.И.О.                                       подпись</w:t>
      </w:r>
    </w:p>
    <w:p w:rsidR="00FF1F8F" w:rsidRPr="00FF1F8F" w:rsidRDefault="00FF1F8F" w:rsidP="00FF1F8F">
      <w:pPr>
        <w:jc w:val="both"/>
        <w:rPr>
          <w:sz w:val="16"/>
          <w:szCs w:val="16"/>
          <w:lang w:val="ru-RU"/>
        </w:rPr>
      </w:pPr>
    </w:p>
    <w:p w:rsidR="00FF1F8F" w:rsidRPr="00FF1F8F" w:rsidRDefault="00FF1F8F" w:rsidP="00FF1F8F">
      <w:pPr>
        <w:jc w:val="both"/>
        <w:rPr>
          <w:sz w:val="16"/>
          <w:szCs w:val="16"/>
          <w:lang w:val="ru-RU"/>
        </w:rPr>
      </w:pPr>
    </w:p>
    <w:p w:rsidR="00FF1F8F" w:rsidRPr="00FF1F8F" w:rsidRDefault="00FF1F8F" w:rsidP="00FF1F8F">
      <w:pPr>
        <w:jc w:val="both"/>
        <w:rPr>
          <w:sz w:val="16"/>
          <w:szCs w:val="16"/>
          <w:lang w:val="ru-RU"/>
        </w:rPr>
      </w:pPr>
      <w:r w:rsidRPr="00FF1F8F">
        <w:rPr>
          <w:sz w:val="16"/>
          <w:szCs w:val="16"/>
          <w:lang w:val="ru-RU"/>
        </w:rPr>
        <w:t xml:space="preserve">                      М.П.</w:t>
      </w:r>
    </w:p>
    <w:p w:rsidR="00FF1F8F" w:rsidRPr="00FF1F8F" w:rsidRDefault="00FF1F8F" w:rsidP="00FF1F8F">
      <w:pPr>
        <w:spacing w:line="360" w:lineRule="auto"/>
        <w:ind w:firstLine="6840"/>
        <w:jc w:val="center"/>
        <w:rPr>
          <w:b/>
          <w:sz w:val="16"/>
          <w:szCs w:val="16"/>
          <w:lang w:val="ru-RU"/>
        </w:rPr>
      </w:pPr>
      <w:r w:rsidRPr="00FF1F8F">
        <w:rPr>
          <w:b/>
          <w:sz w:val="16"/>
          <w:szCs w:val="16"/>
          <w:lang w:val="ru-RU"/>
        </w:rPr>
        <w:lastRenderedPageBreak/>
        <w:t>Приложение № 5</w:t>
      </w:r>
    </w:p>
    <w:p w:rsidR="00FF1F8F" w:rsidRPr="00FF1F8F" w:rsidRDefault="00FF1F8F" w:rsidP="00FF1F8F">
      <w:pPr>
        <w:spacing w:line="360" w:lineRule="auto"/>
        <w:ind w:firstLine="6840"/>
        <w:jc w:val="center"/>
        <w:rPr>
          <w:b/>
          <w:sz w:val="16"/>
          <w:szCs w:val="16"/>
          <w:lang w:val="ru-RU"/>
        </w:rPr>
      </w:pPr>
    </w:p>
    <w:p w:rsidR="00FF1F8F" w:rsidRPr="00FF1F8F" w:rsidRDefault="00FF1F8F" w:rsidP="00FF1F8F">
      <w:pPr>
        <w:pStyle w:val="1"/>
        <w:spacing w:before="0"/>
        <w:jc w:val="center"/>
        <w:rPr>
          <w:rFonts w:ascii="Times New Roman" w:hAnsi="Times New Roman" w:cs="Times New Roman"/>
          <w:b/>
          <w:color w:val="auto"/>
          <w:sz w:val="16"/>
          <w:szCs w:val="16"/>
        </w:rPr>
      </w:pPr>
      <w:r w:rsidRPr="00FF1F8F">
        <w:rPr>
          <w:rFonts w:ascii="Times New Roman" w:hAnsi="Times New Roman" w:cs="Times New Roman"/>
          <w:color w:val="auto"/>
          <w:sz w:val="16"/>
          <w:szCs w:val="16"/>
        </w:rPr>
        <w:t>ДОВЕРЕННОСТЬ НА УПОЛНОМОЧЕННОЕ ЛИЦО, ИМЕЮЩЕЕ ПРАВО ПОДПИСИ</w:t>
      </w:r>
    </w:p>
    <w:p w:rsidR="00FF1F8F" w:rsidRPr="00FF1F8F" w:rsidRDefault="00FF1F8F" w:rsidP="00FF1F8F">
      <w:pPr>
        <w:pStyle w:val="1"/>
        <w:spacing w:before="0"/>
        <w:jc w:val="center"/>
        <w:rPr>
          <w:rFonts w:ascii="Times New Roman" w:hAnsi="Times New Roman" w:cs="Times New Roman"/>
          <w:b/>
          <w:color w:val="auto"/>
          <w:sz w:val="16"/>
          <w:szCs w:val="16"/>
        </w:rPr>
      </w:pPr>
      <w:r w:rsidRPr="00FF1F8F">
        <w:rPr>
          <w:rFonts w:ascii="Times New Roman" w:hAnsi="Times New Roman" w:cs="Times New Roman"/>
          <w:color w:val="auto"/>
          <w:sz w:val="16"/>
          <w:szCs w:val="16"/>
        </w:rPr>
        <w:t>И ПРЕДСТАВЛЕНИЯ ИНТЕРЕСОВ ОРГАНИЗАЦИИ-УЧАСТНИКА КОНКУРСА</w:t>
      </w:r>
    </w:p>
    <w:p w:rsidR="00FF1F8F" w:rsidRPr="00FF1F8F" w:rsidRDefault="00FF1F8F" w:rsidP="00FF1F8F">
      <w:pPr>
        <w:ind w:firstLine="709"/>
        <w:rPr>
          <w:sz w:val="16"/>
          <w:szCs w:val="16"/>
          <w:lang w:val="ru-RU"/>
        </w:rPr>
      </w:pPr>
    </w:p>
    <w:p w:rsidR="00FF1F8F" w:rsidRPr="00FF1F8F" w:rsidRDefault="00FF1F8F" w:rsidP="00FF1F8F">
      <w:pPr>
        <w:rPr>
          <w:sz w:val="16"/>
          <w:szCs w:val="16"/>
          <w:lang w:val="ru-RU"/>
        </w:rPr>
      </w:pPr>
      <w:r w:rsidRPr="00FF1F8F">
        <w:rPr>
          <w:sz w:val="16"/>
          <w:szCs w:val="16"/>
          <w:lang w:val="ru-RU"/>
        </w:rPr>
        <w:t>Дата, исх. номер</w:t>
      </w:r>
    </w:p>
    <w:p w:rsidR="00FF1F8F" w:rsidRPr="00FF1F8F" w:rsidRDefault="00FF1F8F" w:rsidP="00FF1F8F">
      <w:pPr>
        <w:rPr>
          <w:sz w:val="16"/>
          <w:szCs w:val="16"/>
          <w:lang w:val="ru-RU"/>
        </w:rPr>
      </w:pPr>
    </w:p>
    <w:p w:rsidR="00FF1F8F" w:rsidRPr="00FF1F8F" w:rsidRDefault="00FF1F8F" w:rsidP="00FF1F8F">
      <w:pPr>
        <w:jc w:val="center"/>
        <w:rPr>
          <w:sz w:val="16"/>
          <w:szCs w:val="16"/>
          <w:lang w:val="ru-RU"/>
        </w:rPr>
      </w:pPr>
      <w:bookmarkStart w:id="34" w:name="_Toc119343918"/>
      <w:r w:rsidRPr="00FF1F8F">
        <w:rPr>
          <w:sz w:val="16"/>
          <w:szCs w:val="16"/>
          <w:lang w:val="ru-RU"/>
        </w:rPr>
        <w:t>ДОВЕРЕННОСТЬ  № ____</w:t>
      </w:r>
      <w:bookmarkEnd w:id="34"/>
    </w:p>
    <w:p w:rsidR="00FF1F8F" w:rsidRPr="00FF1F8F" w:rsidRDefault="00FF1F8F" w:rsidP="00FF1F8F">
      <w:pPr>
        <w:rPr>
          <w:sz w:val="16"/>
          <w:szCs w:val="16"/>
          <w:lang w:val="ru-RU"/>
        </w:rPr>
      </w:pPr>
    </w:p>
    <w:p w:rsidR="00FF1F8F" w:rsidRPr="00FF1F8F" w:rsidRDefault="00FF1F8F" w:rsidP="00FF1F8F">
      <w:pPr>
        <w:rPr>
          <w:sz w:val="16"/>
          <w:szCs w:val="16"/>
          <w:lang w:val="ru-RU"/>
        </w:rPr>
      </w:pPr>
      <w:r w:rsidRPr="00FF1F8F">
        <w:rPr>
          <w:sz w:val="16"/>
          <w:szCs w:val="16"/>
          <w:lang w:val="ru-RU"/>
        </w:rPr>
        <w:t>_____________________________________________________________________________</w:t>
      </w:r>
    </w:p>
    <w:p w:rsidR="00FF1F8F" w:rsidRPr="00FF1F8F" w:rsidRDefault="00FF1F8F" w:rsidP="00FF1F8F">
      <w:pPr>
        <w:rPr>
          <w:sz w:val="16"/>
          <w:szCs w:val="16"/>
          <w:vertAlign w:val="superscript"/>
          <w:lang w:val="ru-RU"/>
        </w:rPr>
      </w:pPr>
      <w:r w:rsidRPr="00FF1F8F">
        <w:rPr>
          <w:sz w:val="16"/>
          <w:szCs w:val="16"/>
          <w:vertAlign w:val="superscript"/>
          <w:lang w:val="ru-RU"/>
        </w:rPr>
        <w:t xml:space="preserve">                                                                                 (прописью число, месяц и год выдачи доверенности)</w:t>
      </w:r>
    </w:p>
    <w:p w:rsidR="00FF1F8F" w:rsidRPr="00FF1F8F" w:rsidRDefault="00FF1F8F" w:rsidP="00FF1F8F">
      <w:pPr>
        <w:rPr>
          <w:sz w:val="16"/>
          <w:szCs w:val="16"/>
          <w:lang w:val="ru-RU"/>
        </w:rPr>
      </w:pPr>
      <w:r w:rsidRPr="00FF1F8F">
        <w:rPr>
          <w:sz w:val="16"/>
          <w:szCs w:val="16"/>
          <w:lang w:val="ru-RU"/>
        </w:rPr>
        <w:t>Юридическое лицо / индивидуальный предприниматель – участник конкурса:</w:t>
      </w:r>
    </w:p>
    <w:p w:rsidR="00FF1F8F" w:rsidRPr="00FF1F8F" w:rsidRDefault="00FF1F8F" w:rsidP="00FF1F8F">
      <w:pPr>
        <w:rPr>
          <w:sz w:val="16"/>
          <w:szCs w:val="16"/>
          <w:lang w:val="ru-RU"/>
        </w:rPr>
      </w:pPr>
      <w:r w:rsidRPr="00FF1F8F">
        <w:rPr>
          <w:sz w:val="16"/>
          <w:szCs w:val="16"/>
          <w:lang w:val="ru-RU"/>
        </w:rPr>
        <w:t>_____________________________________________________________________________</w:t>
      </w:r>
    </w:p>
    <w:p w:rsidR="00FF1F8F" w:rsidRPr="00FF1F8F" w:rsidRDefault="00FF1F8F" w:rsidP="00FF1F8F">
      <w:pPr>
        <w:ind w:left="2832"/>
        <w:rPr>
          <w:sz w:val="16"/>
          <w:szCs w:val="16"/>
          <w:vertAlign w:val="superscript"/>
          <w:lang w:val="ru-RU"/>
        </w:rPr>
      </w:pPr>
      <w:r w:rsidRPr="00FF1F8F">
        <w:rPr>
          <w:sz w:val="16"/>
          <w:szCs w:val="16"/>
          <w:vertAlign w:val="superscript"/>
          <w:lang w:val="ru-RU"/>
        </w:rPr>
        <w:t xml:space="preserve">    (наименование юридического лица)</w:t>
      </w:r>
    </w:p>
    <w:p w:rsidR="00FF1F8F" w:rsidRPr="00FF1F8F" w:rsidRDefault="00FF1F8F" w:rsidP="00FF1F8F">
      <w:pPr>
        <w:rPr>
          <w:sz w:val="16"/>
          <w:szCs w:val="16"/>
          <w:lang w:val="ru-RU"/>
        </w:rPr>
      </w:pPr>
      <w:r w:rsidRPr="00FF1F8F">
        <w:rPr>
          <w:sz w:val="16"/>
          <w:szCs w:val="16"/>
          <w:lang w:val="ru-RU"/>
        </w:rPr>
        <w:t>доверяет _____________________________________________________________________________</w:t>
      </w:r>
    </w:p>
    <w:p w:rsidR="00FF1F8F" w:rsidRPr="00FF1F8F" w:rsidRDefault="00FF1F8F" w:rsidP="00FF1F8F">
      <w:pPr>
        <w:ind w:left="2832"/>
        <w:rPr>
          <w:sz w:val="16"/>
          <w:szCs w:val="16"/>
          <w:vertAlign w:val="superscript"/>
          <w:lang w:val="ru-RU"/>
        </w:rPr>
      </w:pPr>
      <w:r w:rsidRPr="00FF1F8F">
        <w:rPr>
          <w:sz w:val="16"/>
          <w:szCs w:val="16"/>
          <w:vertAlign w:val="superscript"/>
          <w:lang w:val="ru-RU"/>
        </w:rPr>
        <w:t>(фамилия, имя, отчество, должность)</w:t>
      </w:r>
    </w:p>
    <w:p w:rsidR="00FF1F8F" w:rsidRPr="00FF1F8F" w:rsidRDefault="00FF1F8F" w:rsidP="00FF1F8F">
      <w:pPr>
        <w:spacing w:line="360" w:lineRule="auto"/>
        <w:rPr>
          <w:sz w:val="16"/>
          <w:szCs w:val="16"/>
          <w:lang w:val="ru-RU"/>
        </w:rPr>
      </w:pPr>
      <w:r w:rsidRPr="00FF1F8F">
        <w:rPr>
          <w:sz w:val="16"/>
          <w:szCs w:val="16"/>
          <w:lang w:val="ru-RU"/>
        </w:rPr>
        <w:t>паспорт серии ______ №_______________ выдан ___________________________________</w:t>
      </w:r>
    </w:p>
    <w:p w:rsidR="00FF1F8F" w:rsidRPr="00FF1F8F" w:rsidRDefault="00FF1F8F" w:rsidP="00FF1F8F">
      <w:pPr>
        <w:spacing w:line="360" w:lineRule="auto"/>
        <w:rPr>
          <w:sz w:val="16"/>
          <w:szCs w:val="16"/>
          <w:lang w:val="ru-RU"/>
        </w:rPr>
      </w:pPr>
      <w:r w:rsidRPr="00FF1F8F">
        <w:rPr>
          <w:sz w:val="16"/>
          <w:szCs w:val="16"/>
          <w:lang w:val="ru-RU"/>
        </w:rPr>
        <w:t>______________________________________________ «___» ________________202___г.</w:t>
      </w:r>
    </w:p>
    <w:p w:rsidR="00FF1F8F" w:rsidRPr="00FF1F8F" w:rsidRDefault="00FF1F8F" w:rsidP="00FF1F8F">
      <w:pPr>
        <w:pStyle w:val="aa"/>
        <w:rPr>
          <w:sz w:val="16"/>
          <w:szCs w:val="16"/>
        </w:rPr>
      </w:pPr>
      <w:r w:rsidRPr="00FF1F8F">
        <w:rPr>
          <w:sz w:val="16"/>
          <w:szCs w:val="16"/>
        </w:rPr>
        <w:t>представлять интересы _____________________________________________________________________________</w:t>
      </w:r>
    </w:p>
    <w:p w:rsidR="00FF1F8F" w:rsidRPr="00FF1F8F" w:rsidRDefault="00FF1F8F" w:rsidP="00FF1F8F">
      <w:pPr>
        <w:pStyle w:val="aa"/>
        <w:ind w:left="3540"/>
        <w:rPr>
          <w:sz w:val="16"/>
          <w:szCs w:val="16"/>
          <w:vertAlign w:val="superscript"/>
        </w:rPr>
      </w:pPr>
      <w:r w:rsidRPr="00FF1F8F">
        <w:rPr>
          <w:sz w:val="16"/>
          <w:szCs w:val="16"/>
          <w:vertAlign w:val="superscript"/>
        </w:rPr>
        <w:t>(наименование организации)</w:t>
      </w:r>
    </w:p>
    <w:p w:rsidR="00FF1F8F" w:rsidRPr="00FF1F8F" w:rsidRDefault="00FF1F8F" w:rsidP="00FF1F8F">
      <w:pPr>
        <w:pStyle w:val="aa"/>
        <w:jc w:val="both"/>
        <w:rPr>
          <w:sz w:val="16"/>
          <w:szCs w:val="16"/>
        </w:rPr>
      </w:pPr>
      <w:r w:rsidRPr="00FF1F8F">
        <w:rPr>
          <w:sz w:val="16"/>
          <w:szCs w:val="16"/>
        </w:rPr>
        <w:t xml:space="preserve">на конкурсах, проводимых администрацией Бирофельдского сельского поселения. </w:t>
      </w:r>
    </w:p>
    <w:p w:rsidR="00FF1F8F" w:rsidRPr="00FF1F8F" w:rsidRDefault="00FF1F8F" w:rsidP="00FF1F8F">
      <w:pPr>
        <w:pStyle w:val="aa"/>
        <w:jc w:val="both"/>
        <w:rPr>
          <w:sz w:val="16"/>
          <w:szCs w:val="16"/>
        </w:rPr>
      </w:pPr>
      <w:r w:rsidRPr="00FF1F8F">
        <w:rPr>
          <w:sz w:val="16"/>
          <w:szCs w:val="16"/>
        </w:rPr>
        <w:tab/>
        <w:t>В целях выполнения данного поручения он уполномочен представлять конкурсной комиссии необходимые документы, подписывать и получать от имени организации - доверителя все документы, связанные с его выполнением, давать разъяснения положений заявки на участие в конкурсе, поданной вышеуказанным участником размещения заказа.</w:t>
      </w:r>
    </w:p>
    <w:p w:rsidR="00FF1F8F" w:rsidRPr="00FF1F8F" w:rsidRDefault="00FF1F8F" w:rsidP="00FF1F8F">
      <w:pPr>
        <w:pStyle w:val="aa"/>
        <w:rPr>
          <w:sz w:val="16"/>
          <w:szCs w:val="16"/>
        </w:rPr>
      </w:pPr>
    </w:p>
    <w:p w:rsidR="00FF1F8F" w:rsidRPr="00FF1F8F" w:rsidRDefault="00FF1F8F" w:rsidP="00FF1F8F">
      <w:pPr>
        <w:pStyle w:val="aa"/>
        <w:rPr>
          <w:sz w:val="16"/>
          <w:szCs w:val="16"/>
        </w:rPr>
      </w:pPr>
      <w:r w:rsidRPr="00FF1F8F">
        <w:rPr>
          <w:sz w:val="16"/>
          <w:szCs w:val="16"/>
        </w:rPr>
        <w:t xml:space="preserve">Подпись _____________________________________       ________________________ удостоверяем. </w:t>
      </w:r>
    </w:p>
    <w:p w:rsidR="00FF1F8F" w:rsidRPr="00FF1F8F" w:rsidRDefault="00FF1F8F" w:rsidP="00FF1F8F">
      <w:pPr>
        <w:pStyle w:val="aa"/>
        <w:rPr>
          <w:sz w:val="16"/>
          <w:szCs w:val="16"/>
          <w:vertAlign w:val="superscript"/>
        </w:rPr>
      </w:pPr>
      <w:r w:rsidRPr="00FF1F8F">
        <w:rPr>
          <w:sz w:val="16"/>
          <w:szCs w:val="16"/>
          <w:vertAlign w:val="superscript"/>
        </w:rPr>
        <w:t xml:space="preserve">                                                  (Ф.И.О. </w:t>
      </w:r>
      <w:proofErr w:type="gramStart"/>
      <w:r w:rsidRPr="00FF1F8F">
        <w:rPr>
          <w:sz w:val="16"/>
          <w:szCs w:val="16"/>
          <w:vertAlign w:val="superscript"/>
        </w:rPr>
        <w:t>удостоверяемого</w:t>
      </w:r>
      <w:proofErr w:type="gramEnd"/>
      <w:r w:rsidRPr="00FF1F8F">
        <w:rPr>
          <w:sz w:val="16"/>
          <w:szCs w:val="16"/>
          <w:vertAlign w:val="superscript"/>
        </w:rPr>
        <w:t>)                                                                   (Подпись удостоверяемого)</w:t>
      </w:r>
    </w:p>
    <w:p w:rsidR="00FF1F8F" w:rsidRPr="00FF1F8F" w:rsidRDefault="00FF1F8F" w:rsidP="00FF1F8F">
      <w:pPr>
        <w:pStyle w:val="aa"/>
        <w:rPr>
          <w:sz w:val="16"/>
          <w:szCs w:val="16"/>
        </w:rPr>
      </w:pPr>
    </w:p>
    <w:p w:rsidR="00FF1F8F" w:rsidRPr="00FF1F8F" w:rsidRDefault="00FF1F8F" w:rsidP="00FF1F8F">
      <w:pPr>
        <w:pStyle w:val="aa"/>
        <w:rPr>
          <w:sz w:val="16"/>
          <w:szCs w:val="16"/>
        </w:rPr>
      </w:pPr>
      <w:r w:rsidRPr="00FF1F8F">
        <w:rPr>
          <w:sz w:val="16"/>
          <w:szCs w:val="16"/>
        </w:rPr>
        <w:t xml:space="preserve">Доверенность действительна  по  «____»  ____________________ _________ </w:t>
      </w:r>
      <w:proofErr w:type="gramStart"/>
      <w:r w:rsidRPr="00FF1F8F">
        <w:rPr>
          <w:sz w:val="16"/>
          <w:szCs w:val="16"/>
        </w:rPr>
        <w:t>г</w:t>
      </w:r>
      <w:proofErr w:type="gramEnd"/>
      <w:r w:rsidRPr="00FF1F8F">
        <w:rPr>
          <w:sz w:val="16"/>
          <w:szCs w:val="16"/>
        </w:rPr>
        <w:t>.</w:t>
      </w:r>
    </w:p>
    <w:p w:rsidR="00FF1F8F" w:rsidRPr="00FF1F8F" w:rsidRDefault="00FF1F8F" w:rsidP="00FF1F8F">
      <w:pPr>
        <w:pStyle w:val="aa"/>
        <w:rPr>
          <w:sz w:val="16"/>
          <w:szCs w:val="16"/>
        </w:rPr>
      </w:pPr>
    </w:p>
    <w:p w:rsidR="00FF1F8F" w:rsidRPr="00FF1F8F" w:rsidRDefault="00FF1F8F" w:rsidP="00FF1F8F">
      <w:pPr>
        <w:pStyle w:val="aa"/>
        <w:rPr>
          <w:sz w:val="16"/>
          <w:szCs w:val="16"/>
        </w:rPr>
      </w:pPr>
    </w:p>
    <w:p w:rsidR="00FF1F8F" w:rsidRPr="00FF1F8F" w:rsidRDefault="00FF1F8F" w:rsidP="00FF1F8F">
      <w:pPr>
        <w:pStyle w:val="aa"/>
        <w:rPr>
          <w:sz w:val="16"/>
          <w:szCs w:val="16"/>
        </w:rPr>
      </w:pPr>
      <w:r w:rsidRPr="00FF1F8F">
        <w:rPr>
          <w:sz w:val="16"/>
          <w:szCs w:val="16"/>
        </w:rPr>
        <w:t>Руководитель организации</w:t>
      </w:r>
      <w:proofErr w:type="gramStart"/>
      <w:r w:rsidRPr="00FF1F8F">
        <w:rPr>
          <w:sz w:val="16"/>
          <w:szCs w:val="16"/>
        </w:rPr>
        <w:t xml:space="preserve">  ________________________ ( ___________________________ )</w:t>
      </w:r>
      <w:proofErr w:type="gramEnd"/>
    </w:p>
    <w:p w:rsidR="00FF1F8F" w:rsidRPr="00FF1F8F" w:rsidRDefault="00FF1F8F" w:rsidP="00FF1F8F">
      <w:pPr>
        <w:pStyle w:val="aa"/>
        <w:rPr>
          <w:sz w:val="16"/>
          <w:szCs w:val="16"/>
          <w:vertAlign w:val="superscript"/>
        </w:rPr>
      </w:pPr>
      <w:r w:rsidRPr="00FF1F8F">
        <w:rPr>
          <w:sz w:val="16"/>
          <w:szCs w:val="16"/>
          <w:vertAlign w:val="superscript"/>
        </w:rPr>
        <w:t xml:space="preserve">                                                                                                                                                                                                   (Ф.И.О.)</w:t>
      </w:r>
    </w:p>
    <w:p w:rsidR="00FF1F8F" w:rsidRPr="00FF1F8F" w:rsidRDefault="00FF1F8F" w:rsidP="00FF1F8F">
      <w:pPr>
        <w:pStyle w:val="aa"/>
        <w:rPr>
          <w:sz w:val="16"/>
          <w:szCs w:val="16"/>
        </w:rPr>
      </w:pPr>
    </w:p>
    <w:p w:rsidR="00FF1F8F" w:rsidRPr="00FF1F8F" w:rsidRDefault="00FF1F8F" w:rsidP="00FF1F8F">
      <w:pPr>
        <w:pStyle w:val="aa"/>
        <w:rPr>
          <w:sz w:val="16"/>
          <w:szCs w:val="16"/>
        </w:rPr>
      </w:pPr>
      <w:r w:rsidRPr="00FF1F8F">
        <w:rPr>
          <w:sz w:val="16"/>
          <w:szCs w:val="16"/>
        </w:rPr>
        <w:t>Главный бухгалтер</w:t>
      </w:r>
      <w:proofErr w:type="gramStart"/>
      <w:r w:rsidRPr="00FF1F8F">
        <w:rPr>
          <w:sz w:val="16"/>
          <w:szCs w:val="16"/>
        </w:rPr>
        <w:t xml:space="preserve">               _________________________ ( __________________________ )</w:t>
      </w:r>
      <w:proofErr w:type="gramEnd"/>
    </w:p>
    <w:p w:rsidR="00FF1F8F" w:rsidRPr="00FF1F8F" w:rsidRDefault="00FF1F8F" w:rsidP="00FF1F8F">
      <w:pPr>
        <w:pStyle w:val="aa"/>
        <w:rPr>
          <w:sz w:val="16"/>
          <w:szCs w:val="16"/>
          <w:vertAlign w:val="superscript"/>
        </w:rPr>
      </w:pPr>
      <w:r w:rsidRPr="00FF1F8F">
        <w:rPr>
          <w:sz w:val="16"/>
          <w:szCs w:val="16"/>
        </w:rPr>
        <w:t xml:space="preserve">                                                                                                                                 </w:t>
      </w:r>
      <w:r w:rsidRPr="00FF1F8F">
        <w:rPr>
          <w:sz w:val="16"/>
          <w:szCs w:val="16"/>
          <w:vertAlign w:val="superscript"/>
        </w:rPr>
        <w:t xml:space="preserve"> </w:t>
      </w:r>
      <w:proofErr w:type="gramStart"/>
      <w:r w:rsidRPr="00FF1F8F">
        <w:rPr>
          <w:sz w:val="16"/>
          <w:szCs w:val="16"/>
          <w:vertAlign w:val="superscript"/>
        </w:rPr>
        <w:t>(Ф.И.О</w:t>
      </w:r>
      <w:proofErr w:type="gramEnd"/>
    </w:p>
    <w:p w:rsidR="00FF1F8F" w:rsidRPr="00FF1F8F" w:rsidRDefault="00FF1F8F" w:rsidP="00FF1F8F">
      <w:pPr>
        <w:spacing w:line="360" w:lineRule="auto"/>
        <w:jc w:val="center"/>
        <w:rPr>
          <w:b/>
          <w:sz w:val="16"/>
          <w:szCs w:val="16"/>
          <w:lang w:val="ru-RU"/>
        </w:rPr>
      </w:pPr>
    </w:p>
    <w:p w:rsidR="00FF1F8F" w:rsidRPr="00FF1F8F" w:rsidRDefault="00FF1F8F" w:rsidP="00FF1F8F">
      <w:pPr>
        <w:spacing w:line="360" w:lineRule="auto"/>
        <w:jc w:val="center"/>
        <w:rPr>
          <w:b/>
          <w:sz w:val="16"/>
          <w:szCs w:val="16"/>
          <w:lang w:val="ru-RU"/>
        </w:rPr>
      </w:pPr>
    </w:p>
    <w:p w:rsidR="00FF1F8F" w:rsidRPr="00FF1F8F" w:rsidRDefault="00FF1F8F" w:rsidP="00FF1F8F">
      <w:pPr>
        <w:spacing w:line="360" w:lineRule="auto"/>
        <w:jc w:val="center"/>
        <w:rPr>
          <w:b/>
          <w:sz w:val="16"/>
          <w:szCs w:val="16"/>
          <w:lang w:val="ru-RU"/>
        </w:rPr>
      </w:pPr>
    </w:p>
    <w:p w:rsidR="00FF1F8F" w:rsidRPr="00FF1F8F" w:rsidRDefault="00FF1F8F" w:rsidP="00FF1F8F">
      <w:pPr>
        <w:tabs>
          <w:tab w:val="left" w:pos="993"/>
        </w:tabs>
        <w:ind w:left="5920" w:firstLine="657"/>
        <w:jc w:val="right"/>
        <w:rPr>
          <w:sz w:val="16"/>
          <w:szCs w:val="16"/>
          <w:lang w:val="ru-RU"/>
        </w:rPr>
      </w:pPr>
      <w:r w:rsidRPr="00FF1F8F">
        <w:rPr>
          <w:sz w:val="16"/>
          <w:szCs w:val="16"/>
          <w:lang w:val="ru-RU"/>
        </w:rPr>
        <w:t>Приложение № 6</w:t>
      </w:r>
    </w:p>
    <w:p w:rsidR="00FF1F8F" w:rsidRPr="00FF1F8F" w:rsidRDefault="00FF1F8F" w:rsidP="00FF1F8F">
      <w:pPr>
        <w:jc w:val="right"/>
        <w:rPr>
          <w:sz w:val="16"/>
          <w:szCs w:val="16"/>
          <w:lang w:val="ru-RU"/>
        </w:rPr>
      </w:pPr>
      <w:r w:rsidRPr="00FF1F8F">
        <w:rPr>
          <w:sz w:val="16"/>
          <w:szCs w:val="16"/>
          <w:lang w:val="ru-RU"/>
        </w:rPr>
        <w:t xml:space="preserve"> к конкурсной документации по проведению </w:t>
      </w:r>
    </w:p>
    <w:p w:rsidR="00FF1F8F" w:rsidRPr="00FF1F8F" w:rsidRDefault="00FF1F8F" w:rsidP="00FF1F8F">
      <w:pPr>
        <w:jc w:val="right"/>
        <w:rPr>
          <w:sz w:val="16"/>
          <w:szCs w:val="16"/>
          <w:lang w:val="ru-RU"/>
        </w:rPr>
      </w:pPr>
      <w:r w:rsidRPr="00FF1F8F">
        <w:rPr>
          <w:sz w:val="16"/>
          <w:szCs w:val="16"/>
          <w:lang w:val="ru-RU"/>
        </w:rPr>
        <w:t xml:space="preserve">открытого конкурса по отбору управляющей организации </w:t>
      </w:r>
    </w:p>
    <w:p w:rsidR="00FF1F8F" w:rsidRPr="00FF1F8F" w:rsidRDefault="00FF1F8F" w:rsidP="00FF1F8F">
      <w:pPr>
        <w:jc w:val="right"/>
        <w:rPr>
          <w:sz w:val="16"/>
          <w:szCs w:val="16"/>
          <w:lang w:val="ru-RU"/>
        </w:rPr>
      </w:pPr>
      <w:r w:rsidRPr="00FF1F8F">
        <w:rPr>
          <w:sz w:val="16"/>
          <w:szCs w:val="16"/>
          <w:lang w:val="ru-RU"/>
        </w:rPr>
        <w:t>для управления многоквартирными домами № 2, № 4, № 6, № 8, № 10, № 12, № 14</w:t>
      </w:r>
    </w:p>
    <w:p w:rsidR="00FF1F8F" w:rsidRPr="00FF1F8F" w:rsidRDefault="00FF1F8F" w:rsidP="00FF1F8F">
      <w:pPr>
        <w:jc w:val="right"/>
        <w:rPr>
          <w:sz w:val="16"/>
          <w:szCs w:val="16"/>
          <w:lang w:val="ru-RU"/>
        </w:rPr>
      </w:pPr>
      <w:r w:rsidRPr="00FF1F8F">
        <w:rPr>
          <w:sz w:val="16"/>
          <w:szCs w:val="16"/>
          <w:lang w:val="ru-RU"/>
        </w:rPr>
        <w:t xml:space="preserve">ул. Центральная,  №1, № 3, № 5 ул. Совхозная, расположенными </w:t>
      </w:r>
    </w:p>
    <w:p w:rsidR="00FF1F8F" w:rsidRPr="00FF1F8F" w:rsidRDefault="00FF1F8F" w:rsidP="00FF1F8F">
      <w:pPr>
        <w:jc w:val="right"/>
        <w:rPr>
          <w:sz w:val="16"/>
          <w:szCs w:val="16"/>
          <w:lang w:val="ru-RU"/>
        </w:rPr>
      </w:pPr>
      <w:r w:rsidRPr="00FF1F8F">
        <w:rPr>
          <w:sz w:val="16"/>
          <w:szCs w:val="16"/>
          <w:lang w:val="ru-RU"/>
        </w:rPr>
        <w:t xml:space="preserve">на территории с. Бирофельд </w:t>
      </w:r>
    </w:p>
    <w:p w:rsidR="00FF1F8F" w:rsidRPr="00FF1F8F" w:rsidRDefault="00FF1F8F" w:rsidP="00FF1F8F">
      <w:pPr>
        <w:jc w:val="right"/>
        <w:rPr>
          <w:sz w:val="16"/>
          <w:szCs w:val="16"/>
          <w:lang w:val="ru-RU"/>
        </w:rPr>
      </w:pPr>
      <w:r w:rsidRPr="00FF1F8F">
        <w:rPr>
          <w:sz w:val="16"/>
          <w:szCs w:val="16"/>
          <w:lang w:val="ru-RU"/>
        </w:rPr>
        <w:t xml:space="preserve">муниципального образования </w:t>
      </w:r>
    </w:p>
    <w:p w:rsidR="00FF1F8F" w:rsidRPr="00FF1F8F" w:rsidRDefault="00FF1F8F" w:rsidP="00FF1F8F">
      <w:pPr>
        <w:jc w:val="right"/>
        <w:rPr>
          <w:sz w:val="16"/>
          <w:szCs w:val="16"/>
          <w:lang w:val="ru-RU"/>
        </w:rPr>
      </w:pPr>
      <w:r w:rsidRPr="00FF1F8F">
        <w:rPr>
          <w:sz w:val="16"/>
          <w:szCs w:val="16"/>
          <w:lang w:val="ru-RU"/>
        </w:rPr>
        <w:t xml:space="preserve">«Бирофельдское сельское поселение» </w:t>
      </w:r>
    </w:p>
    <w:p w:rsidR="00FF1F8F" w:rsidRPr="00FF1F8F" w:rsidRDefault="00FF1F8F" w:rsidP="00FF1F8F">
      <w:pPr>
        <w:jc w:val="right"/>
        <w:rPr>
          <w:sz w:val="16"/>
          <w:szCs w:val="16"/>
          <w:lang w:val="ru-RU"/>
        </w:rPr>
      </w:pPr>
      <w:r w:rsidRPr="00FF1F8F">
        <w:rPr>
          <w:sz w:val="16"/>
          <w:szCs w:val="16"/>
          <w:lang w:val="ru-RU"/>
        </w:rPr>
        <w:t xml:space="preserve">Биробиджанского муниципального района </w:t>
      </w:r>
    </w:p>
    <w:p w:rsidR="00FF1F8F" w:rsidRPr="00FF1F8F" w:rsidRDefault="00FF1F8F" w:rsidP="00FF1F8F">
      <w:pPr>
        <w:jc w:val="right"/>
        <w:rPr>
          <w:sz w:val="16"/>
          <w:szCs w:val="16"/>
          <w:lang w:val="ru-RU"/>
        </w:rPr>
      </w:pPr>
      <w:r w:rsidRPr="00FF1F8F">
        <w:rPr>
          <w:sz w:val="16"/>
          <w:szCs w:val="16"/>
          <w:lang w:val="ru-RU"/>
        </w:rPr>
        <w:t>Еврейской автономной области</w:t>
      </w:r>
    </w:p>
    <w:p w:rsidR="00FF1F8F" w:rsidRPr="00FF1F8F" w:rsidRDefault="00FF1F8F" w:rsidP="00FF1F8F">
      <w:pPr>
        <w:ind w:left="5103"/>
        <w:jc w:val="right"/>
        <w:rPr>
          <w:sz w:val="16"/>
          <w:szCs w:val="16"/>
          <w:lang w:val="ru-RU"/>
        </w:rPr>
      </w:pPr>
    </w:p>
    <w:p w:rsidR="00FF1F8F" w:rsidRPr="00FF1F8F" w:rsidRDefault="00FF1F8F" w:rsidP="00FF1F8F">
      <w:pPr>
        <w:ind w:left="1400"/>
        <w:jc w:val="both"/>
        <w:rPr>
          <w:rFonts w:cs="Calibri"/>
          <w:sz w:val="16"/>
          <w:szCs w:val="16"/>
          <w:shd w:val="clear" w:color="auto" w:fill="FFFFFF"/>
          <w:lang w:val="ru-RU"/>
        </w:rPr>
      </w:pPr>
    </w:p>
    <w:p w:rsidR="00FF1F8F" w:rsidRPr="00FF1F8F" w:rsidRDefault="00FF1F8F" w:rsidP="00FF1F8F">
      <w:pPr>
        <w:ind w:left="1400"/>
        <w:jc w:val="right"/>
        <w:rPr>
          <w:sz w:val="16"/>
          <w:szCs w:val="16"/>
          <w:shd w:val="clear" w:color="auto" w:fill="FFFFFF"/>
          <w:lang w:val="ru-RU"/>
        </w:rPr>
      </w:pPr>
      <w:r w:rsidRPr="00FF1F8F">
        <w:rPr>
          <w:sz w:val="16"/>
          <w:szCs w:val="16"/>
          <w:shd w:val="clear" w:color="auto" w:fill="FFFFFF"/>
          <w:lang w:val="ru-RU"/>
        </w:rPr>
        <w:t>ПРОЕКТ</w:t>
      </w:r>
    </w:p>
    <w:p w:rsidR="00FF1F8F" w:rsidRPr="00FF1F8F" w:rsidRDefault="00FF1F8F" w:rsidP="00FF1F8F">
      <w:pPr>
        <w:jc w:val="both"/>
        <w:rPr>
          <w:sz w:val="16"/>
          <w:szCs w:val="16"/>
          <w:shd w:val="clear" w:color="auto" w:fill="FFFFFF"/>
          <w:lang w:val="ru-RU"/>
        </w:rPr>
      </w:pPr>
    </w:p>
    <w:p w:rsidR="00FF1F8F" w:rsidRPr="00FF1F8F" w:rsidRDefault="00FF1F8F" w:rsidP="00FF1F8F">
      <w:pPr>
        <w:jc w:val="center"/>
        <w:rPr>
          <w:rFonts w:cs="Calibri"/>
          <w:sz w:val="16"/>
          <w:szCs w:val="16"/>
          <w:lang w:val="ru-RU"/>
        </w:rPr>
      </w:pPr>
      <w:r w:rsidRPr="00FF1F8F">
        <w:rPr>
          <w:sz w:val="16"/>
          <w:szCs w:val="16"/>
          <w:shd w:val="clear" w:color="auto" w:fill="FFFFFF"/>
          <w:lang w:val="ru-RU"/>
        </w:rPr>
        <w:t>ДОГОВОР</w:t>
      </w:r>
    </w:p>
    <w:p w:rsidR="00FF1F8F" w:rsidRPr="00FF1F8F" w:rsidRDefault="00FF1F8F" w:rsidP="00FF1F8F">
      <w:pPr>
        <w:jc w:val="center"/>
        <w:rPr>
          <w:rFonts w:cs="Calibri"/>
          <w:sz w:val="16"/>
          <w:szCs w:val="16"/>
          <w:shd w:val="clear" w:color="auto" w:fill="FFFFFF"/>
          <w:lang w:val="ru-RU"/>
        </w:rPr>
      </w:pPr>
      <w:r w:rsidRPr="00FF1F8F">
        <w:rPr>
          <w:sz w:val="16"/>
          <w:szCs w:val="16"/>
          <w:shd w:val="clear" w:color="auto" w:fill="FFFFFF"/>
          <w:lang w:val="ru-RU"/>
        </w:rPr>
        <w:t>управления многоквартирным домом</w:t>
      </w:r>
    </w:p>
    <w:p w:rsidR="00FF1F8F" w:rsidRPr="00FF1F8F" w:rsidRDefault="00FF1F8F" w:rsidP="00FF1F8F">
      <w:pPr>
        <w:jc w:val="both"/>
        <w:rPr>
          <w:sz w:val="16"/>
          <w:szCs w:val="16"/>
          <w:shd w:val="clear" w:color="auto" w:fill="FFFFFF"/>
          <w:lang w:val="ru-RU"/>
        </w:rPr>
      </w:pPr>
    </w:p>
    <w:p w:rsidR="00FF1F8F" w:rsidRPr="00FF1F8F" w:rsidRDefault="00FF1F8F" w:rsidP="00FF1F8F">
      <w:pPr>
        <w:rPr>
          <w:sz w:val="16"/>
          <w:szCs w:val="16"/>
          <w:shd w:val="clear" w:color="auto" w:fill="FFFFFF"/>
          <w:lang w:val="ru-RU"/>
        </w:rPr>
      </w:pPr>
      <w:r w:rsidRPr="00FF1F8F">
        <w:rPr>
          <w:sz w:val="16"/>
          <w:szCs w:val="16"/>
          <w:shd w:val="clear" w:color="auto" w:fill="FFFFFF"/>
          <w:lang w:val="ru-RU"/>
        </w:rPr>
        <w:t>с. Бирофельд</w:t>
      </w:r>
      <w:r w:rsidRPr="00FF1F8F">
        <w:rPr>
          <w:sz w:val="16"/>
          <w:szCs w:val="16"/>
          <w:shd w:val="clear" w:color="auto" w:fill="FFFFFF"/>
          <w:lang w:val="ru-RU"/>
        </w:rPr>
        <w:tab/>
      </w:r>
      <w:r w:rsidRPr="00FF1F8F">
        <w:rPr>
          <w:sz w:val="16"/>
          <w:szCs w:val="16"/>
          <w:shd w:val="clear" w:color="auto" w:fill="FFFFFF"/>
          <w:lang w:val="ru-RU"/>
        </w:rPr>
        <w:tab/>
      </w:r>
      <w:r w:rsidRPr="00FF1F8F">
        <w:rPr>
          <w:sz w:val="16"/>
          <w:szCs w:val="16"/>
          <w:shd w:val="clear" w:color="auto" w:fill="FFFFFF"/>
          <w:lang w:val="ru-RU"/>
        </w:rPr>
        <w:tab/>
      </w:r>
      <w:r w:rsidRPr="00FF1F8F">
        <w:rPr>
          <w:sz w:val="16"/>
          <w:szCs w:val="16"/>
          <w:shd w:val="clear" w:color="auto" w:fill="FFFFFF"/>
          <w:lang w:val="ru-RU"/>
        </w:rPr>
        <w:tab/>
      </w:r>
      <w:r w:rsidRPr="00FF1F8F">
        <w:rPr>
          <w:sz w:val="16"/>
          <w:szCs w:val="16"/>
          <w:shd w:val="clear" w:color="auto" w:fill="FFFFFF"/>
          <w:lang w:val="ru-RU"/>
        </w:rPr>
        <w:tab/>
      </w:r>
      <w:r w:rsidRPr="00FF1F8F">
        <w:rPr>
          <w:sz w:val="16"/>
          <w:szCs w:val="16"/>
          <w:shd w:val="clear" w:color="auto" w:fill="FFFFFF"/>
          <w:lang w:val="ru-RU"/>
        </w:rPr>
        <w:tab/>
      </w:r>
      <w:r w:rsidRPr="00FF1F8F">
        <w:rPr>
          <w:sz w:val="16"/>
          <w:szCs w:val="16"/>
          <w:shd w:val="clear" w:color="auto" w:fill="FFFFFF"/>
          <w:lang w:val="ru-RU"/>
        </w:rPr>
        <w:tab/>
        <w:t>«___»______________2026 г.</w:t>
      </w:r>
    </w:p>
    <w:p w:rsidR="00FF1F8F" w:rsidRPr="00FF1F8F" w:rsidRDefault="00FF1F8F" w:rsidP="00FF1F8F">
      <w:pPr>
        <w:jc w:val="center"/>
        <w:rPr>
          <w:sz w:val="16"/>
          <w:szCs w:val="16"/>
          <w:shd w:val="clear" w:color="auto" w:fill="FFFFFF"/>
          <w:lang w:val="ru-RU"/>
        </w:rPr>
      </w:pPr>
      <w:r w:rsidRPr="00FF1F8F">
        <w:rPr>
          <w:sz w:val="16"/>
          <w:szCs w:val="16"/>
          <w:shd w:val="clear" w:color="auto" w:fill="FFFFFF"/>
          <w:lang w:val="ru-RU"/>
        </w:rPr>
        <w:t>____________________________________________________________________________,     (Наименование юридического лица)</w:t>
      </w:r>
    </w:p>
    <w:p w:rsidR="00FF1F8F" w:rsidRPr="00FF1F8F" w:rsidRDefault="00FF1F8F" w:rsidP="00FF1F8F">
      <w:pPr>
        <w:jc w:val="both"/>
        <w:rPr>
          <w:sz w:val="16"/>
          <w:szCs w:val="16"/>
          <w:shd w:val="clear" w:color="auto" w:fill="FFFFFF"/>
          <w:lang w:val="ru-RU"/>
        </w:rPr>
      </w:pPr>
      <w:r w:rsidRPr="00FF1F8F">
        <w:rPr>
          <w:sz w:val="16"/>
          <w:szCs w:val="16"/>
          <w:shd w:val="clear" w:color="auto" w:fill="FFFFFF"/>
          <w:lang w:val="ru-RU"/>
        </w:rPr>
        <w:t>именуемо</w:t>
      </w:r>
      <w:proofErr w:type="gramStart"/>
      <w:r w:rsidRPr="00FF1F8F">
        <w:rPr>
          <w:sz w:val="16"/>
          <w:szCs w:val="16"/>
          <w:shd w:val="clear" w:color="auto" w:fill="FFFFFF"/>
          <w:lang w:val="ru-RU"/>
        </w:rPr>
        <w:t>е(</w:t>
      </w:r>
      <w:proofErr w:type="gramEnd"/>
      <w:r w:rsidRPr="00FF1F8F">
        <w:rPr>
          <w:sz w:val="16"/>
          <w:szCs w:val="16"/>
          <w:shd w:val="clear" w:color="auto" w:fill="FFFFFF"/>
          <w:lang w:val="ru-RU"/>
        </w:rPr>
        <w:t>ый) в дальнейшем «Управляющая организация», в лице _____________________________________________________________________________,</w:t>
      </w:r>
    </w:p>
    <w:p w:rsidR="00FF1F8F" w:rsidRPr="00FF1F8F" w:rsidRDefault="00FF1F8F" w:rsidP="00FF1F8F">
      <w:pPr>
        <w:jc w:val="center"/>
        <w:rPr>
          <w:sz w:val="16"/>
          <w:szCs w:val="16"/>
          <w:shd w:val="clear" w:color="auto" w:fill="FFFFFF"/>
          <w:lang w:val="ru-RU"/>
        </w:rPr>
      </w:pPr>
      <w:r w:rsidRPr="00FF1F8F">
        <w:rPr>
          <w:sz w:val="16"/>
          <w:szCs w:val="16"/>
          <w:shd w:val="clear" w:color="auto" w:fill="FFFFFF"/>
          <w:lang w:val="ru-RU"/>
        </w:rPr>
        <w:t>(должность, фамилия, имя, отчество руководителя, представителя юридического лица)</w:t>
      </w:r>
    </w:p>
    <w:p w:rsidR="00FF1F8F" w:rsidRPr="00FF1F8F" w:rsidRDefault="00FF1F8F" w:rsidP="00FF1F8F">
      <w:pPr>
        <w:rPr>
          <w:sz w:val="16"/>
          <w:szCs w:val="16"/>
          <w:shd w:val="clear" w:color="auto" w:fill="FFFFFF"/>
          <w:lang w:val="ru-RU"/>
        </w:rPr>
      </w:pPr>
      <w:proofErr w:type="gramStart"/>
      <w:r w:rsidRPr="00FF1F8F">
        <w:rPr>
          <w:sz w:val="16"/>
          <w:szCs w:val="16"/>
          <w:shd w:val="clear" w:color="auto" w:fill="FFFFFF"/>
          <w:lang w:val="ru-RU"/>
        </w:rPr>
        <w:t>действующего</w:t>
      </w:r>
      <w:proofErr w:type="gramEnd"/>
      <w:r w:rsidRPr="00FF1F8F">
        <w:rPr>
          <w:sz w:val="16"/>
          <w:szCs w:val="16"/>
          <w:shd w:val="clear" w:color="auto" w:fill="FFFFFF"/>
          <w:lang w:val="ru-RU"/>
        </w:rPr>
        <w:t xml:space="preserve"> на основании __________________,  с одной стороны,</w:t>
      </w:r>
    </w:p>
    <w:p w:rsidR="00FF1F8F" w:rsidRPr="00FF1F8F" w:rsidRDefault="00FF1F8F" w:rsidP="00FF1F8F">
      <w:pPr>
        <w:ind w:firstLine="720"/>
        <w:jc w:val="both"/>
        <w:rPr>
          <w:rFonts w:cs="Calibri"/>
          <w:sz w:val="16"/>
          <w:szCs w:val="16"/>
          <w:lang w:val="ru-RU"/>
        </w:rPr>
      </w:pPr>
      <w:r w:rsidRPr="00FF1F8F">
        <w:rPr>
          <w:sz w:val="16"/>
          <w:szCs w:val="16"/>
          <w:shd w:val="clear" w:color="auto" w:fill="FFFFFF"/>
          <w:lang w:val="ru-RU"/>
        </w:rPr>
        <w:t>(устава, доверенности и т.п.)</w:t>
      </w:r>
    </w:p>
    <w:p w:rsidR="00FF1F8F" w:rsidRPr="00FF1F8F" w:rsidRDefault="00FF1F8F" w:rsidP="00FF1F8F">
      <w:pPr>
        <w:tabs>
          <w:tab w:val="left" w:leader="underscore" w:pos="9072"/>
        </w:tabs>
        <w:jc w:val="both"/>
        <w:rPr>
          <w:sz w:val="16"/>
          <w:szCs w:val="16"/>
          <w:lang w:val="ru-RU"/>
        </w:rPr>
      </w:pPr>
      <w:r w:rsidRPr="00FF1F8F">
        <w:rPr>
          <w:sz w:val="16"/>
          <w:szCs w:val="16"/>
          <w:shd w:val="clear" w:color="auto" w:fill="FFFFFF"/>
          <w:lang w:val="ru-RU"/>
        </w:rPr>
        <w:t>и</w:t>
      </w:r>
      <w:r w:rsidRPr="00FF1F8F">
        <w:rPr>
          <w:sz w:val="16"/>
          <w:szCs w:val="16"/>
          <w:shd w:val="clear" w:color="auto" w:fill="FFFFFF"/>
          <w:lang w:val="ru-RU"/>
        </w:rPr>
        <w:tab/>
      </w:r>
    </w:p>
    <w:p w:rsidR="00FF1F8F" w:rsidRPr="00FF1F8F" w:rsidRDefault="00FF1F8F" w:rsidP="00FF1F8F">
      <w:pPr>
        <w:ind w:firstLine="709"/>
        <w:jc w:val="center"/>
        <w:rPr>
          <w:sz w:val="16"/>
          <w:szCs w:val="16"/>
          <w:lang w:val="ru-RU"/>
        </w:rPr>
      </w:pPr>
      <w:r w:rsidRPr="00FF1F8F">
        <w:rPr>
          <w:sz w:val="16"/>
          <w:szCs w:val="16"/>
          <w:shd w:val="clear" w:color="auto" w:fill="FFFFFF"/>
          <w:lang w:val="ru-RU"/>
        </w:rPr>
        <w:t>(наименование юридического лица, индивидуального предпринимателя, фамилия, имя, отчество физического лица)</w:t>
      </w:r>
    </w:p>
    <w:p w:rsidR="00FF1F8F" w:rsidRPr="00FF1F8F" w:rsidRDefault="00FF1F8F" w:rsidP="00FF1F8F">
      <w:pPr>
        <w:jc w:val="both"/>
        <w:rPr>
          <w:rFonts w:cs="Calibri"/>
          <w:sz w:val="16"/>
          <w:szCs w:val="16"/>
          <w:shd w:val="clear" w:color="auto" w:fill="FFFFFF"/>
          <w:lang w:val="ru-RU"/>
        </w:rPr>
      </w:pPr>
      <w:r w:rsidRPr="00FF1F8F">
        <w:rPr>
          <w:sz w:val="16"/>
          <w:szCs w:val="16"/>
          <w:shd w:val="clear" w:color="auto" w:fill="FFFFFF"/>
          <w:lang w:val="ru-RU"/>
        </w:rPr>
        <w:t xml:space="preserve">собственник помещения в многоквартирном доме, </w:t>
      </w:r>
      <w:proofErr w:type="gramStart"/>
      <w:r w:rsidRPr="00FF1F8F">
        <w:rPr>
          <w:sz w:val="16"/>
          <w:szCs w:val="16"/>
          <w:shd w:val="clear" w:color="auto" w:fill="FFFFFF"/>
          <w:lang w:val="ru-RU"/>
        </w:rPr>
        <w:t>расположенным</w:t>
      </w:r>
      <w:proofErr w:type="gramEnd"/>
      <w:r w:rsidRPr="00FF1F8F">
        <w:rPr>
          <w:sz w:val="16"/>
          <w:szCs w:val="16"/>
          <w:shd w:val="clear" w:color="auto" w:fill="FFFFFF"/>
          <w:lang w:val="ru-RU"/>
        </w:rPr>
        <w:t xml:space="preserve"> по адресу: </w:t>
      </w:r>
      <w:proofErr w:type="gramStart"/>
      <w:r w:rsidRPr="00FF1F8F">
        <w:rPr>
          <w:sz w:val="16"/>
          <w:szCs w:val="16"/>
          <w:shd w:val="clear" w:color="auto" w:fill="FFFFFF"/>
          <w:lang w:val="ru-RU"/>
        </w:rPr>
        <w:t xml:space="preserve">Еврейская автономная область, Биробиджанский район, с. Бирофельд, ул. _____________, д. _____, именуемый в дальнейшем «Собственник», с другой стороны, далее именуемые «Стороны», </w:t>
      </w:r>
      <w:r w:rsidRPr="00FF1F8F">
        <w:rPr>
          <w:sz w:val="16"/>
          <w:szCs w:val="16"/>
          <w:lang w:val="ru-RU"/>
        </w:rPr>
        <w:t xml:space="preserve">руководствуясь </w:t>
      </w:r>
      <w:hyperlink r:id="rId64" w:history="1">
        <w:r w:rsidRPr="00FF1F8F">
          <w:rPr>
            <w:rStyle w:val="a4"/>
            <w:sz w:val="16"/>
            <w:szCs w:val="16"/>
            <w:lang w:val="ru-RU"/>
          </w:rPr>
          <w:t>ст. 162</w:t>
        </w:r>
      </w:hyperlink>
      <w:r w:rsidRPr="00FF1F8F">
        <w:rPr>
          <w:sz w:val="16"/>
          <w:szCs w:val="16"/>
          <w:lang w:val="ru-RU"/>
        </w:rPr>
        <w:t xml:space="preserve"> Жилищного кодекса Российской Федерации, </w:t>
      </w:r>
      <w:hyperlink r:id="rId65" w:history="1">
        <w:r w:rsidRPr="00FF1F8F">
          <w:rPr>
            <w:rStyle w:val="a4"/>
            <w:sz w:val="16"/>
            <w:szCs w:val="16"/>
            <w:lang w:val="ru-RU"/>
          </w:rPr>
          <w:t>Постановлением</w:t>
        </w:r>
      </w:hyperlink>
      <w:r w:rsidRPr="00FF1F8F">
        <w:rPr>
          <w:sz w:val="16"/>
          <w:szCs w:val="16"/>
          <w:lang w:val="ru-RU"/>
        </w:rPr>
        <w:t xml:space="preserve">  Правительства Российской Федерации от 13.08.2006 № 491 «Об утверждении  Правил содержания  общего имущества в многоквартирном доме и Правил изменения  размера  платы за содержание и ремонт жилого помещения в случае оказания услуг и выполнения работ</w:t>
      </w:r>
      <w:proofErr w:type="gramEnd"/>
      <w:r w:rsidRPr="00FF1F8F">
        <w:rPr>
          <w:sz w:val="16"/>
          <w:szCs w:val="16"/>
          <w:lang w:val="ru-RU"/>
        </w:rPr>
        <w:t xml:space="preserve"> </w:t>
      </w:r>
      <w:proofErr w:type="gramStart"/>
      <w:r w:rsidRPr="00FF1F8F">
        <w:rPr>
          <w:sz w:val="16"/>
          <w:szCs w:val="16"/>
          <w:lang w:val="ru-RU"/>
        </w:rPr>
        <w:t xml:space="preserve">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w:t>
      </w:r>
      <w:hyperlink r:id="rId66" w:history="1">
        <w:r w:rsidRPr="00FF1F8F">
          <w:rPr>
            <w:rStyle w:val="a4"/>
            <w:sz w:val="16"/>
            <w:szCs w:val="16"/>
            <w:lang w:val="ru-RU"/>
          </w:rPr>
          <w:t>Приказом</w:t>
        </w:r>
      </w:hyperlink>
      <w:r w:rsidRPr="00FF1F8F">
        <w:rPr>
          <w:sz w:val="16"/>
          <w:szCs w:val="16"/>
          <w:lang w:val="ru-RU"/>
        </w:rPr>
        <w:t xml:space="preserve"> Минрегиона России от 27.06.2012 № 252 «Об утверждении примерных условий энергосервисного договора, направленного на сбережение и (или) повышение эффективности  потребления  коммунальных  услуг  при  использовании  общего имущества  в многоквартирном доме», </w:t>
      </w:r>
      <w:r w:rsidRPr="00FF1F8F">
        <w:rPr>
          <w:sz w:val="16"/>
          <w:szCs w:val="16"/>
          <w:shd w:val="clear" w:color="auto" w:fill="FFFFFF"/>
          <w:lang w:val="ru-RU"/>
        </w:rPr>
        <w:t>заключили настоящий Договор о нижеследующем.</w:t>
      </w:r>
      <w:proofErr w:type="gramEnd"/>
    </w:p>
    <w:p w:rsidR="00FF1F8F" w:rsidRPr="00FF1F8F" w:rsidRDefault="00FF1F8F" w:rsidP="00FF1F8F">
      <w:pPr>
        <w:tabs>
          <w:tab w:val="left" w:pos="0"/>
          <w:tab w:val="left" w:pos="3930"/>
        </w:tabs>
        <w:jc w:val="center"/>
        <w:rPr>
          <w:sz w:val="16"/>
          <w:szCs w:val="16"/>
          <w:shd w:val="clear" w:color="auto" w:fill="FFFFFF"/>
          <w:lang w:val="ru-RU"/>
        </w:rPr>
      </w:pPr>
      <w:r w:rsidRPr="00FF1F8F">
        <w:rPr>
          <w:sz w:val="16"/>
          <w:szCs w:val="16"/>
          <w:shd w:val="clear" w:color="auto" w:fill="FFFFFF"/>
          <w:lang w:val="ru-RU"/>
        </w:rPr>
        <w:t>1. Общие положения</w:t>
      </w:r>
    </w:p>
    <w:p w:rsidR="00FF1F8F" w:rsidRPr="00FF1F8F" w:rsidRDefault="00FF1F8F" w:rsidP="00FF1F8F">
      <w:pPr>
        <w:tabs>
          <w:tab w:val="left" w:pos="3930"/>
        </w:tabs>
        <w:ind w:firstLine="709"/>
        <w:jc w:val="both"/>
        <w:rPr>
          <w:rFonts w:cs="Calibri"/>
          <w:sz w:val="16"/>
          <w:szCs w:val="16"/>
          <w:lang w:val="ru-RU"/>
        </w:rPr>
      </w:pPr>
    </w:p>
    <w:p w:rsidR="00FF1F8F" w:rsidRPr="00FF1F8F" w:rsidRDefault="00FF1F8F" w:rsidP="00FF1F8F">
      <w:pPr>
        <w:tabs>
          <w:tab w:val="left" w:pos="0"/>
        </w:tabs>
        <w:ind w:firstLine="709"/>
        <w:jc w:val="both"/>
        <w:rPr>
          <w:sz w:val="16"/>
          <w:szCs w:val="16"/>
          <w:lang w:val="ru-RU"/>
        </w:rPr>
      </w:pPr>
      <w:r w:rsidRPr="00FF1F8F">
        <w:rPr>
          <w:sz w:val="16"/>
          <w:szCs w:val="16"/>
          <w:shd w:val="clear" w:color="auto" w:fill="FFFFFF"/>
          <w:lang w:val="ru-RU"/>
        </w:rPr>
        <w:t xml:space="preserve">1.1. Настоящий Договор заключен на основании результатов открытого конкурса по отбору управляющей организации для управления многоквартирным домом, расположенным по адресу: </w:t>
      </w:r>
      <w:proofErr w:type="gramStart"/>
      <w:r w:rsidRPr="00FF1F8F">
        <w:rPr>
          <w:sz w:val="16"/>
          <w:szCs w:val="16"/>
          <w:shd w:val="clear" w:color="auto" w:fill="FFFFFF"/>
          <w:lang w:val="ru-RU"/>
        </w:rPr>
        <w:t>Еврейская автономная область, Биробиджанский район, с. Бирофельд, ул. Центральная, д, ул. Совхозная, д. _____, (протокол конкурса от  «___»___________________ 2025г.) и условиях, определённых конкурсной документацией.</w:t>
      </w:r>
      <w:proofErr w:type="gramEnd"/>
    </w:p>
    <w:p w:rsidR="00FF1F8F" w:rsidRPr="00FF1F8F" w:rsidRDefault="00FF1F8F" w:rsidP="00FF1F8F">
      <w:pPr>
        <w:tabs>
          <w:tab w:val="left" w:pos="0"/>
          <w:tab w:val="left" w:pos="851"/>
        </w:tabs>
        <w:ind w:firstLine="709"/>
        <w:jc w:val="both"/>
        <w:rPr>
          <w:sz w:val="16"/>
          <w:szCs w:val="16"/>
          <w:lang w:val="ru-RU"/>
        </w:rPr>
      </w:pPr>
      <w:r w:rsidRPr="00FF1F8F">
        <w:rPr>
          <w:sz w:val="16"/>
          <w:szCs w:val="16"/>
          <w:shd w:val="clear" w:color="auto" w:fill="FFFFFF"/>
          <w:lang w:val="ru-RU"/>
        </w:rPr>
        <w:t xml:space="preserve">1.2. </w:t>
      </w:r>
      <w:proofErr w:type="gramStart"/>
      <w:r w:rsidRPr="00FF1F8F">
        <w:rPr>
          <w:sz w:val="16"/>
          <w:szCs w:val="16"/>
          <w:shd w:val="clear" w:color="auto" w:fill="FFFFFF"/>
          <w:lang w:val="ru-RU"/>
        </w:rPr>
        <w:t xml:space="preserve">При выполнении условий настоящего Договора Стороны руководствуются Гражданским </w:t>
      </w:r>
      <w:r w:rsidRPr="00FF1F8F">
        <w:rPr>
          <w:sz w:val="16"/>
          <w:szCs w:val="16"/>
          <w:u w:val="single"/>
          <w:lang w:val="ru-RU"/>
        </w:rPr>
        <w:t xml:space="preserve">кодексом </w:t>
      </w:r>
      <w:r w:rsidRPr="00FF1F8F">
        <w:rPr>
          <w:sz w:val="16"/>
          <w:szCs w:val="16"/>
          <w:shd w:val="clear" w:color="auto" w:fill="FFFFFF"/>
          <w:lang w:val="ru-RU"/>
        </w:rPr>
        <w:t xml:space="preserve">Российской Федерации, Жилищным </w:t>
      </w:r>
      <w:r w:rsidRPr="00FF1F8F">
        <w:rPr>
          <w:sz w:val="16"/>
          <w:szCs w:val="16"/>
          <w:u w:val="single"/>
          <w:lang w:val="ru-RU"/>
        </w:rPr>
        <w:t xml:space="preserve">кодексом </w:t>
      </w:r>
      <w:r w:rsidRPr="00FF1F8F">
        <w:rPr>
          <w:sz w:val="16"/>
          <w:szCs w:val="16"/>
          <w:shd w:val="clear" w:color="auto" w:fill="FFFFFF"/>
          <w:lang w:val="ru-RU"/>
        </w:rPr>
        <w:t xml:space="preserve">Российской Федерации, </w:t>
      </w:r>
      <w:r w:rsidRPr="00FF1F8F">
        <w:rPr>
          <w:sz w:val="16"/>
          <w:szCs w:val="16"/>
          <w:u w:val="single"/>
          <w:lang w:val="ru-RU"/>
        </w:rPr>
        <w:t xml:space="preserve">Правилами </w:t>
      </w:r>
      <w:r w:rsidRPr="00FF1F8F">
        <w:rPr>
          <w:sz w:val="16"/>
          <w:szCs w:val="16"/>
          <w:shd w:val="clear" w:color="auto" w:fill="FFFFFF"/>
          <w:lang w:val="ru-RU"/>
        </w:rPr>
        <w:t xml:space="preserve">содержания общего имущества в многоквартирном доме и </w:t>
      </w:r>
      <w:r w:rsidRPr="00FF1F8F">
        <w:rPr>
          <w:sz w:val="16"/>
          <w:szCs w:val="16"/>
          <w:u w:val="single"/>
          <w:lang w:val="ru-RU"/>
        </w:rPr>
        <w:t xml:space="preserve">Правилами </w:t>
      </w:r>
      <w:r w:rsidRPr="00FF1F8F">
        <w:rPr>
          <w:sz w:val="16"/>
          <w:szCs w:val="16"/>
          <w:shd w:val="clear" w:color="auto" w:fill="FFFFFF"/>
          <w:lang w:val="ru-RU"/>
        </w:rPr>
        <w:t>изменения размера платы за содержание и ремонт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утвержденными</w:t>
      </w:r>
      <w:proofErr w:type="gramEnd"/>
      <w:r w:rsidRPr="00FF1F8F">
        <w:rPr>
          <w:sz w:val="16"/>
          <w:szCs w:val="16"/>
          <w:shd w:val="clear" w:color="auto" w:fill="FFFFFF"/>
          <w:lang w:val="ru-RU"/>
        </w:rPr>
        <w:t xml:space="preserve"> </w:t>
      </w:r>
      <w:proofErr w:type="gramStart"/>
      <w:r w:rsidRPr="00FF1F8F">
        <w:rPr>
          <w:sz w:val="16"/>
          <w:szCs w:val="16"/>
          <w:shd w:val="clear" w:color="auto" w:fill="FFFFFF"/>
          <w:lang w:val="ru-RU"/>
        </w:rPr>
        <w:t xml:space="preserve">постановлением Правительства Российской Федерации от 13.08.2006 № 491 (далее - Правила содержания общего имущества и Правила изменения размера платы за содержание и ремонт жилого помещения), Правилами предоставления коммунальных услуг собственникам и пользователям помещений в многоквартирных домах, утвержденных постановлением Правительства Российской Федерации от 06.05.2011 № 354, </w:t>
      </w:r>
      <w:r w:rsidRPr="00FF1F8F">
        <w:rPr>
          <w:sz w:val="16"/>
          <w:szCs w:val="16"/>
          <w:u w:val="single"/>
          <w:lang w:val="ru-RU"/>
        </w:rPr>
        <w:t xml:space="preserve">Правилами </w:t>
      </w:r>
      <w:r w:rsidRPr="00FF1F8F">
        <w:rPr>
          <w:sz w:val="16"/>
          <w:szCs w:val="16"/>
          <w:shd w:val="clear" w:color="auto" w:fill="FFFFFF"/>
          <w:lang w:val="ru-RU"/>
        </w:rPr>
        <w:t xml:space="preserve">пользования жилыми помещениями, утвержденными постановлением Правительства Российской Федерации от 21.01.2006 № 25 (далее - Правила пользования жилыми помещениями), </w:t>
      </w:r>
      <w:r w:rsidRPr="00FF1F8F">
        <w:rPr>
          <w:sz w:val="16"/>
          <w:szCs w:val="16"/>
          <w:u w:val="single"/>
          <w:lang w:val="ru-RU"/>
        </w:rPr>
        <w:t>Правилами</w:t>
      </w:r>
      <w:proofErr w:type="gramEnd"/>
      <w:r w:rsidRPr="00FF1F8F">
        <w:rPr>
          <w:sz w:val="16"/>
          <w:szCs w:val="16"/>
          <w:u w:val="single"/>
          <w:lang w:val="ru-RU"/>
        </w:rPr>
        <w:t xml:space="preserve"> </w:t>
      </w:r>
      <w:r w:rsidRPr="00FF1F8F">
        <w:rPr>
          <w:sz w:val="16"/>
          <w:szCs w:val="16"/>
          <w:shd w:val="clear" w:color="auto" w:fill="FFFFFF"/>
          <w:lang w:val="ru-RU"/>
        </w:rPr>
        <w:t>и нормами технической эксплуатации жилищного фонда, утвержденными постановлением Госстроя России от 27.09.2003 № 170 (далее - Правила и нормы технической эксплуатации жилищного фонда), иными положениями действующего законодательства, применимыми к настоящему Договору.</w:t>
      </w:r>
    </w:p>
    <w:p w:rsidR="00FF1F8F" w:rsidRPr="00FF1F8F" w:rsidRDefault="00FF1F8F" w:rsidP="00FF1F8F">
      <w:pPr>
        <w:tabs>
          <w:tab w:val="left" w:pos="0"/>
          <w:tab w:val="left" w:pos="452"/>
        </w:tabs>
        <w:ind w:firstLine="709"/>
        <w:jc w:val="both"/>
        <w:rPr>
          <w:rFonts w:cs="Calibri"/>
          <w:sz w:val="16"/>
          <w:szCs w:val="16"/>
          <w:shd w:val="clear" w:color="auto" w:fill="FFFFFF"/>
          <w:lang w:val="ru-RU"/>
        </w:rPr>
      </w:pPr>
      <w:r w:rsidRPr="00FF1F8F">
        <w:rPr>
          <w:sz w:val="16"/>
          <w:szCs w:val="16"/>
          <w:shd w:val="clear" w:color="auto" w:fill="FFFFFF"/>
          <w:lang w:val="ru-RU"/>
        </w:rPr>
        <w:t>1.3. Условия настоящего Договора являются одинаковыми для всех собственников жилых и нежилых помещений в многоквартирном доме.</w:t>
      </w:r>
    </w:p>
    <w:p w:rsidR="00FF1F8F" w:rsidRPr="00FF1F8F" w:rsidRDefault="00FF1F8F" w:rsidP="00FF1F8F">
      <w:pPr>
        <w:tabs>
          <w:tab w:val="left" w:pos="0"/>
          <w:tab w:val="left" w:pos="3574"/>
        </w:tabs>
        <w:ind w:firstLine="709"/>
        <w:jc w:val="center"/>
        <w:rPr>
          <w:sz w:val="16"/>
          <w:szCs w:val="16"/>
          <w:shd w:val="clear" w:color="auto" w:fill="FFFFFF"/>
          <w:lang w:val="ru-RU"/>
        </w:rPr>
      </w:pPr>
    </w:p>
    <w:p w:rsidR="00FF1F8F" w:rsidRPr="00FF1F8F" w:rsidRDefault="00FF1F8F" w:rsidP="00FF1F8F">
      <w:pPr>
        <w:tabs>
          <w:tab w:val="left" w:pos="0"/>
          <w:tab w:val="left" w:pos="3574"/>
        </w:tabs>
        <w:jc w:val="center"/>
        <w:rPr>
          <w:sz w:val="16"/>
          <w:szCs w:val="16"/>
          <w:shd w:val="clear" w:color="auto" w:fill="FFFFFF"/>
          <w:lang w:val="ru-RU"/>
        </w:rPr>
      </w:pPr>
      <w:r w:rsidRPr="00FF1F8F">
        <w:rPr>
          <w:sz w:val="16"/>
          <w:szCs w:val="16"/>
          <w:shd w:val="clear" w:color="auto" w:fill="FFFFFF"/>
          <w:lang w:val="ru-RU"/>
        </w:rPr>
        <w:lastRenderedPageBreak/>
        <w:t>2. Предмет и цель Договора</w:t>
      </w:r>
    </w:p>
    <w:p w:rsidR="00FF1F8F" w:rsidRPr="00FF1F8F" w:rsidRDefault="00FF1F8F" w:rsidP="00FF1F8F">
      <w:pPr>
        <w:tabs>
          <w:tab w:val="left" w:pos="0"/>
          <w:tab w:val="left" w:pos="3574"/>
        </w:tabs>
        <w:jc w:val="center"/>
        <w:rPr>
          <w:rFonts w:cs="Calibri"/>
          <w:sz w:val="16"/>
          <w:szCs w:val="16"/>
          <w:lang w:val="ru-RU"/>
        </w:rPr>
      </w:pPr>
    </w:p>
    <w:p w:rsidR="00FF1F8F" w:rsidRPr="00FF1F8F" w:rsidRDefault="00FF1F8F" w:rsidP="00FF1F8F">
      <w:pPr>
        <w:tabs>
          <w:tab w:val="left" w:pos="0"/>
          <w:tab w:val="left" w:pos="1018"/>
        </w:tabs>
        <w:ind w:firstLine="709"/>
        <w:jc w:val="both"/>
        <w:rPr>
          <w:sz w:val="16"/>
          <w:szCs w:val="16"/>
          <w:shd w:val="clear" w:color="auto" w:fill="FFFFFF"/>
          <w:lang w:val="ru-RU"/>
        </w:rPr>
      </w:pPr>
      <w:r w:rsidRPr="00FF1F8F">
        <w:rPr>
          <w:sz w:val="16"/>
          <w:szCs w:val="16"/>
          <w:shd w:val="clear" w:color="auto" w:fill="FFFFFF"/>
          <w:lang w:val="ru-RU"/>
        </w:rPr>
        <w:t xml:space="preserve">2.1. </w:t>
      </w:r>
      <w:proofErr w:type="gramStart"/>
      <w:r w:rsidRPr="00FF1F8F">
        <w:rPr>
          <w:sz w:val="16"/>
          <w:szCs w:val="16"/>
          <w:shd w:val="clear" w:color="auto" w:fill="FFFFFF"/>
          <w:lang w:val="ru-RU"/>
        </w:rPr>
        <w:t>В соответствии с условиями настоящего Договора Управляющая организация по заданию Собственника помещений в многоквартирном доме в течение</w:t>
      </w:r>
      <w:proofErr w:type="gramEnd"/>
      <w:r w:rsidRPr="00FF1F8F">
        <w:rPr>
          <w:sz w:val="16"/>
          <w:szCs w:val="16"/>
          <w:shd w:val="clear" w:color="auto" w:fill="FFFFFF"/>
          <w:lang w:val="ru-RU"/>
        </w:rPr>
        <w:t xml:space="preserve"> указанного в </w:t>
      </w:r>
      <w:r w:rsidRPr="00FF1F8F">
        <w:rPr>
          <w:sz w:val="16"/>
          <w:szCs w:val="16"/>
          <w:u w:val="single"/>
          <w:lang w:val="ru-RU"/>
        </w:rPr>
        <w:t xml:space="preserve">пункте 8.1 </w:t>
      </w:r>
      <w:r w:rsidRPr="00FF1F8F">
        <w:rPr>
          <w:sz w:val="16"/>
          <w:szCs w:val="16"/>
          <w:shd w:val="clear" w:color="auto" w:fill="FFFFFF"/>
          <w:lang w:val="ru-RU"/>
        </w:rPr>
        <w:t xml:space="preserve">настоящего Договора срока за плату обязуется оказывать услуги и выполнять работы по надлежащему содержанию и ремонту общего имущества в многоквартирном доме, расположенном по адресу: </w:t>
      </w:r>
      <w:proofErr w:type="gramStart"/>
      <w:r w:rsidRPr="00FF1F8F">
        <w:rPr>
          <w:sz w:val="16"/>
          <w:szCs w:val="16"/>
          <w:shd w:val="clear" w:color="auto" w:fill="FFFFFF"/>
          <w:lang w:val="ru-RU"/>
        </w:rPr>
        <w:t>Еврейская автономная область, Биробиджанский район, с. Бирофельд, ул. Центральная, д. _____, ул. Совхозная, д ….  (далее - многоквартирный дом), предоставлять установленные Договором коммунальные услуги Собственнику помещений в многоквартирном доме и пользующимся помещениями в доме лицам (далее - пользователи помещений), осуществлять иную направленную на достижение целей управления многоквартирным домом деятельность.</w:t>
      </w:r>
      <w:proofErr w:type="gramEnd"/>
    </w:p>
    <w:p w:rsidR="00FF1F8F" w:rsidRPr="00FF1F8F" w:rsidRDefault="00FF1F8F" w:rsidP="00FF1F8F">
      <w:pPr>
        <w:tabs>
          <w:tab w:val="left" w:pos="0"/>
          <w:tab w:val="left" w:pos="1156"/>
        </w:tabs>
        <w:ind w:firstLine="709"/>
        <w:jc w:val="both"/>
        <w:rPr>
          <w:sz w:val="16"/>
          <w:szCs w:val="16"/>
          <w:lang w:val="ru-RU"/>
        </w:rPr>
      </w:pPr>
      <w:r w:rsidRPr="00FF1F8F">
        <w:rPr>
          <w:sz w:val="16"/>
          <w:szCs w:val="16"/>
          <w:u w:val="single"/>
          <w:lang w:val="ru-RU"/>
        </w:rPr>
        <w:t>2.2. Характеристика,</w:t>
      </w:r>
      <w:r w:rsidRPr="00FF1F8F">
        <w:rPr>
          <w:sz w:val="16"/>
          <w:szCs w:val="16"/>
          <w:shd w:val="clear" w:color="auto" w:fill="FFFFFF"/>
          <w:lang w:val="ru-RU"/>
        </w:rPr>
        <w:t xml:space="preserve"> состав и состояние общего имущества собственников помещений в многоквартирном доме на момент заключения настоящего Договора указаны в приложении № 1, которое является неотъемлемой частью настоящего Договора.</w:t>
      </w:r>
    </w:p>
    <w:p w:rsidR="00FF1F8F" w:rsidRPr="00FF1F8F" w:rsidRDefault="00FF1F8F" w:rsidP="00FF1F8F">
      <w:pPr>
        <w:tabs>
          <w:tab w:val="left" w:pos="0"/>
          <w:tab w:val="left" w:pos="1014"/>
        </w:tabs>
        <w:ind w:firstLine="709"/>
        <w:jc w:val="both"/>
        <w:rPr>
          <w:sz w:val="16"/>
          <w:szCs w:val="16"/>
          <w:lang w:val="ru-RU"/>
        </w:rPr>
      </w:pPr>
      <w:r w:rsidRPr="00FF1F8F">
        <w:rPr>
          <w:sz w:val="16"/>
          <w:szCs w:val="16"/>
          <w:u w:val="single"/>
          <w:lang w:val="ru-RU"/>
        </w:rPr>
        <w:t xml:space="preserve">2.3. Перечень </w:t>
      </w:r>
      <w:r w:rsidRPr="00FF1F8F">
        <w:rPr>
          <w:sz w:val="16"/>
          <w:szCs w:val="16"/>
          <w:shd w:val="clear" w:color="auto" w:fill="FFFFFF"/>
          <w:lang w:val="ru-RU"/>
        </w:rPr>
        <w:t>услуг и работ по содержанию и ремонту общего имущества в многоквартирном доме (приложение № 2 к настоящему Договору) определены с учетом состава, конструктивных особенностей, степени физического износа и технического состояния общего имущества.</w:t>
      </w:r>
    </w:p>
    <w:p w:rsidR="00FF1F8F" w:rsidRPr="00FF1F8F" w:rsidRDefault="00FF1F8F" w:rsidP="00FF1F8F">
      <w:pPr>
        <w:ind w:firstLine="709"/>
        <w:jc w:val="both"/>
        <w:rPr>
          <w:sz w:val="16"/>
          <w:szCs w:val="16"/>
          <w:lang w:val="ru-RU"/>
        </w:rPr>
      </w:pPr>
      <w:r w:rsidRPr="00FF1F8F">
        <w:rPr>
          <w:sz w:val="16"/>
          <w:szCs w:val="16"/>
          <w:shd w:val="clear" w:color="auto" w:fill="FFFFFF"/>
          <w:lang w:val="ru-RU"/>
        </w:rPr>
        <w:t>Изменения в перечни услуг и работ по содержанию и ремонту общего имущества в многоквартирном доме вносятся на основании решения общего собрания собственников помещений.</w:t>
      </w:r>
    </w:p>
    <w:p w:rsidR="00FF1F8F" w:rsidRPr="00FF1F8F" w:rsidRDefault="00FF1F8F" w:rsidP="00FF1F8F">
      <w:pPr>
        <w:ind w:firstLine="709"/>
        <w:jc w:val="both"/>
        <w:rPr>
          <w:sz w:val="16"/>
          <w:szCs w:val="16"/>
          <w:lang w:val="ru-RU"/>
        </w:rPr>
      </w:pPr>
      <w:r w:rsidRPr="00FF1F8F">
        <w:rPr>
          <w:sz w:val="16"/>
          <w:szCs w:val="16"/>
          <w:shd w:val="clear" w:color="auto" w:fill="FFFFFF"/>
          <w:lang w:val="ru-RU"/>
        </w:rPr>
        <w:t>Если в результате действия обстоятельств непреодолимой силы исполнение Управляющей организацией указанных в приложении № 2 обязатель</w:t>
      </w:r>
      <w:proofErr w:type="gramStart"/>
      <w:r w:rsidRPr="00FF1F8F">
        <w:rPr>
          <w:sz w:val="16"/>
          <w:szCs w:val="16"/>
          <w:shd w:val="clear" w:color="auto" w:fill="FFFFFF"/>
          <w:lang w:val="ru-RU"/>
        </w:rPr>
        <w:t>ств ст</w:t>
      </w:r>
      <w:proofErr w:type="gramEnd"/>
      <w:r w:rsidRPr="00FF1F8F">
        <w:rPr>
          <w:sz w:val="16"/>
          <w:szCs w:val="16"/>
          <w:shd w:val="clear" w:color="auto" w:fill="FFFFFF"/>
          <w:lang w:val="ru-RU"/>
        </w:rPr>
        <w:t>ановится невозможным, она обязаны выполнять те работы и услуги, осуществление которых возможно в сложившихся условиях, предъявляя Собственникам счета на оплату фактически оказанных услуг и выполненных работ. Размер платы за содержание и ремонт жилого помещения, установленный настоящим Договором, должен быть изменен пропорционально объемам и количеству фактически выполненных работ и фактически оказанных услуг.</w:t>
      </w:r>
    </w:p>
    <w:p w:rsidR="00FF1F8F" w:rsidRPr="00FF1F8F" w:rsidRDefault="00FF1F8F" w:rsidP="00FF1F8F">
      <w:pPr>
        <w:tabs>
          <w:tab w:val="left" w:pos="0"/>
        </w:tabs>
        <w:ind w:firstLine="709"/>
        <w:jc w:val="both"/>
        <w:rPr>
          <w:sz w:val="16"/>
          <w:szCs w:val="16"/>
          <w:lang w:val="ru-RU"/>
        </w:rPr>
      </w:pPr>
      <w:r w:rsidRPr="00FF1F8F">
        <w:rPr>
          <w:sz w:val="16"/>
          <w:szCs w:val="16"/>
          <w:shd w:val="clear" w:color="auto" w:fill="FFFFFF"/>
          <w:lang w:val="ru-RU"/>
        </w:rPr>
        <w:t xml:space="preserve">2.4. Капитальный ремонт общего имущества в многоквартирном доме проводится </w:t>
      </w:r>
      <w:proofErr w:type="gramStart"/>
      <w:r w:rsidRPr="00FF1F8F">
        <w:rPr>
          <w:sz w:val="16"/>
          <w:szCs w:val="16"/>
          <w:shd w:val="clear" w:color="auto" w:fill="FFFFFF"/>
          <w:lang w:val="ru-RU"/>
        </w:rPr>
        <w:t>на основании решения общего собрания собственников помещений в многоквартирном доме об оплате расходов на капитальный ремонт в соответствии</w:t>
      </w:r>
      <w:proofErr w:type="gramEnd"/>
      <w:r w:rsidRPr="00FF1F8F">
        <w:rPr>
          <w:sz w:val="16"/>
          <w:szCs w:val="16"/>
          <w:shd w:val="clear" w:color="auto" w:fill="FFFFFF"/>
          <w:lang w:val="ru-RU"/>
        </w:rPr>
        <w:t xml:space="preserve"> с порядком, установленным действующим законодательством.</w:t>
      </w:r>
    </w:p>
    <w:p w:rsidR="00FF1F8F" w:rsidRPr="00FF1F8F" w:rsidRDefault="00FF1F8F" w:rsidP="00FF1F8F">
      <w:pPr>
        <w:tabs>
          <w:tab w:val="left" w:pos="0"/>
        </w:tabs>
        <w:ind w:firstLine="709"/>
        <w:jc w:val="both"/>
        <w:rPr>
          <w:sz w:val="16"/>
          <w:szCs w:val="16"/>
          <w:lang w:val="ru-RU"/>
        </w:rPr>
      </w:pPr>
      <w:r w:rsidRPr="00FF1F8F">
        <w:rPr>
          <w:sz w:val="16"/>
          <w:szCs w:val="16"/>
          <w:shd w:val="clear" w:color="auto" w:fill="FFFFFF"/>
          <w:lang w:val="ru-RU"/>
        </w:rPr>
        <w:t>2.5. Управляющая организация по настоящему Договору предоставляет следующие коммунальные услуги: холодное водоснабжение, водоотведение, электроснабжение, газоснабжение.</w:t>
      </w:r>
    </w:p>
    <w:p w:rsidR="00FF1F8F" w:rsidRPr="00FF1F8F" w:rsidRDefault="00FF1F8F" w:rsidP="00FF1F8F">
      <w:pPr>
        <w:tabs>
          <w:tab w:val="left" w:pos="0"/>
          <w:tab w:val="left" w:pos="142"/>
        </w:tabs>
        <w:ind w:firstLine="709"/>
        <w:jc w:val="both"/>
        <w:rPr>
          <w:sz w:val="16"/>
          <w:szCs w:val="16"/>
          <w:lang w:val="ru-RU"/>
        </w:rPr>
      </w:pPr>
      <w:r w:rsidRPr="00FF1F8F">
        <w:rPr>
          <w:sz w:val="16"/>
          <w:szCs w:val="16"/>
          <w:shd w:val="clear" w:color="auto" w:fill="FFFFFF"/>
          <w:lang w:val="ru-RU"/>
        </w:rPr>
        <w:t>2.6. Цель Договора - обеспечение благоприятных и безопасных условий проживания граждан, надлежащего содержания общего имущества в многоквартирном доме, а также предоставление коммунальных услуг Собственнику помещений в многоквартирном доме и пользующимся его помещениями в многоквартирном доме лицам.</w:t>
      </w:r>
    </w:p>
    <w:p w:rsidR="00FF1F8F" w:rsidRPr="00FF1F8F" w:rsidRDefault="00FF1F8F" w:rsidP="00FF1F8F">
      <w:pPr>
        <w:tabs>
          <w:tab w:val="left" w:pos="0"/>
          <w:tab w:val="left" w:pos="3409"/>
        </w:tabs>
        <w:jc w:val="center"/>
        <w:rPr>
          <w:sz w:val="16"/>
          <w:szCs w:val="16"/>
          <w:shd w:val="clear" w:color="auto" w:fill="FFFFFF"/>
          <w:lang w:val="ru-RU"/>
        </w:rPr>
      </w:pPr>
    </w:p>
    <w:p w:rsidR="00FF1F8F" w:rsidRPr="00FF1F8F" w:rsidRDefault="00FF1F8F" w:rsidP="00FF1F8F">
      <w:pPr>
        <w:tabs>
          <w:tab w:val="left" w:pos="0"/>
          <w:tab w:val="left" w:pos="3409"/>
        </w:tabs>
        <w:jc w:val="center"/>
        <w:rPr>
          <w:sz w:val="16"/>
          <w:szCs w:val="16"/>
          <w:shd w:val="clear" w:color="auto" w:fill="FFFFFF"/>
          <w:lang w:val="ru-RU"/>
        </w:rPr>
      </w:pPr>
      <w:r w:rsidRPr="00FF1F8F">
        <w:rPr>
          <w:sz w:val="16"/>
          <w:szCs w:val="16"/>
          <w:shd w:val="clear" w:color="auto" w:fill="FFFFFF"/>
          <w:lang w:val="ru-RU"/>
        </w:rPr>
        <w:t>3. Права и обязанности Сторон</w:t>
      </w:r>
    </w:p>
    <w:p w:rsidR="00FF1F8F" w:rsidRPr="00FF1F8F" w:rsidRDefault="00FF1F8F" w:rsidP="00FF1F8F">
      <w:pPr>
        <w:tabs>
          <w:tab w:val="left" w:pos="0"/>
          <w:tab w:val="left" w:pos="3409"/>
        </w:tabs>
        <w:jc w:val="center"/>
        <w:rPr>
          <w:sz w:val="16"/>
          <w:szCs w:val="16"/>
          <w:lang w:val="ru-RU"/>
        </w:rPr>
      </w:pPr>
    </w:p>
    <w:p w:rsidR="00FF1F8F" w:rsidRPr="00FF1F8F" w:rsidRDefault="00FF1F8F" w:rsidP="00FF1F8F">
      <w:pPr>
        <w:ind w:firstLine="709"/>
        <w:jc w:val="both"/>
        <w:rPr>
          <w:sz w:val="16"/>
          <w:szCs w:val="16"/>
          <w:lang w:val="ru-RU"/>
        </w:rPr>
      </w:pPr>
      <w:r w:rsidRPr="00FF1F8F">
        <w:rPr>
          <w:sz w:val="16"/>
          <w:szCs w:val="16"/>
          <w:shd w:val="clear" w:color="auto" w:fill="FFFFFF"/>
          <w:lang w:val="ru-RU"/>
        </w:rPr>
        <w:t>В целях обеспечения выполнения условий настоящего Договора:</w:t>
      </w:r>
    </w:p>
    <w:p w:rsidR="00FF1F8F" w:rsidRPr="00FF1F8F" w:rsidRDefault="00FF1F8F" w:rsidP="00FF1F8F">
      <w:pPr>
        <w:tabs>
          <w:tab w:val="left" w:pos="0"/>
          <w:tab w:val="left" w:pos="1051"/>
        </w:tabs>
        <w:ind w:firstLine="709"/>
        <w:jc w:val="both"/>
        <w:rPr>
          <w:sz w:val="16"/>
          <w:szCs w:val="16"/>
          <w:lang w:val="ru-RU"/>
        </w:rPr>
      </w:pPr>
      <w:r w:rsidRPr="00FF1F8F">
        <w:rPr>
          <w:sz w:val="16"/>
          <w:szCs w:val="16"/>
          <w:shd w:val="clear" w:color="auto" w:fill="FFFFFF"/>
          <w:lang w:val="ru-RU"/>
        </w:rPr>
        <w:t>3.1. Управляющая организация обязана:</w:t>
      </w:r>
    </w:p>
    <w:p w:rsidR="00FF1F8F" w:rsidRPr="00FF1F8F" w:rsidRDefault="00FF1F8F" w:rsidP="00FF1F8F">
      <w:pPr>
        <w:tabs>
          <w:tab w:val="left" w:pos="0"/>
          <w:tab w:val="left" w:pos="1229"/>
          <w:tab w:val="left" w:leader="underscore" w:pos="9388"/>
        </w:tabs>
        <w:ind w:firstLine="709"/>
        <w:jc w:val="both"/>
        <w:rPr>
          <w:sz w:val="16"/>
          <w:szCs w:val="16"/>
          <w:shd w:val="clear" w:color="auto" w:fill="FFFFFF"/>
          <w:lang w:val="ru-RU"/>
        </w:rPr>
      </w:pPr>
      <w:r w:rsidRPr="00FF1F8F">
        <w:rPr>
          <w:sz w:val="16"/>
          <w:szCs w:val="16"/>
          <w:shd w:val="clear" w:color="auto" w:fill="FFFFFF"/>
          <w:lang w:val="ru-RU"/>
        </w:rPr>
        <w:t>3.1.1. Приступить к выполнению настоящего Договора не позднее</w:t>
      </w:r>
      <w:r w:rsidRPr="00FF1F8F">
        <w:rPr>
          <w:sz w:val="16"/>
          <w:szCs w:val="16"/>
          <w:shd w:val="clear" w:color="auto" w:fill="FFFFFF"/>
          <w:lang w:val="ru-RU"/>
        </w:rPr>
        <w:tab/>
      </w:r>
    </w:p>
    <w:p w:rsidR="00FF1F8F" w:rsidRPr="00FF1F8F" w:rsidRDefault="00FF1F8F" w:rsidP="00FF1F8F">
      <w:pPr>
        <w:tabs>
          <w:tab w:val="left" w:pos="0"/>
          <w:tab w:val="left" w:pos="1229"/>
          <w:tab w:val="left" w:leader="underscore" w:pos="9388"/>
        </w:tabs>
        <w:ind w:firstLine="709"/>
        <w:jc w:val="both"/>
        <w:rPr>
          <w:sz w:val="16"/>
          <w:szCs w:val="16"/>
          <w:shd w:val="clear" w:color="auto" w:fill="FFFFFF"/>
          <w:lang w:val="ru-RU"/>
        </w:rPr>
      </w:pPr>
      <w:r w:rsidRPr="00FF1F8F">
        <w:rPr>
          <w:sz w:val="16"/>
          <w:szCs w:val="16"/>
          <w:shd w:val="clear" w:color="auto" w:fill="FFFFFF"/>
          <w:lang w:val="ru-RU"/>
        </w:rPr>
        <w:t>(не позднее чем через тридцать дней со дня подписания договора).</w:t>
      </w:r>
    </w:p>
    <w:p w:rsidR="00FF1F8F" w:rsidRPr="00FF1F8F" w:rsidRDefault="00FF1F8F" w:rsidP="00FF1F8F">
      <w:pPr>
        <w:tabs>
          <w:tab w:val="left" w:pos="0"/>
          <w:tab w:val="left" w:pos="1229"/>
          <w:tab w:val="left" w:leader="underscore" w:pos="9388"/>
        </w:tabs>
        <w:ind w:firstLine="709"/>
        <w:jc w:val="both"/>
        <w:rPr>
          <w:sz w:val="16"/>
          <w:szCs w:val="16"/>
          <w:lang w:val="ru-RU"/>
        </w:rPr>
      </w:pPr>
      <w:r w:rsidRPr="00FF1F8F">
        <w:rPr>
          <w:sz w:val="16"/>
          <w:szCs w:val="16"/>
          <w:shd w:val="clear" w:color="auto" w:fill="FFFFFF"/>
          <w:lang w:val="ru-RU"/>
        </w:rPr>
        <w:t xml:space="preserve">3.1.2. Осуществлять в соответствии с требованиями действующего законодательства управление общим имуществом в многоквартирном доме, оказывать самостоятельно или с привлечением других лиц услуги и выполнять работы по содержанию и ремонту общего имущества в многоквартирном доме согласно перечню, указанному в </w:t>
      </w:r>
      <w:r w:rsidRPr="00FF1F8F">
        <w:rPr>
          <w:sz w:val="16"/>
          <w:szCs w:val="16"/>
          <w:u w:val="single"/>
          <w:lang w:val="ru-RU"/>
        </w:rPr>
        <w:t xml:space="preserve">приложении № 2 </w:t>
      </w:r>
      <w:r w:rsidRPr="00FF1F8F">
        <w:rPr>
          <w:sz w:val="16"/>
          <w:szCs w:val="16"/>
          <w:shd w:val="clear" w:color="auto" w:fill="FFFFFF"/>
          <w:lang w:val="ru-RU"/>
        </w:rPr>
        <w:t>к настоящему Договору.</w:t>
      </w:r>
    </w:p>
    <w:p w:rsidR="00FF1F8F" w:rsidRPr="00FF1F8F" w:rsidRDefault="00FF1F8F" w:rsidP="00FF1F8F">
      <w:pPr>
        <w:ind w:firstLine="709"/>
        <w:jc w:val="both"/>
        <w:rPr>
          <w:sz w:val="16"/>
          <w:szCs w:val="16"/>
          <w:lang w:val="ru-RU"/>
        </w:rPr>
      </w:pPr>
      <w:r w:rsidRPr="00FF1F8F">
        <w:rPr>
          <w:sz w:val="16"/>
          <w:szCs w:val="16"/>
          <w:shd w:val="clear" w:color="auto" w:fill="FFFFFF"/>
          <w:lang w:val="ru-RU"/>
        </w:rPr>
        <w:t>В случае оказания услуг и выполнения работ ненадлежащего качества Управляющая организация обязана устранить все выявленные недостатки за свой счет.</w:t>
      </w:r>
    </w:p>
    <w:p w:rsidR="00FF1F8F" w:rsidRPr="00FF1F8F" w:rsidRDefault="00FF1F8F" w:rsidP="00FF1F8F">
      <w:pPr>
        <w:tabs>
          <w:tab w:val="left" w:pos="0"/>
        </w:tabs>
        <w:ind w:firstLine="709"/>
        <w:jc w:val="both"/>
        <w:rPr>
          <w:sz w:val="16"/>
          <w:szCs w:val="16"/>
          <w:lang w:val="ru-RU"/>
        </w:rPr>
      </w:pPr>
      <w:r w:rsidRPr="00FF1F8F">
        <w:rPr>
          <w:sz w:val="16"/>
          <w:szCs w:val="16"/>
          <w:shd w:val="clear" w:color="auto" w:fill="FFFFFF"/>
          <w:lang w:val="ru-RU"/>
        </w:rPr>
        <w:t>3.1.3. Передать уполномоченному представителю собственников помещений заверенные ею копии устава, выписки из Единого государственного реестра юридических лиц, а в случае внесения изменений в учредительные документы - копии соответствующих документов.</w:t>
      </w:r>
    </w:p>
    <w:p w:rsidR="00FF1F8F" w:rsidRPr="00FF1F8F" w:rsidRDefault="00FF1F8F" w:rsidP="00FF1F8F">
      <w:pPr>
        <w:tabs>
          <w:tab w:val="left" w:pos="0"/>
        </w:tabs>
        <w:ind w:firstLine="709"/>
        <w:jc w:val="both"/>
        <w:rPr>
          <w:sz w:val="16"/>
          <w:szCs w:val="16"/>
          <w:lang w:val="ru-RU"/>
        </w:rPr>
      </w:pPr>
      <w:r w:rsidRPr="00FF1F8F">
        <w:rPr>
          <w:sz w:val="16"/>
          <w:szCs w:val="16"/>
          <w:shd w:val="clear" w:color="auto" w:fill="FFFFFF"/>
          <w:lang w:val="ru-RU"/>
        </w:rPr>
        <w:t xml:space="preserve">3.1.4. </w:t>
      </w:r>
      <w:proofErr w:type="gramStart"/>
      <w:r w:rsidRPr="00FF1F8F">
        <w:rPr>
          <w:sz w:val="16"/>
          <w:szCs w:val="16"/>
          <w:shd w:val="clear" w:color="auto" w:fill="FFFFFF"/>
          <w:lang w:val="ru-RU"/>
        </w:rPr>
        <w:t>Предоставлять Собственнику и пользователям помещений в многоквартирном доме коммунальные услуги в необходимом объеме и надлежащего качества, безопасные для их жизни и здоровья, не причиняющие вреда их имуществу, по следующему перечню: холодное водоснабжение, водоотведение, электроснабжение, газоснабжение, в том числе в случае, если коммунальные ресурсы не производятся Управляющей организацией самостоятельно, посредством заключения с ресурсоснабжающими организациями договоров на предоставление коммунальных ресурсов на условиях</w:t>
      </w:r>
      <w:proofErr w:type="gramEnd"/>
      <w:r w:rsidRPr="00FF1F8F">
        <w:rPr>
          <w:sz w:val="16"/>
          <w:szCs w:val="16"/>
          <w:shd w:val="clear" w:color="auto" w:fill="FFFFFF"/>
          <w:lang w:val="ru-RU"/>
        </w:rPr>
        <w:t xml:space="preserve">, не противоречащих </w:t>
      </w:r>
      <w:r w:rsidRPr="00FF1F8F">
        <w:rPr>
          <w:sz w:val="16"/>
          <w:szCs w:val="16"/>
          <w:u w:val="single"/>
          <w:lang w:val="ru-RU"/>
        </w:rPr>
        <w:t xml:space="preserve">Правилам </w:t>
      </w:r>
      <w:r w:rsidRPr="00FF1F8F">
        <w:rPr>
          <w:sz w:val="16"/>
          <w:szCs w:val="16"/>
          <w:shd w:val="clear" w:color="auto" w:fill="FFFFFF"/>
          <w:lang w:val="ru-RU"/>
        </w:rPr>
        <w:t>предоставления коммунальных услуг гражданам.</w:t>
      </w:r>
    </w:p>
    <w:p w:rsidR="00FF1F8F" w:rsidRPr="00FF1F8F" w:rsidRDefault="00FF1F8F" w:rsidP="00FF1F8F">
      <w:pPr>
        <w:ind w:firstLine="709"/>
        <w:jc w:val="both"/>
        <w:rPr>
          <w:sz w:val="16"/>
          <w:szCs w:val="16"/>
          <w:lang w:val="ru-RU"/>
        </w:rPr>
      </w:pPr>
      <w:r w:rsidRPr="00FF1F8F">
        <w:rPr>
          <w:sz w:val="16"/>
          <w:szCs w:val="16"/>
          <w:shd w:val="clear" w:color="auto" w:fill="FFFFFF"/>
          <w:lang w:val="ru-RU"/>
        </w:rPr>
        <w:t xml:space="preserve">Осуществлять </w:t>
      </w:r>
      <w:proofErr w:type="gramStart"/>
      <w:r w:rsidRPr="00FF1F8F">
        <w:rPr>
          <w:sz w:val="16"/>
          <w:szCs w:val="16"/>
          <w:shd w:val="clear" w:color="auto" w:fill="FFFFFF"/>
          <w:lang w:val="ru-RU"/>
        </w:rPr>
        <w:t>контроль за</w:t>
      </w:r>
      <w:proofErr w:type="gramEnd"/>
      <w:r w:rsidRPr="00FF1F8F">
        <w:rPr>
          <w:sz w:val="16"/>
          <w:szCs w:val="16"/>
          <w:shd w:val="clear" w:color="auto" w:fill="FFFFFF"/>
          <w:lang w:val="ru-RU"/>
        </w:rPr>
        <w:t xml:space="preserve"> соблюдением условий договоров, заключенных с ресурсоснабжающими организациями, качеством и количеством (объемом) поставляемых коммунальных ресурсов.</w:t>
      </w:r>
    </w:p>
    <w:p w:rsidR="00FF1F8F" w:rsidRPr="00FF1F8F" w:rsidRDefault="00FF1F8F" w:rsidP="00FF1F8F">
      <w:pPr>
        <w:tabs>
          <w:tab w:val="left" w:pos="0"/>
        </w:tabs>
        <w:ind w:firstLine="709"/>
        <w:jc w:val="both"/>
        <w:rPr>
          <w:sz w:val="16"/>
          <w:szCs w:val="16"/>
          <w:lang w:val="ru-RU"/>
        </w:rPr>
      </w:pPr>
      <w:r w:rsidRPr="00FF1F8F">
        <w:rPr>
          <w:sz w:val="16"/>
          <w:szCs w:val="16"/>
          <w:shd w:val="clear" w:color="auto" w:fill="FFFFFF"/>
          <w:lang w:val="ru-RU"/>
        </w:rPr>
        <w:t>3.1.5. Обеспечивать предоставление Собственнику и пользователям помещений иных услуг (радиовещания, телевидения, видеонаблюдения, обеспечения работы домофона, кодового замка двери подъезда, охраны общего имущества в многоквартирном доме и т.п.), предусмотренных решением общего собрания собственников помещений (ненужное зачеркнуть).</w:t>
      </w:r>
    </w:p>
    <w:p w:rsidR="00FF1F8F" w:rsidRPr="00FF1F8F" w:rsidRDefault="00FF1F8F" w:rsidP="00FF1F8F">
      <w:pPr>
        <w:tabs>
          <w:tab w:val="left" w:pos="0"/>
        </w:tabs>
        <w:ind w:firstLine="709"/>
        <w:jc w:val="both"/>
        <w:rPr>
          <w:sz w:val="16"/>
          <w:szCs w:val="16"/>
          <w:lang w:val="ru-RU"/>
        </w:rPr>
      </w:pPr>
      <w:r w:rsidRPr="00FF1F8F">
        <w:rPr>
          <w:sz w:val="16"/>
          <w:szCs w:val="16"/>
          <w:shd w:val="clear" w:color="auto" w:fill="FFFFFF"/>
          <w:lang w:val="ru-RU"/>
        </w:rPr>
        <w:t xml:space="preserve">3.1.6. Информировать Собственника помещений о заключении договоров и порядке оказания и оплаты услуг, предусмотренных в </w:t>
      </w:r>
      <w:r w:rsidRPr="00FF1F8F">
        <w:rPr>
          <w:sz w:val="16"/>
          <w:szCs w:val="16"/>
          <w:u w:val="single"/>
          <w:lang w:val="ru-RU"/>
        </w:rPr>
        <w:t>подпунктах 3.1.4</w:t>
      </w:r>
      <w:r w:rsidRPr="00FF1F8F">
        <w:rPr>
          <w:sz w:val="16"/>
          <w:szCs w:val="16"/>
          <w:shd w:val="clear" w:color="auto" w:fill="FFFFFF"/>
          <w:lang w:val="ru-RU"/>
        </w:rPr>
        <w:t xml:space="preserve">и </w:t>
      </w:r>
      <w:r w:rsidRPr="00FF1F8F">
        <w:rPr>
          <w:sz w:val="16"/>
          <w:szCs w:val="16"/>
          <w:u w:val="single"/>
          <w:lang w:val="ru-RU"/>
        </w:rPr>
        <w:t>3.1.5</w:t>
      </w:r>
      <w:r w:rsidRPr="00FF1F8F">
        <w:rPr>
          <w:sz w:val="16"/>
          <w:szCs w:val="16"/>
          <w:shd w:val="clear" w:color="auto" w:fill="FFFFFF"/>
          <w:lang w:val="ru-RU"/>
        </w:rPr>
        <w:t>настоящего Договора.</w:t>
      </w:r>
    </w:p>
    <w:p w:rsidR="00FF1F8F" w:rsidRPr="00FF1F8F" w:rsidRDefault="00FF1F8F" w:rsidP="00FF1F8F">
      <w:pPr>
        <w:tabs>
          <w:tab w:val="left" w:pos="0"/>
        </w:tabs>
        <w:ind w:firstLine="709"/>
        <w:jc w:val="both"/>
        <w:rPr>
          <w:sz w:val="16"/>
          <w:szCs w:val="16"/>
          <w:lang w:val="ru-RU"/>
        </w:rPr>
      </w:pPr>
      <w:r w:rsidRPr="00FF1F8F">
        <w:rPr>
          <w:sz w:val="16"/>
          <w:szCs w:val="16"/>
          <w:shd w:val="clear" w:color="auto" w:fill="FFFFFF"/>
          <w:lang w:val="ru-RU"/>
        </w:rPr>
        <w:t>3.1.7. Доводить до сведения Собственника помещений информацию о видах, стоимости и порядке оказания (выполнения) за отдельную плату услуг и работ в отношении имущества Собственника помещений, не входящего в состав общего имущества в многоквартирном доме, посредством размещения данной информации на стендах в подъездах многоквартирного дома, в помещении и на Интернет-сайте Управляющей организации.</w:t>
      </w:r>
    </w:p>
    <w:p w:rsidR="00FF1F8F" w:rsidRPr="00FF1F8F" w:rsidRDefault="00FF1F8F" w:rsidP="00FF1F8F">
      <w:pPr>
        <w:tabs>
          <w:tab w:val="left" w:pos="0"/>
        </w:tabs>
        <w:ind w:firstLine="709"/>
        <w:jc w:val="both"/>
        <w:rPr>
          <w:sz w:val="16"/>
          <w:szCs w:val="16"/>
          <w:lang w:val="ru-RU"/>
        </w:rPr>
      </w:pPr>
      <w:r w:rsidRPr="00FF1F8F">
        <w:rPr>
          <w:sz w:val="16"/>
          <w:szCs w:val="16"/>
          <w:shd w:val="clear" w:color="auto" w:fill="FFFFFF"/>
          <w:lang w:val="ru-RU"/>
        </w:rPr>
        <w:t xml:space="preserve">3.1.8. </w:t>
      </w:r>
      <w:proofErr w:type="gramStart"/>
      <w:r w:rsidRPr="00FF1F8F">
        <w:rPr>
          <w:sz w:val="16"/>
          <w:szCs w:val="16"/>
          <w:shd w:val="clear" w:color="auto" w:fill="FFFFFF"/>
          <w:lang w:val="ru-RU"/>
        </w:rPr>
        <w:t>Представлять Собственнику помещений предложения о проведении капитального ремонта с указанием перечня, необходимого объема и сроков выполнения работ, порядка финансирования, ремонта, сроков возмещения расходов с представлением расчета расходов на их проведение, в том числе стоимости материалов, и расчета размера платы за капитальный ремонт для каждого собственника помещения, а также другие предложения, связанные с условиями проведения капитального ремонта.</w:t>
      </w:r>
      <w:proofErr w:type="gramEnd"/>
    </w:p>
    <w:p w:rsidR="00FF1F8F" w:rsidRPr="00FF1F8F" w:rsidRDefault="00FF1F8F" w:rsidP="00FF1F8F">
      <w:pPr>
        <w:tabs>
          <w:tab w:val="left" w:pos="0"/>
        </w:tabs>
        <w:ind w:firstLine="709"/>
        <w:jc w:val="both"/>
        <w:rPr>
          <w:sz w:val="16"/>
          <w:szCs w:val="16"/>
          <w:lang w:val="ru-RU"/>
        </w:rPr>
      </w:pPr>
      <w:r w:rsidRPr="00FF1F8F">
        <w:rPr>
          <w:sz w:val="16"/>
          <w:szCs w:val="16"/>
          <w:shd w:val="clear" w:color="auto" w:fill="FFFFFF"/>
          <w:lang w:val="ru-RU"/>
        </w:rPr>
        <w:lastRenderedPageBreak/>
        <w:t xml:space="preserve">3.1.9. </w:t>
      </w:r>
      <w:proofErr w:type="gramStart"/>
      <w:r w:rsidRPr="00FF1F8F">
        <w:rPr>
          <w:sz w:val="16"/>
          <w:szCs w:val="16"/>
          <w:shd w:val="clear" w:color="auto" w:fill="FFFFFF"/>
          <w:lang w:val="ru-RU"/>
        </w:rPr>
        <w:t xml:space="preserve">Регулярно с учетом периодичности, установленной </w:t>
      </w:r>
      <w:r w:rsidRPr="00FF1F8F">
        <w:rPr>
          <w:sz w:val="16"/>
          <w:szCs w:val="16"/>
          <w:u w:val="single"/>
          <w:lang w:val="ru-RU"/>
        </w:rPr>
        <w:t xml:space="preserve">Правилами </w:t>
      </w:r>
      <w:r w:rsidRPr="00FF1F8F">
        <w:rPr>
          <w:sz w:val="16"/>
          <w:szCs w:val="16"/>
          <w:shd w:val="clear" w:color="auto" w:fill="FFFFFF"/>
          <w:lang w:val="ru-RU"/>
        </w:rPr>
        <w:t>и нормами технической эксплуатации жилищного фонда, а также не менее 2 раз в год с участием уполномоченного общим собранием собственников помещений представителя проводить осмотры общего имущества в многоквартирном доме, на их основе производить анализ и оценку технического состояния общего имущества, разрабатывать и корректировать с учетом обращений собственников помещений планы работ.</w:t>
      </w:r>
      <w:proofErr w:type="gramEnd"/>
    </w:p>
    <w:p w:rsidR="00FF1F8F" w:rsidRPr="00FF1F8F" w:rsidRDefault="00FF1F8F" w:rsidP="00FF1F8F">
      <w:pPr>
        <w:ind w:firstLine="709"/>
        <w:jc w:val="both"/>
        <w:rPr>
          <w:sz w:val="16"/>
          <w:szCs w:val="16"/>
          <w:lang w:val="ru-RU"/>
        </w:rPr>
      </w:pPr>
      <w:r w:rsidRPr="00FF1F8F">
        <w:rPr>
          <w:sz w:val="16"/>
          <w:szCs w:val="16"/>
          <w:shd w:val="clear" w:color="auto" w:fill="FFFFFF"/>
          <w:lang w:val="ru-RU"/>
        </w:rPr>
        <w:t>Результаты осмотров (общих, частичных, внеочередных) должны отражаться в специальных документах по учету технического состояния зданий: журналах, паспортах, актах.</w:t>
      </w:r>
    </w:p>
    <w:p w:rsidR="00FF1F8F" w:rsidRPr="00FF1F8F" w:rsidRDefault="00FF1F8F" w:rsidP="00FF1F8F">
      <w:pPr>
        <w:tabs>
          <w:tab w:val="left" w:pos="0"/>
        </w:tabs>
        <w:ind w:firstLine="709"/>
        <w:jc w:val="both"/>
        <w:rPr>
          <w:sz w:val="16"/>
          <w:szCs w:val="16"/>
          <w:lang w:val="ru-RU"/>
        </w:rPr>
      </w:pPr>
      <w:r w:rsidRPr="00FF1F8F">
        <w:rPr>
          <w:sz w:val="16"/>
          <w:szCs w:val="16"/>
          <w:shd w:val="clear" w:color="auto" w:fill="FFFFFF"/>
          <w:lang w:val="ru-RU"/>
        </w:rPr>
        <w:t>3.1.10. Производить начисления и сбор платежей, осуществляемых собственниками помещения, пользователями помещений, нанимателями жилых помещений и другими лицами.</w:t>
      </w:r>
    </w:p>
    <w:p w:rsidR="00FF1F8F" w:rsidRPr="00FF1F8F" w:rsidRDefault="00FF1F8F" w:rsidP="00FF1F8F">
      <w:pPr>
        <w:ind w:firstLine="709"/>
        <w:jc w:val="both"/>
        <w:rPr>
          <w:sz w:val="16"/>
          <w:szCs w:val="16"/>
          <w:lang w:val="ru-RU"/>
        </w:rPr>
      </w:pPr>
      <w:proofErr w:type="gramStart"/>
      <w:r w:rsidRPr="00FF1F8F">
        <w:rPr>
          <w:sz w:val="16"/>
          <w:szCs w:val="16"/>
          <w:shd w:val="clear" w:color="auto" w:fill="FFFFFF"/>
          <w:lang w:val="ru-RU"/>
        </w:rPr>
        <w:t>Производить по требованию Собственника помещения сверку платы за содержание и ремонт жилого помещения и коммунальные услуги и не позднее 3 рабочих дней выдавать документы, подтверждающие правильность начисления Собственнику помещения платежей с учетом соответствия качества предоставляемых услуг требованиям законодательства, а также правильность начисления неустоек (штрафов, пеней), либо в случае неправильного начисления платы производить ее корректировку.</w:t>
      </w:r>
      <w:proofErr w:type="gramEnd"/>
    </w:p>
    <w:p w:rsidR="00FF1F8F" w:rsidRPr="00FF1F8F" w:rsidRDefault="00FF1F8F" w:rsidP="00FF1F8F">
      <w:pPr>
        <w:tabs>
          <w:tab w:val="left" w:pos="0"/>
          <w:tab w:val="left" w:pos="1339"/>
        </w:tabs>
        <w:ind w:firstLine="709"/>
        <w:jc w:val="both"/>
        <w:rPr>
          <w:sz w:val="16"/>
          <w:szCs w:val="16"/>
          <w:lang w:val="ru-RU"/>
        </w:rPr>
      </w:pPr>
      <w:r w:rsidRPr="00FF1F8F">
        <w:rPr>
          <w:sz w:val="16"/>
          <w:szCs w:val="16"/>
          <w:shd w:val="clear" w:color="auto" w:fill="FFFFFF"/>
          <w:lang w:val="ru-RU"/>
        </w:rPr>
        <w:t>3.1.11. Информировать Собственника помещения об изменении размера платы по настоящему Договору не позднее, чем за 20 дней до даты предоставления платежных документов, на основании которых будет вноситься плата в ином размере.</w:t>
      </w:r>
    </w:p>
    <w:p w:rsidR="00FF1F8F" w:rsidRPr="00FF1F8F" w:rsidRDefault="00FF1F8F" w:rsidP="00FF1F8F">
      <w:pPr>
        <w:tabs>
          <w:tab w:val="left" w:pos="0"/>
          <w:tab w:val="left" w:pos="1339"/>
        </w:tabs>
        <w:ind w:firstLine="709"/>
        <w:jc w:val="both"/>
        <w:rPr>
          <w:sz w:val="16"/>
          <w:szCs w:val="16"/>
          <w:lang w:val="ru-RU"/>
        </w:rPr>
      </w:pPr>
      <w:r w:rsidRPr="00FF1F8F">
        <w:rPr>
          <w:sz w:val="16"/>
          <w:szCs w:val="16"/>
          <w:shd w:val="clear" w:color="auto" w:fill="FFFFFF"/>
          <w:lang w:val="ru-RU"/>
        </w:rPr>
        <w:t>3.1.12. Вести отдельный учет поступлений платежей и затрат, связанных с выполнением настоящего Договора.</w:t>
      </w:r>
    </w:p>
    <w:p w:rsidR="00FF1F8F" w:rsidRPr="00FF1F8F" w:rsidRDefault="00FF1F8F" w:rsidP="00FF1F8F">
      <w:pPr>
        <w:tabs>
          <w:tab w:val="left" w:pos="0"/>
          <w:tab w:val="left" w:pos="1339"/>
        </w:tabs>
        <w:ind w:firstLine="709"/>
        <w:jc w:val="both"/>
        <w:rPr>
          <w:sz w:val="16"/>
          <w:szCs w:val="16"/>
          <w:lang w:val="ru-RU"/>
        </w:rPr>
      </w:pPr>
      <w:r w:rsidRPr="00FF1F8F">
        <w:rPr>
          <w:sz w:val="16"/>
          <w:szCs w:val="16"/>
          <w:shd w:val="clear" w:color="auto" w:fill="FFFFFF"/>
          <w:lang w:val="ru-RU"/>
        </w:rPr>
        <w:t xml:space="preserve">3.1.13. </w:t>
      </w:r>
      <w:proofErr w:type="gramStart"/>
      <w:r w:rsidRPr="00FF1F8F">
        <w:rPr>
          <w:sz w:val="16"/>
          <w:szCs w:val="16"/>
          <w:shd w:val="clear" w:color="auto" w:fill="FFFFFF"/>
          <w:lang w:val="ru-RU"/>
        </w:rPr>
        <w:t>Ежегодно в течение первого квартала, следующего за истекшим годом, а также за 30 дней до истечения срока действия либо расторжения настоящего Договора представлять собственникам помещений отчет Управляющей организации о выполнении Договора управления многоквартирным домом за предыдущий год по согласованно приложению № 3 к настоящему Договору).</w:t>
      </w:r>
      <w:proofErr w:type="gramEnd"/>
    </w:p>
    <w:p w:rsidR="00FF1F8F" w:rsidRPr="00FF1F8F" w:rsidRDefault="00FF1F8F" w:rsidP="00FF1F8F">
      <w:pPr>
        <w:ind w:firstLine="709"/>
        <w:jc w:val="both"/>
        <w:rPr>
          <w:sz w:val="16"/>
          <w:szCs w:val="16"/>
          <w:lang w:val="ru-RU"/>
        </w:rPr>
      </w:pPr>
      <w:r w:rsidRPr="00FF1F8F">
        <w:rPr>
          <w:sz w:val="16"/>
          <w:szCs w:val="16"/>
          <w:shd w:val="clear" w:color="auto" w:fill="FFFFFF"/>
          <w:lang w:val="ru-RU"/>
        </w:rPr>
        <w:t>Отчет представляется письменно на общем собрании собственников помещений, а также через уполномоченных представителей собственников помещений, размещается на доске объявлений в доступном для посетителей помещении Управляющей организации, а также на Интернет-сайте Управляющей организации.</w:t>
      </w:r>
    </w:p>
    <w:p w:rsidR="00FF1F8F" w:rsidRPr="00FF1F8F" w:rsidRDefault="00FF1F8F" w:rsidP="00FF1F8F">
      <w:pPr>
        <w:ind w:firstLine="709"/>
        <w:jc w:val="both"/>
        <w:rPr>
          <w:sz w:val="16"/>
          <w:szCs w:val="16"/>
          <w:lang w:val="ru-RU"/>
        </w:rPr>
      </w:pPr>
      <w:r w:rsidRPr="00FF1F8F">
        <w:rPr>
          <w:sz w:val="16"/>
          <w:szCs w:val="16"/>
          <w:shd w:val="clear" w:color="auto" w:fill="FFFFFF"/>
          <w:lang w:val="ru-RU"/>
        </w:rPr>
        <w:t xml:space="preserve">По требованию собственников помещений Управляющая организация обязана </w:t>
      </w:r>
      <w:proofErr w:type="gramStart"/>
      <w:r w:rsidRPr="00FF1F8F">
        <w:rPr>
          <w:sz w:val="16"/>
          <w:szCs w:val="16"/>
          <w:shd w:val="clear" w:color="auto" w:fill="FFFFFF"/>
          <w:lang w:val="ru-RU"/>
        </w:rPr>
        <w:t>предоставить иные документы</w:t>
      </w:r>
      <w:proofErr w:type="gramEnd"/>
      <w:r w:rsidRPr="00FF1F8F">
        <w:rPr>
          <w:sz w:val="16"/>
          <w:szCs w:val="16"/>
          <w:shd w:val="clear" w:color="auto" w:fill="FFFFFF"/>
          <w:lang w:val="ru-RU"/>
        </w:rPr>
        <w:t>, подтверждающие произведенные ею расходы и их обоснованность.</w:t>
      </w:r>
    </w:p>
    <w:p w:rsidR="00FF1F8F" w:rsidRPr="00FF1F8F" w:rsidRDefault="00FF1F8F" w:rsidP="00FF1F8F">
      <w:pPr>
        <w:tabs>
          <w:tab w:val="left" w:pos="0"/>
          <w:tab w:val="left" w:pos="1339"/>
        </w:tabs>
        <w:ind w:firstLine="709"/>
        <w:jc w:val="both"/>
        <w:rPr>
          <w:sz w:val="16"/>
          <w:szCs w:val="16"/>
          <w:lang w:val="ru-RU"/>
        </w:rPr>
      </w:pPr>
      <w:r w:rsidRPr="00FF1F8F">
        <w:rPr>
          <w:sz w:val="16"/>
          <w:szCs w:val="16"/>
          <w:shd w:val="clear" w:color="auto" w:fill="FFFFFF"/>
          <w:lang w:val="ru-RU"/>
        </w:rPr>
        <w:t xml:space="preserve">3.1.14. Вести и хранить документацию, полученную от ранее управлявшей многоквартирным домом организации/заказчика-застройщика/уполномоченного органа местного самоуправления (ненужное зачеркнуть) согласно </w:t>
      </w:r>
      <w:r w:rsidRPr="00FF1F8F">
        <w:rPr>
          <w:sz w:val="16"/>
          <w:szCs w:val="16"/>
          <w:u w:val="single"/>
          <w:lang w:val="ru-RU"/>
        </w:rPr>
        <w:t xml:space="preserve">перечню </w:t>
      </w:r>
      <w:r w:rsidRPr="00FF1F8F">
        <w:rPr>
          <w:sz w:val="16"/>
          <w:szCs w:val="16"/>
          <w:shd w:val="clear" w:color="auto" w:fill="FFFFFF"/>
          <w:lang w:val="ru-RU"/>
        </w:rPr>
        <w:t>технической документации на многоквартирный дом и иных связанных с управлением многоквартирным домом документов (приложение №4).</w:t>
      </w:r>
    </w:p>
    <w:p w:rsidR="00FF1F8F" w:rsidRPr="00FF1F8F" w:rsidRDefault="00FF1F8F" w:rsidP="00FF1F8F">
      <w:pPr>
        <w:ind w:firstLine="709"/>
        <w:jc w:val="both"/>
        <w:rPr>
          <w:sz w:val="16"/>
          <w:szCs w:val="16"/>
          <w:lang w:val="ru-RU"/>
        </w:rPr>
      </w:pPr>
      <w:r w:rsidRPr="00FF1F8F">
        <w:rPr>
          <w:sz w:val="16"/>
          <w:szCs w:val="16"/>
          <w:shd w:val="clear" w:color="auto" w:fill="FFFFFF"/>
          <w:lang w:val="ru-RU"/>
        </w:rPr>
        <w:t xml:space="preserve">По обращению Собственника помещения предоставлять информацию о перечнях, объемах, качестве и периодичности оказанных услуг и (или) выполненных работ не позднее 5 рабочих дней </w:t>
      </w:r>
      <w:proofErr w:type="gramStart"/>
      <w:r w:rsidRPr="00FF1F8F">
        <w:rPr>
          <w:sz w:val="16"/>
          <w:szCs w:val="16"/>
          <w:shd w:val="clear" w:color="auto" w:fill="FFFFFF"/>
          <w:lang w:val="ru-RU"/>
        </w:rPr>
        <w:t>с даты обращения</w:t>
      </w:r>
      <w:proofErr w:type="gramEnd"/>
      <w:r w:rsidRPr="00FF1F8F">
        <w:rPr>
          <w:sz w:val="16"/>
          <w:szCs w:val="16"/>
          <w:shd w:val="clear" w:color="auto" w:fill="FFFFFF"/>
          <w:lang w:val="ru-RU"/>
        </w:rPr>
        <w:t>.</w:t>
      </w:r>
    </w:p>
    <w:p w:rsidR="00FF1F8F" w:rsidRPr="00FF1F8F" w:rsidRDefault="00FF1F8F" w:rsidP="00FF1F8F">
      <w:pPr>
        <w:tabs>
          <w:tab w:val="left" w:pos="0"/>
          <w:tab w:val="left" w:pos="1339"/>
        </w:tabs>
        <w:ind w:firstLine="709"/>
        <w:jc w:val="both"/>
        <w:rPr>
          <w:sz w:val="16"/>
          <w:szCs w:val="16"/>
          <w:lang w:val="ru-RU"/>
        </w:rPr>
      </w:pPr>
      <w:r w:rsidRPr="00FF1F8F">
        <w:rPr>
          <w:sz w:val="16"/>
          <w:szCs w:val="16"/>
          <w:shd w:val="clear" w:color="auto" w:fill="FFFFFF"/>
          <w:lang w:val="ru-RU"/>
        </w:rPr>
        <w:t>3.1.15. Обеспечивать по решению общего собрания собственников помещений и за счет их средств изготовление недостающей документации на многоквартирный дом и внесение в нее с учетом результатов проводимых осмотров изменений, отражающих состояние дома.</w:t>
      </w:r>
    </w:p>
    <w:p w:rsidR="00FF1F8F" w:rsidRPr="00FF1F8F" w:rsidRDefault="00FF1F8F" w:rsidP="00FF1F8F">
      <w:pPr>
        <w:tabs>
          <w:tab w:val="left" w:pos="0"/>
          <w:tab w:val="left" w:pos="1339"/>
        </w:tabs>
        <w:ind w:firstLine="709"/>
        <w:jc w:val="both"/>
        <w:rPr>
          <w:sz w:val="16"/>
          <w:szCs w:val="16"/>
          <w:lang w:val="ru-RU"/>
        </w:rPr>
      </w:pPr>
      <w:r w:rsidRPr="00FF1F8F">
        <w:rPr>
          <w:sz w:val="16"/>
          <w:szCs w:val="16"/>
          <w:shd w:val="clear" w:color="auto" w:fill="FFFFFF"/>
          <w:lang w:val="ru-RU"/>
        </w:rPr>
        <w:t>3.1.16. Вести в специальных журналах учет устных и письменных заявок собственников и пользователей помещений на оперативное устранение неисправностей и повреждений инженерного оборудования, строительных конструкций и других элементов многоквартирного дома.</w:t>
      </w:r>
    </w:p>
    <w:p w:rsidR="00FF1F8F" w:rsidRPr="00FF1F8F" w:rsidRDefault="00FF1F8F" w:rsidP="00FF1F8F">
      <w:pPr>
        <w:ind w:firstLine="709"/>
        <w:jc w:val="both"/>
        <w:rPr>
          <w:sz w:val="16"/>
          <w:szCs w:val="16"/>
          <w:lang w:val="ru-RU"/>
        </w:rPr>
      </w:pPr>
      <w:r w:rsidRPr="00FF1F8F">
        <w:rPr>
          <w:sz w:val="16"/>
          <w:szCs w:val="16"/>
          <w:shd w:val="clear" w:color="auto" w:fill="FFFFFF"/>
          <w:lang w:val="ru-RU"/>
        </w:rPr>
        <w:t xml:space="preserve">Указанные заявки рассматривать в день их поступления. Устранение неисправностей организовывать не </w:t>
      </w:r>
      <w:proofErr w:type="gramStart"/>
      <w:r w:rsidRPr="00FF1F8F">
        <w:rPr>
          <w:sz w:val="16"/>
          <w:szCs w:val="16"/>
          <w:shd w:val="clear" w:color="auto" w:fill="FFFFFF"/>
          <w:lang w:val="ru-RU"/>
        </w:rPr>
        <w:t>позднее</w:t>
      </w:r>
      <w:proofErr w:type="gramEnd"/>
      <w:r w:rsidRPr="00FF1F8F">
        <w:rPr>
          <w:sz w:val="16"/>
          <w:szCs w:val="16"/>
          <w:shd w:val="clear" w:color="auto" w:fill="FFFFFF"/>
          <w:lang w:val="ru-RU"/>
        </w:rPr>
        <w:t xml:space="preserve"> чем на следующий день. В случаях, когда для устранения неисправностей требуется длительное время, о принятых решениях сообщать заявителям не позднее 5 дней с момента поступления заявки.</w:t>
      </w:r>
    </w:p>
    <w:p w:rsidR="00FF1F8F" w:rsidRPr="00FF1F8F" w:rsidRDefault="00FF1F8F" w:rsidP="00FF1F8F">
      <w:pPr>
        <w:tabs>
          <w:tab w:val="left" w:pos="0"/>
          <w:tab w:val="left" w:pos="1483"/>
        </w:tabs>
        <w:ind w:firstLine="709"/>
        <w:jc w:val="both"/>
        <w:rPr>
          <w:sz w:val="16"/>
          <w:szCs w:val="16"/>
          <w:lang w:val="ru-RU"/>
        </w:rPr>
      </w:pPr>
      <w:r w:rsidRPr="00FF1F8F">
        <w:rPr>
          <w:sz w:val="16"/>
          <w:szCs w:val="16"/>
          <w:shd w:val="clear" w:color="auto" w:fill="FFFFFF"/>
          <w:lang w:val="ru-RU"/>
        </w:rPr>
        <w:t>3.1.17. Организовать круглосуточное аварийно-диспетчерское обслуживание многоквартирного дома в целях оперативного приема заявок, устранения неисправностей и незамедлительного устранения аварий.</w:t>
      </w:r>
    </w:p>
    <w:p w:rsidR="00FF1F8F" w:rsidRPr="00FF1F8F" w:rsidRDefault="00FF1F8F" w:rsidP="00FF1F8F">
      <w:pPr>
        <w:ind w:firstLine="709"/>
        <w:jc w:val="both"/>
        <w:rPr>
          <w:sz w:val="16"/>
          <w:szCs w:val="16"/>
          <w:lang w:val="ru-RU"/>
        </w:rPr>
      </w:pPr>
      <w:r w:rsidRPr="00FF1F8F">
        <w:rPr>
          <w:sz w:val="16"/>
          <w:szCs w:val="16"/>
          <w:shd w:val="clear" w:color="auto" w:fill="FFFFFF"/>
          <w:lang w:val="ru-RU"/>
        </w:rPr>
        <w:t>Принимать от собственников и пользователей помещений в многоквартирном доме лиц заявки по телефонам диспетчерской, аварийной или аварийно-диспетчерской службы</w:t>
      </w:r>
    </w:p>
    <w:p w:rsidR="00FF1F8F" w:rsidRPr="00FF1F8F" w:rsidRDefault="00FF1F8F" w:rsidP="00FF1F8F">
      <w:pPr>
        <w:tabs>
          <w:tab w:val="left" w:leader="underscore" w:pos="1301"/>
          <w:tab w:val="left" w:leader="underscore" w:pos="2779"/>
        </w:tabs>
        <w:ind w:firstLine="709"/>
        <w:jc w:val="both"/>
        <w:rPr>
          <w:sz w:val="16"/>
          <w:szCs w:val="16"/>
          <w:lang w:val="ru-RU"/>
        </w:rPr>
      </w:pPr>
      <w:r w:rsidRPr="00FF1F8F">
        <w:rPr>
          <w:sz w:val="16"/>
          <w:szCs w:val="16"/>
          <w:shd w:val="clear" w:color="auto" w:fill="FFFFFF"/>
          <w:lang w:val="ru-RU"/>
        </w:rPr>
        <w:tab/>
        <w:t>,</w:t>
      </w:r>
      <w:r w:rsidRPr="00FF1F8F">
        <w:rPr>
          <w:sz w:val="16"/>
          <w:szCs w:val="16"/>
          <w:shd w:val="clear" w:color="auto" w:fill="FFFFFF"/>
          <w:lang w:val="ru-RU"/>
        </w:rPr>
        <w:tab/>
        <w:t>, устранять неисправности и аварии, а также выполнять заявки потребителей в сроки, установленные законодательством и настоящим Договором.</w:t>
      </w:r>
    </w:p>
    <w:p w:rsidR="00FF1F8F" w:rsidRPr="00FF1F8F" w:rsidRDefault="00FF1F8F" w:rsidP="00FF1F8F">
      <w:pPr>
        <w:ind w:firstLine="709"/>
        <w:jc w:val="both"/>
        <w:rPr>
          <w:sz w:val="16"/>
          <w:szCs w:val="16"/>
          <w:lang w:val="ru-RU"/>
        </w:rPr>
      </w:pPr>
      <w:r w:rsidRPr="00FF1F8F">
        <w:rPr>
          <w:sz w:val="16"/>
          <w:szCs w:val="16"/>
          <w:shd w:val="clear" w:color="auto" w:fill="FFFFFF"/>
          <w:lang w:val="ru-RU"/>
        </w:rPr>
        <w:t>Обеспечить доведение до сведения собственников и пользователей помещений информации о телефонах аварийно-диспетчерских служб посредством ее размещения в подъездах многоквартирного дома.</w:t>
      </w:r>
    </w:p>
    <w:p w:rsidR="00FF1F8F" w:rsidRPr="00FF1F8F" w:rsidRDefault="00FF1F8F" w:rsidP="00FF1F8F">
      <w:pPr>
        <w:tabs>
          <w:tab w:val="left" w:pos="0"/>
          <w:tab w:val="left" w:pos="1306"/>
        </w:tabs>
        <w:ind w:firstLine="709"/>
        <w:jc w:val="both"/>
        <w:rPr>
          <w:sz w:val="16"/>
          <w:szCs w:val="16"/>
          <w:lang w:val="ru-RU"/>
        </w:rPr>
      </w:pPr>
      <w:r w:rsidRPr="00FF1F8F">
        <w:rPr>
          <w:sz w:val="16"/>
          <w:szCs w:val="16"/>
          <w:shd w:val="clear" w:color="auto" w:fill="FFFFFF"/>
          <w:lang w:val="ru-RU"/>
        </w:rPr>
        <w:t>3.1.18. Рассматривать предложения, заявления и жалобы собственников помещений, вести их учет, принимать меры, необходимые для устранения указанных в них недостатков в установленные действующим законодательством и настоящим Договором сроки, вести учет устранения указанных в них недостатков. Не позднее 10 рабочих дней со дня получения письменного заявления письменно информировать заявителя о решении, принятом по указанному в заявлении вопросу.</w:t>
      </w:r>
    </w:p>
    <w:p w:rsidR="00FF1F8F" w:rsidRPr="00FF1F8F" w:rsidRDefault="00FF1F8F" w:rsidP="00FF1F8F">
      <w:pPr>
        <w:tabs>
          <w:tab w:val="left" w:pos="0"/>
          <w:tab w:val="left" w:pos="1306"/>
        </w:tabs>
        <w:ind w:firstLine="709"/>
        <w:jc w:val="both"/>
        <w:rPr>
          <w:sz w:val="16"/>
          <w:szCs w:val="16"/>
          <w:lang w:val="ru-RU"/>
        </w:rPr>
      </w:pPr>
      <w:r w:rsidRPr="00FF1F8F">
        <w:rPr>
          <w:sz w:val="16"/>
          <w:szCs w:val="16"/>
          <w:shd w:val="clear" w:color="auto" w:fill="FFFFFF"/>
          <w:lang w:val="ru-RU"/>
        </w:rPr>
        <w:t xml:space="preserve">3.1.19. </w:t>
      </w:r>
      <w:proofErr w:type="gramStart"/>
      <w:r w:rsidRPr="00FF1F8F">
        <w:rPr>
          <w:sz w:val="16"/>
          <w:szCs w:val="16"/>
          <w:shd w:val="clear" w:color="auto" w:fill="FFFFFF"/>
          <w:lang w:val="ru-RU"/>
        </w:rPr>
        <w:t>По обращениям собственников и пользователей помещений выдавать в день обращения либо в соответствии с установленным и доведенным до собственников помещений расписанием справки установленного образца, выписки из лицевого счета, иные предусмотренные действующим законодательством документы в пределах своей компетенции.</w:t>
      </w:r>
      <w:proofErr w:type="gramEnd"/>
    </w:p>
    <w:p w:rsidR="00FF1F8F" w:rsidRPr="00FF1F8F" w:rsidRDefault="00FF1F8F" w:rsidP="00FF1F8F">
      <w:pPr>
        <w:tabs>
          <w:tab w:val="left" w:pos="0"/>
          <w:tab w:val="left" w:pos="1311"/>
        </w:tabs>
        <w:ind w:firstLine="709"/>
        <w:jc w:val="both"/>
        <w:rPr>
          <w:sz w:val="16"/>
          <w:szCs w:val="16"/>
          <w:lang w:val="ru-RU"/>
        </w:rPr>
      </w:pPr>
      <w:r w:rsidRPr="00FF1F8F">
        <w:rPr>
          <w:sz w:val="16"/>
          <w:szCs w:val="16"/>
          <w:shd w:val="clear" w:color="auto" w:fill="FFFFFF"/>
          <w:lang w:val="ru-RU"/>
        </w:rPr>
        <w:t xml:space="preserve">3.1.20. При </w:t>
      </w:r>
      <w:proofErr w:type="gramStart"/>
      <w:r w:rsidRPr="00FF1F8F">
        <w:rPr>
          <w:sz w:val="16"/>
          <w:szCs w:val="16"/>
          <w:shd w:val="clear" w:color="auto" w:fill="FFFFFF"/>
          <w:lang w:val="ru-RU"/>
        </w:rPr>
        <w:t>принятии</w:t>
      </w:r>
      <w:proofErr w:type="gramEnd"/>
      <w:r w:rsidRPr="00FF1F8F">
        <w:rPr>
          <w:sz w:val="16"/>
          <w:szCs w:val="16"/>
          <w:shd w:val="clear" w:color="auto" w:fill="FFFFFF"/>
          <w:lang w:val="ru-RU"/>
        </w:rPr>
        <w:t xml:space="preserve"> собственниками помещений решения о привлечении для контроля качества выполняемых работ и предоставляемых услуг по настоящему Договору независимой организации, инженера, специалиста, эксперта заключить соответствующий договор с указанными лицами и обеспечить оплату их услуг за счет средств собственников помещений.</w:t>
      </w:r>
    </w:p>
    <w:p w:rsidR="00FF1F8F" w:rsidRPr="00FF1F8F" w:rsidRDefault="00FF1F8F" w:rsidP="00FF1F8F">
      <w:pPr>
        <w:tabs>
          <w:tab w:val="left" w:pos="0"/>
          <w:tab w:val="left" w:pos="1316"/>
        </w:tabs>
        <w:ind w:firstLine="709"/>
        <w:jc w:val="both"/>
        <w:rPr>
          <w:sz w:val="16"/>
          <w:szCs w:val="16"/>
          <w:lang w:val="ru-RU"/>
        </w:rPr>
      </w:pPr>
      <w:r w:rsidRPr="00FF1F8F">
        <w:rPr>
          <w:sz w:val="16"/>
          <w:szCs w:val="16"/>
          <w:shd w:val="clear" w:color="auto" w:fill="FFFFFF"/>
          <w:lang w:val="ru-RU"/>
        </w:rPr>
        <w:t>3.1.21. Осуществлять приемку работ по текущему (капитальному) ремонту дома с составлением актов освидетельствования (приемки) скрытых работ комиссионно при участии представителей собственников помещений, наделенных соответствующими полномочиями общим собранием собственников помещений.</w:t>
      </w:r>
    </w:p>
    <w:p w:rsidR="00FF1F8F" w:rsidRPr="00FF1F8F" w:rsidRDefault="00FF1F8F" w:rsidP="00FF1F8F">
      <w:pPr>
        <w:tabs>
          <w:tab w:val="left" w:pos="0"/>
          <w:tab w:val="left" w:pos="1471"/>
        </w:tabs>
        <w:ind w:firstLine="709"/>
        <w:jc w:val="both"/>
        <w:rPr>
          <w:sz w:val="16"/>
          <w:szCs w:val="16"/>
          <w:lang w:val="ru-RU"/>
        </w:rPr>
      </w:pPr>
      <w:r w:rsidRPr="00FF1F8F">
        <w:rPr>
          <w:sz w:val="16"/>
          <w:szCs w:val="16"/>
          <w:shd w:val="clear" w:color="auto" w:fill="FFFFFF"/>
          <w:lang w:val="ru-RU"/>
        </w:rPr>
        <w:t>3.1.22. Обеспечивать готовность к предоставлению коммунальных услуг внутридомовых инженерных систем и оборудования, относящихся к общему имуществу.</w:t>
      </w:r>
    </w:p>
    <w:p w:rsidR="00FF1F8F" w:rsidRPr="00FF1F8F" w:rsidRDefault="00FF1F8F" w:rsidP="00FF1F8F">
      <w:pPr>
        <w:ind w:firstLine="709"/>
        <w:jc w:val="both"/>
        <w:rPr>
          <w:sz w:val="16"/>
          <w:szCs w:val="16"/>
          <w:lang w:val="ru-RU"/>
        </w:rPr>
      </w:pPr>
      <w:r w:rsidRPr="00FF1F8F">
        <w:rPr>
          <w:sz w:val="16"/>
          <w:szCs w:val="16"/>
          <w:shd w:val="clear" w:color="auto" w:fill="FFFFFF"/>
          <w:lang w:val="ru-RU"/>
        </w:rPr>
        <w:t xml:space="preserve">Осуществлять </w:t>
      </w:r>
      <w:proofErr w:type="gramStart"/>
      <w:r w:rsidRPr="00FF1F8F">
        <w:rPr>
          <w:sz w:val="16"/>
          <w:szCs w:val="16"/>
          <w:shd w:val="clear" w:color="auto" w:fill="FFFFFF"/>
          <w:lang w:val="ru-RU"/>
        </w:rPr>
        <w:t>в соответствии с требованиями действующего законодательства подготовку многоквартирного дома к сезонной эксплуатации с оформлением паспорта готовности дома к эксплуатации</w:t>
      </w:r>
      <w:proofErr w:type="gramEnd"/>
      <w:r w:rsidRPr="00FF1F8F">
        <w:rPr>
          <w:sz w:val="16"/>
          <w:szCs w:val="16"/>
          <w:shd w:val="clear" w:color="auto" w:fill="FFFFFF"/>
          <w:lang w:val="ru-RU"/>
        </w:rPr>
        <w:t xml:space="preserve"> в зимних условиях.</w:t>
      </w:r>
    </w:p>
    <w:p w:rsidR="00FF1F8F" w:rsidRPr="00FF1F8F" w:rsidRDefault="00FF1F8F" w:rsidP="00FF1F8F">
      <w:pPr>
        <w:tabs>
          <w:tab w:val="left" w:pos="0"/>
          <w:tab w:val="left" w:pos="1311"/>
        </w:tabs>
        <w:ind w:firstLine="709"/>
        <w:jc w:val="both"/>
        <w:rPr>
          <w:sz w:val="16"/>
          <w:szCs w:val="16"/>
          <w:lang w:val="ru-RU"/>
        </w:rPr>
      </w:pPr>
      <w:r w:rsidRPr="00FF1F8F">
        <w:rPr>
          <w:sz w:val="16"/>
          <w:szCs w:val="16"/>
          <w:shd w:val="clear" w:color="auto" w:fill="FFFFFF"/>
          <w:lang w:val="ru-RU"/>
        </w:rPr>
        <w:t>3.1.23. Предоставлять собственникам помещений или уполномоченным ими лицам по их запросам копии документов, информацию и сведения в письменном виде, касающиеся управления многоквартирным домом, содержания, текущего и капитального ремонта общего имущества в доме, предоставления коммунальных услуг, в течение 20 дней с момента поступления соответствующего запроса.</w:t>
      </w:r>
    </w:p>
    <w:p w:rsidR="00FF1F8F" w:rsidRPr="00FF1F8F" w:rsidRDefault="00FF1F8F" w:rsidP="00FF1F8F">
      <w:pPr>
        <w:tabs>
          <w:tab w:val="left" w:pos="0"/>
          <w:tab w:val="left" w:pos="1316"/>
        </w:tabs>
        <w:ind w:firstLine="709"/>
        <w:jc w:val="both"/>
        <w:rPr>
          <w:sz w:val="16"/>
          <w:szCs w:val="16"/>
          <w:lang w:val="ru-RU"/>
        </w:rPr>
      </w:pPr>
      <w:r w:rsidRPr="00FF1F8F">
        <w:rPr>
          <w:sz w:val="16"/>
          <w:szCs w:val="16"/>
          <w:shd w:val="clear" w:color="auto" w:fill="FFFFFF"/>
          <w:lang w:val="ru-RU"/>
        </w:rPr>
        <w:lastRenderedPageBreak/>
        <w:t xml:space="preserve">3.1.24. </w:t>
      </w:r>
      <w:proofErr w:type="gramStart"/>
      <w:r w:rsidRPr="00FF1F8F">
        <w:rPr>
          <w:sz w:val="16"/>
          <w:szCs w:val="16"/>
          <w:shd w:val="clear" w:color="auto" w:fill="FFFFFF"/>
          <w:lang w:val="ru-RU"/>
        </w:rPr>
        <w:t>Передать техническую документацию и иные связанные с управлением домом документы не позднее 30 дней до прекращения действия Договора вновь выбранной управляющей организации, товариществу собственников жилья, жилищному кооперативу или иному специализированному потребительскому кооперативу либо в случае выбора собственниками помещений непосредственного управления многоквартирным домом - одному из собственников помещений, указанному в решении общего собрания собственников помещений о выборе способа управления многоквартирным домом, или</w:t>
      </w:r>
      <w:proofErr w:type="gramEnd"/>
      <w:r w:rsidRPr="00FF1F8F">
        <w:rPr>
          <w:sz w:val="16"/>
          <w:szCs w:val="16"/>
          <w:shd w:val="clear" w:color="auto" w:fill="FFFFFF"/>
          <w:lang w:val="ru-RU"/>
        </w:rPr>
        <w:t>, если такой собственник не указан, любому собственнику помещения в доме.</w:t>
      </w:r>
    </w:p>
    <w:p w:rsidR="00FF1F8F" w:rsidRPr="00FF1F8F" w:rsidRDefault="00FF1F8F" w:rsidP="00FF1F8F">
      <w:pPr>
        <w:tabs>
          <w:tab w:val="left" w:pos="0"/>
          <w:tab w:val="left" w:pos="1471"/>
        </w:tabs>
        <w:ind w:firstLine="709"/>
        <w:jc w:val="both"/>
        <w:rPr>
          <w:sz w:val="16"/>
          <w:szCs w:val="16"/>
          <w:lang w:val="ru-RU"/>
        </w:rPr>
      </w:pPr>
      <w:r w:rsidRPr="00FF1F8F">
        <w:rPr>
          <w:sz w:val="16"/>
          <w:szCs w:val="16"/>
          <w:shd w:val="clear" w:color="auto" w:fill="FFFFFF"/>
          <w:lang w:val="ru-RU"/>
        </w:rPr>
        <w:t>3.1.25. Информировать собственников помещений о плановых перерывах предоставления коммунальных услуг не позднее, чем за 10 рабочих дней до начала перерыва.</w:t>
      </w:r>
    </w:p>
    <w:p w:rsidR="00FF1F8F" w:rsidRPr="00FF1F8F" w:rsidRDefault="00FF1F8F" w:rsidP="00FF1F8F">
      <w:pPr>
        <w:tabs>
          <w:tab w:val="left" w:pos="0"/>
          <w:tab w:val="left" w:pos="1306"/>
        </w:tabs>
        <w:ind w:firstLine="709"/>
        <w:jc w:val="both"/>
        <w:rPr>
          <w:sz w:val="16"/>
          <w:szCs w:val="16"/>
          <w:lang w:val="ru-RU"/>
        </w:rPr>
      </w:pPr>
      <w:r w:rsidRPr="00FF1F8F">
        <w:rPr>
          <w:sz w:val="16"/>
          <w:szCs w:val="16"/>
          <w:shd w:val="clear" w:color="auto" w:fill="FFFFFF"/>
          <w:lang w:val="ru-RU"/>
        </w:rPr>
        <w:t xml:space="preserve">3.1.26. </w:t>
      </w:r>
      <w:proofErr w:type="gramStart"/>
      <w:r w:rsidRPr="00FF1F8F">
        <w:rPr>
          <w:sz w:val="16"/>
          <w:szCs w:val="16"/>
          <w:shd w:val="clear" w:color="auto" w:fill="FFFFFF"/>
          <w:lang w:val="ru-RU"/>
        </w:rPr>
        <w:t>По требованию Собственника или пользователя помещения в возможно короткий срок, но не более одних суток, направлять своего представителя для выяснения причин непредоставления или предоставления коммунальных услуг ненадлежащего качества (с составлением соответствующего акта), а также акта, фиксирующего вред, причиненный жизни, здоровью или имуществу Собственника либо пользователя помещения в связи с авариями, стихийными бедствиями, отсутствием или некачественным предоставлением коммунальных услуг.</w:t>
      </w:r>
      <w:proofErr w:type="gramEnd"/>
    </w:p>
    <w:p w:rsidR="00FF1F8F" w:rsidRPr="00FF1F8F" w:rsidRDefault="00FF1F8F" w:rsidP="00FF1F8F">
      <w:pPr>
        <w:tabs>
          <w:tab w:val="left" w:pos="0"/>
          <w:tab w:val="left" w:pos="1316"/>
        </w:tabs>
        <w:ind w:firstLine="709"/>
        <w:jc w:val="both"/>
        <w:rPr>
          <w:sz w:val="16"/>
          <w:szCs w:val="16"/>
          <w:lang w:val="ru-RU"/>
        </w:rPr>
      </w:pPr>
      <w:r w:rsidRPr="00FF1F8F">
        <w:rPr>
          <w:sz w:val="16"/>
          <w:szCs w:val="16"/>
          <w:shd w:val="clear" w:color="auto" w:fill="FFFFFF"/>
          <w:lang w:val="ru-RU"/>
        </w:rPr>
        <w:t xml:space="preserve">3.1.27. При </w:t>
      </w:r>
      <w:proofErr w:type="gramStart"/>
      <w:r w:rsidRPr="00FF1F8F">
        <w:rPr>
          <w:sz w:val="16"/>
          <w:szCs w:val="16"/>
          <w:shd w:val="clear" w:color="auto" w:fill="FFFFFF"/>
          <w:lang w:val="ru-RU"/>
        </w:rPr>
        <w:t>наличии</w:t>
      </w:r>
      <w:proofErr w:type="gramEnd"/>
      <w:r w:rsidRPr="00FF1F8F">
        <w:rPr>
          <w:sz w:val="16"/>
          <w:szCs w:val="16"/>
          <w:shd w:val="clear" w:color="auto" w:fill="FFFFFF"/>
          <w:lang w:val="ru-RU"/>
        </w:rPr>
        <w:t xml:space="preserve"> коллективных (общедомовых) приборов учета ежемесячно в течение последней недели месяца снимать их показания и заносить в журнал учета показаний коллективных (общедомовых) приборов учета. По требованию любого из собственников помещений в течение одного рабочего дня, следующего за днем обращения, предоставить ему указанный журнал.</w:t>
      </w:r>
    </w:p>
    <w:p w:rsidR="00FF1F8F" w:rsidRPr="00FF1F8F" w:rsidRDefault="00FF1F8F" w:rsidP="00FF1F8F">
      <w:pPr>
        <w:tabs>
          <w:tab w:val="left" w:pos="0"/>
        </w:tabs>
        <w:ind w:firstLine="709"/>
        <w:jc w:val="both"/>
        <w:rPr>
          <w:sz w:val="16"/>
          <w:szCs w:val="16"/>
          <w:lang w:val="ru-RU"/>
        </w:rPr>
      </w:pPr>
      <w:r w:rsidRPr="00FF1F8F">
        <w:rPr>
          <w:sz w:val="16"/>
          <w:szCs w:val="16"/>
          <w:shd w:val="clear" w:color="auto" w:fill="FFFFFF"/>
          <w:lang w:val="ru-RU"/>
        </w:rPr>
        <w:t>3.1.28. Принимать участие в приемке индивидуальных приборов учета коммунальных услуг к коммерческому учету с составлением соответствующего акта и фиксацией начальных показаний приборов.</w:t>
      </w:r>
    </w:p>
    <w:p w:rsidR="00FF1F8F" w:rsidRPr="00FF1F8F" w:rsidRDefault="00FF1F8F" w:rsidP="00FF1F8F">
      <w:pPr>
        <w:tabs>
          <w:tab w:val="left" w:pos="0"/>
          <w:tab w:val="left" w:pos="1311"/>
        </w:tabs>
        <w:ind w:firstLine="709"/>
        <w:jc w:val="both"/>
        <w:rPr>
          <w:sz w:val="16"/>
          <w:szCs w:val="16"/>
          <w:lang w:val="ru-RU"/>
        </w:rPr>
      </w:pPr>
      <w:r w:rsidRPr="00FF1F8F">
        <w:rPr>
          <w:sz w:val="16"/>
          <w:szCs w:val="16"/>
          <w:shd w:val="clear" w:color="auto" w:fill="FFFFFF"/>
          <w:lang w:val="ru-RU"/>
        </w:rPr>
        <w:t xml:space="preserve">3.1.29. Представлять Собственнику помещений платежные документы, на основании которых вносится плата за жилое помещение и коммунальные услуги, не позднее 1-го числа месяца, следующего </w:t>
      </w:r>
      <w:proofErr w:type="gramStart"/>
      <w:r w:rsidRPr="00FF1F8F">
        <w:rPr>
          <w:sz w:val="16"/>
          <w:szCs w:val="16"/>
          <w:shd w:val="clear" w:color="auto" w:fill="FFFFFF"/>
          <w:lang w:val="ru-RU"/>
        </w:rPr>
        <w:t>за</w:t>
      </w:r>
      <w:proofErr w:type="gramEnd"/>
      <w:r w:rsidRPr="00FF1F8F">
        <w:rPr>
          <w:sz w:val="16"/>
          <w:szCs w:val="16"/>
          <w:shd w:val="clear" w:color="auto" w:fill="FFFFFF"/>
          <w:lang w:val="ru-RU"/>
        </w:rPr>
        <w:t xml:space="preserve"> расчетным.</w:t>
      </w:r>
    </w:p>
    <w:p w:rsidR="00FF1F8F" w:rsidRPr="00FF1F8F" w:rsidRDefault="00FF1F8F" w:rsidP="00FF1F8F">
      <w:pPr>
        <w:tabs>
          <w:tab w:val="left" w:pos="0"/>
        </w:tabs>
        <w:ind w:firstLine="709"/>
        <w:jc w:val="both"/>
        <w:rPr>
          <w:sz w:val="16"/>
          <w:szCs w:val="16"/>
          <w:lang w:val="ru-RU"/>
        </w:rPr>
      </w:pPr>
      <w:r w:rsidRPr="00FF1F8F">
        <w:rPr>
          <w:sz w:val="16"/>
          <w:szCs w:val="16"/>
          <w:shd w:val="clear" w:color="auto" w:fill="FFFFFF"/>
          <w:lang w:val="ru-RU"/>
        </w:rPr>
        <w:t xml:space="preserve"> 3.1.30. Размещать информацию о коммунальных услугах и порядке их предоставления в соответствии с Правилами предоставления коммунальных услуг гражданам на досках объявлений, расположенных во всех подъездах многоквартирного дома или в пределах земельного участка, на котором расположен многоквартирный дом.</w:t>
      </w:r>
    </w:p>
    <w:p w:rsidR="00FF1F8F" w:rsidRPr="00FF1F8F" w:rsidRDefault="00FF1F8F" w:rsidP="00FF1F8F">
      <w:pPr>
        <w:tabs>
          <w:tab w:val="left" w:pos="0"/>
          <w:tab w:val="left" w:pos="1306"/>
        </w:tabs>
        <w:ind w:firstLine="709"/>
        <w:jc w:val="both"/>
        <w:rPr>
          <w:sz w:val="16"/>
          <w:szCs w:val="16"/>
          <w:lang w:val="ru-RU"/>
        </w:rPr>
      </w:pPr>
      <w:r w:rsidRPr="00FF1F8F">
        <w:rPr>
          <w:sz w:val="16"/>
          <w:szCs w:val="16"/>
          <w:shd w:val="clear" w:color="auto" w:fill="FFFFFF"/>
          <w:lang w:val="ru-RU"/>
        </w:rPr>
        <w:t>3.1.31. Регулярно (не реже чем 1 раз в год) разрабатывать и доводить до сведения собственников помещений предложения о мероприятиях по энергосбережению и повышению энергетической эффективности, которые возможно проводить в многоквартирном доме, с указанием расходов на их проведение, объема ожидаемого снижения используемых энергетических ресурсов и сроков окупаемости предлагаемых мероприятий.</w:t>
      </w:r>
    </w:p>
    <w:p w:rsidR="00FF1F8F" w:rsidRPr="00FF1F8F" w:rsidRDefault="00FF1F8F" w:rsidP="00FF1F8F">
      <w:pPr>
        <w:tabs>
          <w:tab w:val="left" w:pos="0"/>
          <w:tab w:val="left" w:pos="1316"/>
        </w:tabs>
        <w:ind w:firstLine="709"/>
        <w:jc w:val="both"/>
        <w:rPr>
          <w:sz w:val="16"/>
          <w:szCs w:val="16"/>
          <w:lang w:val="ru-RU"/>
        </w:rPr>
      </w:pPr>
      <w:r w:rsidRPr="00FF1F8F">
        <w:rPr>
          <w:sz w:val="16"/>
          <w:szCs w:val="16"/>
          <w:shd w:val="clear" w:color="auto" w:fill="FFFFFF"/>
          <w:lang w:val="ru-RU"/>
        </w:rPr>
        <w:t xml:space="preserve">3.1.32. </w:t>
      </w:r>
      <w:proofErr w:type="gramStart"/>
      <w:r w:rsidRPr="00FF1F8F">
        <w:rPr>
          <w:sz w:val="16"/>
          <w:szCs w:val="16"/>
          <w:shd w:val="clear" w:color="auto" w:fill="FFFFFF"/>
          <w:lang w:val="ru-RU"/>
        </w:rPr>
        <w:t>В отопительный сезон проводить действия, направленные на регулирование расхода тепловой энергии в многоквартирном доме в целях ее сбережения, при наличии технической возможности такого регулирования и при соблюдении тепловых и гидравлических режимов, а также требований к качеству коммунальных услуг, санитарных норм и правил.</w:t>
      </w:r>
      <w:proofErr w:type="gramEnd"/>
    </w:p>
    <w:p w:rsidR="00FF1F8F" w:rsidRPr="00FF1F8F" w:rsidRDefault="00FF1F8F" w:rsidP="00FF1F8F">
      <w:pPr>
        <w:ind w:firstLine="709"/>
        <w:jc w:val="both"/>
        <w:rPr>
          <w:sz w:val="16"/>
          <w:szCs w:val="16"/>
          <w:lang w:val="ru-RU"/>
        </w:rPr>
      </w:pPr>
      <w:r w:rsidRPr="00FF1F8F">
        <w:rPr>
          <w:sz w:val="16"/>
          <w:szCs w:val="16"/>
          <w:shd w:val="clear" w:color="auto" w:fill="FFFFFF"/>
          <w:lang w:val="ru-RU"/>
        </w:rPr>
        <w:t>Доводить до сведения собственников помещений информацию об указанных действиях или об отсутствии возможности их проведения по технологическим причинам.</w:t>
      </w:r>
    </w:p>
    <w:p w:rsidR="00FF1F8F" w:rsidRPr="00FF1F8F" w:rsidRDefault="00FF1F8F" w:rsidP="00FF1F8F">
      <w:pPr>
        <w:tabs>
          <w:tab w:val="left" w:pos="0"/>
          <w:tab w:val="left" w:pos="1311"/>
        </w:tabs>
        <w:ind w:firstLine="709"/>
        <w:jc w:val="both"/>
        <w:rPr>
          <w:sz w:val="16"/>
          <w:szCs w:val="16"/>
          <w:lang w:val="ru-RU"/>
        </w:rPr>
      </w:pPr>
      <w:r w:rsidRPr="00FF1F8F">
        <w:rPr>
          <w:sz w:val="16"/>
          <w:szCs w:val="16"/>
          <w:shd w:val="clear" w:color="auto" w:fill="FFFFFF"/>
          <w:lang w:val="ru-RU"/>
        </w:rPr>
        <w:t>3.1.33. Устранять аварийное состояние многоквартирного дома, его части, отдельных конструкций или элементов инженерного оборудования. В случае</w:t>
      </w:r>
      <w:proofErr w:type="gramStart"/>
      <w:r w:rsidRPr="00FF1F8F">
        <w:rPr>
          <w:sz w:val="16"/>
          <w:szCs w:val="16"/>
          <w:shd w:val="clear" w:color="auto" w:fill="FFFFFF"/>
          <w:lang w:val="ru-RU"/>
        </w:rPr>
        <w:t>,</w:t>
      </w:r>
      <w:proofErr w:type="gramEnd"/>
      <w:r w:rsidRPr="00FF1F8F">
        <w:rPr>
          <w:sz w:val="16"/>
          <w:szCs w:val="16"/>
          <w:shd w:val="clear" w:color="auto" w:fill="FFFFFF"/>
          <w:lang w:val="ru-RU"/>
        </w:rPr>
        <w:t xml:space="preserve"> если аварийное состояние многоквартирного дома, его части, отдельных конструкций или элементов инженерного оборудования вызвано неисполнением или ненадлежащим исполнением Управляющей организацией своих обязанностей по настоящему Договору, его устранение осуществляется ею за свой счет.</w:t>
      </w:r>
    </w:p>
    <w:p w:rsidR="00FF1F8F" w:rsidRPr="00FF1F8F" w:rsidRDefault="00FF1F8F" w:rsidP="00FF1F8F">
      <w:pPr>
        <w:tabs>
          <w:tab w:val="left" w:pos="0"/>
          <w:tab w:val="left" w:pos="1311"/>
        </w:tabs>
        <w:ind w:firstLine="709"/>
        <w:jc w:val="both"/>
        <w:rPr>
          <w:sz w:val="16"/>
          <w:szCs w:val="16"/>
          <w:lang w:val="ru-RU"/>
        </w:rPr>
      </w:pPr>
      <w:r w:rsidRPr="00FF1F8F">
        <w:rPr>
          <w:sz w:val="16"/>
          <w:szCs w:val="16"/>
          <w:shd w:val="clear" w:color="auto" w:fill="FFFFFF"/>
          <w:lang w:val="ru-RU"/>
        </w:rPr>
        <w:t>3.1.34. Осуществлять действия по обеспечению оплаты своих работ и услуг, в том числе принимать меры по взысканию в судебном порядке задолженности собственников помещений по оплате за содержание и ремонт жилого помещения, коммунальные и прочие услуги.</w:t>
      </w:r>
    </w:p>
    <w:p w:rsidR="00FF1F8F" w:rsidRPr="00FF1F8F" w:rsidRDefault="00FF1F8F" w:rsidP="00FF1F8F">
      <w:pPr>
        <w:tabs>
          <w:tab w:val="left" w:pos="0"/>
          <w:tab w:val="left" w:pos="1488"/>
        </w:tabs>
        <w:ind w:firstLine="709"/>
        <w:jc w:val="both"/>
        <w:rPr>
          <w:sz w:val="16"/>
          <w:szCs w:val="16"/>
          <w:lang w:val="ru-RU"/>
        </w:rPr>
      </w:pPr>
      <w:r w:rsidRPr="00FF1F8F">
        <w:rPr>
          <w:sz w:val="16"/>
          <w:szCs w:val="16"/>
          <w:shd w:val="clear" w:color="auto" w:fill="FFFFFF"/>
          <w:lang w:val="ru-RU"/>
        </w:rPr>
        <w:t>3.1.35. Нести гарантийные обязательства за все работы, выполненные самостоятельно или с привлечением третьих лиц.</w:t>
      </w:r>
    </w:p>
    <w:p w:rsidR="00FF1F8F" w:rsidRPr="00FF1F8F" w:rsidRDefault="00FF1F8F" w:rsidP="00FF1F8F">
      <w:pPr>
        <w:ind w:firstLine="709"/>
        <w:jc w:val="both"/>
        <w:rPr>
          <w:sz w:val="16"/>
          <w:szCs w:val="16"/>
          <w:lang w:val="ru-RU"/>
        </w:rPr>
      </w:pPr>
      <w:r w:rsidRPr="00FF1F8F">
        <w:rPr>
          <w:sz w:val="16"/>
          <w:szCs w:val="16"/>
          <w:shd w:val="clear" w:color="auto" w:fill="FFFFFF"/>
          <w:lang w:val="ru-RU"/>
        </w:rPr>
        <w:t xml:space="preserve">В течение действия указанных в </w:t>
      </w:r>
      <w:r w:rsidRPr="00FF1F8F">
        <w:rPr>
          <w:sz w:val="16"/>
          <w:szCs w:val="16"/>
          <w:u w:val="single"/>
          <w:lang w:val="ru-RU"/>
        </w:rPr>
        <w:t>приложении № 2</w:t>
      </w:r>
      <w:r w:rsidRPr="00FF1F8F">
        <w:rPr>
          <w:sz w:val="16"/>
          <w:szCs w:val="16"/>
          <w:shd w:val="clear" w:color="auto" w:fill="FFFFFF"/>
          <w:lang w:val="ru-RU"/>
        </w:rPr>
        <w:t>к настоящему Договору гарантийных сроков на результаты отдельных работ по текущему ремонту общего имущества за свой счет устранять недостатки и дефекты выполненных работ, в том числе выявленные в процессе эксплуатации Собственником помещения. Недостаток и дефект считается выявленным, если Управляющая организация получила письменную заявку на их устранение.</w:t>
      </w:r>
    </w:p>
    <w:p w:rsidR="00FF1F8F" w:rsidRPr="00FF1F8F" w:rsidRDefault="00FF1F8F" w:rsidP="00FF1F8F">
      <w:pPr>
        <w:tabs>
          <w:tab w:val="left" w:pos="0"/>
          <w:tab w:val="left" w:pos="1306"/>
        </w:tabs>
        <w:ind w:firstLine="709"/>
        <w:jc w:val="both"/>
        <w:rPr>
          <w:sz w:val="16"/>
          <w:szCs w:val="16"/>
          <w:lang w:val="ru-RU"/>
        </w:rPr>
      </w:pPr>
      <w:r w:rsidRPr="00FF1F8F">
        <w:rPr>
          <w:sz w:val="16"/>
          <w:szCs w:val="16"/>
          <w:shd w:val="clear" w:color="auto" w:fill="FFFFFF"/>
          <w:lang w:val="ru-RU"/>
        </w:rPr>
        <w:t>3.1.36. Нести материальную ответственность при нанесении ущерба Собственнику помещения в результате действий управляющей организации или привлеченных для выполнения работ третьих лиц.</w:t>
      </w:r>
    </w:p>
    <w:p w:rsidR="00FF1F8F" w:rsidRPr="00FF1F8F" w:rsidRDefault="00FF1F8F" w:rsidP="00FF1F8F">
      <w:pPr>
        <w:tabs>
          <w:tab w:val="left" w:pos="0"/>
          <w:tab w:val="left" w:pos="1306"/>
        </w:tabs>
        <w:ind w:firstLine="709"/>
        <w:jc w:val="both"/>
        <w:rPr>
          <w:sz w:val="16"/>
          <w:szCs w:val="16"/>
          <w:lang w:val="ru-RU"/>
        </w:rPr>
      </w:pPr>
      <w:r w:rsidRPr="00FF1F8F">
        <w:rPr>
          <w:sz w:val="16"/>
          <w:szCs w:val="16"/>
          <w:shd w:val="clear" w:color="auto" w:fill="FFFFFF"/>
          <w:lang w:val="ru-RU"/>
        </w:rPr>
        <w:t xml:space="preserve">3.1.37. Не раскрывать третьим лицам и не распространять персональные данные без согласия собственника помещения - субъекта </w:t>
      </w:r>
      <w:proofErr w:type="gramStart"/>
      <w:r w:rsidRPr="00FF1F8F">
        <w:rPr>
          <w:sz w:val="16"/>
          <w:szCs w:val="16"/>
          <w:shd w:val="clear" w:color="auto" w:fill="FFFFFF"/>
          <w:lang w:val="ru-RU"/>
        </w:rPr>
        <w:t>персональных</w:t>
      </w:r>
      <w:proofErr w:type="gramEnd"/>
      <w:r w:rsidRPr="00FF1F8F">
        <w:rPr>
          <w:sz w:val="16"/>
          <w:szCs w:val="16"/>
          <w:shd w:val="clear" w:color="auto" w:fill="FFFFFF"/>
          <w:lang w:val="ru-RU"/>
        </w:rPr>
        <w:t xml:space="preserve"> данный.</w:t>
      </w:r>
    </w:p>
    <w:p w:rsidR="00FF1F8F" w:rsidRPr="00FF1F8F" w:rsidRDefault="00FF1F8F" w:rsidP="00FF1F8F">
      <w:pPr>
        <w:tabs>
          <w:tab w:val="left" w:pos="0"/>
          <w:tab w:val="left" w:pos="1316"/>
        </w:tabs>
        <w:ind w:firstLine="709"/>
        <w:jc w:val="both"/>
        <w:rPr>
          <w:sz w:val="16"/>
          <w:szCs w:val="16"/>
          <w:lang w:val="ru-RU"/>
        </w:rPr>
      </w:pPr>
      <w:r w:rsidRPr="00FF1F8F">
        <w:rPr>
          <w:sz w:val="16"/>
          <w:szCs w:val="16"/>
          <w:shd w:val="clear" w:color="auto" w:fill="FFFFFF"/>
          <w:lang w:val="ru-RU"/>
        </w:rPr>
        <w:t xml:space="preserve">3.1.38. </w:t>
      </w:r>
      <w:proofErr w:type="gramStart"/>
      <w:r w:rsidRPr="00FF1F8F">
        <w:rPr>
          <w:sz w:val="16"/>
          <w:szCs w:val="16"/>
          <w:shd w:val="clear" w:color="auto" w:fill="FFFFFF"/>
          <w:lang w:val="ru-RU"/>
        </w:rPr>
        <w:t>Нести иные обязанности</w:t>
      </w:r>
      <w:proofErr w:type="gramEnd"/>
      <w:r w:rsidRPr="00FF1F8F">
        <w:rPr>
          <w:sz w:val="16"/>
          <w:szCs w:val="16"/>
          <w:shd w:val="clear" w:color="auto" w:fill="FFFFFF"/>
          <w:lang w:val="ru-RU"/>
        </w:rPr>
        <w:t xml:space="preserve">, установленные Жилищным </w:t>
      </w:r>
      <w:r w:rsidRPr="00FF1F8F">
        <w:rPr>
          <w:sz w:val="16"/>
          <w:szCs w:val="16"/>
          <w:u w:val="single"/>
          <w:lang w:val="ru-RU"/>
        </w:rPr>
        <w:t xml:space="preserve">кодексом </w:t>
      </w:r>
      <w:r w:rsidRPr="00FF1F8F">
        <w:rPr>
          <w:sz w:val="16"/>
          <w:szCs w:val="16"/>
          <w:shd w:val="clear" w:color="auto" w:fill="FFFFFF"/>
          <w:lang w:val="ru-RU"/>
        </w:rPr>
        <w:t xml:space="preserve">Российской Федерации, другими федеральными законами, </w:t>
      </w:r>
      <w:r w:rsidRPr="00FF1F8F">
        <w:rPr>
          <w:sz w:val="16"/>
          <w:szCs w:val="16"/>
          <w:u w:val="single"/>
          <w:lang w:val="ru-RU"/>
        </w:rPr>
        <w:t xml:space="preserve">Правилами </w:t>
      </w:r>
      <w:r w:rsidRPr="00FF1F8F">
        <w:rPr>
          <w:sz w:val="16"/>
          <w:szCs w:val="16"/>
          <w:shd w:val="clear" w:color="auto" w:fill="FFFFFF"/>
          <w:lang w:val="ru-RU"/>
        </w:rPr>
        <w:t xml:space="preserve">предоставления коммунальных услуг гражданам, </w:t>
      </w:r>
      <w:r w:rsidRPr="00FF1F8F">
        <w:rPr>
          <w:sz w:val="16"/>
          <w:szCs w:val="16"/>
          <w:u w:val="single"/>
          <w:lang w:val="ru-RU"/>
        </w:rPr>
        <w:t xml:space="preserve">Правилами </w:t>
      </w:r>
      <w:r w:rsidRPr="00FF1F8F">
        <w:rPr>
          <w:sz w:val="16"/>
          <w:szCs w:val="16"/>
          <w:shd w:val="clear" w:color="auto" w:fill="FFFFFF"/>
          <w:lang w:val="ru-RU"/>
        </w:rPr>
        <w:t>содержания общего имущества, иными нормативными правовыми актами и настоящим Договором.</w:t>
      </w:r>
    </w:p>
    <w:p w:rsidR="00FF1F8F" w:rsidRPr="00FF1F8F" w:rsidRDefault="00FF1F8F" w:rsidP="00FF1F8F">
      <w:pPr>
        <w:tabs>
          <w:tab w:val="left" w:pos="0"/>
          <w:tab w:val="left" w:pos="1051"/>
        </w:tabs>
        <w:ind w:firstLine="709"/>
        <w:jc w:val="both"/>
        <w:rPr>
          <w:sz w:val="16"/>
          <w:szCs w:val="16"/>
          <w:lang w:val="ru-RU"/>
        </w:rPr>
      </w:pPr>
      <w:r w:rsidRPr="00FF1F8F">
        <w:rPr>
          <w:sz w:val="16"/>
          <w:szCs w:val="16"/>
          <w:shd w:val="clear" w:color="auto" w:fill="FFFFFF"/>
          <w:lang w:val="ru-RU"/>
        </w:rPr>
        <w:t>3.2. Управляющая организация имеет право:</w:t>
      </w:r>
    </w:p>
    <w:p w:rsidR="00FF1F8F" w:rsidRPr="00FF1F8F" w:rsidRDefault="00FF1F8F" w:rsidP="00FF1F8F">
      <w:pPr>
        <w:tabs>
          <w:tab w:val="left" w:pos="0"/>
          <w:tab w:val="left" w:pos="1191"/>
        </w:tabs>
        <w:ind w:firstLine="709"/>
        <w:jc w:val="both"/>
        <w:rPr>
          <w:sz w:val="16"/>
          <w:szCs w:val="16"/>
          <w:lang w:val="ru-RU"/>
        </w:rPr>
      </w:pPr>
      <w:r w:rsidRPr="00FF1F8F">
        <w:rPr>
          <w:sz w:val="16"/>
          <w:szCs w:val="16"/>
          <w:shd w:val="clear" w:color="auto" w:fill="FFFFFF"/>
          <w:lang w:val="ru-RU"/>
        </w:rPr>
        <w:t xml:space="preserve">3.2.1. </w:t>
      </w:r>
      <w:proofErr w:type="gramStart"/>
      <w:r w:rsidRPr="00FF1F8F">
        <w:rPr>
          <w:sz w:val="16"/>
          <w:szCs w:val="16"/>
          <w:shd w:val="clear" w:color="auto" w:fill="FFFFFF"/>
          <w:lang w:val="ru-RU"/>
        </w:rPr>
        <w:t>Требовать допуск в помещение работников или представителей Управляющей организации (в том числе работников аварийных служб) для осмотра технического и санитарного состояния внутриквартирного оборудования и выполнения необходимых ремонтных работ в заранее согласованное с Собственником помещения время, а для ликвидации аварий - в любое время.</w:t>
      </w:r>
      <w:proofErr w:type="gramEnd"/>
    </w:p>
    <w:p w:rsidR="00FF1F8F" w:rsidRPr="00FF1F8F" w:rsidRDefault="00FF1F8F" w:rsidP="00FF1F8F">
      <w:pPr>
        <w:tabs>
          <w:tab w:val="left" w:pos="0"/>
          <w:tab w:val="left" w:pos="1186"/>
        </w:tabs>
        <w:ind w:firstLine="709"/>
        <w:jc w:val="both"/>
        <w:rPr>
          <w:sz w:val="16"/>
          <w:szCs w:val="16"/>
          <w:lang w:val="ru-RU"/>
        </w:rPr>
      </w:pPr>
      <w:r w:rsidRPr="00FF1F8F">
        <w:rPr>
          <w:sz w:val="16"/>
          <w:szCs w:val="16"/>
          <w:shd w:val="clear" w:color="auto" w:fill="FFFFFF"/>
          <w:lang w:val="ru-RU"/>
        </w:rPr>
        <w:t>3.2.2. В заранее согласованное с Собственником помещения время, но не чаще одного раза в 6 месяцев осуществлять проверку правильности снятия показаний индивидуальных приборов учета, их исправности, а также целостности на них пломб.</w:t>
      </w:r>
    </w:p>
    <w:p w:rsidR="00FF1F8F" w:rsidRPr="00FF1F8F" w:rsidRDefault="00FF1F8F" w:rsidP="00FF1F8F">
      <w:pPr>
        <w:tabs>
          <w:tab w:val="left" w:pos="0"/>
          <w:tab w:val="left" w:pos="1434"/>
        </w:tabs>
        <w:ind w:firstLine="709"/>
        <w:jc w:val="both"/>
        <w:rPr>
          <w:sz w:val="16"/>
          <w:szCs w:val="16"/>
          <w:lang w:val="ru-RU"/>
        </w:rPr>
      </w:pPr>
      <w:r w:rsidRPr="00FF1F8F">
        <w:rPr>
          <w:sz w:val="16"/>
          <w:szCs w:val="16"/>
          <w:shd w:val="clear" w:color="auto" w:fill="FFFFFF"/>
          <w:lang w:val="ru-RU"/>
        </w:rPr>
        <w:t>3.2.3. Информировать уполномоченные органы контроля и надзора о несанкционированном переоборудовании и перепланировке помещений, общего имущества в доме, а также об использовании их Собственником помещения, иными лицами не по назначению.</w:t>
      </w:r>
    </w:p>
    <w:p w:rsidR="00FF1F8F" w:rsidRPr="00FF1F8F" w:rsidRDefault="00FF1F8F" w:rsidP="00FF1F8F">
      <w:pPr>
        <w:tabs>
          <w:tab w:val="left" w:pos="0"/>
          <w:tab w:val="left" w:pos="1191"/>
        </w:tabs>
        <w:ind w:firstLine="709"/>
        <w:jc w:val="both"/>
        <w:rPr>
          <w:sz w:val="16"/>
          <w:szCs w:val="16"/>
          <w:lang w:val="ru-RU"/>
        </w:rPr>
      </w:pPr>
      <w:r w:rsidRPr="00FF1F8F">
        <w:rPr>
          <w:sz w:val="16"/>
          <w:szCs w:val="16"/>
          <w:shd w:val="clear" w:color="auto" w:fill="FFFFFF"/>
          <w:lang w:val="ru-RU"/>
        </w:rPr>
        <w:t>3.2.4. Взаимодействовать с общим собранием собственников помещений, в том числе:</w:t>
      </w:r>
    </w:p>
    <w:p w:rsidR="00FF1F8F" w:rsidRPr="00FF1F8F" w:rsidRDefault="00FF1F8F" w:rsidP="00FF1F8F">
      <w:pPr>
        <w:tabs>
          <w:tab w:val="left" w:pos="0"/>
          <w:tab w:val="left" w:pos="1434"/>
        </w:tabs>
        <w:ind w:firstLine="709"/>
        <w:jc w:val="both"/>
        <w:rPr>
          <w:sz w:val="16"/>
          <w:szCs w:val="16"/>
          <w:lang w:val="ru-RU"/>
        </w:rPr>
      </w:pPr>
      <w:r w:rsidRPr="00FF1F8F">
        <w:rPr>
          <w:sz w:val="16"/>
          <w:szCs w:val="16"/>
          <w:shd w:val="clear" w:color="auto" w:fill="FFFFFF"/>
          <w:lang w:val="ru-RU"/>
        </w:rPr>
        <w:t>3.2.4.1. Принимать участие без права голосования (за исключением случая, когда Управляющая организация является собственником помещени</w:t>
      </w:r>
      <w:proofErr w:type="gramStart"/>
      <w:r w:rsidRPr="00FF1F8F">
        <w:rPr>
          <w:sz w:val="16"/>
          <w:szCs w:val="16"/>
          <w:shd w:val="clear" w:color="auto" w:fill="FFFFFF"/>
          <w:lang w:val="ru-RU"/>
        </w:rPr>
        <w:t>я(</w:t>
      </w:r>
      <w:proofErr w:type="gramEnd"/>
      <w:r w:rsidRPr="00FF1F8F">
        <w:rPr>
          <w:sz w:val="16"/>
          <w:szCs w:val="16"/>
          <w:shd w:val="clear" w:color="auto" w:fill="FFFFFF"/>
          <w:lang w:val="ru-RU"/>
        </w:rPr>
        <w:t>-ий) в многоквартирном доме) в общих собраниях собственников помещений.</w:t>
      </w:r>
    </w:p>
    <w:p w:rsidR="00FF1F8F" w:rsidRPr="00FF1F8F" w:rsidRDefault="00FF1F8F" w:rsidP="00FF1F8F">
      <w:pPr>
        <w:tabs>
          <w:tab w:val="left" w:pos="0"/>
        </w:tabs>
        <w:ind w:firstLine="709"/>
        <w:jc w:val="both"/>
        <w:rPr>
          <w:sz w:val="16"/>
          <w:szCs w:val="16"/>
          <w:lang w:val="ru-RU"/>
        </w:rPr>
      </w:pPr>
      <w:r w:rsidRPr="00FF1F8F">
        <w:rPr>
          <w:sz w:val="16"/>
          <w:szCs w:val="16"/>
          <w:shd w:val="clear" w:color="auto" w:fill="FFFFFF"/>
          <w:lang w:val="ru-RU"/>
        </w:rPr>
        <w:t>3.2.4.2. Оказывать помощь в подготовке и проведении общих собраний собственников помещений в многоквартирном доме.</w:t>
      </w:r>
    </w:p>
    <w:p w:rsidR="00FF1F8F" w:rsidRPr="00FF1F8F" w:rsidRDefault="00FF1F8F" w:rsidP="00FF1F8F">
      <w:pPr>
        <w:tabs>
          <w:tab w:val="left" w:pos="0"/>
        </w:tabs>
        <w:ind w:firstLine="709"/>
        <w:jc w:val="both"/>
        <w:rPr>
          <w:sz w:val="16"/>
          <w:szCs w:val="16"/>
          <w:lang w:val="ru-RU"/>
        </w:rPr>
      </w:pPr>
      <w:r w:rsidRPr="00FF1F8F">
        <w:rPr>
          <w:sz w:val="16"/>
          <w:szCs w:val="16"/>
          <w:shd w:val="clear" w:color="auto" w:fill="FFFFFF"/>
          <w:lang w:val="ru-RU"/>
        </w:rPr>
        <w:t>3.2.4.3. Вносить предложения собственникам помещений о необходимости проведения внеочередного общего собрания.</w:t>
      </w:r>
    </w:p>
    <w:p w:rsidR="00FF1F8F" w:rsidRPr="00FF1F8F" w:rsidRDefault="00FF1F8F" w:rsidP="00FF1F8F">
      <w:pPr>
        <w:tabs>
          <w:tab w:val="left" w:pos="0"/>
          <w:tab w:val="left" w:pos="1270"/>
        </w:tabs>
        <w:ind w:firstLine="709"/>
        <w:jc w:val="both"/>
        <w:rPr>
          <w:sz w:val="16"/>
          <w:szCs w:val="16"/>
          <w:lang w:val="ru-RU"/>
        </w:rPr>
      </w:pPr>
      <w:r w:rsidRPr="00FF1F8F">
        <w:rPr>
          <w:sz w:val="16"/>
          <w:szCs w:val="16"/>
          <w:shd w:val="clear" w:color="auto" w:fill="FFFFFF"/>
          <w:lang w:val="ru-RU"/>
        </w:rPr>
        <w:t>3.2.5. По решению общего собрания собственников помещений привлекать инвестиции в форме капитальных вложений в общее имущество собственников помещений в многоквартирном доме.</w:t>
      </w:r>
    </w:p>
    <w:p w:rsidR="00FF1F8F" w:rsidRPr="00FF1F8F" w:rsidRDefault="00FF1F8F" w:rsidP="00FF1F8F">
      <w:pPr>
        <w:tabs>
          <w:tab w:val="left" w:pos="0"/>
          <w:tab w:val="left" w:pos="1270"/>
        </w:tabs>
        <w:ind w:firstLine="709"/>
        <w:jc w:val="both"/>
        <w:rPr>
          <w:sz w:val="16"/>
          <w:szCs w:val="16"/>
          <w:lang w:val="ru-RU"/>
        </w:rPr>
      </w:pPr>
      <w:r w:rsidRPr="00FF1F8F">
        <w:rPr>
          <w:sz w:val="16"/>
          <w:szCs w:val="16"/>
          <w:shd w:val="clear" w:color="auto" w:fill="FFFFFF"/>
          <w:lang w:val="ru-RU"/>
        </w:rPr>
        <w:lastRenderedPageBreak/>
        <w:t>3.2.6. Привлекать к исполнению обязательств, предусмотренных настоящим Договором, третьих лиц (подрядные организации), соответствующи</w:t>
      </w:r>
      <w:proofErr w:type="gramStart"/>
      <w:r w:rsidRPr="00FF1F8F">
        <w:rPr>
          <w:sz w:val="16"/>
          <w:szCs w:val="16"/>
          <w:shd w:val="clear" w:color="auto" w:fill="FFFFFF"/>
          <w:lang w:val="ru-RU"/>
        </w:rPr>
        <w:t>х(</w:t>
      </w:r>
      <w:proofErr w:type="gramEnd"/>
      <w:r w:rsidRPr="00FF1F8F">
        <w:rPr>
          <w:sz w:val="16"/>
          <w:szCs w:val="16"/>
          <w:shd w:val="clear" w:color="auto" w:fill="FFFFFF"/>
          <w:lang w:val="ru-RU"/>
        </w:rPr>
        <w:t>-ие) установленным действующим законодательством требованиям.</w:t>
      </w:r>
    </w:p>
    <w:p w:rsidR="00FF1F8F" w:rsidRPr="00FF1F8F" w:rsidRDefault="00FF1F8F" w:rsidP="00FF1F8F">
      <w:pPr>
        <w:tabs>
          <w:tab w:val="left" w:pos="0"/>
          <w:tab w:val="left" w:pos="1191"/>
        </w:tabs>
        <w:ind w:firstLine="709"/>
        <w:jc w:val="both"/>
        <w:rPr>
          <w:sz w:val="16"/>
          <w:szCs w:val="16"/>
          <w:lang w:val="ru-RU"/>
        </w:rPr>
      </w:pPr>
      <w:r w:rsidRPr="00FF1F8F">
        <w:rPr>
          <w:sz w:val="16"/>
          <w:szCs w:val="16"/>
          <w:shd w:val="clear" w:color="auto" w:fill="FFFFFF"/>
          <w:lang w:val="ru-RU"/>
        </w:rPr>
        <w:t xml:space="preserve">3.2.7. </w:t>
      </w:r>
      <w:proofErr w:type="gramStart"/>
      <w:r w:rsidRPr="00FF1F8F">
        <w:rPr>
          <w:sz w:val="16"/>
          <w:szCs w:val="16"/>
          <w:shd w:val="clear" w:color="auto" w:fill="FFFFFF"/>
          <w:lang w:val="ru-RU"/>
        </w:rPr>
        <w:t>В соответствии с решением общего собрания собственников помещений в многоквартирном доме распоряжаться общим имуществом собственников помещений посредством заключения соответствующих договоров (аренды, установки и эксплуатации рекламных конструкций и др.) с последующим использованием полученных по таким договорам денежных средств на содержание, текущий и капитальный ремонт общего имущества в многоквартирном доме, а также на иные цели, устанавливаемые собственниками помещений.</w:t>
      </w:r>
      <w:proofErr w:type="gramEnd"/>
    </w:p>
    <w:p w:rsidR="00FF1F8F" w:rsidRPr="00FF1F8F" w:rsidRDefault="00FF1F8F" w:rsidP="00FF1F8F">
      <w:pPr>
        <w:tabs>
          <w:tab w:val="left" w:pos="0"/>
          <w:tab w:val="left" w:pos="1191"/>
        </w:tabs>
        <w:ind w:firstLine="709"/>
        <w:jc w:val="both"/>
        <w:rPr>
          <w:sz w:val="16"/>
          <w:szCs w:val="16"/>
          <w:lang w:val="ru-RU"/>
        </w:rPr>
      </w:pPr>
      <w:r w:rsidRPr="00FF1F8F">
        <w:rPr>
          <w:sz w:val="16"/>
          <w:szCs w:val="16"/>
          <w:shd w:val="clear" w:color="auto" w:fill="FFFFFF"/>
          <w:lang w:val="ru-RU"/>
        </w:rPr>
        <w:t>3.2.8. Требовать с Собственника помещения внесения платы за жилое помещение и коммунальные услуги в установленном порядке, и установленные сроки, а также в случаях, установленных законом или настоящим договором, - уплаты неустоек.</w:t>
      </w:r>
    </w:p>
    <w:p w:rsidR="00FF1F8F" w:rsidRPr="00FF1F8F" w:rsidRDefault="00FF1F8F" w:rsidP="00FF1F8F">
      <w:pPr>
        <w:tabs>
          <w:tab w:val="left" w:pos="0"/>
          <w:tab w:val="left" w:pos="1186"/>
        </w:tabs>
        <w:ind w:firstLine="709"/>
        <w:jc w:val="both"/>
        <w:rPr>
          <w:sz w:val="16"/>
          <w:szCs w:val="16"/>
          <w:lang w:val="ru-RU"/>
        </w:rPr>
      </w:pPr>
      <w:r w:rsidRPr="00FF1F8F">
        <w:rPr>
          <w:sz w:val="16"/>
          <w:szCs w:val="16"/>
          <w:shd w:val="clear" w:color="auto" w:fill="FFFFFF"/>
          <w:lang w:val="ru-RU"/>
        </w:rPr>
        <w:t>3.2.9. Принимать меры по взысканию с Собственника помещения платы за жилое помещение или содержание и ремонт общего имущества, коммунальные услуги.</w:t>
      </w:r>
    </w:p>
    <w:p w:rsidR="00FF1F8F" w:rsidRPr="00FF1F8F" w:rsidRDefault="00FF1F8F" w:rsidP="00FF1F8F">
      <w:pPr>
        <w:tabs>
          <w:tab w:val="left" w:pos="0"/>
          <w:tab w:val="left" w:pos="1311"/>
        </w:tabs>
        <w:ind w:firstLine="709"/>
        <w:jc w:val="both"/>
        <w:rPr>
          <w:sz w:val="16"/>
          <w:szCs w:val="16"/>
          <w:lang w:val="ru-RU"/>
        </w:rPr>
      </w:pPr>
      <w:r w:rsidRPr="00FF1F8F">
        <w:rPr>
          <w:sz w:val="16"/>
          <w:szCs w:val="16"/>
          <w:shd w:val="clear" w:color="auto" w:fill="FFFFFF"/>
          <w:lang w:val="ru-RU"/>
        </w:rPr>
        <w:t>3.2.10. Требовать от Собственника помещения полного возмещения убытков, в случае невыполнения Собственником обязанности допускать в занимаемое им помещение работников и представителей Управляющей организации в целях, предусмотренных настоящим Договором.</w:t>
      </w:r>
    </w:p>
    <w:p w:rsidR="00FF1F8F" w:rsidRPr="00FF1F8F" w:rsidRDefault="00FF1F8F" w:rsidP="00FF1F8F">
      <w:pPr>
        <w:tabs>
          <w:tab w:val="left" w:pos="0"/>
          <w:tab w:val="left" w:pos="1311"/>
        </w:tabs>
        <w:ind w:firstLine="709"/>
        <w:jc w:val="both"/>
        <w:rPr>
          <w:sz w:val="16"/>
          <w:szCs w:val="16"/>
          <w:lang w:val="ru-RU"/>
        </w:rPr>
      </w:pPr>
      <w:r w:rsidRPr="00FF1F8F">
        <w:rPr>
          <w:sz w:val="16"/>
          <w:szCs w:val="16"/>
          <w:shd w:val="clear" w:color="auto" w:fill="FFFFFF"/>
          <w:lang w:val="ru-RU"/>
        </w:rPr>
        <w:t>3.2.11. Приостанавливать или ограничивать в порядке, установленном Правилами предоставления коммунальных услуг гражданам, предоставление отдельных коммунальных ресурсов.</w:t>
      </w:r>
    </w:p>
    <w:p w:rsidR="00FF1F8F" w:rsidRPr="00FF1F8F" w:rsidRDefault="00FF1F8F" w:rsidP="00FF1F8F">
      <w:pPr>
        <w:tabs>
          <w:tab w:val="left" w:pos="0"/>
          <w:tab w:val="left" w:pos="854"/>
        </w:tabs>
        <w:ind w:firstLine="709"/>
        <w:jc w:val="both"/>
        <w:rPr>
          <w:sz w:val="16"/>
          <w:szCs w:val="16"/>
          <w:lang w:val="ru-RU"/>
        </w:rPr>
      </w:pPr>
      <w:r w:rsidRPr="00FF1F8F">
        <w:rPr>
          <w:sz w:val="16"/>
          <w:szCs w:val="16"/>
          <w:shd w:val="clear" w:color="auto" w:fill="FFFFFF"/>
          <w:lang w:val="ru-RU"/>
        </w:rPr>
        <w:t>3.2.12. Представлять интересы собственников помещений в государственных органах, в том числе судах, органах местного самоуправления, в отношениях с третьими лицами по вопросам, связанным с управлением многоквартирным домом.</w:t>
      </w:r>
    </w:p>
    <w:p w:rsidR="00FF1F8F" w:rsidRPr="00FF1F8F" w:rsidRDefault="00FF1F8F" w:rsidP="00FF1F8F">
      <w:pPr>
        <w:tabs>
          <w:tab w:val="left" w:pos="0"/>
          <w:tab w:val="left" w:pos="1454"/>
        </w:tabs>
        <w:ind w:firstLine="709"/>
        <w:jc w:val="both"/>
        <w:rPr>
          <w:sz w:val="16"/>
          <w:szCs w:val="16"/>
          <w:lang w:val="ru-RU"/>
        </w:rPr>
      </w:pPr>
      <w:r w:rsidRPr="00FF1F8F">
        <w:rPr>
          <w:sz w:val="16"/>
          <w:szCs w:val="16"/>
          <w:shd w:val="clear" w:color="auto" w:fill="FFFFFF"/>
          <w:lang w:val="ru-RU"/>
        </w:rPr>
        <w:t xml:space="preserve">3.2.13. Осуществлять иные права, предусмотренные Жилищным </w:t>
      </w:r>
      <w:r w:rsidRPr="00FF1F8F">
        <w:rPr>
          <w:sz w:val="16"/>
          <w:szCs w:val="16"/>
          <w:u w:val="single"/>
          <w:lang w:val="ru-RU"/>
        </w:rPr>
        <w:t xml:space="preserve">кодексом </w:t>
      </w:r>
      <w:r w:rsidRPr="00FF1F8F">
        <w:rPr>
          <w:sz w:val="16"/>
          <w:szCs w:val="16"/>
          <w:shd w:val="clear" w:color="auto" w:fill="FFFFFF"/>
          <w:lang w:val="ru-RU"/>
        </w:rPr>
        <w:t>Российской Федерации, иными нормативными правовыми актами и настоящим Договором.</w:t>
      </w:r>
    </w:p>
    <w:p w:rsidR="00FF1F8F" w:rsidRPr="00FF1F8F" w:rsidRDefault="00FF1F8F" w:rsidP="00FF1F8F">
      <w:pPr>
        <w:tabs>
          <w:tab w:val="left" w:pos="0"/>
          <w:tab w:val="left" w:pos="1051"/>
        </w:tabs>
        <w:ind w:firstLine="709"/>
        <w:jc w:val="both"/>
        <w:rPr>
          <w:sz w:val="16"/>
          <w:szCs w:val="16"/>
          <w:lang w:val="ru-RU"/>
        </w:rPr>
      </w:pPr>
      <w:r w:rsidRPr="00FF1F8F">
        <w:rPr>
          <w:sz w:val="16"/>
          <w:szCs w:val="16"/>
          <w:shd w:val="clear" w:color="auto" w:fill="FFFFFF"/>
          <w:lang w:val="ru-RU"/>
        </w:rPr>
        <w:t>3.3. Собственник помещения обязан:</w:t>
      </w:r>
    </w:p>
    <w:p w:rsidR="00FF1F8F" w:rsidRPr="00FF1F8F" w:rsidRDefault="00FF1F8F" w:rsidP="00FF1F8F">
      <w:pPr>
        <w:tabs>
          <w:tab w:val="left" w:pos="0"/>
          <w:tab w:val="left" w:pos="1308"/>
        </w:tabs>
        <w:ind w:firstLine="709"/>
        <w:jc w:val="both"/>
        <w:rPr>
          <w:sz w:val="16"/>
          <w:szCs w:val="16"/>
          <w:lang w:val="ru-RU"/>
        </w:rPr>
      </w:pPr>
      <w:r w:rsidRPr="00FF1F8F">
        <w:rPr>
          <w:sz w:val="16"/>
          <w:szCs w:val="16"/>
          <w:shd w:val="clear" w:color="auto" w:fill="FFFFFF"/>
          <w:lang w:val="ru-RU"/>
        </w:rPr>
        <w:t>3.3.1. Своевременно (до 10-го числа месяца, следующего за расчетным) и в полном объеме оплачивать жилищные, коммунальные и иные услуги, предоставляемые в соответствии с настоящим Договором.</w:t>
      </w:r>
    </w:p>
    <w:p w:rsidR="00FF1F8F" w:rsidRPr="00FF1F8F" w:rsidRDefault="00FF1F8F" w:rsidP="00FF1F8F">
      <w:pPr>
        <w:tabs>
          <w:tab w:val="left" w:pos="0"/>
          <w:tab w:val="left" w:pos="1308"/>
        </w:tabs>
        <w:ind w:firstLine="709"/>
        <w:jc w:val="both"/>
        <w:rPr>
          <w:sz w:val="16"/>
          <w:szCs w:val="16"/>
          <w:lang w:val="ru-RU"/>
        </w:rPr>
      </w:pPr>
      <w:r w:rsidRPr="00FF1F8F">
        <w:rPr>
          <w:sz w:val="16"/>
          <w:szCs w:val="16"/>
          <w:shd w:val="clear" w:color="auto" w:fill="FFFFFF"/>
          <w:lang w:val="ru-RU"/>
        </w:rPr>
        <w:t>3.3.2. Соблюдать установленные правила пользования жилыми помещениями и правила содержания общего имущества собственников помещений в многоквартирном доме, в том числе:</w:t>
      </w:r>
    </w:p>
    <w:p w:rsidR="00FF1F8F" w:rsidRPr="00FF1F8F" w:rsidRDefault="00FF1F8F" w:rsidP="00FF1F8F">
      <w:pPr>
        <w:tabs>
          <w:tab w:val="left" w:pos="0"/>
          <w:tab w:val="left" w:pos="1374"/>
        </w:tabs>
        <w:ind w:firstLine="709"/>
        <w:jc w:val="both"/>
        <w:rPr>
          <w:sz w:val="16"/>
          <w:szCs w:val="16"/>
          <w:lang w:val="ru-RU"/>
        </w:rPr>
      </w:pPr>
      <w:r w:rsidRPr="00FF1F8F">
        <w:rPr>
          <w:sz w:val="16"/>
          <w:szCs w:val="16"/>
          <w:shd w:val="clear" w:color="auto" w:fill="FFFFFF"/>
          <w:lang w:val="ru-RU"/>
        </w:rPr>
        <w:t xml:space="preserve">3.3.2.1. Использовать помещение по назначению и в пределах, которые установлены Жилищным </w:t>
      </w:r>
      <w:r w:rsidRPr="00FF1F8F">
        <w:rPr>
          <w:sz w:val="16"/>
          <w:szCs w:val="16"/>
          <w:u w:val="single"/>
          <w:lang w:val="ru-RU"/>
        </w:rPr>
        <w:t xml:space="preserve">кодексом </w:t>
      </w:r>
      <w:r w:rsidRPr="00FF1F8F">
        <w:rPr>
          <w:sz w:val="16"/>
          <w:szCs w:val="16"/>
          <w:shd w:val="clear" w:color="auto" w:fill="FFFFFF"/>
          <w:lang w:val="ru-RU"/>
        </w:rPr>
        <w:t>Российской Федерации.</w:t>
      </w:r>
    </w:p>
    <w:p w:rsidR="00FF1F8F" w:rsidRPr="00FF1F8F" w:rsidRDefault="00FF1F8F" w:rsidP="00FF1F8F">
      <w:pPr>
        <w:tabs>
          <w:tab w:val="left" w:pos="0"/>
          <w:tab w:val="left" w:pos="1369"/>
        </w:tabs>
        <w:ind w:firstLine="709"/>
        <w:jc w:val="both"/>
        <w:rPr>
          <w:sz w:val="16"/>
          <w:szCs w:val="16"/>
          <w:lang w:val="ru-RU"/>
        </w:rPr>
      </w:pPr>
      <w:r w:rsidRPr="00FF1F8F">
        <w:rPr>
          <w:sz w:val="16"/>
          <w:szCs w:val="16"/>
          <w:shd w:val="clear" w:color="auto" w:fill="FFFFFF"/>
          <w:lang w:val="ru-RU"/>
        </w:rPr>
        <w:t>3.3.2.2. Поддерживать собственное помещение в надлежащем состоянии, не допуская бесхозяйственного обращения с ним, соблюдать права и законные интересы соседей. Содержание и ремонт принадлежащего ему имущества и оборудования осуществлять за свой счет.</w:t>
      </w:r>
    </w:p>
    <w:p w:rsidR="00FF1F8F" w:rsidRPr="00FF1F8F" w:rsidRDefault="00FF1F8F" w:rsidP="00FF1F8F">
      <w:pPr>
        <w:tabs>
          <w:tab w:val="left" w:pos="0"/>
          <w:tab w:val="left" w:pos="1613"/>
        </w:tabs>
        <w:ind w:firstLine="709"/>
        <w:jc w:val="both"/>
        <w:rPr>
          <w:sz w:val="16"/>
          <w:szCs w:val="16"/>
          <w:lang w:val="ru-RU"/>
        </w:rPr>
      </w:pPr>
      <w:r w:rsidRPr="00FF1F8F">
        <w:rPr>
          <w:sz w:val="16"/>
          <w:szCs w:val="16"/>
          <w:shd w:val="clear" w:color="auto" w:fill="FFFFFF"/>
          <w:lang w:val="ru-RU"/>
        </w:rPr>
        <w:t>3.3.2.3. Соблюдать правила пожарной безопасности при пользовании электрическими, электромеханическими, газовыми и другими приборами. Не допускать установки самодельных предохранительных устройств, загромождения коридоров, проходов, лестничных клеток, запасных выходов.</w:t>
      </w:r>
    </w:p>
    <w:p w:rsidR="00FF1F8F" w:rsidRPr="00FF1F8F" w:rsidRDefault="00FF1F8F" w:rsidP="00FF1F8F">
      <w:pPr>
        <w:tabs>
          <w:tab w:val="left" w:pos="0"/>
          <w:tab w:val="left" w:pos="1378"/>
        </w:tabs>
        <w:ind w:firstLine="709"/>
        <w:jc w:val="both"/>
        <w:rPr>
          <w:sz w:val="16"/>
          <w:szCs w:val="16"/>
          <w:lang w:val="ru-RU"/>
        </w:rPr>
      </w:pPr>
      <w:r w:rsidRPr="00FF1F8F">
        <w:rPr>
          <w:sz w:val="16"/>
          <w:szCs w:val="16"/>
          <w:shd w:val="clear" w:color="auto" w:fill="FFFFFF"/>
          <w:lang w:val="ru-RU"/>
        </w:rPr>
        <w:t>3.3.2.4. Не устанавливать, не подключать и не использовать электробытовые приборы и машины мощностью, превышающей технологические возможности внутридомовой электрической сети, дополнительные секции приборов отопления, дополнительную регулирующую или запорную арматуру в системах отопления, холодного и горячего водоснабжения, ограничивающую качество оказания услуг другим пользователям.</w:t>
      </w:r>
    </w:p>
    <w:p w:rsidR="00FF1F8F" w:rsidRPr="00FF1F8F" w:rsidRDefault="00FF1F8F" w:rsidP="00FF1F8F">
      <w:pPr>
        <w:tabs>
          <w:tab w:val="left" w:pos="0"/>
          <w:tab w:val="left" w:pos="1378"/>
        </w:tabs>
        <w:ind w:firstLine="709"/>
        <w:jc w:val="both"/>
        <w:rPr>
          <w:sz w:val="16"/>
          <w:szCs w:val="16"/>
          <w:lang w:val="ru-RU"/>
        </w:rPr>
      </w:pPr>
      <w:r w:rsidRPr="00FF1F8F">
        <w:rPr>
          <w:sz w:val="16"/>
          <w:szCs w:val="16"/>
          <w:shd w:val="clear" w:color="auto" w:fill="FFFFFF"/>
          <w:lang w:val="ru-RU"/>
        </w:rPr>
        <w:t>3.3.2.5. Не производить переустройство и перепланировку принадлежащего ему помещения без получения соответствующих разрешений в порядке, установленном законодательством.</w:t>
      </w:r>
    </w:p>
    <w:p w:rsidR="00FF1F8F" w:rsidRPr="00FF1F8F" w:rsidRDefault="00FF1F8F" w:rsidP="00FF1F8F">
      <w:pPr>
        <w:tabs>
          <w:tab w:val="left" w:pos="0"/>
          <w:tab w:val="left" w:pos="1374"/>
        </w:tabs>
        <w:ind w:firstLine="709"/>
        <w:jc w:val="both"/>
        <w:rPr>
          <w:sz w:val="16"/>
          <w:szCs w:val="16"/>
          <w:lang w:val="ru-RU"/>
        </w:rPr>
      </w:pPr>
      <w:r w:rsidRPr="00FF1F8F">
        <w:rPr>
          <w:sz w:val="16"/>
          <w:szCs w:val="16"/>
          <w:shd w:val="clear" w:color="auto" w:fill="FFFFFF"/>
          <w:lang w:val="ru-RU"/>
        </w:rPr>
        <w:t>3.3.2.6. Соблюдать чистоту и порядок в подъездах, на лестничных клетках и в других местах общего пользования, выносить мусор, пищевые и бытовые отходы в специальные места. Не допускать сбрасывание в санитарный узел мусора и отходов, засоряющих канализацию, а также горячей воды либо химических веществ. Не использовать мусоропровод для строительного и другого крупногабаритного мусора, жидких бытовых отходов.</w:t>
      </w:r>
    </w:p>
    <w:p w:rsidR="00FF1F8F" w:rsidRPr="00FF1F8F" w:rsidRDefault="00FF1F8F" w:rsidP="00FF1F8F">
      <w:pPr>
        <w:tabs>
          <w:tab w:val="left" w:pos="0"/>
          <w:tab w:val="left" w:pos="1369"/>
        </w:tabs>
        <w:ind w:firstLine="709"/>
        <w:jc w:val="both"/>
        <w:rPr>
          <w:sz w:val="16"/>
          <w:szCs w:val="16"/>
          <w:lang w:val="ru-RU"/>
        </w:rPr>
      </w:pPr>
      <w:r w:rsidRPr="00FF1F8F">
        <w:rPr>
          <w:sz w:val="16"/>
          <w:szCs w:val="16"/>
          <w:shd w:val="clear" w:color="auto" w:fill="FFFFFF"/>
          <w:lang w:val="ru-RU"/>
        </w:rPr>
        <w:t>3.3.2.7. Не использовать пассажирские лифты для транспортировки строительных материалов и отходов без упаковки.</w:t>
      </w:r>
    </w:p>
    <w:p w:rsidR="00FF1F8F" w:rsidRPr="00FF1F8F" w:rsidRDefault="00FF1F8F" w:rsidP="00FF1F8F">
      <w:pPr>
        <w:tabs>
          <w:tab w:val="left" w:pos="0"/>
          <w:tab w:val="left" w:pos="1369"/>
        </w:tabs>
        <w:ind w:firstLine="709"/>
        <w:jc w:val="both"/>
        <w:rPr>
          <w:sz w:val="16"/>
          <w:szCs w:val="16"/>
          <w:lang w:val="ru-RU"/>
        </w:rPr>
      </w:pPr>
      <w:r w:rsidRPr="00FF1F8F">
        <w:rPr>
          <w:sz w:val="16"/>
          <w:szCs w:val="16"/>
          <w:shd w:val="clear" w:color="auto" w:fill="FFFFFF"/>
          <w:lang w:val="ru-RU"/>
        </w:rPr>
        <w:t>3.3.2.8. Обеспечивать сохранность общего имущества, не выполнять на общем имуществе работы и/или не совершать иные действия, приводящие к его порче, а также не выполнять работы и/или не совершать действия на имуществе Собственника, не относящемся к общему имуществу, если такие действия могут причинить ущерб общему имуществу либо имуществу иных собственников.</w:t>
      </w:r>
    </w:p>
    <w:p w:rsidR="00FF1F8F" w:rsidRPr="00FF1F8F" w:rsidRDefault="00FF1F8F" w:rsidP="00FF1F8F">
      <w:pPr>
        <w:tabs>
          <w:tab w:val="left" w:pos="0"/>
          <w:tab w:val="left" w:pos="1308"/>
        </w:tabs>
        <w:ind w:firstLine="709"/>
        <w:jc w:val="both"/>
        <w:rPr>
          <w:sz w:val="16"/>
          <w:szCs w:val="16"/>
          <w:lang w:val="ru-RU"/>
        </w:rPr>
      </w:pPr>
      <w:r w:rsidRPr="00FF1F8F">
        <w:rPr>
          <w:sz w:val="16"/>
          <w:szCs w:val="16"/>
          <w:shd w:val="clear" w:color="auto" w:fill="FFFFFF"/>
          <w:lang w:val="ru-RU"/>
        </w:rPr>
        <w:t>3.3.3. В целях создания необходимых условий для работы Управляющей организации:</w:t>
      </w:r>
    </w:p>
    <w:p w:rsidR="00FF1F8F" w:rsidRPr="00FF1F8F" w:rsidRDefault="00FF1F8F" w:rsidP="00FF1F8F">
      <w:pPr>
        <w:tabs>
          <w:tab w:val="left" w:pos="0"/>
          <w:tab w:val="left" w:pos="1454"/>
        </w:tabs>
        <w:ind w:firstLine="709"/>
        <w:jc w:val="both"/>
        <w:rPr>
          <w:sz w:val="16"/>
          <w:szCs w:val="16"/>
          <w:lang w:val="ru-RU"/>
        </w:rPr>
      </w:pPr>
      <w:r w:rsidRPr="00FF1F8F">
        <w:rPr>
          <w:sz w:val="16"/>
          <w:szCs w:val="16"/>
          <w:shd w:val="clear" w:color="auto" w:fill="FFFFFF"/>
          <w:lang w:val="ru-RU"/>
        </w:rPr>
        <w:t>3.3.3.1. Обеспечивать доступ представителей Управляющей организации в принадлежащее ему помещение для осмотра технического и санитарного состояния внутриквартирных инженерных коммуникаций, санитарно-технического и иного оборудования, находящегося в жилом помещении, для выполнения необходимых ремонтных работ в заранее согласованное с Управляющей организацией время, а работников аварийных служб - в любое время.</w:t>
      </w:r>
    </w:p>
    <w:p w:rsidR="00FF1F8F" w:rsidRPr="00FF1F8F" w:rsidRDefault="00FF1F8F" w:rsidP="00FF1F8F">
      <w:pPr>
        <w:tabs>
          <w:tab w:val="left" w:pos="0"/>
          <w:tab w:val="left" w:pos="1378"/>
        </w:tabs>
        <w:ind w:firstLine="709"/>
        <w:jc w:val="both"/>
        <w:rPr>
          <w:sz w:val="16"/>
          <w:szCs w:val="16"/>
          <w:lang w:val="ru-RU"/>
        </w:rPr>
      </w:pPr>
      <w:r w:rsidRPr="00FF1F8F">
        <w:rPr>
          <w:sz w:val="16"/>
          <w:szCs w:val="16"/>
          <w:shd w:val="clear" w:color="auto" w:fill="FFFFFF"/>
          <w:lang w:val="ru-RU"/>
        </w:rPr>
        <w:t>3.3.3.2. При неиспользовании помещени</w:t>
      </w:r>
      <w:proofErr w:type="gramStart"/>
      <w:r w:rsidRPr="00FF1F8F">
        <w:rPr>
          <w:sz w:val="16"/>
          <w:szCs w:val="16"/>
          <w:shd w:val="clear" w:color="auto" w:fill="FFFFFF"/>
          <w:lang w:val="ru-RU"/>
        </w:rPr>
        <w:t>я(</w:t>
      </w:r>
      <w:proofErr w:type="gramEnd"/>
      <w:r w:rsidRPr="00FF1F8F">
        <w:rPr>
          <w:sz w:val="16"/>
          <w:szCs w:val="16"/>
          <w:shd w:val="clear" w:color="auto" w:fill="FFFFFF"/>
          <w:lang w:val="ru-RU"/>
        </w:rPr>
        <w:t>-ий) в многоквартирном доме сообщать Управляющей организации свои контактные телефоны и адреса почтовой связи, а также телефоны и адреса лиц, которые могут обеспечить доступ в помещения при отсутствии Собственника помещения более 24 часов.</w:t>
      </w:r>
    </w:p>
    <w:p w:rsidR="00FF1F8F" w:rsidRPr="00FF1F8F" w:rsidRDefault="00FF1F8F" w:rsidP="00FF1F8F">
      <w:pPr>
        <w:tabs>
          <w:tab w:val="left" w:pos="0"/>
          <w:tab w:val="left" w:pos="1370"/>
        </w:tabs>
        <w:ind w:firstLine="709"/>
        <w:jc w:val="both"/>
        <w:rPr>
          <w:sz w:val="16"/>
          <w:szCs w:val="16"/>
          <w:lang w:val="ru-RU"/>
        </w:rPr>
      </w:pPr>
      <w:r w:rsidRPr="00FF1F8F">
        <w:rPr>
          <w:sz w:val="16"/>
          <w:szCs w:val="16"/>
          <w:shd w:val="clear" w:color="auto" w:fill="FFFFFF"/>
          <w:lang w:val="ru-RU"/>
        </w:rPr>
        <w:t>3.3.3.3. Обеспечить допуск для снятия показаний общих (квартирных) и индивидуальных приборов учета в заранее согласованное с Управляющей организацией время (не чаще одного раза в 6 месяцев).</w:t>
      </w:r>
    </w:p>
    <w:p w:rsidR="00FF1F8F" w:rsidRPr="00FF1F8F" w:rsidRDefault="00FF1F8F" w:rsidP="00FF1F8F">
      <w:pPr>
        <w:tabs>
          <w:tab w:val="left" w:pos="0"/>
          <w:tab w:val="left" w:pos="1374"/>
        </w:tabs>
        <w:ind w:firstLine="709"/>
        <w:jc w:val="both"/>
        <w:rPr>
          <w:sz w:val="16"/>
          <w:szCs w:val="16"/>
          <w:lang w:val="ru-RU"/>
        </w:rPr>
      </w:pPr>
      <w:r w:rsidRPr="00FF1F8F">
        <w:rPr>
          <w:sz w:val="16"/>
          <w:szCs w:val="16"/>
          <w:shd w:val="clear" w:color="auto" w:fill="FFFFFF"/>
          <w:lang w:val="ru-RU"/>
        </w:rPr>
        <w:t>3.3.3.4. Утверждать на общем собрании перечень услуг и работ по содержанию и ремонту общего имущества в многоквартирном доме, условия их оказания и выполнения, а также размер их финансирования.</w:t>
      </w:r>
    </w:p>
    <w:p w:rsidR="00FF1F8F" w:rsidRPr="00FF1F8F" w:rsidRDefault="00FF1F8F" w:rsidP="00FF1F8F">
      <w:pPr>
        <w:tabs>
          <w:tab w:val="left" w:pos="0"/>
          <w:tab w:val="left" w:pos="1374"/>
        </w:tabs>
        <w:ind w:firstLine="709"/>
        <w:jc w:val="both"/>
        <w:rPr>
          <w:sz w:val="16"/>
          <w:szCs w:val="16"/>
          <w:lang w:val="ru-RU"/>
        </w:rPr>
      </w:pPr>
      <w:r w:rsidRPr="00FF1F8F">
        <w:rPr>
          <w:sz w:val="16"/>
          <w:szCs w:val="16"/>
          <w:shd w:val="clear" w:color="auto" w:fill="FFFFFF"/>
          <w:lang w:val="ru-RU"/>
        </w:rPr>
        <w:t>3.3.3.5. Давать согласие использование, обработку и передачу своих персональных данных.</w:t>
      </w:r>
    </w:p>
    <w:p w:rsidR="00FF1F8F" w:rsidRPr="00FF1F8F" w:rsidRDefault="00FF1F8F" w:rsidP="00FF1F8F">
      <w:pPr>
        <w:tabs>
          <w:tab w:val="left" w:pos="0"/>
          <w:tab w:val="left" w:pos="1229"/>
        </w:tabs>
        <w:ind w:firstLine="709"/>
        <w:jc w:val="both"/>
        <w:rPr>
          <w:sz w:val="16"/>
          <w:szCs w:val="16"/>
          <w:lang w:val="ru-RU"/>
        </w:rPr>
      </w:pPr>
      <w:r w:rsidRPr="00FF1F8F">
        <w:rPr>
          <w:sz w:val="16"/>
          <w:szCs w:val="16"/>
          <w:shd w:val="clear" w:color="auto" w:fill="FFFFFF"/>
          <w:lang w:val="ru-RU"/>
        </w:rPr>
        <w:t>3.3.4. Своевременно принимать меры по недопущению аварий, в том числе:</w:t>
      </w:r>
    </w:p>
    <w:p w:rsidR="00FF1F8F" w:rsidRPr="00FF1F8F" w:rsidRDefault="00FF1F8F" w:rsidP="00FF1F8F">
      <w:pPr>
        <w:tabs>
          <w:tab w:val="left" w:pos="0"/>
          <w:tab w:val="left" w:pos="1370"/>
        </w:tabs>
        <w:ind w:firstLine="709"/>
        <w:jc w:val="both"/>
        <w:rPr>
          <w:sz w:val="16"/>
          <w:szCs w:val="16"/>
          <w:lang w:val="ru-RU"/>
        </w:rPr>
      </w:pPr>
      <w:r w:rsidRPr="00FF1F8F">
        <w:rPr>
          <w:sz w:val="16"/>
          <w:szCs w:val="16"/>
          <w:shd w:val="clear" w:color="auto" w:fill="FFFFFF"/>
          <w:lang w:val="ru-RU"/>
        </w:rPr>
        <w:t>3.3.4.1. Немедленно сообщать Управляющей организации о сбоях в работе инженерных систем и оборудования и других неисправностях общего имущества в многоквартирном доме, а также о сбоях работы систем внутри помещений Собственника, в необходимых случаях сообщать о них в аварийно-диспетчерскую службу.</w:t>
      </w:r>
    </w:p>
    <w:p w:rsidR="00FF1F8F" w:rsidRPr="00FF1F8F" w:rsidRDefault="00FF1F8F" w:rsidP="00FF1F8F">
      <w:pPr>
        <w:tabs>
          <w:tab w:val="left" w:pos="0"/>
          <w:tab w:val="left" w:pos="1378"/>
        </w:tabs>
        <w:ind w:firstLine="709"/>
        <w:jc w:val="both"/>
        <w:rPr>
          <w:sz w:val="16"/>
          <w:szCs w:val="16"/>
          <w:lang w:val="ru-RU"/>
        </w:rPr>
      </w:pPr>
      <w:r w:rsidRPr="00FF1F8F">
        <w:rPr>
          <w:sz w:val="16"/>
          <w:szCs w:val="16"/>
          <w:shd w:val="clear" w:color="auto" w:fill="FFFFFF"/>
          <w:lang w:val="ru-RU"/>
        </w:rPr>
        <w:lastRenderedPageBreak/>
        <w:t>3.3.4.2. В случае длительного (свыше 24 часов) отсутствия коммунальных услуг, если меньший срок не установлен законодательством, в целях недопущения аварийных ситуаций на инженерных коммуникациях принимать меры по их предупреждению (перекрывать внутриквартирные вентили стояков горячего и холодного водоснабжения, а также газового оборудования).</w:t>
      </w:r>
    </w:p>
    <w:p w:rsidR="00FF1F8F" w:rsidRPr="00FF1F8F" w:rsidRDefault="00FF1F8F" w:rsidP="00FF1F8F">
      <w:pPr>
        <w:tabs>
          <w:tab w:val="left" w:pos="0"/>
          <w:tab w:val="left" w:pos="1186"/>
        </w:tabs>
        <w:ind w:firstLine="709"/>
        <w:jc w:val="both"/>
        <w:rPr>
          <w:sz w:val="16"/>
          <w:szCs w:val="16"/>
          <w:lang w:val="ru-RU"/>
        </w:rPr>
      </w:pPr>
      <w:r w:rsidRPr="00FF1F8F">
        <w:rPr>
          <w:sz w:val="16"/>
          <w:szCs w:val="16"/>
          <w:shd w:val="clear" w:color="auto" w:fill="FFFFFF"/>
          <w:lang w:val="ru-RU"/>
        </w:rPr>
        <w:t>3.3.5. Если техническое состояние общего имущества в многоквартирном доме не обеспечивает безопасность жизни и здоровья граждан, сохранность имущества физических и юридических лиц, государственного или муниципального имущества, что подтверждается предписанием, выданным соответствующим органом контроля и надзора, собственники помещений обязаны незамедлительно принять меры по устранению выявленных дефектов.</w:t>
      </w:r>
    </w:p>
    <w:p w:rsidR="00FF1F8F" w:rsidRPr="00FF1F8F" w:rsidRDefault="00FF1F8F" w:rsidP="00FF1F8F">
      <w:pPr>
        <w:tabs>
          <w:tab w:val="left" w:pos="0"/>
          <w:tab w:val="left" w:pos="1191"/>
        </w:tabs>
        <w:ind w:firstLine="709"/>
        <w:jc w:val="both"/>
        <w:rPr>
          <w:sz w:val="16"/>
          <w:szCs w:val="16"/>
          <w:lang w:val="ru-RU"/>
        </w:rPr>
      </w:pPr>
      <w:r w:rsidRPr="00FF1F8F">
        <w:rPr>
          <w:sz w:val="16"/>
          <w:szCs w:val="16"/>
          <w:shd w:val="clear" w:color="auto" w:fill="FFFFFF"/>
          <w:lang w:val="ru-RU"/>
        </w:rPr>
        <w:t>3.3.6. В целях обеспечения условий надлежащего начисления платежей за жилищные и коммунальные услуги представлять Управляющей организации в течение 10 рабочих дней сведения:</w:t>
      </w:r>
    </w:p>
    <w:p w:rsidR="00FF1F8F" w:rsidRPr="00FF1F8F" w:rsidRDefault="00FF1F8F" w:rsidP="00FF1F8F">
      <w:pPr>
        <w:tabs>
          <w:tab w:val="left" w:pos="855"/>
        </w:tabs>
        <w:ind w:firstLine="709"/>
        <w:jc w:val="both"/>
        <w:rPr>
          <w:sz w:val="16"/>
          <w:szCs w:val="16"/>
          <w:lang w:val="ru-RU"/>
        </w:rPr>
      </w:pPr>
      <w:r w:rsidRPr="00FF1F8F">
        <w:rPr>
          <w:sz w:val="16"/>
          <w:szCs w:val="16"/>
          <w:shd w:val="clear" w:color="auto" w:fill="FFFFFF"/>
          <w:lang w:val="ru-RU"/>
        </w:rPr>
        <w:t>а) о заключенных договорах найма (аренды), по которым обязанность внесения Управляющей организации платы за содержание и ремонт жилого помещения, а также за коммунальные услуги возложена Собственником помещения полностью или частично на нанимателя (арендатора) (с указанием фамилии, имени, отчества), ответственного нанимателя (наименования и реквизитов арендатора), о смене ответственного нанимателя или арендатора;</w:t>
      </w:r>
    </w:p>
    <w:p w:rsidR="00FF1F8F" w:rsidRPr="00FF1F8F" w:rsidRDefault="00FF1F8F" w:rsidP="00FF1F8F">
      <w:pPr>
        <w:tabs>
          <w:tab w:val="left" w:pos="865"/>
        </w:tabs>
        <w:ind w:firstLine="709"/>
        <w:jc w:val="both"/>
        <w:rPr>
          <w:sz w:val="16"/>
          <w:szCs w:val="16"/>
          <w:lang w:val="ru-RU"/>
        </w:rPr>
      </w:pPr>
      <w:r w:rsidRPr="00FF1F8F">
        <w:rPr>
          <w:sz w:val="16"/>
          <w:szCs w:val="16"/>
          <w:shd w:val="clear" w:color="auto" w:fill="FFFFFF"/>
          <w:lang w:val="ru-RU"/>
        </w:rPr>
        <w:t>б) об изменении количества граждан, проживающих в жило</w:t>
      </w:r>
      <w:proofErr w:type="gramStart"/>
      <w:r w:rsidRPr="00FF1F8F">
        <w:rPr>
          <w:sz w:val="16"/>
          <w:szCs w:val="16"/>
          <w:shd w:val="clear" w:color="auto" w:fill="FFFFFF"/>
          <w:lang w:val="ru-RU"/>
        </w:rPr>
        <w:t>м(</w:t>
      </w:r>
      <w:proofErr w:type="gramEnd"/>
      <w:r w:rsidRPr="00FF1F8F">
        <w:rPr>
          <w:sz w:val="16"/>
          <w:szCs w:val="16"/>
          <w:shd w:val="clear" w:color="auto" w:fill="FFFFFF"/>
          <w:lang w:val="ru-RU"/>
        </w:rPr>
        <w:t>-ых) помещении(-ях), возникновении, изменении или прекращении права на льготы и др.</w:t>
      </w:r>
    </w:p>
    <w:p w:rsidR="00FF1F8F" w:rsidRPr="00FF1F8F" w:rsidRDefault="00FF1F8F" w:rsidP="00FF1F8F">
      <w:pPr>
        <w:tabs>
          <w:tab w:val="left" w:pos="0"/>
          <w:tab w:val="left" w:pos="1186"/>
        </w:tabs>
        <w:ind w:firstLine="709"/>
        <w:jc w:val="both"/>
        <w:rPr>
          <w:sz w:val="16"/>
          <w:szCs w:val="16"/>
          <w:lang w:val="ru-RU"/>
        </w:rPr>
      </w:pPr>
      <w:r w:rsidRPr="00FF1F8F">
        <w:rPr>
          <w:sz w:val="16"/>
          <w:szCs w:val="16"/>
          <w:shd w:val="clear" w:color="auto" w:fill="FFFFFF"/>
          <w:lang w:val="ru-RU"/>
        </w:rPr>
        <w:t xml:space="preserve">3.3.7. При </w:t>
      </w:r>
      <w:proofErr w:type="gramStart"/>
      <w:r w:rsidRPr="00FF1F8F">
        <w:rPr>
          <w:sz w:val="16"/>
          <w:szCs w:val="16"/>
          <w:shd w:val="clear" w:color="auto" w:fill="FFFFFF"/>
          <w:lang w:val="ru-RU"/>
        </w:rPr>
        <w:t>проведении</w:t>
      </w:r>
      <w:proofErr w:type="gramEnd"/>
      <w:r w:rsidRPr="00FF1F8F">
        <w:rPr>
          <w:sz w:val="16"/>
          <w:szCs w:val="16"/>
          <w:shd w:val="clear" w:color="auto" w:fill="FFFFFF"/>
          <w:lang w:val="ru-RU"/>
        </w:rPr>
        <w:t xml:space="preserve"> Собственником работ по ремонту, переустройству и перепланировке помещения оплачивать вывоз крупногабаритных и строительных отходов сверх платы, установленной по настоящему договору.</w:t>
      </w:r>
    </w:p>
    <w:p w:rsidR="00FF1F8F" w:rsidRPr="00FF1F8F" w:rsidRDefault="00FF1F8F" w:rsidP="00FF1F8F">
      <w:pPr>
        <w:tabs>
          <w:tab w:val="left" w:pos="0"/>
          <w:tab w:val="left" w:pos="1186"/>
        </w:tabs>
        <w:ind w:firstLine="709"/>
        <w:jc w:val="both"/>
        <w:rPr>
          <w:sz w:val="16"/>
          <w:szCs w:val="16"/>
          <w:lang w:val="ru-RU"/>
        </w:rPr>
      </w:pPr>
      <w:r w:rsidRPr="00FF1F8F">
        <w:rPr>
          <w:sz w:val="16"/>
          <w:szCs w:val="16"/>
          <w:shd w:val="clear" w:color="auto" w:fill="FFFFFF"/>
          <w:lang w:val="ru-RU"/>
        </w:rPr>
        <w:t>3.3.8. Обеспечить готовность внутриквартирного оборудования, не являющегося общим имуществом многоквартирного дома, к предоставлению коммунальных услуг.</w:t>
      </w:r>
    </w:p>
    <w:p w:rsidR="00FF1F8F" w:rsidRPr="00FF1F8F" w:rsidRDefault="00FF1F8F" w:rsidP="00FF1F8F">
      <w:pPr>
        <w:tabs>
          <w:tab w:val="left" w:pos="0"/>
          <w:tab w:val="left" w:pos="1191"/>
        </w:tabs>
        <w:ind w:firstLine="709"/>
        <w:jc w:val="both"/>
        <w:rPr>
          <w:sz w:val="16"/>
          <w:szCs w:val="16"/>
          <w:lang w:val="ru-RU"/>
        </w:rPr>
      </w:pPr>
      <w:r w:rsidRPr="00FF1F8F">
        <w:rPr>
          <w:sz w:val="16"/>
          <w:szCs w:val="16"/>
          <w:shd w:val="clear" w:color="auto" w:fill="FFFFFF"/>
          <w:lang w:val="ru-RU"/>
        </w:rPr>
        <w:t>3.3.9. Рассматривать в установленном действующим законодательстве порядке поступившие от Управляющей организации предложения о необходимости выполнения дополнительных работ на общем имуществе, не учтенных настоящим договором, о необходимости выполнения текущего и капитального ремонта общего имущества многоквартирного дома.</w:t>
      </w:r>
    </w:p>
    <w:p w:rsidR="00FF1F8F" w:rsidRPr="00FF1F8F" w:rsidRDefault="00FF1F8F" w:rsidP="00FF1F8F">
      <w:pPr>
        <w:tabs>
          <w:tab w:val="left" w:pos="0"/>
          <w:tab w:val="left" w:pos="1370"/>
        </w:tabs>
        <w:ind w:firstLine="709"/>
        <w:jc w:val="both"/>
        <w:rPr>
          <w:sz w:val="16"/>
          <w:szCs w:val="16"/>
          <w:lang w:val="ru-RU"/>
        </w:rPr>
      </w:pPr>
      <w:r w:rsidRPr="00FF1F8F">
        <w:rPr>
          <w:sz w:val="16"/>
          <w:szCs w:val="16"/>
          <w:shd w:val="clear" w:color="auto" w:fill="FFFFFF"/>
          <w:lang w:val="ru-RU"/>
        </w:rPr>
        <w:t>3.3.10. Ознакомить всех совместно проживающих в жилом помещении либо использующих помещение, принадлежащее Собственнику, дееспособных лиц с условиями настоящего Договора.</w:t>
      </w:r>
    </w:p>
    <w:p w:rsidR="00FF1F8F" w:rsidRPr="00FF1F8F" w:rsidRDefault="00FF1F8F" w:rsidP="00FF1F8F">
      <w:pPr>
        <w:tabs>
          <w:tab w:val="left" w:pos="0"/>
        </w:tabs>
        <w:ind w:firstLine="709"/>
        <w:jc w:val="both"/>
        <w:rPr>
          <w:sz w:val="16"/>
          <w:szCs w:val="16"/>
          <w:lang w:val="ru-RU"/>
        </w:rPr>
      </w:pPr>
      <w:r w:rsidRPr="00FF1F8F">
        <w:rPr>
          <w:sz w:val="16"/>
          <w:szCs w:val="16"/>
          <w:shd w:val="clear" w:color="auto" w:fill="FFFFFF"/>
          <w:lang w:val="ru-RU"/>
        </w:rPr>
        <w:t xml:space="preserve">3.3.11. Выполнять иные обязанности, установленные Жилищным </w:t>
      </w:r>
      <w:r w:rsidRPr="00FF1F8F">
        <w:rPr>
          <w:sz w:val="16"/>
          <w:szCs w:val="16"/>
          <w:u w:val="single"/>
          <w:lang w:val="ru-RU"/>
        </w:rPr>
        <w:t xml:space="preserve">кодексом </w:t>
      </w:r>
      <w:r w:rsidRPr="00FF1F8F">
        <w:rPr>
          <w:sz w:val="16"/>
          <w:szCs w:val="16"/>
          <w:shd w:val="clear" w:color="auto" w:fill="FFFFFF"/>
          <w:lang w:val="ru-RU"/>
        </w:rPr>
        <w:t>Российской Федерации, иными нормативными правовыми актами и настоящим Договором.</w:t>
      </w:r>
    </w:p>
    <w:p w:rsidR="00FF1F8F" w:rsidRPr="00FF1F8F" w:rsidRDefault="00FF1F8F" w:rsidP="00FF1F8F">
      <w:pPr>
        <w:tabs>
          <w:tab w:val="left" w:pos="0"/>
          <w:tab w:val="left" w:pos="1051"/>
        </w:tabs>
        <w:ind w:firstLine="709"/>
        <w:jc w:val="both"/>
        <w:rPr>
          <w:sz w:val="16"/>
          <w:szCs w:val="16"/>
          <w:lang w:val="ru-RU"/>
        </w:rPr>
      </w:pPr>
      <w:r w:rsidRPr="00FF1F8F">
        <w:rPr>
          <w:sz w:val="16"/>
          <w:szCs w:val="16"/>
          <w:shd w:val="clear" w:color="auto" w:fill="FFFFFF"/>
          <w:lang w:val="ru-RU"/>
        </w:rPr>
        <w:t>3.4. Собственник помещения имеет право:</w:t>
      </w:r>
    </w:p>
    <w:p w:rsidR="00FF1F8F" w:rsidRPr="00FF1F8F" w:rsidRDefault="00FF1F8F" w:rsidP="00FF1F8F">
      <w:pPr>
        <w:tabs>
          <w:tab w:val="left" w:pos="0"/>
          <w:tab w:val="left" w:pos="1253"/>
        </w:tabs>
        <w:ind w:firstLine="709"/>
        <w:jc w:val="both"/>
        <w:rPr>
          <w:sz w:val="16"/>
          <w:szCs w:val="16"/>
          <w:lang w:val="ru-RU"/>
        </w:rPr>
      </w:pPr>
      <w:r w:rsidRPr="00FF1F8F">
        <w:rPr>
          <w:sz w:val="16"/>
          <w:szCs w:val="16"/>
          <w:shd w:val="clear" w:color="auto" w:fill="FFFFFF"/>
          <w:lang w:val="ru-RU"/>
        </w:rPr>
        <w:t>3.4.1. Владеть, пользоваться и распоряжаться принадлежащим ему на праве собственности помещением в соответствии с его назначением и пределами использования.</w:t>
      </w:r>
    </w:p>
    <w:p w:rsidR="00FF1F8F" w:rsidRPr="00FF1F8F" w:rsidRDefault="00FF1F8F" w:rsidP="00FF1F8F">
      <w:pPr>
        <w:tabs>
          <w:tab w:val="left" w:pos="0"/>
          <w:tab w:val="left" w:pos="1253"/>
        </w:tabs>
        <w:ind w:firstLine="709"/>
        <w:jc w:val="both"/>
        <w:rPr>
          <w:sz w:val="16"/>
          <w:szCs w:val="16"/>
          <w:lang w:val="ru-RU"/>
        </w:rPr>
      </w:pPr>
      <w:r w:rsidRPr="00FF1F8F">
        <w:rPr>
          <w:sz w:val="16"/>
          <w:szCs w:val="16"/>
          <w:shd w:val="clear" w:color="auto" w:fill="FFFFFF"/>
          <w:lang w:val="ru-RU"/>
        </w:rPr>
        <w:t>3.4.2. Получать бесперебойно коммунальные услуги надлежащего качества и в необходимых объемах.</w:t>
      </w:r>
    </w:p>
    <w:p w:rsidR="00FF1F8F" w:rsidRPr="00FF1F8F" w:rsidRDefault="00FF1F8F" w:rsidP="00FF1F8F">
      <w:pPr>
        <w:tabs>
          <w:tab w:val="left" w:pos="0"/>
          <w:tab w:val="left" w:pos="1253"/>
        </w:tabs>
        <w:ind w:firstLine="709"/>
        <w:jc w:val="both"/>
        <w:rPr>
          <w:sz w:val="16"/>
          <w:szCs w:val="16"/>
          <w:lang w:val="ru-RU"/>
        </w:rPr>
      </w:pPr>
      <w:r w:rsidRPr="00FF1F8F">
        <w:rPr>
          <w:sz w:val="16"/>
          <w:szCs w:val="16"/>
          <w:shd w:val="clear" w:color="auto" w:fill="FFFFFF"/>
          <w:lang w:val="ru-RU"/>
        </w:rPr>
        <w:t>3.4.3. Участвовать в утверждении планов работ по содержанию и ремонту многоквартирного дома.</w:t>
      </w:r>
    </w:p>
    <w:p w:rsidR="00FF1F8F" w:rsidRPr="00FF1F8F" w:rsidRDefault="00FF1F8F" w:rsidP="00FF1F8F">
      <w:pPr>
        <w:tabs>
          <w:tab w:val="left" w:pos="0"/>
          <w:tab w:val="left" w:pos="1253"/>
        </w:tabs>
        <w:ind w:firstLine="709"/>
        <w:jc w:val="both"/>
        <w:rPr>
          <w:sz w:val="16"/>
          <w:szCs w:val="16"/>
          <w:lang w:val="ru-RU"/>
        </w:rPr>
      </w:pPr>
      <w:r w:rsidRPr="00FF1F8F">
        <w:rPr>
          <w:sz w:val="16"/>
          <w:szCs w:val="16"/>
          <w:shd w:val="clear" w:color="auto" w:fill="FFFFFF"/>
          <w:lang w:val="ru-RU"/>
        </w:rPr>
        <w:t>3.4.4. Контролировать надлежащее исполнение настоящего Договора, в том числе:</w:t>
      </w:r>
    </w:p>
    <w:p w:rsidR="00FF1F8F" w:rsidRPr="00FF1F8F" w:rsidRDefault="00FF1F8F" w:rsidP="00FF1F8F">
      <w:pPr>
        <w:tabs>
          <w:tab w:val="left" w:pos="0"/>
          <w:tab w:val="left" w:pos="1422"/>
        </w:tabs>
        <w:ind w:firstLine="709"/>
        <w:jc w:val="both"/>
        <w:rPr>
          <w:sz w:val="16"/>
          <w:szCs w:val="16"/>
          <w:lang w:val="ru-RU"/>
        </w:rPr>
      </w:pPr>
      <w:r w:rsidRPr="00FF1F8F">
        <w:rPr>
          <w:sz w:val="16"/>
          <w:szCs w:val="16"/>
          <w:shd w:val="clear" w:color="auto" w:fill="FFFFFF"/>
          <w:lang w:val="ru-RU"/>
        </w:rPr>
        <w:t xml:space="preserve">3.4.4.1. Осуществлять </w:t>
      </w:r>
      <w:proofErr w:type="gramStart"/>
      <w:r w:rsidRPr="00FF1F8F">
        <w:rPr>
          <w:sz w:val="16"/>
          <w:szCs w:val="16"/>
          <w:shd w:val="clear" w:color="auto" w:fill="FFFFFF"/>
          <w:lang w:val="ru-RU"/>
        </w:rPr>
        <w:t>контроль за</w:t>
      </w:r>
      <w:proofErr w:type="gramEnd"/>
      <w:r w:rsidRPr="00FF1F8F">
        <w:rPr>
          <w:sz w:val="16"/>
          <w:szCs w:val="16"/>
          <w:shd w:val="clear" w:color="auto" w:fill="FFFFFF"/>
          <w:lang w:val="ru-RU"/>
        </w:rPr>
        <w:t xml:space="preserve"> выполнением Управляющей организацией ее обязательств по настоящему Договору посредством участия в осмотрах (измерениях, испытаниях, проверках) общего имущества собственников помещений.</w:t>
      </w:r>
    </w:p>
    <w:p w:rsidR="00FF1F8F" w:rsidRPr="00FF1F8F" w:rsidRDefault="00FF1F8F" w:rsidP="00FF1F8F">
      <w:pPr>
        <w:tabs>
          <w:tab w:val="left" w:pos="0"/>
          <w:tab w:val="left" w:pos="1422"/>
        </w:tabs>
        <w:ind w:firstLine="709"/>
        <w:jc w:val="both"/>
        <w:rPr>
          <w:sz w:val="16"/>
          <w:szCs w:val="16"/>
          <w:lang w:val="ru-RU"/>
        </w:rPr>
      </w:pPr>
      <w:r w:rsidRPr="00FF1F8F">
        <w:rPr>
          <w:sz w:val="16"/>
          <w:szCs w:val="16"/>
          <w:shd w:val="clear" w:color="auto" w:fill="FFFFFF"/>
          <w:lang w:val="ru-RU"/>
        </w:rPr>
        <w:t>3.4.4.2. Требовать от Управляющей организации ежегодного представления в соответствии с условиями настоящего Договора отчета о выполнении Договора.</w:t>
      </w:r>
    </w:p>
    <w:p w:rsidR="00FF1F8F" w:rsidRPr="00FF1F8F" w:rsidRDefault="00FF1F8F" w:rsidP="00FF1F8F">
      <w:pPr>
        <w:tabs>
          <w:tab w:val="left" w:pos="0"/>
          <w:tab w:val="left" w:pos="1253"/>
        </w:tabs>
        <w:ind w:firstLine="709"/>
        <w:jc w:val="both"/>
        <w:rPr>
          <w:sz w:val="16"/>
          <w:szCs w:val="16"/>
          <w:lang w:val="ru-RU"/>
        </w:rPr>
      </w:pPr>
      <w:r w:rsidRPr="00FF1F8F">
        <w:rPr>
          <w:sz w:val="16"/>
          <w:szCs w:val="16"/>
          <w:shd w:val="clear" w:color="auto" w:fill="FFFFFF"/>
          <w:lang w:val="ru-RU"/>
        </w:rPr>
        <w:t>3.4.5. Получать от Управляющей организации:</w:t>
      </w:r>
    </w:p>
    <w:p w:rsidR="00FF1F8F" w:rsidRPr="00FF1F8F" w:rsidRDefault="00FF1F8F" w:rsidP="00FF1F8F">
      <w:pPr>
        <w:tabs>
          <w:tab w:val="left" w:pos="860"/>
        </w:tabs>
        <w:ind w:firstLine="709"/>
        <w:jc w:val="both"/>
        <w:rPr>
          <w:sz w:val="16"/>
          <w:szCs w:val="16"/>
          <w:lang w:val="ru-RU"/>
        </w:rPr>
      </w:pPr>
      <w:r w:rsidRPr="00FF1F8F">
        <w:rPr>
          <w:sz w:val="16"/>
          <w:szCs w:val="16"/>
          <w:shd w:val="clear" w:color="auto" w:fill="FFFFFF"/>
          <w:lang w:val="ru-RU"/>
        </w:rPr>
        <w:t>а) информацию о нормативных и фактических объемах и качестве коммунальных услуг, условиях их предоставления, изменении размера платы за коммунальные услуги и порядке их оплаты;</w:t>
      </w:r>
    </w:p>
    <w:p w:rsidR="00FF1F8F" w:rsidRPr="00FF1F8F" w:rsidRDefault="00FF1F8F" w:rsidP="00FF1F8F">
      <w:pPr>
        <w:tabs>
          <w:tab w:val="left" w:pos="908"/>
        </w:tabs>
        <w:ind w:firstLine="709"/>
        <w:jc w:val="both"/>
        <w:rPr>
          <w:sz w:val="16"/>
          <w:szCs w:val="16"/>
          <w:lang w:val="ru-RU"/>
        </w:rPr>
      </w:pPr>
      <w:r w:rsidRPr="00FF1F8F">
        <w:rPr>
          <w:sz w:val="16"/>
          <w:szCs w:val="16"/>
          <w:shd w:val="clear" w:color="auto" w:fill="FFFFFF"/>
          <w:lang w:val="ru-RU"/>
        </w:rPr>
        <w:t>б) сведения о состоянии расчетов по оплате всех видов предоставляемых по настоящему Договору услуг и выполняемых работ (лично или через своего представителя);</w:t>
      </w:r>
    </w:p>
    <w:p w:rsidR="00FF1F8F" w:rsidRPr="00FF1F8F" w:rsidRDefault="00FF1F8F" w:rsidP="00FF1F8F">
      <w:pPr>
        <w:tabs>
          <w:tab w:val="left" w:pos="865"/>
        </w:tabs>
        <w:ind w:firstLine="709"/>
        <w:jc w:val="both"/>
        <w:rPr>
          <w:sz w:val="16"/>
          <w:szCs w:val="16"/>
          <w:lang w:val="ru-RU"/>
        </w:rPr>
      </w:pPr>
      <w:r w:rsidRPr="00FF1F8F">
        <w:rPr>
          <w:sz w:val="16"/>
          <w:szCs w:val="16"/>
          <w:shd w:val="clear" w:color="auto" w:fill="FFFFFF"/>
          <w:lang w:val="ru-RU"/>
        </w:rPr>
        <w:t>в) акт о непредоставлении или предоставлении коммунальных услуг ненадлежащего качества (акт нарушения качества или превышения установленной продолжительности перерыва в оказании услуг или выполнении работ);</w:t>
      </w:r>
    </w:p>
    <w:p w:rsidR="00FF1F8F" w:rsidRPr="00FF1F8F" w:rsidRDefault="00FF1F8F" w:rsidP="00FF1F8F">
      <w:pPr>
        <w:tabs>
          <w:tab w:val="left" w:pos="907"/>
        </w:tabs>
        <w:ind w:firstLine="709"/>
        <w:jc w:val="both"/>
        <w:rPr>
          <w:sz w:val="16"/>
          <w:szCs w:val="16"/>
          <w:lang w:val="ru-RU"/>
        </w:rPr>
      </w:pPr>
      <w:r w:rsidRPr="00FF1F8F">
        <w:rPr>
          <w:sz w:val="16"/>
          <w:szCs w:val="16"/>
          <w:shd w:val="clear" w:color="auto" w:fill="FFFFFF"/>
          <w:lang w:val="ru-RU"/>
        </w:rPr>
        <w:t>г) информацию об устранении выявленных недостатков в установленные сроки.</w:t>
      </w:r>
    </w:p>
    <w:p w:rsidR="00FF1F8F" w:rsidRPr="00FF1F8F" w:rsidRDefault="00FF1F8F" w:rsidP="00FF1F8F">
      <w:pPr>
        <w:tabs>
          <w:tab w:val="left" w:pos="1253"/>
        </w:tabs>
        <w:ind w:firstLine="709"/>
        <w:jc w:val="both"/>
        <w:rPr>
          <w:sz w:val="16"/>
          <w:szCs w:val="16"/>
          <w:lang w:val="ru-RU"/>
        </w:rPr>
      </w:pPr>
      <w:r w:rsidRPr="00FF1F8F">
        <w:rPr>
          <w:sz w:val="16"/>
          <w:szCs w:val="16"/>
          <w:shd w:val="clear" w:color="auto" w:fill="FFFFFF"/>
          <w:lang w:val="ru-RU"/>
        </w:rPr>
        <w:t>3.4.6. Требовать своевременного и качественного выполнения Управляющей организацией предусмотренных настоящим Договором работ и услуг по содержанию и ремонту общего имущества.</w:t>
      </w:r>
    </w:p>
    <w:p w:rsidR="00FF1F8F" w:rsidRPr="00FF1F8F" w:rsidRDefault="00FF1F8F" w:rsidP="00FF1F8F">
      <w:pPr>
        <w:tabs>
          <w:tab w:val="left" w:pos="100"/>
          <w:tab w:val="left" w:pos="1200"/>
        </w:tabs>
        <w:ind w:firstLine="709"/>
        <w:jc w:val="both"/>
        <w:rPr>
          <w:sz w:val="16"/>
          <w:szCs w:val="16"/>
          <w:lang w:val="ru-RU"/>
        </w:rPr>
      </w:pPr>
      <w:r w:rsidRPr="00FF1F8F">
        <w:rPr>
          <w:sz w:val="16"/>
          <w:szCs w:val="16"/>
          <w:shd w:val="clear" w:color="auto" w:fill="FFFFFF"/>
          <w:lang w:val="ru-RU"/>
        </w:rPr>
        <w:t>3.4.7. Требовать от Управляющей организации возмещения убытков, причиненных вследствие   невыполнения либо ненадлежащего выполнения ею своих обязанностей по настоящему Договору.</w:t>
      </w:r>
    </w:p>
    <w:p w:rsidR="00FF1F8F" w:rsidRPr="00FF1F8F" w:rsidRDefault="00FF1F8F" w:rsidP="00FF1F8F">
      <w:pPr>
        <w:tabs>
          <w:tab w:val="left" w:pos="100"/>
        </w:tabs>
        <w:ind w:firstLine="709"/>
        <w:jc w:val="both"/>
        <w:rPr>
          <w:sz w:val="16"/>
          <w:szCs w:val="16"/>
          <w:lang w:val="ru-RU"/>
        </w:rPr>
      </w:pPr>
      <w:r w:rsidRPr="00FF1F8F">
        <w:rPr>
          <w:sz w:val="16"/>
          <w:szCs w:val="16"/>
          <w:shd w:val="clear" w:color="auto" w:fill="FFFFFF"/>
          <w:lang w:val="ru-RU"/>
        </w:rPr>
        <w:t>3.4.8. Требовать от Управляющей организации уплаты неустойки в порядке и случаях, предусмотренных федеральными законами и настоящим договором; возмещения вреда, причиненного жизни, здоровью или имуществу Собственника.</w:t>
      </w:r>
    </w:p>
    <w:p w:rsidR="00FF1F8F" w:rsidRPr="00FF1F8F" w:rsidRDefault="00FF1F8F" w:rsidP="00FF1F8F">
      <w:pPr>
        <w:tabs>
          <w:tab w:val="left" w:pos="1253"/>
        </w:tabs>
        <w:ind w:firstLine="709"/>
        <w:jc w:val="both"/>
        <w:rPr>
          <w:sz w:val="16"/>
          <w:szCs w:val="16"/>
          <w:lang w:val="ru-RU"/>
        </w:rPr>
      </w:pPr>
      <w:r w:rsidRPr="00FF1F8F">
        <w:rPr>
          <w:sz w:val="16"/>
          <w:szCs w:val="16"/>
          <w:shd w:val="clear" w:color="auto" w:fill="FFFFFF"/>
          <w:lang w:val="ru-RU"/>
        </w:rPr>
        <w:t xml:space="preserve">3.4.9. Принимать в порядке, установленном Жилищным </w:t>
      </w:r>
      <w:r w:rsidRPr="00FF1F8F">
        <w:rPr>
          <w:sz w:val="16"/>
          <w:szCs w:val="16"/>
          <w:u w:val="single"/>
          <w:lang w:val="ru-RU"/>
        </w:rPr>
        <w:t>кодексом</w:t>
      </w:r>
      <w:r w:rsidRPr="00FF1F8F">
        <w:rPr>
          <w:sz w:val="16"/>
          <w:szCs w:val="16"/>
          <w:shd w:val="clear" w:color="auto" w:fill="FFFFFF"/>
          <w:lang w:val="ru-RU"/>
        </w:rPr>
        <w:t>Российской Федерации, решения об использовании и изменении режима пользования общим имуществом.</w:t>
      </w:r>
    </w:p>
    <w:p w:rsidR="00FF1F8F" w:rsidRPr="00FF1F8F" w:rsidRDefault="00FF1F8F" w:rsidP="00FF1F8F">
      <w:pPr>
        <w:tabs>
          <w:tab w:val="left" w:pos="1422"/>
        </w:tabs>
        <w:ind w:firstLine="709"/>
        <w:jc w:val="both"/>
        <w:rPr>
          <w:sz w:val="16"/>
          <w:szCs w:val="16"/>
          <w:lang w:val="ru-RU"/>
        </w:rPr>
      </w:pPr>
      <w:r w:rsidRPr="00FF1F8F">
        <w:rPr>
          <w:sz w:val="16"/>
          <w:szCs w:val="16"/>
          <w:shd w:val="clear" w:color="auto" w:fill="FFFFFF"/>
          <w:lang w:val="ru-RU"/>
        </w:rPr>
        <w:t>3.4.10. Выступить инициатором проведения внеочередных общих собраний собственников в многоквартирном доме.</w:t>
      </w:r>
    </w:p>
    <w:p w:rsidR="00FF1F8F" w:rsidRPr="00FF1F8F" w:rsidRDefault="00FF1F8F" w:rsidP="00FF1F8F">
      <w:pPr>
        <w:tabs>
          <w:tab w:val="left" w:pos="1422"/>
        </w:tabs>
        <w:ind w:firstLine="709"/>
        <w:jc w:val="both"/>
        <w:rPr>
          <w:sz w:val="16"/>
          <w:szCs w:val="16"/>
          <w:lang w:val="ru-RU"/>
        </w:rPr>
      </w:pPr>
      <w:r w:rsidRPr="00FF1F8F">
        <w:rPr>
          <w:sz w:val="16"/>
          <w:szCs w:val="16"/>
          <w:shd w:val="clear" w:color="auto" w:fill="FFFFFF"/>
          <w:lang w:val="ru-RU"/>
        </w:rPr>
        <w:t>3.4.11. Вносить предложения о рассмотрении вопросов изменения настоящего Договора или его расторжения на общем собрании собственников.</w:t>
      </w:r>
    </w:p>
    <w:p w:rsidR="00FF1F8F" w:rsidRPr="00FF1F8F" w:rsidRDefault="00FF1F8F" w:rsidP="00FF1F8F">
      <w:pPr>
        <w:tabs>
          <w:tab w:val="left" w:pos="1422"/>
        </w:tabs>
        <w:ind w:firstLine="709"/>
        <w:jc w:val="both"/>
        <w:rPr>
          <w:sz w:val="16"/>
          <w:szCs w:val="16"/>
          <w:lang w:val="ru-RU"/>
        </w:rPr>
      </w:pPr>
      <w:r w:rsidRPr="00FF1F8F">
        <w:rPr>
          <w:sz w:val="16"/>
          <w:szCs w:val="16"/>
          <w:shd w:val="clear" w:color="auto" w:fill="FFFFFF"/>
          <w:lang w:val="ru-RU"/>
        </w:rPr>
        <w:t xml:space="preserve">3.4.12. </w:t>
      </w:r>
      <w:proofErr w:type="gramStart"/>
      <w:r w:rsidRPr="00FF1F8F">
        <w:rPr>
          <w:sz w:val="16"/>
          <w:szCs w:val="16"/>
          <w:shd w:val="clear" w:color="auto" w:fill="FFFFFF"/>
          <w:lang w:val="ru-RU"/>
        </w:rPr>
        <w:t>Требовать от Управляющей организации изменения (снижения) размера платы за содержание и ремонт жилого помещения и (или) коммунальные услуги в случае оказания услуг и выполнения работ по управлению, содержанию и ремонту общего имущества многоквартирного дома, предоставления коммунальных услуг ненадлежащего качества и (или) с перерывами, превышающими установленную продолжительность, а также за период временного отсутствия в жилом помещении.</w:t>
      </w:r>
      <w:proofErr w:type="gramEnd"/>
    </w:p>
    <w:p w:rsidR="00FF1F8F" w:rsidRPr="00FF1F8F" w:rsidRDefault="00FF1F8F" w:rsidP="00FF1F8F">
      <w:pPr>
        <w:ind w:firstLine="709"/>
        <w:jc w:val="both"/>
        <w:rPr>
          <w:sz w:val="16"/>
          <w:szCs w:val="16"/>
          <w:shd w:val="clear" w:color="auto" w:fill="FFFFFF"/>
          <w:lang w:val="ru-RU"/>
        </w:rPr>
      </w:pPr>
      <w:r w:rsidRPr="00FF1F8F">
        <w:rPr>
          <w:sz w:val="16"/>
          <w:szCs w:val="16"/>
          <w:shd w:val="clear" w:color="auto" w:fill="FFFFFF"/>
          <w:lang w:val="ru-RU"/>
        </w:rPr>
        <w:t xml:space="preserve">3.4.13. Осуществлять иные права, предусмотренные Жилищным </w:t>
      </w:r>
      <w:r w:rsidRPr="00FF1F8F">
        <w:rPr>
          <w:sz w:val="16"/>
          <w:szCs w:val="16"/>
          <w:u w:val="single"/>
          <w:lang w:val="ru-RU"/>
        </w:rPr>
        <w:t xml:space="preserve">кодексом </w:t>
      </w:r>
      <w:r w:rsidRPr="00FF1F8F">
        <w:rPr>
          <w:sz w:val="16"/>
          <w:szCs w:val="16"/>
          <w:shd w:val="clear" w:color="auto" w:fill="FFFFFF"/>
          <w:lang w:val="ru-RU"/>
        </w:rPr>
        <w:t>Российской Федерации, иными нормативными правовыми актами и настоящим Договором.</w:t>
      </w:r>
    </w:p>
    <w:p w:rsidR="00FF1F8F" w:rsidRPr="00FF1F8F" w:rsidRDefault="00FF1F8F" w:rsidP="00FF1F8F">
      <w:pPr>
        <w:tabs>
          <w:tab w:val="left" w:pos="1647"/>
        </w:tabs>
        <w:ind w:firstLine="709"/>
        <w:jc w:val="both"/>
        <w:rPr>
          <w:rFonts w:cs="Calibri"/>
          <w:sz w:val="16"/>
          <w:szCs w:val="16"/>
          <w:shd w:val="clear" w:color="auto" w:fill="FFFFFF"/>
          <w:lang w:val="ru-RU"/>
        </w:rPr>
      </w:pPr>
      <w:r w:rsidRPr="00FF1F8F">
        <w:rPr>
          <w:rFonts w:cs="Calibri"/>
          <w:sz w:val="16"/>
          <w:szCs w:val="16"/>
          <w:shd w:val="clear" w:color="auto" w:fill="FFFFFF"/>
          <w:lang w:val="ru-RU"/>
        </w:rPr>
        <w:tab/>
      </w:r>
    </w:p>
    <w:p w:rsidR="00FF1F8F" w:rsidRPr="00FF1F8F" w:rsidRDefault="00FF1F8F" w:rsidP="00FF1F8F">
      <w:pPr>
        <w:tabs>
          <w:tab w:val="left" w:pos="0"/>
          <w:tab w:val="left" w:pos="10205"/>
        </w:tabs>
        <w:ind w:firstLine="709"/>
        <w:jc w:val="center"/>
        <w:rPr>
          <w:sz w:val="16"/>
          <w:szCs w:val="16"/>
          <w:shd w:val="clear" w:color="auto" w:fill="FFFFFF"/>
          <w:lang w:val="ru-RU"/>
        </w:rPr>
      </w:pPr>
      <w:r w:rsidRPr="00FF1F8F">
        <w:rPr>
          <w:sz w:val="16"/>
          <w:szCs w:val="16"/>
          <w:shd w:val="clear" w:color="auto" w:fill="FFFFFF"/>
          <w:lang w:val="ru-RU"/>
        </w:rPr>
        <w:t>4. Размер платы, вносимой Собственником помещений по Договору, порядок ее внесения и изменения</w:t>
      </w:r>
    </w:p>
    <w:p w:rsidR="00FF1F8F" w:rsidRPr="00FF1F8F" w:rsidRDefault="00FF1F8F" w:rsidP="00FF1F8F">
      <w:pPr>
        <w:tabs>
          <w:tab w:val="left" w:pos="0"/>
          <w:tab w:val="left" w:pos="10205"/>
        </w:tabs>
        <w:ind w:firstLine="709"/>
        <w:jc w:val="center"/>
        <w:rPr>
          <w:sz w:val="16"/>
          <w:szCs w:val="16"/>
          <w:shd w:val="clear" w:color="auto" w:fill="FFFFFF"/>
          <w:lang w:val="ru-RU"/>
        </w:rPr>
      </w:pPr>
    </w:p>
    <w:p w:rsidR="00FF1F8F" w:rsidRPr="00FF1F8F" w:rsidRDefault="00FF1F8F" w:rsidP="00FF1F8F">
      <w:pPr>
        <w:tabs>
          <w:tab w:val="left" w:pos="0"/>
          <w:tab w:val="left" w:pos="1021"/>
        </w:tabs>
        <w:ind w:firstLine="709"/>
        <w:jc w:val="both"/>
        <w:rPr>
          <w:sz w:val="16"/>
          <w:szCs w:val="16"/>
          <w:lang w:val="ru-RU"/>
        </w:rPr>
      </w:pPr>
      <w:r w:rsidRPr="00FF1F8F">
        <w:rPr>
          <w:sz w:val="16"/>
          <w:szCs w:val="16"/>
          <w:shd w:val="clear" w:color="auto" w:fill="FFFFFF"/>
          <w:lang w:val="ru-RU"/>
        </w:rPr>
        <w:t>4.1. По настоящему Договору Собственник вносит плату за жилое помещение и коммунальные услуги:</w:t>
      </w:r>
    </w:p>
    <w:p w:rsidR="00FF1F8F" w:rsidRPr="00FF1F8F" w:rsidRDefault="00FF1F8F" w:rsidP="00FF1F8F">
      <w:pPr>
        <w:tabs>
          <w:tab w:val="left" w:pos="870"/>
        </w:tabs>
        <w:ind w:firstLine="709"/>
        <w:jc w:val="both"/>
        <w:rPr>
          <w:sz w:val="16"/>
          <w:szCs w:val="16"/>
          <w:lang w:val="ru-RU"/>
        </w:rPr>
      </w:pPr>
      <w:r w:rsidRPr="00FF1F8F">
        <w:rPr>
          <w:sz w:val="16"/>
          <w:szCs w:val="16"/>
          <w:shd w:val="clear" w:color="auto" w:fill="FFFFFF"/>
          <w:lang w:val="ru-RU"/>
        </w:rPr>
        <w:lastRenderedPageBreak/>
        <w:t>плату за содержание и ремонт жилого помещения, включающую в себя плату за услуги и работы по управлению многоквартирным домом, содержанию, текущему и капитальному ремонту общего имущества в многоквартирном доме;</w:t>
      </w:r>
    </w:p>
    <w:p w:rsidR="00FF1F8F" w:rsidRPr="00FF1F8F" w:rsidRDefault="00FF1F8F" w:rsidP="00FF1F8F">
      <w:pPr>
        <w:tabs>
          <w:tab w:val="left" w:pos="860"/>
        </w:tabs>
        <w:ind w:firstLine="709"/>
        <w:jc w:val="both"/>
        <w:rPr>
          <w:sz w:val="16"/>
          <w:szCs w:val="16"/>
          <w:lang w:val="ru-RU"/>
        </w:rPr>
      </w:pPr>
      <w:r w:rsidRPr="00FF1F8F">
        <w:rPr>
          <w:sz w:val="16"/>
          <w:szCs w:val="16"/>
          <w:shd w:val="clear" w:color="auto" w:fill="FFFFFF"/>
          <w:lang w:val="ru-RU"/>
        </w:rPr>
        <w:t>плату за коммунальные услуги, включающую плату за холодное водоснабжение, водоотведение, электроснабжение, газоснабжение.</w:t>
      </w:r>
    </w:p>
    <w:p w:rsidR="00FF1F8F" w:rsidRPr="00FF1F8F" w:rsidRDefault="00FF1F8F" w:rsidP="00FF1F8F">
      <w:pPr>
        <w:tabs>
          <w:tab w:val="left" w:pos="0"/>
          <w:tab w:val="left" w:pos="1021"/>
        </w:tabs>
        <w:ind w:firstLine="709"/>
        <w:jc w:val="both"/>
        <w:rPr>
          <w:sz w:val="16"/>
          <w:szCs w:val="16"/>
          <w:lang w:val="ru-RU"/>
        </w:rPr>
      </w:pPr>
      <w:r w:rsidRPr="00FF1F8F">
        <w:rPr>
          <w:sz w:val="16"/>
          <w:szCs w:val="16"/>
          <w:shd w:val="clear" w:color="auto" w:fill="FFFFFF"/>
          <w:lang w:val="ru-RU"/>
        </w:rPr>
        <w:t xml:space="preserve">4.2. Плата за жилое помещение и коммунальные услуги вносится Собственником ежемесячно до 10-го числа месяца, следующего </w:t>
      </w:r>
      <w:proofErr w:type="gramStart"/>
      <w:r w:rsidRPr="00FF1F8F">
        <w:rPr>
          <w:sz w:val="16"/>
          <w:szCs w:val="16"/>
          <w:shd w:val="clear" w:color="auto" w:fill="FFFFFF"/>
          <w:lang w:val="ru-RU"/>
        </w:rPr>
        <w:t>за</w:t>
      </w:r>
      <w:proofErr w:type="gramEnd"/>
      <w:r w:rsidRPr="00FF1F8F">
        <w:rPr>
          <w:sz w:val="16"/>
          <w:szCs w:val="16"/>
          <w:shd w:val="clear" w:color="auto" w:fill="FFFFFF"/>
          <w:lang w:val="ru-RU"/>
        </w:rPr>
        <w:t xml:space="preserve"> расчетным.</w:t>
      </w:r>
    </w:p>
    <w:p w:rsidR="00FF1F8F" w:rsidRPr="00FF1F8F" w:rsidRDefault="00FF1F8F" w:rsidP="00FF1F8F">
      <w:pPr>
        <w:tabs>
          <w:tab w:val="left" w:pos="0"/>
          <w:tab w:val="left" w:pos="1056"/>
        </w:tabs>
        <w:ind w:firstLine="709"/>
        <w:jc w:val="both"/>
        <w:rPr>
          <w:sz w:val="16"/>
          <w:szCs w:val="16"/>
          <w:lang w:val="ru-RU"/>
        </w:rPr>
      </w:pPr>
      <w:r w:rsidRPr="00FF1F8F">
        <w:rPr>
          <w:sz w:val="16"/>
          <w:szCs w:val="16"/>
          <w:shd w:val="clear" w:color="auto" w:fill="FFFFFF"/>
          <w:lang w:val="ru-RU"/>
        </w:rPr>
        <w:t>4.3. Размер платы за содержание и ремонт жилого помещения в многоквартирном доме устанавливается равным размеру платы, определенной по результатам конкурса №____от «___» ______________2025 г.</w:t>
      </w:r>
    </w:p>
    <w:p w:rsidR="00FF1F8F" w:rsidRPr="00FF1F8F" w:rsidRDefault="00FF1F8F" w:rsidP="00FF1F8F">
      <w:pPr>
        <w:tabs>
          <w:tab w:val="left" w:pos="0"/>
          <w:tab w:val="left" w:pos="100"/>
        </w:tabs>
        <w:ind w:firstLine="709"/>
        <w:jc w:val="both"/>
        <w:rPr>
          <w:sz w:val="16"/>
          <w:szCs w:val="16"/>
          <w:shd w:val="clear" w:color="auto" w:fill="FFFFFF"/>
          <w:lang w:val="ru-RU"/>
        </w:rPr>
      </w:pPr>
      <w:r w:rsidRPr="00FF1F8F">
        <w:rPr>
          <w:sz w:val="16"/>
          <w:szCs w:val="16"/>
          <w:shd w:val="clear" w:color="auto" w:fill="FFFFFF"/>
          <w:lang w:val="ru-RU"/>
        </w:rPr>
        <w:t>Размер месячной платы за содержание и ремонт жилого помещения на момент заключения настоящего Договора составляет</w:t>
      </w:r>
      <w:proofErr w:type="gramStart"/>
      <w:r w:rsidRPr="00FF1F8F">
        <w:rPr>
          <w:sz w:val="16"/>
          <w:szCs w:val="16"/>
          <w:shd w:val="clear" w:color="auto" w:fill="FFFFFF"/>
          <w:lang w:val="ru-RU"/>
        </w:rPr>
        <w:t xml:space="preserve"> (____________________________) </w:t>
      </w:r>
      <w:proofErr w:type="gramEnd"/>
      <w:r w:rsidRPr="00FF1F8F">
        <w:rPr>
          <w:sz w:val="16"/>
          <w:szCs w:val="16"/>
          <w:shd w:val="clear" w:color="auto" w:fill="FFFFFF"/>
          <w:lang w:val="ru-RU"/>
        </w:rPr>
        <w:t>рублей/кв. м.</w:t>
      </w:r>
    </w:p>
    <w:p w:rsidR="00FF1F8F" w:rsidRPr="00FF1F8F" w:rsidRDefault="00FF1F8F" w:rsidP="00FF1F8F">
      <w:pPr>
        <w:tabs>
          <w:tab w:val="left" w:pos="0"/>
          <w:tab w:val="left" w:pos="1021"/>
        </w:tabs>
        <w:ind w:firstLine="709"/>
        <w:jc w:val="both"/>
        <w:rPr>
          <w:sz w:val="16"/>
          <w:szCs w:val="16"/>
          <w:lang w:val="ru-RU"/>
        </w:rPr>
      </w:pPr>
      <w:r w:rsidRPr="00FF1F8F">
        <w:rPr>
          <w:sz w:val="16"/>
          <w:szCs w:val="16"/>
          <w:shd w:val="clear" w:color="auto" w:fill="FFFFFF"/>
          <w:lang w:val="ru-RU"/>
        </w:rPr>
        <w:t>4.4. Установление размера платы за капитальный ремонт производится на основании решения общего собрания собственников помещений с учетом предложений Управляющей организации о сроке начала капитального ремонта, необходимом объеме работ, стоимости материалов, порядке финансирования ремонта, сроках возмещения расходов и других предложений, связанных с условиями проведения капитального ремонта.</w:t>
      </w:r>
    </w:p>
    <w:p w:rsidR="00FF1F8F" w:rsidRPr="00FF1F8F" w:rsidRDefault="00FF1F8F" w:rsidP="00FF1F8F">
      <w:pPr>
        <w:tabs>
          <w:tab w:val="left" w:pos="0"/>
          <w:tab w:val="left" w:pos="1021"/>
        </w:tabs>
        <w:ind w:firstLine="709"/>
        <w:jc w:val="both"/>
        <w:rPr>
          <w:sz w:val="16"/>
          <w:szCs w:val="16"/>
          <w:lang w:val="ru-RU"/>
        </w:rPr>
      </w:pPr>
      <w:r w:rsidRPr="00FF1F8F">
        <w:rPr>
          <w:sz w:val="16"/>
          <w:szCs w:val="16"/>
          <w:shd w:val="clear" w:color="auto" w:fill="FFFFFF"/>
          <w:lang w:val="ru-RU"/>
        </w:rPr>
        <w:t>4.5. Размер платы за коммунальные услуги рассчитывается исходя из объема потребляемых коммунальных услуг, определяемого по показаниям приборов учета, а при их отсутствии - исходя из утвержденных в установленном порядке нормативов потребления коммунальных услуг, по тарифам, установленным в соответствии с действующим законодательством.</w:t>
      </w:r>
    </w:p>
    <w:p w:rsidR="00FF1F8F" w:rsidRPr="00FF1F8F" w:rsidRDefault="00FF1F8F" w:rsidP="00FF1F8F">
      <w:pPr>
        <w:tabs>
          <w:tab w:val="left" w:pos="0"/>
          <w:tab w:val="left" w:pos="1021"/>
        </w:tabs>
        <w:ind w:firstLine="709"/>
        <w:jc w:val="both"/>
        <w:rPr>
          <w:sz w:val="16"/>
          <w:szCs w:val="16"/>
          <w:lang w:val="ru-RU"/>
        </w:rPr>
      </w:pPr>
      <w:r w:rsidRPr="00FF1F8F">
        <w:rPr>
          <w:sz w:val="16"/>
          <w:szCs w:val="16"/>
          <w:shd w:val="clear" w:color="auto" w:fill="FFFFFF"/>
          <w:lang w:val="ru-RU"/>
        </w:rPr>
        <w:t>4.6. Плата или часть платы Собственника помещения по настоящему Договору может вноситься за него в установленном порядке нанимателями, арендаторами помещений в многоквартирном доме, иными лицами.</w:t>
      </w:r>
    </w:p>
    <w:p w:rsidR="00FF1F8F" w:rsidRPr="00FF1F8F" w:rsidRDefault="00FF1F8F" w:rsidP="00FF1F8F">
      <w:pPr>
        <w:tabs>
          <w:tab w:val="left" w:pos="0"/>
          <w:tab w:val="left" w:pos="1021"/>
        </w:tabs>
        <w:ind w:firstLine="709"/>
        <w:jc w:val="both"/>
        <w:rPr>
          <w:sz w:val="16"/>
          <w:szCs w:val="16"/>
          <w:lang w:val="ru-RU"/>
        </w:rPr>
      </w:pPr>
      <w:r w:rsidRPr="00FF1F8F">
        <w:rPr>
          <w:sz w:val="16"/>
          <w:szCs w:val="16"/>
          <w:shd w:val="clear" w:color="auto" w:fill="FFFFFF"/>
          <w:lang w:val="ru-RU"/>
        </w:rPr>
        <w:t>4.7. Плата Собственника помещения по настоящему Договору вносится на основании платежных документов, представленных Управляющей организацией, в которых указывается информация в соответствии с требованиями Правил предоставления коммунальных услуг гражданам и иных нормативных правовых актов.</w:t>
      </w:r>
    </w:p>
    <w:p w:rsidR="00FF1F8F" w:rsidRPr="00FF1F8F" w:rsidRDefault="00FF1F8F" w:rsidP="00FF1F8F">
      <w:pPr>
        <w:tabs>
          <w:tab w:val="left" w:pos="0"/>
          <w:tab w:val="left" w:pos="1021"/>
        </w:tabs>
        <w:ind w:firstLine="709"/>
        <w:jc w:val="both"/>
        <w:rPr>
          <w:sz w:val="16"/>
          <w:szCs w:val="16"/>
          <w:lang w:val="ru-RU"/>
        </w:rPr>
      </w:pPr>
      <w:r w:rsidRPr="00FF1F8F">
        <w:rPr>
          <w:sz w:val="16"/>
          <w:szCs w:val="16"/>
          <w:shd w:val="clear" w:color="auto" w:fill="FFFFFF"/>
          <w:lang w:val="ru-RU"/>
        </w:rPr>
        <w:t>4.8. В случае представления платежного документа Собственнику помещения позднее даты, определенной настоящим Договором, срок внесения платы переносится на срок задержки представления платежного документа.</w:t>
      </w:r>
    </w:p>
    <w:p w:rsidR="00FF1F8F" w:rsidRPr="00FF1F8F" w:rsidRDefault="00FF1F8F" w:rsidP="00FF1F8F">
      <w:pPr>
        <w:tabs>
          <w:tab w:val="left" w:pos="0"/>
          <w:tab w:val="left" w:pos="1021"/>
        </w:tabs>
        <w:ind w:firstLine="709"/>
        <w:jc w:val="both"/>
        <w:rPr>
          <w:sz w:val="16"/>
          <w:szCs w:val="16"/>
          <w:lang w:val="ru-RU"/>
        </w:rPr>
      </w:pPr>
      <w:r w:rsidRPr="00FF1F8F">
        <w:rPr>
          <w:sz w:val="16"/>
          <w:szCs w:val="16"/>
          <w:shd w:val="clear" w:color="auto" w:fill="FFFFFF"/>
          <w:lang w:val="ru-RU"/>
        </w:rPr>
        <w:t xml:space="preserve">4.9. </w:t>
      </w:r>
      <w:proofErr w:type="gramStart"/>
      <w:r w:rsidRPr="00FF1F8F">
        <w:rPr>
          <w:sz w:val="16"/>
          <w:szCs w:val="16"/>
          <w:shd w:val="clear" w:color="auto" w:fill="FFFFFF"/>
          <w:lang w:val="ru-RU"/>
        </w:rPr>
        <w:t xml:space="preserve">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Управляющая организация обязана уменьшить Собственнику помещения размер платы за содержание и ремонт жилого помещения в порядке, предусмотренном </w:t>
      </w:r>
      <w:r w:rsidRPr="00FF1F8F">
        <w:rPr>
          <w:sz w:val="16"/>
          <w:szCs w:val="16"/>
          <w:u w:val="single"/>
          <w:lang w:val="ru-RU"/>
        </w:rPr>
        <w:t xml:space="preserve">Правилами </w:t>
      </w:r>
      <w:r w:rsidRPr="00FF1F8F">
        <w:rPr>
          <w:sz w:val="16"/>
          <w:szCs w:val="16"/>
          <w:shd w:val="clear" w:color="auto" w:fill="FFFFFF"/>
          <w:lang w:val="ru-RU"/>
        </w:rPr>
        <w:t>изменения размера платы за содержание и ремонт жилого помещения в случае оказания услуг и выполнения работ</w:t>
      </w:r>
      <w:proofErr w:type="gramEnd"/>
      <w:r w:rsidRPr="00FF1F8F">
        <w:rPr>
          <w:sz w:val="16"/>
          <w:szCs w:val="16"/>
          <w:shd w:val="clear" w:color="auto" w:fill="FFFFFF"/>
          <w:lang w:val="ru-RU"/>
        </w:rPr>
        <w:t xml:space="preserve">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утвержденными постановлением Правительства Российской Федерации от 13.08.2006 № 491.</w:t>
      </w:r>
    </w:p>
    <w:p w:rsidR="00FF1F8F" w:rsidRPr="00FF1F8F" w:rsidRDefault="00FF1F8F" w:rsidP="00FF1F8F">
      <w:pPr>
        <w:tabs>
          <w:tab w:val="left" w:pos="0"/>
          <w:tab w:val="left" w:pos="1129"/>
        </w:tabs>
        <w:ind w:firstLine="709"/>
        <w:jc w:val="both"/>
        <w:rPr>
          <w:sz w:val="16"/>
          <w:szCs w:val="16"/>
          <w:lang w:val="ru-RU"/>
        </w:rPr>
      </w:pPr>
      <w:r w:rsidRPr="00FF1F8F">
        <w:rPr>
          <w:sz w:val="16"/>
          <w:szCs w:val="16"/>
          <w:shd w:val="clear" w:color="auto" w:fill="FFFFFF"/>
          <w:lang w:val="ru-RU"/>
        </w:rPr>
        <w:t>4.10. В случае предоставления коммунальных услуг ненадлежащего качества и (или) с перерывами, превышающими установленную продолжительность, Управляющая организация обязана уменьшить Собственнику помещения размер платы за коммунальные услуги в соответствии с Правилами предоставления коммунальных услуг гражданам.</w:t>
      </w:r>
    </w:p>
    <w:p w:rsidR="00FF1F8F" w:rsidRPr="00FF1F8F" w:rsidRDefault="00FF1F8F" w:rsidP="00FF1F8F">
      <w:pPr>
        <w:tabs>
          <w:tab w:val="left" w:pos="0"/>
          <w:tab w:val="left" w:pos="1237"/>
        </w:tabs>
        <w:ind w:firstLine="709"/>
        <w:jc w:val="both"/>
        <w:rPr>
          <w:sz w:val="16"/>
          <w:szCs w:val="16"/>
          <w:lang w:val="ru-RU"/>
        </w:rPr>
      </w:pPr>
      <w:r w:rsidRPr="00FF1F8F">
        <w:rPr>
          <w:sz w:val="16"/>
          <w:szCs w:val="16"/>
          <w:shd w:val="clear" w:color="auto" w:fill="FFFFFF"/>
          <w:lang w:val="ru-RU"/>
        </w:rPr>
        <w:t xml:space="preserve">4.11. Неиспользование помещений Собственником помещений не является основанием невнесения платы по настоящему Договору. При временном </w:t>
      </w:r>
      <w:proofErr w:type="gramStart"/>
      <w:r w:rsidRPr="00FF1F8F">
        <w:rPr>
          <w:sz w:val="16"/>
          <w:szCs w:val="16"/>
          <w:shd w:val="clear" w:color="auto" w:fill="FFFFFF"/>
          <w:lang w:val="ru-RU"/>
        </w:rPr>
        <w:t>отсутствии</w:t>
      </w:r>
      <w:proofErr w:type="gramEnd"/>
      <w:r w:rsidRPr="00FF1F8F">
        <w:rPr>
          <w:sz w:val="16"/>
          <w:szCs w:val="16"/>
          <w:shd w:val="clear" w:color="auto" w:fill="FFFFFF"/>
          <w:lang w:val="ru-RU"/>
        </w:rPr>
        <w:t xml:space="preserve"> Собственника помещений внесение платы за отдельные виды коммунальных услуг, рассчитываемой исходя из нормативов потребления, осуществляется с учетом перерасчета платежей за период их временного отсутствия в порядке, утвержденном </w:t>
      </w:r>
      <w:r w:rsidRPr="00FF1F8F">
        <w:rPr>
          <w:sz w:val="16"/>
          <w:szCs w:val="16"/>
          <w:u w:val="single"/>
          <w:lang w:val="ru-RU"/>
        </w:rPr>
        <w:t xml:space="preserve">постановлением </w:t>
      </w:r>
      <w:r w:rsidRPr="00FF1F8F">
        <w:rPr>
          <w:sz w:val="16"/>
          <w:szCs w:val="16"/>
          <w:shd w:val="clear" w:color="auto" w:fill="FFFFFF"/>
          <w:lang w:val="ru-RU"/>
        </w:rPr>
        <w:t>Правительства Российской Федерации.</w:t>
      </w:r>
    </w:p>
    <w:p w:rsidR="00FF1F8F" w:rsidRPr="00FF1F8F" w:rsidRDefault="00FF1F8F" w:rsidP="00FF1F8F">
      <w:pPr>
        <w:tabs>
          <w:tab w:val="left" w:pos="0"/>
          <w:tab w:val="left" w:pos="142"/>
          <w:tab w:val="left" w:pos="1704"/>
        </w:tabs>
        <w:jc w:val="center"/>
        <w:rPr>
          <w:sz w:val="16"/>
          <w:szCs w:val="16"/>
          <w:shd w:val="clear" w:color="auto" w:fill="FFFFFF"/>
          <w:lang w:val="ru-RU"/>
        </w:rPr>
      </w:pPr>
    </w:p>
    <w:p w:rsidR="00FF1F8F" w:rsidRPr="00FF1F8F" w:rsidRDefault="00FF1F8F" w:rsidP="00FF1F8F">
      <w:pPr>
        <w:tabs>
          <w:tab w:val="left" w:pos="0"/>
          <w:tab w:val="left" w:pos="142"/>
          <w:tab w:val="left" w:pos="1704"/>
        </w:tabs>
        <w:jc w:val="center"/>
        <w:rPr>
          <w:sz w:val="16"/>
          <w:szCs w:val="16"/>
          <w:shd w:val="clear" w:color="auto" w:fill="FFFFFF"/>
          <w:lang w:val="ru-RU"/>
        </w:rPr>
      </w:pPr>
      <w:r w:rsidRPr="00FF1F8F">
        <w:rPr>
          <w:sz w:val="16"/>
          <w:szCs w:val="16"/>
          <w:shd w:val="clear" w:color="auto" w:fill="FFFFFF"/>
          <w:lang w:val="ru-RU"/>
        </w:rPr>
        <w:t xml:space="preserve">5. Порядок осуществления </w:t>
      </w:r>
      <w:proofErr w:type="gramStart"/>
      <w:r w:rsidRPr="00FF1F8F">
        <w:rPr>
          <w:sz w:val="16"/>
          <w:szCs w:val="16"/>
          <w:shd w:val="clear" w:color="auto" w:fill="FFFFFF"/>
          <w:lang w:val="ru-RU"/>
        </w:rPr>
        <w:t>контроля за</w:t>
      </w:r>
      <w:proofErr w:type="gramEnd"/>
      <w:r w:rsidRPr="00FF1F8F">
        <w:rPr>
          <w:sz w:val="16"/>
          <w:szCs w:val="16"/>
          <w:shd w:val="clear" w:color="auto" w:fill="FFFFFF"/>
          <w:lang w:val="ru-RU"/>
        </w:rPr>
        <w:t xml:space="preserve"> выполнением сторонами обязательств по Договору</w:t>
      </w:r>
    </w:p>
    <w:p w:rsidR="00FF1F8F" w:rsidRPr="00FF1F8F" w:rsidRDefault="00FF1F8F" w:rsidP="00FF1F8F">
      <w:pPr>
        <w:tabs>
          <w:tab w:val="left" w:pos="0"/>
          <w:tab w:val="left" w:pos="142"/>
          <w:tab w:val="left" w:pos="1704"/>
        </w:tabs>
        <w:jc w:val="center"/>
        <w:rPr>
          <w:sz w:val="16"/>
          <w:szCs w:val="16"/>
          <w:shd w:val="clear" w:color="auto" w:fill="FFFFFF"/>
          <w:lang w:val="ru-RU"/>
        </w:rPr>
      </w:pPr>
    </w:p>
    <w:p w:rsidR="00FF1F8F" w:rsidRPr="00FF1F8F" w:rsidRDefault="00FF1F8F" w:rsidP="00FF1F8F">
      <w:pPr>
        <w:tabs>
          <w:tab w:val="left" w:pos="0"/>
          <w:tab w:val="left" w:pos="1237"/>
        </w:tabs>
        <w:ind w:firstLine="709"/>
        <w:jc w:val="both"/>
        <w:rPr>
          <w:sz w:val="16"/>
          <w:szCs w:val="16"/>
          <w:lang w:val="ru-RU"/>
        </w:rPr>
      </w:pPr>
      <w:r w:rsidRPr="00FF1F8F">
        <w:rPr>
          <w:sz w:val="16"/>
          <w:szCs w:val="16"/>
          <w:shd w:val="clear" w:color="auto" w:fill="FFFFFF"/>
          <w:lang w:val="ru-RU"/>
        </w:rPr>
        <w:t>5.1. Управляющая организация обязана предоставлять по запросу любого Собственника помещения в многоквартирном доме в течение 3-х рабочих дней информацию, связанную с выполнением обязательств по настоящему Договору. К такой информации относится: общая информация об управляющей организации; основанные показатели финансово-хозяйственной деятельности в части исполнения договора управления; сведения о выполняемых работах (услугах) по содержанию и ремонту общего имущества; порядок и условия оказания услуг по содержанию и ремонту общего имущества, его стоимости, а также о ценах (тарифах) на коммунальные ресурсы.</w:t>
      </w:r>
    </w:p>
    <w:p w:rsidR="00FF1F8F" w:rsidRPr="00FF1F8F" w:rsidRDefault="00FF1F8F" w:rsidP="00FF1F8F">
      <w:pPr>
        <w:tabs>
          <w:tab w:val="left" w:pos="0"/>
          <w:tab w:val="left" w:pos="1054"/>
        </w:tabs>
        <w:ind w:firstLine="709"/>
        <w:jc w:val="both"/>
        <w:rPr>
          <w:sz w:val="16"/>
          <w:szCs w:val="16"/>
          <w:lang w:val="ru-RU"/>
        </w:rPr>
      </w:pPr>
      <w:r w:rsidRPr="00FF1F8F">
        <w:rPr>
          <w:sz w:val="16"/>
          <w:szCs w:val="16"/>
          <w:shd w:val="clear" w:color="auto" w:fill="FFFFFF"/>
          <w:lang w:val="ru-RU"/>
        </w:rPr>
        <w:t xml:space="preserve">5.2. </w:t>
      </w:r>
      <w:proofErr w:type="gramStart"/>
      <w:r w:rsidRPr="00FF1F8F">
        <w:rPr>
          <w:sz w:val="16"/>
          <w:szCs w:val="16"/>
          <w:shd w:val="clear" w:color="auto" w:fill="FFFFFF"/>
          <w:lang w:val="ru-RU"/>
        </w:rPr>
        <w:t>Собственники вправе ежегодно в течение первого квартала текущего года ознакомиться с расположенным в помещении Управляющей организации, а также на досках объявлений, находящихся во всех подъездах многоквартирного дома или в пределах земельного участка, на котором расположен многоквартирный дом, ежегодным письменным отчетом Управляющей организации о выполнении договора управления многоквартирным домом, включающим информацию о выполненных работах, оказанных услугах по содержанию и ремонту общего</w:t>
      </w:r>
      <w:proofErr w:type="gramEnd"/>
      <w:r w:rsidRPr="00FF1F8F">
        <w:rPr>
          <w:sz w:val="16"/>
          <w:szCs w:val="16"/>
          <w:shd w:val="clear" w:color="auto" w:fill="FFFFFF"/>
          <w:lang w:val="ru-RU"/>
        </w:rPr>
        <w:t xml:space="preserve"> имущества, а также сведениями о нарушениях, выявленных органами государственной власти и органами местного самоуправления, уполномоченными контролировать деятельность, осуществляемую управляющими организациями.</w:t>
      </w:r>
    </w:p>
    <w:p w:rsidR="00FF1F8F" w:rsidRPr="00FF1F8F" w:rsidRDefault="00FF1F8F" w:rsidP="00FF1F8F">
      <w:pPr>
        <w:tabs>
          <w:tab w:val="left" w:pos="0"/>
          <w:tab w:val="left" w:pos="1018"/>
        </w:tabs>
        <w:ind w:firstLine="709"/>
        <w:jc w:val="both"/>
        <w:rPr>
          <w:sz w:val="16"/>
          <w:szCs w:val="16"/>
          <w:lang w:val="ru-RU"/>
        </w:rPr>
      </w:pPr>
      <w:r w:rsidRPr="00FF1F8F">
        <w:rPr>
          <w:sz w:val="16"/>
          <w:szCs w:val="16"/>
          <w:shd w:val="clear" w:color="auto" w:fill="FFFFFF"/>
          <w:lang w:val="ru-RU"/>
        </w:rPr>
        <w:t xml:space="preserve">5.3. </w:t>
      </w:r>
      <w:proofErr w:type="gramStart"/>
      <w:r w:rsidRPr="00FF1F8F">
        <w:rPr>
          <w:sz w:val="16"/>
          <w:szCs w:val="16"/>
          <w:shd w:val="clear" w:color="auto" w:fill="FFFFFF"/>
          <w:lang w:val="ru-RU"/>
        </w:rPr>
        <w:t>Собственник помещения вправе осуществлять контроль за деятельностью Управляющей организации по исполнению настоящего Договора лично либо через уполномоченных представителей, избранных общим собранием собственников помещений, посредством участия в осмотрах и проверках технического и санитарного состояния общего имущества в многоквартирном доме, приемке услуг и работ, оказываемых и выполняемых по настоящему Договору, с подписанием по результатам такого участия соответствующих актов.</w:t>
      </w:r>
      <w:proofErr w:type="gramEnd"/>
    </w:p>
    <w:p w:rsidR="00FF1F8F" w:rsidRPr="00FF1F8F" w:rsidRDefault="00FF1F8F" w:rsidP="00FF1F8F">
      <w:pPr>
        <w:ind w:firstLine="709"/>
        <w:jc w:val="both"/>
        <w:rPr>
          <w:sz w:val="16"/>
          <w:szCs w:val="16"/>
          <w:lang w:val="ru-RU"/>
        </w:rPr>
      </w:pPr>
      <w:r w:rsidRPr="00FF1F8F">
        <w:rPr>
          <w:sz w:val="16"/>
          <w:szCs w:val="16"/>
          <w:shd w:val="clear" w:color="auto" w:fill="FFFFFF"/>
          <w:lang w:val="ru-RU"/>
        </w:rPr>
        <w:t>Собственник помещения вправе присутствовать при выполнении работ и оказании услуг, связанных с выполнением Управляющей организацией обязательств по настоящему Договору.</w:t>
      </w:r>
    </w:p>
    <w:p w:rsidR="00FF1F8F" w:rsidRPr="00FF1F8F" w:rsidRDefault="00FF1F8F" w:rsidP="00FF1F8F">
      <w:pPr>
        <w:tabs>
          <w:tab w:val="left" w:pos="0"/>
          <w:tab w:val="left" w:pos="1054"/>
        </w:tabs>
        <w:ind w:firstLine="709"/>
        <w:jc w:val="both"/>
        <w:rPr>
          <w:sz w:val="16"/>
          <w:szCs w:val="16"/>
          <w:lang w:val="ru-RU"/>
        </w:rPr>
      </w:pPr>
      <w:r w:rsidRPr="00FF1F8F">
        <w:rPr>
          <w:sz w:val="16"/>
          <w:szCs w:val="16"/>
          <w:shd w:val="clear" w:color="auto" w:fill="FFFFFF"/>
          <w:lang w:val="ru-RU"/>
        </w:rPr>
        <w:t>5.4. Стороны вправе привлекать для контроля качества выполняемых работ и предоставляемых услуг по настоящему Договору сторонние организации, инженеров, специалистов, экспертов, имеющих соответствующую квалификацию.</w:t>
      </w:r>
    </w:p>
    <w:p w:rsidR="00FF1F8F" w:rsidRPr="00FF1F8F" w:rsidRDefault="00FF1F8F" w:rsidP="00FF1F8F">
      <w:pPr>
        <w:tabs>
          <w:tab w:val="left" w:pos="0"/>
          <w:tab w:val="left" w:pos="1054"/>
        </w:tabs>
        <w:ind w:firstLine="709"/>
        <w:jc w:val="both"/>
        <w:rPr>
          <w:sz w:val="16"/>
          <w:szCs w:val="16"/>
          <w:lang w:val="ru-RU"/>
        </w:rPr>
      </w:pPr>
      <w:r w:rsidRPr="00FF1F8F">
        <w:rPr>
          <w:sz w:val="16"/>
          <w:szCs w:val="16"/>
          <w:shd w:val="clear" w:color="auto" w:fill="FFFFFF"/>
          <w:lang w:val="ru-RU"/>
        </w:rPr>
        <w:t>5.5. В целях документального оформления своих претензий к другой стороне Договора Стороны соблюдают следующий порядок:</w:t>
      </w:r>
    </w:p>
    <w:p w:rsidR="00FF1F8F" w:rsidRPr="00FF1F8F" w:rsidRDefault="00FF1F8F" w:rsidP="00FF1F8F">
      <w:pPr>
        <w:tabs>
          <w:tab w:val="left" w:pos="1237"/>
        </w:tabs>
        <w:ind w:firstLine="709"/>
        <w:jc w:val="both"/>
        <w:rPr>
          <w:sz w:val="16"/>
          <w:szCs w:val="16"/>
          <w:lang w:val="ru-RU"/>
        </w:rPr>
      </w:pPr>
      <w:r w:rsidRPr="00FF1F8F">
        <w:rPr>
          <w:sz w:val="16"/>
          <w:szCs w:val="16"/>
          <w:shd w:val="clear" w:color="auto" w:fill="FFFFFF"/>
          <w:lang w:val="ru-RU"/>
        </w:rPr>
        <w:t>5.5.1. В случае нарушения условий настоящего Договора Сторонами, а также в случае причинения вреда имуществу Собственника помещения или общему имуществу собственников помещений неправомерными действиями (бездействием) Управляющей организации по требованию любой из сторон Договора составляется акт.</w:t>
      </w:r>
    </w:p>
    <w:p w:rsidR="00FF1F8F" w:rsidRPr="00FF1F8F" w:rsidRDefault="00FF1F8F" w:rsidP="00FF1F8F">
      <w:pPr>
        <w:tabs>
          <w:tab w:val="left" w:pos="1237"/>
        </w:tabs>
        <w:ind w:firstLine="709"/>
        <w:jc w:val="both"/>
        <w:rPr>
          <w:sz w:val="16"/>
          <w:szCs w:val="16"/>
          <w:lang w:val="ru-RU"/>
        </w:rPr>
      </w:pPr>
      <w:r w:rsidRPr="00FF1F8F">
        <w:rPr>
          <w:sz w:val="16"/>
          <w:szCs w:val="16"/>
          <w:shd w:val="clear" w:color="auto" w:fill="FFFFFF"/>
          <w:lang w:val="ru-RU"/>
        </w:rPr>
        <w:lastRenderedPageBreak/>
        <w:t>5.5.2. Акт подписывается комиссией, включающей представителей Управляющей организации и собственников помещений. О времени и месте осмотра поврежденного имущества, составления акта извещаются все заинтересованные лица (Собственник помещения, член семьи Собственника помещения, наниматель, член семьи нанимателя, имуществу которого причинен вред, и др.). Если в течение двух часов в дневное время или трех часов в ночное время (с 22.00 до 7.00) с момента извещения вызванные лица не прибыли для составления акта или если признаки нарушения могут исчезнуть либо быть ликвидированы, соответствующий осмотр и составление акта производятся в их отсутствие.</w:t>
      </w:r>
    </w:p>
    <w:p w:rsidR="00FF1F8F" w:rsidRPr="00FF1F8F" w:rsidRDefault="00FF1F8F" w:rsidP="00FF1F8F">
      <w:pPr>
        <w:tabs>
          <w:tab w:val="left" w:pos="1191"/>
        </w:tabs>
        <w:ind w:firstLine="709"/>
        <w:jc w:val="both"/>
        <w:rPr>
          <w:sz w:val="16"/>
          <w:szCs w:val="16"/>
          <w:lang w:val="ru-RU"/>
        </w:rPr>
      </w:pPr>
      <w:r w:rsidRPr="00FF1F8F">
        <w:rPr>
          <w:sz w:val="16"/>
          <w:szCs w:val="16"/>
          <w:shd w:val="clear" w:color="auto" w:fill="FFFFFF"/>
          <w:lang w:val="ru-RU"/>
        </w:rPr>
        <w:t>5.5.3. Акт должен содержать дату и время его составления; дату, время и характер нарушения, описание причиненного вреда имуществу (допускаются фото- и видеосъемка); разногласия, особые мнения и возражения, возникшие при составлении акта; подписи членов комиссии и присутствующих при осмотре и составлении акта лиц.</w:t>
      </w:r>
    </w:p>
    <w:p w:rsidR="00FF1F8F" w:rsidRPr="00FF1F8F" w:rsidRDefault="00FF1F8F" w:rsidP="00FF1F8F">
      <w:pPr>
        <w:tabs>
          <w:tab w:val="left" w:pos="1196"/>
        </w:tabs>
        <w:ind w:firstLine="709"/>
        <w:jc w:val="both"/>
        <w:rPr>
          <w:sz w:val="16"/>
          <w:szCs w:val="16"/>
          <w:lang w:val="ru-RU"/>
        </w:rPr>
      </w:pPr>
      <w:r w:rsidRPr="00FF1F8F">
        <w:rPr>
          <w:sz w:val="16"/>
          <w:szCs w:val="16"/>
          <w:shd w:val="clear" w:color="auto" w:fill="FFFFFF"/>
          <w:lang w:val="ru-RU"/>
        </w:rPr>
        <w:t>5.5.4. Акт составляется комиссией не менее чем в двух экземплярах. Один экземпляр акта вручается Управляющей организации, второй - Собственнику помещения. Кроме того, экземпляры акта (их копии) могут быть вручены иным заинтересованным лицам.</w:t>
      </w:r>
    </w:p>
    <w:p w:rsidR="00FF1F8F" w:rsidRPr="00FF1F8F" w:rsidRDefault="00FF1F8F" w:rsidP="00FF1F8F">
      <w:pPr>
        <w:tabs>
          <w:tab w:val="left" w:pos="0"/>
          <w:tab w:val="left" w:pos="1009"/>
        </w:tabs>
        <w:ind w:firstLine="709"/>
        <w:jc w:val="both"/>
        <w:rPr>
          <w:sz w:val="16"/>
          <w:szCs w:val="16"/>
          <w:lang w:val="ru-RU"/>
        </w:rPr>
      </w:pPr>
      <w:r w:rsidRPr="00FF1F8F">
        <w:rPr>
          <w:sz w:val="16"/>
          <w:szCs w:val="16"/>
          <w:shd w:val="clear" w:color="auto" w:fill="FFFFFF"/>
          <w:lang w:val="ru-RU"/>
        </w:rPr>
        <w:t>5.6. Если стороны не пришли к единому решению относительно объема и качества оказанных услуг и выполненных работ, ими может быть привлечен эксперт (экспертная организация).</w:t>
      </w:r>
    </w:p>
    <w:p w:rsidR="00FF1F8F" w:rsidRPr="00FF1F8F" w:rsidRDefault="00FF1F8F" w:rsidP="00FF1F8F">
      <w:pPr>
        <w:tabs>
          <w:tab w:val="left" w:pos="0"/>
          <w:tab w:val="left" w:pos="1135"/>
        </w:tabs>
        <w:ind w:firstLine="709"/>
        <w:jc w:val="both"/>
        <w:rPr>
          <w:sz w:val="16"/>
          <w:szCs w:val="16"/>
          <w:lang w:val="ru-RU"/>
        </w:rPr>
      </w:pPr>
      <w:r w:rsidRPr="00FF1F8F">
        <w:rPr>
          <w:sz w:val="16"/>
          <w:szCs w:val="16"/>
          <w:shd w:val="clear" w:color="auto" w:fill="FFFFFF"/>
          <w:lang w:val="ru-RU"/>
        </w:rPr>
        <w:t>5.7. Контроль деятельности Управляющей организации включает в себя представление уполномоченным представителям собственников помещений информации о состоянии переданного в управление общего имущества дома и возможности проведения контрольных осмотров.</w:t>
      </w:r>
    </w:p>
    <w:p w:rsidR="00FF1F8F" w:rsidRPr="00FF1F8F" w:rsidRDefault="00FF1F8F" w:rsidP="00FF1F8F">
      <w:pPr>
        <w:ind w:firstLine="709"/>
        <w:jc w:val="both"/>
        <w:rPr>
          <w:sz w:val="16"/>
          <w:szCs w:val="16"/>
          <w:lang w:val="ru-RU"/>
        </w:rPr>
      </w:pPr>
      <w:r w:rsidRPr="00FF1F8F">
        <w:rPr>
          <w:sz w:val="16"/>
          <w:szCs w:val="16"/>
          <w:shd w:val="clear" w:color="auto" w:fill="FFFFFF"/>
          <w:lang w:val="ru-RU"/>
        </w:rPr>
        <w:t>Выявленные случаи ненадлежащего качества выполненных работ (в течение действия гарантийного срока) фиксируются в письменной форме уполномоченными лицами, выбранными общим собранием собственников помещений, в присутствии представителя Управляющей организации, а в случае ее отказа направить своего представителя - в его отсутствие. Недостатки, указанные в акте, а также предложения собственников помещений по устранению этих недостатков рассматриваются Управляющей организацией в течение 10 календарных дней с момента получения акта.</w:t>
      </w:r>
    </w:p>
    <w:p w:rsidR="00FF1F8F" w:rsidRPr="00FF1F8F" w:rsidRDefault="00FF1F8F" w:rsidP="00FF1F8F">
      <w:pPr>
        <w:ind w:firstLine="709"/>
        <w:jc w:val="both"/>
        <w:rPr>
          <w:sz w:val="16"/>
          <w:szCs w:val="16"/>
          <w:lang w:val="ru-RU"/>
        </w:rPr>
      </w:pPr>
      <w:r w:rsidRPr="00FF1F8F">
        <w:rPr>
          <w:sz w:val="16"/>
          <w:szCs w:val="16"/>
          <w:shd w:val="clear" w:color="auto" w:fill="FFFFFF"/>
          <w:lang w:val="ru-RU"/>
        </w:rPr>
        <w:t>В случае уклонения Управляющей организации от устранения за свой счет выявленных недостатков, связанных с выполнением настоящего Договора, собственники помещений инициируют созыв внеочередного общего собрания собственников помещений для принятия соответствующих решений с уведомлением о проведении такого собрания (с указанием даты, времени и места) Управляющей организации.</w:t>
      </w:r>
    </w:p>
    <w:p w:rsidR="00FF1F8F" w:rsidRPr="00FF1F8F" w:rsidRDefault="00FF1F8F" w:rsidP="00FF1F8F">
      <w:pPr>
        <w:tabs>
          <w:tab w:val="left" w:pos="0"/>
          <w:tab w:val="left" w:pos="1018"/>
        </w:tabs>
        <w:ind w:firstLine="709"/>
        <w:jc w:val="both"/>
        <w:rPr>
          <w:sz w:val="16"/>
          <w:szCs w:val="16"/>
          <w:lang w:val="ru-RU"/>
        </w:rPr>
      </w:pPr>
      <w:r w:rsidRPr="00FF1F8F">
        <w:rPr>
          <w:sz w:val="16"/>
          <w:szCs w:val="16"/>
          <w:shd w:val="clear" w:color="auto" w:fill="FFFFFF"/>
          <w:lang w:val="ru-RU"/>
        </w:rPr>
        <w:t xml:space="preserve">5.8. Состав и техническое состояние общего имущества многоквартирного дома и придомовой территории в границах земельного участка, входящего в состав общего имущества в многоквартирном доме, периодически отражаются в акте оценки технического состояния. Акт оценки технического состояния многоквартирного дома составляется с учетом </w:t>
      </w:r>
      <w:r w:rsidRPr="00FF1F8F">
        <w:rPr>
          <w:sz w:val="16"/>
          <w:szCs w:val="16"/>
          <w:u w:val="single"/>
          <w:lang w:val="ru-RU"/>
        </w:rPr>
        <w:t>приложения № 1</w:t>
      </w:r>
      <w:r w:rsidRPr="00FF1F8F">
        <w:rPr>
          <w:sz w:val="16"/>
          <w:szCs w:val="16"/>
          <w:shd w:val="clear" w:color="auto" w:fill="FFFFFF"/>
          <w:lang w:val="ru-RU"/>
        </w:rPr>
        <w:t>к настоящему Договору Управляющей организацией и уполномоченными представителями собственников помещений, выбранными общим собранием собственников помещений, в том числе:</w:t>
      </w:r>
    </w:p>
    <w:p w:rsidR="00FF1F8F" w:rsidRPr="00FF1F8F" w:rsidRDefault="00FF1F8F" w:rsidP="00FF1F8F">
      <w:pPr>
        <w:tabs>
          <w:tab w:val="left" w:pos="893"/>
        </w:tabs>
        <w:ind w:firstLine="709"/>
        <w:jc w:val="both"/>
        <w:rPr>
          <w:sz w:val="16"/>
          <w:szCs w:val="16"/>
          <w:lang w:val="ru-RU"/>
        </w:rPr>
      </w:pPr>
      <w:r w:rsidRPr="00FF1F8F">
        <w:rPr>
          <w:sz w:val="16"/>
          <w:szCs w:val="16"/>
          <w:shd w:val="clear" w:color="auto" w:fill="FFFFFF"/>
          <w:lang w:val="ru-RU"/>
        </w:rPr>
        <w:t xml:space="preserve">а) при приемке </w:t>
      </w:r>
      <w:proofErr w:type="gramStart"/>
      <w:r w:rsidRPr="00FF1F8F">
        <w:rPr>
          <w:sz w:val="16"/>
          <w:szCs w:val="16"/>
          <w:shd w:val="clear" w:color="auto" w:fill="FFFFFF"/>
          <w:lang w:val="ru-RU"/>
        </w:rPr>
        <w:t>дома</w:t>
      </w:r>
      <w:proofErr w:type="gramEnd"/>
      <w:r w:rsidRPr="00FF1F8F">
        <w:rPr>
          <w:sz w:val="16"/>
          <w:szCs w:val="16"/>
          <w:shd w:val="clear" w:color="auto" w:fill="FFFFFF"/>
          <w:lang w:val="ru-RU"/>
        </w:rPr>
        <w:t xml:space="preserve"> в управление Управляющей организацией;</w:t>
      </w:r>
    </w:p>
    <w:p w:rsidR="00FF1F8F" w:rsidRPr="00FF1F8F" w:rsidRDefault="00FF1F8F" w:rsidP="00FF1F8F">
      <w:pPr>
        <w:tabs>
          <w:tab w:val="left" w:pos="907"/>
        </w:tabs>
        <w:ind w:firstLine="709"/>
        <w:jc w:val="both"/>
        <w:rPr>
          <w:sz w:val="16"/>
          <w:szCs w:val="16"/>
          <w:lang w:val="ru-RU"/>
        </w:rPr>
      </w:pPr>
      <w:r w:rsidRPr="00FF1F8F">
        <w:rPr>
          <w:sz w:val="16"/>
          <w:szCs w:val="16"/>
          <w:shd w:val="clear" w:color="auto" w:fill="FFFFFF"/>
          <w:lang w:val="ru-RU"/>
        </w:rPr>
        <w:t>б) на конец очередного года действия настоящего Договора;</w:t>
      </w:r>
    </w:p>
    <w:p w:rsidR="00FF1F8F" w:rsidRPr="00FF1F8F" w:rsidRDefault="00FF1F8F" w:rsidP="00FF1F8F">
      <w:pPr>
        <w:tabs>
          <w:tab w:val="left" w:pos="907"/>
        </w:tabs>
        <w:ind w:firstLine="709"/>
        <w:jc w:val="both"/>
        <w:rPr>
          <w:sz w:val="16"/>
          <w:szCs w:val="16"/>
          <w:shd w:val="clear" w:color="auto" w:fill="FFFFFF"/>
          <w:lang w:val="ru-RU"/>
        </w:rPr>
      </w:pPr>
      <w:r w:rsidRPr="00FF1F8F">
        <w:rPr>
          <w:sz w:val="16"/>
          <w:szCs w:val="16"/>
          <w:shd w:val="clear" w:color="auto" w:fill="FFFFFF"/>
          <w:lang w:val="ru-RU"/>
        </w:rPr>
        <w:t>в) при расторжении настоящего Договора по инициативе любой из Сторон.</w:t>
      </w:r>
    </w:p>
    <w:p w:rsidR="00FF1F8F" w:rsidRPr="00FF1F8F" w:rsidRDefault="00FF1F8F" w:rsidP="00FF1F8F">
      <w:pPr>
        <w:tabs>
          <w:tab w:val="left" w:pos="907"/>
        </w:tabs>
        <w:ind w:firstLine="709"/>
        <w:jc w:val="both"/>
        <w:rPr>
          <w:sz w:val="16"/>
          <w:szCs w:val="16"/>
          <w:lang w:val="ru-RU"/>
        </w:rPr>
      </w:pPr>
    </w:p>
    <w:p w:rsidR="00FF1F8F" w:rsidRPr="00FF1F8F" w:rsidRDefault="00FF1F8F" w:rsidP="00FF1F8F">
      <w:pPr>
        <w:tabs>
          <w:tab w:val="left" w:pos="0"/>
          <w:tab w:val="left" w:pos="2529"/>
        </w:tabs>
        <w:ind w:firstLine="709"/>
        <w:jc w:val="center"/>
        <w:rPr>
          <w:sz w:val="16"/>
          <w:szCs w:val="16"/>
          <w:shd w:val="clear" w:color="auto" w:fill="FFFFFF"/>
          <w:lang w:val="ru-RU"/>
        </w:rPr>
      </w:pPr>
      <w:r w:rsidRPr="00FF1F8F">
        <w:rPr>
          <w:sz w:val="16"/>
          <w:szCs w:val="16"/>
          <w:shd w:val="clear" w:color="auto" w:fill="FFFFFF"/>
          <w:lang w:val="ru-RU"/>
        </w:rPr>
        <w:t>6. Разрешение споров и ответственность Сторон</w:t>
      </w:r>
    </w:p>
    <w:p w:rsidR="00FF1F8F" w:rsidRPr="00FF1F8F" w:rsidRDefault="00FF1F8F" w:rsidP="00FF1F8F">
      <w:pPr>
        <w:tabs>
          <w:tab w:val="left" w:pos="0"/>
          <w:tab w:val="left" w:pos="2529"/>
        </w:tabs>
        <w:ind w:firstLine="709"/>
        <w:jc w:val="center"/>
        <w:rPr>
          <w:sz w:val="16"/>
          <w:szCs w:val="16"/>
          <w:lang w:val="ru-RU"/>
        </w:rPr>
      </w:pPr>
    </w:p>
    <w:p w:rsidR="00FF1F8F" w:rsidRPr="00FF1F8F" w:rsidRDefault="00FF1F8F" w:rsidP="00FF1F8F">
      <w:pPr>
        <w:tabs>
          <w:tab w:val="left" w:pos="0"/>
          <w:tab w:val="left" w:pos="1018"/>
        </w:tabs>
        <w:ind w:firstLine="709"/>
        <w:jc w:val="both"/>
        <w:rPr>
          <w:sz w:val="16"/>
          <w:szCs w:val="16"/>
          <w:lang w:val="ru-RU"/>
        </w:rPr>
      </w:pPr>
      <w:r w:rsidRPr="00FF1F8F">
        <w:rPr>
          <w:sz w:val="16"/>
          <w:szCs w:val="16"/>
          <w:shd w:val="clear" w:color="auto" w:fill="FFFFFF"/>
          <w:lang w:val="ru-RU"/>
        </w:rPr>
        <w:t>6.1. За неисполнение или ненадлежащее исполнение обязательств, предусмотренных настоящим Договором, Стороны несут ответственность в соответствии с законодательством Российской Федерации и настоящим Договором.</w:t>
      </w:r>
    </w:p>
    <w:p w:rsidR="00FF1F8F" w:rsidRPr="00FF1F8F" w:rsidRDefault="00FF1F8F" w:rsidP="00FF1F8F">
      <w:pPr>
        <w:tabs>
          <w:tab w:val="left" w:pos="-120"/>
          <w:tab w:val="left" w:pos="0"/>
        </w:tabs>
        <w:ind w:firstLine="709"/>
        <w:jc w:val="both"/>
        <w:rPr>
          <w:sz w:val="16"/>
          <w:szCs w:val="16"/>
          <w:lang w:val="ru-RU"/>
        </w:rPr>
      </w:pPr>
      <w:r w:rsidRPr="00FF1F8F">
        <w:rPr>
          <w:sz w:val="16"/>
          <w:szCs w:val="16"/>
          <w:shd w:val="clear" w:color="auto" w:fill="FFFFFF"/>
          <w:lang w:val="ru-RU"/>
        </w:rPr>
        <w:t>6.2. Мерой обеспечения исполнения обязательств Управляющей организации по настоящему договору является в соответствии с п.43 Постановления Правительства РФ от 06.02.2006 №75 «О порядке проведения органом местного самоуправления открытого конкурса по отбору управляющей организации для управления многоквартирным домом».</w:t>
      </w:r>
    </w:p>
    <w:p w:rsidR="00FF1F8F" w:rsidRPr="00FF1F8F" w:rsidRDefault="00FF1F8F" w:rsidP="00FF1F8F">
      <w:pPr>
        <w:tabs>
          <w:tab w:val="left" w:pos="0"/>
          <w:tab w:val="left" w:pos="1018"/>
        </w:tabs>
        <w:ind w:firstLine="709"/>
        <w:jc w:val="both"/>
        <w:rPr>
          <w:sz w:val="16"/>
          <w:szCs w:val="16"/>
          <w:lang w:val="ru-RU"/>
        </w:rPr>
      </w:pPr>
      <w:r w:rsidRPr="00FF1F8F">
        <w:rPr>
          <w:sz w:val="16"/>
          <w:szCs w:val="16"/>
          <w:shd w:val="clear" w:color="auto" w:fill="FFFFFF"/>
          <w:lang w:val="ru-RU"/>
        </w:rPr>
        <w:t>6.3. Управляющая организация несет ответственность за вред, причиненный жизни, здоровью и имуществу Собственника и пользователей помещений вследствие предоставления услуг и выполнения работ ненадлежащего качества, не предоставления услуг, невыполнения работ, предусмотренных настоящим Договором.</w:t>
      </w:r>
    </w:p>
    <w:p w:rsidR="00FF1F8F" w:rsidRPr="00FF1F8F" w:rsidRDefault="00FF1F8F" w:rsidP="00FF1F8F">
      <w:pPr>
        <w:tabs>
          <w:tab w:val="left" w:pos="0"/>
          <w:tab w:val="left" w:pos="1018"/>
        </w:tabs>
        <w:ind w:firstLine="709"/>
        <w:jc w:val="both"/>
        <w:rPr>
          <w:sz w:val="16"/>
          <w:szCs w:val="16"/>
          <w:lang w:val="ru-RU"/>
        </w:rPr>
      </w:pPr>
      <w:r w:rsidRPr="00FF1F8F">
        <w:rPr>
          <w:sz w:val="16"/>
          <w:szCs w:val="16"/>
          <w:shd w:val="clear" w:color="auto" w:fill="FFFFFF"/>
          <w:lang w:val="ru-RU"/>
        </w:rPr>
        <w:t>6.4. В случае не предоставления либо ненадлежащего оказания услуг и (или) невыполнения либо ненадлежащего выполнения работ, предусмотренных настоящим Договором, Собственник помещения вправе потребовать от Управляющей организации уплаты неустойки (штрафов, пеней) в соответствии с законодательством о защите прав потребителей.</w:t>
      </w:r>
    </w:p>
    <w:p w:rsidR="00FF1F8F" w:rsidRPr="00FF1F8F" w:rsidRDefault="00FF1F8F" w:rsidP="00FF1F8F">
      <w:pPr>
        <w:tabs>
          <w:tab w:val="left" w:pos="0"/>
          <w:tab w:val="left" w:pos="1018"/>
        </w:tabs>
        <w:ind w:firstLine="709"/>
        <w:jc w:val="both"/>
        <w:rPr>
          <w:sz w:val="16"/>
          <w:szCs w:val="16"/>
          <w:lang w:val="ru-RU"/>
        </w:rPr>
      </w:pPr>
      <w:r w:rsidRPr="00FF1F8F">
        <w:rPr>
          <w:sz w:val="16"/>
          <w:szCs w:val="16"/>
          <w:shd w:val="clear" w:color="auto" w:fill="FFFFFF"/>
          <w:lang w:val="ru-RU"/>
        </w:rPr>
        <w:t>6.5. Управляющая организация освобождается от ответственности за предоставление услуг и выполнение работ ненадлежащего качества, не предоставление услуг, невыполнение работ, предусмотренных настоящим Договором, если докажет, что это произошло вследствие обстоятельств непреодолимой силы. К таким обстоятельствам не относятся, в частности, нарушение обязательств со стороны контрагентов Управляющей организации или действия (бездействие) Управляющей организации, включая отсутствие у нее необходимых денежных средств.</w:t>
      </w:r>
    </w:p>
    <w:p w:rsidR="00FF1F8F" w:rsidRPr="00FF1F8F" w:rsidRDefault="00FF1F8F" w:rsidP="00FF1F8F">
      <w:pPr>
        <w:tabs>
          <w:tab w:val="left" w:pos="0"/>
          <w:tab w:val="left" w:pos="1018"/>
        </w:tabs>
        <w:ind w:firstLine="709"/>
        <w:jc w:val="both"/>
        <w:rPr>
          <w:sz w:val="16"/>
          <w:szCs w:val="16"/>
          <w:lang w:val="ru-RU"/>
        </w:rPr>
      </w:pPr>
      <w:r w:rsidRPr="00FF1F8F">
        <w:rPr>
          <w:sz w:val="16"/>
          <w:szCs w:val="16"/>
          <w:shd w:val="clear" w:color="auto" w:fill="FFFFFF"/>
          <w:lang w:val="ru-RU"/>
        </w:rPr>
        <w:t xml:space="preserve">6.6. </w:t>
      </w:r>
      <w:proofErr w:type="gramStart"/>
      <w:r w:rsidRPr="00FF1F8F">
        <w:rPr>
          <w:sz w:val="16"/>
          <w:szCs w:val="16"/>
          <w:shd w:val="clear" w:color="auto" w:fill="FFFFFF"/>
          <w:lang w:val="ru-RU"/>
        </w:rPr>
        <w:t>В случае несвоевременного или неполного внесения платы за жилое помещение и коммунальные услуги Собственник помещения обязан уплатить Управляющей организации пеню в размере одной трехсотой ставки рефинансирования Центрального банка Российской Федерации, действующей на момент оплаты, от невыплаченных в срок сумм за каждый день просрочки, начиная со следующего дня после наступления установленного срока оплаты по день фактической выплаты включительно.</w:t>
      </w:r>
      <w:proofErr w:type="gramEnd"/>
    </w:p>
    <w:p w:rsidR="00FF1F8F" w:rsidRPr="00FF1F8F" w:rsidRDefault="00FF1F8F" w:rsidP="00FF1F8F">
      <w:pPr>
        <w:tabs>
          <w:tab w:val="left" w:pos="0"/>
          <w:tab w:val="left" w:pos="1014"/>
        </w:tabs>
        <w:ind w:firstLine="709"/>
        <w:jc w:val="both"/>
        <w:rPr>
          <w:sz w:val="16"/>
          <w:szCs w:val="16"/>
          <w:lang w:val="ru-RU"/>
        </w:rPr>
      </w:pPr>
      <w:r w:rsidRPr="00FF1F8F">
        <w:rPr>
          <w:sz w:val="16"/>
          <w:szCs w:val="16"/>
          <w:shd w:val="clear" w:color="auto" w:fill="FFFFFF"/>
          <w:lang w:val="ru-RU"/>
        </w:rPr>
        <w:t>6.7. Все споры и разногласия, связанные с исполнением настоящего Договора, разрешаются посредством проведения переговоров. В случае не достижения согласия споры разрешаются в судебном порядке.</w:t>
      </w:r>
    </w:p>
    <w:p w:rsidR="00FF1F8F" w:rsidRPr="00FF1F8F" w:rsidRDefault="00FF1F8F" w:rsidP="00CB1EEE">
      <w:pPr>
        <w:numPr>
          <w:ilvl w:val="0"/>
          <w:numId w:val="1"/>
        </w:numPr>
        <w:tabs>
          <w:tab w:val="left" w:pos="0"/>
          <w:tab w:val="left" w:pos="1014"/>
        </w:tabs>
        <w:jc w:val="both"/>
        <w:rPr>
          <w:sz w:val="16"/>
          <w:szCs w:val="16"/>
          <w:lang w:val="ru-RU"/>
        </w:rPr>
      </w:pPr>
    </w:p>
    <w:p w:rsidR="00FF1F8F" w:rsidRPr="00FF1F8F" w:rsidRDefault="00FF1F8F" w:rsidP="00FF1F8F">
      <w:pPr>
        <w:tabs>
          <w:tab w:val="left" w:pos="0"/>
          <w:tab w:val="left" w:pos="2569"/>
        </w:tabs>
        <w:ind w:firstLine="709"/>
        <w:jc w:val="center"/>
        <w:rPr>
          <w:sz w:val="16"/>
          <w:szCs w:val="16"/>
          <w:shd w:val="clear" w:color="auto" w:fill="FFFFFF"/>
          <w:lang w:val="ru-RU"/>
        </w:rPr>
      </w:pPr>
      <w:r w:rsidRPr="00FF1F8F">
        <w:rPr>
          <w:sz w:val="16"/>
          <w:szCs w:val="16"/>
          <w:shd w:val="clear" w:color="auto" w:fill="FFFFFF"/>
          <w:lang w:val="ru-RU"/>
        </w:rPr>
        <w:t>7. Порядок изменения и расторжения Договора</w:t>
      </w:r>
    </w:p>
    <w:p w:rsidR="00FF1F8F" w:rsidRPr="00FF1F8F" w:rsidRDefault="00FF1F8F" w:rsidP="00FF1F8F">
      <w:pPr>
        <w:tabs>
          <w:tab w:val="left" w:pos="0"/>
          <w:tab w:val="left" w:pos="2569"/>
        </w:tabs>
        <w:ind w:firstLine="709"/>
        <w:jc w:val="center"/>
        <w:rPr>
          <w:sz w:val="16"/>
          <w:szCs w:val="16"/>
          <w:lang w:val="ru-RU"/>
        </w:rPr>
      </w:pPr>
    </w:p>
    <w:p w:rsidR="00FF1F8F" w:rsidRPr="00FF1F8F" w:rsidRDefault="00FF1F8F" w:rsidP="00FF1F8F">
      <w:pPr>
        <w:tabs>
          <w:tab w:val="left" w:pos="0"/>
          <w:tab w:val="left" w:pos="1009"/>
        </w:tabs>
        <w:ind w:firstLine="709"/>
        <w:jc w:val="both"/>
        <w:rPr>
          <w:sz w:val="16"/>
          <w:szCs w:val="16"/>
          <w:lang w:val="ru-RU"/>
        </w:rPr>
      </w:pPr>
      <w:r w:rsidRPr="00FF1F8F">
        <w:rPr>
          <w:sz w:val="16"/>
          <w:szCs w:val="16"/>
          <w:shd w:val="clear" w:color="auto" w:fill="FFFFFF"/>
          <w:lang w:val="ru-RU"/>
        </w:rPr>
        <w:t>7.1. Изменение и расторжение настоящего Договора осуществляются в порядке, предусмотренном действующим законодательством и настоящим Договором.</w:t>
      </w:r>
    </w:p>
    <w:p w:rsidR="00FF1F8F" w:rsidRPr="00FF1F8F" w:rsidRDefault="00FF1F8F" w:rsidP="00FF1F8F">
      <w:pPr>
        <w:tabs>
          <w:tab w:val="left" w:pos="0"/>
          <w:tab w:val="left" w:pos="1018"/>
        </w:tabs>
        <w:ind w:firstLine="709"/>
        <w:jc w:val="both"/>
        <w:rPr>
          <w:sz w:val="16"/>
          <w:szCs w:val="16"/>
          <w:lang w:val="ru-RU"/>
        </w:rPr>
      </w:pPr>
      <w:r w:rsidRPr="00FF1F8F">
        <w:rPr>
          <w:sz w:val="16"/>
          <w:szCs w:val="16"/>
          <w:shd w:val="clear" w:color="auto" w:fill="FFFFFF"/>
          <w:lang w:val="ru-RU"/>
        </w:rPr>
        <w:lastRenderedPageBreak/>
        <w:t>7.2. Условия настоящего Договора могут быть изменены по соглашению Сторон, заключаемому с соблюдением требований, установленных действующим гражданским и жилищным законодательством.</w:t>
      </w:r>
    </w:p>
    <w:p w:rsidR="00FF1F8F" w:rsidRPr="00FF1F8F" w:rsidRDefault="00FF1F8F" w:rsidP="00FF1F8F">
      <w:pPr>
        <w:tabs>
          <w:tab w:val="left" w:pos="0"/>
          <w:tab w:val="left" w:pos="1152"/>
        </w:tabs>
        <w:ind w:firstLine="709"/>
        <w:jc w:val="both"/>
        <w:rPr>
          <w:sz w:val="16"/>
          <w:szCs w:val="16"/>
          <w:lang w:val="ru-RU"/>
        </w:rPr>
      </w:pPr>
      <w:r w:rsidRPr="00FF1F8F">
        <w:rPr>
          <w:sz w:val="16"/>
          <w:szCs w:val="16"/>
          <w:shd w:val="clear" w:color="auto" w:fill="FFFFFF"/>
          <w:lang w:val="ru-RU"/>
        </w:rPr>
        <w:t>7.3. Расторжение настоящего Договора в одностороннем порядке может осуществляться:</w:t>
      </w:r>
    </w:p>
    <w:p w:rsidR="00FF1F8F" w:rsidRPr="00FF1F8F" w:rsidRDefault="00FF1F8F" w:rsidP="00FF1F8F">
      <w:pPr>
        <w:tabs>
          <w:tab w:val="left" w:pos="850"/>
        </w:tabs>
        <w:ind w:firstLine="709"/>
        <w:jc w:val="both"/>
        <w:rPr>
          <w:sz w:val="16"/>
          <w:szCs w:val="16"/>
          <w:lang w:val="ru-RU"/>
        </w:rPr>
      </w:pPr>
      <w:r w:rsidRPr="00FF1F8F">
        <w:rPr>
          <w:sz w:val="16"/>
          <w:szCs w:val="16"/>
          <w:shd w:val="clear" w:color="auto" w:fill="FFFFFF"/>
          <w:lang w:val="ru-RU"/>
        </w:rPr>
        <w:t>а) по инициативе Собственника помещения в случае отчуждения ранее находящегося в его собственности помещения вследствие заключения соответствующего договора (купли-продажи, мены, дарения, пожизненной ренты и пр.) посредством направления письменного уведомления Управляющей организации с приложением копии соответствующего договора;</w:t>
      </w:r>
    </w:p>
    <w:p w:rsidR="00FF1F8F" w:rsidRPr="00FF1F8F" w:rsidRDefault="00FF1F8F" w:rsidP="00FF1F8F">
      <w:pPr>
        <w:tabs>
          <w:tab w:val="left" w:pos="865"/>
        </w:tabs>
        <w:ind w:firstLine="709"/>
        <w:jc w:val="both"/>
        <w:rPr>
          <w:sz w:val="16"/>
          <w:szCs w:val="16"/>
          <w:lang w:val="ru-RU"/>
        </w:rPr>
      </w:pPr>
      <w:r w:rsidRPr="00FF1F8F">
        <w:rPr>
          <w:sz w:val="16"/>
          <w:szCs w:val="16"/>
          <w:shd w:val="clear" w:color="auto" w:fill="FFFFFF"/>
          <w:lang w:val="ru-RU"/>
        </w:rPr>
        <w:t>б) в случае принятия общим собранием собственников помещений решения о выборе иного способа управления;</w:t>
      </w:r>
    </w:p>
    <w:p w:rsidR="00FF1F8F" w:rsidRPr="00FF1F8F" w:rsidRDefault="00FF1F8F" w:rsidP="00FF1F8F">
      <w:pPr>
        <w:tabs>
          <w:tab w:val="left" w:pos="998"/>
        </w:tabs>
        <w:ind w:firstLine="709"/>
        <w:jc w:val="both"/>
        <w:rPr>
          <w:sz w:val="16"/>
          <w:szCs w:val="16"/>
          <w:lang w:val="ru-RU"/>
        </w:rPr>
      </w:pPr>
      <w:r w:rsidRPr="00FF1F8F">
        <w:rPr>
          <w:sz w:val="16"/>
          <w:szCs w:val="16"/>
          <w:shd w:val="clear" w:color="auto" w:fill="FFFFFF"/>
          <w:lang w:val="ru-RU"/>
        </w:rPr>
        <w:t>в) на основании решения общего собрания собственников помещений, если Управляющая организация не выполняет условия Договора.</w:t>
      </w:r>
    </w:p>
    <w:p w:rsidR="00FF1F8F" w:rsidRPr="00FF1F8F" w:rsidRDefault="00FF1F8F" w:rsidP="00FF1F8F">
      <w:pPr>
        <w:tabs>
          <w:tab w:val="left" w:pos="0"/>
          <w:tab w:val="left" w:pos="1018"/>
        </w:tabs>
        <w:ind w:firstLine="709"/>
        <w:jc w:val="both"/>
        <w:rPr>
          <w:sz w:val="16"/>
          <w:szCs w:val="16"/>
          <w:lang w:val="ru-RU"/>
        </w:rPr>
      </w:pPr>
      <w:r w:rsidRPr="00FF1F8F">
        <w:rPr>
          <w:sz w:val="16"/>
          <w:szCs w:val="16"/>
          <w:shd w:val="clear" w:color="auto" w:fill="FFFFFF"/>
          <w:lang w:val="ru-RU"/>
        </w:rPr>
        <w:t xml:space="preserve">7.4. </w:t>
      </w:r>
      <w:proofErr w:type="gramStart"/>
      <w:r w:rsidRPr="00FF1F8F">
        <w:rPr>
          <w:sz w:val="16"/>
          <w:szCs w:val="16"/>
          <w:shd w:val="clear" w:color="auto" w:fill="FFFFFF"/>
          <w:lang w:val="ru-RU"/>
        </w:rPr>
        <w:t>В случае переплаты Собственником помещения средств за работы и услуги по настоящему Договору на момент его расторжения Управляющая организация обязана в 10-дневный срок уведомить такого Собственника о сумме переплаты и выполнить распоряжение данного Собственника о перечислении излишне полученных средств на указанный им счет или зачесть их как авансовый платеж за жилое помещение и коммунальные услуги.</w:t>
      </w:r>
      <w:proofErr w:type="gramEnd"/>
    </w:p>
    <w:p w:rsidR="00FF1F8F" w:rsidRPr="00FF1F8F" w:rsidRDefault="00FF1F8F" w:rsidP="00FF1F8F">
      <w:pPr>
        <w:tabs>
          <w:tab w:val="left" w:pos="0"/>
          <w:tab w:val="left" w:pos="1065"/>
        </w:tabs>
        <w:ind w:firstLine="709"/>
        <w:jc w:val="both"/>
        <w:rPr>
          <w:rFonts w:cs="Calibri"/>
          <w:sz w:val="16"/>
          <w:szCs w:val="16"/>
          <w:shd w:val="clear" w:color="auto" w:fill="FFFFFF"/>
          <w:lang w:val="ru-RU"/>
        </w:rPr>
      </w:pPr>
      <w:r w:rsidRPr="00FF1F8F">
        <w:rPr>
          <w:sz w:val="16"/>
          <w:szCs w:val="16"/>
          <w:shd w:val="clear" w:color="auto" w:fill="FFFFFF"/>
          <w:lang w:val="ru-RU"/>
        </w:rPr>
        <w:t>7.5. Собственник помещения обязан оплатить имеющуюся у него задолженность за работы и услуги по настоящему Договору до момента его расторжения.</w:t>
      </w:r>
    </w:p>
    <w:p w:rsidR="00FF1F8F" w:rsidRPr="00FF1F8F" w:rsidRDefault="00FF1F8F" w:rsidP="00FF1F8F">
      <w:pPr>
        <w:tabs>
          <w:tab w:val="left" w:pos="0"/>
          <w:tab w:val="left" w:pos="3676"/>
        </w:tabs>
        <w:ind w:firstLine="709"/>
        <w:jc w:val="center"/>
        <w:rPr>
          <w:sz w:val="16"/>
          <w:szCs w:val="16"/>
          <w:shd w:val="clear" w:color="auto" w:fill="FFFFFF"/>
          <w:lang w:val="ru-RU"/>
        </w:rPr>
      </w:pPr>
    </w:p>
    <w:p w:rsidR="00FF1F8F" w:rsidRPr="00FF1F8F" w:rsidRDefault="00FF1F8F" w:rsidP="00FF1F8F">
      <w:pPr>
        <w:tabs>
          <w:tab w:val="left" w:pos="0"/>
          <w:tab w:val="left" w:pos="3676"/>
        </w:tabs>
        <w:ind w:firstLine="709"/>
        <w:jc w:val="center"/>
        <w:rPr>
          <w:sz w:val="16"/>
          <w:szCs w:val="16"/>
          <w:shd w:val="clear" w:color="auto" w:fill="FFFFFF"/>
          <w:lang w:val="ru-RU"/>
        </w:rPr>
      </w:pPr>
      <w:r w:rsidRPr="00FF1F8F">
        <w:rPr>
          <w:sz w:val="16"/>
          <w:szCs w:val="16"/>
          <w:shd w:val="clear" w:color="auto" w:fill="FFFFFF"/>
          <w:lang w:val="ru-RU"/>
        </w:rPr>
        <w:t>8. Срок действия Договора</w:t>
      </w:r>
    </w:p>
    <w:p w:rsidR="00FF1F8F" w:rsidRPr="00FF1F8F" w:rsidRDefault="00FF1F8F" w:rsidP="00FF1F8F">
      <w:pPr>
        <w:tabs>
          <w:tab w:val="left" w:pos="0"/>
          <w:tab w:val="left" w:pos="3676"/>
        </w:tabs>
        <w:ind w:firstLine="709"/>
        <w:jc w:val="center"/>
        <w:rPr>
          <w:rFonts w:cs="Calibri"/>
          <w:sz w:val="16"/>
          <w:szCs w:val="16"/>
          <w:lang w:val="ru-RU"/>
        </w:rPr>
      </w:pPr>
    </w:p>
    <w:p w:rsidR="00FF1F8F" w:rsidRPr="00FF1F8F" w:rsidRDefault="00FF1F8F" w:rsidP="00FF1F8F">
      <w:pPr>
        <w:tabs>
          <w:tab w:val="left" w:pos="0"/>
          <w:tab w:val="left" w:pos="1098"/>
        </w:tabs>
        <w:ind w:firstLine="709"/>
        <w:jc w:val="both"/>
        <w:rPr>
          <w:sz w:val="16"/>
          <w:szCs w:val="16"/>
          <w:lang w:val="ru-RU"/>
        </w:rPr>
      </w:pPr>
      <w:r w:rsidRPr="00FF1F8F">
        <w:rPr>
          <w:sz w:val="16"/>
          <w:szCs w:val="16"/>
          <w:shd w:val="clear" w:color="auto" w:fill="FFFFFF"/>
          <w:lang w:val="ru-RU"/>
        </w:rPr>
        <w:t xml:space="preserve">8.1. Срок действия договора составляет 1 год. Настоящий Договор вступает в силу с момента его подписания сторонами и действует </w:t>
      </w:r>
      <w:proofErr w:type="gramStart"/>
      <w:r w:rsidRPr="00FF1F8F">
        <w:rPr>
          <w:sz w:val="16"/>
          <w:szCs w:val="16"/>
          <w:shd w:val="clear" w:color="auto" w:fill="FFFFFF"/>
          <w:lang w:val="ru-RU"/>
        </w:rPr>
        <w:t>до</w:t>
      </w:r>
      <w:proofErr w:type="gramEnd"/>
      <w:r w:rsidRPr="00FF1F8F">
        <w:rPr>
          <w:sz w:val="16"/>
          <w:szCs w:val="16"/>
          <w:shd w:val="clear" w:color="auto" w:fill="FFFFFF"/>
          <w:lang w:val="ru-RU"/>
        </w:rPr>
        <w:t>_____________________________________</w:t>
      </w:r>
    </w:p>
    <w:p w:rsidR="00FF1F8F" w:rsidRPr="00FF1F8F" w:rsidRDefault="00FF1F8F" w:rsidP="00FF1F8F">
      <w:pPr>
        <w:tabs>
          <w:tab w:val="left" w:pos="0"/>
          <w:tab w:val="left" w:pos="1098"/>
        </w:tabs>
        <w:ind w:firstLine="709"/>
        <w:jc w:val="both"/>
        <w:rPr>
          <w:sz w:val="16"/>
          <w:szCs w:val="16"/>
          <w:lang w:val="ru-RU"/>
        </w:rPr>
      </w:pPr>
      <w:r w:rsidRPr="00FF1F8F">
        <w:rPr>
          <w:sz w:val="16"/>
          <w:szCs w:val="16"/>
          <w:shd w:val="clear" w:color="auto" w:fill="FFFFFF"/>
          <w:lang w:val="ru-RU"/>
        </w:rPr>
        <w:t>8.2. Договор пролонгируется на 3 (три) месяца, если:</w:t>
      </w:r>
    </w:p>
    <w:p w:rsidR="00FF1F8F" w:rsidRPr="00FF1F8F" w:rsidRDefault="00FF1F8F" w:rsidP="00FF1F8F">
      <w:pPr>
        <w:tabs>
          <w:tab w:val="left" w:pos="259"/>
        </w:tabs>
        <w:ind w:firstLine="709"/>
        <w:jc w:val="both"/>
        <w:rPr>
          <w:sz w:val="16"/>
          <w:szCs w:val="16"/>
          <w:lang w:val="ru-RU"/>
        </w:rPr>
      </w:pPr>
      <w:proofErr w:type="gramStart"/>
      <w:r w:rsidRPr="00FF1F8F">
        <w:rPr>
          <w:sz w:val="16"/>
          <w:szCs w:val="16"/>
          <w:shd w:val="clear" w:color="auto" w:fill="FFFFFF"/>
          <w:lang w:val="ru-RU"/>
        </w:rPr>
        <w:t>большинство Собственников помещений на основании решения общего собрания о выборе способа непосредственного управления многоквартирного домом не заключили договоры, предусмотренные статьей 164 Жилищного кодекса РФ;</w:t>
      </w:r>
      <w:proofErr w:type="gramEnd"/>
    </w:p>
    <w:p w:rsidR="00FF1F8F" w:rsidRPr="00FF1F8F" w:rsidRDefault="00FF1F8F" w:rsidP="00FF1F8F">
      <w:pPr>
        <w:tabs>
          <w:tab w:val="left" w:pos="259"/>
        </w:tabs>
        <w:ind w:firstLine="709"/>
        <w:jc w:val="both"/>
        <w:rPr>
          <w:sz w:val="16"/>
          <w:szCs w:val="16"/>
          <w:lang w:val="ru-RU"/>
        </w:rPr>
      </w:pPr>
      <w:r w:rsidRPr="00FF1F8F">
        <w:rPr>
          <w:sz w:val="16"/>
          <w:szCs w:val="16"/>
          <w:shd w:val="clear" w:color="auto" w:fill="FFFFFF"/>
          <w:lang w:val="ru-RU"/>
        </w:rPr>
        <w:t>товарищество собственников жилья либо жилищный кооператив или иной специализированный потребительский кооператив не зарегистрированы на основании решения общего собрания о выборе способа управления многоквартирным домом;</w:t>
      </w:r>
    </w:p>
    <w:p w:rsidR="00FF1F8F" w:rsidRPr="00FF1F8F" w:rsidRDefault="00FF1F8F" w:rsidP="00FF1F8F">
      <w:pPr>
        <w:tabs>
          <w:tab w:val="left" w:pos="264"/>
        </w:tabs>
        <w:ind w:firstLine="709"/>
        <w:jc w:val="both"/>
        <w:rPr>
          <w:sz w:val="16"/>
          <w:szCs w:val="16"/>
          <w:lang w:val="ru-RU"/>
        </w:rPr>
      </w:pPr>
      <w:proofErr w:type="gramStart"/>
      <w:r w:rsidRPr="00FF1F8F">
        <w:rPr>
          <w:sz w:val="16"/>
          <w:szCs w:val="16"/>
          <w:lang w:val="ru-RU"/>
        </w:rPr>
        <w:t>другая управляющая организация, выбранная на основании решения общего собрания о выборе способа управления многоквартирным домом, созываемого не позднее чем через 1 год после заключения договоров управления многоквартирным домом, в течение 30 дней с даты подписания договоров управления многоквартирным домом или с иного установленного такими договорами срока не приступила к их выполнению</w:t>
      </w:r>
      <w:r w:rsidRPr="00FF1F8F">
        <w:rPr>
          <w:sz w:val="16"/>
          <w:szCs w:val="16"/>
          <w:shd w:val="clear" w:color="auto" w:fill="FFFFFF"/>
          <w:lang w:val="ru-RU"/>
        </w:rPr>
        <w:t>;</w:t>
      </w:r>
      <w:proofErr w:type="gramEnd"/>
    </w:p>
    <w:p w:rsidR="00FF1F8F" w:rsidRPr="00FF1F8F" w:rsidRDefault="00FF1F8F" w:rsidP="00FF1F8F">
      <w:pPr>
        <w:tabs>
          <w:tab w:val="left" w:pos="264"/>
        </w:tabs>
        <w:ind w:firstLine="709"/>
        <w:jc w:val="both"/>
        <w:rPr>
          <w:sz w:val="16"/>
          <w:szCs w:val="16"/>
          <w:lang w:val="ru-RU"/>
        </w:rPr>
      </w:pPr>
      <w:r w:rsidRPr="00FF1F8F">
        <w:rPr>
          <w:sz w:val="16"/>
          <w:szCs w:val="16"/>
          <w:shd w:val="clear" w:color="auto" w:fill="FFFFFF"/>
          <w:lang w:val="ru-RU"/>
        </w:rPr>
        <w:t>другая управляющая организация, отобранная органом местного самоуправления для управления многоквартирным домом на основании открытого конкурса, не приступила к исполнению договора управления многоквартирным домом в установленный условиями конкурса срок.</w:t>
      </w:r>
    </w:p>
    <w:p w:rsidR="00FF1F8F" w:rsidRPr="00FF1F8F" w:rsidRDefault="00FF1F8F" w:rsidP="00FF1F8F">
      <w:pPr>
        <w:tabs>
          <w:tab w:val="left" w:pos="0"/>
          <w:tab w:val="left" w:pos="4100"/>
        </w:tabs>
        <w:ind w:firstLine="709"/>
        <w:jc w:val="center"/>
        <w:rPr>
          <w:sz w:val="16"/>
          <w:szCs w:val="16"/>
          <w:shd w:val="clear" w:color="auto" w:fill="FFFFFF"/>
          <w:lang w:val="ru-RU"/>
        </w:rPr>
      </w:pPr>
      <w:r w:rsidRPr="00FF1F8F">
        <w:rPr>
          <w:sz w:val="16"/>
          <w:szCs w:val="16"/>
          <w:shd w:val="clear" w:color="auto" w:fill="FFFFFF"/>
          <w:lang w:val="ru-RU"/>
        </w:rPr>
        <w:t>9. Прочие условия</w:t>
      </w:r>
    </w:p>
    <w:p w:rsidR="00FF1F8F" w:rsidRPr="00FF1F8F" w:rsidRDefault="00FF1F8F" w:rsidP="00FF1F8F">
      <w:pPr>
        <w:tabs>
          <w:tab w:val="left" w:pos="0"/>
          <w:tab w:val="left" w:pos="4100"/>
        </w:tabs>
        <w:ind w:firstLine="709"/>
        <w:jc w:val="center"/>
        <w:rPr>
          <w:sz w:val="16"/>
          <w:szCs w:val="16"/>
          <w:lang w:val="ru-RU"/>
        </w:rPr>
      </w:pPr>
    </w:p>
    <w:p w:rsidR="00FF1F8F" w:rsidRPr="00FF1F8F" w:rsidRDefault="00FF1F8F" w:rsidP="00FF1F8F">
      <w:pPr>
        <w:tabs>
          <w:tab w:val="left" w:pos="0"/>
          <w:tab w:val="left" w:pos="1103"/>
          <w:tab w:val="left" w:leader="underscore" w:pos="3968"/>
        </w:tabs>
        <w:ind w:firstLine="709"/>
        <w:jc w:val="both"/>
        <w:rPr>
          <w:sz w:val="16"/>
          <w:szCs w:val="16"/>
          <w:lang w:val="ru-RU"/>
        </w:rPr>
      </w:pPr>
      <w:r w:rsidRPr="00FF1F8F">
        <w:rPr>
          <w:sz w:val="16"/>
          <w:szCs w:val="16"/>
          <w:shd w:val="clear" w:color="auto" w:fill="FFFFFF"/>
          <w:lang w:val="ru-RU"/>
        </w:rPr>
        <w:t xml:space="preserve">9.1. Договор составлен в </w:t>
      </w:r>
      <w:r w:rsidRPr="00FF1F8F">
        <w:rPr>
          <w:sz w:val="16"/>
          <w:szCs w:val="16"/>
          <w:shd w:val="clear" w:color="auto" w:fill="FFFFFF"/>
          <w:lang w:val="ru-RU"/>
        </w:rPr>
        <w:tab/>
        <w:t>экземплярах, имеющих одинаковую юридическую силу.</w:t>
      </w:r>
    </w:p>
    <w:p w:rsidR="00FF1F8F" w:rsidRPr="00FF1F8F" w:rsidRDefault="00FF1F8F" w:rsidP="00FF1F8F">
      <w:pPr>
        <w:tabs>
          <w:tab w:val="left" w:pos="0"/>
          <w:tab w:val="left" w:pos="1103"/>
        </w:tabs>
        <w:ind w:firstLine="709"/>
        <w:jc w:val="both"/>
        <w:rPr>
          <w:sz w:val="16"/>
          <w:szCs w:val="16"/>
          <w:lang w:val="ru-RU"/>
        </w:rPr>
      </w:pPr>
      <w:r w:rsidRPr="00FF1F8F">
        <w:rPr>
          <w:sz w:val="16"/>
          <w:szCs w:val="16"/>
          <w:shd w:val="clear" w:color="auto" w:fill="FFFFFF"/>
          <w:lang w:val="ru-RU"/>
        </w:rPr>
        <w:t>9.2. Неотъемлемой частью настоящего Договора являются:</w:t>
      </w:r>
    </w:p>
    <w:p w:rsidR="00FF1F8F" w:rsidRPr="00FF1F8F" w:rsidRDefault="00FF1F8F" w:rsidP="00FF1F8F">
      <w:pPr>
        <w:ind w:firstLine="709"/>
        <w:jc w:val="both"/>
        <w:rPr>
          <w:sz w:val="16"/>
          <w:szCs w:val="16"/>
          <w:lang w:val="ru-RU"/>
        </w:rPr>
      </w:pPr>
      <w:r w:rsidRPr="00FF1F8F">
        <w:rPr>
          <w:sz w:val="16"/>
          <w:szCs w:val="16"/>
          <w:u w:val="single"/>
          <w:lang w:val="ru-RU"/>
        </w:rPr>
        <w:t xml:space="preserve">приложение № 1 </w:t>
      </w:r>
      <w:r w:rsidRPr="00FF1F8F">
        <w:rPr>
          <w:sz w:val="16"/>
          <w:szCs w:val="16"/>
          <w:shd w:val="clear" w:color="auto" w:fill="FFFFFF"/>
          <w:lang w:val="ru-RU"/>
        </w:rPr>
        <w:t>"Характеристика, состав и состояние общего имущества многоквартирного дома";</w:t>
      </w:r>
    </w:p>
    <w:p w:rsidR="00FF1F8F" w:rsidRPr="00FF1F8F" w:rsidRDefault="00FF1F8F" w:rsidP="00FF1F8F">
      <w:pPr>
        <w:ind w:firstLine="709"/>
        <w:jc w:val="both"/>
        <w:rPr>
          <w:sz w:val="16"/>
          <w:szCs w:val="16"/>
          <w:lang w:val="ru-RU"/>
        </w:rPr>
      </w:pPr>
      <w:r w:rsidRPr="00FF1F8F">
        <w:rPr>
          <w:sz w:val="16"/>
          <w:szCs w:val="16"/>
          <w:u w:val="single"/>
          <w:lang w:val="ru-RU"/>
        </w:rPr>
        <w:t xml:space="preserve">приложение № 2 </w:t>
      </w:r>
      <w:r w:rsidRPr="00FF1F8F">
        <w:rPr>
          <w:sz w:val="16"/>
          <w:szCs w:val="16"/>
          <w:shd w:val="clear" w:color="auto" w:fill="FFFFFF"/>
          <w:lang w:val="ru-RU"/>
        </w:rPr>
        <w:t>"Перечень услуг и работ по содержанию и текущему ремонту общего имущества в многоквартирном доме";</w:t>
      </w:r>
    </w:p>
    <w:p w:rsidR="00FF1F8F" w:rsidRPr="00FF1F8F" w:rsidRDefault="00FF1F8F" w:rsidP="00FF1F8F">
      <w:pPr>
        <w:ind w:firstLine="709"/>
        <w:jc w:val="both"/>
        <w:rPr>
          <w:sz w:val="16"/>
          <w:szCs w:val="16"/>
          <w:lang w:val="ru-RU"/>
        </w:rPr>
      </w:pPr>
      <w:r w:rsidRPr="00FF1F8F">
        <w:rPr>
          <w:sz w:val="16"/>
          <w:szCs w:val="16"/>
          <w:u w:val="single"/>
          <w:lang w:val="ru-RU"/>
        </w:rPr>
        <w:t>приложение № 3</w:t>
      </w:r>
      <w:r w:rsidRPr="00FF1F8F">
        <w:rPr>
          <w:sz w:val="16"/>
          <w:szCs w:val="16"/>
          <w:shd w:val="clear" w:color="auto" w:fill="FFFFFF"/>
          <w:lang w:val="ru-RU"/>
        </w:rPr>
        <w:t xml:space="preserve"> «Отчет Управляющей организации о выполнении Договора управления многоквартирным домом";</w:t>
      </w:r>
    </w:p>
    <w:p w:rsidR="00FF1F8F" w:rsidRPr="00FF1F8F" w:rsidRDefault="00FF1F8F" w:rsidP="00FF1F8F">
      <w:pPr>
        <w:ind w:firstLine="709"/>
        <w:jc w:val="both"/>
        <w:rPr>
          <w:rFonts w:cs="Calibri"/>
          <w:sz w:val="16"/>
          <w:szCs w:val="16"/>
          <w:shd w:val="clear" w:color="auto" w:fill="FFFFFF"/>
          <w:lang w:val="ru-RU"/>
        </w:rPr>
      </w:pPr>
      <w:r w:rsidRPr="00FF1F8F">
        <w:rPr>
          <w:sz w:val="16"/>
          <w:szCs w:val="16"/>
          <w:u w:val="single"/>
          <w:lang w:val="ru-RU"/>
        </w:rPr>
        <w:t xml:space="preserve">приложение № 4 </w:t>
      </w:r>
      <w:r w:rsidRPr="00FF1F8F">
        <w:rPr>
          <w:sz w:val="16"/>
          <w:szCs w:val="16"/>
          <w:shd w:val="clear" w:color="auto" w:fill="FFFFFF"/>
          <w:lang w:val="ru-RU"/>
        </w:rPr>
        <w:t>"Перечень технической документации на многоквартирный дом и иных связанных с управлением многоквартирным домом документов".</w:t>
      </w:r>
    </w:p>
    <w:p w:rsidR="00FF1F8F" w:rsidRPr="00FF1F8F" w:rsidRDefault="00FF1F8F" w:rsidP="00FF1F8F">
      <w:pPr>
        <w:ind w:firstLine="709"/>
        <w:jc w:val="both"/>
        <w:rPr>
          <w:rFonts w:cs="Calibri"/>
          <w:sz w:val="16"/>
          <w:szCs w:val="16"/>
          <w:lang w:val="ru-RU"/>
        </w:rPr>
      </w:pPr>
    </w:p>
    <w:p w:rsidR="00FF1F8F" w:rsidRPr="00FF1F8F" w:rsidRDefault="00FF1F8F" w:rsidP="00FF1F8F">
      <w:pPr>
        <w:ind w:firstLine="709"/>
        <w:jc w:val="both"/>
        <w:rPr>
          <w:rFonts w:cs="Calibri"/>
          <w:sz w:val="16"/>
          <w:szCs w:val="16"/>
          <w:lang w:val="ru-RU"/>
        </w:rPr>
      </w:pPr>
    </w:p>
    <w:p w:rsidR="00FF1F8F" w:rsidRPr="00FF1F8F" w:rsidRDefault="00FF1F8F" w:rsidP="00FF1F8F">
      <w:pPr>
        <w:ind w:firstLine="709"/>
        <w:jc w:val="both"/>
        <w:rPr>
          <w:rFonts w:cs="Calibri"/>
          <w:sz w:val="16"/>
          <w:szCs w:val="16"/>
          <w:lang w:val="ru-RU"/>
        </w:rPr>
      </w:pPr>
    </w:p>
    <w:p w:rsidR="00FF1F8F" w:rsidRPr="00FF1F8F" w:rsidRDefault="00FF1F8F" w:rsidP="00FF1F8F">
      <w:pPr>
        <w:ind w:firstLine="709"/>
        <w:jc w:val="both"/>
        <w:rPr>
          <w:rFonts w:cs="Calibri"/>
          <w:sz w:val="16"/>
          <w:szCs w:val="16"/>
          <w:lang w:val="ru-RU"/>
        </w:rPr>
      </w:pPr>
    </w:p>
    <w:p w:rsidR="00FF1F8F" w:rsidRPr="00FF1F8F" w:rsidRDefault="00FF1F8F" w:rsidP="00FF1F8F">
      <w:pPr>
        <w:ind w:firstLine="709"/>
        <w:jc w:val="both"/>
        <w:rPr>
          <w:rFonts w:cs="Calibri"/>
          <w:sz w:val="16"/>
          <w:szCs w:val="16"/>
          <w:lang w:val="ru-RU"/>
        </w:rPr>
      </w:pPr>
    </w:p>
    <w:p w:rsidR="00FF1F8F" w:rsidRPr="00FF1F8F" w:rsidRDefault="00FF1F8F" w:rsidP="00FF1F8F">
      <w:pPr>
        <w:ind w:firstLine="709"/>
        <w:jc w:val="both"/>
        <w:rPr>
          <w:rFonts w:cs="Calibri"/>
          <w:sz w:val="16"/>
          <w:szCs w:val="16"/>
          <w:lang w:val="ru-RU"/>
        </w:rPr>
      </w:pPr>
    </w:p>
    <w:p w:rsidR="00FF1F8F" w:rsidRPr="00FF1F8F" w:rsidRDefault="00FF1F8F" w:rsidP="00FF1F8F">
      <w:pPr>
        <w:tabs>
          <w:tab w:val="left" w:pos="0"/>
          <w:tab w:val="left" w:pos="2621"/>
        </w:tabs>
        <w:jc w:val="both"/>
        <w:rPr>
          <w:sz w:val="16"/>
          <w:szCs w:val="16"/>
          <w:lang w:val="ru-RU"/>
        </w:rPr>
      </w:pPr>
    </w:p>
    <w:p w:rsidR="00FF1F8F" w:rsidRPr="00FF1F8F" w:rsidRDefault="00FF1F8F" w:rsidP="00FF1F8F">
      <w:pPr>
        <w:tabs>
          <w:tab w:val="left" w:pos="0"/>
          <w:tab w:val="left" w:pos="2621"/>
        </w:tabs>
        <w:jc w:val="center"/>
        <w:rPr>
          <w:sz w:val="16"/>
          <w:szCs w:val="16"/>
        </w:rPr>
      </w:pPr>
      <w:r w:rsidRPr="00FF1F8F">
        <w:rPr>
          <w:sz w:val="16"/>
          <w:szCs w:val="16"/>
          <w:shd w:val="clear" w:color="auto" w:fill="FFFFFF"/>
        </w:rPr>
        <w:t>Адреса, реквизиты и подписи Сторон</w:t>
      </w:r>
    </w:p>
    <w:tbl>
      <w:tblPr>
        <w:tblW w:w="0" w:type="auto"/>
        <w:tblInd w:w="-2" w:type="dxa"/>
        <w:tblCellMar>
          <w:left w:w="10" w:type="dxa"/>
          <w:right w:w="10" w:type="dxa"/>
        </w:tblCellMar>
        <w:tblLook w:val="00A0"/>
      </w:tblPr>
      <w:tblGrid>
        <w:gridCol w:w="4523"/>
        <w:gridCol w:w="4805"/>
      </w:tblGrid>
      <w:tr w:rsidR="00FF1F8F" w:rsidRPr="00FF1F8F" w:rsidTr="00FF1F8F">
        <w:tc>
          <w:tcPr>
            <w:tcW w:w="4523"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FF1F8F" w:rsidRPr="00FF1F8F" w:rsidRDefault="00FF1F8F" w:rsidP="00FF1F8F">
            <w:pPr>
              <w:jc w:val="both"/>
              <w:rPr>
                <w:sz w:val="16"/>
                <w:szCs w:val="16"/>
              </w:rPr>
            </w:pPr>
            <w:r w:rsidRPr="00FF1F8F">
              <w:rPr>
                <w:b/>
                <w:sz w:val="16"/>
                <w:szCs w:val="16"/>
              </w:rPr>
              <w:t>Собственник</w:t>
            </w:r>
          </w:p>
        </w:tc>
        <w:tc>
          <w:tcPr>
            <w:tcW w:w="4805"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FF1F8F" w:rsidRPr="00FF1F8F" w:rsidRDefault="00FF1F8F" w:rsidP="00FF1F8F">
            <w:pPr>
              <w:jc w:val="both"/>
              <w:rPr>
                <w:sz w:val="16"/>
                <w:szCs w:val="16"/>
              </w:rPr>
            </w:pPr>
            <w:r w:rsidRPr="00FF1F8F">
              <w:rPr>
                <w:b/>
                <w:sz w:val="16"/>
                <w:szCs w:val="16"/>
              </w:rPr>
              <w:t>Управляющая организация</w:t>
            </w:r>
          </w:p>
        </w:tc>
      </w:tr>
      <w:tr w:rsidR="00FF1F8F" w:rsidRPr="00FF1F8F" w:rsidTr="00FF1F8F">
        <w:tc>
          <w:tcPr>
            <w:tcW w:w="4523"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FF1F8F" w:rsidRPr="00FF1F8F" w:rsidRDefault="00FF1F8F" w:rsidP="00FF1F8F">
            <w:pPr>
              <w:tabs>
                <w:tab w:val="left" w:pos="1348"/>
              </w:tabs>
              <w:jc w:val="both"/>
              <w:rPr>
                <w:rFonts w:cs="Calibri"/>
                <w:sz w:val="16"/>
                <w:szCs w:val="16"/>
              </w:rPr>
            </w:pPr>
            <w:r w:rsidRPr="00FF1F8F">
              <w:rPr>
                <w:rFonts w:cs="Calibri"/>
                <w:sz w:val="16"/>
                <w:szCs w:val="16"/>
              </w:rPr>
              <w:tab/>
            </w:r>
          </w:p>
        </w:tc>
        <w:tc>
          <w:tcPr>
            <w:tcW w:w="4805"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FF1F8F" w:rsidRPr="00FF1F8F" w:rsidRDefault="00FF1F8F" w:rsidP="00FF1F8F">
            <w:pPr>
              <w:jc w:val="both"/>
              <w:rPr>
                <w:sz w:val="16"/>
                <w:szCs w:val="16"/>
              </w:rPr>
            </w:pPr>
            <w:r w:rsidRPr="00FF1F8F">
              <w:rPr>
                <w:sz w:val="16"/>
                <w:szCs w:val="16"/>
              </w:rPr>
              <w:t>Юридический адрес:_____________</w:t>
            </w:r>
          </w:p>
        </w:tc>
      </w:tr>
      <w:tr w:rsidR="00FF1F8F" w:rsidRPr="00FF1F8F" w:rsidTr="00FF1F8F">
        <w:tc>
          <w:tcPr>
            <w:tcW w:w="4523"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FF1F8F" w:rsidRPr="00FF1F8F" w:rsidRDefault="00FF1F8F" w:rsidP="00FF1F8F">
            <w:pPr>
              <w:jc w:val="both"/>
              <w:rPr>
                <w:rFonts w:cs="Calibri"/>
                <w:sz w:val="16"/>
                <w:szCs w:val="16"/>
              </w:rPr>
            </w:pPr>
          </w:p>
        </w:tc>
        <w:tc>
          <w:tcPr>
            <w:tcW w:w="4805"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FF1F8F" w:rsidRPr="00FF1F8F" w:rsidRDefault="00FF1F8F" w:rsidP="00FF1F8F">
            <w:pPr>
              <w:jc w:val="both"/>
              <w:rPr>
                <w:sz w:val="16"/>
                <w:szCs w:val="16"/>
              </w:rPr>
            </w:pPr>
            <w:r w:rsidRPr="00FF1F8F">
              <w:rPr>
                <w:sz w:val="16"/>
                <w:szCs w:val="16"/>
              </w:rPr>
              <w:t>Почтовый адрес:</w:t>
            </w:r>
          </w:p>
        </w:tc>
      </w:tr>
      <w:tr w:rsidR="00FF1F8F" w:rsidRPr="00FF1F8F" w:rsidTr="00FF1F8F">
        <w:tc>
          <w:tcPr>
            <w:tcW w:w="4523"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FF1F8F" w:rsidRPr="00FF1F8F" w:rsidRDefault="00FF1F8F" w:rsidP="00FF1F8F">
            <w:pPr>
              <w:jc w:val="both"/>
              <w:rPr>
                <w:rFonts w:cs="Calibri"/>
                <w:sz w:val="16"/>
                <w:szCs w:val="16"/>
              </w:rPr>
            </w:pPr>
          </w:p>
        </w:tc>
        <w:tc>
          <w:tcPr>
            <w:tcW w:w="4805"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FF1F8F" w:rsidRPr="00FF1F8F" w:rsidRDefault="00FF1F8F" w:rsidP="00FF1F8F">
            <w:pPr>
              <w:jc w:val="both"/>
              <w:rPr>
                <w:sz w:val="16"/>
                <w:szCs w:val="16"/>
              </w:rPr>
            </w:pPr>
            <w:r w:rsidRPr="00FF1F8F">
              <w:rPr>
                <w:sz w:val="16"/>
                <w:szCs w:val="16"/>
              </w:rPr>
              <w:t>ИНН/КПП___________________________</w:t>
            </w:r>
          </w:p>
        </w:tc>
      </w:tr>
      <w:tr w:rsidR="00FF1F8F" w:rsidRPr="00FF1F8F" w:rsidTr="00FF1F8F">
        <w:tc>
          <w:tcPr>
            <w:tcW w:w="4523"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FF1F8F" w:rsidRPr="00FF1F8F" w:rsidRDefault="00FF1F8F" w:rsidP="00FF1F8F">
            <w:pPr>
              <w:jc w:val="both"/>
              <w:rPr>
                <w:rFonts w:cs="Calibri"/>
                <w:sz w:val="16"/>
                <w:szCs w:val="16"/>
              </w:rPr>
            </w:pPr>
          </w:p>
        </w:tc>
        <w:tc>
          <w:tcPr>
            <w:tcW w:w="4805"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FF1F8F" w:rsidRPr="00FF1F8F" w:rsidRDefault="00FF1F8F" w:rsidP="00FF1F8F">
            <w:pPr>
              <w:jc w:val="both"/>
              <w:rPr>
                <w:sz w:val="16"/>
                <w:szCs w:val="16"/>
              </w:rPr>
            </w:pPr>
            <w:r w:rsidRPr="00FF1F8F">
              <w:rPr>
                <w:sz w:val="16"/>
                <w:szCs w:val="16"/>
              </w:rPr>
              <w:t>Р/с_____________________________</w:t>
            </w:r>
          </w:p>
        </w:tc>
      </w:tr>
      <w:tr w:rsidR="00FF1F8F" w:rsidRPr="00FF1F8F" w:rsidTr="00FF1F8F">
        <w:tc>
          <w:tcPr>
            <w:tcW w:w="4523"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FF1F8F" w:rsidRPr="00FF1F8F" w:rsidRDefault="00FF1F8F" w:rsidP="00FF1F8F">
            <w:pPr>
              <w:jc w:val="both"/>
              <w:rPr>
                <w:rFonts w:cs="Calibri"/>
                <w:sz w:val="16"/>
                <w:szCs w:val="16"/>
              </w:rPr>
            </w:pPr>
          </w:p>
        </w:tc>
        <w:tc>
          <w:tcPr>
            <w:tcW w:w="4805"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FF1F8F" w:rsidRPr="00FF1F8F" w:rsidRDefault="00FF1F8F" w:rsidP="00FF1F8F">
            <w:pPr>
              <w:jc w:val="both"/>
              <w:rPr>
                <w:sz w:val="16"/>
                <w:szCs w:val="16"/>
              </w:rPr>
            </w:pPr>
            <w:r w:rsidRPr="00FF1F8F">
              <w:rPr>
                <w:sz w:val="16"/>
                <w:szCs w:val="16"/>
              </w:rPr>
              <w:t>БИК___________________________</w:t>
            </w:r>
          </w:p>
        </w:tc>
      </w:tr>
      <w:tr w:rsidR="00FF1F8F" w:rsidRPr="00FF1F8F" w:rsidTr="00FF1F8F">
        <w:tc>
          <w:tcPr>
            <w:tcW w:w="4523"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FF1F8F" w:rsidRPr="00FF1F8F" w:rsidRDefault="00FF1F8F" w:rsidP="00FF1F8F">
            <w:pPr>
              <w:jc w:val="both"/>
              <w:rPr>
                <w:rFonts w:cs="Calibri"/>
                <w:sz w:val="16"/>
                <w:szCs w:val="16"/>
              </w:rPr>
            </w:pPr>
          </w:p>
        </w:tc>
        <w:tc>
          <w:tcPr>
            <w:tcW w:w="4805"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FF1F8F" w:rsidRPr="00FF1F8F" w:rsidRDefault="00FF1F8F" w:rsidP="00FF1F8F">
            <w:pPr>
              <w:jc w:val="both"/>
              <w:rPr>
                <w:sz w:val="16"/>
                <w:szCs w:val="16"/>
              </w:rPr>
            </w:pPr>
            <w:r w:rsidRPr="00FF1F8F">
              <w:rPr>
                <w:sz w:val="16"/>
                <w:szCs w:val="16"/>
              </w:rPr>
              <w:t>должность</w:t>
            </w:r>
          </w:p>
        </w:tc>
      </w:tr>
      <w:tr w:rsidR="00FF1F8F" w:rsidRPr="00FF1F8F" w:rsidTr="00FF1F8F">
        <w:tc>
          <w:tcPr>
            <w:tcW w:w="4523"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FF1F8F" w:rsidRPr="00FF1F8F" w:rsidRDefault="00FF1F8F" w:rsidP="00FF1F8F">
            <w:pPr>
              <w:jc w:val="both"/>
              <w:rPr>
                <w:sz w:val="16"/>
                <w:szCs w:val="16"/>
              </w:rPr>
            </w:pPr>
            <w:r w:rsidRPr="00FF1F8F">
              <w:rPr>
                <w:sz w:val="16"/>
                <w:szCs w:val="16"/>
              </w:rPr>
              <w:t>________________ / _____________</w:t>
            </w:r>
          </w:p>
        </w:tc>
        <w:tc>
          <w:tcPr>
            <w:tcW w:w="4805"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FF1F8F" w:rsidRPr="00FF1F8F" w:rsidRDefault="00FF1F8F" w:rsidP="00FF1F8F">
            <w:pPr>
              <w:jc w:val="both"/>
              <w:rPr>
                <w:sz w:val="16"/>
                <w:szCs w:val="16"/>
              </w:rPr>
            </w:pPr>
            <w:r w:rsidRPr="00FF1F8F">
              <w:rPr>
                <w:sz w:val="16"/>
                <w:szCs w:val="16"/>
              </w:rPr>
              <w:t>________________ / _____________</w:t>
            </w:r>
          </w:p>
        </w:tc>
      </w:tr>
      <w:tr w:rsidR="00FF1F8F" w:rsidRPr="00FF1F8F" w:rsidTr="00FF1F8F">
        <w:tc>
          <w:tcPr>
            <w:tcW w:w="4523"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FF1F8F" w:rsidRPr="00FF1F8F" w:rsidRDefault="00FF1F8F" w:rsidP="00FF1F8F">
            <w:pPr>
              <w:jc w:val="both"/>
              <w:rPr>
                <w:sz w:val="16"/>
                <w:szCs w:val="16"/>
              </w:rPr>
            </w:pPr>
            <w:r w:rsidRPr="00FF1F8F">
              <w:rPr>
                <w:sz w:val="16"/>
                <w:szCs w:val="16"/>
              </w:rPr>
              <w:t>подпись Ф.И.О.</w:t>
            </w:r>
          </w:p>
        </w:tc>
        <w:tc>
          <w:tcPr>
            <w:tcW w:w="4805"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FF1F8F" w:rsidRPr="00FF1F8F" w:rsidRDefault="00FF1F8F" w:rsidP="00FF1F8F">
            <w:pPr>
              <w:jc w:val="both"/>
              <w:rPr>
                <w:sz w:val="16"/>
                <w:szCs w:val="16"/>
              </w:rPr>
            </w:pPr>
            <w:r w:rsidRPr="00FF1F8F">
              <w:rPr>
                <w:sz w:val="16"/>
                <w:szCs w:val="16"/>
              </w:rPr>
              <w:t>подпись Ф.И.О.</w:t>
            </w:r>
          </w:p>
        </w:tc>
      </w:tr>
      <w:tr w:rsidR="00FF1F8F" w:rsidRPr="00FF1F8F" w:rsidTr="00FF1F8F">
        <w:tc>
          <w:tcPr>
            <w:tcW w:w="4523"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FF1F8F" w:rsidRPr="00FF1F8F" w:rsidRDefault="00FF1F8F" w:rsidP="00FF1F8F">
            <w:pPr>
              <w:jc w:val="both"/>
              <w:rPr>
                <w:sz w:val="16"/>
                <w:szCs w:val="16"/>
              </w:rPr>
            </w:pPr>
            <w:r w:rsidRPr="00FF1F8F">
              <w:rPr>
                <w:sz w:val="16"/>
                <w:szCs w:val="16"/>
              </w:rPr>
              <w:t>« ____ » _______________ 20___г.</w:t>
            </w:r>
          </w:p>
        </w:tc>
        <w:tc>
          <w:tcPr>
            <w:tcW w:w="4805"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FF1F8F" w:rsidRPr="00FF1F8F" w:rsidRDefault="00FF1F8F" w:rsidP="00FF1F8F">
            <w:pPr>
              <w:jc w:val="both"/>
              <w:rPr>
                <w:sz w:val="16"/>
                <w:szCs w:val="16"/>
              </w:rPr>
            </w:pPr>
            <w:r w:rsidRPr="00FF1F8F">
              <w:rPr>
                <w:sz w:val="16"/>
                <w:szCs w:val="16"/>
              </w:rPr>
              <w:t>« ____ » _______________ 20___г.</w:t>
            </w:r>
          </w:p>
        </w:tc>
      </w:tr>
    </w:tbl>
    <w:p w:rsidR="00FF1F8F" w:rsidRPr="00FF1F8F" w:rsidRDefault="00FF1F8F" w:rsidP="00FF1F8F">
      <w:pPr>
        <w:ind w:right="-1"/>
        <w:rPr>
          <w:sz w:val="16"/>
          <w:szCs w:val="16"/>
          <w:shd w:val="clear" w:color="auto" w:fill="FFFFFF"/>
          <w:lang w:val="ru-RU"/>
        </w:rPr>
      </w:pPr>
    </w:p>
    <w:p w:rsidR="00FF1F8F" w:rsidRPr="00FF1F8F" w:rsidRDefault="00FF1F8F" w:rsidP="00FF1F8F">
      <w:pPr>
        <w:ind w:left="6838" w:right="-1"/>
        <w:jc w:val="right"/>
        <w:rPr>
          <w:sz w:val="16"/>
          <w:szCs w:val="16"/>
          <w:shd w:val="clear" w:color="auto" w:fill="FFFFFF"/>
        </w:rPr>
      </w:pPr>
    </w:p>
    <w:p w:rsidR="00FF1F8F" w:rsidRPr="00FF1F8F" w:rsidRDefault="00FF1F8F" w:rsidP="00FF1F8F">
      <w:pPr>
        <w:ind w:left="6838" w:right="-1"/>
        <w:jc w:val="right"/>
        <w:rPr>
          <w:sz w:val="16"/>
          <w:szCs w:val="16"/>
          <w:shd w:val="clear" w:color="auto" w:fill="FFFFFF"/>
        </w:rPr>
      </w:pPr>
    </w:p>
    <w:p w:rsidR="00FF1F8F" w:rsidRPr="00FF1F8F" w:rsidRDefault="00FF1F8F" w:rsidP="00FF1F8F">
      <w:pPr>
        <w:ind w:left="6838" w:right="-1"/>
        <w:jc w:val="right"/>
        <w:rPr>
          <w:sz w:val="16"/>
          <w:szCs w:val="16"/>
          <w:shd w:val="clear" w:color="auto" w:fill="FFFFFF"/>
        </w:rPr>
      </w:pPr>
    </w:p>
    <w:p w:rsidR="00FF1F8F" w:rsidRPr="00FF1F8F" w:rsidRDefault="00FF1F8F" w:rsidP="00FF1F8F">
      <w:pPr>
        <w:ind w:left="6838" w:right="-1"/>
        <w:jc w:val="right"/>
        <w:rPr>
          <w:rFonts w:cs="Calibri"/>
          <w:sz w:val="16"/>
          <w:szCs w:val="16"/>
          <w:shd w:val="clear" w:color="auto" w:fill="FFFFFF"/>
          <w:lang w:val="ru-RU"/>
        </w:rPr>
      </w:pPr>
      <w:r w:rsidRPr="00FF1F8F">
        <w:rPr>
          <w:sz w:val="16"/>
          <w:szCs w:val="16"/>
          <w:shd w:val="clear" w:color="auto" w:fill="FFFFFF"/>
          <w:lang w:val="ru-RU"/>
        </w:rPr>
        <w:t>Приложение № 1</w:t>
      </w:r>
    </w:p>
    <w:p w:rsidR="00FF1F8F" w:rsidRPr="00FF1F8F" w:rsidRDefault="00FF1F8F" w:rsidP="00FF1F8F">
      <w:pPr>
        <w:ind w:left="6838" w:right="-1"/>
        <w:jc w:val="right"/>
        <w:rPr>
          <w:sz w:val="16"/>
          <w:szCs w:val="16"/>
          <w:shd w:val="clear" w:color="auto" w:fill="FFFFFF"/>
          <w:lang w:val="ru-RU"/>
        </w:rPr>
      </w:pPr>
      <w:r w:rsidRPr="00FF1F8F">
        <w:rPr>
          <w:sz w:val="16"/>
          <w:szCs w:val="16"/>
          <w:shd w:val="clear" w:color="auto" w:fill="FFFFFF"/>
          <w:lang w:val="ru-RU"/>
        </w:rPr>
        <w:t>к Договору управления</w:t>
      </w:r>
    </w:p>
    <w:p w:rsidR="00FF1F8F" w:rsidRPr="00FF1F8F" w:rsidRDefault="00FF1F8F" w:rsidP="00FF1F8F">
      <w:pPr>
        <w:ind w:left="6838" w:right="-1"/>
        <w:jc w:val="right"/>
        <w:rPr>
          <w:sz w:val="16"/>
          <w:szCs w:val="16"/>
          <w:shd w:val="clear" w:color="auto" w:fill="FFFFFF"/>
          <w:lang w:val="ru-RU"/>
        </w:rPr>
      </w:pPr>
      <w:r w:rsidRPr="00FF1F8F">
        <w:rPr>
          <w:sz w:val="16"/>
          <w:szCs w:val="16"/>
          <w:shd w:val="clear" w:color="auto" w:fill="FFFFFF"/>
          <w:lang w:val="ru-RU"/>
        </w:rPr>
        <w:t>многоквартирным домом</w:t>
      </w:r>
    </w:p>
    <w:p w:rsidR="00FF1F8F" w:rsidRPr="00FF1F8F" w:rsidRDefault="00FF1F8F" w:rsidP="00FF1F8F">
      <w:pPr>
        <w:tabs>
          <w:tab w:val="left" w:leader="underscore" w:pos="1945"/>
          <w:tab w:val="left" w:leader="underscore" w:pos="4350"/>
          <w:tab w:val="left" w:leader="underscore" w:pos="6361"/>
        </w:tabs>
        <w:ind w:left="-567" w:firstLine="561"/>
        <w:jc w:val="center"/>
        <w:rPr>
          <w:sz w:val="16"/>
          <w:szCs w:val="16"/>
          <w:shd w:val="clear" w:color="auto" w:fill="FFFFFF"/>
          <w:lang w:val="ru-RU"/>
        </w:rPr>
      </w:pPr>
    </w:p>
    <w:p w:rsidR="00FF1F8F" w:rsidRPr="00FF1F8F" w:rsidRDefault="00FF1F8F" w:rsidP="00FF1F8F">
      <w:pPr>
        <w:tabs>
          <w:tab w:val="left" w:leader="underscore" w:pos="1945"/>
          <w:tab w:val="left" w:leader="underscore" w:pos="4350"/>
          <w:tab w:val="left" w:leader="underscore" w:pos="6361"/>
        </w:tabs>
        <w:ind w:left="-567" w:firstLine="561"/>
        <w:jc w:val="center"/>
        <w:rPr>
          <w:rFonts w:cs="Calibri"/>
          <w:sz w:val="16"/>
          <w:szCs w:val="16"/>
          <w:shd w:val="clear" w:color="auto" w:fill="FFFFFF"/>
          <w:lang w:val="ru-RU"/>
        </w:rPr>
      </w:pPr>
      <w:r w:rsidRPr="00FF1F8F">
        <w:rPr>
          <w:sz w:val="16"/>
          <w:szCs w:val="16"/>
          <w:shd w:val="clear" w:color="auto" w:fill="FFFFFF"/>
          <w:lang w:val="ru-RU"/>
        </w:rPr>
        <w:t xml:space="preserve">Характеристика </w:t>
      </w:r>
    </w:p>
    <w:p w:rsidR="00FF1F8F" w:rsidRPr="00FF1F8F" w:rsidRDefault="00FF1F8F" w:rsidP="00FF1F8F">
      <w:pPr>
        <w:tabs>
          <w:tab w:val="left" w:leader="underscore" w:pos="1945"/>
          <w:tab w:val="left" w:leader="underscore" w:pos="4350"/>
          <w:tab w:val="left" w:leader="underscore" w:pos="6361"/>
        </w:tabs>
        <w:ind w:left="-567" w:firstLine="561"/>
        <w:jc w:val="center"/>
        <w:rPr>
          <w:rFonts w:cs="Calibri"/>
          <w:sz w:val="16"/>
          <w:szCs w:val="16"/>
          <w:lang w:val="ru-RU"/>
        </w:rPr>
      </w:pPr>
      <w:r w:rsidRPr="00FF1F8F">
        <w:rPr>
          <w:sz w:val="16"/>
          <w:szCs w:val="16"/>
          <w:shd w:val="clear" w:color="auto" w:fill="FFFFFF"/>
          <w:lang w:val="ru-RU"/>
        </w:rPr>
        <w:t xml:space="preserve">многоквартирного дома №      по ул.               села Бирофельд          </w:t>
      </w:r>
    </w:p>
    <w:p w:rsidR="00FF1F8F" w:rsidRPr="00FF1F8F" w:rsidRDefault="00FF1F8F" w:rsidP="00FF1F8F">
      <w:pPr>
        <w:spacing w:after="244"/>
        <w:ind w:left="-567" w:right="-1" w:hanging="360"/>
        <w:jc w:val="center"/>
        <w:rPr>
          <w:sz w:val="16"/>
          <w:szCs w:val="16"/>
          <w:lang w:val="ru-RU"/>
        </w:rPr>
      </w:pPr>
      <w:r w:rsidRPr="00FF1F8F">
        <w:rPr>
          <w:sz w:val="16"/>
          <w:szCs w:val="16"/>
          <w:shd w:val="clear" w:color="auto" w:fill="FFFFFF"/>
          <w:lang w:val="ru-RU"/>
        </w:rPr>
        <w:t>(общая характеристика многоквартирного дома на момент заключения договора)</w:t>
      </w:r>
    </w:p>
    <w:p w:rsidR="00FF1F8F" w:rsidRPr="00FF1F8F" w:rsidRDefault="00FF1F8F" w:rsidP="00FF1F8F">
      <w:pPr>
        <w:spacing w:before="240" w:after="160" w:line="256" w:lineRule="auto"/>
        <w:ind w:left="-567"/>
        <w:jc w:val="center"/>
        <w:rPr>
          <w:sz w:val="16"/>
          <w:szCs w:val="16"/>
          <w:lang w:val="ru-RU"/>
        </w:rPr>
      </w:pPr>
      <w:r w:rsidRPr="00FF1F8F">
        <w:rPr>
          <w:sz w:val="16"/>
          <w:szCs w:val="16"/>
        </w:rPr>
        <w:t>I</w:t>
      </w:r>
      <w:r w:rsidRPr="00FF1F8F">
        <w:rPr>
          <w:sz w:val="16"/>
          <w:szCs w:val="16"/>
          <w:lang w:val="ru-RU"/>
        </w:rPr>
        <w:t>. Общие сведения о многоквартирном доме</w:t>
      </w:r>
    </w:p>
    <w:p w:rsidR="00FF1F8F" w:rsidRPr="00FF1F8F" w:rsidRDefault="00FF1F8F" w:rsidP="00FF1F8F">
      <w:pPr>
        <w:ind w:left="-567" w:firstLine="567"/>
        <w:rPr>
          <w:sz w:val="16"/>
          <w:szCs w:val="16"/>
          <w:u w:val="single"/>
          <w:lang w:val="ru-RU"/>
        </w:rPr>
      </w:pPr>
      <w:r w:rsidRPr="00FF1F8F">
        <w:rPr>
          <w:sz w:val="16"/>
          <w:szCs w:val="16"/>
          <w:lang w:val="ru-RU"/>
        </w:rPr>
        <w:t xml:space="preserve">1. Адрес многоквартирного дома  </w:t>
      </w:r>
    </w:p>
    <w:p w:rsidR="00FF1F8F" w:rsidRPr="00FF1F8F" w:rsidRDefault="00FF1F8F" w:rsidP="00FF1F8F">
      <w:pPr>
        <w:ind w:left="-567"/>
        <w:rPr>
          <w:sz w:val="16"/>
          <w:szCs w:val="16"/>
          <w:lang w:val="ru-RU"/>
        </w:rPr>
      </w:pPr>
    </w:p>
    <w:p w:rsidR="00FF1F8F" w:rsidRPr="00FF1F8F" w:rsidRDefault="00FF1F8F" w:rsidP="00FF1F8F">
      <w:pPr>
        <w:ind w:left="-567" w:firstLine="567"/>
        <w:rPr>
          <w:sz w:val="16"/>
          <w:szCs w:val="16"/>
          <w:lang w:val="ru-RU"/>
        </w:rPr>
      </w:pPr>
      <w:r w:rsidRPr="00FF1F8F">
        <w:rPr>
          <w:sz w:val="16"/>
          <w:szCs w:val="16"/>
          <w:lang w:val="ru-RU"/>
        </w:rPr>
        <w:t xml:space="preserve">2. Кадастровый номер многоквартирного дома (при его наличии)  </w:t>
      </w:r>
    </w:p>
    <w:p w:rsidR="00FF1F8F" w:rsidRPr="00FF1F8F" w:rsidRDefault="00FF1F8F" w:rsidP="00FF1F8F">
      <w:pPr>
        <w:ind w:left="-567"/>
        <w:rPr>
          <w:sz w:val="16"/>
          <w:szCs w:val="16"/>
          <w:lang w:val="ru-RU"/>
        </w:rPr>
      </w:pPr>
    </w:p>
    <w:p w:rsidR="00FF1F8F" w:rsidRPr="00FF1F8F" w:rsidRDefault="00FF1F8F" w:rsidP="00FF1F8F">
      <w:pPr>
        <w:ind w:left="-567" w:firstLine="567"/>
        <w:rPr>
          <w:sz w:val="16"/>
          <w:szCs w:val="16"/>
          <w:lang w:val="ru-RU"/>
        </w:rPr>
      </w:pPr>
      <w:r w:rsidRPr="00FF1F8F">
        <w:rPr>
          <w:sz w:val="16"/>
          <w:szCs w:val="16"/>
          <w:lang w:val="ru-RU"/>
        </w:rPr>
        <w:t xml:space="preserve">3. Серия, тип постройки   </w:t>
      </w:r>
    </w:p>
    <w:p w:rsidR="00FF1F8F" w:rsidRPr="00FF1F8F" w:rsidRDefault="00FF1F8F" w:rsidP="00FF1F8F">
      <w:pPr>
        <w:ind w:left="-567"/>
        <w:rPr>
          <w:sz w:val="16"/>
          <w:szCs w:val="16"/>
          <w:lang w:val="ru-RU"/>
        </w:rPr>
      </w:pPr>
    </w:p>
    <w:p w:rsidR="00FF1F8F" w:rsidRPr="00FF1F8F" w:rsidRDefault="00FF1F8F" w:rsidP="00FF1F8F">
      <w:pPr>
        <w:ind w:left="-567" w:firstLine="567"/>
        <w:rPr>
          <w:sz w:val="16"/>
          <w:szCs w:val="16"/>
          <w:lang w:val="ru-RU"/>
        </w:rPr>
      </w:pPr>
      <w:r w:rsidRPr="00FF1F8F">
        <w:rPr>
          <w:sz w:val="16"/>
          <w:szCs w:val="16"/>
          <w:lang w:val="ru-RU"/>
        </w:rPr>
        <w:t xml:space="preserve">4. Год постройки   </w:t>
      </w:r>
    </w:p>
    <w:p w:rsidR="00FF1F8F" w:rsidRPr="00FF1F8F" w:rsidRDefault="00FF1F8F" w:rsidP="00FF1F8F">
      <w:pPr>
        <w:ind w:left="-567"/>
        <w:rPr>
          <w:sz w:val="16"/>
          <w:szCs w:val="16"/>
          <w:lang w:val="ru-RU"/>
        </w:rPr>
      </w:pPr>
    </w:p>
    <w:p w:rsidR="00FF1F8F" w:rsidRPr="00FF1F8F" w:rsidRDefault="00FF1F8F" w:rsidP="00FF1F8F">
      <w:pPr>
        <w:ind w:left="-567" w:firstLine="567"/>
        <w:rPr>
          <w:sz w:val="16"/>
          <w:szCs w:val="16"/>
          <w:lang w:val="ru-RU"/>
        </w:rPr>
      </w:pPr>
      <w:r w:rsidRPr="00FF1F8F">
        <w:rPr>
          <w:sz w:val="16"/>
          <w:szCs w:val="16"/>
          <w:lang w:val="ru-RU"/>
        </w:rPr>
        <w:t xml:space="preserve">5. Степень износа по данным государственного технического учета  </w:t>
      </w:r>
    </w:p>
    <w:p w:rsidR="00FF1F8F" w:rsidRPr="00FF1F8F" w:rsidRDefault="00FF1F8F" w:rsidP="00FF1F8F">
      <w:pPr>
        <w:spacing w:after="160"/>
        <w:ind w:left="-567"/>
        <w:rPr>
          <w:sz w:val="16"/>
          <w:szCs w:val="16"/>
          <w:lang w:val="ru-RU"/>
        </w:rPr>
      </w:pPr>
    </w:p>
    <w:p w:rsidR="00FF1F8F" w:rsidRPr="00FF1F8F" w:rsidRDefault="00FF1F8F" w:rsidP="00FF1F8F">
      <w:pPr>
        <w:ind w:left="-567" w:firstLine="567"/>
        <w:rPr>
          <w:sz w:val="16"/>
          <w:szCs w:val="16"/>
          <w:lang w:val="ru-RU"/>
        </w:rPr>
      </w:pPr>
      <w:r w:rsidRPr="00FF1F8F">
        <w:rPr>
          <w:sz w:val="16"/>
          <w:szCs w:val="16"/>
          <w:lang w:val="ru-RU"/>
        </w:rPr>
        <w:t xml:space="preserve">6. Степень фактического износа  </w:t>
      </w:r>
    </w:p>
    <w:p w:rsidR="00FF1F8F" w:rsidRPr="00FF1F8F" w:rsidRDefault="00FF1F8F" w:rsidP="00FF1F8F">
      <w:pPr>
        <w:ind w:left="-567"/>
        <w:rPr>
          <w:sz w:val="16"/>
          <w:szCs w:val="16"/>
          <w:lang w:val="ru-RU"/>
        </w:rPr>
      </w:pPr>
    </w:p>
    <w:p w:rsidR="00FF1F8F" w:rsidRPr="00FF1F8F" w:rsidRDefault="00FF1F8F" w:rsidP="00FF1F8F">
      <w:pPr>
        <w:ind w:left="-567" w:firstLine="567"/>
        <w:rPr>
          <w:sz w:val="16"/>
          <w:szCs w:val="16"/>
          <w:lang w:val="ru-RU"/>
        </w:rPr>
      </w:pPr>
      <w:r w:rsidRPr="00FF1F8F">
        <w:rPr>
          <w:sz w:val="16"/>
          <w:szCs w:val="16"/>
          <w:lang w:val="ru-RU"/>
        </w:rPr>
        <w:t xml:space="preserve">7. Год последнего капитального ремонта  </w:t>
      </w:r>
    </w:p>
    <w:p w:rsidR="00FF1F8F" w:rsidRPr="00FF1F8F" w:rsidRDefault="00FF1F8F" w:rsidP="00FF1F8F">
      <w:pPr>
        <w:ind w:left="-567"/>
        <w:rPr>
          <w:sz w:val="16"/>
          <w:szCs w:val="16"/>
          <w:lang w:val="ru-RU"/>
        </w:rPr>
      </w:pPr>
    </w:p>
    <w:p w:rsidR="00FF1F8F" w:rsidRPr="00FF1F8F" w:rsidRDefault="00FF1F8F" w:rsidP="00FF1F8F">
      <w:pPr>
        <w:ind w:left="-567" w:firstLine="567"/>
        <w:jc w:val="both"/>
        <w:rPr>
          <w:sz w:val="16"/>
          <w:szCs w:val="16"/>
          <w:lang w:val="ru-RU"/>
        </w:rPr>
      </w:pPr>
      <w:r w:rsidRPr="00FF1F8F">
        <w:rPr>
          <w:sz w:val="16"/>
          <w:szCs w:val="16"/>
          <w:lang w:val="ru-RU"/>
        </w:rPr>
        <w:t>8.</w:t>
      </w:r>
      <w:r w:rsidRPr="00FF1F8F">
        <w:rPr>
          <w:sz w:val="16"/>
          <w:szCs w:val="16"/>
        </w:rPr>
        <w:t> </w:t>
      </w:r>
      <w:r w:rsidRPr="00FF1F8F">
        <w:rPr>
          <w:sz w:val="16"/>
          <w:szCs w:val="16"/>
          <w:lang w:val="ru-RU"/>
        </w:rPr>
        <w:t xml:space="preserve">Реквизиты правового акта о признании многоквартирного дома аварийным и подлежащим сносу  </w:t>
      </w:r>
    </w:p>
    <w:p w:rsidR="00FF1F8F" w:rsidRPr="00FF1F8F" w:rsidRDefault="00FF1F8F" w:rsidP="00FF1F8F">
      <w:pPr>
        <w:ind w:left="-567"/>
        <w:rPr>
          <w:sz w:val="16"/>
          <w:szCs w:val="16"/>
          <w:lang w:val="ru-RU"/>
        </w:rPr>
      </w:pPr>
    </w:p>
    <w:p w:rsidR="00FF1F8F" w:rsidRPr="00FF1F8F" w:rsidRDefault="00FF1F8F" w:rsidP="00FF1F8F">
      <w:pPr>
        <w:ind w:left="-567" w:firstLine="567"/>
        <w:rPr>
          <w:sz w:val="16"/>
          <w:szCs w:val="16"/>
          <w:lang w:val="ru-RU"/>
        </w:rPr>
      </w:pPr>
      <w:r w:rsidRPr="00FF1F8F">
        <w:rPr>
          <w:sz w:val="16"/>
          <w:szCs w:val="16"/>
          <w:lang w:val="ru-RU"/>
        </w:rPr>
        <w:t xml:space="preserve">9. Количество этажей  </w:t>
      </w:r>
    </w:p>
    <w:p w:rsidR="00FF1F8F" w:rsidRPr="00FF1F8F" w:rsidRDefault="00FF1F8F" w:rsidP="00FF1F8F">
      <w:pPr>
        <w:ind w:left="-567"/>
        <w:rPr>
          <w:sz w:val="16"/>
          <w:szCs w:val="16"/>
          <w:lang w:val="ru-RU"/>
        </w:rPr>
      </w:pPr>
    </w:p>
    <w:p w:rsidR="00FF1F8F" w:rsidRPr="00FF1F8F" w:rsidRDefault="00FF1F8F" w:rsidP="00FF1F8F">
      <w:pPr>
        <w:ind w:left="-567" w:firstLine="567"/>
        <w:rPr>
          <w:sz w:val="16"/>
          <w:szCs w:val="16"/>
          <w:lang w:val="ru-RU"/>
        </w:rPr>
      </w:pPr>
      <w:r w:rsidRPr="00FF1F8F">
        <w:rPr>
          <w:sz w:val="16"/>
          <w:szCs w:val="16"/>
          <w:lang w:val="ru-RU"/>
        </w:rPr>
        <w:t xml:space="preserve">10. Наличие подвала  </w:t>
      </w:r>
    </w:p>
    <w:p w:rsidR="00FF1F8F" w:rsidRPr="00FF1F8F" w:rsidRDefault="00FF1F8F" w:rsidP="00FF1F8F">
      <w:pPr>
        <w:ind w:left="-567"/>
        <w:rPr>
          <w:sz w:val="16"/>
          <w:szCs w:val="16"/>
          <w:lang w:val="ru-RU"/>
        </w:rPr>
      </w:pPr>
    </w:p>
    <w:p w:rsidR="00FF1F8F" w:rsidRPr="00FF1F8F" w:rsidRDefault="00FF1F8F" w:rsidP="00FF1F8F">
      <w:pPr>
        <w:ind w:left="-567" w:firstLine="567"/>
        <w:rPr>
          <w:sz w:val="16"/>
          <w:szCs w:val="16"/>
          <w:lang w:val="ru-RU"/>
        </w:rPr>
      </w:pPr>
      <w:r w:rsidRPr="00FF1F8F">
        <w:rPr>
          <w:sz w:val="16"/>
          <w:szCs w:val="16"/>
          <w:lang w:val="ru-RU"/>
        </w:rPr>
        <w:t>11. Наличие цокольного этажа  нет</w:t>
      </w:r>
    </w:p>
    <w:p w:rsidR="00FF1F8F" w:rsidRPr="00FF1F8F" w:rsidRDefault="00FF1F8F" w:rsidP="00FF1F8F">
      <w:pPr>
        <w:ind w:left="-567"/>
        <w:rPr>
          <w:sz w:val="16"/>
          <w:szCs w:val="16"/>
          <w:lang w:val="ru-RU"/>
        </w:rPr>
      </w:pPr>
    </w:p>
    <w:p w:rsidR="00FF1F8F" w:rsidRPr="00FF1F8F" w:rsidRDefault="00FF1F8F" w:rsidP="00FF1F8F">
      <w:pPr>
        <w:ind w:left="-567" w:firstLine="567"/>
        <w:rPr>
          <w:sz w:val="16"/>
          <w:szCs w:val="16"/>
        </w:rPr>
      </w:pPr>
      <w:r w:rsidRPr="00FF1F8F">
        <w:rPr>
          <w:sz w:val="16"/>
          <w:szCs w:val="16"/>
        </w:rPr>
        <w:t xml:space="preserve">12. Наличие мансарды  </w:t>
      </w:r>
    </w:p>
    <w:p w:rsidR="00FF1F8F" w:rsidRPr="00FF1F8F" w:rsidRDefault="00FF1F8F" w:rsidP="00FF1F8F">
      <w:pPr>
        <w:spacing w:after="160"/>
        <w:ind w:left="-567"/>
        <w:rPr>
          <w:sz w:val="16"/>
          <w:szCs w:val="16"/>
        </w:rPr>
      </w:pPr>
    </w:p>
    <w:p w:rsidR="00FF1F8F" w:rsidRPr="00FF1F8F" w:rsidRDefault="00FF1F8F" w:rsidP="00FF1F8F">
      <w:pPr>
        <w:ind w:left="-567" w:firstLine="567"/>
        <w:rPr>
          <w:sz w:val="16"/>
          <w:szCs w:val="16"/>
          <w:lang w:val="ru-RU"/>
        </w:rPr>
      </w:pPr>
      <w:r w:rsidRPr="00FF1F8F">
        <w:rPr>
          <w:sz w:val="16"/>
          <w:szCs w:val="16"/>
          <w:lang w:val="ru-RU"/>
        </w:rPr>
        <w:t xml:space="preserve">13. Наличие мезонина  </w:t>
      </w:r>
    </w:p>
    <w:p w:rsidR="00FF1F8F" w:rsidRPr="00FF1F8F" w:rsidRDefault="00FF1F8F" w:rsidP="00FF1F8F">
      <w:pPr>
        <w:spacing w:after="160"/>
        <w:ind w:left="-567"/>
        <w:rPr>
          <w:sz w:val="16"/>
          <w:szCs w:val="16"/>
          <w:lang w:val="ru-RU"/>
        </w:rPr>
      </w:pPr>
    </w:p>
    <w:p w:rsidR="00FF1F8F" w:rsidRPr="00FF1F8F" w:rsidRDefault="00FF1F8F" w:rsidP="00FF1F8F">
      <w:pPr>
        <w:ind w:left="-567" w:firstLine="567"/>
        <w:rPr>
          <w:sz w:val="16"/>
          <w:szCs w:val="16"/>
          <w:lang w:val="ru-RU"/>
        </w:rPr>
      </w:pPr>
      <w:r w:rsidRPr="00FF1F8F">
        <w:rPr>
          <w:sz w:val="16"/>
          <w:szCs w:val="16"/>
          <w:lang w:val="ru-RU"/>
        </w:rPr>
        <w:lastRenderedPageBreak/>
        <w:t xml:space="preserve">14. Количество квартир  </w:t>
      </w:r>
    </w:p>
    <w:p w:rsidR="00FF1F8F" w:rsidRPr="00FF1F8F" w:rsidRDefault="00FF1F8F" w:rsidP="00FF1F8F">
      <w:pPr>
        <w:ind w:left="-567"/>
        <w:rPr>
          <w:sz w:val="16"/>
          <w:szCs w:val="16"/>
          <w:lang w:val="ru-RU"/>
        </w:rPr>
      </w:pPr>
    </w:p>
    <w:p w:rsidR="00FF1F8F" w:rsidRPr="00FF1F8F" w:rsidRDefault="00FF1F8F" w:rsidP="00FF1F8F">
      <w:pPr>
        <w:ind w:left="-567" w:firstLine="567"/>
        <w:jc w:val="both"/>
        <w:rPr>
          <w:sz w:val="16"/>
          <w:szCs w:val="16"/>
          <w:lang w:val="ru-RU"/>
        </w:rPr>
      </w:pPr>
      <w:r w:rsidRPr="00FF1F8F">
        <w:rPr>
          <w:sz w:val="16"/>
          <w:szCs w:val="16"/>
          <w:lang w:val="ru-RU"/>
        </w:rPr>
        <w:t>15.</w:t>
      </w:r>
      <w:r w:rsidRPr="00FF1F8F">
        <w:rPr>
          <w:sz w:val="16"/>
          <w:szCs w:val="16"/>
        </w:rPr>
        <w:t> </w:t>
      </w:r>
      <w:r w:rsidRPr="00FF1F8F">
        <w:rPr>
          <w:sz w:val="16"/>
          <w:szCs w:val="16"/>
          <w:lang w:val="ru-RU"/>
        </w:rPr>
        <w:t>Количество нежилых помещений, не входящих в состав общего имущества</w:t>
      </w:r>
      <w:r w:rsidRPr="00FF1F8F">
        <w:rPr>
          <w:sz w:val="16"/>
          <w:szCs w:val="16"/>
          <w:lang w:val="ru-RU"/>
        </w:rPr>
        <w:br/>
      </w:r>
    </w:p>
    <w:p w:rsidR="00FF1F8F" w:rsidRPr="00FF1F8F" w:rsidRDefault="00FF1F8F" w:rsidP="00FF1F8F">
      <w:pPr>
        <w:ind w:left="-567" w:firstLine="567"/>
        <w:jc w:val="both"/>
        <w:rPr>
          <w:sz w:val="16"/>
          <w:szCs w:val="16"/>
          <w:lang w:val="ru-RU"/>
        </w:rPr>
      </w:pPr>
      <w:r w:rsidRPr="00FF1F8F">
        <w:rPr>
          <w:sz w:val="16"/>
          <w:szCs w:val="16"/>
          <w:lang w:val="ru-RU"/>
        </w:rPr>
        <w:t>16.</w:t>
      </w:r>
      <w:r w:rsidRPr="00FF1F8F">
        <w:rPr>
          <w:sz w:val="16"/>
          <w:szCs w:val="16"/>
        </w:rPr>
        <w:t> </w:t>
      </w:r>
      <w:r w:rsidRPr="00FF1F8F">
        <w:rPr>
          <w:sz w:val="16"/>
          <w:szCs w:val="16"/>
          <w:lang w:val="ru-RU"/>
        </w:rPr>
        <w:t xml:space="preserve">Реквизиты правового акта о признании всех жилых помещений в многоквартирном доме </w:t>
      </w:r>
      <w:proofErr w:type="gramStart"/>
      <w:r w:rsidRPr="00FF1F8F">
        <w:rPr>
          <w:sz w:val="16"/>
          <w:szCs w:val="16"/>
          <w:lang w:val="ru-RU"/>
        </w:rPr>
        <w:t>непригодными</w:t>
      </w:r>
      <w:proofErr w:type="gramEnd"/>
      <w:r w:rsidRPr="00FF1F8F">
        <w:rPr>
          <w:sz w:val="16"/>
          <w:szCs w:val="16"/>
          <w:lang w:val="ru-RU"/>
        </w:rPr>
        <w:t xml:space="preserve"> для проживания  нет</w:t>
      </w:r>
    </w:p>
    <w:p w:rsidR="00FF1F8F" w:rsidRPr="00FF1F8F" w:rsidRDefault="00FF1F8F" w:rsidP="00FF1F8F">
      <w:pPr>
        <w:ind w:left="-567"/>
        <w:rPr>
          <w:sz w:val="16"/>
          <w:szCs w:val="16"/>
          <w:lang w:val="ru-RU"/>
        </w:rPr>
      </w:pPr>
    </w:p>
    <w:p w:rsidR="00FF1F8F" w:rsidRPr="00FF1F8F" w:rsidRDefault="00FF1F8F" w:rsidP="00FF1F8F">
      <w:pPr>
        <w:ind w:left="-567" w:firstLine="567"/>
        <w:jc w:val="both"/>
        <w:rPr>
          <w:sz w:val="16"/>
          <w:szCs w:val="16"/>
          <w:lang w:val="ru-RU"/>
        </w:rPr>
      </w:pPr>
      <w:r w:rsidRPr="00FF1F8F">
        <w:rPr>
          <w:sz w:val="16"/>
          <w:szCs w:val="16"/>
          <w:lang w:val="ru-RU"/>
        </w:rPr>
        <w:t>17.</w:t>
      </w:r>
      <w:r w:rsidRPr="00FF1F8F">
        <w:rPr>
          <w:sz w:val="16"/>
          <w:szCs w:val="16"/>
        </w:rPr>
        <w:t> </w:t>
      </w:r>
      <w:r w:rsidRPr="00FF1F8F">
        <w:rPr>
          <w:sz w:val="16"/>
          <w:szCs w:val="16"/>
          <w:lang w:val="ru-RU"/>
        </w:rPr>
        <w:t>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w:t>
      </w:r>
      <w:r w:rsidRPr="00FF1F8F">
        <w:rPr>
          <w:sz w:val="16"/>
          <w:szCs w:val="16"/>
          <w:lang w:val="ru-RU"/>
        </w:rPr>
        <w:br/>
      </w:r>
    </w:p>
    <w:p w:rsidR="00FF1F8F" w:rsidRPr="00FF1F8F" w:rsidRDefault="00FF1F8F" w:rsidP="00FF1F8F">
      <w:pPr>
        <w:tabs>
          <w:tab w:val="center" w:pos="5387"/>
          <w:tab w:val="left" w:pos="7371"/>
        </w:tabs>
        <w:ind w:left="-567" w:firstLine="567"/>
        <w:rPr>
          <w:sz w:val="16"/>
          <w:szCs w:val="16"/>
          <w:lang w:val="ru-RU"/>
        </w:rPr>
      </w:pPr>
      <w:r w:rsidRPr="00FF1F8F">
        <w:rPr>
          <w:sz w:val="16"/>
          <w:szCs w:val="16"/>
          <w:lang w:val="ru-RU"/>
        </w:rPr>
        <w:t xml:space="preserve">18. Строительный объем  </w:t>
      </w:r>
      <w:r w:rsidRPr="00FF1F8F">
        <w:rPr>
          <w:sz w:val="16"/>
          <w:szCs w:val="16"/>
          <w:lang w:val="ru-RU"/>
        </w:rPr>
        <w:tab/>
      </w:r>
      <w:r w:rsidRPr="00FF1F8F">
        <w:rPr>
          <w:sz w:val="16"/>
          <w:szCs w:val="16"/>
          <w:lang w:val="ru-RU"/>
        </w:rPr>
        <w:tab/>
        <w:t xml:space="preserve">куб. </w:t>
      </w:r>
      <w:proofErr w:type="gramStart"/>
      <w:r w:rsidRPr="00FF1F8F">
        <w:rPr>
          <w:sz w:val="16"/>
          <w:szCs w:val="16"/>
          <w:lang w:val="ru-RU"/>
        </w:rPr>
        <w:t>м</w:t>
      </w:r>
      <w:proofErr w:type="gramEnd"/>
    </w:p>
    <w:p w:rsidR="00FF1F8F" w:rsidRPr="00FF1F8F" w:rsidRDefault="00FF1F8F" w:rsidP="00FF1F8F">
      <w:pPr>
        <w:tabs>
          <w:tab w:val="center" w:pos="5387"/>
          <w:tab w:val="left" w:pos="7371"/>
        </w:tabs>
        <w:ind w:left="-567" w:firstLine="567"/>
        <w:rPr>
          <w:sz w:val="16"/>
          <w:szCs w:val="16"/>
          <w:lang w:val="ru-RU"/>
        </w:rPr>
      </w:pPr>
      <w:r w:rsidRPr="00FF1F8F">
        <w:rPr>
          <w:sz w:val="16"/>
          <w:szCs w:val="16"/>
          <w:lang w:val="ru-RU"/>
        </w:rPr>
        <w:t>19. Площадь:</w:t>
      </w:r>
    </w:p>
    <w:p w:rsidR="00FF1F8F" w:rsidRPr="00FF1F8F" w:rsidRDefault="00FF1F8F" w:rsidP="00FF1F8F">
      <w:pPr>
        <w:tabs>
          <w:tab w:val="center" w:pos="2835"/>
          <w:tab w:val="left" w:pos="4678"/>
        </w:tabs>
        <w:ind w:left="-567" w:firstLine="567"/>
        <w:jc w:val="both"/>
        <w:rPr>
          <w:sz w:val="16"/>
          <w:szCs w:val="16"/>
          <w:lang w:val="ru-RU"/>
        </w:rPr>
      </w:pPr>
      <w:r w:rsidRPr="00FF1F8F">
        <w:rPr>
          <w:sz w:val="16"/>
          <w:szCs w:val="16"/>
          <w:lang w:val="ru-RU"/>
        </w:rPr>
        <w:t>а)</w:t>
      </w:r>
      <w:r w:rsidRPr="00FF1F8F">
        <w:rPr>
          <w:sz w:val="16"/>
          <w:szCs w:val="16"/>
        </w:rPr>
        <w:t> </w:t>
      </w:r>
      <w:r w:rsidRPr="00FF1F8F">
        <w:rPr>
          <w:sz w:val="16"/>
          <w:szCs w:val="16"/>
          <w:lang w:val="ru-RU"/>
        </w:rPr>
        <w:t xml:space="preserve">многоквартирного дома с лоджиями, балконами, шкафами, коридорами и лестничными клетками  </w:t>
      </w:r>
      <w:r w:rsidRPr="00FF1F8F">
        <w:rPr>
          <w:sz w:val="16"/>
          <w:szCs w:val="16"/>
          <w:lang w:val="ru-RU"/>
        </w:rPr>
        <w:tab/>
      </w:r>
      <w:r w:rsidRPr="00FF1F8F">
        <w:rPr>
          <w:sz w:val="16"/>
          <w:szCs w:val="16"/>
          <w:lang w:val="ru-RU"/>
        </w:rPr>
        <w:tab/>
        <w:t>кв. м</w:t>
      </w:r>
    </w:p>
    <w:p w:rsidR="00FF1F8F" w:rsidRPr="00FF1F8F" w:rsidRDefault="00FF1F8F" w:rsidP="00FF1F8F">
      <w:pPr>
        <w:ind w:left="-567" w:right="5642"/>
        <w:rPr>
          <w:sz w:val="16"/>
          <w:szCs w:val="16"/>
          <w:lang w:val="ru-RU"/>
        </w:rPr>
      </w:pPr>
    </w:p>
    <w:p w:rsidR="00FF1F8F" w:rsidRPr="00FF1F8F" w:rsidRDefault="00FF1F8F" w:rsidP="00FF1F8F">
      <w:pPr>
        <w:tabs>
          <w:tab w:val="center" w:pos="7598"/>
          <w:tab w:val="right" w:pos="10206"/>
        </w:tabs>
        <w:ind w:left="-567" w:firstLine="567"/>
        <w:rPr>
          <w:sz w:val="16"/>
          <w:szCs w:val="16"/>
          <w:lang w:val="ru-RU"/>
        </w:rPr>
      </w:pPr>
      <w:r w:rsidRPr="00FF1F8F">
        <w:rPr>
          <w:sz w:val="16"/>
          <w:szCs w:val="16"/>
          <w:lang w:val="ru-RU"/>
        </w:rPr>
        <w:t xml:space="preserve">б) жилых помещений (общая площадь квартир)  </w:t>
      </w:r>
      <w:r w:rsidRPr="00FF1F8F">
        <w:rPr>
          <w:sz w:val="16"/>
          <w:szCs w:val="16"/>
          <w:lang w:val="ru-RU"/>
        </w:rPr>
        <w:tab/>
        <w:t>кв. м</w:t>
      </w:r>
    </w:p>
    <w:p w:rsidR="00FF1F8F" w:rsidRPr="00FF1F8F" w:rsidRDefault="00FF1F8F" w:rsidP="00FF1F8F">
      <w:pPr>
        <w:ind w:left="-567" w:right="624"/>
        <w:rPr>
          <w:sz w:val="16"/>
          <w:szCs w:val="16"/>
          <w:lang w:val="ru-RU"/>
        </w:rPr>
      </w:pPr>
    </w:p>
    <w:p w:rsidR="00FF1F8F" w:rsidRPr="00FF1F8F" w:rsidRDefault="00FF1F8F" w:rsidP="00FF1F8F">
      <w:pPr>
        <w:tabs>
          <w:tab w:val="center" w:pos="6096"/>
          <w:tab w:val="left" w:pos="8080"/>
        </w:tabs>
        <w:ind w:left="-567" w:firstLine="567"/>
        <w:jc w:val="both"/>
        <w:rPr>
          <w:sz w:val="16"/>
          <w:szCs w:val="16"/>
          <w:lang w:val="ru-RU"/>
        </w:rPr>
      </w:pPr>
      <w:r w:rsidRPr="00FF1F8F">
        <w:rPr>
          <w:sz w:val="16"/>
          <w:szCs w:val="16"/>
          <w:lang w:val="ru-RU"/>
        </w:rPr>
        <w:t>в)</w:t>
      </w:r>
      <w:r w:rsidRPr="00FF1F8F">
        <w:rPr>
          <w:sz w:val="16"/>
          <w:szCs w:val="16"/>
        </w:rPr>
        <w:t> </w:t>
      </w:r>
      <w:r w:rsidRPr="00FF1F8F">
        <w:rPr>
          <w:sz w:val="16"/>
          <w:szCs w:val="16"/>
          <w:lang w:val="ru-RU"/>
        </w:rPr>
        <w:t xml:space="preserve">нежилых помещений (общая площадь нежилых помещений, не входящих в состав общего имущества в многоквартирном доме)  </w:t>
      </w:r>
      <w:r w:rsidRPr="00FF1F8F">
        <w:rPr>
          <w:sz w:val="16"/>
          <w:szCs w:val="16"/>
          <w:lang w:val="ru-RU"/>
        </w:rPr>
        <w:tab/>
      </w:r>
      <w:r w:rsidRPr="00FF1F8F">
        <w:rPr>
          <w:sz w:val="16"/>
          <w:szCs w:val="16"/>
          <w:lang w:val="ru-RU"/>
        </w:rPr>
        <w:tab/>
        <w:t>кв. м</w:t>
      </w:r>
    </w:p>
    <w:p w:rsidR="00FF1F8F" w:rsidRPr="00FF1F8F" w:rsidRDefault="00FF1F8F" w:rsidP="00FF1F8F">
      <w:pPr>
        <w:spacing w:after="160"/>
        <w:ind w:left="-567" w:right="2240"/>
        <w:rPr>
          <w:sz w:val="16"/>
          <w:szCs w:val="16"/>
          <w:lang w:val="ru-RU"/>
        </w:rPr>
      </w:pPr>
    </w:p>
    <w:p w:rsidR="00FF1F8F" w:rsidRPr="00FF1F8F" w:rsidRDefault="00FF1F8F" w:rsidP="00FF1F8F">
      <w:pPr>
        <w:tabs>
          <w:tab w:val="center" w:pos="6804"/>
          <w:tab w:val="left" w:pos="8931"/>
        </w:tabs>
        <w:ind w:left="-567" w:firstLine="567"/>
        <w:jc w:val="both"/>
        <w:rPr>
          <w:sz w:val="16"/>
          <w:szCs w:val="16"/>
          <w:lang w:val="ru-RU"/>
        </w:rPr>
      </w:pPr>
      <w:r w:rsidRPr="00FF1F8F">
        <w:rPr>
          <w:sz w:val="16"/>
          <w:szCs w:val="16"/>
          <w:lang w:val="ru-RU"/>
        </w:rPr>
        <w:t>г)</w:t>
      </w:r>
      <w:r w:rsidRPr="00FF1F8F">
        <w:rPr>
          <w:sz w:val="16"/>
          <w:szCs w:val="16"/>
        </w:rPr>
        <w:t> </w:t>
      </w:r>
      <w:r w:rsidRPr="00FF1F8F">
        <w:rPr>
          <w:sz w:val="16"/>
          <w:szCs w:val="16"/>
          <w:lang w:val="ru-RU"/>
        </w:rPr>
        <w:t xml:space="preserve">помещений общего пользования (общая площадь нежилых помещений, входящих в состав общего имущества в многоквартирном доме)  </w:t>
      </w:r>
      <w:r w:rsidRPr="00FF1F8F">
        <w:rPr>
          <w:sz w:val="16"/>
          <w:szCs w:val="16"/>
          <w:lang w:val="ru-RU"/>
        </w:rPr>
        <w:tab/>
      </w:r>
      <w:r w:rsidRPr="00FF1F8F">
        <w:rPr>
          <w:sz w:val="16"/>
          <w:szCs w:val="16"/>
          <w:lang w:val="ru-RU"/>
        </w:rPr>
        <w:tab/>
        <w:t>кв. м</w:t>
      </w:r>
    </w:p>
    <w:p w:rsidR="00FF1F8F" w:rsidRPr="00FF1F8F" w:rsidRDefault="00FF1F8F" w:rsidP="00FF1F8F">
      <w:pPr>
        <w:ind w:left="-567" w:right="1389"/>
        <w:rPr>
          <w:sz w:val="16"/>
          <w:szCs w:val="16"/>
          <w:lang w:val="ru-RU"/>
        </w:rPr>
      </w:pPr>
    </w:p>
    <w:p w:rsidR="00FF1F8F" w:rsidRPr="00FF1F8F" w:rsidRDefault="00FF1F8F" w:rsidP="00FF1F8F">
      <w:pPr>
        <w:tabs>
          <w:tab w:val="center" w:pos="5245"/>
          <w:tab w:val="left" w:pos="7088"/>
        </w:tabs>
        <w:ind w:left="-567" w:firstLine="567"/>
        <w:rPr>
          <w:sz w:val="16"/>
          <w:szCs w:val="16"/>
          <w:lang w:val="ru-RU"/>
        </w:rPr>
      </w:pPr>
      <w:r w:rsidRPr="00FF1F8F">
        <w:rPr>
          <w:sz w:val="16"/>
          <w:szCs w:val="16"/>
          <w:lang w:val="ru-RU"/>
        </w:rPr>
        <w:t xml:space="preserve">20. Количество лестниц  </w:t>
      </w:r>
      <w:r w:rsidRPr="00FF1F8F">
        <w:rPr>
          <w:sz w:val="16"/>
          <w:szCs w:val="16"/>
          <w:lang w:val="ru-RU"/>
        </w:rPr>
        <w:tab/>
      </w:r>
      <w:r w:rsidRPr="00FF1F8F">
        <w:rPr>
          <w:sz w:val="16"/>
          <w:szCs w:val="16"/>
          <w:lang w:val="ru-RU"/>
        </w:rPr>
        <w:tab/>
        <w:t>шт.</w:t>
      </w:r>
    </w:p>
    <w:p w:rsidR="00FF1F8F" w:rsidRPr="00FF1F8F" w:rsidRDefault="00FF1F8F" w:rsidP="00FF1F8F">
      <w:pPr>
        <w:ind w:left="-567" w:right="3232"/>
        <w:rPr>
          <w:sz w:val="16"/>
          <w:szCs w:val="16"/>
          <w:lang w:val="ru-RU"/>
        </w:rPr>
      </w:pPr>
    </w:p>
    <w:p w:rsidR="00FF1F8F" w:rsidRPr="00FF1F8F" w:rsidRDefault="00FF1F8F" w:rsidP="00FF1F8F">
      <w:pPr>
        <w:ind w:left="-567" w:firstLine="567"/>
        <w:jc w:val="both"/>
        <w:rPr>
          <w:sz w:val="16"/>
          <w:szCs w:val="16"/>
          <w:lang w:val="ru-RU"/>
        </w:rPr>
      </w:pPr>
      <w:r w:rsidRPr="00FF1F8F">
        <w:rPr>
          <w:sz w:val="16"/>
          <w:szCs w:val="16"/>
          <w:lang w:val="ru-RU"/>
        </w:rPr>
        <w:t>21.</w:t>
      </w:r>
      <w:r w:rsidRPr="00FF1F8F">
        <w:rPr>
          <w:sz w:val="16"/>
          <w:szCs w:val="16"/>
        </w:rPr>
        <w:t> </w:t>
      </w:r>
      <w:r w:rsidRPr="00FF1F8F">
        <w:rPr>
          <w:sz w:val="16"/>
          <w:szCs w:val="16"/>
          <w:lang w:val="ru-RU"/>
        </w:rPr>
        <w:t>Уборочная площадь лестниц (включая межквартирные лестничные площадки)</w:t>
      </w:r>
      <w:r w:rsidRPr="00FF1F8F">
        <w:rPr>
          <w:sz w:val="16"/>
          <w:szCs w:val="16"/>
          <w:lang w:val="ru-RU"/>
        </w:rPr>
        <w:br/>
      </w:r>
    </w:p>
    <w:p w:rsidR="00FF1F8F" w:rsidRPr="00FF1F8F" w:rsidRDefault="00FF1F8F" w:rsidP="00FF1F8F">
      <w:pPr>
        <w:tabs>
          <w:tab w:val="left" w:pos="3969"/>
        </w:tabs>
        <w:ind w:left="-567"/>
        <w:rPr>
          <w:sz w:val="16"/>
          <w:szCs w:val="16"/>
          <w:lang w:val="ru-RU"/>
        </w:rPr>
      </w:pPr>
      <w:r w:rsidRPr="00FF1F8F">
        <w:rPr>
          <w:sz w:val="16"/>
          <w:szCs w:val="16"/>
          <w:lang w:val="ru-RU"/>
        </w:rPr>
        <w:tab/>
        <w:t>кв. м</w:t>
      </w:r>
    </w:p>
    <w:p w:rsidR="00FF1F8F" w:rsidRPr="00FF1F8F" w:rsidRDefault="00FF1F8F" w:rsidP="00FF1F8F">
      <w:pPr>
        <w:ind w:left="-567" w:right="6350"/>
        <w:rPr>
          <w:sz w:val="16"/>
          <w:szCs w:val="16"/>
          <w:lang w:val="ru-RU"/>
        </w:rPr>
      </w:pPr>
    </w:p>
    <w:p w:rsidR="00FF1F8F" w:rsidRPr="00FF1F8F" w:rsidRDefault="00FF1F8F" w:rsidP="00FF1F8F">
      <w:pPr>
        <w:tabs>
          <w:tab w:val="center" w:pos="7230"/>
          <w:tab w:val="left" w:pos="9356"/>
        </w:tabs>
        <w:ind w:left="-567" w:firstLine="567"/>
        <w:rPr>
          <w:sz w:val="16"/>
          <w:szCs w:val="16"/>
          <w:lang w:val="ru-RU"/>
        </w:rPr>
      </w:pPr>
      <w:r w:rsidRPr="00FF1F8F">
        <w:rPr>
          <w:sz w:val="16"/>
          <w:szCs w:val="16"/>
          <w:lang w:val="ru-RU"/>
        </w:rPr>
        <w:t xml:space="preserve">22. Уборочная площадь общих коридоров  </w:t>
      </w:r>
      <w:r w:rsidRPr="00FF1F8F">
        <w:rPr>
          <w:sz w:val="16"/>
          <w:szCs w:val="16"/>
          <w:lang w:val="ru-RU"/>
        </w:rPr>
        <w:tab/>
        <w:t>кв. м</w:t>
      </w:r>
    </w:p>
    <w:p w:rsidR="00FF1F8F" w:rsidRPr="00FF1F8F" w:rsidRDefault="00FF1F8F" w:rsidP="00FF1F8F">
      <w:pPr>
        <w:spacing w:after="160"/>
        <w:ind w:left="-567" w:right="964"/>
        <w:rPr>
          <w:sz w:val="16"/>
          <w:szCs w:val="16"/>
          <w:lang w:val="ru-RU"/>
        </w:rPr>
      </w:pPr>
    </w:p>
    <w:p w:rsidR="00FF1F8F" w:rsidRPr="00FF1F8F" w:rsidRDefault="00FF1F8F" w:rsidP="00FF1F8F">
      <w:pPr>
        <w:tabs>
          <w:tab w:val="center" w:pos="6379"/>
          <w:tab w:val="left" w:pos="8505"/>
        </w:tabs>
        <w:spacing w:after="160"/>
        <w:ind w:left="-567" w:firstLine="567"/>
        <w:jc w:val="both"/>
        <w:rPr>
          <w:sz w:val="16"/>
          <w:szCs w:val="16"/>
          <w:lang w:val="ru-RU"/>
        </w:rPr>
      </w:pPr>
      <w:r w:rsidRPr="00FF1F8F">
        <w:rPr>
          <w:sz w:val="16"/>
          <w:szCs w:val="16"/>
          <w:lang w:val="ru-RU"/>
        </w:rPr>
        <w:t>23.</w:t>
      </w:r>
      <w:r w:rsidRPr="00FF1F8F">
        <w:rPr>
          <w:sz w:val="16"/>
          <w:szCs w:val="16"/>
        </w:rPr>
        <w:t> </w:t>
      </w:r>
      <w:r w:rsidRPr="00FF1F8F">
        <w:rPr>
          <w:sz w:val="16"/>
          <w:szCs w:val="16"/>
          <w:lang w:val="ru-RU"/>
        </w:rPr>
        <w:t xml:space="preserve">Уборочная площадь других помещений общего пользования (включая технические этажи, чердаки, технические подвалы)  </w:t>
      </w:r>
      <w:r w:rsidRPr="00FF1F8F">
        <w:rPr>
          <w:sz w:val="16"/>
          <w:szCs w:val="16"/>
          <w:lang w:val="ru-RU"/>
        </w:rPr>
        <w:tab/>
      </w:r>
      <w:r w:rsidRPr="00FF1F8F">
        <w:rPr>
          <w:sz w:val="16"/>
          <w:szCs w:val="16"/>
          <w:lang w:val="ru-RU"/>
        </w:rPr>
        <w:tab/>
        <w:t>кв. м</w:t>
      </w:r>
    </w:p>
    <w:p w:rsidR="00FF1F8F" w:rsidRPr="00FF1F8F" w:rsidRDefault="00FF1F8F" w:rsidP="00FF1F8F">
      <w:pPr>
        <w:spacing w:after="160"/>
        <w:ind w:left="-567" w:right="1814"/>
        <w:rPr>
          <w:sz w:val="16"/>
          <w:szCs w:val="16"/>
          <w:lang w:val="ru-RU"/>
        </w:rPr>
      </w:pPr>
    </w:p>
    <w:p w:rsidR="00FF1F8F" w:rsidRPr="00FF1F8F" w:rsidRDefault="00FF1F8F" w:rsidP="00FF1F8F">
      <w:pPr>
        <w:ind w:left="-567" w:firstLine="567"/>
        <w:jc w:val="both"/>
        <w:rPr>
          <w:sz w:val="16"/>
          <w:szCs w:val="16"/>
          <w:lang w:val="ru-RU"/>
        </w:rPr>
      </w:pPr>
      <w:r w:rsidRPr="00FF1F8F">
        <w:rPr>
          <w:sz w:val="16"/>
          <w:szCs w:val="16"/>
          <w:lang w:val="ru-RU"/>
        </w:rPr>
        <w:t>24.</w:t>
      </w:r>
      <w:r w:rsidRPr="00FF1F8F">
        <w:rPr>
          <w:sz w:val="16"/>
          <w:szCs w:val="16"/>
        </w:rPr>
        <w:t> </w:t>
      </w:r>
      <w:r w:rsidRPr="00FF1F8F">
        <w:rPr>
          <w:sz w:val="16"/>
          <w:szCs w:val="16"/>
          <w:lang w:val="ru-RU"/>
        </w:rPr>
        <w:t xml:space="preserve">Площадь земельного участка, входящего в состав общего имущества многоквартирного дома  </w:t>
      </w:r>
    </w:p>
    <w:p w:rsidR="00FF1F8F" w:rsidRPr="00FF1F8F" w:rsidRDefault="00FF1F8F" w:rsidP="00FF1F8F">
      <w:pPr>
        <w:ind w:left="-567"/>
        <w:rPr>
          <w:sz w:val="16"/>
          <w:szCs w:val="16"/>
          <w:lang w:val="ru-RU"/>
        </w:rPr>
      </w:pPr>
    </w:p>
    <w:p w:rsidR="00FF1F8F" w:rsidRPr="00FF1F8F" w:rsidRDefault="00FF1F8F" w:rsidP="00FF1F8F">
      <w:pPr>
        <w:ind w:left="-567" w:firstLine="567"/>
        <w:rPr>
          <w:sz w:val="16"/>
          <w:szCs w:val="16"/>
          <w:lang w:val="ru-RU"/>
        </w:rPr>
      </w:pPr>
      <w:r w:rsidRPr="00FF1F8F">
        <w:rPr>
          <w:sz w:val="16"/>
          <w:szCs w:val="16"/>
          <w:lang w:val="ru-RU"/>
        </w:rPr>
        <w:t xml:space="preserve">25. Кадастровый номер земельного участка (при его наличии) </w:t>
      </w:r>
    </w:p>
    <w:p w:rsidR="00FF1F8F" w:rsidRPr="00FF1F8F" w:rsidRDefault="00FF1F8F" w:rsidP="00FF1F8F">
      <w:pPr>
        <w:ind w:left="-567"/>
        <w:rPr>
          <w:sz w:val="16"/>
          <w:szCs w:val="16"/>
          <w:lang w:val="ru-RU"/>
        </w:rPr>
      </w:pPr>
    </w:p>
    <w:p w:rsidR="00FF1F8F" w:rsidRPr="00FF1F8F" w:rsidRDefault="00FF1F8F" w:rsidP="00FF1F8F">
      <w:pPr>
        <w:spacing w:line="256" w:lineRule="auto"/>
        <w:ind w:left="-567"/>
        <w:jc w:val="center"/>
        <w:rPr>
          <w:sz w:val="16"/>
          <w:szCs w:val="16"/>
          <w:lang w:val="ru-RU"/>
        </w:rPr>
      </w:pPr>
    </w:p>
    <w:p w:rsidR="00FF1F8F" w:rsidRPr="00FF1F8F" w:rsidRDefault="00FF1F8F" w:rsidP="00FF1F8F">
      <w:pPr>
        <w:spacing w:line="256" w:lineRule="auto"/>
        <w:ind w:left="-567"/>
        <w:jc w:val="center"/>
        <w:rPr>
          <w:sz w:val="16"/>
          <w:szCs w:val="16"/>
          <w:lang w:val="ru-RU"/>
        </w:rPr>
      </w:pPr>
      <w:r w:rsidRPr="00FF1F8F">
        <w:rPr>
          <w:sz w:val="16"/>
          <w:szCs w:val="16"/>
        </w:rPr>
        <w:t>II</w:t>
      </w:r>
      <w:r w:rsidRPr="00FF1F8F">
        <w:rPr>
          <w:sz w:val="16"/>
          <w:szCs w:val="16"/>
          <w:lang w:val="ru-RU"/>
        </w:rPr>
        <w:t>. Техническое состояние многоквартирного дома, включая пристройки</w:t>
      </w:r>
    </w:p>
    <w:p w:rsidR="00FF1F8F" w:rsidRPr="00FF1F8F" w:rsidRDefault="00FF1F8F" w:rsidP="00FF1F8F">
      <w:pPr>
        <w:spacing w:line="256" w:lineRule="auto"/>
        <w:ind w:left="-567"/>
        <w:jc w:val="center"/>
        <w:rPr>
          <w:sz w:val="16"/>
          <w:szCs w:val="16"/>
          <w:lang w:val="ru-RU"/>
        </w:rPr>
      </w:pPr>
    </w:p>
    <w:tbl>
      <w:tblPr>
        <w:tblW w:w="0" w:type="auto"/>
        <w:tblInd w:w="18" w:type="dxa"/>
        <w:tblCellMar>
          <w:left w:w="10" w:type="dxa"/>
          <w:right w:w="10" w:type="dxa"/>
        </w:tblCellMar>
        <w:tblLook w:val="00A0"/>
      </w:tblPr>
      <w:tblGrid>
        <w:gridCol w:w="3330"/>
        <w:gridCol w:w="465"/>
        <w:gridCol w:w="2386"/>
        <w:gridCol w:w="275"/>
        <w:gridCol w:w="2710"/>
      </w:tblGrid>
      <w:tr w:rsidR="00FF1F8F" w:rsidRPr="00FF1F8F" w:rsidTr="00FF1F8F">
        <w:trPr>
          <w:trHeight w:val="1"/>
        </w:trPr>
        <w:tc>
          <w:tcPr>
            <w:tcW w:w="3330"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tcPr>
          <w:p w:rsidR="00FF1F8F" w:rsidRPr="00FF1F8F" w:rsidRDefault="00FF1F8F" w:rsidP="00FF1F8F">
            <w:pPr>
              <w:ind w:left="142"/>
              <w:jc w:val="center"/>
              <w:rPr>
                <w:sz w:val="16"/>
                <w:szCs w:val="16"/>
              </w:rPr>
            </w:pPr>
            <w:r w:rsidRPr="00FF1F8F">
              <w:rPr>
                <w:sz w:val="16"/>
                <w:szCs w:val="16"/>
              </w:rPr>
              <w:t>Наименование конструктивных элементов</w:t>
            </w:r>
          </w:p>
        </w:tc>
        <w:tc>
          <w:tcPr>
            <w:tcW w:w="28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tcPr>
          <w:p w:rsidR="00FF1F8F" w:rsidRPr="00FF1F8F" w:rsidRDefault="00FF1F8F" w:rsidP="00FF1F8F">
            <w:pPr>
              <w:ind w:left="142"/>
              <w:jc w:val="center"/>
              <w:rPr>
                <w:sz w:val="16"/>
                <w:szCs w:val="16"/>
                <w:lang w:val="ru-RU"/>
              </w:rPr>
            </w:pPr>
            <w:r w:rsidRPr="00FF1F8F">
              <w:rPr>
                <w:sz w:val="16"/>
                <w:szCs w:val="16"/>
                <w:lang w:val="ru-RU"/>
              </w:rPr>
              <w:t>Описание элементов (материал, конструкция или система, отделка и прочее)</w:t>
            </w:r>
          </w:p>
        </w:tc>
        <w:tc>
          <w:tcPr>
            <w:tcW w:w="298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tcPr>
          <w:p w:rsidR="00FF1F8F" w:rsidRPr="00FF1F8F" w:rsidRDefault="00FF1F8F" w:rsidP="00FF1F8F">
            <w:pPr>
              <w:ind w:left="567"/>
              <w:jc w:val="center"/>
              <w:rPr>
                <w:sz w:val="16"/>
                <w:szCs w:val="16"/>
                <w:lang w:val="ru-RU"/>
              </w:rPr>
            </w:pPr>
            <w:r w:rsidRPr="00FF1F8F">
              <w:rPr>
                <w:sz w:val="16"/>
                <w:szCs w:val="16"/>
                <w:lang w:val="ru-RU"/>
              </w:rPr>
              <w:t>Техническое состояние элементов общего имущества многоквартирного дома</w:t>
            </w:r>
          </w:p>
        </w:tc>
      </w:tr>
      <w:tr w:rsidR="00FF1F8F" w:rsidRPr="00FF1F8F" w:rsidTr="00FF1F8F">
        <w:trPr>
          <w:trHeight w:val="1"/>
        </w:trPr>
        <w:tc>
          <w:tcPr>
            <w:tcW w:w="3330"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FF1F8F" w:rsidRPr="00FF1F8F" w:rsidRDefault="00FF1F8F" w:rsidP="00FF1F8F">
            <w:pPr>
              <w:ind w:left="142"/>
              <w:rPr>
                <w:sz w:val="16"/>
                <w:szCs w:val="16"/>
              </w:rPr>
            </w:pPr>
            <w:r w:rsidRPr="00FF1F8F">
              <w:rPr>
                <w:sz w:val="16"/>
                <w:szCs w:val="16"/>
              </w:rPr>
              <w:t>1. Фундамент</w:t>
            </w:r>
          </w:p>
        </w:tc>
        <w:tc>
          <w:tcPr>
            <w:tcW w:w="28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FF1F8F" w:rsidRPr="00FF1F8F" w:rsidRDefault="00FF1F8F" w:rsidP="00FF1F8F">
            <w:pPr>
              <w:ind w:left="142"/>
              <w:rPr>
                <w:rFonts w:cs="Calibri"/>
                <w:sz w:val="16"/>
                <w:szCs w:val="16"/>
              </w:rPr>
            </w:pPr>
          </w:p>
        </w:tc>
        <w:tc>
          <w:tcPr>
            <w:tcW w:w="298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FF1F8F" w:rsidRPr="00FF1F8F" w:rsidRDefault="00FF1F8F" w:rsidP="00FF1F8F">
            <w:pPr>
              <w:ind w:left="567"/>
              <w:rPr>
                <w:rFonts w:cs="Calibri"/>
                <w:sz w:val="16"/>
                <w:szCs w:val="16"/>
              </w:rPr>
            </w:pPr>
          </w:p>
        </w:tc>
      </w:tr>
      <w:tr w:rsidR="00FF1F8F" w:rsidRPr="00FF1F8F" w:rsidTr="00FF1F8F">
        <w:trPr>
          <w:trHeight w:val="1"/>
        </w:trPr>
        <w:tc>
          <w:tcPr>
            <w:tcW w:w="3330"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FF1F8F" w:rsidRPr="00FF1F8F" w:rsidRDefault="00FF1F8F" w:rsidP="00FF1F8F">
            <w:pPr>
              <w:ind w:left="142"/>
              <w:rPr>
                <w:sz w:val="16"/>
                <w:szCs w:val="16"/>
                <w:lang w:val="ru-RU"/>
              </w:rPr>
            </w:pPr>
            <w:r w:rsidRPr="00FF1F8F">
              <w:rPr>
                <w:sz w:val="16"/>
                <w:szCs w:val="16"/>
                <w:lang w:val="ru-RU"/>
              </w:rPr>
              <w:t>2. Наружные и внутренние капитальные стены</w:t>
            </w:r>
          </w:p>
        </w:tc>
        <w:tc>
          <w:tcPr>
            <w:tcW w:w="28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FF1F8F" w:rsidRPr="00FF1F8F" w:rsidRDefault="00FF1F8F" w:rsidP="00FF1F8F">
            <w:pPr>
              <w:ind w:left="142"/>
              <w:rPr>
                <w:rFonts w:cs="Calibri"/>
                <w:sz w:val="16"/>
                <w:szCs w:val="16"/>
                <w:lang w:val="ru-RU"/>
              </w:rPr>
            </w:pPr>
          </w:p>
        </w:tc>
        <w:tc>
          <w:tcPr>
            <w:tcW w:w="298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FF1F8F" w:rsidRPr="00FF1F8F" w:rsidRDefault="00FF1F8F" w:rsidP="00FF1F8F">
            <w:pPr>
              <w:ind w:left="567"/>
              <w:rPr>
                <w:rFonts w:cs="Calibri"/>
                <w:sz w:val="16"/>
                <w:szCs w:val="16"/>
                <w:lang w:val="ru-RU"/>
              </w:rPr>
            </w:pPr>
          </w:p>
        </w:tc>
      </w:tr>
      <w:tr w:rsidR="00FF1F8F" w:rsidRPr="00FF1F8F" w:rsidTr="00FF1F8F">
        <w:trPr>
          <w:trHeight w:val="1"/>
        </w:trPr>
        <w:tc>
          <w:tcPr>
            <w:tcW w:w="3330"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FF1F8F" w:rsidRPr="00FF1F8F" w:rsidRDefault="00FF1F8F" w:rsidP="00FF1F8F">
            <w:pPr>
              <w:ind w:left="142"/>
              <w:rPr>
                <w:sz w:val="16"/>
                <w:szCs w:val="16"/>
              </w:rPr>
            </w:pPr>
            <w:r w:rsidRPr="00FF1F8F">
              <w:rPr>
                <w:sz w:val="16"/>
                <w:szCs w:val="16"/>
              </w:rPr>
              <w:t>3. Перегородки</w:t>
            </w:r>
          </w:p>
        </w:tc>
        <w:tc>
          <w:tcPr>
            <w:tcW w:w="28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FF1F8F" w:rsidRPr="00FF1F8F" w:rsidRDefault="00FF1F8F" w:rsidP="00FF1F8F">
            <w:pPr>
              <w:ind w:left="142"/>
              <w:rPr>
                <w:rFonts w:cs="Calibri"/>
                <w:sz w:val="16"/>
                <w:szCs w:val="16"/>
              </w:rPr>
            </w:pPr>
          </w:p>
        </w:tc>
        <w:tc>
          <w:tcPr>
            <w:tcW w:w="298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FF1F8F" w:rsidRPr="00FF1F8F" w:rsidRDefault="00FF1F8F" w:rsidP="00FF1F8F">
            <w:pPr>
              <w:ind w:left="567"/>
              <w:rPr>
                <w:rFonts w:cs="Calibri"/>
                <w:sz w:val="16"/>
                <w:szCs w:val="16"/>
              </w:rPr>
            </w:pPr>
          </w:p>
        </w:tc>
      </w:tr>
      <w:tr w:rsidR="00FF1F8F" w:rsidRPr="00FF1F8F" w:rsidTr="00FF1F8F">
        <w:trPr>
          <w:cantSplit/>
          <w:trHeight w:val="1"/>
        </w:trPr>
        <w:tc>
          <w:tcPr>
            <w:tcW w:w="3330" w:type="dxa"/>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tcPr>
          <w:p w:rsidR="00FF1F8F" w:rsidRPr="00FF1F8F" w:rsidRDefault="00FF1F8F" w:rsidP="00FF1F8F">
            <w:pPr>
              <w:ind w:left="142"/>
              <w:rPr>
                <w:sz w:val="16"/>
                <w:szCs w:val="16"/>
              </w:rPr>
            </w:pPr>
            <w:r w:rsidRPr="00FF1F8F">
              <w:rPr>
                <w:sz w:val="16"/>
                <w:szCs w:val="16"/>
              </w:rPr>
              <w:t>4. Перекрытия</w:t>
            </w:r>
          </w:p>
        </w:tc>
        <w:tc>
          <w:tcPr>
            <w:tcW w:w="2851" w:type="dxa"/>
            <w:gridSpan w:val="2"/>
            <w:vMerge w:val="restart"/>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tcPr>
          <w:p w:rsidR="00FF1F8F" w:rsidRPr="00FF1F8F" w:rsidRDefault="00FF1F8F" w:rsidP="00FF1F8F">
            <w:pPr>
              <w:ind w:left="142"/>
              <w:rPr>
                <w:rFonts w:cs="Calibri"/>
                <w:sz w:val="16"/>
                <w:szCs w:val="16"/>
              </w:rPr>
            </w:pPr>
          </w:p>
        </w:tc>
        <w:tc>
          <w:tcPr>
            <w:tcW w:w="2985" w:type="dxa"/>
            <w:gridSpan w:val="2"/>
            <w:vMerge w:val="restart"/>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tcPr>
          <w:p w:rsidR="00FF1F8F" w:rsidRPr="00FF1F8F" w:rsidRDefault="00FF1F8F" w:rsidP="00FF1F8F">
            <w:pPr>
              <w:ind w:left="567"/>
              <w:rPr>
                <w:rFonts w:cs="Calibri"/>
                <w:sz w:val="16"/>
                <w:szCs w:val="16"/>
              </w:rPr>
            </w:pPr>
          </w:p>
        </w:tc>
      </w:tr>
      <w:tr w:rsidR="00FF1F8F" w:rsidRPr="00FF1F8F" w:rsidTr="00FF1F8F">
        <w:trPr>
          <w:cantSplit/>
          <w:trHeight w:val="1"/>
        </w:trPr>
        <w:tc>
          <w:tcPr>
            <w:tcW w:w="3330" w:type="dxa"/>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tcPr>
          <w:p w:rsidR="00FF1F8F" w:rsidRPr="00FF1F8F" w:rsidRDefault="00FF1F8F" w:rsidP="00FF1F8F">
            <w:pPr>
              <w:ind w:left="567"/>
              <w:rPr>
                <w:sz w:val="16"/>
                <w:szCs w:val="16"/>
              </w:rPr>
            </w:pPr>
            <w:r w:rsidRPr="00FF1F8F">
              <w:rPr>
                <w:sz w:val="16"/>
                <w:szCs w:val="16"/>
              </w:rPr>
              <w:t>чердачные</w:t>
            </w:r>
          </w:p>
        </w:tc>
        <w:tc>
          <w:tcPr>
            <w:tcW w:w="0" w:type="auto"/>
            <w:gridSpan w:val="2"/>
            <w:vMerge/>
            <w:tcBorders>
              <w:top w:val="single" w:sz="2" w:space="0" w:color="000000"/>
              <w:left w:val="single" w:sz="4" w:space="0" w:color="000000"/>
              <w:bottom w:val="single" w:sz="2" w:space="0" w:color="000000"/>
              <w:right w:val="single" w:sz="4" w:space="0" w:color="000000"/>
            </w:tcBorders>
            <w:vAlign w:val="center"/>
          </w:tcPr>
          <w:p w:rsidR="00FF1F8F" w:rsidRPr="00FF1F8F" w:rsidRDefault="00FF1F8F" w:rsidP="00FF1F8F">
            <w:pPr>
              <w:rPr>
                <w:rFonts w:cs="Calibri"/>
                <w:sz w:val="16"/>
                <w:szCs w:val="16"/>
              </w:rPr>
            </w:pPr>
          </w:p>
        </w:tc>
        <w:tc>
          <w:tcPr>
            <w:tcW w:w="0" w:type="auto"/>
            <w:gridSpan w:val="2"/>
            <w:vMerge/>
            <w:tcBorders>
              <w:top w:val="single" w:sz="2" w:space="0" w:color="000000"/>
              <w:left w:val="single" w:sz="4" w:space="0" w:color="000000"/>
              <w:bottom w:val="single" w:sz="2" w:space="0" w:color="000000"/>
              <w:right w:val="single" w:sz="4" w:space="0" w:color="000000"/>
            </w:tcBorders>
            <w:vAlign w:val="center"/>
          </w:tcPr>
          <w:p w:rsidR="00FF1F8F" w:rsidRPr="00FF1F8F" w:rsidRDefault="00FF1F8F" w:rsidP="00FF1F8F">
            <w:pPr>
              <w:rPr>
                <w:rFonts w:cs="Calibri"/>
                <w:sz w:val="16"/>
                <w:szCs w:val="16"/>
              </w:rPr>
            </w:pPr>
          </w:p>
        </w:tc>
      </w:tr>
      <w:tr w:rsidR="00FF1F8F" w:rsidRPr="00FF1F8F" w:rsidTr="00FF1F8F">
        <w:trPr>
          <w:trHeight w:val="1"/>
        </w:trPr>
        <w:tc>
          <w:tcPr>
            <w:tcW w:w="3330" w:type="dxa"/>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tcPr>
          <w:p w:rsidR="00FF1F8F" w:rsidRPr="00FF1F8F" w:rsidRDefault="00FF1F8F" w:rsidP="00FF1F8F">
            <w:pPr>
              <w:ind w:left="567"/>
              <w:rPr>
                <w:sz w:val="16"/>
                <w:szCs w:val="16"/>
              </w:rPr>
            </w:pPr>
            <w:r w:rsidRPr="00FF1F8F">
              <w:rPr>
                <w:sz w:val="16"/>
                <w:szCs w:val="16"/>
              </w:rPr>
              <w:lastRenderedPageBreak/>
              <w:t>междуэтажные</w:t>
            </w:r>
          </w:p>
        </w:tc>
        <w:tc>
          <w:tcPr>
            <w:tcW w:w="2851"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tcPr>
          <w:p w:rsidR="00FF1F8F" w:rsidRPr="00FF1F8F" w:rsidRDefault="00FF1F8F" w:rsidP="00FF1F8F">
            <w:pPr>
              <w:ind w:left="567"/>
              <w:rPr>
                <w:rFonts w:cs="Calibri"/>
                <w:sz w:val="16"/>
                <w:szCs w:val="16"/>
              </w:rPr>
            </w:pPr>
          </w:p>
        </w:tc>
        <w:tc>
          <w:tcPr>
            <w:tcW w:w="298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tcPr>
          <w:p w:rsidR="00FF1F8F" w:rsidRPr="00FF1F8F" w:rsidRDefault="00FF1F8F" w:rsidP="00FF1F8F">
            <w:pPr>
              <w:ind w:left="567"/>
              <w:rPr>
                <w:rFonts w:cs="Calibri"/>
                <w:sz w:val="16"/>
                <w:szCs w:val="16"/>
              </w:rPr>
            </w:pPr>
          </w:p>
        </w:tc>
      </w:tr>
      <w:tr w:rsidR="00FF1F8F" w:rsidRPr="00FF1F8F" w:rsidTr="00FF1F8F">
        <w:trPr>
          <w:trHeight w:val="1"/>
        </w:trPr>
        <w:tc>
          <w:tcPr>
            <w:tcW w:w="3330" w:type="dxa"/>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tcPr>
          <w:p w:rsidR="00FF1F8F" w:rsidRPr="00FF1F8F" w:rsidRDefault="00FF1F8F" w:rsidP="00FF1F8F">
            <w:pPr>
              <w:ind w:left="567"/>
              <w:rPr>
                <w:sz w:val="16"/>
                <w:szCs w:val="16"/>
              </w:rPr>
            </w:pPr>
            <w:r w:rsidRPr="00FF1F8F">
              <w:rPr>
                <w:sz w:val="16"/>
                <w:szCs w:val="16"/>
              </w:rPr>
              <w:t>подвальные</w:t>
            </w:r>
          </w:p>
        </w:tc>
        <w:tc>
          <w:tcPr>
            <w:tcW w:w="2851"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tcPr>
          <w:p w:rsidR="00FF1F8F" w:rsidRPr="00FF1F8F" w:rsidRDefault="00FF1F8F" w:rsidP="00FF1F8F">
            <w:pPr>
              <w:ind w:left="567"/>
              <w:rPr>
                <w:rFonts w:cs="Calibri"/>
                <w:sz w:val="16"/>
                <w:szCs w:val="16"/>
              </w:rPr>
            </w:pPr>
          </w:p>
        </w:tc>
        <w:tc>
          <w:tcPr>
            <w:tcW w:w="298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tcPr>
          <w:p w:rsidR="00FF1F8F" w:rsidRPr="00FF1F8F" w:rsidRDefault="00FF1F8F" w:rsidP="00FF1F8F">
            <w:pPr>
              <w:ind w:left="567"/>
              <w:rPr>
                <w:rFonts w:cs="Calibri"/>
                <w:sz w:val="16"/>
                <w:szCs w:val="16"/>
              </w:rPr>
            </w:pPr>
          </w:p>
        </w:tc>
      </w:tr>
      <w:tr w:rsidR="00FF1F8F" w:rsidRPr="00FF1F8F" w:rsidTr="00FF1F8F">
        <w:tc>
          <w:tcPr>
            <w:tcW w:w="3330" w:type="dxa"/>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tcPr>
          <w:p w:rsidR="00FF1F8F" w:rsidRPr="00FF1F8F" w:rsidRDefault="00FF1F8F" w:rsidP="00FF1F8F">
            <w:pPr>
              <w:ind w:left="567"/>
              <w:rPr>
                <w:rFonts w:cs="Calibri"/>
                <w:sz w:val="16"/>
                <w:szCs w:val="16"/>
              </w:rPr>
            </w:pPr>
          </w:p>
        </w:tc>
        <w:tc>
          <w:tcPr>
            <w:tcW w:w="2851"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tcPr>
          <w:p w:rsidR="00FF1F8F" w:rsidRPr="00FF1F8F" w:rsidRDefault="00FF1F8F" w:rsidP="00FF1F8F">
            <w:pPr>
              <w:ind w:left="567"/>
              <w:rPr>
                <w:rFonts w:cs="Calibri"/>
                <w:sz w:val="16"/>
                <w:szCs w:val="16"/>
              </w:rPr>
            </w:pPr>
          </w:p>
        </w:tc>
        <w:tc>
          <w:tcPr>
            <w:tcW w:w="298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tcPr>
          <w:p w:rsidR="00FF1F8F" w:rsidRPr="00FF1F8F" w:rsidRDefault="00FF1F8F" w:rsidP="00FF1F8F">
            <w:pPr>
              <w:ind w:left="567"/>
              <w:rPr>
                <w:rFonts w:cs="Calibri"/>
                <w:sz w:val="16"/>
                <w:szCs w:val="16"/>
              </w:rPr>
            </w:pPr>
          </w:p>
        </w:tc>
      </w:tr>
      <w:tr w:rsidR="00FF1F8F" w:rsidRPr="00FF1F8F" w:rsidTr="00FF1F8F">
        <w:trPr>
          <w:trHeight w:val="1"/>
        </w:trPr>
        <w:tc>
          <w:tcPr>
            <w:tcW w:w="3330"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FF1F8F" w:rsidRPr="00FF1F8F" w:rsidRDefault="00FF1F8F" w:rsidP="00FF1F8F">
            <w:pPr>
              <w:ind w:left="567"/>
              <w:rPr>
                <w:sz w:val="16"/>
                <w:szCs w:val="16"/>
              </w:rPr>
            </w:pPr>
            <w:r w:rsidRPr="00FF1F8F">
              <w:rPr>
                <w:sz w:val="16"/>
                <w:szCs w:val="16"/>
              </w:rPr>
              <w:t>5. Крыша</w:t>
            </w:r>
          </w:p>
        </w:tc>
        <w:tc>
          <w:tcPr>
            <w:tcW w:w="28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FF1F8F" w:rsidRPr="00FF1F8F" w:rsidRDefault="00FF1F8F" w:rsidP="00FF1F8F">
            <w:pPr>
              <w:ind w:left="567"/>
              <w:rPr>
                <w:rFonts w:cs="Calibri"/>
                <w:sz w:val="16"/>
                <w:szCs w:val="16"/>
              </w:rPr>
            </w:pPr>
          </w:p>
        </w:tc>
        <w:tc>
          <w:tcPr>
            <w:tcW w:w="298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FF1F8F" w:rsidRPr="00FF1F8F" w:rsidRDefault="00FF1F8F" w:rsidP="00FF1F8F">
            <w:pPr>
              <w:ind w:left="567"/>
              <w:rPr>
                <w:rFonts w:cs="Calibri"/>
                <w:sz w:val="16"/>
                <w:szCs w:val="16"/>
              </w:rPr>
            </w:pPr>
          </w:p>
        </w:tc>
      </w:tr>
      <w:tr w:rsidR="00FF1F8F" w:rsidRPr="00FF1F8F" w:rsidTr="00FF1F8F">
        <w:trPr>
          <w:trHeight w:val="1"/>
        </w:trPr>
        <w:tc>
          <w:tcPr>
            <w:tcW w:w="3330"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FF1F8F" w:rsidRPr="00FF1F8F" w:rsidRDefault="00FF1F8F" w:rsidP="00FF1F8F">
            <w:pPr>
              <w:ind w:left="567"/>
              <w:rPr>
                <w:sz w:val="16"/>
                <w:szCs w:val="16"/>
              </w:rPr>
            </w:pPr>
            <w:r w:rsidRPr="00FF1F8F">
              <w:rPr>
                <w:sz w:val="16"/>
                <w:szCs w:val="16"/>
              </w:rPr>
              <w:t>6. Полы</w:t>
            </w:r>
          </w:p>
        </w:tc>
        <w:tc>
          <w:tcPr>
            <w:tcW w:w="28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FF1F8F" w:rsidRPr="00FF1F8F" w:rsidRDefault="00FF1F8F" w:rsidP="00FF1F8F">
            <w:pPr>
              <w:ind w:left="567"/>
              <w:rPr>
                <w:rFonts w:cs="Calibri"/>
                <w:sz w:val="16"/>
                <w:szCs w:val="16"/>
              </w:rPr>
            </w:pPr>
          </w:p>
        </w:tc>
        <w:tc>
          <w:tcPr>
            <w:tcW w:w="298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FF1F8F" w:rsidRPr="00FF1F8F" w:rsidRDefault="00FF1F8F" w:rsidP="00FF1F8F">
            <w:pPr>
              <w:ind w:left="567"/>
              <w:rPr>
                <w:rFonts w:cs="Calibri"/>
                <w:sz w:val="16"/>
                <w:szCs w:val="16"/>
              </w:rPr>
            </w:pPr>
          </w:p>
        </w:tc>
      </w:tr>
      <w:tr w:rsidR="00FF1F8F" w:rsidRPr="00FF1F8F" w:rsidTr="00FF1F8F">
        <w:trPr>
          <w:cantSplit/>
          <w:trHeight w:val="1"/>
        </w:trPr>
        <w:tc>
          <w:tcPr>
            <w:tcW w:w="3330" w:type="dxa"/>
            <w:tcBorders>
              <w:top w:val="single" w:sz="4"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FF1F8F" w:rsidRPr="00FF1F8F" w:rsidRDefault="00FF1F8F" w:rsidP="00FF1F8F">
            <w:pPr>
              <w:ind w:left="567"/>
              <w:rPr>
                <w:sz w:val="16"/>
                <w:szCs w:val="16"/>
              </w:rPr>
            </w:pPr>
            <w:r w:rsidRPr="00FF1F8F">
              <w:rPr>
                <w:sz w:val="16"/>
                <w:szCs w:val="16"/>
              </w:rPr>
              <w:t>7. Проемы</w:t>
            </w:r>
          </w:p>
        </w:tc>
        <w:tc>
          <w:tcPr>
            <w:tcW w:w="2851" w:type="dxa"/>
            <w:gridSpan w:val="2"/>
            <w:vMerge w:val="restart"/>
            <w:tcBorders>
              <w:top w:val="single" w:sz="4"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FF1F8F" w:rsidRPr="00FF1F8F" w:rsidRDefault="00FF1F8F" w:rsidP="00FF1F8F">
            <w:pPr>
              <w:ind w:left="567"/>
              <w:rPr>
                <w:rFonts w:cs="Calibri"/>
                <w:sz w:val="16"/>
                <w:szCs w:val="16"/>
              </w:rPr>
            </w:pPr>
          </w:p>
        </w:tc>
        <w:tc>
          <w:tcPr>
            <w:tcW w:w="2985" w:type="dxa"/>
            <w:gridSpan w:val="2"/>
            <w:vMerge w:val="restart"/>
            <w:tcBorders>
              <w:top w:val="single" w:sz="4"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FF1F8F" w:rsidRPr="00FF1F8F" w:rsidRDefault="00FF1F8F" w:rsidP="00FF1F8F">
            <w:pPr>
              <w:ind w:left="567"/>
              <w:rPr>
                <w:rFonts w:cs="Calibri"/>
                <w:sz w:val="16"/>
                <w:szCs w:val="16"/>
              </w:rPr>
            </w:pPr>
          </w:p>
        </w:tc>
      </w:tr>
      <w:tr w:rsidR="00FF1F8F" w:rsidRPr="00FF1F8F" w:rsidTr="00FF1F8F">
        <w:trPr>
          <w:cantSplit/>
          <w:trHeight w:val="1"/>
        </w:trPr>
        <w:tc>
          <w:tcPr>
            <w:tcW w:w="3330" w:type="dxa"/>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FF1F8F" w:rsidRPr="00FF1F8F" w:rsidRDefault="00FF1F8F" w:rsidP="00FF1F8F">
            <w:pPr>
              <w:ind w:left="567"/>
              <w:rPr>
                <w:sz w:val="16"/>
                <w:szCs w:val="16"/>
              </w:rPr>
            </w:pPr>
            <w:r w:rsidRPr="00FF1F8F">
              <w:rPr>
                <w:sz w:val="16"/>
                <w:szCs w:val="16"/>
              </w:rPr>
              <w:t>окна</w:t>
            </w:r>
          </w:p>
        </w:tc>
        <w:tc>
          <w:tcPr>
            <w:tcW w:w="0" w:type="auto"/>
            <w:gridSpan w:val="2"/>
            <w:vMerge/>
            <w:tcBorders>
              <w:top w:val="single" w:sz="2" w:space="0" w:color="000000"/>
              <w:left w:val="single" w:sz="4" w:space="0" w:color="000000"/>
              <w:bottom w:val="single" w:sz="2" w:space="0" w:color="000000"/>
              <w:right w:val="single" w:sz="4" w:space="0" w:color="000000"/>
            </w:tcBorders>
            <w:vAlign w:val="center"/>
          </w:tcPr>
          <w:p w:rsidR="00FF1F8F" w:rsidRPr="00FF1F8F" w:rsidRDefault="00FF1F8F" w:rsidP="00FF1F8F">
            <w:pPr>
              <w:rPr>
                <w:rFonts w:cs="Calibri"/>
                <w:sz w:val="16"/>
                <w:szCs w:val="16"/>
              </w:rPr>
            </w:pPr>
          </w:p>
        </w:tc>
        <w:tc>
          <w:tcPr>
            <w:tcW w:w="0" w:type="auto"/>
            <w:gridSpan w:val="2"/>
            <w:vMerge/>
            <w:tcBorders>
              <w:top w:val="single" w:sz="2" w:space="0" w:color="000000"/>
              <w:left w:val="single" w:sz="4" w:space="0" w:color="000000"/>
              <w:bottom w:val="single" w:sz="2" w:space="0" w:color="000000"/>
              <w:right w:val="single" w:sz="4" w:space="0" w:color="000000"/>
            </w:tcBorders>
            <w:vAlign w:val="center"/>
          </w:tcPr>
          <w:p w:rsidR="00FF1F8F" w:rsidRPr="00FF1F8F" w:rsidRDefault="00FF1F8F" w:rsidP="00FF1F8F">
            <w:pPr>
              <w:rPr>
                <w:rFonts w:cs="Calibri"/>
                <w:sz w:val="16"/>
                <w:szCs w:val="16"/>
              </w:rPr>
            </w:pPr>
          </w:p>
        </w:tc>
      </w:tr>
      <w:tr w:rsidR="00FF1F8F" w:rsidRPr="00FF1F8F" w:rsidTr="00FF1F8F">
        <w:trPr>
          <w:trHeight w:val="1"/>
        </w:trPr>
        <w:tc>
          <w:tcPr>
            <w:tcW w:w="3330" w:type="dxa"/>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FF1F8F" w:rsidRPr="00FF1F8F" w:rsidRDefault="00FF1F8F" w:rsidP="00FF1F8F">
            <w:pPr>
              <w:ind w:left="567"/>
              <w:rPr>
                <w:sz w:val="16"/>
                <w:szCs w:val="16"/>
              </w:rPr>
            </w:pPr>
            <w:r w:rsidRPr="00FF1F8F">
              <w:rPr>
                <w:sz w:val="16"/>
                <w:szCs w:val="16"/>
              </w:rPr>
              <w:t>двери</w:t>
            </w:r>
          </w:p>
        </w:tc>
        <w:tc>
          <w:tcPr>
            <w:tcW w:w="285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FF1F8F" w:rsidRPr="00FF1F8F" w:rsidRDefault="00FF1F8F" w:rsidP="00FF1F8F">
            <w:pPr>
              <w:ind w:left="567"/>
              <w:rPr>
                <w:rFonts w:cs="Calibri"/>
                <w:sz w:val="16"/>
                <w:szCs w:val="16"/>
              </w:rPr>
            </w:pPr>
          </w:p>
        </w:tc>
        <w:tc>
          <w:tcPr>
            <w:tcW w:w="2985"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FF1F8F" w:rsidRPr="00FF1F8F" w:rsidRDefault="00FF1F8F" w:rsidP="00FF1F8F">
            <w:pPr>
              <w:ind w:left="567"/>
              <w:rPr>
                <w:rFonts w:cs="Calibri"/>
                <w:sz w:val="16"/>
                <w:szCs w:val="16"/>
              </w:rPr>
            </w:pPr>
          </w:p>
        </w:tc>
      </w:tr>
      <w:tr w:rsidR="00FF1F8F" w:rsidRPr="00FF1F8F" w:rsidTr="00FF1F8F">
        <w:trPr>
          <w:trHeight w:val="1"/>
        </w:trPr>
        <w:tc>
          <w:tcPr>
            <w:tcW w:w="3330" w:type="dxa"/>
            <w:tcBorders>
              <w:top w:val="single" w:sz="2"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FF1F8F" w:rsidRPr="00FF1F8F" w:rsidRDefault="00FF1F8F" w:rsidP="00FF1F8F">
            <w:pPr>
              <w:ind w:left="426"/>
              <w:rPr>
                <w:rFonts w:cs="Calibri"/>
                <w:sz w:val="16"/>
                <w:szCs w:val="16"/>
              </w:rPr>
            </w:pPr>
          </w:p>
        </w:tc>
        <w:tc>
          <w:tcPr>
            <w:tcW w:w="2851" w:type="dxa"/>
            <w:gridSpan w:val="2"/>
            <w:tcBorders>
              <w:top w:val="single" w:sz="2" w:space="0" w:color="000000"/>
              <w:left w:val="single" w:sz="2"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FF1F8F" w:rsidRPr="00FF1F8F" w:rsidRDefault="00FF1F8F" w:rsidP="00FF1F8F">
            <w:pPr>
              <w:ind w:left="426"/>
              <w:rPr>
                <w:rFonts w:cs="Calibri"/>
                <w:sz w:val="16"/>
                <w:szCs w:val="16"/>
              </w:rPr>
            </w:pPr>
          </w:p>
        </w:tc>
        <w:tc>
          <w:tcPr>
            <w:tcW w:w="2985" w:type="dxa"/>
            <w:gridSpan w:val="2"/>
            <w:tcBorders>
              <w:top w:val="single" w:sz="2" w:space="0" w:color="000000"/>
              <w:left w:val="single" w:sz="2"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FF1F8F" w:rsidRPr="00FF1F8F" w:rsidRDefault="00FF1F8F" w:rsidP="00FF1F8F">
            <w:pPr>
              <w:ind w:left="426"/>
              <w:rPr>
                <w:rFonts w:cs="Calibri"/>
                <w:sz w:val="16"/>
                <w:szCs w:val="16"/>
              </w:rPr>
            </w:pPr>
          </w:p>
        </w:tc>
      </w:tr>
      <w:tr w:rsidR="00FF1F8F" w:rsidRPr="00FF1F8F" w:rsidTr="00FF1F8F">
        <w:trPr>
          <w:cantSplit/>
          <w:trHeight w:val="1"/>
        </w:trPr>
        <w:tc>
          <w:tcPr>
            <w:tcW w:w="3330" w:type="dxa"/>
            <w:tcBorders>
              <w:top w:val="single" w:sz="4"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FF1F8F" w:rsidRPr="00FF1F8F" w:rsidRDefault="00FF1F8F" w:rsidP="00FF1F8F">
            <w:pPr>
              <w:ind w:left="426"/>
              <w:rPr>
                <w:sz w:val="16"/>
                <w:szCs w:val="16"/>
              </w:rPr>
            </w:pPr>
            <w:r w:rsidRPr="00FF1F8F">
              <w:rPr>
                <w:sz w:val="16"/>
                <w:szCs w:val="16"/>
              </w:rPr>
              <w:t>8. Отделка</w:t>
            </w:r>
          </w:p>
        </w:tc>
        <w:tc>
          <w:tcPr>
            <w:tcW w:w="2851" w:type="dxa"/>
            <w:gridSpan w:val="2"/>
            <w:vMerge w:val="restart"/>
            <w:tcBorders>
              <w:top w:val="single" w:sz="4"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FF1F8F" w:rsidRPr="00FF1F8F" w:rsidRDefault="00FF1F8F" w:rsidP="00FF1F8F">
            <w:pPr>
              <w:ind w:left="426"/>
              <w:rPr>
                <w:rFonts w:cs="Calibri"/>
                <w:sz w:val="16"/>
                <w:szCs w:val="16"/>
              </w:rPr>
            </w:pPr>
          </w:p>
        </w:tc>
        <w:tc>
          <w:tcPr>
            <w:tcW w:w="2985" w:type="dxa"/>
            <w:gridSpan w:val="2"/>
            <w:vMerge w:val="restart"/>
            <w:tcBorders>
              <w:top w:val="single" w:sz="4"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FF1F8F" w:rsidRPr="00FF1F8F" w:rsidRDefault="00FF1F8F" w:rsidP="00FF1F8F">
            <w:pPr>
              <w:ind w:left="426"/>
              <w:rPr>
                <w:rFonts w:cs="Calibri"/>
                <w:sz w:val="16"/>
                <w:szCs w:val="16"/>
              </w:rPr>
            </w:pPr>
          </w:p>
        </w:tc>
      </w:tr>
      <w:tr w:rsidR="00FF1F8F" w:rsidRPr="00FF1F8F" w:rsidTr="00FF1F8F">
        <w:trPr>
          <w:cantSplit/>
          <w:trHeight w:val="1"/>
        </w:trPr>
        <w:tc>
          <w:tcPr>
            <w:tcW w:w="3330" w:type="dxa"/>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FF1F8F" w:rsidRPr="00FF1F8F" w:rsidRDefault="00FF1F8F" w:rsidP="00FF1F8F">
            <w:pPr>
              <w:ind w:left="426"/>
              <w:rPr>
                <w:sz w:val="16"/>
                <w:szCs w:val="16"/>
              </w:rPr>
            </w:pPr>
            <w:r w:rsidRPr="00FF1F8F">
              <w:rPr>
                <w:sz w:val="16"/>
                <w:szCs w:val="16"/>
              </w:rPr>
              <w:t>внутренняя</w:t>
            </w:r>
          </w:p>
        </w:tc>
        <w:tc>
          <w:tcPr>
            <w:tcW w:w="0" w:type="auto"/>
            <w:gridSpan w:val="2"/>
            <w:vMerge/>
            <w:tcBorders>
              <w:top w:val="single" w:sz="2" w:space="0" w:color="000000"/>
              <w:left w:val="single" w:sz="4" w:space="0" w:color="000000"/>
              <w:bottom w:val="single" w:sz="2" w:space="0" w:color="000000"/>
              <w:right w:val="single" w:sz="4" w:space="0" w:color="000000"/>
            </w:tcBorders>
            <w:vAlign w:val="center"/>
          </w:tcPr>
          <w:p w:rsidR="00FF1F8F" w:rsidRPr="00FF1F8F" w:rsidRDefault="00FF1F8F" w:rsidP="00FF1F8F">
            <w:pPr>
              <w:rPr>
                <w:rFonts w:cs="Calibri"/>
                <w:sz w:val="16"/>
                <w:szCs w:val="16"/>
              </w:rPr>
            </w:pPr>
          </w:p>
        </w:tc>
        <w:tc>
          <w:tcPr>
            <w:tcW w:w="0" w:type="auto"/>
            <w:gridSpan w:val="2"/>
            <w:vMerge/>
            <w:tcBorders>
              <w:top w:val="single" w:sz="2" w:space="0" w:color="000000"/>
              <w:left w:val="single" w:sz="4" w:space="0" w:color="000000"/>
              <w:bottom w:val="single" w:sz="2" w:space="0" w:color="000000"/>
              <w:right w:val="single" w:sz="4" w:space="0" w:color="000000"/>
            </w:tcBorders>
            <w:vAlign w:val="center"/>
          </w:tcPr>
          <w:p w:rsidR="00FF1F8F" w:rsidRPr="00FF1F8F" w:rsidRDefault="00FF1F8F" w:rsidP="00FF1F8F">
            <w:pPr>
              <w:rPr>
                <w:rFonts w:cs="Calibri"/>
                <w:sz w:val="16"/>
                <w:szCs w:val="16"/>
              </w:rPr>
            </w:pPr>
          </w:p>
        </w:tc>
      </w:tr>
      <w:tr w:rsidR="00FF1F8F" w:rsidRPr="00FF1F8F" w:rsidTr="00FF1F8F">
        <w:trPr>
          <w:trHeight w:val="1"/>
        </w:trPr>
        <w:tc>
          <w:tcPr>
            <w:tcW w:w="3330" w:type="dxa"/>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FF1F8F" w:rsidRPr="00FF1F8F" w:rsidRDefault="00FF1F8F" w:rsidP="00FF1F8F">
            <w:pPr>
              <w:ind w:left="426"/>
              <w:rPr>
                <w:sz w:val="16"/>
                <w:szCs w:val="16"/>
              </w:rPr>
            </w:pPr>
            <w:r w:rsidRPr="00FF1F8F">
              <w:rPr>
                <w:sz w:val="16"/>
                <w:szCs w:val="16"/>
              </w:rPr>
              <w:t>наружная</w:t>
            </w:r>
          </w:p>
        </w:tc>
        <w:tc>
          <w:tcPr>
            <w:tcW w:w="285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FF1F8F" w:rsidRPr="00FF1F8F" w:rsidRDefault="00FF1F8F" w:rsidP="00FF1F8F">
            <w:pPr>
              <w:ind w:left="426"/>
              <w:rPr>
                <w:rFonts w:cs="Calibri"/>
                <w:sz w:val="16"/>
                <w:szCs w:val="16"/>
              </w:rPr>
            </w:pPr>
          </w:p>
        </w:tc>
        <w:tc>
          <w:tcPr>
            <w:tcW w:w="2985"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FF1F8F" w:rsidRPr="00FF1F8F" w:rsidRDefault="00FF1F8F" w:rsidP="00FF1F8F">
            <w:pPr>
              <w:ind w:left="426"/>
              <w:rPr>
                <w:rFonts w:cs="Calibri"/>
                <w:sz w:val="16"/>
                <w:szCs w:val="16"/>
              </w:rPr>
            </w:pPr>
          </w:p>
        </w:tc>
      </w:tr>
      <w:tr w:rsidR="00FF1F8F" w:rsidRPr="00FF1F8F" w:rsidTr="00FF1F8F">
        <w:tc>
          <w:tcPr>
            <w:tcW w:w="3330" w:type="dxa"/>
            <w:tcBorders>
              <w:top w:val="single" w:sz="2"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FF1F8F" w:rsidRPr="00FF1F8F" w:rsidRDefault="00FF1F8F" w:rsidP="00FF1F8F">
            <w:pPr>
              <w:ind w:left="-567"/>
              <w:rPr>
                <w:rFonts w:cs="Calibri"/>
                <w:sz w:val="16"/>
                <w:szCs w:val="16"/>
              </w:rPr>
            </w:pPr>
          </w:p>
        </w:tc>
        <w:tc>
          <w:tcPr>
            <w:tcW w:w="2851" w:type="dxa"/>
            <w:gridSpan w:val="2"/>
            <w:tcBorders>
              <w:top w:val="single" w:sz="2" w:space="0" w:color="000000"/>
              <w:left w:val="single" w:sz="2"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FF1F8F" w:rsidRPr="00FF1F8F" w:rsidRDefault="00FF1F8F" w:rsidP="00FF1F8F">
            <w:pPr>
              <w:ind w:left="-567"/>
              <w:rPr>
                <w:rFonts w:cs="Calibri"/>
                <w:sz w:val="16"/>
                <w:szCs w:val="16"/>
              </w:rPr>
            </w:pPr>
          </w:p>
        </w:tc>
        <w:tc>
          <w:tcPr>
            <w:tcW w:w="2985" w:type="dxa"/>
            <w:gridSpan w:val="2"/>
            <w:tcBorders>
              <w:top w:val="single" w:sz="2" w:space="0" w:color="000000"/>
              <w:left w:val="single" w:sz="2"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FF1F8F" w:rsidRPr="00FF1F8F" w:rsidRDefault="00FF1F8F" w:rsidP="00FF1F8F">
            <w:pPr>
              <w:ind w:left="-567"/>
              <w:rPr>
                <w:rFonts w:cs="Calibri"/>
                <w:sz w:val="16"/>
                <w:szCs w:val="16"/>
              </w:rPr>
            </w:pPr>
          </w:p>
        </w:tc>
      </w:tr>
      <w:tr w:rsidR="00FF1F8F" w:rsidRPr="00FF1F8F" w:rsidTr="00FF1F8F">
        <w:tc>
          <w:tcPr>
            <w:tcW w:w="379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tcPr>
          <w:p w:rsidR="00FF1F8F" w:rsidRPr="00FF1F8F" w:rsidRDefault="00FF1F8F" w:rsidP="00FF1F8F">
            <w:pPr>
              <w:ind w:left="142"/>
              <w:jc w:val="center"/>
              <w:rPr>
                <w:sz w:val="16"/>
                <w:szCs w:val="16"/>
              </w:rPr>
            </w:pPr>
            <w:r w:rsidRPr="00FF1F8F">
              <w:rPr>
                <w:sz w:val="16"/>
                <w:szCs w:val="16"/>
              </w:rPr>
              <w:t>Наименование конструктивных элементов</w:t>
            </w:r>
          </w:p>
        </w:tc>
        <w:tc>
          <w:tcPr>
            <w:tcW w:w="266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tcPr>
          <w:p w:rsidR="00FF1F8F" w:rsidRPr="00FF1F8F" w:rsidRDefault="00FF1F8F" w:rsidP="00FF1F8F">
            <w:pPr>
              <w:ind w:left="142"/>
              <w:jc w:val="center"/>
              <w:rPr>
                <w:sz w:val="16"/>
                <w:szCs w:val="16"/>
                <w:lang w:val="ru-RU"/>
              </w:rPr>
            </w:pPr>
            <w:r w:rsidRPr="00FF1F8F">
              <w:rPr>
                <w:sz w:val="16"/>
                <w:szCs w:val="16"/>
                <w:lang w:val="ru-RU"/>
              </w:rPr>
              <w:t>Описание элементов (материал, конструкция или система, отделка и прочее)</w:t>
            </w:r>
          </w:p>
        </w:tc>
        <w:tc>
          <w:tcPr>
            <w:tcW w:w="2710"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tcPr>
          <w:p w:rsidR="00FF1F8F" w:rsidRPr="00FF1F8F" w:rsidRDefault="00FF1F8F" w:rsidP="00FF1F8F">
            <w:pPr>
              <w:ind w:left="142"/>
              <w:jc w:val="center"/>
              <w:rPr>
                <w:sz w:val="16"/>
                <w:szCs w:val="16"/>
                <w:lang w:val="ru-RU"/>
              </w:rPr>
            </w:pPr>
            <w:r w:rsidRPr="00FF1F8F">
              <w:rPr>
                <w:sz w:val="16"/>
                <w:szCs w:val="16"/>
                <w:lang w:val="ru-RU"/>
              </w:rPr>
              <w:t>Техническое состояние элементов общего имущества многоквартирного дома</w:t>
            </w:r>
          </w:p>
        </w:tc>
      </w:tr>
      <w:tr w:rsidR="00FF1F8F" w:rsidRPr="00FF1F8F" w:rsidTr="00FF1F8F">
        <w:trPr>
          <w:cantSplit/>
        </w:trPr>
        <w:tc>
          <w:tcPr>
            <w:tcW w:w="3795" w:type="dxa"/>
            <w:gridSpan w:val="2"/>
            <w:tcBorders>
              <w:top w:val="single" w:sz="4"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FF1F8F" w:rsidRPr="00FF1F8F" w:rsidRDefault="00FF1F8F" w:rsidP="00FF1F8F">
            <w:pPr>
              <w:ind w:left="142"/>
              <w:rPr>
                <w:sz w:val="16"/>
                <w:szCs w:val="16"/>
                <w:lang w:val="ru-RU"/>
              </w:rPr>
            </w:pPr>
            <w:r w:rsidRPr="00FF1F8F">
              <w:rPr>
                <w:sz w:val="16"/>
                <w:szCs w:val="16"/>
                <w:lang w:val="ru-RU"/>
              </w:rPr>
              <w:t>9. Механическое, электрическое, санитарно-техническое и иное оборудование</w:t>
            </w:r>
          </w:p>
        </w:tc>
        <w:tc>
          <w:tcPr>
            <w:tcW w:w="2661" w:type="dxa"/>
            <w:gridSpan w:val="2"/>
            <w:vMerge w:val="restart"/>
            <w:tcBorders>
              <w:top w:val="single" w:sz="4"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FF1F8F" w:rsidRPr="00FF1F8F" w:rsidRDefault="00FF1F8F" w:rsidP="00FF1F8F">
            <w:pPr>
              <w:ind w:left="142"/>
              <w:rPr>
                <w:rFonts w:cs="Calibri"/>
                <w:sz w:val="16"/>
                <w:szCs w:val="16"/>
                <w:lang w:val="ru-RU"/>
              </w:rPr>
            </w:pPr>
          </w:p>
        </w:tc>
        <w:tc>
          <w:tcPr>
            <w:tcW w:w="2710" w:type="dxa"/>
            <w:vMerge w:val="restart"/>
            <w:tcBorders>
              <w:top w:val="single" w:sz="4"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FF1F8F" w:rsidRPr="00FF1F8F" w:rsidRDefault="00FF1F8F" w:rsidP="00FF1F8F">
            <w:pPr>
              <w:ind w:left="142"/>
              <w:rPr>
                <w:rFonts w:cs="Calibri"/>
                <w:sz w:val="16"/>
                <w:szCs w:val="16"/>
                <w:lang w:val="ru-RU"/>
              </w:rPr>
            </w:pPr>
          </w:p>
        </w:tc>
      </w:tr>
      <w:tr w:rsidR="00FF1F8F" w:rsidRPr="00FF1F8F" w:rsidTr="00FF1F8F">
        <w:trPr>
          <w:cantSplit/>
        </w:trPr>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FF1F8F" w:rsidRPr="00FF1F8F" w:rsidRDefault="00FF1F8F" w:rsidP="00FF1F8F">
            <w:pPr>
              <w:ind w:left="142"/>
              <w:rPr>
                <w:sz w:val="16"/>
                <w:szCs w:val="16"/>
              </w:rPr>
            </w:pPr>
            <w:r w:rsidRPr="00FF1F8F">
              <w:rPr>
                <w:sz w:val="16"/>
                <w:szCs w:val="16"/>
              </w:rPr>
              <w:t>ванны напольные</w:t>
            </w:r>
          </w:p>
        </w:tc>
        <w:tc>
          <w:tcPr>
            <w:tcW w:w="0" w:type="auto"/>
            <w:gridSpan w:val="2"/>
            <w:vMerge/>
            <w:tcBorders>
              <w:top w:val="single" w:sz="4" w:space="0" w:color="000000"/>
              <w:left w:val="single" w:sz="2" w:space="0" w:color="000000"/>
              <w:bottom w:val="single" w:sz="2" w:space="0" w:color="000000"/>
              <w:right w:val="single" w:sz="4" w:space="0" w:color="000000"/>
            </w:tcBorders>
            <w:vAlign w:val="center"/>
          </w:tcPr>
          <w:p w:rsidR="00FF1F8F" w:rsidRPr="00FF1F8F" w:rsidRDefault="00FF1F8F" w:rsidP="00FF1F8F">
            <w:pPr>
              <w:rPr>
                <w:rFonts w:cs="Calibri"/>
                <w:sz w:val="16"/>
                <w:szCs w:val="16"/>
              </w:rPr>
            </w:pPr>
          </w:p>
        </w:tc>
        <w:tc>
          <w:tcPr>
            <w:tcW w:w="0" w:type="auto"/>
            <w:vMerge/>
            <w:tcBorders>
              <w:top w:val="single" w:sz="4" w:space="0" w:color="000000"/>
              <w:left w:val="single" w:sz="2" w:space="0" w:color="000000"/>
              <w:bottom w:val="single" w:sz="2" w:space="0" w:color="000000"/>
              <w:right w:val="single" w:sz="4" w:space="0" w:color="000000"/>
            </w:tcBorders>
            <w:vAlign w:val="center"/>
          </w:tcPr>
          <w:p w:rsidR="00FF1F8F" w:rsidRPr="00FF1F8F" w:rsidRDefault="00FF1F8F" w:rsidP="00FF1F8F">
            <w:pPr>
              <w:rPr>
                <w:rFonts w:cs="Calibri"/>
                <w:sz w:val="16"/>
                <w:szCs w:val="16"/>
              </w:rPr>
            </w:pPr>
          </w:p>
        </w:tc>
      </w:tr>
      <w:tr w:rsidR="00FF1F8F" w:rsidRPr="00FF1F8F" w:rsidTr="00FF1F8F">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FF1F8F" w:rsidRPr="00FF1F8F" w:rsidRDefault="00FF1F8F" w:rsidP="00FF1F8F">
            <w:pPr>
              <w:ind w:left="142"/>
              <w:rPr>
                <w:sz w:val="16"/>
                <w:szCs w:val="16"/>
              </w:rPr>
            </w:pPr>
            <w:r w:rsidRPr="00FF1F8F">
              <w:rPr>
                <w:sz w:val="16"/>
                <w:szCs w:val="16"/>
              </w:rPr>
              <w:t>электроплиты</w:t>
            </w:r>
          </w:p>
        </w:tc>
        <w:tc>
          <w:tcPr>
            <w:tcW w:w="266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FF1F8F" w:rsidRPr="00FF1F8F" w:rsidRDefault="00FF1F8F" w:rsidP="00FF1F8F">
            <w:pPr>
              <w:ind w:left="142"/>
              <w:rPr>
                <w:rFonts w:cs="Calibri"/>
                <w:sz w:val="16"/>
                <w:szCs w:val="16"/>
              </w:rPr>
            </w:pPr>
          </w:p>
        </w:tc>
        <w:tc>
          <w:tcPr>
            <w:tcW w:w="2710" w:type="dxa"/>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FF1F8F" w:rsidRPr="00FF1F8F" w:rsidRDefault="00FF1F8F" w:rsidP="00FF1F8F">
            <w:pPr>
              <w:ind w:left="142"/>
              <w:rPr>
                <w:rFonts w:cs="Calibri"/>
                <w:sz w:val="16"/>
                <w:szCs w:val="16"/>
              </w:rPr>
            </w:pPr>
          </w:p>
        </w:tc>
      </w:tr>
      <w:tr w:rsidR="00FF1F8F" w:rsidRPr="00FF1F8F" w:rsidTr="00FF1F8F">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FF1F8F" w:rsidRPr="00FF1F8F" w:rsidRDefault="00FF1F8F" w:rsidP="00FF1F8F">
            <w:pPr>
              <w:ind w:left="142"/>
              <w:rPr>
                <w:sz w:val="16"/>
                <w:szCs w:val="16"/>
              </w:rPr>
            </w:pPr>
            <w:r w:rsidRPr="00FF1F8F">
              <w:rPr>
                <w:sz w:val="16"/>
                <w:szCs w:val="16"/>
              </w:rPr>
              <w:t>телефонные сети и оборудование</w:t>
            </w:r>
          </w:p>
        </w:tc>
        <w:tc>
          <w:tcPr>
            <w:tcW w:w="266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FF1F8F" w:rsidRPr="00FF1F8F" w:rsidRDefault="00FF1F8F" w:rsidP="00FF1F8F">
            <w:pPr>
              <w:ind w:left="142"/>
              <w:rPr>
                <w:rFonts w:cs="Calibri"/>
                <w:sz w:val="16"/>
                <w:szCs w:val="16"/>
              </w:rPr>
            </w:pPr>
          </w:p>
        </w:tc>
        <w:tc>
          <w:tcPr>
            <w:tcW w:w="2710" w:type="dxa"/>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FF1F8F" w:rsidRPr="00FF1F8F" w:rsidRDefault="00FF1F8F" w:rsidP="00FF1F8F">
            <w:pPr>
              <w:ind w:left="142"/>
              <w:rPr>
                <w:rFonts w:cs="Calibri"/>
                <w:sz w:val="16"/>
                <w:szCs w:val="16"/>
              </w:rPr>
            </w:pPr>
          </w:p>
        </w:tc>
      </w:tr>
      <w:tr w:rsidR="00FF1F8F" w:rsidRPr="00FF1F8F" w:rsidTr="00FF1F8F">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FF1F8F" w:rsidRPr="00FF1F8F" w:rsidRDefault="00FF1F8F" w:rsidP="00FF1F8F">
            <w:pPr>
              <w:ind w:left="142"/>
              <w:rPr>
                <w:sz w:val="16"/>
                <w:szCs w:val="16"/>
              </w:rPr>
            </w:pPr>
            <w:r w:rsidRPr="00FF1F8F">
              <w:rPr>
                <w:sz w:val="16"/>
                <w:szCs w:val="16"/>
              </w:rPr>
              <w:t>сети проводного радиовещания</w:t>
            </w:r>
          </w:p>
        </w:tc>
        <w:tc>
          <w:tcPr>
            <w:tcW w:w="266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FF1F8F" w:rsidRPr="00FF1F8F" w:rsidRDefault="00FF1F8F" w:rsidP="00FF1F8F">
            <w:pPr>
              <w:ind w:left="142"/>
              <w:rPr>
                <w:rFonts w:cs="Calibri"/>
                <w:sz w:val="16"/>
                <w:szCs w:val="16"/>
              </w:rPr>
            </w:pPr>
          </w:p>
        </w:tc>
        <w:tc>
          <w:tcPr>
            <w:tcW w:w="2710" w:type="dxa"/>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FF1F8F" w:rsidRPr="00FF1F8F" w:rsidRDefault="00FF1F8F" w:rsidP="00FF1F8F">
            <w:pPr>
              <w:ind w:left="142"/>
              <w:rPr>
                <w:rFonts w:cs="Calibri"/>
                <w:sz w:val="16"/>
                <w:szCs w:val="16"/>
              </w:rPr>
            </w:pPr>
          </w:p>
        </w:tc>
      </w:tr>
      <w:tr w:rsidR="00FF1F8F" w:rsidRPr="00FF1F8F" w:rsidTr="00FF1F8F">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FF1F8F" w:rsidRPr="00FF1F8F" w:rsidRDefault="00FF1F8F" w:rsidP="00FF1F8F">
            <w:pPr>
              <w:ind w:left="142"/>
              <w:rPr>
                <w:sz w:val="16"/>
                <w:szCs w:val="16"/>
              </w:rPr>
            </w:pPr>
            <w:r w:rsidRPr="00FF1F8F">
              <w:rPr>
                <w:sz w:val="16"/>
                <w:szCs w:val="16"/>
              </w:rPr>
              <w:t>сигнализация</w:t>
            </w:r>
          </w:p>
        </w:tc>
        <w:tc>
          <w:tcPr>
            <w:tcW w:w="266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FF1F8F" w:rsidRPr="00FF1F8F" w:rsidRDefault="00FF1F8F" w:rsidP="00FF1F8F">
            <w:pPr>
              <w:ind w:left="142"/>
              <w:rPr>
                <w:rFonts w:cs="Calibri"/>
                <w:sz w:val="16"/>
                <w:szCs w:val="16"/>
              </w:rPr>
            </w:pPr>
          </w:p>
        </w:tc>
        <w:tc>
          <w:tcPr>
            <w:tcW w:w="2710" w:type="dxa"/>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FF1F8F" w:rsidRPr="00FF1F8F" w:rsidRDefault="00FF1F8F" w:rsidP="00FF1F8F">
            <w:pPr>
              <w:ind w:left="142"/>
              <w:rPr>
                <w:rFonts w:cs="Calibri"/>
                <w:sz w:val="16"/>
                <w:szCs w:val="16"/>
              </w:rPr>
            </w:pPr>
          </w:p>
        </w:tc>
      </w:tr>
      <w:tr w:rsidR="00FF1F8F" w:rsidRPr="00FF1F8F" w:rsidTr="00FF1F8F">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FF1F8F" w:rsidRPr="00FF1F8F" w:rsidRDefault="00FF1F8F" w:rsidP="00FF1F8F">
            <w:pPr>
              <w:ind w:left="142"/>
              <w:rPr>
                <w:sz w:val="16"/>
                <w:szCs w:val="16"/>
              </w:rPr>
            </w:pPr>
            <w:r w:rsidRPr="00FF1F8F">
              <w:rPr>
                <w:sz w:val="16"/>
                <w:szCs w:val="16"/>
              </w:rPr>
              <w:t>мусоропровод</w:t>
            </w:r>
          </w:p>
        </w:tc>
        <w:tc>
          <w:tcPr>
            <w:tcW w:w="266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FF1F8F" w:rsidRPr="00FF1F8F" w:rsidRDefault="00FF1F8F" w:rsidP="00FF1F8F">
            <w:pPr>
              <w:ind w:left="142"/>
              <w:rPr>
                <w:rFonts w:cs="Calibri"/>
                <w:sz w:val="16"/>
                <w:szCs w:val="16"/>
              </w:rPr>
            </w:pPr>
          </w:p>
        </w:tc>
        <w:tc>
          <w:tcPr>
            <w:tcW w:w="2710" w:type="dxa"/>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FF1F8F" w:rsidRPr="00FF1F8F" w:rsidRDefault="00FF1F8F" w:rsidP="00FF1F8F">
            <w:pPr>
              <w:ind w:left="142"/>
              <w:rPr>
                <w:rFonts w:cs="Calibri"/>
                <w:sz w:val="16"/>
                <w:szCs w:val="16"/>
              </w:rPr>
            </w:pPr>
          </w:p>
        </w:tc>
      </w:tr>
      <w:tr w:rsidR="00FF1F8F" w:rsidRPr="00FF1F8F" w:rsidTr="00FF1F8F">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FF1F8F" w:rsidRPr="00FF1F8F" w:rsidRDefault="00FF1F8F" w:rsidP="00FF1F8F">
            <w:pPr>
              <w:ind w:left="142"/>
              <w:rPr>
                <w:sz w:val="16"/>
                <w:szCs w:val="16"/>
              </w:rPr>
            </w:pPr>
            <w:r w:rsidRPr="00FF1F8F">
              <w:rPr>
                <w:sz w:val="16"/>
                <w:szCs w:val="16"/>
              </w:rPr>
              <w:t>лифт</w:t>
            </w:r>
          </w:p>
        </w:tc>
        <w:tc>
          <w:tcPr>
            <w:tcW w:w="266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FF1F8F" w:rsidRPr="00FF1F8F" w:rsidRDefault="00FF1F8F" w:rsidP="00FF1F8F">
            <w:pPr>
              <w:ind w:left="142"/>
              <w:rPr>
                <w:rFonts w:cs="Calibri"/>
                <w:sz w:val="16"/>
                <w:szCs w:val="16"/>
              </w:rPr>
            </w:pPr>
          </w:p>
        </w:tc>
        <w:tc>
          <w:tcPr>
            <w:tcW w:w="2710" w:type="dxa"/>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FF1F8F" w:rsidRPr="00FF1F8F" w:rsidRDefault="00FF1F8F" w:rsidP="00FF1F8F">
            <w:pPr>
              <w:ind w:left="142"/>
              <w:rPr>
                <w:rFonts w:cs="Calibri"/>
                <w:sz w:val="16"/>
                <w:szCs w:val="16"/>
              </w:rPr>
            </w:pPr>
          </w:p>
        </w:tc>
      </w:tr>
      <w:tr w:rsidR="00FF1F8F" w:rsidRPr="00FF1F8F" w:rsidTr="00FF1F8F">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FF1F8F" w:rsidRPr="00FF1F8F" w:rsidRDefault="00FF1F8F" w:rsidP="00FF1F8F">
            <w:pPr>
              <w:ind w:left="142"/>
              <w:rPr>
                <w:sz w:val="16"/>
                <w:szCs w:val="16"/>
              </w:rPr>
            </w:pPr>
            <w:r w:rsidRPr="00FF1F8F">
              <w:rPr>
                <w:sz w:val="16"/>
                <w:szCs w:val="16"/>
              </w:rPr>
              <w:t>вентиляция</w:t>
            </w:r>
          </w:p>
        </w:tc>
        <w:tc>
          <w:tcPr>
            <w:tcW w:w="266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FF1F8F" w:rsidRPr="00FF1F8F" w:rsidRDefault="00FF1F8F" w:rsidP="00FF1F8F">
            <w:pPr>
              <w:ind w:left="142"/>
              <w:rPr>
                <w:rFonts w:cs="Calibri"/>
                <w:sz w:val="16"/>
                <w:szCs w:val="16"/>
              </w:rPr>
            </w:pPr>
          </w:p>
        </w:tc>
        <w:tc>
          <w:tcPr>
            <w:tcW w:w="2710" w:type="dxa"/>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FF1F8F" w:rsidRPr="00FF1F8F" w:rsidRDefault="00FF1F8F" w:rsidP="00FF1F8F">
            <w:pPr>
              <w:ind w:left="142"/>
              <w:rPr>
                <w:rFonts w:cs="Calibri"/>
                <w:sz w:val="16"/>
                <w:szCs w:val="16"/>
              </w:rPr>
            </w:pPr>
          </w:p>
        </w:tc>
      </w:tr>
      <w:tr w:rsidR="00FF1F8F" w:rsidRPr="00FF1F8F" w:rsidTr="00FF1F8F">
        <w:tc>
          <w:tcPr>
            <w:tcW w:w="3795" w:type="dxa"/>
            <w:gridSpan w:val="2"/>
            <w:tcBorders>
              <w:top w:val="single" w:sz="2"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FF1F8F" w:rsidRPr="00FF1F8F" w:rsidRDefault="00FF1F8F" w:rsidP="00FF1F8F">
            <w:pPr>
              <w:ind w:left="142"/>
              <w:rPr>
                <w:sz w:val="16"/>
                <w:szCs w:val="16"/>
              </w:rPr>
            </w:pPr>
            <w:r w:rsidRPr="00FF1F8F">
              <w:rPr>
                <w:sz w:val="16"/>
                <w:szCs w:val="16"/>
              </w:rPr>
              <w:t>(другое)</w:t>
            </w:r>
          </w:p>
        </w:tc>
        <w:tc>
          <w:tcPr>
            <w:tcW w:w="2661" w:type="dxa"/>
            <w:gridSpan w:val="2"/>
            <w:tcBorders>
              <w:top w:val="single" w:sz="2" w:space="0" w:color="000000"/>
              <w:left w:val="single" w:sz="2"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FF1F8F" w:rsidRPr="00FF1F8F" w:rsidRDefault="00FF1F8F" w:rsidP="00FF1F8F">
            <w:pPr>
              <w:ind w:left="142"/>
              <w:rPr>
                <w:rFonts w:cs="Calibri"/>
                <w:sz w:val="16"/>
                <w:szCs w:val="16"/>
              </w:rPr>
            </w:pPr>
          </w:p>
        </w:tc>
        <w:tc>
          <w:tcPr>
            <w:tcW w:w="2710" w:type="dxa"/>
            <w:tcBorders>
              <w:top w:val="single" w:sz="2" w:space="0" w:color="000000"/>
              <w:left w:val="single" w:sz="2"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FF1F8F" w:rsidRPr="00FF1F8F" w:rsidRDefault="00FF1F8F" w:rsidP="00FF1F8F">
            <w:pPr>
              <w:ind w:left="142"/>
              <w:rPr>
                <w:rFonts w:cs="Calibri"/>
                <w:sz w:val="16"/>
                <w:szCs w:val="16"/>
              </w:rPr>
            </w:pPr>
          </w:p>
        </w:tc>
      </w:tr>
      <w:tr w:rsidR="00FF1F8F" w:rsidRPr="00FF1F8F" w:rsidTr="00FF1F8F">
        <w:trPr>
          <w:cantSplit/>
        </w:trPr>
        <w:tc>
          <w:tcPr>
            <w:tcW w:w="3795" w:type="dxa"/>
            <w:gridSpan w:val="2"/>
            <w:tcBorders>
              <w:top w:val="single" w:sz="4"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FF1F8F" w:rsidRPr="00FF1F8F" w:rsidRDefault="00FF1F8F" w:rsidP="00FF1F8F">
            <w:pPr>
              <w:ind w:left="142"/>
              <w:rPr>
                <w:sz w:val="16"/>
                <w:szCs w:val="16"/>
                <w:lang w:val="ru-RU"/>
              </w:rPr>
            </w:pPr>
            <w:r w:rsidRPr="00FF1F8F">
              <w:rPr>
                <w:sz w:val="16"/>
                <w:szCs w:val="16"/>
                <w:lang w:val="ru-RU"/>
              </w:rPr>
              <w:t>10. Внутридомовые инженерные коммуникации и оборудование для предоставления коммунальных услуг</w:t>
            </w:r>
          </w:p>
        </w:tc>
        <w:tc>
          <w:tcPr>
            <w:tcW w:w="2661" w:type="dxa"/>
            <w:gridSpan w:val="2"/>
            <w:vMerge w:val="restart"/>
            <w:tcBorders>
              <w:top w:val="single" w:sz="4"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FF1F8F" w:rsidRPr="00FF1F8F" w:rsidRDefault="00FF1F8F" w:rsidP="00FF1F8F">
            <w:pPr>
              <w:ind w:left="142"/>
              <w:rPr>
                <w:rFonts w:cs="Calibri"/>
                <w:sz w:val="16"/>
                <w:szCs w:val="16"/>
                <w:lang w:val="ru-RU"/>
              </w:rPr>
            </w:pPr>
          </w:p>
        </w:tc>
        <w:tc>
          <w:tcPr>
            <w:tcW w:w="2710" w:type="dxa"/>
            <w:vMerge w:val="restart"/>
            <w:tcBorders>
              <w:top w:val="single" w:sz="4"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FF1F8F" w:rsidRPr="00FF1F8F" w:rsidRDefault="00FF1F8F" w:rsidP="00FF1F8F">
            <w:pPr>
              <w:ind w:left="142"/>
              <w:rPr>
                <w:rFonts w:cs="Calibri"/>
                <w:sz w:val="16"/>
                <w:szCs w:val="16"/>
                <w:lang w:val="ru-RU"/>
              </w:rPr>
            </w:pPr>
          </w:p>
        </w:tc>
      </w:tr>
      <w:tr w:rsidR="00FF1F8F" w:rsidRPr="00FF1F8F" w:rsidTr="00FF1F8F">
        <w:trPr>
          <w:cantSplit/>
        </w:trPr>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FF1F8F" w:rsidRPr="00FF1F8F" w:rsidRDefault="00FF1F8F" w:rsidP="00FF1F8F">
            <w:pPr>
              <w:ind w:left="142"/>
              <w:rPr>
                <w:sz w:val="16"/>
                <w:szCs w:val="16"/>
              </w:rPr>
            </w:pPr>
            <w:r w:rsidRPr="00FF1F8F">
              <w:rPr>
                <w:sz w:val="16"/>
                <w:szCs w:val="16"/>
              </w:rPr>
              <w:t>электроснабжение</w:t>
            </w:r>
          </w:p>
        </w:tc>
        <w:tc>
          <w:tcPr>
            <w:tcW w:w="0" w:type="auto"/>
            <w:gridSpan w:val="2"/>
            <w:vMerge/>
            <w:tcBorders>
              <w:top w:val="single" w:sz="4" w:space="0" w:color="000000"/>
              <w:left w:val="single" w:sz="2" w:space="0" w:color="000000"/>
              <w:bottom w:val="single" w:sz="2" w:space="0" w:color="000000"/>
              <w:right w:val="single" w:sz="4" w:space="0" w:color="000000"/>
            </w:tcBorders>
            <w:vAlign w:val="center"/>
          </w:tcPr>
          <w:p w:rsidR="00FF1F8F" w:rsidRPr="00FF1F8F" w:rsidRDefault="00FF1F8F" w:rsidP="00FF1F8F">
            <w:pPr>
              <w:rPr>
                <w:rFonts w:cs="Calibri"/>
                <w:sz w:val="16"/>
                <w:szCs w:val="16"/>
              </w:rPr>
            </w:pPr>
          </w:p>
        </w:tc>
        <w:tc>
          <w:tcPr>
            <w:tcW w:w="0" w:type="auto"/>
            <w:vMerge/>
            <w:tcBorders>
              <w:top w:val="single" w:sz="4" w:space="0" w:color="000000"/>
              <w:left w:val="single" w:sz="2" w:space="0" w:color="000000"/>
              <w:bottom w:val="single" w:sz="2" w:space="0" w:color="000000"/>
              <w:right w:val="single" w:sz="4" w:space="0" w:color="000000"/>
            </w:tcBorders>
            <w:vAlign w:val="center"/>
          </w:tcPr>
          <w:p w:rsidR="00FF1F8F" w:rsidRPr="00FF1F8F" w:rsidRDefault="00FF1F8F" w:rsidP="00FF1F8F">
            <w:pPr>
              <w:rPr>
                <w:rFonts w:cs="Calibri"/>
                <w:sz w:val="16"/>
                <w:szCs w:val="16"/>
              </w:rPr>
            </w:pPr>
          </w:p>
        </w:tc>
      </w:tr>
      <w:tr w:rsidR="00FF1F8F" w:rsidRPr="00FF1F8F" w:rsidTr="00FF1F8F">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FF1F8F" w:rsidRPr="00FF1F8F" w:rsidRDefault="00FF1F8F" w:rsidP="00FF1F8F">
            <w:pPr>
              <w:ind w:left="142"/>
              <w:rPr>
                <w:sz w:val="16"/>
                <w:szCs w:val="16"/>
              </w:rPr>
            </w:pPr>
            <w:r w:rsidRPr="00FF1F8F">
              <w:rPr>
                <w:sz w:val="16"/>
                <w:szCs w:val="16"/>
              </w:rPr>
              <w:t>холодное водоснабжение</w:t>
            </w:r>
          </w:p>
        </w:tc>
        <w:tc>
          <w:tcPr>
            <w:tcW w:w="266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FF1F8F" w:rsidRPr="00FF1F8F" w:rsidRDefault="00FF1F8F" w:rsidP="00FF1F8F">
            <w:pPr>
              <w:ind w:left="142"/>
              <w:rPr>
                <w:rFonts w:cs="Calibri"/>
                <w:sz w:val="16"/>
                <w:szCs w:val="16"/>
              </w:rPr>
            </w:pPr>
          </w:p>
        </w:tc>
        <w:tc>
          <w:tcPr>
            <w:tcW w:w="2710" w:type="dxa"/>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FF1F8F" w:rsidRPr="00FF1F8F" w:rsidRDefault="00FF1F8F" w:rsidP="00FF1F8F">
            <w:pPr>
              <w:ind w:left="142"/>
              <w:rPr>
                <w:rFonts w:cs="Calibri"/>
                <w:sz w:val="16"/>
                <w:szCs w:val="16"/>
              </w:rPr>
            </w:pPr>
          </w:p>
        </w:tc>
      </w:tr>
      <w:tr w:rsidR="00FF1F8F" w:rsidRPr="00FF1F8F" w:rsidTr="00FF1F8F">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FF1F8F" w:rsidRPr="00FF1F8F" w:rsidRDefault="00FF1F8F" w:rsidP="00FF1F8F">
            <w:pPr>
              <w:ind w:left="142"/>
              <w:rPr>
                <w:sz w:val="16"/>
                <w:szCs w:val="16"/>
              </w:rPr>
            </w:pPr>
            <w:r w:rsidRPr="00FF1F8F">
              <w:rPr>
                <w:sz w:val="16"/>
                <w:szCs w:val="16"/>
              </w:rPr>
              <w:t>горячее водоснабжение</w:t>
            </w:r>
          </w:p>
        </w:tc>
        <w:tc>
          <w:tcPr>
            <w:tcW w:w="266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FF1F8F" w:rsidRPr="00FF1F8F" w:rsidRDefault="00FF1F8F" w:rsidP="00FF1F8F">
            <w:pPr>
              <w:ind w:left="142"/>
              <w:rPr>
                <w:rFonts w:cs="Calibri"/>
                <w:sz w:val="16"/>
                <w:szCs w:val="16"/>
              </w:rPr>
            </w:pPr>
          </w:p>
        </w:tc>
        <w:tc>
          <w:tcPr>
            <w:tcW w:w="2710" w:type="dxa"/>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FF1F8F" w:rsidRPr="00FF1F8F" w:rsidRDefault="00FF1F8F" w:rsidP="00FF1F8F">
            <w:pPr>
              <w:ind w:left="142"/>
              <w:rPr>
                <w:rFonts w:cs="Calibri"/>
                <w:sz w:val="16"/>
                <w:szCs w:val="16"/>
              </w:rPr>
            </w:pPr>
          </w:p>
        </w:tc>
      </w:tr>
      <w:tr w:rsidR="00FF1F8F" w:rsidRPr="00FF1F8F" w:rsidTr="00FF1F8F">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FF1F8F" w:rsidRPr="00FF1F8F" w:rsidRDefault="00FF1F8F" w:rsidP="00FF1F8F">
            <w:pPr>
              <w:ind w:left="142"/>
              <w:rPr>
                <w:sz w:val="16"/>
                <w:szCs w:val="16"/>
              </w:rPr>
            </w:pPr>
            <w:r w:rsidRPr="00FF1F8F">
              <w:rPr>
                <w:sz w:val="16"/>
                <w:szCs w:val="16"/>
              </w:rPr>
              <w:t>водоотведение</w:t>
            </w:r>
          </w:p>
        </w:tc>
        <w:tc>
          <w:tcPr>
            <w:tcW w:w="266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FF1F8F" w:rsidRPr="00FF1F8F" w:rsidRDefault="00FF1F8F" w:rsidP="00FF1F8F">
            <w:pPr>
              <w:ind w:left="142"/>
              <w:rPr>
                <w:rFonts w:cs="Calibri"/>
                <w:sz w:val="16"/>
                <w:szCs w:val="16"/>
              </w:rPr>
            </w:pPr>
          </w:p>
        </w:tc>
        <w:tc>
          <w:tcPr>
            <w:tcW w:w="2710" w:type="dxa"/>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FF1F8F" w:rsidRPr="00FF1F8F" w:rsidRDefault="00FF1F8F" w:rsidP="00FF1F8F">
            <w:pPr>
              <w:ind w:left="142"/>
              <w:rPr>
                <w:rFonts w:cs="Calibri"/>
                <w:sz w:val="16"/>
                <w:szCs w:val="16"/>
              </w:rPr>
            </w:pPr>
          </w:p>
        </w:tc>
      </w:tr>
      <w:tr w:rsidR="00FF1F8F" w:rsidRPr="00FF1F8F" w:rsidTr="00FF1F8F">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FF1F8F" w:rsidRPr="00FF1F8F" w:rsidRDefault="00FF1F8F" w:rsidP="00FF1F8F">
            <w:pPr>
              <w:ind w:left="142"/>
              <w:rPr>
                <w:sz w:val="16"/>
                <w:szCs w:val="16"/>
              </w:rPr>
            </w:pPr>
            <w:r w:rsidRPr="00FF1F8F">
              <w:rPr>
                <w:sz w:val="16"/>
                <w:szCs w:val="16"/>
              </w:rPr>
              <w:t>газоснабжение</w:t>
            </w:r>
          </w:p>
        </w:tc>
        <w:tc>
          <w:tcPr>
            <w:tcW w:w="266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FF1F8F" w:rsidRPr="00FF1F8F" w:rsidRDefault="00FF1F8F" w:rsidP="00FF1F8F">
            <w:pPr>
              <w:ind w:left="142"/>
              <w:rPr>
                <w:rFonts w:cs="Calibri"/>
                <w:sz w:val="16"/>
                <w:szCs w:val="16"/>
              </w:rPr>
            </w:pPr>
          </w:p>
        </w:tc>
        <w:tc>
          <w:tcPr>
            <w:tcW w:w="2710" w:type="dxa"/>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FF1F8F" w:rsidRPr="00FF1F8F" w:rsidRDefault="00FF1F8F" w:rsidP="00FF1F8F">
            <w:pPr>
              <w:ind w:left="142"/>
              <w:rPr>
                <w:rFonts w:cs="Calibri"/>
                <w:sz w:val="16"/>
                <w:szCs w:val="16"/>
              </w:rPr>
            </w:pPr>
          </w:p>
        </w:tc>
      </w:tr>
      <w:tr w:rsidR="00FF1F8F" w:rsidRPr="00FF1F8F" w:rsidTr="00FF1F8F">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FF1F8F" w:rsidRPr="00FF1F8F" w:rsidRDefault="00FF1F8F" w:rsidP="00FF1F8F">
            <w:pPr>
              <w:ind w:left="142"/>
              <w:rPr>
                <w:sz w:val="16"/>
                <w:szCs w:val="16"/>
              </w:rPr>
            </w:pPr>
            <w:r w:rsidRPr="00FF1F8F">
              <w:rPr>
                <w:sz w:val="16"/>
                <w:szCs w:val="16"/>
              </w:rPr>
              <w:t>отопление (от внешних котельных)</w:t>
            </w:r>
          </w:p>
        </w:tc>
        <w:tc>
          <w:tcPr>
            <w:tcW w:w="266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FF1F8F" w:rsidRPr="00FF1F8F" w:rsidRDefault="00FF1F8F" w:rsidP="00FF1F8F">
            <w:pPr>
              <w:ind w:left="142"/>
              <w:rPr>
                <w:rFonts w:cs="Calibri"/>
                <w:sz w:val="16"/>
                <w:szCs w:val="16"/>
              </w:rPr>
            </w:pPr>
          </w:p>
        </w:tc>
        <w:tc>
          <w:tcPr>
            <w:tcW w:w="2710" w:type="dxa"/>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FF1F8F" w:rsidRPr="00FF1F8F" w:rsidRDefault="00FF1F8F" w:rsidP="00FF1F8F">
            <w:pPr>
              <w:ind w:left="142"/>
              <w:rPr>
                <w:rFonts w:cs="Calibri"/>
                <w:sz w:val="16"/>
                <w:szCs w:val="16"/>
              </w:rPr>
            </w:pPr>
          </w:p>
        </w:tc>
      </w:tr>
      <w:tr w:rsidR="00FF1F8F" w:rsidRPr="00FF1F8F" w:rsidTr="00FF1F8F">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FF1F8F" w:rsidRPr="00FF1F8F" w:rsidRDefault="00FF1F8F" w:rsidP="00FF1F8F">
            <w:pPr>
              <w:ind w:left="142"/>
              <w:rPr>
                <w:sz w:val="16"/>
                <w:szCs w:val="16"/>
                <w:lang w:val="ru-RU"/>
              </w:rPr>
            </w:pPr>
            <w:r w:rsidRPr="00FF1F8F">
              <w:rPr>
                <w:sz w:val="16"/>
                <w:szCs w:val="16"/>
                <w:lang w:val="ru-RU"/>
              </w:rPr>
              <w:t>отопление (от домовой котельной) печи</w:t>
            </w:r>
          </w:p>
        </w:tc>
        <w:tc>
          <w:tcPr>
            <w:tcW w:w="266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FF1F8F" w:rsidRPr="00FF1F8F" w:rsidRDefault="00FF1F8F" w:rsidP="00FF1F8F">
            <w:pPr>
              <w:ind w:left="142"/>
              <w:rPr>
                <w:rFonts w:cs="Calibri"/>
                <w:sz w:val="16"/>
                <w:szCs w:val="16"/>
                <w:lang w:val="ru-RU"/>
              </w:rPr>
            </w:pPr>
          </w:p>
        </w:tc>
        <w:tc>
          <w:tcPr>
            <w:tcW w:w="2710" w:type="dxa"/>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FF1F8F" w:rsidRPr="00FF1F8F" w:rsidRDefault="00FF1F8F" w:rsidP="00FF1F8F">
            <w:pPr>
              <w:ind w:left="142"/>
              <w:rPr>
                <w:rFonts w:cs="Calibri"/>
                <w:sz w:val="16"/>
                <w:szCs w:val="16"/>
                <w:lang w:val="ru-RU"/>
              </w:rPr>
            </w:pPr>
          </w:p>
        </w:tc>
      </w:tr>
      <w:tr w:rsidR="00FF1F8F" w:rsidRPr="00FF1F8F" w:rsidTr="00FF1F8F">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FF1F8F" w:rsidRPr="00FF1F8F" w:rsidRDefault="00FF1F8F" w:rsidP="00FF1F8F">
            <w:pPr>
              <w:ind w:left="142"/>
              <w:rPr>
                <w:sz w:val="16"/>
                <w:szCs w:val="16"/>
              </w:rPr>
            </w:pPr>
            <w:r w:rsidRPr="00FF1F8F">
              <w:rPr>
                <w:sz w:val="16"/>
                <w:szCs w:val="16"/>
              </w:rPr>
              <w:t>калориферы</w:t>
            </w:r>
          </w:p>
        </w:tc>
        <w:tc>
          <w:tcPr>
            <w:tcW w:w="266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FF1F8F" w:rsidRPr="00FF1F8F" w:rsidRDefault="00FF1F8F" w:rsidP="00FF1F8F">
            <w:pPr>
              <w:ind w:left="142"/>
              <w:rPr>
                <w:rFonts w:cs="Calibri"/>
                <w:sz w:val="16"/>
                <w:szCs w:val="16"/>
              </w:rPr>
            </w:pPr>
          </w:p>
        </w:tc>
        <w:tc>
          <w:tcPr>
            <w:tcW w:w="2710" w:type="dxa"/>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FF1F8F" w:rsidRPr="00FF1F8F" w:rsidRDefault="00FF1F8F" w:rsidP="00FF1F8F">
            <w:pPr>
              <w:ind w:left="142"/>
              <w:rPr>
                <w:rFonts w:cs="Calibri"/>
                <w:sz w:val="16"/>
                <w:szCs w:val="16"/>
              </w:rPr>
            </w:pPr>
          </w:p>
        </w:tc>
      </w:tr>
      <w:tr w:rsidR="00FF1F8F" w:rsidRPr="00FF1F8F" w:rsidTr="00FF1F8F">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FF1F8F" w:rsidRPr="00FF1F8F" w:rsidRDefault="00FF1F8F" w:rsidP="00FF1F8F">
            <w:pPr>
              <w:ind w:left="142"/>
              <w:rPr>
                <w:sz w:val="16"/>
                <w:szCs w:val="16"/>
              </w:rPr>
            </w:pPr>
            <w:r w:rsidRPr="00FF1F8F">
              <w:rPr>
                <w:sz w:val="16"/>
                <w:szCs w:val="16"/>
              </w:rPr>
              <w:t>АГВ</w:t>
            </w:r>
          </w:p>
        </w:tc>
        <w:tc>
          <w:tcPr>
            <w:tcW w:w="266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FF1F8F" w:rsidRPr="00FF1F8F" w:rsidRDefault="00FF1F8F" w:rsidP="00FF1F8F">
            <w:pPr>
              <w:ind w:left="142"/>
              <w:rPr>
                <w:rFonts w:cs="Calibri"/>
                <w:sz w:val="16"/>
                <w:szCs w:val="16"/>
              </w:rPr>
            </w:pPr>
          </w:p>
        </w:tc>
        <w:tc>
          <w:tcPr>
            <w:tcW w:w="2710" w:type="dxa"/>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FF1F8F" w:rsidRPr="00FF1F8F" w:rsidRDefault="00FF1F8F" w:rsidP="00FF1F8F">
            <w:pPr>
              <w:ind w:left="142"/>
              <w:rPr>
                <w:rFonts w:cs="Calibri"/>
                <w:sz w:val="16"/>
                <w:szCs w:val="16"/>
              </w:rPr>
            </w:pPr>
          </w:p>
        </w:tc>
      </w:tr>
      <w:tr w:rsidR="00FF1F8F" w:rsidRPr="00FF1F8F" w:rsidTr="00FF1F8F">
        <w:tc>
          <w:tcPr>
            <w:tcW w:w="3795" w:type="dxa"/>
            <w:gridSpan w:val="2"/>
            <w:tcBorders>
              <w:top w:val="single" w:sz="2"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FF1F8F" w:rsidRPr="00FF1F8F" w:rsidRDefault="00FF1F8F" w:rsidP="00FF1F8F">
            <w:pPr>
              <w:ind w:left="142"/>
              <w:rPr>
                <w:rFonts w:cs="Calibri"/>
                <w:sz w:val="16"/>
                <w:szCs w:val="16"/>
              </w:rPr>
            </w:pPr>
          </w:p>
        </w:tc>
        <w:tc>
          <w:tcPr>
            <w:tcW w:w="2661" w:type="dxa"/>
            <w:gridSpan w:val="2"/>
            <w:tcBorders>
              <w:top w:val="single" w:sz="2" w:space="0" w:color="000000"/>
              <w:left w:val="single" w:sz="2"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FF1F8F" w:rsidRPr="00FF1F8F" w:rsidRDefault="00FF1F8F" w:rsidP="00FF1F8F">
            <w:pPr>
              <w:ind w:left="142"/>
              <w:rPr>
                <w:rFonts w:cs="Calibri"/>
                <w:sz w:val="16"/>
                <w:szCs w:val="16"/>
              </w:rPr>
            </w:pPr>
          </w:p>
        </w:tc>
        <w:tc>
          <w:tcPr>
            <w:tcW w:w="2710" w:type="dxa"/>
            <w:tcBorders>
              <w:top w:val="single" w:sz="2" w:space="0" w:color="000000"/>
              <w:left w:val="single" w:sz="2"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FF1F8F" w:rsidRPr="00FF1F8F" w:rsidRDefault="00FF1F8F" w:rsidP="00FF1F8F">
            <w:pPr>
              <w:ind w:left="142"/>
              <w:rPr>
                <w:rFonts w:cs="Calibri"/>
                <w:sz w:val="16"/>
                <w:szCs w:val="16"/>
              </w:rPr>
            </w:pPr>
          </w:p>
        </w:tc>
      </w:tr>
      <w:tr w:rsidR="00FF1F8F" w:rsidRPr="00FF1F8F" w:rsidTr="00FF1F8F">
        <w:tc>
          <w:tcPr>
            <w:tcW w:w="379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FF1F8F" w:rsidRPr="00FF1F8F" w:rsidRDefault="00FF1F8F" w:rsidP="00FF1F8F">
            <w:pPr>
              <w:ind w:left="142"/>
              <w:rPr>
                <w:sz w:val="16"/>
                <w:szCs w:val="16"/>
              </w:rPr>
            </w:pPr>
            <w:r w:rsidRPr="00FF1F8F">
              <w:rPr>
                <w:sz w:val="16"/>
                <w:szCs w:val="16"/>
              </w:rPr>
              <w:t>11. Крыльца</w:t>
            </w:r>
          </w:p>
        </w:tc>
        <w:tc>
          <w:tcPr>
            <w:tcW w:w="266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FF1F8F" w:rsidRPr="00FF1F8F" w:rsidRDefault="00FF1F8F" w:rsidP="00FF1F8F">
            <w:pPr>
              <w:ind w:left="142"/>
              <w:rPr>
                <w:rFonts w:cs="Calibri"/>
                <w:sz w:val="16"/>
                <w:szCs w:val="16"/>
              </w:rPr>
            </w:pPr>
          </w:p>
        </w:tc>
        <w:tc>
          <w:tcPr>
            <w:tcW w:w="2710"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FF1F8F" w:rsidRPr="00FF1F8F" w:rsidRDefault="00FF1F8F" w:rsidP="00FF1F8F">
            <w:pPr>
              <w:ind w:left="142"/>
              <w:rPr>
                <w:rFonts w:cs="Calibri"/>
                <w:sz w:val="16"/>
                <w:szCs w:val="16"/>
              </w:rPr>
            </w:pPr>
          </w:p>
        </w:tc>
      </w:tr>
    </w:tbl>
    <w:p w:rsidR="00FF1F8F" w:rsidRPr="00FF1F8F" w:rsidRDefault="00FF1F8F" w:rsidP="00FF1F8F">
      <w:pPr>
        <w:rPr>
          <w:sz w:val="16"/>
          <w:szCs w:val="16"/>
        </w:rPr>
      </w:pPr>
    </w:p>
    <w:p w:rsidR="00FF1F8F" w:rsidRPr="00FF1F8F" w:rsidRDefault="00FF1F8F" w:rsidP="00FF1F8F">
      <w:pPr>
        <w:spacing w:after="160"/>
        <w:jc w:val="center"/>
        <w:rPr>
          <w:sz w:val="16"/>
          <w:szCs w:val="16"/>
          <w:lang w:val="ru-RU"/>
        </w:rPr>
      </w:pPr>
      <w:proofErr w:type="gramStart"/>
      <w:r w:rsidRPr="00FF1F8F">
        <w:rPr>
          <w:sz w:val="16"/>
          <w:szCs w:val="16"/>
          <w:lang w:val="ru-RU"/>
        </w:rPr>
        <w:t>(должность, ф.и.о. руководителя органа местного самоуправления, уполномоченного устанавливать</w:t>
      </w:r>
      <w:proofErr w:type="gramEnd"/>
    </w:p>
    <w:p w:rsidR="00FF1F8F" w:rsidRPr="00FF1F8F" w:rsidRDefault="00FF1F8F" w:rsidP="00FF1F8F">
      <w:pPr>
        <w:spacing w:after="240"/>
        <w:jc w:val="center"/>
        <w:rPr>
          <w:sz w:val="16"/>
          <w:szCs w:val="16"/>
          <w:lang w:val="ru-RU"/>
        </w:rPr>
      </w:pPr>
      <w:r w:rsidRPr="00FF1F8F">
        <w:rPr>
          <w:sz w:val="16"/>
          <w:szCs w:val="16"/>
          <w:lang w:val="ru-RU"/>
        </w:rPr>
        <w:t>техническое состояние многоквартирного дома, являющегося объектом конкурса)</w:t>
      </w:r>
    </w:p>
    <w:tbl>
      <w:tblPr>
        <w:tblW w:w="0" w:type="auto"/>
        <w:tblInd w:w="18" w:type="dxa"/>
        <w:tblCellMar>
          <w:left w:w="10" w:type="dxa"/>
          <w:right w:w="10" w:type="dxa"/>
        </w:tblCellMar>
        <w:tblLook w:val="00A0"/>
      </w:tblPr>
      <w:tblGrid>
        <w:gridCol w:w="477"/>
        <w:gridCol w:w="425"/>
        <w:gridCol w:w="255"/>
        <w:gridCol w:w="1531"/>
        <w:gridCol w:w="465"/>
        <w:gridCol w:w="227"/>
        <w:gridCol w:w="255"/>
        <w:gridCol w:w="3179"/>
      </w:tblGrid>
      <w:tr w:rsidR="00FF1F8F" w:rsidRPr="00FF1F8F" w:rsidTr="00FF1F8F">
        <w:trPr>
          <w:trHeight w:val="1"/>
        </w:trPr>
        <w:tc>
          <w:tcPr>
            <w:tcW w:w="2580" w:type="dxa"/>
            <w:gridSpan w:val="4"/>
            <w:tcBorders>
              <w:top w:val="single" w:sz="2" w:space="0" w:color="000000"/>
              <w:left w:val="single" w:sz="2" w:space="0" w:color="000000"/>
              <w:bottom w:val="single" w:sz="4" w:space="0" w:color="000000"/>
              <w:right w:val="single" w:sz="2" w:space="0" w:color="000000"/>
            </w:tcBorders>
            <w:shd w:val="clear" w:color="auto" w:fill="FFFFFF"/>
            <w:tcMar>
              <w:top w:w="0" w:type="dxa"/>
              <w:left w:w="28" w:type="dxa"/>
              <w:bottom w:w="0" w:type="dxa"/>
              <w:right w:w="28" w:type="dxa"/>
            </w:tcMar>
            <w:vAlign w:val="bottom"/>
          </w:tcPr>
          <w:p w:rsidR="00FF1F8F" w:rsidRPr="00FF1F8F" w:rsidRDefault="00FF1F8F" w:rsidP="00FF1F8F">
            <w:pPr>
              <w:jc w:val="center"/>
              <w:rPr>
                <w:rFonts w:cs="Calibri"/>
                <w:sz w:val="16"/>
                <w:szCs w:val="16"/>
                <w:lang w:val="ru-RU"/>
              </w:rPr>
            </w:pPr>
          </w:p>
        </w:tc>
        <w:tc>
          <w:tcPr>
            <w:tcW w:w="283" w:type="dxa"/>
            <w:gridSpan w:val="2"/>
            <w:tcBorders>
              <w:top w:val="single" w:sz="2" w:space="0" w:color="000000"/>
              <w:left w:val="single" w:sz="2" w:space="0" w:color="000000"/>
              <w:bottom w:val="single" w:sz="2" w:space="0" w:color="000000"/>
              <w:right w:val="single" w:sz="2" w:space="0" w:color="000000"/>
            </w:tcBorders>
            <w:shd w:val="clear" w:color="auto" w:fill="FFFFFF"/>
            <w:tcMar>
              <w:top w:w="0" w:type="dxa"/>
              <w:left w:w="28" w:type="dxa"/>
              <w:bottom w:w="0" w:type="dxa"/>
              <w:right w:w="28" w:type="dxa"/>
            </w:tcMar>
            <w:vAlign w:val="bottom"/>
          </w:tcPr>
          <w:p w:rsidR="00FF1F8F" w:rsidRPr="00FF1F8F" w:rsidRDefault="00FF1F8F" w:rsidP="00FF1F8F">
            <w:pPr>
              <w:rPr>
                <w:rFonts w:cs="Calibri"/>
                <w:sz w:val="16"/>
                <w:szCs w:val="16"/>
                <w:lang w:val="ru-RU"/>
              </w:rPr>
            </w:pPr>
          </w:p>
        </w:tc>
        <w:tc>
          <w:tcPr>
            <w:tcW w:w="3402" w:type="dxa"/>
            <w:gridSpan w:val="2"/>
            <w:tcBorders>
              <w:top w:val="single" w:sz="2" w:space="0" w:color="000000"/>
              <w:left w:val="single" w:sz="2" w:space="0" w:color="000000"/>
              <w:bottom w:val="single" w:sz="4" w:space="0" w:color="000000"/>
              <w:right w:val="single" w:sz="2" w:space="0" w:color="000000"/>
            </w:tcBorders>
            <w:shd w:val="clear" w:color="auto" w:fill="FFFFFF"/>
            <w:tcMar>
              <w:top w:w="0" w:type="dxa"/>
              <w:left w:w="28" w:type="dxa"/>
              <w:bottom w:w="0" w:type="dxa"/>
              <w:right w:w="28" w:type="dxa"/>
            </w:tcMar>
            <w:vAlign w:val="bottom"/>
          </w:tcPr>
          <w:p w:rsidR="00FF1F8F" w:rsidRPr="00FF1F8F" w:rsidRDefault="00FF1F8F" w:rsidP="00FF1F8F">
            <w:pPr>
              <w:jc w:val="center"/>
              <w:rPr>
                <w:sz w:val="16"/>
                <w:szCs w:val="16"/>
                <w:lang w:val="ru-RU"/>
              </w:rPr>
            </w:pPr>
          </w:p>
        </w:tc>
      </w:tr>
      <w:tr w:rsidR="00FF1F8F" w:rsidRPr="00FF1F8F" w:rsidTr="00FF1F8F">
        <w:trPr>
          <w:trHeight w:val="1"/>
        </w:trPr>
        <w:tc>
          <w:tcPr>
            <w:tcW w:w="2580" w:type="dxa"/>
            <w:gridSpan w:val="4"/>
            <w:tcBorders>
              <w:top w:val="single" w:sz="2" w:space="0" w:color="000000"/>
              <w:left w:val="single" w:sz="2" w:space="0" w:color="000000"/>
              <w:bottom w:val="single" w:sz="2" w:space="0" w:color="000000"/>
              <w:right w:val="single" w:sz="2" w:space="0" w:color="000000"/>
            </w:tcBorders>
            <w:shd w:val="clear" w:color="auto" w:fill="FFFFFF"/>
            <w:tcMar>
              <w:top w:w="0" w:type="dxa"/>
              <w:left w:w="28" w:type="dxa"/>
              <w:bottom w:w="0" w:type="dxa"/>
              <w:right w:w="28" w:type="dxa"/>
            </w:tcMar>
          </w:tcPr>
          <w:p w:rsidR="00FF1F8F" w:rsidRPr="00FF1F8F" w:rsidRDefault="00FF1F8F" w:rsidP="00FF1F8F">
            <w:pPr>
              <w:jc w:val="center"/>
              <w:rPr>
                <w:sz w:val="16"/>
                <w:szCs w:val="16"/>
              </w:rPr>
            </w:pPr>
            <w:r w:rsidRPr="00FF1F8F">
              <w:rPr>
                <w:sz w:val="16"/>
                <w:szCs w:val="16"/>
              </w:rPr>
              <w:t>(подпись)</w:t>
            </w:r>
          </w:p>
        </w:tc>
        <w:tc>
          <w:tcPr>
            <w:tcW w:w="283" w:type="dxa"/>
            <w:gridSpan w:val="2"/>
            <w:tcBorders>
              <w:top w:val="single" w:sz="2" w:space="0" w:color="000000"/>
              <w:left w:val="single" w:sz="2" w:space="0" w:color="000000"/>
              <w:bottom w:val="single" w:sz="2" w:space="0" w:color="000000"/>
              <w:right w:val="single" w:sz="2" w:space="0" w:color="000000"/>
            </w:tcBorders>
            <w:shd w:val="clear" w:color="auto" w:fill="FFFFFF"/>
            <w:tcMar>
              <w:top w:w="0" w:type="dxa"/>
              <w:left w:w="28" w:type="dxa"/>
              <w:bottom w:w="0" w:type="dxa"/>
              <w:right w:w="28" w:type="dxa"/>
            </w:tcMar>
          </w:tcPr>
          <w:p w:rsidR="00FF1F8F" w:rsidRPr="00FF1F8F" w:rsidRDefault="00FF1F8F" w:rsidP="00FF1F8F">
            <w:pPr>
              <w:rPr>
                <w:rFonts w:cs="Calibri"/>
                <w:sz w:val="16"/>
                <w:szCs w:val="16"/>
              </w:rPr>
            </w:pPr>
          </w:p>
        </w:tc>
        <w:tc>
          <w:tcPr>
            <w:tcW w:w="3402" w:type="dxa"/>
            <w:gridSpan w:val="2"/>
            <w:tcBorders>
              <w:top w:val="single" w:sz="2" w:space="0" w:color="000000"/>
              <w:left w:val="single" w:sz="2" w:space="0" w:color="000000"/>
              <w:bottom w:val="single" w:sz="2" w:space="0" w:color="000000"/>
              <w:right w:val="single" w:sz="2" w:space="0" w:color="000000"/>
            </w:tcBorders>
            <w:shd w:val="clear" w:color="auto" w:fill="FFFFFF"/>
            <w:tcMar>
              <w:top w:w="0" w:type="dxa"/>
              <w:left w:w="28" w:type="dxa"/>
              <w:bottom w:w="0" w:type="dxa"/>
              <w:right w:w="28" w:type="dxa"/>
            </w:tcMar>
          </w:tcPr>
          <w:p w:rsidR="00FF1F8F" w:rsidRPr="00FF1F8F" w:rsidRDefault="00FF1F8F" w:rsidP="00FF1F8F">
            <w:pPr>
              <w:jc w:val="center"/>
              <w:rPr>
                <w:sz w:val="16"/>
                <w:szCs w:val="16"/>
              </w:rPr>
            </w:pPr>
            <w:r w:rsidRPr="00FF1F8F">
              <w:rPr>
                <w:sz w:val="16"/>
                <w:szCs w:val="16"/>
              </w:rPr>
              <w:t>(ф.и.о.)</w:t>
            </w:r>
          </w:p>
        </w:tc>
      </w:tr>
      <w:tr w:rsidR="00FF1F8F" w:rsidRPr="00FF1F8F" w:rsidTr="00FF1F8F">
        <w:trPr>
          <w:gridAfter w:val="1"/>
          <w:wAfter w:w="3179" w:type="dxa"/>
          <w:trHeight w:val="1"/>
        </w:trPr>
        <w:tc>
          <w:tcPr>
            <w:tcW w:w="477" w:type="dxa"/>
            <w:tcBorders>
              <w:top w:val="single" w:sz="2" w:space="0" w:color="000000"/>
              <w:left w:val="single" w:sz="2" w:space="0" w:color="000000"/>
              <w:bottom w:val="single" w:sz="2" w:space="0" w:color="000000"/>
              <w:right w:val="single" w:sz="2" w:space="0" w:color="000000"/>
            </w:tcBorders>
            <w:shd w:val="clear" w:color="auto" w:fill="FFFFFF"/>
            <w:tcMar>
              <w:top w:w="0" w:type="dxa"/>
              <w:left w:w="28" w:type="dxa"/>
              <w:bottom w:w="0" w:type="dxa"/>
              <w:right w:w="28" w:type="dxa"/>
            </w:tcMar>
            <w:vAlign w:val="bottom"/>
          </w:tcPr>
          <w:p w:rsidR="00FF1F8F" w:rsidRPr="00FF1F8F" w:rsidRDefault="00FF1F8F" w:rsidP="00FF1F8F">
            <w:pPr>
              <w:rPr>
                <w:sz w:val="16"/>
                <w:szCs w:val="16"/>
              </w:rPr>
            </w:pPr>
            <w:r w:rsidRPr="00FF1F8F">
              <w:rPr>
                <w:sz w:val="16"/>
                <w:szCs w:val="16"/>
              </w:rPr>
              <w:t>“</w:t>
            </w:r>
          </w:p>
        </w:tc>
        <w:tc>
          <w:tcPr>
            <w:tcW w:w="425" w:type="dxa"/>
            <w:tcBorders>
              <w:top w:val="single" w:sz="2" w:space="0" w:color="000000"/>
              <w:left w:val="single" w:sz="2" w:space="0" w:color="000000"/>
              <w:bottom w:val="single" w:sz="4" w:space="0" w:color="000000"/>
              <w:right w:val="single" w:sz="2" w:space="0" w:color="000000"/>
            </w:tcBorders>
            <w:shd w:val="clear" w:color="auto" w:fill="FFFFFF"/>
            <w:tcMar>
              <w:top w:w="0" w:type="dxa"/>
              <w:left w:w="28" w:type="dxa"/>
              <w:bottom w:w="0" w:type="dxa"/>
              <w:right w:w="28" w:type="dxa"/>
            </w:tcMar>
            <w:vAlign w:val="bottom"/>
          </w:tcPr>
          <w:p w:rsidR="00FF1F8F" w:rsidRPr="00FF1F8F" w:rsidRDefault="00FF1F8F" w:rsidP="00FF1F8F">
            <w:pPr>
              <w:jc w:val="center"/>
              <w:rPr>
                <w:rFonts w:cs="Calibri"/>
                <w:sz w:val="16"/>
                <w:szCs w:val="16"/>
              </w:rPr>
            </w:pPr>
          </w:p>
        </w:tc>
        <w:tc>
          <w:tcPr>
            <w:tcW w:w="255" w:type="dxa"/>
            <w:tcBorders>
              <w:top w:val="single" w:sz="2" w:space="0" w:color="000000"/>
              <w:left w:val="single" w:sz="2" w:space="0" w:color="000000"/>
              <w:bottom w:val="single" w:sz="2" w:space="0" w:color="000000"/>
              <w:right w:val="single" w:sz="2" w:space="0" w:color="000000"/>
            </w:tcBorders>
            <w:shd w:val="clear" w:color="auto" w:fill="FFFFFF"/>
            <w:tcMar>
              <w:top w:w="0" w:type="dxa"/>
              <w:left w:w="28" w:type="dxa"/>
              <w:bottom w:w="0" w:type="dxa"/>
              <w:right w:w="28" w:type="dxa"/>
            </w:tcMar>
            <w:vAlign w:val="bottom"/>
          </w:tcPr>
          <w:p w:rsidR="00FF1F8F" w:rsidRPr="00FF1F8F" w:rsidRDefault="00FF1F8F" w:rsidP="00FF1F8F">
            <w:pPr>
              <w:rPr>
                <w:sz w:val="16"/>
                <w:szCs w:val="16"/>
              </w:rPr>
            </w:pPr>
            <w:r w:rsidRPr="00FF1F8F">
              <w:rPr>
                <w:sz w:val="16"/>
                <w:szCs w:val="16"/>
              </w:rPr>
              <w:t>”</w:t>
            </w:r>
          </w:p>
        </w:tc>
        <w:tc>
          <w:tcPr>
            <w:tcW w:w="1531" w:type="dxa"/>
            <w:tcBorders>
              <w:top w:val="single" w:sz="2" w:space="0" w:color="000000"/>
              <w:left w:val="single" w:sz="2" w:space="0" w:color="000000"/>
              <w:bottom w:val="single" w:sz="4" w:space="0" w:color="000000"/>
              <w:right w:val="single" w:sz="2" w:space="0" w:color="000000"/>
            </w:tcBorders>
            <w:shd w:val="clear" w:color="auto" w:fill="FFFFFF"/>
            <w:tcMar>
              <w:top w:w="0" w:type="dxa"/>
              <w:left w:w="28" w:type="dxa"/>
              <w:bottom w:w="0" w:type="dxa"/>
              <w:right w:w="28" w:type="dxa"/>
            </w:tcMar>
            <w:vAlign w:val="bottom"/>
          </w:tcPr>
          <w:p w:rsidR="00FF1F8F" w:rsidRPr="00FF1F8F" w:rsidRDefault="00FF1F8F" w:rsidP="00FF1F8F">
            <w:pPr>
              <w:jc w:val="center"/>
              <w:rPr>
                <w:rFonts w:cs="Calibri"/>
                <w:sz w:val="16"/>
                <w:szCs w:val="16"/>
              </w:rPr>
            </w:pPr>
          </w:p>
        </w:tc>
        <w:tc>
          <w:tcPr>
            <w:tcW w:w="465" w:type="dxa"/>
            <w:tcBorders>
              <w:top w:val="single" w:sz="2" w:space="0" w:color="000000"/>
              <w:left w:val="single" w:sz="2" w:space="0" w:color="000000"/>
              <w:bottom w:val="single" w:sz="2" w:space="0" w:color="000000"/>
              <w:right w:val="single" w:sz="2" w:space="0" w:color="000000"/>
            </w:tcBorders>
            <w:shd w:val="clear" w:color="auto" w:fill="FFFFFF"/>
            <w:tcMar>
              <w:top w:w="0" w:type="dxa"/>
              <w:left w:w="28" w:type="dxa"/>
              <w:bottom w:w="0" w:type="dxa"/>
              <w:right w:w="28" w:type="dxa"/>
            </w:tcMar>
            <w:vAlign w:val="bottom"/>
          </w:tcPr>
          <w:p w:rsidR="00FF1F8F" w:rsidRPr="00FF1F8F" w:rsidRDefault="00FF1F8F" w:rsidP="00FF1F8F">
            <w:pPr>
              <w:jc w:val="right"/>
              <w:rPr>
                <w:sz w:val="16"/>
                <w:szCs w:val="16"/>
              </w:rPr>
            </w:pPr>
            <w:r w:rsidRPr="00FF1F8F">
              <w:rPr>
                <w:sz w:val="16"/>
                <w:szCs w:val="16"/>
              </w:rPr>
              <w:t>20</w:t>
            </w:r>
          </w:p>
        </w:tc>
        <w:tc>
          <w:tcPr>
            <w:tcW w:w="227" w:type="dxa"/>
            <w:tcBorders>
              <w:top w:val="single" w:sz="2" w:space="0" w:color="000000"/>
              <w:left w:val="single" w:sz="2" w:space="0" w:color="000000"/>
              <w:bottom w:val="single" w:sz="4" w:space="0" w:color="000000"/>
              <w:right w:val="single" w:sz="2" w:space="0" w:color="000000"/>
            </w:tcBorders>
            <w:shd w:val="clear" w:color="auto" w:fill="FFFFFF"/>
            <w:tcMar>
              <w:top w:w="0" w:type="dxa"/>
              <w:left w:w="28" w:type="dxa"/>
              <w:bottom w:w="0" w:type="dxa"/>
              <w:right w:w="28" w:type="dxa"/>
            </w:tcMar>
            <w:vAlign w:val="bottom"/>
          </w:tcPr>
          <w:p w:rsidR="00FF1F8F" w:rsidRPr="00FF1F8F" w:rsidRDefault="00FF1F8F" w:rsidP="00FF1F8F">
            <w:pPr>
              <w:rPr>
                <w:rFonts w:cs="Calibri"/>
                <w:sz w:val="16"/>
                <w:szCs w:val="16"/>
              </w:rPr>
            </w:pPr>
          </w:p>
        </w:tc>
        <w:tc>
          <w:tcPr>
            <w:tcW w:w="255" w:type="dxa"/>
            <w:tcBorders>
              <w:top w:val="single" w:sz="2" w:space="0" w:color="000000"/>
              <w:left w:val="single" w:sz="2" w:space="0" w:color="000000"/>
              <w:bottom w:val="single" w:sz="2" w:space="0" w:color="000000"/>
              <w:right w:val="single" w:sz="2" w:space="0" w:color="000000"/>
            </w:tcBorders>
            <w:shd w:val="clear" w:color="auto" w:fill="FFFFFF"/>
            <w:tcMar>
              <w:top w:w="0" w:type="dxa"/>
              <w:left w:w="28" w:type="dxa"/>
              <w:bottom w:w="0" w:type="dxa"/>
              <w:right w:w="28" w:type="dxa"/>
            </w:tcMar>
            <w:vAlign w:val="bottom"/>
          </w:tcPr>
          <w:p w:rsidR="00FF1F8F" w:rsidRPr="00FF1F8F" w:rsidRDefault="00FF1F8F" w:rsidP="00FF1F8F">
            <w:pPr>
              <w:jc w:val="right"/>
              <w:rPr>
                <w:sz w:val="16"/>
                <w:szCs w:val="16"/>
              </w:rPr>
            </w:pPr>
            <w:r w:rsidRPr="00FF1F8F">
              <w:rPr>
                <w:sz w:val="16"/>
                <w:szCs w:val="16"/>
              </w:rPr>
              <w:t>г.</w:t>
            </w:r>
          </w:p>
        </w:tc>
      </w:tr>
    </w:tbl>
    <w:p w:rsidR="00FF1F8F" w:rsidRPr="00FF1F8F" w:rsidRDefault="00FF1F8F" w:rsidP="00FF1F8F">
      <w:pPr>
        <w:spacing w:before="400" w:after="160" w:line="256" w:lineRule="auto"/>
        <w:rPr>
          <w:sz w:val="16"/>
          <w:szCs w:val="16"/>
          <w:lang w:val="ru-RU"/>
        </w:rPr>
      </w:pPr>
      <w:r w:rsidRPr="00FF1F8F">
        <w:rPr>
          <w:sz w:val="16"/>
          <w:szCs w:val="16"/>
          <w:lang w:val="ru-RU"/>
        </w:rPr>
        <w:t>М.П.</w:t>
      </w:r>
    </w:p>
    <w:p w:rsidR="00FF1F8F" w:rsidRPr="00FF1F8F" w:rsidRDefault="00FF1F8F" w:rsidP="00FF1F8F">
      <w:pPr>
        <w:ind w:left="6838" w:right="-1"/>
        <w:jc w:val="center"/>
        <w:rPr>
          <w:sz w:val="16"/>
          <w:szCs w:val="16"/>
          <w:shd w:val="clear" w:color="auto" w:fill="FFFFFF"/>
          <w:lang w:val="ru-RU"/>
        </w:rPr>
      </w:pPr>
    </w:p>
    <w:p w:rsidR="00FF1F8F" w:rsidRPr="00FF1F8F" w:rsidRDefault="00FF1F8F" w:rsidP="00FF1F8F">
      <w:pPr>
        <w:tabs>
          <w:tab w:val="left" w:pos="7114"/>
          <w:tab w:val="center" w:pos="7983"/>
        </w:tabs>
        <w:ind w:left="6838" w:right="-1"/>
        <w:jc w:val="right"/>
        <w:rPr>
          <w:sz w:val="16"/>
          <w:szCs w:val="16"/>
          <w:shd w:val="clear" w:color="auto" w:fill="FFFFFF"/>
          <w:lang w:val="ru-RU"/>
        </w:rPr>
      </w:pPr>
      <w:r w:rsidRPr="00FF1F8F">
        <w:rPr>
          <w:sz w:val="16"/>
          <w:szCs w:val="16"/>
          <w:shd w:val="clear" w:color="auto" w:fill="FFFFFF"/>
          <w:lang w:val="ru-RU"/>
        </w:rPr>
        <w:t>Приложение № 2</w:t>
      </w:r>
    </w:p>
    <w:p w:rsidR="00FF1F8F" w:rsidRPr="00FF1F8F" w:rsidRDefault="00FF1F8F" w:rsidP="00FF1F8F">
      <w:pPr>
        <w:ind w:left="6838" w:right="-1"/>
        <w:jc w:val="right"/>
        <w:rPr>
          <w:sz w:val="16"/>
          <w:szCs w:val="16"/>
          <w:shd w:val="clear" w:color="auto" w:fill="FFFFFF"/>
          <w:lang w:val="ru-RU"/>
        </w:rPr>
      </w:pPr>
      <w:r w:rsidRPr="00FF1F8F">
        <w:rPr>
          <w:sz w:val="16"/>
          <w:szCs w:val="16"/>
          <w:shd w:val="clear" w:color="auto" w:fill="FFFFFF"/>
          <w:lang w:val="ru-RU"/>
        </w:rPr>
        <w:t>к Договору управления</w:t>
      </w:r>
    </w:p>
    <w:p w:rsidR="00FF1F8F" w:rsidRPr="00FF1F8F" w:rsidRDefault="00FF1F8F" w:rsidP="00FF1F8F">
      <w:pPr>
        <w:ind w:left="6838" w:right="-1"/>
        <w:jc w:val="right"/>
        <w:rPr>
          <w:sz w:val="16"/>
          <w:szCs w:val="16"/>
          <w:shd w:val="clear" w:color="auto" w:fill="FFFFFF"/>
        </w:rPr>
      </w:pPr>
      <w:proofErr w:type="gramStart"/>
      <w:r w:rsidRPr="00FF1F8F">
        <w:rPr>
          <w:sz w:val="16"/>
          <w:szCs w:val="16"/>
          <w:shd w:val="clear" w:color="auto" w:fill="FFFFFF"/>
        </w:rPr>
        <w:t>многоквартирным</w:t>
      </w:r>
      <w:proofErr w:type="gramEnd"/>
      <w:r w:rsidRPr="00FF1F8F">
        <w:rPr>
          <w:sz w:val="16"/>
          <w:szCs w:val="16"/>
          <w:shd w:val="clear" w:color="auto" w:fill="FFFFFF"/>
        </w:rPr>
        <w:t xml:space="preserve"> домом</w:t>
      </w:r>
    </w:p>
    <w:p w:rsidR="00FF1F8F" w:rsidRPr="00FF1F8F" w:rsidRDefault="00FF1F8F" w:rsidP="00FF1F8F">
      <w:pPr>
        <w:ind w:left="6838" w:right="658"/>
        <w:jc w:val="right"/>
        <w:rPr>
          <w:sz w:val="16"/>
          <w:szCs w:val="16"/>
          <w:shd w:val="clear" w:color="auto" w:fill="FFFFFF"/>
        </w:rPr>
      </w:pPr>
    </w:p>
    <w:p w:rsidR="00FF1F8F" w:rsidRPr="00FF1F8F" w:rsidRDefault="00FF1F8F" w:rsidP="00FF1F8F">
      <w:pPr>
        <w:ind w:left="6838" w:right="658"/>
        <w:jc w:val="right"/>
        <w:rPr>
          <w:rFonts w:cs="Calibri"/>
          <w:sz w:val="16"/>
          <w:szCs w:val="16"/>
        </w:rPr>
      </w:pPr>
    </w:p>
    <w:tbl>
      <w:tblPr>
        <w:tblW w:w="0" w:type="auto"/>
        <w:tblInd w:w="201" w:type="dxa"/>
        <w:tblLayout w:type="fixed"/>
        <w:tblLook w:val="00A0"/>
      </w:tblPr>
      <w:tblGrid>
        <w:gridCol w:w="6915"/>
        <w:gridCol w:w="3023"/>
      </w:tblGrid>
      <w:tr w:rsidR="00FF1F8F" w:rsidRPr="00FF1F8F" w:rsidTr="00FF1F8F">
        <w:trPr>
          <w:trHeight w:val="300"/>
        </w:trPr>
        <w:tc>
          <w:tcPr>
            <w:tcW w:w="9938" w:type="dxa"/>
            <w:gridSpan w:val="2"/>
            <w:vAlign w:val="center"/>
          </w:tcPr>
          <w:p w:rsidR="00FF1F8F" w:rsidRPr="00FF1F8F" w:rsidRDefault="00FF1F8F" w:rsidP="00FF1F8F">
            <w:pPr>
              <w:autoSpaceDE w:val="0"/>
              <w:autoSpaceDN w:val="0"/>
              <w:adjustRightInd w:val="0"/>
              <w:jc w:val="center"/>
              <w:rPr>
                <w:sz w:val="16"/>
                <w:szCs w:val="16"/>
              </w:rPr>
            </w:pPr>
            <w:r w:rsidRPr="00FF1F8F">
              <w:rPr>
                <w:b/>
                <w:bCs/>
                <w:sz w:val="16"/>
                <w:szCs w:val="16"/>
              </w:rPr>
              <w:t>Перечень</w:t>
            </w:r>
          </w:p>
        </w:tc>
      </w:tr>
      <w:tr w:rsidR="00FF1F8F" w:rsidRPr="00FF1F8F" w:rsidTr="00FF1F8F">
        <w:trPr>
          <w:trHeight w:val="660"/>
        </w:trPr>
        <w:tc>
          <w:tcPr>
            <w:tcW w:w="9938" w:type="dxa"/>
            <w:gridSpan w:val="2"/>
            <w:vAlign w:val="center"/>
          </w:tcPr>
          <w:p w:rsidR="00FF1F8F" w:rsidRPr="00FF1F8F" w:rsidRDefault="00FF1F8F" w:rsidP="00FF1F8F">
            <w:pPr>
              <w:autoSpaceDE w:val="0"/>
              <w:autoSpaceDN w:val="0"/>
              <w:adjustRightInd w:val="0"/>
              <w:jc w:val="center"/>
              <w:rPr>
                <w:sz w:val="16"/>
                <w:szCs w:val="16"/>
              </w:rPr>
            </w:pPr>
            <w:r w:rsidRPr="00FF1F8F">
              <w:rPr>
                <w:b/>
                <w:bCs/>
                <w:sz w:val="16"/>
                <w:szCs w:val="16"/>
                <w:lang w:val="ru-RU"/>
              </w:rPr>
              <w:t>работ и услуг по содержанию и текущему ремонту общего имущества собственников помещений в многоквартирном доме, расположенном в с.</w:t>
            </w:r>
            <w:proofErr w:type="gramStart"/>
            <w:r w:rsidRPr="00FF1F8F">
              <w:rPr>
                <w:sz w:val="16"/>
                <w:szCs w:val="16"/>
                <w:shd w:val="clear" w:color="auto" w:fill="FFFFFF"/>
                <w:lang w:val="ru-RU"/>
              </w:rPr>
              <w:t xml:space="preserve"> .</w:t>
            </w:r>
            <w:proofErr w:type="gramEnd"/>
            <w:r w:rsidRPr="00FF1F8F">
              <w:rPr>
                <w:sz w:val="16"/>
                <w:szCs w:val="16"/>
                <w:shd w:val="clear" w:color="auto" w:fill="FFFFFF"/>
                <w:lang w:val="ru-RU"/>
              </w:rPr>
              <w:t xml:space="preserve"> </w:t>
            </w:r>
            <w:r w:rsidRPr="00FF1F8F">
              <w:rPr>
                <w:b/>
                <w:sz w:val="16"/>
                <w:szCs w:val="16"/>
                <w:shd w:val="clear" w:color="auto" w:fill="FFFFFF"/>
              </w:rPr>
              <w:t>Бирофельд</w:t>
            </w:r>
            <w:r w:rsidRPr="00FF1F8F">
              <w:rPr>
                <w:b/>
                <w:bCs/>
                <w:sz w:val="16"/>
                <w:szCs w:val="16"/>
              </w:rPr>
              <w:t>, ул. Центральная, № ____, ул. Совхозная, №_____</w:t>
            </w:r>
          </w:p>
        </w:tc>
      </w:tr>
      <w:tr w:rsidR="00FF1F8F" w:rsidRPr="00FF1F8F" w:rsidTr="00FF1F8F">
        <w:trPr>
          <w:trHeight w:val="70"/>
        </w:trPr>
        <w:tc>
          <w:tcPr>
            <w:tcW w:w="6915" w:type="dxa"/>
            <w:vAlign w:val="bottom"/>
          </w:tcPr>
          <w:p w:rsidR="00FF1F8F" w:rsidRPr="00FF1F8F" w:rsidRDefault="00FF1F8F" w:rsidP="00FF1F8F">
            <w:pPr>
              <w:autoSpaceDE w:val="0"/>
              <w:autoSpaceDN w:val="0"/>
              <w:adjustRightInd w:val="0"/>
              <w:rPr>
                <w:rFonts w:cs="Calibri"/>
                <w:sz w:val="16"/>
                <w:szCs w:val="16"/>
              </w:rPr>
            </w:pPr>
          </w:p>
        </w:tc>
        <w:tc>
          <w:tcPr>
            <w:tcW w:w="3023" w:type="dxa"/>
            <w:vAlign w:val="bottom"/>
          </w:tcPr>
          <w:p w:rsidR="00FF1F8F" w:rsidRPr="00FF1F8F" w:rsidRDefault="00FF1F8F" w:rsidP="00FF1F8F">
            <w:pPr>
              <w:autoSpaceDE w:val="0"/>
              <w:autoSpaceDN w:val="0"/>
              <w:adjustRightInd w:val="0"/>
              <w:rPr>
                <w:rFonts w:cs="Calibri"/>
                <w:sz w:val="16"/>
                <w:szCs w:val="16"/>
              </w:rPr>
            </w:pPr>
          </w:p>
        </w:tc>
      </w:tr>
      <w:tr w:rsidR="00FF1F8F" w:rsidRPr="00FF1F8F" w:rsidTr="00FF1F8F">
        <w:trPr>
          <w:trHeight w:val="435"/>
        </w:trPr>
        <w:tc>
          <w:tcPr>
            <w:tcW w:w="6915" w:type="dxa"/>
            <w:tcBorders>
              <w:top w:val="single" w:sz="4" w:space="0" w:color="000000"/>
              <w:left w:val="single" w:sz="4" w:space="0" w:color="000000"/>
              <w:bottom w:val="single" w:sz="4" w:space="0" w:color="000000"/>
              <w:right w:val="single" w:sz="4" w:space="0" w:color="000000"/>
            </w:tcBorders>
            <w:vAlign w:val="center"/>
          </w:tcPr>
          <w:p w:rsidR="00FF1F8F" w:rsidRPr="00FF1F8F" w:rsidRDefault="00FF1F8F" w:rsidP="00FF1F8F">
            <w:pPr>
              <w:autoSpaceDE w:val="0"/>
              <w:autoSpaceDN w:val="0"/>
              <w:adjustRightInd w:val="0"/>
              <w:jc w:val="center"/>
              <w:rPr>
                <w:rFonts w:cs="Calibri"/>
                <w:sz w:val="16"/>
                <w:szCs w:val="16"/>
              </w:rPr>
            </w:pPr>
            <w:r w:rsidRPr="00FF1F8F">
              <w:rPr>
                <w:rFonts w:ascii="Times New Roman CYR" w:hAnsi="Times New Roman CYR"/>
                <w:b/>
                <w:bCs/>
                <w:i/>
                <w:iCs/>
                <w:sz w:val="16"/>
                <w:szCs w:val="16"/>
              </w:rPr>
              <w:t>Наименование работ</w:t>
            </w:r>
          </w:p>
        </w:tc>
        <w:tc>
          <w:tcPr>
            <w:tcW w:w="3023" w:type="dxa"/>
            <w:tcBorders>
              <w:top w:val="single" w:sz="4" w:space="0" w:color="000000"/>
              <w:left w:val="nil"/>
              <w:bottom w:val="single" w:sz="4" w:space="0" w:color="000000"/>
              <w:right w:val="single" w:sz="4" w:space="0" w:color="000000"/>
            </w:tcBorders>
            <w:vAlign w:val="center"/>
          </w:tcPr>
          <w:p w:rsidR="00FF1F8F" w:rsidRPr="00FF1F8F" w:rsidRDefault="00FF1F8F" w:rsidP="00FF1F8F">
            <w:pPr>
              <w:autoSpaceDE w:val="0"/>
              <w:autoSpaceDN w:val="0"/>
              <w:adjustRightInd w:val="0"/>
              <w:jc w:val="center"/>
              <w:rPr>
                <w:rFonts w:cs="Calibri"/>
                <w:sz w:val="16"/>
                <w:szCs w:val="16"/>
              </w:rPr>
            </w:pPr>
            <w:r w:rsidRPr="00FF1F8F">
              <w:rPr>
                <w:rFonts w:ascii="Times New Roman CYR" w:hAnsi="Times New Roman CYR"/>
                <w:b/>
                <w:bCs/>
                <w:i/>
                <w:iCs/>
                <w:sz w:val="16"/>
                <w:szCs w:val="16"/>
              </w:rPr>
              <w:t xml:space="preserve">Периодичность </w:t>
            </w:r>
          </w:p>
        </w:tc>
      </w:tr>
      <w:tr w:rsidR="00FF1F8F" w:rsidRPr="00FF1F8F" w:rsidTr="00FF1F8F">
        <w:trPr>
          <w:trHeight w:val="300"/>
        </w:trPr>
        <w:tc>
          <w:tcPr>
            <w:tcW w:w="6915" w:type="dxa"/>
            <w:tcBorders>
              <w:top w:val="nil"/>
              <w:left w:val="single" w:sz="4" w:space="0" w:color="000000"/>
              <w:bottom w:val="single" w:sz="4" w:space="0" w:color="000000"/>
              <w:right w:val="single" w:sz="4" w:space="0" w:color="000000"/>
            </w:tcBorders>
          </w:tcPr>
          <w:p w:rsidR="00FF1F8F" w:rsidRPr="00FF1F8F" w:rsidRDefault="00FF1F8F" w:rsidP="00FF1F8F">
            <w:pPr>
              <w:autoSpaceDE w:val="0"/>
              <w:autoSpaceDN w:val="0"/>
              <w:adjustRightInd w:val="0"/>
              <w:jc w:val="center"/>
              <w:rPr>
                <w:rFonts w:cs="Calibri"/>
                <w:sz w:val="16"/>
                <w:szCs w:val="16"/>
              </w:rPr>
            </w:pPr>
            <w:r w:rsidRPr="00FF1F8F">
              <w:rPr>
                <w:sz w:val="16"/>
                <w:szCs w:val="16"/>
              </w:rPr>
              <w:t>1</w:t>
            </w:r>
          </w:p>
        </w:tc>
        <w:tc>
          <w:tcPr>
            <w:tcW w:w="3023" w:type="dxa"/>
            <w:tcBorders>
              <w:top w:val="nil"/>
              <w:left w:val="nil"/>
              <w:bottom w:val="single" w:sz="4" w:space="0" w:color="000000"/>
              <w:right w:val="single" w:sz="4" w:space="0" w:color="000000"/>
            </w:tcBorders>
          </w:tcPr>
          <w:p w:rsidR="00FF1F8F" w:rsidRPr="00FF1F8F" w:rsidRDefault="00FF1F8F" w:rsidP="00FF1F8F">
            <w:pPr>
              <w:autoSpaceDE w:val="0"/>
              <w:autoSpaceDN w:val="0"/>
              <w:adjustRightInd w:val="0"/>
              <w:jc w:val="center"/>
              <w:rPr>
                <w:rFonts w:cs="Calibri"/>
                <w:sz w:val="16"/>
                <w:szCs w:val="16"/>
              </w:rPr>
            </w:pPr>
            <w:r w:rsidRPr="00FF1F8F">
              <w:rPr>
                <w:sz w:val="16"/>
                <w:szCs w:val="16"/>
              </w:rPr>
              <w:t>2</w:t>
            </w:r>
          </w:p>
        </w:tc>
      </w:tr>
      <w:tr w:rsidR="00FF1F8F" w:rsidRPr="00FF1F8F" w:rsidTr="00FF1F8F">
        <w:trPr>
          <w:trHeight w:val="390"/>
        </w:trPr>
        <w:tc>
          <w:tcPr>
            <w:tcW w:w="9938" w:type="dxa"/>
            <w:gridSpan w:val="2"/>
            <w:tcBorders>
              <w:top w:val="single" w:sz="4" w:space="0" w:color="000000"/>
              <w:left w:val="single" w:sz="4" w:space="0" w:color="000000"/>
              <w:bottom w:val="single" w:sz="4" w:space="0" w:color="000000"/>
              <w:right w:val="single" w:sz="4" w:space="0" w:color="000000"/>
            </w:tcBorders>
          </w:tcPr>
          <w:p w:rsidR="00FF1F8F" w:rsidRPr="00FF1F8F" w:rsidRDefault="00FF1F8F" w:rsidP="00FF1F8F">
            <w:pPr>
              <w:autoSpaceDE w:val="0"/>
              <w:autoSpaceDN w:val="0"/>
              <w:adjustRightInd w:val="0"/>
              <w:jc w:val="center"/>
              <w:rPr>
                <w:rFonts w:cs="Calibri"/>
                <w:sz w:val="16"/>
                <w:szCs w:val="16"/>
              </w:rPr>
            </w:pPr>
            <w:r w:rsidRPr="00FF1F8F">
              <w:rPr>
                <w:b/>
                <w:bCs/>
                <w:sz w:val="16"/>
                <w:szCs w:val="16"/>
              </w:rPr>
              <w:t xml:space="preserve">1. </w:t>
            </w:r>
            <w:r w:rsidRPr="00FF1F8F">
              <w:rPr>
                <w:rFonts w:ascii="Times New Roman CYR" w:hAnsi="Times New Roman CYR"/>
                <w:b/>
                <w:bCs/>
                <w:sz w:val="16"/>
                <w:szCs w:val="16"/>
              </w:rPr>
              <w:t>Работы по содержанию</w:t>
            </w:r>
          </w:p>
        </w:tc>
      </w:tr>
      <w:tr w:rsidR="00FF1F8F" w:rsidRPr="00FF1F8F" w:rsidTr="00FF1F8F">
        <w:trPr>
          <w:trHeight w:val="390"/>
        </w:trPr>
        <w:tc>
          <w:tcPr>
            <w:tcW w:w="9938" w:type="dxa"/>
            <w:gridSpan w:val="2"/>
            <w:tcBorders>
              <w:top w:val="single" w:sz="4" w:space="0" w:color="000000"/>
              <w:left w:val="single" w:sz="4" w:space="0" w:color="000000"/>
              <w:bottom w:val="single" w:sz="4" w:space="0" w:color="000000"/>
              <w:right w:val="single" w:sz="4" w:space="0" w:color="000000"/>
            </w:tcBorders>
          </w:tcPr>
          <w:p w:rsidR="00FF1F8F" w:rsidRPr="00FF1F8F" w:rsidRDefault="00FF1F8F" w:rsidP="00FF1F8F">
            <w:pPr>
              <w:autoSpaceDE w:val="0"/>
              <w:autoSpaceDN w:val="0"/>
              <w:adjustRightInd w:val="0"/>
              <w:rPr>
                <w:rFonts w:cs="Calibri"/>
                <w:sz w:val="16"/>
                <w:szCs w:val="16"/>
                <w:lang w:val="ru-RU"/>
              </w:rPr>
            </w:pPr>
            <w:r w:rsidRPr="00FF1F8F">
              <w:rPr>
                <w:b/>
                <w:bCs/>
                <w:i/>
                <w:iCs/>
                <w:sz w:val="16"/>
                <w:szCs w:val="16"/>
                <w:lang w:val="ru-RU"/>
              </w:rPr>
              <w:t>1.1.</w:t>
            </w:r>
            <w:r w:rsidRPr="00FF1F8F">
              <w:rPr>
                <w:rFonts w:ascii="Times New Roman CYR" w:hAnsi="Times New Roman CYR"/>
                <w:b/>
                <w:bCs/>
                <w:i/>
                <w:iCs/>
                <w:sz w:val="16"/>
                <w:szCs w:val="16"/>
                <w:lang w:val="ru-RU"/>
              </w:rPr>
              <w:t>Содержание общего имущества многоквартирного дома:</w:t>
            </w:r>
          </w:p>
        </w:tc>
      </w:tr>
      <w:tr w:rsidR="00FF1F8F" w:rsidRPr="00FF1F8F" w:rsidTr="00FF1F8F">
        <w:trPr>
          <w:trHeight w:val="390"/>
        </w:trPr>
        <w:tc>
          <w:tcPr>
            <w:tcW w:w="6915" w:type="dxa"/>
            <w:tcBorders>
              <w:top w:val="nil"/>
              <w:left w:val="single" w:sz="4" w:space="0" w:color="000000"/>
              <w:bottom w:val="single" w:sz="4" w:space="0" w:color="000000"/>
              <w:right w:val="single" w:sz="4" w:space="0" w:color="000000"/>
            </w:tcBorders>
          </w:tcPr>
          <w:p w:rsidR="00FF1F8F" w:rsidRPr="00FF1F8F" w:rsidRDefault="00FF1F8F" w:rsidP="00FF1F8F">
            <w:pPr>
              <w:autoSpaceDE w:val="0"/>
              <w:autoSpaceDN w:val="0"/>
              <w:adjustRightInd w:val="0"/>
              <w:rPr>
                <w:rFonts w:cs="Calibri"/>
                <w:sz w:val="16"/>
                <w:szCs w:val="16"/>
              </w:rPr>
            </w:pPr>
            <w:r w:rsidRPr="00FF1F8F">
              <w:rPr>
                <w:rFonts w:ascii="Times New Roman CYR" w:hAnsi="Times New Roman CYR"/>
                <w:b/>
                <w:bCs/>
                <w:i/>
                <w:iCs/>
                <w:sz w:val="16"/>
                <w:szCs w:val="16"/>
              </w:rPr>
              <w:t>а) Стены и фасады:</w:t>
            </w:r>
          </w:p>
        </w:tc>
        <w:tc>
          <w:tcPr>
            <w:tcW w:w="3023" w:type="dxa"/>
            <w:tcBorders>
              <w:top w:val="nil"/>
              <w:left w:val="nil"/>
              <w:bottom w:val="single" w:sz="4" w:space="0" w:color="000000"/>
              <w:right w:val="single" w:sz="4" w:space="0" w:color="000000"/>
            </w:tcBorders>
          </w:tcPr>
          <w:p w:rsidR="00FF1F8F" w:rsidRPr="00FF1F8F" w:rsidRDefault="00FF1F8F" w:rsidP="00FF1F8F">
            <w:pPr>
              <w:autoSpaceDE w:val="0"/>
              <w:autoSpaceDN w:val="0"/>
              <w:adjustRightInd w:val="0"/>
              <w:rPr>
                <w:rFonts w:cs="Calibri"/>
                <w:sz w:val="16"/>
                <w:szCs w:val="16"/>
              </w:rPr>
            </w:pPr>
            <w:r w:rsidRPr="00FF1F8F">
              <w:rPr>
                <w:sz w:val="16"/>
                <w:szCs w:val="16"/>
              </w:rPr>
              <w:t> </w:t>
            </w:r>
          </w:p>
        </w:tc>
      </w:tr>
      <w:tr w:rsidR="00FF1F8F" w:rsidRPr="00FF1F8F" w:rsidTr="00FF1F8F">
        <w:trPr>
          <w:trHeight w:val="300"/>
        </w:trPr>
        <w:tc>
          <w:tcPr>
            <w:tcW w:w="6915" w:type="dxa"/>
            <w:tcBorders>
              <w:top w:val="nil"/>
              <w:left w:val="single" w:sz="4" w:space="0" w:color="000000"/>
              <w:bottom w:val="single" w:sz="4" w:space="0" w:color="000000"/>
              <w:right w:val="single" w:sz="4" w:space="0" w:color="000000"/>
            </w:tcBorders>
          </w:tcPr>
          <w:p w:rsidR="00FF1F8F" w:rsidRPr="00FF1F8F" w:rsidRDefault="00FF1F8F" w:rsidP="00FF1F8F">
            <w:pPr>
              <w:autoSpaceDE w:val="0"/>
              <w:autoSpaceDN w:val="0"/>
              <w:adjustRightInd w:val="0"/>
              <w:rPr>
                <w:rFonts w:cs="Calibri"/>
                <w:sz w:val="16"/>
                <w:szCs w:val="16"/>
              </w:rPr>
            </w:pPr>
            <w:r w:rsidRPr="00FF1F8F">
              <w:rPr>
                <w:rFonts w:ascii="Times New Roman CYR" w:hAnsi="Times New Roman CYR"/>
                <w:sz w:val="16"/>
                <w:szCs w:val="16"/>
              </w:rPr>
              <w:t xml:space="preserve">Плановые  и частичные осмотры </w:t>
            </w:r>
          </w:p>
        </w:tc>
        <w:tc>
          <w:tcPr>
            <w:tcW w:w="3023" w:type="dxa"/>
            <w:tcBorders>
              <w:top w:val="nil"/>
              <w:left w:val="nil"/>
              <w:bottom w:val="single" w:sz="4" w:space="0" w:color="000000"/>
              <w:right w:val="single" w:sz="4" w:space="0" w:color="000000"/>
            </w:tcBorders>
          </w:tcPr>
          <w:p w:rsidR="00FF1F8F" w:rsidRPr="00FF1F8F" w:rsidRDefault="00FF1F8F" w:rsidP="00FF1F8F">
            <w:pPr>
              <w:autoSpaceDE w:val="0"/>
              <w:autoSpaceDN w:val="0"/>
              <w:adjustRightInd w:val="0"/>
              <w:jc w:val="center"/>
              <w:rPr>
                <w:rFonts w:cs="Calibri"/>
                <w:sz w:val="16"/>
                <w:szCs w:val="16"/>
              </w:rPr>
            </w:pPr>
            <w:r w:rsidRPr="00FF1F8F">
              <w:rPr>
                <w:rFonts w:ascii="Times New Roman CYR" w:hAnsi="Times New Roman CYR"/>
                <w:sz w:val="16"/>
                <w:szCs w:val="16"/>
              </w:rPr>
              <w:t>Два  раза в год</w:t>
            </w:r>
          </w:p>
        </w:tc>
      </w:tr>
      <w:tr w:rsidR="00FF1F8F" w:rsidRPr="00FF1F8F" w:rsidTr="00FF1F8F">
        <w:trPr>
          <w:trHeight w:val="1005"/>
        </w:trPr>
        <w:tc>
          <w:tcPr>
            <w:tcW w:w="6915" w:type="dxa"/>
            <w:tcBorders>
              <w:top w:val="nil"/>
              <w:left w:val="single" w:sz="4" w:space="0" w:color="000000"/>
              <w:bottom w:val="nil"/>
              <w:right w:val="single" w:sz="4" w:space="0" w:color="000000"/>
            </w:tcBorders>
          </w:tcPr>
          <w:p w:rsidR="00FF1F8F" w:rsidRPr="00FF1F8F" w:rsidRDefault="00FF1F8F" w:rsidP="00FF1F8F">
            <w:pPr>
              <w:autoSpaceDE w:val="0"/>
              <w:autoSpaceDN w:val="0"/>
              <w:adjustRightInd w:val="0"/>
              <w:rPr>
                <w:rFonts w:cs="Calibri"/>
                <w:sz w:val="16"/>
                <w:szCs w:val="16"/>
                <w:lang w:val="ru-RU"/>
              </w:rPr>
            </w:pPr>
            <w:r w:rsidRPr="00FF1F8F">
              <w:rPr>
                <w:rFonts w:ascii="Times New Roman CYR" w:hAnsi="Times New Roman CYR"/>
                <w:sz w:val="16"/>
                <w:szCs w:val="16"/>
                <w:lang w:val="ru-RU"/>
              </w:rPr>
              <w:t>Восстановление вышедших из строя или слабо укреплённых аншлагов, домовых номерных знаков, подъездных указателей и других элементов визуальной информации, укрепление козырьков</w:t>
            </w:r>
          </w:p>
        </w:tc>
        <w:tc>
          <w:tcPr>
            <w:tcW w:w="3023" w:type="dxa"/>
            <w:tcBorders>
              <w:top w:val="nil"/>
              <w:left w:val="nil"/>
              <w:bottom w:val="nil"/>
              <w:right w:val="single" w:sz="4" w:space="0" w:color="000000"/>
            </w:tcBorders>
          </w:tcPr>
          <w:p w:rsidR="00FF1F8F" w:rsidRPr="00FF1F8F" w:rsidRDefault="00FF1F8F" w:rsidP="00FF1F8F">
            <w:pPr>
              <w:autoSpaceDE w:val="0"/>
              <w:autoSpaceDN w:val="0"/>
              <w:adjustRightInd w:val="0"/>
              <w:jc w:val="center"/>
              <w:rPr>
                <w:rFonts w:cs="Calibri"/>
                <w:sz w:val="16"/>
                <w:szCs w:val="16"/>
                <w:lang w:val="ru-RU"/>
              </w:rPr>
            </w:pPr>
            <w:r w:rsidRPr="00FF1F8F">
              <w:rPr>
                <w:rFonts w:ascii="Times New Roman CYR" w:hAnsi="Times New Roman CYR"/>
                <w:sz w:val="16"/>
                <w:szCs w:val="16"/>
                <w:lang w:val="ru-RU"/>
              </w:rPr>
              <w:t>По мере выявления с принятием срочных мер по обеспечению безопасности</w:t>
            </w:r>
          </w:p>
        </w:tc>
      </w:tr>
      <w:tr w:rsidR="00FF1F8F" w:rsidRPr="00FF1F8F" w:rsidTr="00FF1F8F">
        <w:trPr>
          <w:trHeight w:val="315"/>
        </w:trPr>
        <w:tc>
          <w:tcPr>
            <w:tcW w:w="6915" w:type="dxa"/>
            <w:tcBorders>
              <w:top w:val="single" w:sz="4" w:space="0" w:color="000000"/>
              <w:left w:val="single" w:sz="4" w:space="0" w:color="000000"/>
              <w:bottom w:val="single" w:sz="4" w:space="0" w:color="000000"/>
              <w:right w:val="single" w:sz="4" w:space="0" w:color="000000"/>
            </w:tcBorders>
          </w:tcPr>
          <w:p w:rsidR="00FF1F8F" w:rsidRPr="00FF1F8F" w:rsidRDefault="00FF1F8F" w:rsidP="00FF1F8F">
            <w:pPr>
              <w:autoSpaceDE w:val="0"/>
              <w:autoSpaceDN w:val="0"/>
              <w:adjustRightInd w:val="0"/>
              <w:rPr>
                <w:rFonts w:cs="Calibri"/>
                <w:sz w:val="16"/>
                <w:szCs w:val="16"/>
                <w:lang w:val="ru-RU"/>
              </w:rPr>
            </w:pPr>
            <w:r w:rsidRPr="00FF1F8F">
              <w:rPr>
                <w:rFonts w:ascii="Times New Roman CYR" w:hAnsi="Times New Roman CYR"/>
                <w:b/>
                <w:bCs/>
                <w:i/>
                <w:iCs/>
                <w:sz w:val="16"/>
                <w:szCs w:val="16"/>
                <w:lang w:val="ru-RU"/>
              </w:rPr>
              <w:t>б) Крыши и водосточные системы:</w:t>
            </w:r>
          </w:p>
        </w:tc>
        <w:tc>
          <w:tcPr>
            <w:tcW w:w="3023" w:type="dxa"/>
            <w:tcBorders>
              <w:top w:val="single" w:sz="4" w:space="0" w:color="000000"/>
              <w:left w:val="nil"/>
              <w:bottom w:val="single" w:sz="4" w:space="0" w:color="000000"/>
              <w:right w:val="single" w:sz="4" w:space="0" w:color="000000"/>
            </w:tcBorders>
          </w:tcPr>
          <w:p w:rsidR="00FF1F8F" w:rsidRPr="00FF1F8F" w:rsidRDefault="00FF1F8F" w:rsidP="00FF1F8F">
            <w:pPr>
              <w:autoSpaceDE w:val="0"/>
              <w:autoSpaceDN w:val="0"/>
              <w:adjustRightInd w:val="0"/>
              <w:jc w:val="center"/>
              <w:rPr>
                <w:rFonts w:cs="Calibri"/>
                <w:sz w:val="16"/>
                <w:szCs w:val="16"/>
                <w:lang w:val="ru-RU"/>
              </w:rPr>
            </w:pPr>
            <w:r w:rsidRPr="00FF1F8F">
              <w:rPr>
                <w:sz w:val="16"/>
                <w:szCs w:val="16"/>
              </w:rPr>
              <w:t> </w:t>
            </w:r>
          </w:p>
        </w:tc>
      </w:tr>
      <w:tr w:rsidR="00FF1F8F" w:rsidRPr="00FF1F8F" w:rsidTr="00FF1F8F">
        <w:trPr>
          <w:trHeight w:val="390"/>
        </w:trPr>
        <w:tc>
          <w:tcPr>
            <w:tcW w:w="6915" w:type="dxa"/>
            <w:tcBorders>
              <w:top w:val="nil"/>
              <w:left w:val="single" w:sz="4" w:space="0" w:color="000000"/>
              <w:bottom w:val="single" w:sz="4" w:space="0" w:color="000000"/>
              <w:right w:val="single" w:sz="4" w:space="0" w:color="000000"/>
            </w:tcBorders>
          </w:tcPr>
          <w:p w:rsidR="00FF1F8F" w:rsidRPr="00FF1F8F" w:rsidRDefault="00FF1F8F" w:rsidP="00FF1F8F">
            <w:pPr>
              <w:autoSpaceDE w:val="0"/>
              <w:autoSpaceDN w:val="0"/>
              <w:adjustRightInd w:val="0"/>
              <w:rPr>
                <w:rFonts w:cs="Calibri"/>
                <w:sz w:val="16"/>
                <w:szCs w:val="16"/>
              </w:rPr>
            </w:pPr>
            <w:r w:rsidRPr="00FF1F8F">
              <w:rPr>
                <w:rFonts w:ascii="Times New Roman CYR" w:hAnsi="Times New Roman CYR"/>
                <w:sz w:val="16"/>
                <w:szCs w:val="16"/>
              </w:rPr>
              <w:t>Плановые и частичные осмотры</w:t>
            </w:r>
          </w:p>
        </w:tc>
        <w:tc>
          <w:tcPr>
            <w:tcW w:w="3023" w:type="dxa"/>
            <w:tcBorders>
              <w:top w:val="nil"/>
              <w:left w:val="nil"/>
              <w:bottom w:val="single" w:sz="4" w:space="0" w:color="000000"/>
              <w:right w:val="single" w:sz="4" w:space="0" w:color="000000"/>
            </w:tcBorders>
          </w:tcPr>
          <w:p w:rsidR="00FF1F8F" w:rsidRPr="00FF1F8F" w:rsidRDefault="00FF1F8F" w:rsidP="00FF1F8F">
            <w:pPr>
              <w:autoSpaceDE w:val="0"/>
              <w:autoSpaceDN w:val="0"/>
              <w:adjustRightInd w:val="0"/>
              <w:jc w:val="center"/>
              <w:rPr>
                <w:rFonts w:cs="Calibri"/>
                <w:sz w:val="16"/>
                <w:szCs w:val="16"/>
              </w:rPr>
            </w:pPr>
            <w:r w:rsidRPr="00FF1F8F">
              <w:rPr>
                <w:rFonts w:ascii="Times New Roman CYR" w:hAnsi="Times New Roman CYR"/>
                <w:sz w:val="16"/>
                <w:szCs w:val="16"/>
              </w:rPr>
              <w:t>Два раза в год</w:t>
            </w:r>
          </w:p>
        </w:tc>
      </w:tr>
      <w:tr w:rsidR="00FF1F8F" w:rsidRPr="00FF1F8F" w:rsidTr="00FF1F8F">
        <w:trPr>
          <w:trHeight w:val="360"/>
        </w:trPr>
        <w:tc>
          <w:tcPr>
            <w:tcW w:w="6915" w:type="dxa"/>
            <w:tcBorders>
              <w:top w:val="nil"/>
              <w:left w:val="single" w:sz="4" w:space="0" w:color="000000"/>
              <w:bottom w:val="single" w:sz="4" w:space="0" w:color="000000"/>
              <w:right w:val="single" w:sz="4" w:space="0" w:color="000000"/>
            </w:tcBorders>
          </w:tcPr>
          <w:p w:rsidR="00FF1F8F" w:rsidRPr="00FF1F8F" w:rsidRDefault="00FF1F8F" w:rsidP="00FF1F8F">
            <w:pPr>
              <w:autoSpaceDE w:val="0"/>
              <w:autoSpaceDN w:val="0"/>
              <w:adjustRightInd w:val="0"/>
              <w:rPr>
                <w:rFonts w:cs="Calibri"/>
                <w:sz w:val="16"/>
                <w:szCs w:val="16"/>
                <w:lang w:val="ru-RU"/>
              </w:rPr>
            </w:pPr>
            <w:r w:rsidRPr="00FF1F8F">
              <w:rPr>
                <w:rFonts w:ascii="Times New Roman CYR" w:hAnsi="Times New Roman CYR"/>
                <w:sz w:val="16"/>
                <w:szCs w:val="16"/>
                <w:lang w:val="ru-RU"/>
              </w:rPr>
              <w:t>Уборка мусора и грязи с кровли</w:t>
            </w:r>
          </w:p>
        </w:tc>
        <w:tc>
          <w:tcPr>
            <w:tcW w:w="3023" w:type="dxa"/>
            <w:tcBorders>
              <w:top w:val="nil"/>
              <w:left w:val="nil"/>
              <w:bottom w:val="single" w:sz="4" w:space="0" w:color="000000"/>
              <w:right w:val="single" w:sz="4" w:space="0" w:color="000000"/>
            </w:tcBorders>
          </w:tcPr>
          <w:p w:rsidR="00FF1F8F" w:rsidRPr="00FF1F8F" w:rsidRDefault="00FF1F8F" w:rsidP="00FF1F8F">
            <w:pPr>
              <w:autoSpaceDE w:val="0"/>
              <w:autoSpaceDN w:val="0"/>
              <w:adjustRightInd w:val="0"/>
              <w:jc w:val="center"/>
              <w:rPr>
                <w:rFonts w:cs="Calibri"/>
                <w:sz w:val="16"/>
                <w:szCs w:val="16"/>
              </w:rPr>
            </w:pPr>
            <w:r w:rsidRPr="00FF1F8F">
              <w:rPr>
                <w:rFonts w:ascii="Times New Roman CYR" w:hAnsi="Times New Roman CYR"/>
                <w:sz w:val="16"/>
                <w:szCs w:val="16"/>
              </w:rPr>
              <w:t>Два раза в год</w:t>
            </w:r>
          </w:p>
        </w:tc>
      </w:tr>
      <w:tr w:rsidR="00FF1F8F" w:rsidRPr="00FF1F8F" w:rsidTr="00FF1F8F">
        <w:trPr>
          <w:trHeight w:val="390"/>
        </w:trPr>
        <w:tc>
          <w:tcPr>
            <w:tcW w:w="6915" w:type="dxa"/>
            <w:tcBorders>
              <w:top w:val="nil"/>
              <w:left w:val="single" w:sz="4" w:space="0" w:color="000000"/>
              <w:bottom w:val="single" w:sz="4" w:space="0" w:color="000000"/>
              <w:right w:val="single" w:sz="4" w:space="0" w:color="000000"/>
            </w:tcBorders>
          </w:tcPr>
          <w:p w:rsidR="00FF1F8F" w:rsidRPr="00FF1F8F" w:rsidRDefault="00FF1F8F" w:rsidP="00FF1F8F">
            <w:pPr>
              <w:autoSpaceDE w:val="0"/>
              <w:autoSpaceDN w:val="0"/>
              <w:adjustRightInd w:val="0"/>
              <w:rPr>
                <w:rFonts w:cs="Calibri"/>
                <w:sz w:val="16"/>
                <w:szCs w:val="16"/>
                <w:lang w:val="ru-RU"/>
              </w:rPr>
            </w:pPr>
            <w:r w:rsidRPr="00FF1F8F">
              <w:rPr>
                <w:rFonts w:ascii="Times New Roman CYR" w:hAnsi="Times New Roman CYR"/>
                <w:sz w:val="16"/>
                <w:szCs w:val="16"/>
                <w:lang w:val="ru-RU"/>
              </w:rPr>
              <w:t>Удаление снега и наледи с кровель</w:t>
            </w:r>
          </w:p>
        </w:tc>
        <w:tc>
          <w:tcPr>
            <w:tcW w:w="3023" w:type="dxa"/>
            <w:tcBorders>
              <w:top w:val="nil"/>
              <w:left w:val="nil"/>
              <w:bottom w:val="single" w:sz="4" w:space="0" w:color="000000"/>
              <w:right w:val="single" w:sz="4" w:space="0" w:color="000000"/>
            </w:tcBorders>
          </w:tcPr>
          <w:p w:rsidR="00FF1F8F" w:rsidRPr="00FF1F8F" w:rsidRDefault="00FF1F8F" w:rsidP="00FF1F8F">
            <w:pPr>
              <w:autoSpaceDE w:val="0"/>
              <w:autoSpaceDN w:val="0"/>
              <w:adjustRightInd w:val="0"/>
              <w:jc w:val="center"/>
              <w:rPr>
                <w:rFonts w:cs="Calibri"/>
                <w:sz w:val="16"/>
                <w:szCs w:val="16"/>
                <w:lang w:val="ru-RU"/>
              </w:rPr>
            </w:pPr>
            <w:r w:rsidRPr="00FF1F8F">
              <w:rPr>
                <w:rFonts w:ascii="Times New Roman CYR" w:hAnsi="Times New Roman CYR"/>
                <w:sz w:val="16"/>
                <w:szCs w:val="16"/>
                <w:lang w:val="ru-RU"/>
              </w:rPr>
              <w:t>В зимний период по мере необходимости</w:t>
            </w:r>
          </w:p>
        </w:tc>
      </w:tr>
      <w:tr w:rsidR="00FF1F8F" w:rsidRPr="00FF1F8F" w:rsidTr="00FF1F8F">
        <w:trPr>
          <w:trHeight w:val="300"/>
        </w:trPr>
        <w:tc>
          <w:tcPr>
            <w:tcW w:w="6915" w:type="dxa"/>
            <w:tcBorders>
              <w:top w:val="nil"/>
              <w:left w:val="single" w:sz="4" w:space="0" w:color="000000"/>
              <w:bottom w:val="nil"/>
              <w:right w:val="single" w:sz="4" w:space="0" w:color="000000"/>
            </w:tcBorders>
          </w:tcPr>
          <w:p w:rsidR="00FF1F8F" w:rsidRPr="00FF1F8F" w:rsidRDefault="00FF1F8F" w:rsidP="00FF1F8F">
            <w:pPr>
              <w:autoSpaceDE w:val="0"/>
              <w:autoSpaceDN w:val="0"/>
              <w:adjustRightInd w:val="0"/>
              <w:rPr>
                <w:rFonts w:cs="Calibri"/>
                <w:sz w:val="16"/>
                <w:szCs w:val="16"/>
                <w:lang w:val="ru-RU"/>
              </w:rPr>
            </w:pPr>
            <w:r w:rsidRPr="00FF1F8F">
              <w:rPr>
                <w:rFonts w:ascii="Times New Roman CYR" w:hAnsi="Times New Roman CYR"/>
                <w:sz w:val="16"/>
                <w:szCs w:val="16"/>
                <w:lang w:val="ru-RU"/>
              </w:rPr>
              <w:t>Укрепление и ремонт оголовков дымовых, вентиляционных труб</w:t>
            </w:r>
          </w:p>
        </w:tc>
        <w:tc>
          <w:tcPr>
            <w:tcW w:w="3023" w:type="dxa"/>
            <w:tcBorders>
              <w:top w:val="nil"/>
              <w:left w:val="nil"/>
              <w:bottom w:val="nil"/>
              <w:right w:val="single" w:sz="4" w:space="0" w:color="000000"/>
            </w:tcBorders>
          </w:tcPr>
          <w:p w:rsidR="00FF1F8F" w:rsidRPr="00FF1F8F" w:rsidRDefault="00FF1F8F" w:rsidP="00FF1F8F">
            <w:pPr>
              <w:autoSpaceDE w:val="0"/>
              <w:autoSpaceDN w:val="0"/>
              <w:adjustRightInd w:val="0"/>
              <w:jc w:val="center"/>
              <w:rPr>
                <w:rFonts w:cs="Calibri"/>
                <w:sz w:val="16"/>
                <w:szCs w:val="16"/>
              </w:rPr>
            </w:pPr>
            <w:r w:rsidRPr="00FF1F8F">
              <w:rPr>
                <w:rFonts w:ascii="Times New Roman CYR" w:hAnsi="Times New Roman CYR"/>
                <w:sz w:val="16"/>
                <w:szCs w:val="16"/>
              </w:rPr>
              <w:t>По мере выявления</w:t>
            </w:r>
          </w:p>
        </w:tc>
      </w:tr>
      <w:tr w:rsidR="00FF1F8F" w:rsidRPr="00FF1F8F" w:rsidTr="00FF1F8F">
        <w:trPr>
          <w:trHeight w:val="315"/>
        </w:trPr>
        <w:tc>
          <w:tcPr>
            <w:tcW w:w="6915" w:type="dxa"/>
            <w:tcBorders>
              <w:top w:val="single" w:sz="4" w:space="0" w:color="000000"/>
              <w:left w:val="single" w:sz="4" w:space="0" w:color="000000"/>
              <w:bottom w:val="single" w:sz="4" w:space="0" w:color="000000"/>
              <w:right w:val="single" w:sz="4" w:space="0" w:color="000000"/>
            </w:tcBorders>
          </w:tcPr>
          <w:p w:rsidR="00FF1F8F" w:rsidRPr="00FF1F8F" w:rsidRDefault="00FF1F8F" w:rsidP="00FF1F8F">
            <w:pPr>
              <w:autoSpaceDE w:val="0"/>
              <w:autoSpaceDN w:val="0"/>
              <w:adjustRightInd w:val="0"/>
              <w:rPr>
                <w:rFonts w:cs="Calibri"/>
                <w:sz w:val="16"/>
                <w:szCs w:val="16"/>
                <w:lang w:val="ru-RU"/>
              </w:rPr>
            </w:pPr>
            <w:r w:rsidRPr="00FF1F8F">
              <w:rPr>
                <w:rFonts w:ascii="Times New Roman CYR" w:hAnsi="Times New Roman CYR"/>
                <w:sz w:val="16"/>
                <w:szCs w:val="16"/>
                <w:lang w:val="ru-RU"/>
              </w:rPr>
              <w:t>Ремонт и закрытие слуховых окон, люков входов на чердак</w:t>
            </w:r>
          </w:p>
        </w:tc>
        <w:tc>
          <w:tcPr>
            <w:tcW w:w="3023" w:type="dxa"/>
            <w:tcBorders>
              <w:top w:val="single" w:sz="4" w:space="0" w:color="000000"/>
              <w:left w:val="nil"/>
              <w:bottom w:val="single" w:sz="4" w:space="0" w:color="000000"/>
              <w:right w:val="single" w:sz="4" w:space="0" w:color="000000"/>
            </w:tcBorders>
          </w:tcPr>
          <w:p w:rsidR="00FF1F8F" w:rsidRPr="00FF1F8F" w:rsidRDefault="00FF1F8F" w:rsidP="00FF1F8F">
            <w:pPr>
              <w:autoSpaceDE w:val="0"/>
              <w:autoSpaceDN w:val="0"/>
              <w:adjustRightInd w:val="0"/>
              <w:jc w:val="center"/>
              <w:rPr>
                <w:rFonts w:cs="Calibri"/>
                <w:sz w:val="16"/>
                <w:szCs w:val="16"/>
                <w:lang w:val="ru-RU"/>
              </w:rPr>
            </w:pPr>
            <w:r w:rsidRPr="00FF1F8F">
              <w:rPr>
                <w:rFonts w:ascii="Times New Roman CYR" w:hAnsi="Times New Roman CYR"/>
                <w:sz w:val="16"/>
                <w:szCs w:val="16"/>
                <w:lang w:val="ru-RU"/>
              </w:rPr>
              <w:t xml:space="preserve">Один раз в год при подготовке к отопительному сезону, по мере </w:t>
            </w:r>
            <w:r w:rsidRPr="00FF1F8F">
              <w:rPr>
                <w:rFonts w:ascii="Times New Roman CYR" w:hAnsi="Times New Roman CYR"/>
                <w:sz w:val="16"/>
                <w:szCs w:val="16"/>
                <w:lang w:val="ru-RU"/>
              </w:rPr>
              <w:lastRenderedPageBreak/>
              <w:t>выявления</w:t>
            </w:r>
          </w:p>
        </w:tc>
      </w:tr>
      <w:tr w:rsidR="00FF1F8F" w:rsidRPr="00FF1F8F" w:rsidTr="00FF1F8F">
        <w:trPr>
          <w:trHeight w:val="675"/>
        </w:trPr>
        <w:tc>
          <w:tcPr>
            <w:tcW w:w="6915" w:type="dxa"/>
            <w:tcBorders>
              <w:top w:val="nil"/>
              <w:left w:val="single" w:sz="4" w:space="0" w:color="000000"/>
              <w:bottom w:val="single" w:sz="4" w:space="0" w:color="000000"/>
              <w:right w:val="single" w:sz="4" w:space="0" w:color="000000"/>
            </w:tcBorders>
          </w:tcPr>
          <w:p w:rsidR="00FF1F8F" w:rsidRPr="00FF1F8F" w:rsidRDefault="00FF1F8F" w:rsidP="00FF1F8F">
            <w:pPr>
              <w:autoSpaceDE w:val="0"/>
              <w:autoSpaceDN w:val="0"/>
              <w:adjustRightInd w:val="0"/>
              <w:rPr>
                <w:rFonts w:cs="Calibri"/>
                <w:sz w:val="16"/>
                <w:szCs w:val="16"/>
                <w:lang w:val="ru-RU"/>
              </w:rPr>
            </w:pPr>
            <w:r w:rsidRPr="00FF1F8F">
              <w:rPr>
                <w:rFonts w:ascii="Times New Roman CYR" w:hAnsi="Times New Roman CYR"/>
                <w:sz w:val="16"/>
                <w:szCs w:val="16"/>
                <w:lang w:val="ru-RU"/>
              </w:rPr>
              <w:lastRenderedPageBreak/>
              <w:t>Проверка исправностей оголовков дымоходов, с регистрацией результатов в журнале</w:t>
            </w:r>
          </w:p>
        </w:tc>
        <w:tc>
          <w:tcPr>
            <w:tcW w:w="3023" w:type="dxa"/>
            <w:tcBorders>
              <w:top w:val="nil"/>
              <w:left w:val="nil"/>
              <w:bottom w:val="single" w:sz="4" w:space="0" w:color="000000"/>
              <w:right w:val="single" w:sz="4" w:space="0" w:color="000000"/>
            </w:tcBorders>
          </w:tcPr>
          <w:p w:rsidR="00FF1F8F" w:rsidRPr="00FF1F8F" w:rsidRDefault="00FF1F8F" w:rsidP="00FF1F8F">
            <w:pPr>
              <w:autoSpaceDE w:val="0"/>
              <w:autoSpaceDN w:val="0"/>
              <w:adjustRightInd w:val="0"/>
              <w:jc w:val="center"/>
              <w:rPr>
                <w:rFonts w:cs="Calibri"/>
                <w:sz w:val="16"/>
                <w:szCs w:val="16"/>
              </w:rPr>
            </w:pPr>
            <w:r w:rsidRPr="00FF1F8F">
              <w:rPr>
                <w:rFonts w:ascii="Times New Roman CYR" w:hAnsi="Times New Roman CYR"/>
                <w:sz w:val="16"/>
                <w:szCs w:val="16"/>
              </w:rPr>
              <w:t>Два раза в год</w:t>
            </w:r>
          </w:p>
        </w:tc>
      </w:tr>
      <w:tr w:rsidR="00FF1F8F" w:rsidRPr="00FF1F8F" w:rsidTr="00FF1F8F">
        <w:trPr>
          <w:trHeight w:val="390"/>
        </w:trPr>
        <w:tc>
          <w:tcPr>
            <w:tcW w:w="6915" w:type="dxa"/>
            <w:tcBorders>
              <w:top w:val="nil"/>
              <w:left w:val="single" w:sz="4" w:space="0" w:color="000000"/>
              <w:bottom w:val="single" w:sz="4" w:space="0" w:color="000000"/>
              <w:right w:val="single" w:sz="4" w:space="0" w:color="000000"/>
            </w:tcBorders>
          </w:tcPr>
          <w:p w:rsidR="00FF1F8F" w:rsidRPr="00FF1F8F" w:rsidRDefault="00FF1F8F" w:rsidP="00FF1F8F">
            <w:pPr>
              <w:autoSpaceDE w:val="0"/>
              <w:autoSpaceDN w:val="0"/>
              <w:adjustRightInd w:val="0"/>
              <w:rPr>
                <w:rFonts w:cs="Calibri"/>
                <w:sz w:val="16"/>
                <w:szCs w:val="16"/>
                <w:lang w:val="ru-RU"/>
              </w:rPr>
            </w:pPr>
            <w:r w:rsidRPr="00FF1F8F">
              <w:rPr>
                <w:rFonts w:ascii="Times New Roman CYR" w:hAnsi="Times New Roman CYR"/>
                <w:b/>
                <w:bCs/>
                <w:i/>
                <w:iCs/>
                <w:sz w:val="16"/>
                <w:szCs w:val="16"/>
                <w:lang w:val="ru-RU"/>
              </w:rPr>
              <w:t>в) Оконные и дверные заполнения</w:t>
            </w:r>
          </w:p>
        </w:tc>
        <w:tc>
          <w:tcPr>
            <w:tcW w:w="3023" w:type="dxa"/>
            <w:tcBorders>
              <w:top w:val="nil"/>
              <w:left w:val="nil"/>
              <w:bottom w:val="single" w:sz="4" w:space="0" w:color="000000"/>
              <w:right w:val="single" w:sz="4" w:space="0" w:color="000000"/>
            </w:tcBorders>
          </w:tcPr>
          <w:p w:rsidR="00FF1F8F" w:rsidRPr="00FF1F8F" w:rsidRDefault="00FF1F8F" w:rsidP="00FF1F8F">
            <w:pPr>
              <w:autoSpaceDE w:val="0"/>
              <w:autoSpaceDN w:val="0"/>
              <w:adjustRightInd w:val="0"/>
              <w:jc w:val="center"/>
              <w:rPr>
                <w:rFonts w:cs="Calibri"/>
                <w:sz w:val="16"/>
                <w:szCs w:val="16"/>
                <w:lang w:val="ru-RU"/>
              </w:rPr>
            </w:pPr>
            <w:r w:rsidRPr="00FF1F8F">
              <w:rPr>
                <w:sz w:val="16"/>
                <w:szCs w:val="16"/>
              </w:rPr>
              <w:t> </w:t>
            </w:r>
          </w:p>
        </w:tc>
      </w:tr>
      <w:tr w:rsidR="00FF1F8F" w:rsidRPr="00FF1F8F" w:rsidTr="00FF1F8F">
        <w:trPr>
          <w:trHeight w:val="345"/>
        </w:trPr>
        <w:tc>
          <w:tcPr>
            <w:tcW w:w="6915" w:type="dxa"/>
            <w:tcBorders>
              <w:top w:val="nil"/>
              <w:left w:val="single" w:sz="4" w:space="0" w:color="000000"/>
              <w:bottom w:val="single" w:sz="4" w:space="0" w:color="000000"/>
              <w:right w:val="single" w:sz="4" w:space="0" w:color="000000"/>
            </w:tcBorders>
          </w:tcPr>
          <w:p w:rsidR="00FF1F8F" w:rsidRPr="00FF1F8F" w:rsidRDefault="00FF1F8F" w:rsidP="00FF1F8F">
            <w:pPr>
              <w:autoSpaceDE w:val="0"/>
              <w:autoSpaceDN w:val="0"/>
              <w:adjustRightInd w:val="0"/>
              <w:rPr>
                <w:rFonts w:cs="Calibri"/>
                <w:sz w:val="16"/>
                <w:szCs w:val="16"/>
              </w:rPr>
            </w:pPr>
            <w:r w:rsidRPr="00FF1F8F">
              <w:rPr>
                <w:rFonts w:ascii="Times New Roman CYR" w:hAnsi="Times New Roman CYR"/>
                <w:sz w:val="16"/>
                <w:szCs w:val="16"/>
              </w:rPr>
              <w:t>Плановые и частичные осмотры</w:t>
            </w:r>
          </w:p>
        </w:tc>
        <w:tc>
          <w:tcPr>
            <w:tcW w:w="3023" w:type="dxa"/>
            <w:tcBorders>
              <w:top w:val="nil"/>
              <w:left w:val="nil"/>
              <w:bottom w:val="single" w:sz="4" w:space="0" w:color="000000"/>
              <w:right w:val="single" w:sz="4" w:space="0" w:color="000000"/>
            </w:tcBorders>
          </w:tcPr>
          <w:p w:rsidR="00FF1F8F" w:rsidRPr="00FF1F8F" w:rsidRDefault="00FF1F8F" w:rsidP="00FF1F8F">
            <w:pPr>
              <w:autoSpaceDE w:val="0"/>
              <w:autoSpaceDN w:val="0"/>
              <w:adjustRightInd w:val="0"/>
              <w:jc w:val="center"/>
              <w:rPr>
                <w:rFonts w:cs="Calibri"/>
                <w:sz w:val="16"/>
                <w:szCs w:val="16"/>
              </w:rPr>
            </w:pPr>
            <w:r w:rsidRPr="00FF1F8F">
              <w:rPr>
                <w:rFonts w:ascii="Times New Roman CYR" w:hAnsi="Times New Roman CYR"/>
                <w:sz w:val="16"/>
                <w:szCs w:val="16"/>
              </w:rPr>
              <w:t>Два раза в год</w:t>
            </w:r>
          </w:p>
        </w:tc>
      </w:tr>
      <w:tr w:rsidR="00FF1F8F" w:rsidRPr="00FF1F8F" w:rsidTr="00FF1F8F">
        <w:trPr>
          <w:trHeight w:val="990"/>
        </w:trPr>
        <w:tc>
          <w:tcPr>
            <w:tcW w:w="6915" w:type="dxa"/>
            <w:tcBorders>
              <w:top w:val="nil"/>
              <w:left w:val="single" w:sz="4" w:space="0" w:color="000000"/>
              <w:bottom w:val="nil"/>
              <w:right w:val="single" w:sz="4" w:space="0" w:color="000000"/>
            </w:tcBorders>
          </w:tcPr>
          <w:p w:rsidR="00FF1F8F" w:rsidRPr="00FF1F8F" w:rsidRDefault="00FF1F8F" w:rsidP="00FF1F8F">
            <w:pPr>
              <w:autoSpaceDE w:val="0"/>
              <w:autoSpaceDN w:val="0"/>
              <w:adjustRightInd w:val="0"/>
              <w:rPr>
                <w:rFonts w:cs="Calibri"/>
                <w:sz w:val="16"/>
                <w:szCs w:val="16"/>
                <w:lang w:val="ru-RU"/>
              </w:rPr>
            </w:pPr>
            <w:r w:rsidRPr="00FF1F8F">
              <w:rPr>
                <w:rFonts w:ascii="Times New Roman CYR" w:hAnsi="Times New Roman CYR"/>
                <w:sz w:val="16"/>
                <w:szCs w:val="16"/>
                <w:lang w:val="ru-RU"/>
              </w:rPr>
              <w:t>Установка недостающих, частично разбитых и укрепление слабоукреплённых стёкол в дверных и оконных заполнениях (кроме квартир), установка или ремонт оконной, дверной арматуры в местах общего пользования</w:t>
            </w:r>
          </w:p>
        </w:tc>
        <w:tc>
          <w:tcPr>
            <w:tcW w:w="3023" w:type="dxa"/>
            <w:tcBorders>
              <w:top w:val="nil"/>
              <w:left w:val="nil"/>
              <w:bottom w:val="nil"/>
              <w:right w:val="single" w:sz="4" w:space="0" w:color="000000"/>
            </w:tcBorders>
          </w:tcPr>
          <w:p w:rsidR="00FF1F8F" w:rsidRPr="00FF1F8F" w:rsidRDefault="00FF1F8F" w:rsidP="00FF1F8F">
            <w:pPr>
              <w:autoSpaceDE w:val="0"/>
              <w:autoSpaceDN w:val="0"/>
              <w:adjustRightInd w:val="0"/>
              <w:jc w:val="center"/>
              <w:rPr>
                <w:rFonts w:cs="Calibri"/>
                <w:sz w:val="16"/>
                <w:szCs w:val="16"/>
                <w:lang w:val="ru-RU"/>
              </w:rPr>
            </w:pPr>
            <w:r w:rsidRPr="00FF1F8F">
              <w:rPr>
                <w:rFonts w:ascii="Times New Roman CYR" w:hAnsi="Times New Roman CYR"/>
                <w:sz w:val="16"/>
                <w:szCs w:val="16"/>
                <w:lang w:val="ru-RU"/>
              </w:rPr>
              <w:t>По плану — один раз в год при подготовке к отопительному сезону, по мере выявления дефектов</w:t>
            </w:r>
          </w:p>
        </w:tc>
      </w:tr>
      <w:tr w:rsidR="00FF1F8F" w:rsidRPr="00FF1F8F" w:rsidTr="00FF1F8F">
        <w:trPr>
          <w:trHeight w:val="1290"/>
        </w:trPr>
        <w:tc>
          <w:tcPr>
            <w:tcW w:w="6915" w:type="dxa"/>
            <w:tcBorders>
              <w:top w:val="single" w:sz="4" w:space="0" w:color="000000"/>
              <w:left w:val="single" w:sz="4" w:space="0" w:color="000000"/>
              <w:bottom w:val="nil"/>
              <w:right w:val="single" w:sz="4" w:space="0" w:color="000000"/>
            </w:tcBorders>
          </w:tcPr>
          <w:p w:rsidR="00FF1F8F" w:rsidRPr="00FF1F8F" w:rsidRDefault="00FF1F8F" w:rsidP="00FF1F8F">
            <w:pPr>
              <w:autoSpaceDE w:val="0"/>
              <w:autoSpaceDN w:val="0"/>
              <w:adjustRightInd w:val="0"/>
              <w:rPr>
                <w:rFonts w:cs="Calibri"/>
                <w:sz w:val="16"/>
                <w:szCs w:val="16"/>
                <w:lang w:val="ru-RU"/>
              </w:rPr>
            </w:pPr>
            <w:r w:rsidRPr="00FF1F8F">
              <w:rPr>
                <w:rFonts w:ascii="Times New Roman CYR" w:hAnsi="Times New Roman CYR"/>
                <w:sz w:val="16"/>
                <w:szCs w:val="16"/>
                <w:lang w:val="ru-RU"/>
              </w:rPr>
              <w:t>Укрепление или регулировка пружин на входных дверях</w:t>
            </w:r>
          </w:p>
        </w:tc>
        <w:tc>
          <w:tcPr>
            <w:tcW w:w="3023" w:type="dxa"/>
            <w:tcBorders>
              <w:top w:val="single" w:sz="4" w:space="0" w:color="000000"/>
              <w:left w:val="nil"/>
              <w:bottom w:val="nil"/>
              <w:right w:val="single" w:sz="4" w:space="0" w:color="000000"/>
            </w:tcBorders>
          </w:tcPr>
          <w:p w:rsidR="00FF1F8F" w:rsidRPr="00FF1F8F" w:rsidRDefault="00FF1F8F" w:rsidP="00FF1F8F">
            <w:pPr>
              <w:autoSpaceDE w:val="0"/>
              <w:autoSpaceDN w:val="0"/>
              <w:adjustRightInd w:val="0"/>
              <w:jc w:val="center"/>
              <w:rPr>
                <w:rFonts w:cs="Calibri"/>
                <w:sz w:val="16"/>
                <w:szCs w:val="16"/>
                <w:lang w:val="ru-RU"/>
              </w:rPr>
            </w:pPr>
            <w:r w:rsidRPr="00FF1F8F">
              <w:rPr>
                <w:rFonts w:ascii="Times New Roman CYR" w:hAnsi="Times New Roman CYR"/>
                <w:sz w:val="16"/>
                <w:szCs w:val="16"/>
                <w:lang w:val="ru-RU"/>
              </w:rPr>
              <w:t>По плану — один раз в год при подготовке к отопительному сезону, по мере выявления дефектов; в зимнее время — в течение одних суток; в летнее время — в течение трёх суток</w:t>
            </w:r>
          </w:p>
        </w:tc>
      </w:tr>
      <w:tr w:rsidR="00FF1F8F" w:rsidRPr="00FF1F8F" w:rsidTr="00FF1F8F">
        <w:trPr>
          <w:trHeight w:val="405"/>
        </w:trPr>
        <w:tc>
          <w:tcPr>
            <w:tcW w:w="6915" w:type="dxa"/>
            <w:tcBorders>
              <w:top w:val="single" w:sz="4" w:space="0" w:color="000000"/>
              <w:left w:val="single" w:sz="4" w:space="0" w:color="000000"/>
              <w:bottom w:val="single" w:sz="4" w:space="0" w:color="000000"/>
              <w:right w:val="single" w:sz="4" w:space="0" w:color="000000"/>
            </w:tcBorders>
          </w:tcPr>
          <w:p w:rsidR="00FF1F8F" w:rsidRPr="00FF1F8F" w:rsidRDefault="00FF1F8F" w:rsidP="00FF1F8F">
            <w:pPr>
              <w:autoSpaceDE w:val="0"/>
              <w:autoSpaceDN w:val="0"/>
              <w:adjustRightInd w:val="0"/>
              <w:rPr>
                <w:rFonts w:cs="Calibri"/>
                <w:sz w:val="16"/>
                <w:szCs w:val="16"/>
                <w:lang w:val="ru-RU"/>
              </w:rPr>
            </w:pPr>
            <w:r w:rsidRPr="00FF1F8F">
              <w:rPr>
                <w:rFonts w:ascii="Times New Roman CYR" w:hAnsi="Times New Roman CYR"/>
                <w:sz w:val="16"/>
                <w:szCs w:val="16"/>
                <w:lang w:val="ru-RU"/>
              </w:rPr>
              <w:t>Закрытие подвальных дверей, металлических решеток и лазов на замки</w:t>
            </w:r>
          </w:p>
        </w:tc>
        <w:tc>
          <w:tcPr>
            <w:tcW w:w="3023" w:type="dxa"/>
            <w:tcBorders>
              <w:top w:val="single" w:sz="4" w:space="0" w:color="000000"/>
              <w:left w:val="nil"/>
              <w:bottom w:val="single" w:sz="4" w:space="0" w:color="000000"/>
              <w:right w:val="single" w:sz="4" w:space="0" w:color="000000"/>
            </w:tcBorders>
          </w:tcPr>
          <w:p w:rsidR="00FF1F8F" w:rsidRPr="00FF1F8F" w:rsidRDefault="00FF1F8F" w:rsidP="00FF1F8F">
            <w:pPr>
              <w:autoSpaceDE w:val="0"/>
              <w:autoSpaceDN w:val="0"/>
              <w:adjustRightInd w:val="0"/>
              <w:jc w:val="center"/>
              <w:rPr>
                <w:rFonts w:cs="Calibri"/>
                <w:sz w:val="16"/>
                <w:szCs w:val="16"/>
              </w:rPr>
            </w:pPr>
            <w:r w:rsidRPr="00FF1F8F">
              <w:rPr>
                <w:rFonts w:ascii="Times New Roman CYR" w:hAnsi="Times New Roman CYR"/>
                <w:sz w:val="16"/>
                <w:szCs w:val="16"/>
              </w:rPr>
              <w:t>По мере выявления</w:t>
            </w:r>
          </w:p>
        </w:tc>
      </w:tr>
      <w:tr w:rsidR="00FF1F8F" w:rsidRPr="00FF1F8F" w:rsidTr="00FF1F8F">
        <w:trPr>
          <w:trHeight w:val="375"/>
        </w:trPr>
        <w:tc>
          <w:tcPr>
            <w:tcW w:w="6915" w:type="dxa"/>
            <w:tcBorders>
              <w:top w:val="nil"/>
              <w:left w:val="single" w:sz="4" w:space="0" w:color="000000"/>
              <w:bottom w:val="single" w:sz="4" w:space="0" w:color="000000"/>
              <w:right w:val="single" w:sz="4" w:space="0" w:color="000000"/>
            </w:tcBorders>
          </w:tcPr>
          <w:p w:rsidR="00FF1F8F" w:rsidRPr="00FF1F8F" w:rsidRDefault="00FF1F8F" w:rsidP="00FF1F8F">
            <w:pPr>
              <w:autoSpaceDE w:val="0"/>
              <w:autoSpaceDN w:val="0"/>
              <w:adjustRightInd w:val="0"/>
              <w:rPr>
                <w:rFonts w:cs="Calibri"/>
                <w:sz w:val="16"/>
                <w:szCs w:val="16"/>
              </w:rPr>
            </w:pPr>
            <w:r w:rsidRPr="00FF1F8F">
              <w:rPr>
                <w:rFonts w:ascii="Times New Roman CYR" w:hAnsi="Times New Roman CYR"/>
                <w:sz w:val="16"/>
                <w:szCs w:val="16"/>
              </w:rPr>
              <w:t>Закрытие и раскрытие продухов</w:t>
            </w:r>
          </w:p>
        </w:tc>
        <w:tc>
          <w:tcPr>
            <w:tcW w:w="3023" w:type="dxa"/>
            <w:tcBorders>
              <w:top w:val="nil"/>
              <w:left w:val="nil"/>
              <w:bottom w:val="single" w:sz="4" w:space="0" w:color="000000"/>
              <w:right w:val="single" w:sz="4" w:space="0" w:color="000000"/>
            </w:tcBorders>
          </w:tcPr>
          <w:p w:rsidR="00FF1F8F" w:rsidRPr="00FF1F8F" w:rsidRDefault="00FF1F8F" w:rsidP="00FF1F8F">
            <w:pPr>
              <w:autoSpaceDE w:val="0"/>
              <w:autoSpaceDN w:val="0"/>
              <w:adjustRightInd w:val="0"/>
              <w:jc w:val="center"/>
              <w:rPr>
                <w:rFonts w:cs="Calibri"/>
                <w:sz w:val="16"/>
                <w:szCs w:val="16"/>
              </w:rPr>
            </w:pPr>
            <w:r w:rsidRPr="00FF1F8F">
              <w:rPr>
                <w:rFonts w:ascii="Times New Roman CYR" w:hAnsi="Times New Roman CYR"/>
                <w:sz w:val="16"/>
                <w:szCs w:val="16"/>
              </w:rPr>
              <w:t>Два раза в год</w:t>
            </w:r>
          </w:p>
        </w:tc>
      </w:tr>
      <w:tr w:rsidR="00FF1F8F" w:rsidRPr="00FF1F8F" w:rsidTr="00FF1F8F">
        <w:trPr>
          <w:trHeight w:val="390"/>
        </w:trPr>
        <w:tc>
          <w:tcPr>
            <w:tcW w:w="6915" w:type="dxa"/>
            <w:tcBorders>
              <w:top w:val="nil"/>
              <w:left w:val="single" w:sz="4" w:space="0" w:color="000000"/>
              <w:bottom w:val="single" w:sz="4" w:space="0" w:color="000000"/>
              <w:right w:val="single" w:sz="4" w:space="0" w:color="000000"/>
            </w:tcBorders>
          </w:tcPr>
          <w:p w:rsidR="00FF1F8F" w:rsidRPr="00FF1F8F" w:rsidRDefault="00FF1F8F" w:rsidP="00FF1F8F">
            <w:pPr>
              <w:autoSpaceDE w:val="0"/>
              <w:autoSpaceDN w:val="0"/>
              <w:adjustRightInd w:val="0"/>
              <w:rPr>
                <w:rFonts w:cs="Calibri"/>
                <w:sz w:val="16"/>
                <w:szCs w:val="16"/>
              </w:rPr>
            </w:pPr>
            <w:r w:rsidRPr="00FF1F8F">
              <w:rPr>
                <w:rFonts w:ascii="Times New Roman CYR" w:hAnsi="Times New Roman CYR"/>
                <w:b/>
                <w:bCs/>
                <w:i/>
                <w:iCs/>
                <w:sz w:val="16"/>
                <w:szCs w:val="16"/>
              </w:rPr>
              <w:t>г) Печи, очаги, вентканалы:</w:t>
            </w:r>
          </w:p>
        </w:tc>
        <w:tc>
          <w:tcPr>
            <w:tcW w:w="3023" w:type="dxa"/>
            <w:tcBorders>
              <w:top w:val="nil"/>
              <w:left w:val="nil"/>
              <w:bottom w:val="single" w:sz="4" w:space="0" w:color="000000"/>
              <w:right w:val="single" w:sz="4" w:space="0" w:color="000000"/>
            </w:tcBorders>
          </w:tcPr>
          <w:p w:rsidR="00FF1F8F" w:rsidRPr="00FF1F8F" w:rsidRDefault="00FF1F8F" w:rsidP="00FF1F8F">
            <w:pPr>
              <w:autoSpaceDE w:val="0"/>
              <w:autoSpaceDN w:val="0"/>
              <w:adjustRightInd w:val="0"/>
              <w:jc w:val="center"/>
              <w:rPr>
                <w:rFonts w:cs="Calibri"/>
                <w:sz w:val="16"/>
                <w:szCs w:val="16"/>
              </w:rPr>
            </w:pPr>
            <w:r w:rsidRPr="00FF1F8F">
              <w:rPr>
                <w:sz w:val="16"/>
                <w:szCs w:val="16"/>
              </w:rPr>
              <w:t> </w:t>
            </w:r>
          </w:p>
        </w:tc>
      </w:tr>
      <w:tr w:rsidR="00FF1F8F" w:rsidRPr="00FF1F8F" w:rsidTr="00FF1F8F">
        <w:trPr>
          <w:trHeight w:val="930"/>
        </w:trPr>
        <w:tc>
          <w:tcPr>
            <w:tcW w:w="6915" w:type="dxa"/>
            <w:tcBorders>
              <w:top w:val="nil"/>
              <w:left w:val="single" w:sz="4" w:space="0" w:color="000000"/>
              <w:bottom w:val="single" w:sz="4" w:space="0" w:color="000000"/>
              <w:right w:val="single" w:sz="4" w:space="0" w:color="000000"/>
            </w:tcBorders>
          </w:tcPr>
          <w:p w:rsidR="00FF1F8F" w:rsidRPr="00FF1F8F" w:rsidRDefault="00FF1F8F" w:rsidP="00FF1F8F">
            <w:pPr>
              <w:autoSpaceDE w:val="0"/>
              <w:autoSpaceDN w:val="0"/>
              <w:adjustRightInd w:val="0"/>
              <w:rPr>
                <w:rFonts w:cs="Calibri"/>
                <w:sz w:val="16"/>
                <w:szCs w:val="16"/>
                <w:lang w:val="ru-RU"/>
              </w:rPr>
            </w:pPr>
            <w:r w:rsidRPr="00FF1F8F">
              <w:rPr>
                <w:rFonts w:ascii="Times New Roman CYR" w:hAnsi="Times New Roman CYR"/>
                <w:sz w:val="16"/>
                <w:szCs w:val="16"/>
                <w:lang w:val="ru-RU"/>
              </w:rPr>
              <w:t>Осмотры и очистка</w:t>
            </w:r>
            <w:proofErr w:type="gramStart"/>
            <w:r w:rsidRPr="00FF1F8F">
              <w:rPr>
                <w:rFonts w:ascii="Times New Roman CYR" w:hAnsi="Times New Roman CYR"/>
                <w:sz w:val="16"/>
                <w:szCs w:val="16"/>
                <w:lang w:val="ru-RU"/>
              </w:rPr>
              <w:t xml:space="preserve"> ,</w:t>
            </w:r>
            <w:proofErr w:type="gramEnd"/>
            <w:r w:rsidRPr="00FF1F8F">
              <w:rPr>
                <w:rFonts w:ascii="Times New Roman CYR" w:hAnsi="Times New Roman CYR"/>
                <w:sz w:val="16"/>
                <w:szCs w:val="16"/>
                <w:lang w:val="ru-RU"/>
              </w:rPr>
              <w:t>вентканалов, мелкий ремонт (заделка трещин,  др.) : кирпичные, асбоцементные вентляц.каналы в помещениях, где установлены              газовые приборы</w:t>
            </w:r>
          </w:p>
        </w:tc>
        <w:tc>
          <w:tcPr>
            <w:tcW w:w="3023" w:type="dxa"/>
            <w:tcBorders>
              <w:top w:val="nil"/>
              <w:left w:val="nil"/>
              <w:bottom w:val="single" w:sz="4" w:space="0" w:color="000000"/>
              <w:right w:val="single" w:sz="4" w:space="0" w:color="000000"/>
            </w:tcBorders>
          </w:tcPr>
          <w:p w:rsidR="00FF1F8F" w:rsidRPr="00FF1F8F" w:rsidRDefault="00FF1F8F" w:rsidP="00FF1F8F">
            <w:pPr>
              <w:autoSpaceDE w:val="0"/>
              <w:autoSpaceDN w:val="0"/>
              <w:adjustRightInd w:val="0"/>
              <w:jc w:val="center"/>
              <w:rPr>
                <w:rFonts w:cs="Calibri"/>
                <w:sz w:val="16"/>
                <w:szCs w:val="16"/>
                <w:lang w:val="ru-RU"/>
              </w:rPr>
            </w:pPr>
            <w:r w:rsidRPr="00FF1F8F">
              <w:rPr>
                <w:rFonts w:ascii="Times New Roman CYR" w:hAnsi="Times New Roman CYR"/>
                <w:sz w:val="16"/>
                <w:szCs w:val="16"/>
                <w:lang w:val="ru-RU"/>
              </w:rPr>
              <w:t xml:space="preserve">По плану — один раз в год, при подготовке к отопительному сезону </w:t>
            </w:r>
            <w:proofErr w:type="gramStart"/>
            <w:r w:rsidRPr="00FF1F8F">
              <w:rPr>
                <w:rFonts w:ascii="Times New Roman CYR" w:hAnsi="Times New Roman CYR"/>
                <w:sz w:val="16"/>
                <w:szCs w:val="16"/>
                <w:lang w:val="ru-RU"/>
              </w:rPr>
              <w:t xml:space="preserve">( </w:t>
            </w:r>
            <w:proofErr w:type="gramEnd"/>
            <w:r w:rsidRPr="00FF1F8F">
              <w:rPr>
                <w:rFonts w:ascii="Times New Roman CYR" w:hAnsi="Times New Roman CYR"/>
                <w:sz w:val="16"/>
                <w:szCs w:val="16"/>
                <w:lang w:val="ru-RU"/>
              </w:rPr>
              <w:t>по мере выявления дефектов)  один раз в три месяца</w:t>
            </w:r>
          </w:p>
        </w:tc>
      </w:tr>
      <w:tr w:rsidR="00FF1F8F" w:rsidRPr="00FF1F8F" w:rsidTr="00FF1F8F">
        <w:trPr>
          <w:trHeight w:val="375"/>
        </w:trPr>
        <w:tc>
          <w:tcPr>
            <w:tcW w:w="6915" w:type="dxa"/>
            <w:tcBorders>
              <w:top w:val="nil"/>
              <w:left w:val="single" w:sz="4" w:space="0" w:color="000000"/>
              <w:bottom w:val="nil"/>
              <w:right w:val="single" w:sz="4" w:space="0" w:color="000000"/>
            </w:tcBorders>
          </w:tcPr>
          <w:p w:rsidR="00FF1F8F" w:rsidRPr="00FF1F8F" w:rsidRDefault="00FF1F8F" w:rsidP="00FF1F8F">
            <w:pPr>
              <w:autoSpaceDE w:val="0"/>
              <w:autoSpaceDN w:val="0"/>
              <w:adjustRightInd w:val="0"/>
              <w:rPr>
                <w:rFonts w:cs="Calibri"/>
                <w:sz w:val="16"/>
                <w:szCs w:val="16"/>
                <w:lang w:val="ru-RU"/>
              </w:rPr>
            </w:pPr>
            <w:r w:rsidRPr="00FF1F8F">
              <w:rPr>
                <w:rFonts w:ascii="Times New Roman CYR" w:hAnsi="Times New Roman CYR"/>
                <w:sz w:val="16"/>
                <w:szCs w:val="16"/>
                <w:lang w:val="ru-RU"/>
              </w:rPr>
              <w:t>вентиляционные каналы санузлов и ванных комнат</w:t>
            </w:r>
          </w:p>
        </w:tc>
        <w:tc>
          <w:tcPr>
            <w:tcW w:w="3023" w:type="dxa"/>
            <w:tcBorders>
              <w:top w:val="nil"/>
              <w:left w:val="nil"/>
              <w:bottom w:val="nil"/>
              <w:right w:val="single" w:sz="4" w:space="0" w:color="000000"/>
            </w:tcBorders>
          </w:tcPr>
          <w:p w:rsidR="00FF1F8F" w:rsidRPr="00FF1F8F" w:rsidRDefault="00FF1F8F" w:rsidP="00FF1F8F">
            <w:pPr>
              <w:autoSpaceDE w:val="0"/>
              <w:autoSpaceDN w:val="0"/>
              <w:adjustRightInd w:val="0"/>
              <w:jc w:val="center"/>
              <w:rPr>
                <w:rFonts w:cs="Calibri"/>
                <w:sz w:val="16"/>
                <w:szCs w:val="16"/>
              </w:rPr>
            </w:pPr>
            <w:r w:rsidRPr="00FF1F8F">
              <w:rPr>
                <w:rFonts w:ascii="Times New Roman CYR" w:hAnsi="Times New Roman CYR"/>
                <w:sz w:val="16"/>
                <w:szCs w:val="16"/>
              </w:rPr>
              <w:t xml:space="preserve">по мере выявления дефектов      </w:t>
            </w:r>
          </w:p>
        </w:tc>
      </w:tr>
      <w:tr w:rsidR="00FF1F8F" w:rsidRPr="00FF1F8F" w:rsidTr="00FF1F8F">
        <w:trPr>
          <w:trHeight w:val="600"/>
        </w:trPr>
        <w:tc>
          <w:tcPr>
            <w:tcW w:w="9938" w:type="dxa"/>
            <w:gridSpan w:val="2"/>
            <w:tcBorders>
              <w:top w:val="single" w:sz="4" w:space="0" w:color="000000"/>
              <w:left w:val="single" w:sz="4" w:space="0" w:color="000000"/>
              <w:bottom w:val="single" w:sz="4" w:space="0" w:color="000000"/>
              <w:right w:val="single" w:sz="4" w:space="0" w:color="000000"/>
            </w:tcBorders>
          </w:tcPr>
          <w:p w:rsidR="00FF1F8F" w:rsidRPr="00FF1F8F" w:rsidRDefault="00FF1F8F" w:rsidP="00FF1F8F">
            <w:pPr>
              <w:autoSpaceDE w:val="0"/>
              <w:autoSpaceDN w:val="0"/>
              <w:adjustRightInd w:val="0"/>
              <w:rPr>
                <w:rFonts w:cs="Calibri"/>
                <w:sz w:val="16"/>
                <w:szCs w:val="16"/>
                <w:lang w:val="ru-RU"/>
              </w:rPr>
            </w:pPr>
            <w:r w:rsidRPr="00FF1F8F">
              <w:rPr>
                <w:b/>
                <w:bCs/>
                <w:i/>
                <w:iCs/>
                <w:sz w:val="16"/>
                <w:szCs w:val="16"/>
                <w:lang w:val="ru-RU"/>
              </w:rPr>
              <w:t xml:space="preserve">1.2. </w:t>
            </w:r>
            <w:r w:rsidRPr="00FF1F8F">
              <w:rPr>
                <w:rFonts w:ascii="Times New Roman CYR" w:hAnsi="Times New Roman CYR"/>
                <w:b/>
                <w:bCs/>
                <w:i/>
                <w:iCs/>
                <w:sz w:val="16"/>
                <w:szCs w:val="16"/>
                <w:lang w:val="ru-RU"/>
              </w:rPr>
              <w:t>Техническое обслуживание общих коммуникаций, технических устройств и технических помещений жилого дома:</w:t>
            </w:r>
          </w:p>
        </w:tc>
      </w:tr>
      <w:tr w:rsidR="00FF1F8F" w:rsidRPr="00FF1F8F" w:rsidTr="00FF1F8F">
        <w:trPr>
          <w:trHeight w:val="390"/>
        </w:trPr>
        <w:tc>
          <w:tcPr>
            <w:tcW w:w="9938" w:type="dxa"/>
            <w:gridSpan w:val="2"/>
            <w:tcBorders>
              <w:top w:val="single" w:sz="4" w:space="0" w:color="000000"/>
              <w:left w:val="single" w:sz="4" w:space="0" w:color="000000"/>
              <w:bottom w:val="single" w:sz="4" w:space="0" w:color="000000"/>
              <w:right w:val="single" w:sz="4" w:space="0" w:color="000000"/>
            </w:tcBorders>
          </w:tcPr>
          <w:p w:rsidR="00FF1F8F" w:rsidRPr="00FF1F8F" w:rsidRDefault="00FF1F8F" w:rsidP="00FF1F8F">
            <w:pPr>
              <w:autoSpaceDE w:val="0"/>
              <w:autoSpaceDN w:val="0"/>
              <w:adjustRightInd w:val="0"/>
              <w:rPr>
                <w:rFonts w:cs="Calibri"/>
                <w:sz w:val="16"/>
                <w:szCs w:val="16"/>
              </w:rPr>
            </w:pPr>
            <w:r w:rsidRPr="00FF1F8F">
              <w:rPr>
                <w:rFonts w:ascii="Times New Roman CYR" w:hAnsi="Times New Roman CYR"/>
                <w:b/>
                <w:bCs/>
                <w:i/>
                <w:iCs/>
                <w:sz w:val="16"/>
                <w:szCs w:val="16"/>
              </w:rPr>
              <w:t>а) Центральное отопление:</w:t>
            </w:r>
          </w:p>
        </w:tc>
      </w:tr>
      <w:tr w:rsidR="00FF1F8F" w:rsidRPr="00FF1F8F" w:rsidTr="00FF1F8F">
        <w:trPr>
          <w:trHeight w:val="630"/>
        </w:trPr>
        <w:tc>
          <w:tcPr>
            <w:tcW w:w="6915" w:type="dxa"/>
            <w:tcBorders>
              <w:top w:val="nil"/>
              <w:left w:val="single" w:sz="4" w:space="0" w:color="000000"/>
              <w:bottom w:val="nil"/>
              <w:right w:val="single" w:sz="4" w:space="0" w:color="000000"/>
            </w:tcBorders>
          </w:tcPr>
          <w:p w:rsidR="00FF1F8F" w:rsidRPr="00FF1F8F" w:rsidRDefault="00FF1F8F" w:rsidP="00FF1F8F">
            <w:pPr>
              <w:autoSpaceDE w:val="0"/>
              <w:autoSpaceDN w:val="0"/>
              <w:adjustRightInd w:val="0"/>
              <w:rPr>
                <w:rFonts w:cs="Calibri"/>
                <w:sz w:val="16"/>
                <w:szCs w:val="16"/>
                <w:lang w:val="ru-RU"/>
              </w:rPr>
            </w:pPr>
            <w:r w:rsidRPr="00FF1F8F">
              <w:rPr>
                <w:rFonts w:ascii="Times New Roman CYR" w:hAnsi="Times New Roman CYR"/>
                <w:sz w:val="16"/>
                <w:szCs w:val="16"/>
                <w:lang w:val="ru-RU"/>
              </w:rPr>
              <w:t>Сезонные обходы и осмотры системы теплоснабжения, включая жилые помещения</w:t>
            </w:r>
          </w:p>
        </w:tc>
        <w:tc>
          <w:tcPr>
            <w:tcW w:w="3023" w:type="dxa"/>
            <w:tcBorders>
              <w:top w:val="nil"/>
              <w:left w:val="nil"/>
              <w:bottom w:val="nil"/>
              <w:right w:val="single" w:sz="4" w:space="0" w:color="000000"/>
            </w:tcBorders>
          </w:tcPr>
          <w:p w:rsidR="00FF1F8F" w:rsidRPr="00FF1F8F" w:rsidRDefault="00FF1F8F" w:rsidP="00FF1F8F">
            <w:pPr>
              <w:autoSpaceDE w:val="0"/>
              <w:autoSpaceDN w:val="0"/>
              <w:adjustRightInd w:val="0"/>
              <w:jc w:val="center"/>
              <w:rPr>
                <w:rFonts w:cs="Calibri"/>
                <w:sz w:val="16"/>
                <w:szCs w:val="16"/>
              </w:rPr>
            </w:pPr>
            <w:r w:rsidRPr="00FF1F8F">
              <w:rPr>
                <w:rFonts w:ascii="Times New Roman CYR" w:hAnsi="Times New Roman CYR"/>
                <w:sz w:val="16"/>
                <w:szCs w:val="16"/>
              </w:rPr>
              <w:t>Два раза в год</w:t>
            </w:r>
          </w:p>
        </w:tc>
      </w:tr>
      <w:tr w:rsidR="00FF1F8F" w:rsidRPr="00FF1F8F" w:rsidTr="00FF1F8F">
        <w:trPr>
          <w:trHeight w:val="375"/>
        </w:trPr>
        <w:tc>
          <w:tcPr>
            <w:tcW w:w="6915" w:type="dxa"/>
            <w:tcBorders>
              <w:top w:val="single" w:sz="4" w:space="0" w:color="000000"/>
              <w:left w:val="single" w:sz="4" w:space="0" w:color="000000"/>
              <w:bottom w:val="single" w:sz="4" w:space="0" w:color="000000"/>
              <w:right w:val="single" w:sz="4" w:space="0" w:color="000000"/>
            </w:tcBorders>
          </w:tcPr>
          <w:p w:rsidR="00FF1F8F" w:rsidRPr="00FF1F8F" w:rsidRDefault="00FF1F8F" w:rsidP="00FF1F8F">
            <w:pPr>
              <w:autoSpaceDE w:val="0"/>
              <w:autoSpaceDN w:val="0"/>
              <w:adjustRightInd w:val="0"/>
              <w:rPr>
                <w:rFonts w:cs="Calibri"/>
                <w:sz w:val="16"/>
                <w:szCs w:val="16"/>
                <w:lang w:val="ru-RU"/>
              </w:rPr>
            </w:pPr>
            <w:r w:rsidRPr="00FF1F8F">
              <w:rPr>
                <w:rFonts w:ascii="Times New Roman CYR" w:hAnsi="Times New Roman CYR"/>
                <w:sz w:val="16"/>
                <w:szCs w:val="16"/>
                <w:lang w:val="ru-RU"/>
              </w:rPr>
              <w:t>Консервация и расконсервация систем центрального отопления</w:t>
            </w:r>
          </w:p>
        </w:tc>
        <w:tc>
          <w:tcPr>
            <w:tcW w:w="3023" w:type="dxa"/>
            <w:tcBorders>
              <w:top w:val="single" w:sz="4" w:space="0" w:color="000000"/>
              <w:left w:val="nil"/>
              <w:bottom w:val="single" w:sz="4" w:space="0" w:color="000000"/>
              <w:right w:val="single" w:sz="4" w:space="0" w:color="000000"/>
            </w:tcBorders>
          </w:tcPr>
          <w:p w:rsidR="00FF1F8F" w:rsidRPr="00FF1F8F" w:rsidRDefault="00FF1F8F" w:rsidP="00FF1F8F">
            <w:pPr>
              <w:autoSpaceDE w:val="0"/>
              <w:autoSpaceDN w:val="0"/>
              <w:adjustRightInd w:val="0"/>
              <w:jc w:val="center"/>
              <w:rPr>
                <w:rFonts w:cs="Calibri"/>
                <w:sz w:val="16"/>
                <w:szCs w:val="16"/>
              </w:rPr>
            </w:pPr>
            <w:r w:rsidRPr="00FF1F8F">
              <w:rPr>
                <w:rFonts w:ascii="Times New Roman CYR" w:hAnsi="Times New Roman CYR"/>
                <w:sz w:val="16"/>
                <w:szCs w:val="16"/>
              </w:rPr>
              <w:t>Два раза в год</w:t>
            </w:r>
          </w:p>
        </w:tc>
      </w:tr>
      <w:tr w:rsidR="00FF1F8F" w:rsidRPr="00FF1F8F" w:rsidTr="00FF1F8F">
        <w:trPr>
          <w:trHeight w:val="945"/>
        </w:trPr>
        <w:tc>
          <w:tcPr>
            <w:tcW w:w="6915" w:type="dxa"/>
            <w:tcBorders>
              <w:top w:val="nil"/>
              <w:left w:val="single" w:sz="4" w:space="0" w:color="000000"/>
              <w:bottom w:val="single" w:sz="4" w:space="0" w:color="000000"/>
              <w:right w:val="single" w:sz="4" w:space="0" w:color="000000"/>
            </w:tcBorders>
          </w:tcPr>
          <w:p w:rsidR="00FF1F8F" w:rsidRPr="00FF1F8F" w:rsidRDefault="00FF1F8F" w:rsidP="00FF1F8F">
            <w:pPr>
              <w:autoSpaceDE w:val="0"/>
              <w:autoSpaceDN w:val="0"/>
              <w:adjustRightInd w:val="0"/>
              <w:rPr>
                <w:rFonts w:cs="Calibri"/>
                <w:sz w:val="16"/>
                <w:szCs w:val="16"/>
                <w:lang w:val="ru-RU"/>
              </w:rPr>
            </w:pPr>
            <w:r w:rsidRPr="00FF1F8F">
              <w:rPr>
                <w:rFonts w:ascii="Times New Roman CYR" w:hAnsi="Times New Roman CYR"/>
                <w:sz w:val="16"/>
                <w:szCs w:val="16"/>
                <w:lang w:val="ru-RU"/>
              </w:rPr>
              <w:lastRenderedPageBreak/>
              <w:t>Замена и ремонт отдельных участков и элементов системы, регулировка, ревизия и ремонт запорной, воздухосборной и регулировочной арматуры, включая жилые помещения</w:t>
            </w:r>
          </w:p>
        </w:tc>
        <w:tc>
          <w:tcPr>
            <w:tcW w:w="3023" w:type="dxa"/>
            <w:tcBorders>
              <w:top w:val="nil"/>
              <w:left w:val="nil"/>
              <w:bottom w:val="single" w:sz="4" w:space="0" w:color="000000"/>
              <w:right w:val="single" w:sz="4" w:space="0" w:color="000000"/>
            </w:tcBorders>
          </w:tcPr>
          <w:p w:rsidR="00FF1F8F" w:rsidRPr="00FF1F8F" w:rsidRDefault="00FF1F8F" w:rsidP="00FF1F8F">
            <w:pPr>
              <w:autoSpaceDE w:val="0"/>
              <w:autoSpaceDN w:val="0"/>
              <w:adjustRightInd w:val="0"/>
              <w:jc w:val="center"/>
              <w:rPr>
                <w:rFonts w:cs="Calibri"/>
                <w:sz w:val="16"/>
                <w:szCs w:val="16"/>
                <w:lang w:val="ru-RU"/>
              </w:rPr>
            </w:pPr>
            <w:r w:rsidRPr="00FF1F8F">
              <w:rPr>
                <w:rFonts w:ascii="Times New Roman CYR" w:hAnsi="Times New Roman CYR"/>
                <w:sz w:val="16"/>
                <w:szCs w:val="16"/>
                <w:lang w:val="ru-RU"/>
              </w:rPr>
              <w:t>Планово — один раз в год при сезонной подготовке по мере выявления</w:t>
            </w:r>
          </w:p>
        </w:tc>
      </w:tr>
      <w:tr w:rsidR="00FF1F8F" w:rsidRPr="00FF1F8F" w:rsidTr="00FF1F8F">
        <w:trPr>
          <w:trHeight w:val="660"/>
        </w:trPr>
        <w:tc>
          <w:tcPr>
            <w:tcW w:w="6915" w:type="dxa"/>
            <w:tcBorders>
              <w:top w:val="nil"/>
              <w:left w:val="single" w:sz="4" w:space="0" w:color="000000"/>
              <w:bottom w:val="single" w:sz="4" w:space="0" w:color="000000"/>
              <w:right w:val="single" w:sz="4" w:space="0" w:color="000000"/>
            </w:tcBorders>
          </w:tcPr>
          <w:p w:rsidR="00FF1F8F" w:rsidRPr="00FF1F8F" w:rsidRDefault="00FF1F8F" w:rsidP="00FF1F8F">
            <w:pPr>
              <w:autoSpaceDE w:val="0"/>
              <w:autoSpaceDN w:val="0"/>
              <w:adjustRightInd w:val="0"/>
              <w:rPr>
                <w:rFonts w:cs="Calibri"/>
                <w:sz w:val="16"/>
                <w:szCs w:val="16"/>
                <w:lang w:val="ru-RU"/>
              </w:rPr>
            </w:pPr>
            <w:r w:rsidRPr="00FF1F8F">
              <w:rPr>
                <w:rFonts w:ascii="Times New Roman CYR" w:hAnsi="Times New Roman CYR"/>
                <w:sz w:val="16"/>
                <w:szCs w:val="16"/>
                <w:lang w:val="ru-RU"/>
              </w:rPr>
              <w:t>Выполнение сварочных работ при ремонте или замене участков трубопровода</w:t>
            </w:r>
          </w:p>
        </w:tc>
        <w:tc>
          <w:tcPr>
            <w:tcW w:w="3023" w:type="dxa"/>
            <w:tcBorders>
              <w:top w:val="nil"/>
              <w:left w:val="nil"/>
              <w:bottom w:val="single" w:sz="4" w:space="0" w:color="000000"/>
              <w:right w:val="single" w:sz="4" w:space="0" w:color="000000"/>
            </w:tcBorders>
          </w:tcPr>
          <w:p w:rsidR="00FF1F8F" w:rsidRPr="00FF1F8F" w:rsidRDefault="00FF1F8F" w:rsidP="00FF1F8F">
            <w:pPr>
              <w:autoSpaceDE w:val="0"/>
              <w:autoSpaceDN w:val="0"/>
              <w:adjustRightInd w:val="0"/>
              <w:jc w:val="center"/>
              <w:rPr>
                <w:rFonts w:cs="Calibri"/>
                <w:sz w:val="16"/>
                <w:szCs w:val="16"/>
              </w:rPr>
            </w:pPr>
            <w:r w:rsidRPr="00FF1F8F">
              <w:rPr>
                <w:rFonts w:ascii="Times New Roman CYR" w:hAnsi="Times New Roman CYR"/>
                <w:sz w:val="16"/>
                <w:szCs w:val="16"/>
              </w:rPr>
              <w:t>По мере возникновения неисправностей</w:t>
            </w:r>
          </w:p>
        </w:tc>
      </w:tr>
      <w:tr w:rsidR="00FF1F8F" w:rsidRPr="00FF1F8F" w:rsidTr="00FF1F8F">
        <w:trPr>
          <w:trHeight w:val="630"/>
        </w:trPr>
        <w:tc>
          <w:tcPr>
            <w:tcW w:w="6915" w:type="dxa"/>
            <w:tcBorders>
              <w:top w:val="nil"/>
              <w:left w:val="single" w:sz="4" w:space="0" w:color="000000"/>
              <w:bottom w:val="nil"/>
              <w:right w:val="single" w:sz="4" w:space="0" w:color="000000"/>
            </w:tcBorders>
          </w:tcPr>
          <w:p w:rsidR="00FF1F8F" w:rsidRPr="00FF1F8F" w:rsidRDefault="00FF1F8F" w:rsidP="00FF1F8F">
            <w:pPr>
              <w:autoSpaceDE w:val="0"/>
              <w:autoSpaceDN w:val="0"/>
              <w:adjustRightInd w:val="0"/>
              <w:rPr>
                <w:rFonts w:cs="Calibri"/>
                <w:sz w:val="16"/>
                <w:szCs w:val="16"/>
                <w:lang w:val="ru-RU"/>
              </w:rPr>
            </w:pPr>
            <w:r w:rsidRPr="00FF1F8F">
              <w:rPr>
                <w:rFonts w:ascii="Times New Roman CYR" w:hAnsi="Times New Roman CYR"/>
                <w:sz w:val="16"/>
                <w:szCs w:val="16"/>
                <w:lang w:val="ru-RU"/>
              </w:rPr>
              <w:t>Наладка, регулировка систем с ликвидацией непрогрева и завоздушивания отопительных приборов, включая жилые помещения</w:t>
            </w:r>
          </w:p>
        </w:tc>
        <w:tc>
          <w:tcPr>
            <w:tcW w:w="3023" w:type="dxa"/>
            <w:tcBorders>
              <w:top w:val="nil"/>
              <w:left w:val="nil"/>
              <w:bottom w:val="nil"/>
              <w:right w:val="single" w:sz="4" w:space="0" w:color="000000"/>
            </w:tcBorders>
          </w:tcPr>
          <w:p w:rsidR="00FF1F8F" w:rsidRPr="00FF1F8F" w:rsidRDefault="00FF1F8F" w:rsidP="00FF1F8F">
            <w:pPr>
              <w:autoSpaceDE w:val="0"/>
              <w:autoSpaceDN w:val="0"/>
              <w:adjustRightInd w:val="0"/>
              <w:jc w:val="center"/>
              <w:rPr>
                <w:rFonts w:cs="Calibri"/>
                <w:sz w:val="16"/>
                <w:szCs w:val="16"/>
                <w:lang w:val="ru-RU"/>
              </w:rPr>
            </w:pPr>
            <w:r w:rsidRPr="00FF1F8F">
              <w:rPr>
                <w:rFonts w:ascii="Times New Roman CYR" w:hAnsi="Times New Roman CYR"/>
                <w:sz w:val="16"/>
                <w:szCs w:val="16"/>
                <w:lang w:val="ru-RU"/>
              </w:rPr>
              <w:t>Один раз в год по мере выявления</w:t>
            </w:r>
          </w:p>
        </w:tc>
      </w:tr>
      <w:tr w:rsidR="00FF1F8F" w:rsidRPr="00FF1F8F" w:rsidTr="00FF1F8F">
        <w:trPr>
          <w:trHeight w:val="315"/>
        </w:trPr>
        <w:tc>
          <w:tcPr>
            <w:tcW w:w="6915" w:type="dxa"/>
            <w:tcBorders>
              <w:top w:val="single" w:sz="4" w:space="0" w:color="000000"/>
              <w:left w:val="single" w:sz="4" w:space="0" w:color="000000"/>
              <w:bottom w:val="nil"/>
              <w:right w:val="single" w:sz="4" w:space="0" w:color="000000"/>
            </w:tcBorders>
          </w:tcPr>
          <w:p w:rsidR="00FF1F8F" w:rsidRPr="00FF1F8F" w:rsidRDefault="00FF1F8F" w:rsidP="00FF1F8F">
            <w:pPr>
              <w:autoSpaceDE w:val="0"/>
              <w:autoSpaceDN w:val="0"/>
              <w:adjustRightInd w:val="0"/>
              <w:rPr>
                <w:rFonts w:cs="Calibri"/>
                <w:sz w:val="16"/>
                <w:szCs w:val="16"/>
                <w:lang w:val="ru-RU"/>
              </w:rPr>
            </w:pPr>
            <w:r w:rsidRPr="00FF1F8F">
              <w:rPr>
                <w:rFonts w:ascii="Times New Roman CYR" w:hAnsi="Times New Roman CYR"/>
                <w:sz w:val="16"/>
                <w:szCs w:val="16"/>
                <w:lang w:val="ru-RU"/>
              </w:rPr>
              <w:t>Уплотнение стонов; устранение неплотностей резьбовых соединений</w:t>
            </w:r>
          </w:p>
        </w:tc>
        <w:tc>
          <w:tcPr>
            <w:tcW w:w="3023" w:type="dxa"/>
            <w:tcBorders>
              <w:top w:val="single" w:sz="4" w:space="0" w:color="000000"/>
              <w:left w:val="nil"/>
              <w:bottom w:val="nil"/>
              <w:right w:val="single" w:sz="4" w:space="0" w:color="000000"/>
            </w:tcBorders>
          </w:tcPr>
          <w:p w:rsidR="00FF1F8F" w:rsidRPr="00FF1F8F" w:rsidRDefault="00FF1F8F" w:rsidP="00FF1F8F">
            <w:pPr>
              <w:autoSpaceDE w:val="0"/>
              <w:autoSpaceDN w:val="0"/>
              <w:adjustRightInd w:val="0"/>
              <w:jc w:val="center"/>
              <w:rPr>
                <w:rFonts w:cs="Calibri"/>
                <w:sz w:val="16"/>
                <w:szCs w:val="16"/>
              </w:rPr>
            </w:pPr>
            <w:r w:rsidRPr="00FF1F8F">
              <w:rPr>
                <w:rFonts w:ascii="Times New Roman CYR" w:hAnsi="Times New Roman CYR"/>
                <w:sz w:val="16"/>
                <w:szCs w:val="16"/>
              </w:rPr>
              <w:t>По мере выявления</w:t>
            </w:r>
          </w:p>
        </w:tc>
      </w:tr>
      <w:tr w:rsidR="00FF1F8F" w:rsidRPr="00FF1F8F" w:rsidTr="00FF1F8F">
        <w:trPr>
          <w:trHeight w:val="585"/>
        </w:trPr>
        <w:tc>
          <w:tcPr>
            <w:tcW w:w="6915" w:type="dxa"/>
            <w:tcBorders>
              <w:top w:val="single" w:sz="4" w:space="0" w:color="000000"/>
              <w:left w:val="single" w:sz="4" w:space="0" w:color="000000"/>
              <w:bottom w:val="nil"/>
              <w:right w:val="single" w:sz="4" w:space="0" w:color="000000"/>
            </w:tcBorders>
          </w:tcPr>
          <w:p w:rsidR="00FF1F8F" w:rsidRPr="00FF1F8F" w:rsidRDefault="00FF1F8F" w:rsidP="00FF1F8F">
            <w:pPr>
              <w:autoSpaceDE w:val="0"/>
              <w:autoSpaceDN w:val="0"/>
              <w:adjustRightInd w:val="0"/>
              <w:rPr>
                <w:rFonts w:cs="Calibri"/>
                <w:sz w:val="16"/>
                <w:szCs w:val="16"/>
                <w:lang w:val="ru-RU"/>
              </w:rPr>
            </w:pPr>
            <w:r w:rsidRPr="00FF1F8F">
              <w:rPr>
                <w:rFonts w:ascii="Times New Roman CYR" w:hAnsi="Times New Roman CYR"/>
                <w:sz w:val="16"/>
                <w:szCs w:val="16"/>
                <w:lang w:val="ru-RU"/>
              </w:rPr>
              <w:t>Гидропневматическая промывка (с 3-5-кратным заполнением и сбросом воды) и гидравлические испытания систем отопления домов</w:t>
            </w:r>
          </w:p>
        </w:tc>
        <w:tc>
          <w:tcPr>
            <w:tcW w:w="3023" w:type="dxa"/>
            <w:tcBorders>
              <w:top w:val="single" w:sz="4" w:space="0" w:color="000000"/>
              <w:left w:val="nil"/>
              <w:bottom w:val="nil"/>
              <w:right w:val="single" w:sz="4" w:space="0" w:color="000000"/>
            </w:tcBorders>
          </w:tcPr>
          <w:p w:rsidR="00FF1F8F" w:rsidRPr="00FF1F8F" w:rsidRDefault="00FF1F8F" w:rsidP="00FF1F8F">
            <w:pPr>
              <w:autoSpaceDE w:val="0"/>
              <w:autoSpaceDN w:val="0"/>
              <w:adjustRightInd w:val="0"/>
              <w:jc w:val="center"/>
              <w:rPr>
                <w:rFonts w:cs="Calibri"/>
                <w:sz w:val="16"/>
                <w:szCs w:val="16"/>
              </w:rPr>
            </w:pPr>
            <w:r w:rsidRPr="00FF1F8F">
              <w:rPr>
                <w:rFonts w:ascii="Times New Roman CYR" w:hAnsi="Times New Roman CYR"/>
                <w:sz w:val="16"/>
                <w:szCs w:val="16"/>
              </w:rPr>
              <w:t>Один раз в год</w:t>
            </w:r>
          </w:p>
        </w:tc>
      </w:tr>
      <w:tr w:rsidR="00FF1F8F" w:rsidRPr="00FF1F8F" w:rsidTr="00FF1F8F">
        <w:trPr>
          <w:trHeight w:val="345"/>
        </w:trPr>
        <w:tc>
          <w:tcPr>
            <w:tcW w:w="6915" w:type="dxa"/>
            <w:tcBorders>
              <w:top w:val="single" w:sz="4" w:space="0" w:color="000000"/>
              <w:left w:val="single" w:sz="4" w:space="0" w:color="000000"/>
              <w:bottom w:val="single" w:sz="4" w:space="0" w:color="000000"/>
              <w:right w:val="single" w:sz="4" w:space="0" w:color="000000"/>
            </w:tcBorders>
          </w:tcPr>
          <w:p w:rsidR="00FF1F8F" w:rsidRPr="00FF1F8F" w:rsidRDefault="00FF1F8F" w:rsidP="00FF1F8F">
            <w:pPr>
              <w:autoSpaceDE w:val="0"/>
              <w:autoSpaceDN w:val="0"/>
              <w:adjustRightInd w:val="0"/>
              <w:rPr>
                <w:rFonts w:cs="Calibri"/>
                <w:sz w:val="16"/>
                <w:szCs w:val="16"/>
              </w:rPr>
            </w:pPr>
            <w:r w:rsidRPr="00FF1F8F">
              <w:rPr>
                <w:rFonts w:ascii="Times New Roman CYR" w:hAnsi="Times New Roman CYR"/>
                <w:sz w:val="16"/>
                <w:szCs w:val="16"/>
              </w:rPr>
              <w:t>Очистка грязевиков, воздухосборников, вантузов</w:t>
            </w:r>
          </w:p>
        </w:tc>
        <w:tc>
          <w:tcPr>
            <w:tcW w:w="3023" w:type="dxa"/>
            <w:tcBorders>
              <w:top w:val="single" w:sz="4" w:space="0" w:color="000000"/>
              <w:left w:val="nil"/>
              <w:bottom w:val="single" w:sz="4" w:space="0" w:color="000000"/>
              <w:right w:val="single" w:sz="4" w:space="0" w:color="000000"/>
            </w:tcBorders>
          </w:tcPr>
          <w:p w:rsidR="00FF1F8F" w:rsidRPr="00FF1F8F" w:rsidRDefault="00FF1F8F" w:rsidP="00FF1F8F">
            <w:pPr>
              <w:autoSpaceDE w:val="0"/>
              <w:autoSpaceDN w:val="0"/>
              <w:adjustRightInd w:val="0"/>
              <w:jc w:val="center"/>
              <w:rPr>
                <w:rFonts w:cs="Calibri"/>
                <w:sz w:val="16"/>
                <w:szCs w:val="16"/>
              </w:rPr>
            </w:pPr>
            <w:r w:rsidRPr="00FF1F8F">
              <w:rPr>
                <w:rFonts w:ascii="Times New Roman CYR" w:hAnsi="Times New Roman CYR"/>
                <w:sz w:val="16"/>
                <w:szCs w:val="16"/>
              </w:rPr>
              <w:t>Один раз в год</w:t>
            </w:r>
          </w:p>
        </w:tc>
      </w:tr>
      <w:tr w:rsidR="00FF1F8F" w:rsidRPr="00FF1F8F" w:rsidTr="00FF1F8F">
        <w:trPr>
          <w:trHeight w:val="450"/>
        </w:trPr>
        <w:tc>
          <w:tcPr>
            <w:tcW w:w="6915" w:type="dxa"/>
            <w:tcBorders>
              <w:top w:val="nil"/>
              <w:left w:val="single" w:sz="4" w:space="0" w:color="000000"/>
              <w:bottom w:val="single" w:sz="4" w:space="0" w:color="000000"/>
              <w:right w:val="single" w:sz="4" w:space="0" w:color="000000"/>
            </w:tcBorders>
          </w:tcPr>
          <w:p w:rsidR="00FF1F8F" w:rsidRPr="00FF1F8F" w:rsidRDefault="00FF1F8F" w:rsidP="00FF1F8F">
            <w:pPr>
              <w:autoSpaceDE w:val="0"/>
              <w:autoSpaceDN w:val="0"/>
              <w:adjustRightInd w:val="0"/>
              <w:rPr>
                <w:rFonts w:cs="Calibri"/>
                <w:sz w:val="16"/>
                <w:szCs w:val="16"/>
                <w:lang w:val="ru-RU"/>
              </w:rPr>
            </w:pPr>
            <w:r w:rsidRPr="00FF1F8F">
              <w:rPr>
                <w:rFonts w:ascii="Times New Roman CYR" w:hAnsi="Times New Roman CYR"/>
                <w:sz w:val="16"/>
                <w:szCs w:val="16"/>
                <w:lang w:val="ru-RU"/>
              </w:rPr>
              <w:t xml:space="preserve">Слив воды </w:t>
            </w:r>
            <w:r w:rsidRPr="00FF1F8F">
              <w:rPr>
                <w:rFonts w:ascii="Times New Roman CYR" w:hAnsi="Times New Roman CYR"/>
                <w:sz w:val="16"/>
                <w:szCs w:val="16"/>
              </w:rPr>
              <w:t>II</w:t>
            </w:r>
            <w:r w:rsidRPr="00FF1F8F">
              <w:rPr>
                <w:rFonts w:ascii="Times New Roman CYR" w:hAnsi="Times New Roman CYR"/>
                <w:sz w:val="16"/>
                <w:szCs w:val="16"/>
                <w:lang w:val="ru-RU"/>
              </w:rPr>
              <w:t>, наполнение водой системы отопления</w:t>
            </w:r>
          </w:p>
        </w:tc>
        <w:tc>
          <w:tcPr>
            <w:tcW w:w="3023" w:type="dxa"/>
            <w:tcBorders>
              <w:top w:val="nil"/>
              <w:left w:val="nil"/>
              <w:bottom w:val="single" w:sz="4" w:space="0" w:color="000000"/>
              <w:right w:val="single" w:sz="4" w:space="0" w:color="000000"/>
            </w:tcBorders>
          </w:tcPr>
          <w:p w:rsidR="00FF1F8F" w:rsidRPr="00FF1F8F" w:rsidRDefault="00FF1F8F" w:rsidP="00FF1F8F">
            <w:pPr>
              <w:autoSpaceDE w:val="0"/>
              <w:autoSpaceDN w:val="0"/>
              <w:adjustRightInd w:val="0"/>
              <w:jc w:val="center"/>
              <w:rPr>
                <w:rFonts w:cs="Calibri"/>
                <w:sz w:val="16"/>
                <w:szCs w:val="16"/>
              </w:rPr>
            </w:pPr>
            <w:r w:rsidRPr="00FF1F8F">
              <w:rPr>
                <w:rFonts w:ascii="Times New Roman CYR" w:hAnsi="Times New Roman CYR"/>
                <w:sz w:val="16"/>
                <w:szCs w:val="16"/>
              </w:rPr>
              <w:t>По мере выявления дефектов</w:t>
            </w:r>
          </w:p>
        </w:tc>
      </w:tr>
      <w:tr w:rsidR="00FF1F8F" w:rsidRPr="00FF1F8F" w:rsidTr="00FF1F8F">
        <w:trPr>
          <w:trHeight w:val="375"/>
        </w:trPr>
        <w:tc>
          <w:tcPr>
            <w:tcW w:w="6915" w:type="dxa"/>
            <w:tcBorders>
              <w:top w:val="nil"/>
              <w:left w:val="single" w:sz="4" w:space="0" w:color="000000"/>
              <w:bottom w:val="nil"/>
              <w:right w:val="single" w:sz="4" w:space="0" w:color="000000"/>
            </w:tcBorders>
          </w:tcPr>
          <w:p w:rsidR="00FF1F8F" w:rsidRPr="00FF1F8F" w:rsidRDefault="00FF1F8F" w:rsidP="00FF1F8F">
            <w:pPr>
              <w:autoSpaceDE w:val="0"/>
              <w:autoSpaceDN w:val="0"/>
              <w:adjustRightInd w:val="0"/>
              <w:rPr>
                <w:rFonts w:cs="Calibri"/>
                <w:sz w:val="16"/>
                <w:szCs w:val="16"/>
                <w:lang w:val="ru-RU"/>
              </w:rPr>
            </w:pPr>
            <w:r w:rsidRPr="00FF1F8F">
              <w:rPr>
                <w:rFonts w:ascii="Times New Roman CYR" w:hAnsi="Times New Roman CYR"/>
                <w:sz w:val="16"/>
                <w:szCs w:val="16"/>
                <w:lang w:val="ru-RU"/>
              </w:rPr>
              <w:t>Утепление трубопроводов в чердачных помещениях и технических подпольях</w:t>
            </w:r>
          </w:p>
        </w:tc>
        <w:tc>
          <w:tcPr>
            <w:tcW w:w="3023" w:type="dxa"/>
            <w:tcBorders>
              <w:top w:val="nil"/>
              <w:left w:val="nil"/>
              <w:bottom w:val="nil"/>
              <w:right w:val="single" w:sz="4" w:space="0" w:color="000000"/>
            </w:tcBorders>
          </w:tcPr>
          <w:p w:rsidR="00FF1F8F" w:rsidRPr="00FF1F8F" w:rsidRDefault="00FF1F8F" w:rsidP="00FF1F8F">
            <w:pPr>
              <w:autoSpaceDE w:val="0"/>
              <w:autoSpaceDN w:val="0"/>
              <w:adjustRightInd w:val="0"/>
              <w:jc w:val="center"/>
              <w:rPr>
                <w:rFonts w:cs="Calibri"/>
                <w:sz w:val="16"/>
                <w:szCs w:val="16"/>
              </w:rPr>
            </w:pPr>
            <w:r w:rsidRPr="00FF1F8F">
              <w:rPr>
                <w:rFonts w:ascii="Times New Roman CYR" w:hAnsi="Times New Roman CYR"/>
                <w:sz w:val="16"/>
                <w:szCs w:val="16"/>
              </w:rPr>
              <w:t>По мере выявления дефектов</w:t>
            </w:r>
          </w:p>
        </w:tc>
      </w:tr>
      <w:tr w:rsidR="00FF1F8F" w:rsidRPr="00FF1F8F" w:rsidTr="00FF1F8F">
        <w:trPr>
          <w:trHeight w:val="390"/>
        </w:trPr>
        <w:tc>
          <w:tcPr>
            <w:tcW w:w="9938" w:type="dxa"/>
            <w:gridSpan w:val="2"/>
            <w:tcBorders>
              <w:top w:val="single" w:sz="4" w:space="0" w:color="000000"/>
              <w:left w:val="single" w:sz="4" w:space="0" w:color="000000"/>
              <w:bottom w:val="single" w:sz="4" w:space="0" w:color="000000"/>
              <w:right w:val="single" w:sz="4" w:space="0" w:color="000000"/>
            </w:tcBorders>
          </w:tcPr>
          <w:p w:rsidR="00FF1F8F" w:rsidRPr="00FF1F8F" w:rsidRDefault="00FF1F8F" w:rsidP="00FF1F8F">
            <w:pPr>
              <w:autoSpaceDE w:val="0"/>
              <w:autoSpaceDN w:val="0"/>
              <w:adjustRightInd w:val="0"/>
              <w:rPr>
                <w:rFonts w:cs="Calibri"/>
                <w:sz w:val="16"/>
                <w:szCs w:val="16"/>
              </w:rPr>
            </w:pPr>
            <w:r w:rsidRPr="00FF1F8F">
              <w:rPr>
                <w:rFonts w:ascii="Times New Roman CYR" w:hAnsi="Times New Roman CYR"/>
                <w:b/>
                <w:bCs/>
                <w:i/>
                <w:iCs/>
                <w:sz w:val="16"/>
                <w:szCs w:val="16"/>
              </w:rPr>
              <w:t>б) Водопровод и канализация:</w:t>
            </w:r>
          </w:p>
        </w:tc>
      </w:tr>
      <w:tr w:rsidR="00FF1F8F" w:rsidRPr="00FF1F8F" w:rsidTr="00FF1F8F">
        <w:trPr>
          <w:trHeight w:val="375"/>
        </w:trPr>
        <w:tc>
          <w:tcPr>
            <w:tcW w:w="6915" w:type="dxa"/>
            <w:tcBorders>
              <w:top w:val="nil"/>
              <w:left w:val="single" w:sz="4" w:space="0" w:color="000000"/>
              <w:bottom w:val="single" w:sz="4" w:space="0" w:color="000000"/>
              <w:right w:val="single" w:sz="4" w:space="0" w:color="000000"/>
            </w:tcBorders>
          </w:tcPr>
          <w:p w:rsidR="00FF1F8F" w:rsidRPr="00FF1F8F" w:rsidRDefault="00FF1F8F" w:rsidP="00FF1F8F">
            <w:pPr>
              <w:autoSpaceDE w:val="0"/>
              <w:autoSpaceDN w:val="0"/>
              <w:adjustRightInd w:val="0"/>
              <w:rPr>
                <w:rFonts w:cs="Calibri"/>
                <w:sz w:val="16"/>
                <w:szCs w:val="16"/>
                <w:lang w:val="ru-RU"/>
              </w:rPr>
            </w:pPr>
            <w:r w:rsidRPr="00FF1F8F">
              <w:rPr>
                <w:rFonts w:ascii="Times New Roman CYR" w:hAnsi="Times New Roman CYR"/>
                <w:sz w:val="16"/>
                <w:szCs w:val="16"/>
                <w:lang w:val="ru-RU"/>
              </w:rPr>
              <w:t>Сезонные обходы и осмотры систем</w:t>
            </w:r>
          </w:p>
        </w:tc>
        <w:tc>
          <w:tcPr>
            <w:tcW w:w="3023" w:type="dxa"/>
            <w:tcBorders>
              <w:top w:val="nil"/>
              <w:left w:val="nil"/>
              <w:bottom w:val="single" w:sz="4" w:space="0" w:color="000000"/>
              <w:right w:val="single" w:sz="4" w:space="0" w:color="000000"/>
            </w:tcBorders>
          </w:tcPr>
          <w:p w:rsidR="00FF1F8F" w:rsidRPr="00FF1F8F" w:rsidRDefault="00FF1F8F" w:rsidP="00FF1F8F">
            <w:pPr>
              <w:autoSpaceDE w:val="0"/>
              <w:autoSpaceDN w:val="0"/>
              <w:adjustRightInd w:val="0"/>
              <w:jc w:val="center"/>
              <w:rPr>
                <w:rFonts w:cs="Calibri"/>
                <w:sz w:val="16"/>
                <w:szCs w:val="16"/>
              </w:rPr>
            </w:pPr>
            <w:r w:rsidRPr="00FF1F8F">
              <w:rPr>
                <w:rFonts w:ascii="Times New Roman CYR" w:hAnsi="Times New Roman CYR"/>
                <w:sz w:val="16"/>
                <w:szCs w:val="16"/>
              </w:rPr>
              <w:t>Один раз в год</w:t>
            </w:r>
          </w:p>
        </w:tc>
      </w:tr>
      <w:tr w:rsidR="00FF1F8F" w:rsidRPr="00FF1F8F" w:rsidTr="00FF1F8F">
        <w:trPr>
          <w:trHeight w:val="645"/>
        </w:trPr>
        <w:tc>
          <w:tcPr>
            <w:tcW w:w="6915" w:type="dxa"/>
            <w:tcBorders>
              <w:top w:val="nil"/>
              <w:left w:val="single" w:sz="4" w:space="0" w:color="000000"/>
              <w:bottom w:val="single" w:sz="4" w:space="0" w:color="000000"/>
              <w:right w:val="single" w:sz="4" w:space="0" w:color="000000"/>
            </w:tcBorders>
          </w:tcPr>
          <w:p w:rsidR="00FF1F8F" w:rsidRPr="00FF1F8F" w:rsidRDefault="00FF1F8F" w:rsidP="00FF1F8F">
            <w:pPr>
              <w:autoSpaceDE w:val="0"/>
              <w:autoSpaceDN w:val="0"/>
              <w:adjustRightInd w:val="0"/>
              <w:rPr>
                <w:rFonts w:cs="Calibri"/>
                <w:sz w:val="16"/>
                <w:szCs w:val="16"/>
                <w:lang w:val="ru-RU"/>
              </w:rPr>
            </w:pPr>
            <w:r w:rsidRPr="00FF1F8F">
              <w:rPr>
                <w:rFonts w:ascii="Times New Roman CYR" w:hAnsi="Times New Roman CYR"/>
                <w:sz w:val="16"/>
                <w:szCs w:val="16"/>
                <w:lang w:val="ru-RU"/>
              </w:rPr>
              <w:t xml:space="preserve">Ремонт, ревизия запорной арматуры на системах водоснабжения </w:t>
            </w:r>
            <w:proofErr w:type="gramStart"/>
            <w:r w:rsidRPr="00FF1F8F">
              <w:rPr>
                <w:rFonts w:ascii="Times New Roman CYR" w:hAnsi="Times New Roman CYR"/>
                <w:sz w:val="16"/>
                <w:szCs w:val="16"/>
                <w:lang w:val="ru-RU"/>
              </w:rPr>
              <w:t xml:space="preserve">( </w:t>
            </w:r>
            <w:proofErr w:type="gramEnd"/>
            <w:r w:rsidRPr="00FF1F8F">
              <w:rPr>
                <w:rFonts w:ascii="Times New Roman CYR" w:hAnsi="Times New Roman CYR"/>
                <w:sz w:val="16"/>
                <w:szCs w:val="16"/>
                <w:lang w:val="ru-RU"/>
              </w:rPr>
              <w:t>без водоразборной арматуры), включая жилые помещения</w:t>
            </w:r>
          </w:p>
        </w:tc>
        <w:tc>
          <w:tcPr>
            <w:tcW w:w="3023" w:type="dxa"/>
            <w:tcBorders>
              <w:top w:val="nil"/>
              <w:left w:val="nil"/>
              <w:bottom w:val="single" w:sz="4" w:space="0" w:color="000000"/>
              <w:right w:val="single" w:sz="4" w:space="0" w:color="000000"/>
            </w:tcBorders>
          </w:tcPr>
          <w:p w:rsidR="00FF1F8F" w:rsidRPr="00FF1F8F" w:rsidRDefault="00FF1F8F" w:rsidP="00FF1F8F">
            <w:pPr>
              <w:autoSpaceDE w:val="0"/>
              <w:autoSpaceDN w:val="0"/>
              <w:adjustRightInd w:val="0"/>
              <w:jc w:val="center"/>
              <w:rPr>
                <w:rFonts w:cs="Calibri"/>
                <w:sz w:val="16"/>
                <w:szCs w:val="16"/>
                <w:lang w:val="ru-RU"/>
              </w:rPr>
            </w:pPr>
            <w:proofErr w:type="gramStart"/>
            <w:r w:rsidRPr="00FF1F8F">
              <w:rPr>
                <w:rFonts w:ascii="Times New Roman CYR" w:hAnsi="Times New Roman CYR"/>
                <w:sz w:val="16"/>
                <w:szCs w:val="16"/>
                <w:lang w:val="ru-RU"/>
              </w:rPr>
              <w:t>Планово-один</w:t>
            </w:r>
            <w:proofErr w:type="gramEnd"/>
            <w:r w:rsidRPr="00FF1F8F">
              <w:rPr>
                <w:rFonts w:ascii="Times New Roman CYR" w:hAnsi="Times New Roman CYR"/>
                <w:sz w:val="16"/>
                <w:szCs w:val="16"/>
                <w:lang w:val="ru-RU"/>
              </w:rPr>
              <w:t xml:space="preserve"> раз в год по мере выявления</w:t>
            </w:r>
          </w:p>
        </w:tc>
      </w:tr>
      <w:tr w:rsidR="00FF1F8F" w:rsidRPr="00FF1F8F" w:rsidTr="00FF1F8F">
        <w:trPr>
          <w:trHeight w:val="420"/>
        </w:trPr>
        <w:tc>
          <w:tcPr>
            <w:tcW w:w="6915" w:type="dxa"/>
            <w:tcBorders>
              <w:top w:val="nil"/>
              <w:left w:val="single" w:sz="4" w:space="0" w:color="000000"/>
              <w:bottom w:val="single" w:sz="4" w:space="0" w:color="000000"/>
              <w:right w:val="single" w:sz="4" w:space="0" w:color="000000"/>
            </w:tcBorders>
          </w:tcPr>
          <w:p w:rsidR="00FF1F8F" w:rsidRPr="00FF1F8F" w:rsidRDefault="00FF1F8F" w:rsidP="00FF1F8F">
            <w:pPr>
              <w:autoSpaceDE w:val="0"/>
              <w:autoSpaceDN w:val="0"/>
              <w:adjustRightInd w:val="0"/>
              <w:rPr>
                <w:rFonts w:cs="Calibri"/>
                <w:sz w:val="16"/>
                <w:szCs w:val="16"/>
                <w:lang w:val="ru-RU"/>
              </w:rPr>
            </w:pPr>
            <w:r w:rsidRPr="00FF1F8F">
              <w:rPr>
                <w:rFonts w:ascii="Times New Roman CYR" w:hAnsi="Times New Roman CYR"/>
                <w:sz w:val="16"/>
                <w:szCs w:val="16"/>
                <w:lang w:val="ru-RU"/>
              </w:rPr>
              <w:t>Устранение неплотностей резьбовых соединений, включая жилые помещения</w:t>
            </w:r>
          </w:p>
        </w:tc>
        <w:tc>
          <w:tcPr>
            <w:tcW w:w="3023" w:type="dxa"/>
            <w:tcBorders>
              <w:top w:val="nil"/>
              <w:left w:val="nil"/>
              <w:bottom w:val="single" w:sz="4" w:space="0" w:color="000000"/>
              <w:right w:val="single" w:sz="4" w:space="0" w:color="000000"/>
            </w:tcBorders>
          </w:tcPr>
          <w:p w:rsidR="00FF1F8F" w:rsidRPr="00FF1F8F" w:rsidRDefault="00FF1F8F" w:rsidP="00FF1F8F">
            <w:pPr>
              <w:autoSpaceDE w:val="0"/>
              <w:autoSpaceDN w:val="0"/>
              <w:adjustRightInd w:val="0"/>
              <w:jc w:val="center"/>
              <w:rPr>
                <w:rFonts w:cs="Calibri"/>
                <w:sz w:val="16"/>
                <w:szCs w:val="16"/>
              </w:rPr>
            </w:pPr>
            <w:r w:rsidRPr="00FF1F8F">
              <w:rPr>
                <w:rFonts w:ascii="Times New Roman CYR" w:hAnsi="Times New Roman CYR"/>
                <w:sz w:val="16"/>
                <w:szCs w:val="16"/>
              </w:rPr>
              <w:t>По мере выявления</w:t>
            </w:r>
          </w:p>
        </w:tc>
      </w:tr>
      <w:tr w:rsidR="00FF1F8F" w:rsidRPr="00FF1F8F" w:rsidTr="00FF1F8F">
        <w:trPr>
          <w:trHeight w:val="675"/>
        </w:trPr>
        <w:tc>
          <w:tcPr>
            <w:tcW w:w="6915" w:type="dxa"/>
            <w:tcBorders>
              <w:top w:val="nil"/>
              <w:left w:val="single" w:sz="4" w:space="0" w:color="000000"/>
              <w:bottom w:val="single" w:sz="4" w:space="0" w:color="000000"/>
              <w:right w:val="single" w:sz="4" w:space="0" w:color="000000"/>
            </w:tcBorders>
          </w:tcPr>
          <w:p w:rsidR="00FF1F8F" w:rsidRPr="00FF1F8F" w:rsidRDefault="00FF1F8F" w:rsidP="00FF1F8F">
            <w:pPr>
              <w:autoSpaceDE w:val="0"/>
              <w:autoSpaceDN w:val="0"/>
              <w:adjustRightInd w:val="0"/>
              <w:rPr>
                <w:rFonts w:cs="Calibri"/>
                <w:sz w:val="16"/>
                <w:szCs w:val="16"/>
                <w:lang w:val="ru-RU"/>
              </w:rPr>
            </w:pPr>
            <w:r w:rsidRPr="00FF1F8F">
              <w:rPr>
                <w:rFonts w:ascii="Times New Roman CYR" w:hAnsi="Times New Roman CYR"/>
                <w:sz w:val="16"/>
                <w:szCs w:val="16"/>
                <w:lang w:val="ru-RU"/>
              </w:rPr>
              <w:t>Прочистка трубопроводов  холодного водоснабжения, за исключением квартирной разводки</w:t>
            </w:r>
          </w:p>
        </w:tc>
        <w:tc>
          <w:tcPr>
            <w:tcW w:w="3023" w:type="dxa"/>
            <w:tcBorders>
              <w:top w:val="nil"/>
              <w:left w:val="nil"/>
              <w:bottom w:val="single" w:sz="4" w:space="0" w:color="000000"/>
              <w:right w:val="single" w:sz="4" w:space="0" w:color="000000"/>
            </w:tcBorders>
          </w:tcPr>
          <w:p w:rsidR="00FF1F8F" w:rsidRPr="00FF1F8F" w:rsidRDefault="00FF1F8F" w:rsidP="00FF1F8F">
            <w:pPr>
              <w:autoSpaceDE w:val="0"/>
              <w:autoSpaceDN w:val="0"/>
              <w:adjustRightInd w:val="0"/>
              <w:jc w:val="center"/>
              <w:rPr>
                <w:rFonts w:cs="Calibri"/>
                <w:sz w:val="16"/>
                <w:szCs w:val="16"/>
              </w:rPr>
            </w:pPr>
            <w:r w:rsidRPr="00FF1F8F">
              <w:rPr>
                <w:rFonts w:ascii="Times New Roman CYR" w:hAnsi="Times New Roman CYR"/>
                <w:sz w:val="16"/>
                <w:szCs w:val="16"/>
              </w:rPr>
              <w:t>По мере выявления</w:t>
            </w:r>
          </w:p>
        </w:tc>
      </w:tr>
      <w:tr w:rsidR="00FF1F8F" w:rsidRPr="00FF1F8F" w:rsidTr="00FF1F8F">
        <w:trPr>
          <w:trHeight w:val="675"/>
        </w:trPr>
        <w:tc>
          <w:tcPr>
            <w:tcW w:w="6915" w:type="dxa"/>
            <w:tcBorders>
              <w:top w:val="nil"/>
              <w:left w:val="single" w:sz="4" w:space="0" w:color="000000"/>
              <w:bottom w:val="single" w:sz="4" w:space="0" w:color="000000"/>
              <w:right w:val="single" w:sz="4" w:space="0" w:color="000000"/>
            </w:tcBorders>
          </w:tcPr>
          <w:p w:rsidR="00FF1F8F" w:rsidRPr="00FF1F8F" w:rsidRDefault="00FF1F8F" w:rsidP="00FF1F8F">
            <w:pPr>
              <w:autoSpaceDE w:val="0"/>
              <w:autoSpaceDN w:val="0"/>
              <w:adjustRightInd w:val="0"/>
              <w:rPr>
                <w:rFonts w:cs="Calibri"/>
                <w:sz w:val="16"/>
                <w:szCs w:val="16"/>
                <w:lang w:val="ru-RU"/>
              </w:rPr>
            </w:pPr>
            <w:r w:rsidRPr="00FF1F8F">
              <w:rPr>
                <w:rFonts w:ascii="Times New Roman CYR" w:hAnsi="Times New Roman CYR"/>
                <w:sz w:val="16"/>
                <w:szCs w:val="16"/>
                <w:lang w:val="ru-RU"/>
              </w:rPr>
              <w:t>Устранение свищей и трещин на общедомовых инженерных сетях (стояках, лежаках), включая жилые помещения</w:t>
            </w:r>
          </w:p>
        </w:tc>
        <w:tc>
          <w:tcPr>
            <w:tcW w:w="3023" w:type="dxa"/>
            <w:tcBorders>
              <w:top w:val="nil"/>
              <w:left w:val="nil"/>
              <w:bottom w:val="single" w:sz="4" w:space="0" w:color="000000"/>
              <w:right w:val="single" w:sz="4" w:space="0" w:color="000000"/>
            </w:tcBorders>
          </w:tcPr>
          <w:p w:rsidR="00FF1F8F" w:rsidRPr="00FF1F8F" w:rsidRDefault="00FF1F8F" w:rsidP="00FF1F8F">
            <w:pPr>
              <w:autoSpaceDE w:val="0"/>
              <w:autoSpaceDN w:val="0"/>
              <w:adjustRightInd w:val="0"/>
              <w:jc w:val="center"/>
              <w:rPr>
                <w:rFonts w:cs="Calibri"/>
                <w:sz w:val="16"/>
                <w:szCs w:val="16"/>
              </w:rPr>
            </w:pPr>
            <w:r w:rsidRPr="00FF1F8F">
              <w:rPr>
                <w:rFonts w:ascii="Times New Roman CYR" w:hAnsi="Times New Roman CYR"/>
                <w:sz w:val="16"/>
                <w:szCs w:val="16"/>
              </w:rPr>
              <w:t>По мере выявления немедленно</w:t>
            </w:r>
          </w:p>
        </w:tc>
      </w:tr>
      <w:tr w:rsidR="00FF1F8F" w:rsidRPr="00FF1F8F" w:rsidTr="00FF1F8F">
        <w:trPr>
          <w:trHeight w:val="405"/>
        </w:trPr>
        <w:tc>
          <w:tcPr>
            <w:tcW w:w="6915" w:type="dxa"/>
            <w:tcBorders>
              <w:top w:val="nil"/>
              <w:left w:val="single" w:sz="4" w:space="0" w:color="000000"/>
              <w:bottom w:val="single" w:sz="4" w:space="0" w:color="000000"/>
              <w:right w:val="single" w:sz="4" w:space="0" w:color="000000"/>
            </w:tcBorders>
          </w:tcPr>
          <w:p w:rsidR="00FF1F8F" w:rsidRPr="00FF1F8F" w:rsidRDefault="00FF1F8F" w:rsidP="00FF1F8F">
            <w:pPr>
              <w:autoSpaceDE w:val="0"/>
              <w:autoSpaceDN w:val="0"/>
              <w:adjustRightInd w:val="0"/>
              <w:rPr>
                <w:rFonts w:cs="Calibri"/>
                <w:sz w:val="16"/>
                <w:szCs w:val="16"/>
                <w:lang w:val="ru-RU"/>
              </w:rPr>
            </w:pPr>
            <w:r w:rsidRPr="00FF1F8F">
              <w:rPr>
                <w:rFonts w:ascii="Times New Roman CYR" w:hAnsi="Times New Roman CYR"/>
                <w:sz w:val="16"/>
                <w:szCs w:val="16"/>
                <w:lang w:val="ru-RU"/>
              </w:rPr>
              <w:t>Выполнение сварочных работ при ремонте или замене трубопроводов</w:t>
            </w:r>
          </w:p>
        </w:tc>
        <w:tc>
          <w:tcPr>
            <w:tcW w:w="3023" w:type="dxa"/>
            <w:tcBorders>
              <w:top w:val="nil"/>
              <w:left w:val="nil"/>
              <w:bottom w:val="single" w:sz="4" w:space="0" w:color="000000"/>
              <w:right w:val="single" w:sz="4" w:space="0" w:color="000000"/>
            </w:tcBorders>
          </w:tcPr>
          <w:p w:rsidR="00FF1F8F" w:rsidRPr="00FF1F8F" w:rsidRDefault="00FF1F8F" w:rsidP="00FF1F8F">
            <w:pPr>
              <w:autoSpaceDE w:val="0"/>
              <w:autoSpaceDN w:val="0"/>
              <w:adjustRightInd w:val="0"/>
              <w:jc w:val="center"/>
              <w:rPr>
                <w:rFonts w:cs="Calibri"/>
                <w:sz w:val="16"/>
                <w:szCs w:val="16"/>
              </w:rPr>
            </w:pPr>
            <w:r w:rsidRPr="00FF1F8F">
              <w:rPr>
                <w:rFonts w:ascii="Times New Roman CYR" w:hAnsi="Times New Roman CYR"/>
                <w:sz w:val="16"/>
                <w:szCs w:val="16"/>
              </w:rPr>
              <w:t>По мере выявления</w:t>
            </w:r>
          </w:p>
        </w:tc>
      </w:tr>
      <w:tr w:rsidR="00FF1F8F" w:rsidRPr="00FF1F8F" w:rsidTr="00FF1F8F">
        <w:trPr>
          <w:trHeight w:val="360"/>
        </w:trPr>
        <w:tc>
          <w:tcPr>
            <w:tcW w:w="6915" w:type="dxa"/>
            <w:tcBorders>
              <w:top w:val="nil"/>
              <w:left w:val="single" w:sz="4" w:space="0" w:color="000000"/>
              <w:bottom w:val="single" w:sz="4" w:space="0" w:color="000000"/>
              <w:right w:val="single" w:sz="4" w:space="0" w:color="000000"/>
            </w:tcBorders>
          </w:tcPr>
          <w:p w:rsidR="00FF1F8F" w:rsidRPr="00FF1F8F" w:rsidRDefault="00FF1F8F" w:rsidP="00FF1F8F">
            <w:pPr>
              <w:autoSpaceDE w:val="0"/>
              <w:autoSpaceDN w:val="0"/>
              <w:adjustRightInd w:val="0"/>
              <w:rPr>
                <w:rFonts w:cs="Calibri"/>
                <w:sz w:val="16"/>
                <w:szCs w:val="16"/>
              </w:rPr>
            </w:pPr>
            <w:r w:rsidRPr="00FF1F8F">
              <w:rPr>
                <w:rFonts w:ascii="Times New Roman CYR" w:hAnsi="Times New Roman CYR"/>
                <w:sz w:val="16"/>
                <w:szCs w:val="16"/>
              </w:rPr>
              <w:t>Утепление трубопроводов</w:t>
            </w:r>
          </w:p>
        </w:tc>
        <w:tc>
          <w:tcPr>
            <w:tcW w:w="3023" w:type="dxa"/>
            <w:tcBorders>
              <w:top w:val="nil"/>
              <w:left w:val="nil"/>
              <w:bottom w:val="single" w:sz="4" w:space="0" w:color="000000"/>
              <w:right w:val="single" w:sz="4" w:space="0" w:color="000000"/>
            </w:tcBorders>
          </w:tcPr>
          <w:p w:rsidR="00FF1F8F" w:rsidRPr="00FF1F8F" w:rsidRDefault="00FF1F8F" w:rsidP="00FF1F8F">
            <w:pPr>
              <w:autoSpaceDE w:val="0"/>
              <w:autoSpaceDN w:val="0"/>
              <w:adjustRightInd w:val="0"/>
              <w:jc w:val="center"/>
              <w:rPr>
                <w:rFonts w:cs="Calibri"/>
                <w:sz w:val="16"/>
                <w:szCs w:val="16"/>
              </w:rPr>
            </w:pPr>
            <w:r w:rsidRPr="00FF1F8F">
              <w:rPr>
                <w:rFonts w:ascii="Times New Roman CYR" w:hAnsi="Times New Roman CYR"/>
                <w:sz w:val="16"/>
                <w:szCs w:val="16"/>
              </w:rPr>
              <w:t>По мере выявления</w:t>
            </w:r>
          </w:p>
        </w:tc>
      </w:tr>
      <w:tr w:rsidR="00FF1F8F" w:rsidRPr="00FF1F8F" w:rsidTr="00FF1F8F">
        <w:trPr>
          <w:trHeight w:val="330"/>
        </w:trPr>
        <w:tc>
          <w:tcPr>
            <w:tcW w:w="6915" w:type="dxa"/>
            <w:tcBorders>
              <w:top w:val="nil"/>
              <w:left w:val="single" w:sz="4" w:space="0" w:color="000000"/>
              <w:bottom w:val="single" w:sz="4" w:space="0" w:color="000000"/>
              <w:right w:val="single" w:sz="4" w:space="0" w:color="000000"/>
            </w:tcBorders>
          </w:tcPr>
          <w:p w:rsidR="00FF1F8F" w:rsidRPr="00FF1F8F" w:rsidRDefault="00FF1F8F" w:rsidP="00FF1F8F">
            <w:pPr>
              <w:autoSpaceDE w:val="0"/>
              <w:autoSpaceDN w:val="0"/>
              <w:adjustRightInd w:val="0"/>
              <w:rPr>
                <w:rFonts w:cs="Calibri"/>
                <w:sz w:val="16"/>
                <w:szCs w:val="16"/>
              </w:rPr>
            </w:pPr>
            <w:r w:rsidRPr="00FF1F8F">
              <w:rPr>
                <w:rFonts w:ascii="Times New Roman CYR" w:hAnsi="Times New Roman CYR"/>
                <w:sz w:val="16"/>
                <w:szCs w:val="16"/>
              </w:rPr>
              <w:t>Проверка  исправности  канализационной вытяжки</w:t>
            </w:r>
          </w:p>
        </w:tc>
        <w:tc>
          <w:tcPr>
            <w:tcW w:w="3023" w:type="dxa"/>
            <w:tcBorders>
              <w:top w:val="nil"/>
              <w:left w:val="nil"/>
              <w:bottom w:val="single" w:sz="4" w:space="0" w:color="000000"/>
              <w:right w:val="single" w:sz="4" w:space="0" w:color="000000"/>
            </w:tcBorders>
          </w:tcPr>
          <w:p w:rsidR="00FF1F8F" w:rsidRPr="00FF1F8F" w:rsidRDefault="00FF1F8F" w:rsidP="00FF1F8F">
            <w:pPr>
              <w:autoSpaceDE w:val="0"/>
              <w:autoSpaceDN w:val="0"/>
              <w:adjustRightInd w:val="0"/>
              <w:jc w:val="center"/>
              <w:rPr>
                <w:rFonts w:cs="Calibri"/>
                <w:sz w:val="16"/>
                <w:szCs w:val="16"/>
              </w:rPr>
            </w:pPr>
            <w:r w:rsidRPr="00FF1F8F">
              <w:rPr>
                <w:rFonts w:ascii="Times New Roman CYR" w:hAnsi="Times New Roman CYR"/>
                <w:sz w:val="16"/>
                <w:szCs w:val="16"/>
              </w:rPr>
              <w:t>Один раз в год</w:t>
            </w:r>
          </w:p>
        </w:tc>
      </w:tr>
      <w:tr w:rsidR="00FF1F8F" w:rsidRPr="00FF1F8F" w:rsidTr="00FF1F8F">
        <w:trPr>
          <w:trHeight w:val="585"/>
        </w:trPr>
        <w:tc>
          <w:tcPr>
            <w:tcW w:w="6915" w:type="dxa"/>
            <w:tcBorders>
              <w:top w:val="nil"/>
              <w:left w:val="single" w:sz="4" w:space="0" w:color="000000"/>
              <w:bottom w:val="single" w:sz="4" w:space="0" w:color="000000"/>
              <w:right w:val="single" w:sz="4" w:space="0" w:color="000000"/>
            </w:tcBorders>
          </w:tcPr>
          <w:p w:rsidR="00FF1F8F" w:rsidRPr="00FF1F8F" w:rsidRDefault="00FF1F8F" w:rsidP="00FF1F8F">
            <w:pPr>
              <w:autoSpaceDE w:val="0"/>
              <w:autoSpaceDN w:val="0"/>
              <w:adjustRightInd w:val="0"/>
              <w:rPr>
                <w:rFonts w:cs="Calibri"/>
                <w:sz w:val="16"/>
                <w:szCs w:val="16"/>
                <w:lang w:val="ru-RU"/>
              </w:rPr>
            </w:pPr>
            <w:r w:rsidRPr="00FF1F8F">
              <w:rPr>
                <w:rFonts w:ascii="Times New Roman CYR" w:hAnsi="Times New Roman CYR"/>
                <w:sz w:val="16"/>
                <w:szCs w:val="16"/>
                <w:lang w:val="ru-RU"/>
              </w:rPr>
              <w:t>Профилактическая прочистка внутридомовой канализационной сети, включая жилые помещения</w:t>
            </w:r>
          </w:p>
        </w:tc>
        <w:tc>
          <w:tcPr>
            <w:tcW w:w="3023" w:type="dxa"/>
            <w:tcBorders>
              <w:top w:val="nil"/>
              <w:left w:val="nil"/>
              <w:bottom w:val="single" w:sz="4" w:space="0" w:color="000000"/>
              <w:right w:val="single" w:sz="4" w:space="0" w:color="000000"/>
            </w:tcBorders>
          </w:tcPr>
          <w:p w:rsidR="00FF1F8F" w:rsidRPr="00FF1F8F" w:rsidRDefault="00FF1F8F" w:rsidP="00FF1F8F">
            <w:pPr>
              <w:autoSpaceDE w:val="0"/>
              <w:autoSpaceDN w:val="0"/>
              <w:adjustRightInd w:val="0"/>
              <w:jc w:val="center"/>
              <w:rPr>
                <w:rFonts w:cs="Calibri"/>
                <w:sz w:val="16"/>
                <w:szCs w:val="16"/>
              </w:rPr>
            </w:pPr>
            <w:r w:rsidRPr="00FF1F8F">
              <w:rPr>
                <w:rFonts w:ascii="Times New Roman CYR" w:hAnsi="Times New Roman CYR"/>
                <w:sz w:val="16"/>
                <w:szCs w:val="16"/>
              </w:rPr>
              <w:t>Два раза в год</w:t>
            </w:r>
          </w:p>
        </w:tc>
      </w:tr>
      <w:tr w:rsidR="00FF1F8F" w:rsidRPr="00FF1F8F" w:rsidTr="00FF1F8F">
        <w:trPr>
          <w:trHeight w:val="345"/>
        </w:trPr>
        <w:tc>
          <w:tcPr>
            <w:tcW w:w="6915" w:type="dxa"/>
            <w:tcBorders>
              <w:top w:val="nil"/>
              <w:left w:val="single" w:sz="4" w:space="0" w:color="000000"/>
              <w:bottom w:val="single" w:sz="4" w:space="0" w:color="000000"/>
              <w:right w:val="single" w:sz="4" w:space="0" w:color="000000"/>
            </w:tcBorders>
          </w:tcPr>
          <w:p w:rsidR="00FF1F8F" w:rsidRPr="00FF1F8F" w:rsidRDefault="00FF1F8F" w:rsidP="00FF1F8F">
            <w:pPr>
              <w:autoSpaceDE w:val="0"/>
              <w:autoSpaceDN w:val="0"/>
              <w:adjustRightInd w:val="0"/>
              <w:rPr>
                <w:rFonts w:cs="Calibri"/>
                <w:sz w:val="16"/>
                <w:szCs w:val="16"/>
                <w:lang w:val="ru-RU"/>
              </w:rPr>
            </w:pPr>
            <w:r w:rsidRPr="00FF1F8F">
              <w:rPr>
                <w:rFonts w:ascii="Times New Roman CYR" w:hAnsi="Times New Roman CYR"/>
                <w:sz w:val="16"/>
                <w:szCs w:val="16"/>
                <w:lang w:val="ru-RU"/>
              </w:rPr>
              <w:lastRenderedPageBreak/>
              <w:t>Устранение засоров общедомовой канализационной сети</w:t>
            </w:r>
          </w:p>
        </w:tc>
        <w:tc>
          <w:tcPr>
            <w:tcW w:w="3023" w:type="dxa"/>
            <w:tcBorders>
              <w:top w:val="nil"/>
              <w:left w:val="nil"/>
              <w:bottom w:val="single" w:sz="4" w:space="0" w:color="000000"/>
              <w:right w:val="single" w:sz="4" w:space="0" w:color="000000"/>
            </w:tcBorders>
          </w:tcPr>
          <w:p w:rsidR="00FF1F8F" w:rsidRPr="00FF1F8F" w:rsidRDefault="00FF1F8F" w:rsidP="00FF1F8F">
            <w:pPr>
              <w:autoSpaceDE w:val="0"/>
              <w:autoSpaceDN w:val="0"/>
              <w:adjustRightInd w:val="0"/>
              <w:jc w:val="center"/>
              <w:rPr>
                <w:rFonts w:cs="Calibri"/>
                <w:sz w:val="16"/>
                <w:szCs w:val="16"/>
              </w:rPr>
            </w:pPr>
            <w:r w:rsidRPr="00FF1F8F">
              <w:rPr>
                <w:rFonts w:ascii="Times New Roman CYR" w:hAnsi="Times New Roman CYR"/>
                <w:sz w:val="16"/>
                <w:szCs w:val="16"/>
              </w:rPr>
              <w:t>По мере выявления</w:t>
            </w:r>
          </w:p>
        </w:tc>
      </w:tr>
      <w:tr w:rsidR="00FF1F8F" w:rsidRPr="00FF1F8F" w:rsidTr="00FF1F8F">
        <w:trPr>
          <w:trHeight w:val="360"/>
        </w:trPr>
        <w:tc>
          <w:tcPr>
            <w:tcW w:w="6915" w:type="dxa"/>
            <w:tcBorders>
              <w:top w:val="nil"/>
              <w:left w:val="single" w:sz="4" w:space="0" w:color="000000"/>
              <w:bottom w:val="single" w:sz="4" w:space="0" w:color="000000"/>
              <w:right w:val="single" w:sz="4" w:space="0" w:color="000000"/>
            </w:tcBorders>
          </w:tcPr>
          <w:p w:rsidR="00FF1F8F" w:rsidRPr="00FF1F8F" w:rsidRDefault="00FF1F8F" w:rsidP="00FF1F8F">
            <w:pPr>
              <w:autoSpaceDE w:val="0"/>
              <w:autoSpaceDN w:val="0"/>
              <w:adjustRightInd w:val="0"/>
              <w:rPr>
                <w:rFonts w:cs="Calibri"/>
                <w:sz w:val="16"/>
                <w:szCs w:val="16"/>
                <w:lang w:val="ru-RU"/>
              </w:rPr>
            </w:pPr>
            <w:r w:rsidRPr="00FF1F8F">
              <w:rPr>
                <w:rFonts w:ascii="Times New Roman CYR" w:hAnsi="Times New Roman CYR"/>
                <w:sz w:val="16"/>
                <w:szCs w:val="16"/>
                <w:lang w:val="ru-RU"/>
              </w:rPr>
              <w:t>Утепление трубопроводов в технических подпольях</w:t>
            </w:r>
          </w:p>
        </w:tc>
        <w:tc>
          <w:tcPr>
            <w:tcW w:w="3023" w:type="dxa"/>
            <w:tcBorders>
              <w:top w:val="nil"/>
              <w:left w:val="nil"/>
              <w:bottom w:val="single" w:sz="4" w:space="0" w:color="000000"/>
              <w:right w:val="single" w:sz="4" w:space="0" w:color="000000"/>
            </w:tcBorders>
          </w:tcPr>
          <w:p w:rsidR="00FF1F8F" w:rsidRPr="00FF1F8F" w:rsidRDefault="00FF1F8F" w:rsidP="00FF1F8F">
            <w:pPr>
              <w:autoSpaceDE w:val="0"/>
              <w:autoSpaceDN w:val="0"/>
              <w:adjustRightInd w:val="0"/>
              <w:jc w:val="center"/>
              <w:rPr>
                <w:rFonts w:cs="Calibri"/>
                <w:sz w:val="16"/>
                <w:szCs w:val="16"/>
              </w:rPr>
            </w:pPr>
            <w:r w:rsidRPr="00FF1F8F">
              <w:rPr>
                <w:rFonts w:ascii="Times New Roman CYR" w:hAnsi="Times New Roman CYR"/>
                <w:sz w:val="16"/>
                <w:szCs w:val="16"/>
              </w:rPr>
              <w:t>По мере выявления</w:t>
            </w:r>
          </w:p>
        </w:tc>
      </w:tr>
      <w:tr w:rsidR="00FF1F8F" w:rsidRPr="00FF1F8F" w:rsidTr="00FF1F8F">
        <w:trPr>
          <w:trHeight w:val="360"/>
        </w:trPr>
        <w:tc>
          <w:tcPr>
            <w:tcW w:w="6915" w:type="dxa"/>
            <w:tcBorders>
              <w:top w:val="nil"/>
              <w:left w:val="single" w:sz="4" w:space="0" w:color="000000"/>
              <w:bottom w:val="single" w:sz="4" w:space="0" w:color="000000"/>
              <w:right w:val="single" w:sz="4" w:space="0" w:color="000000"/>
            </w:tcBorders>
          </w:tcPr>
          <w:p w:rsidR="00FF1F8F" w:rsidRPr="00FF1F8F" w:rsidRDefault="00FF1F8F" w:rsidP="00FF1F8F">
            <w:pPr>
              <w:autoSpaceDE w:val="0"/>
              <w:autoSpaceDN w:val="0"/>
              <w:adjustRightInd w:val="0"/>
              <w:rPr>
                <w:rFonts w:cs="Calibri"/>
                <w:sz w:val="16"/>
                <w:szCs w:val="16"/>
              </w:rPr>
            </w:pPr>
            <w:r w:rsidRPr="00FF1F8F">
              <w:rPr>
                <w:rFonts w:ascii="Times New Roman CYR" w:hAnsi="Times New Roman CYR"/>
                <w:b/>
                <w:bCs/>
                <w:i/>
                <w:iCs/>
                <w:sz w:val="16"/>
                <w:szCs w:val="16"/>
              </w:rPr>
              <w:t>в) Электроснабжение:</w:t>
            </w:r>
          </w:p>
        </w:tc>
        <w:tc>
          <w:tcPr>
            <w:tcW w:w="3023" w:type="dxa"/>
            <w:tcBorders>
              <w:top w:val="nil"/>
              <w:left w:val="nil"/>
              <w:bottom w:val="single" w:sz="4" w:space="0" w:color="000000"/>
              <w:right w:val="single" w:sz="4" w:space="0" w:color="000000"/>
            </w:tcBorders>
          </w:tcPr>
          <w:p w:rsidR="00FF1F8F" w:rsidRPr="00FF1F8F" w:rsidRDefault="00FF1F8F" w:rsidP="00FF1F8F">
            <w:pPr>
              <w:autoSpaceDE w:val="0"/>
              <w:autoSpaceDN w:val="0"/>
              <w:adjustRightInd w:val="0"/>
              <w:jc w:val="center"/>
              <w:rPr>
                <w:rFonts w:cs="Calibri"/>
                <w:sz w:val="16"/>
                <w:szCs w:val="16"/>
              </w:rPr>
            </w:pPr>
            <w:r w:rsidRPr="00FF1F8F">
              <w:rPr>
                <w:sz w:val="16"/>
                <w:szCs w:val="16"/>
              </w:rPr>
              <w:t> </w:t>
            </w:r>
          </w:p>
        </w:tc>
      </w:tr>
      <w:tr w:rsidR="00FF1F8F" w:rsidRPr="00FF1F8F" w:rsidTr="00FF1F8F">
        <w:trPr>
          <w:trHeight w:val="990"/>
        </w:trPr>
        <w:tc>
          <w:tcPr>
            <w:tcW w:w="6915" w:type="dxa"/>
            <w:tcBorders>
              <w:top w:val="nil"/>
              <w:left w:val="single" w:sz="4" w:space="0" w:color="000000"/>
              <w:bottom w:val="nil"/>
              <w:right w:val="single" w:sz="4" w:space="0" w:color="000000"/>
            </w:tcBorders>
          </w:tcPr>
          <w:p w:rsidR="00FF1F8F" w:rsidRPr="00FF1F8F" w:rsidRDefault="00FF1F8F" w:rsidP="00FF1F8F">
            <w:pPr>
              <w:autoSpaceDE w:val="0"/>
              <w:autoSpaceDN w:val="0"/>
              <w:adjustRightInd w:val="0"/>
              <w:rPr>
                <w:rFonts w:cs="Calibri"/>
                <w:sz w:val="16"/>
                <w:szCs w:val="16"/>
                <w:lang w:val="ru-RU"/>
              </w:rPr>
            </w:pPr>
            <w:r w:rsidRPr="00FF1F8F">
              <w:rPr>
                <w:rFonts w:ascii="Times New Roman CYR" w:hAnsi="Times New Roman CYR"/>
                <w:sz w:val="16"/>
                <w:szCs w:val="16"/>
                <w:lang w:val="ru-RU"/>
              </w:rPr>
              <w:t>Обходы и осмотры систем (в т.ч</w:t>
            </w:r>
            <w:proofErr w:type="gramStart"/>
            <w:r w:rsidRPr="00FF1F8F">
              <w:rPr>
                <w:rFonts w:ascii="Times New Roman CYR" w:hAnsi="Times New Roman CYR"/>
                <w:sz w:val="16"/>
                <w:szCs w:val="16"/>
                <w:lang w:val="ru-RU"/>
              </w:rPr>
              <w:t>.н</w:t>
            </w:r>
            <w:proofErr w:type="gramEnd"/>
            <w:r w:rsidRPr="00FF1F8F">
              <w:rPr>
                <w:rFonts w:ascii="Times New Roman CYR" w:hAnsi="Times New Roman CYR"/>
                <w:sz w:val="16"/>
                <w:szCs w:val="16"/>
                <w:lang w:val="ru-RU"/>
              </w:rPr>
              <w:t>аружных в пределах границ эксплуатационной ответственности) с устранением нарушений изоляции электропроводки и других мелких работ</w:t>
            </w:r>
          </w:p>
        </w:tc>
        <w:tc>
          <w:tcPr>
            <w:tcW w:w="3023" w:type="dxa"/>
            <w:tcBorders>
              <w:top w:val="nil"/>
              <w:left w:val="nil"/>
              <w:bottom w:val="nil"/>
              <w:right w:val="single" w:sz="4" w:space="0" w:color="000000"/>
            </w:tcBorders>
          </w:tcPr>
          <w:p w:rsidR="00FF1F8F" w:rsidRPr="00FF1F8F" w:rsidRDefault="00FF1F8F" w:rsidP="00FF1F8F">
            <w:pPr>
              <w:autoSpaceDE w:val="0"/>
              <w:autoSpaceDN w:val="0"/>
              <w:adjustRightInd w:val="0"/>
              <w:jc w:val="center"/>
              <w:rPr>
                <w:rFonts w:cs="Calibri"/>
                <w:sz w:val="16"/>
                <w:szCs w:val="16"/>
              </w:rPr>
            </w:pPr>
            <w:r w:rsidRPr="00FF1F8F">
              <w:rPr>
                <w:rFonts w:ascii="Times New Roman CYR" w:hAnsi="Times New Roman CYR"/>
                <w:sz w:val="16"/>
                <w:szCs w:val="16"/>
              </w:rPr>
              <w:t>По графику</w:t>
            </w:r>
          </w:p>
        </w:tc>
      </w:tr>
      <w:tr w:rsidR="00FF1F8F" w:rsidRPr="00FF1F8F" w:rsidTr="00FF1F8F">
        <w:trPr>
          <w:trHeight w:val="1275"/>
        </w:trPr>
        <w:tc>
          <w:tcPr>
            <w:tcW w:w="6915" w:type="dxa"/>
            <w:tcBorders>
              <w:top w:val="single" w:sz="4" w:space="0" w:color="000000"/>
              <w:left w:val="single" w:sz="4" w:space="0" w:color="000000"/>
              <w:bottom w:val="nil"/>
              <w:right w:val="single" w:sz="4" w:space="0" w:color="000000"/>
            </w:tcBorders>
          </w:tcPr>
          <w:p w:rsidR="00FF1F8F" w:rsidRPr="00FF1F8F" w:rsidRDefault="00FF1F8F" w:rsidP="00FF1F8F">
            <w:pPr>
              <w:autoSpaceDE w:val="0"/>
              <w:autoSpaceDN w:val="0"/>
              <w:adjustRightInd w:val="0"/>
              <w:rPr>
                <w:rFonts w:cs="Calibri"/>
                <w:sz w:val="16"/>
                <w:szCs w:val="16"/>
                <w:lang w:val="ru-RU"/>
              </w:rPr>
            </w:pPr>
            <w:r w:rsidRPr="00FF1F8F">
              <w:rPr>
                <w:rFonts w:ascii="Times New Roman CYR" w:hAnsi="Times New Roman CYR"/>
                <w:sz w:val="16"/>
                <w:szCs w:val="16"/>
                <w:lang w:val="ru-RU"/>
              </w:rPr>
              <w:t>Замена неисправных предохранителей, автоматических выключателей и пакетных переключателей в этажных электрощитах и вводнораспределительное  устройство, а также выключателей, потолочных и настенных патронов</w:t>
            </w:r>
          </w:p>
        </w:tc>
        <w:tc>
          <w:tcPr>
            <w:tcW w:w="3023" w:type="dxa"/>
            <w:tcBorders>
              <w:top w:val="single" w:sz="4" w:space="0" w:color="000000"/>
              <w:left w:val="nil"/>
              <w:bottom w:val="nil"/>
              <w:right w:val="single" w:sz="4" w:space="0" w:color="000000"/>
            </w:tcBorders>
          </w:tcPr>
          <w:p w:rsidR="00FF1F8F" w:rsidRPr="00FF1F8F" w:rsidRDefault="00FF1F8F" w:rsidP="00FF1F8F">
            <w:pPr>
              <w:autoSpaceDE w:val="0"/>
              <w:autoSpaceDN w:val="0"/>
              <w:adjustRightInd w:val="0"/>
              <w:jc w:val="center"/>
              <w:rPr>
                <w:rFonts w:cs="Calibri"/>
                <w:sz w:val="16"/>
                <w:szCs w:val="16"/>
                <w:lang w:val="ru-RU"/>
              </w:rPr>
            </w:pPr>
            <w:r w:rsidRPr="00FF1F8F">
              <w:rPr>
                <w:rFonts w:ascii="Times New Roman CYR" w:hAnsi="Times New Roman CYR"/>
                <w:sz w:val="16"/>
                <w:szCs w:val="16"/>
                <w:lang w:val="ru-RU"/>
              </w:rPr>
              <w:t>По мере выявления в течение трёх часов;                                                                                                                                                                                                                                                                                           в течение семи суток</w:t>
            </w:r>
          </w:p>
        </w:tc>
      </w:tr>
      <w:tr w:rsidR="00FF1F8F" w:rsidRPr="00FF1F8F" w:rsidTr="00FF1F8F">
        <w:trPr>
          <w:trHeight w:val="390"/>
        </w:trPr>
        <w:tc>
          <w:tcPr>
            <w:tcW w:w="6915" w:type="dxa"/>
            <w:tcBorders>
              <w:top w:val="single" w:sz="4" w:space="0" w:color="000000"/>
              <w:left w:val="single" w:sz="4" w:space="0" w:color="000000"/>
              <w:bottom w:val="single" w:sz="4" w:space="0" w:color="000000"/>
              <w:right w:val="single" w:sz="4" w:space="0" w:color="000000"/>
            </w:tcBorders>
          </w:tcPr>
          <w:p w:rsidR="00FF1F8F" w:rsidRPr="00FF1F8F" w:rsidRDefault="00FF1F8F" w:rsidP="00FF1F8F">
            <w:pPr>
              <w:autoSpaceDE w:val="0"/>
              <w:autoSpaceDN w:val="0"/>
              <w:adjustRightInd w:val="0"/>
              <w:rPr>
                <w:rFonts w:cs="Calibri"/>
                <w:sz w:val="16"/>
                <w:szCs w:val="16"/>
                <w:lang w:val="ru-RU"/>
              </w:rPr>
            </w:pPr>
            <w:r w:rsidRPr="00FF1F8F">
              <w:rPr>
                <w:rFonts w:ascii="Times New Roman CYR" w:hAnsi="Times New Roman CYR"/>
                <w:sz w:val="16"/>
                <w:szCs w:val="16"/>
                <w:lang w:val="ru-RU"/>
              </w:rPr>
              <w:t>Укрепление плафонов и ослабленных участков наружной электропроводки</w:t>
            </w:r>
          </w:p>
        </w:tc>
        <w:tc>
          <w:tcPr>
            <w:tcW w:w="3023" w:type="dxa"/>
            <w:tcBorders>
              <w:top w:val="single" w:sz="4" w:space="0" w:color="000000"/>
              <w:left w:val="nil"/>
              <w:bottom w:val="single" w:sz="4" w:space="0" w:color="000000"/>
              <w:right w:val="single" w:sz="4" w:space="0" w:color="000000"/>
            </w:tcBorders>
          </w:tcPr>
          <w:p w:rsidR="00FF1F8F" w:rsidRPr="00FF1F8F" w:rsidRDefault="00FF1F8F" w:rsidP="00FF1F8F">
            <w:pPr>
              <w:autoSpaceDE w:val="0"/>
              <w:autoSpaceDN w:val="0"/>
              <w:adjustRightInd w:val="0"/>
              <w:jc w:val="center"/>
              <w:rPr>
                <w:rFonts w:cs="Calibri"/>
                <w:sz w:val="16"/>
                <w:szCs w:val="16"/>
                <w:lang w:val="ru-RU"/>
              </w:rPr>
            </w:pPr>
            <w:r w:rsidRPr="00FF1F8F">
              <w:rPr>
                <w:rFonts w:ascii="Times New Roman CYR" w:hAnsi="Times New Roman CYR"/>
                <w:sz w:val="16"/>
                <w:szCs w:val="16"/>
                <w:lang w:val="ru-RU"/>
              </w:rPr>
              <w:t>По мере выявления в течение семи суток</w:t>
            </w:r>
          </w:p>
        </w:tc>
      </w:tr>
      <w:tr w:rsidR="00FF1F8F" w:rsidRPr="00FF1F8F" w:rsidTr="00FF1F8F">
        <w:trPr>
          <w:trHeight w:val="660"/>
        </w:trPr>
        <w:tc>
          <w:tcPr>
            <w:tcW w:w="6915" w:type="dxa"/>
            <w:tcBorders>
              <w:top w:val="nil"/>
              <w:left w:val="single" w:sz="4" w:space="0" w:color="000000"/>
              <w:bottom w:val="single" w:sz="4" w:space="0" w:color="000000"/>
              <w:right w:val="single" w:sz="4" w:space="0" w:color="000000"/>
            </w:tcBorders>
          </w:tcPr>
          <w:p w:rsidR="00FF1F8F" w:rsidRPr="00FF1F8F" w:rsidRDefault="00FF1F8F" w:rsidP="00FF1F8F">
            <w:pPr>
              <w:autoSpaceDE w:val="0"/>
              <w:autoSpaceDN w:val="0"/>
              <w:adjustRightInd w:val="0"/>
              <w:rPr>
                <w:rFonts w:cs="Calibri"/>
                <w:sz w:val="16"/>
                <w:szCs w:val="16"/>
                <w:lang w:val="ru-RU"/>
              </w:rPr>
            </w:pPr>
            <w:r w:rsidRPr="00FF1F8F">
              <w:rPr>
                <w:rFonts w:ascii="Times New Roman CYR" w:hAnsi="Times New Roman CYR"/>
                <w:sz w:val="16"/>
                <w:szCs w:val="16"/>
                <w:lang w:val="ru-RU"/>
              </w:rPr>
              <w:t>Очистка клемм и соединений в групповых щитках и распределительных шкафах</w:t>
            </w:r>
          </w:p>
        </w:tc>
        <w:tc>
          <w:tcPr>
            <w:tcW w:w="3023" w:type="dxa"/>
            <w:tcBorders>
              <w:top w:val="nil"/>
              <w:left w:val="nil"/>
              <w:bottom w:val="single" w:sz="4" w:space="0" w:color="000000"/>
              <w:right w:val="single" w:sz="4" w:space="0" w:color="000000"/>
            </w:tcBorders>
          </w:tcPr>
          <w:p w:rsidR="00FF1F8F" w:rsidRPr="00FF1F8F" w:rsidRDefault="00FF1F8F" w:rsidP="00FF1F8F">
            <w:pPr>
              <w:autoSpaceDE w:val="0"/>
              <w:autoSpaceDN w:val="0"/>
              <w:adjustRightInd w:val="0"/>
              <w:jc w:val="center"/>
              <w:rPr>
                <w:rFonts w:cs="Calibri"/>
                <w:sz w:val="16"/>
                <w:szCs w:val="16"/>
              </w:rPr>
            </w:pPr>
            <w:r w:rsidRPr="00FF1F8F">
              <w:rPr>
                <w:rFonts w:ascii="Times New Roman CYR" w:hAnsi="Times New Roman CYR"/>
                <w:sz w:val="16"/>
                <w:szCs w:val="16"/>
              </w:rPr>
              <w:t>Четыре раза в год</w:t>
            </w:r>
          </w:p>
        </w:tc>
      </w:tr>
      <w:tr w:rsidR="00FF1F8F" w:rsidRPr="00FF1F8F" w:rsidTr="00FF1F8F">
        <w:trPr>
          <w:trHeight w:val="615"/>
        </w:trPr>
        <w:tc>
          <w:tcPr>
            <w:tcW w:w="6915" w:type="dxa"/>
            <w:tcBorders>
              <w:top w:val="nil"/>
              <w:left w:val="single" w:sz="4" w:space="0" w:color="000000"/>
              <w:bottom w:val="single" w:sz="4" w:space="0" w:color="000000"/>
              <w:right w:val="single" w:sz="4" w:space="0" w:color="000000"/>
            </w:tcBorders>
          </w:tcPr>
          <w:p w:rsidR="00FF1F8F" w:rsidRPr="00FF1F8F" w:rsidRDefault="00FF1F8F" w:rsidP="00FF1F8F">
            <w:pPr>
              <w:autoSpaceDE w:val="0"/>
              <w:autoSpaceDN w:val="0"/>
              <w:adjustRightInd w:val="0"/>
              <w:rPr>
                <w:rFonts w:cs="Calibri"/>
                <w:sz w:val="16"/>
                <w:szCs w:val="16"/>
                <w:lang w:val="ru-RU"/>
              </w:rPr>
            </w:pPr>
            <w:r w:rsidRPr="00FF1F8F">
              <w:rPr>
                <w:rFonts w:ascii="Times New Roman CYR" w:hAnsi="Times New Roman CYR"/>
                <w:sz w:val="16"/>
                <w:szCs w:val="16"/>
                <w:lang w:val="ru-RU"/>
              </w:rPr>
              <w:t>Ремонт  запирающих устройств и закрытие на замки групповых щитков и распределительных шкафов</w:t>
            </w:r>
          </w:p>
        </w:tc>
        <w:tc>
          <w:tcPr>
            <w:tcW w:w="3023" w:type="dxa"/>
            <w:tcBorders>
              <w:top w:val="nil"/>
              <w:left w:val="nil"/>
              <w:bottom w:val="single" w:sz="4" w:space="0" w:color="000000"/>
              <w:right w:val="single" w:sz="4" w:space="0" w:color="000000"/>
            </w:tcBorders>
          </w:tcPr>
          <w:p w:rsidR="00FF1F8F" w:rsidRPr="00FF1F8F" w:rsidRDefault="00FF1F8F" w:rsidP="00FF1F8F">
            <w:pPr>
              <w:autoSpaceDE w:val="0"/>
              <w:autoSpaceDN w:val="0"/>
              <w:adjustRightInd w:val="0"/>
              <w:jc w:val="center"/>
              <w:rPr>
                <w:rFonts w:cs="Calibri"/>
                <w:sz w:val="16"/>
                <w:szCs w:val="16"/>
              </w:rPr>
            </w:pPr>
            <w:r w:rsidRPr="00FF1F8F">
              <w:rPr>
                <w:rFonts w:ascii="Times New Roman CYR" w:hAnsi="Times New Roman CYR"/>
                <w:sz w:val="16"/>
                <w:szCs w:val="16"/>
              </w:rPr>
              <w:t>По мере выявления нарушений</w:t>
            </w:r>
          </w:p>
        </w:tc>
      </w:tr>
      <w:tr w:rsidR="00FF1F8F" w:rsidRPr="00FF1F8F" w:rsidTr="00FF1F8F">
        <w:trPr>
          <w:trHeight w:val="360"/>
        </w:trPr>
        <w:tc>
          <w:tcPr>
            <w:tcW w:w="6915" w:type="dxa"/>
            <w:tcBorders>
              <w:top w:val="nil"/>
              <w:left w:val="single" w:sz="4" w:space="0" w:color="000000"/>
              <w:bottom w:val="single" w:sz="4" w:space="0" w:color="000000"/>
              <w:right w:val="single" w:sz="4" w:space="0" w:color="000000"/>
            </w:tcBorders>
          </w:tcPr>
          <w:p w:rsidR="00FF1F8F" w:rsidRPr="00FF1F8F" w:rsidRDefault="00FF1F8F" w:rsidP="00FF1F8F">
            <w:pPr>
              <w:autoSpaceDE w:val="0"/>
              <w:autoSpaceDN w:val="0"/>
              <w:adjustRightInd w:val="0"/>
              <w:rPr>
                <w:rFonts w:cs="Calibri"/>
                <w:sz w:val="16"/>
                <w:szCs w:val="16"/>
                <w:lang w:val="ru-RU"/>
              </w:rPr>
            </w:pPr>
            <w:r w:rsidRPr="00FF1F8F">
              <w:rPr>
                <w:rFonts w:ascii="Times New Roman CYR" w:hAnsi="Times New Roman CYR"/>
                <w:b/>
                <w:bCs/>
                <w:i/>
                <w:iCs/>
                <w:sz w:val="16"/>
                <w:szCs w:val="16"/>
                <w:lang w:val="ru-RU"/>
              </w:rPr>
              <w:t>г) Обслуживание канализационной насосной станции:</w:t>
            </w:r>
          </w:p>
        </w:tc>
        <w:tc>
          <w:tcPr>
            <w:tcW w:w="3023" w:type="dxa"/>
            <w:tcBorders>
              <w:top w:val="nil"/>
              <w:left w:val="nil"/>
              <w:bottom w:val="single" w:sz="4" w:space="0" w:color="000000"/>
              <w:right w:val="single" w:sz="4" w:space="0" w:color="000000"/>
            </w:tcBorders>
          </w:tcPr>
          <w:p w:rsidR="00FF1F8F" w:rsidRPr="00FF1F8F" w:rsidRDefault="00FF1F8F" w:rsidP="00FF1F8F">
            <w:pPr>
              <w:autoSpaceDE w:val="0"/>
              <w:autoSpaceDN w:val="0"/>
              <w:adjustRightInd w:val="0"/>
              <w:rPr>
                <w:rFonts w:cs="Calibri"/>
                <w:sz w:val="16"/>
                <w:szCs w:val="16"/>
                <w:lang w:val="ru-RU"/>
              </w:rPr>
            </w:pPr>
            <w:r w:rsidRPr="00FF1F8F">
              <w:rPr>
                <w:b/>
                <w:bCs/>
                <w:i/>
                <w:iCs/>
                <w:sz w:val="16"/>
                <w:szCs w:val="16"/>
              </w:rPr>
              <w:t> </w:t>
            </w:r>
          </w:p>
        </w:tc>
      </w:tr>
      <w:tr w:rsidR="00FF1F8F" w:rsidRPr="00FF1F8F" w:rsidTr="00FF1F8F">
        <w:trPr>
          <w:trHeight w:val="345"/>
        </w:trPr>
        <w:tc>
          <w:tcPr>
            <w:tcW w:w="9938" w:type="dxa"/>
            <w:gridSpan w:val="2"/>
            <w:tcBorders>
              <w:top w:val="single" w:sz="4" w:space="0" w:color="000000"/>
              <w:left w:val="single" w:sz="4" w:space="0" w:color="000000"/>
              <w:bottom w:val="single" w:sz="4" w:space="0" w:color="000000"/>
              <w:right w:val="single" w:sz="4" w:space="0" w:color="000000"/>
            </w:tcBorders>
          </w:tcPr>
          <w:p w:rsidR="00FF1F8F" w:rsidRPr="00FF1F8F" w:rsidRDefault="00FF1F8F" w:rsidP="00FF1F8F">
            <w:pPr>
              <w:autoSpaceDE w:val="0"/>
              <w:autoSpaceDN w:val="0"/>
              <w:adjustRightInd w:val="0"/>
              <w:rPr>
                <w:rFonts w:cs="Calibri"/>
                <w:sz w:val="16"/>
                <w:szCs w:val="16"/>
              </w:rPr>
            </w:pPr>
            <w:r w:rsidRPr="00FF1F8F">
              <w:rPr>
                <w:b/>
                <w:bCs/>
                <w:i/>
                <w:iCs/>
                <w:sz w:val="16"/>
                <w:szCs w:val="16"/>
              </w:rPr>
              <w:t>1.3.</w:t>
            </w:r>
            <w:r w:rsidRPr="00FF1F8F">
              <w:rPr>
                <w:rFonts w:ascii="Times New Roman CYR" w:hAnsi="Times New Roman CYR"/>
                <w:b/>
                <w:bCs/>
                <w:i/>
                <w:iCs/>
                <w:sz w:val="16"/>
                <w:szCs w:val="16"/>
              </w:rPr>
              <w:t>Аварийное обслуживание:</w:t>
            </w:r>
          </w:p>
        </w:tc>
      </w:tr>
      <w:tr w:rsidR="00FF1F8F" w:rsidRPr="00FF1F8F" w:rsidTr="00FF1F8F">
        <w:trPr>
          <w:trHeight w:val="375"/>
        </w:trPr>
        <w:tc>
          <w:tcPr>
            <w:tcW w:w="9938" w:type="dxa"/>
            <w:gridSpan w:val="2"/>
            <w:tcBorders>
              <w:top w:val="single" w:sz="4" w:space="0" w:color="000000"/>
              <w:left w:val="single" w:sz="4" w:space="0" w:color="000000"/>
              <w:bottom w:val="single" w:sz="4" w:space="0" w:color="000000"/>
              <w:right w:val="single" w:sz="4" w:space="0" w:color="000000"/>
            </w:tcBorders>
          </w:tcPr>
          <w:p w:rsidR="00FF1F8F" w:rsidRPr="00FF1F8F" w:rsidRDefault="00FF1F8F" w:rsidP="00FF1F8F">
            <w:pPr>
              <w:autoSpaceDE w:val="0"/>
              <w:autoSpaceDN w:val="0"/>
              <w:adjustRightInd w:val="0"/>
              <w:rPr>
                <w:rFonts w:cs="Calibri"/>
                <w:sz w:val="16"/>
                <w:szCs w:val="16"/>
              </w:rPr>
            </w:pPr>
            <w:r w:rsidRPr="00FF1F8F">
              <w:rPr>
                <w:rFonts w:ascii="Times New Roman CYR" w:hAnsi="Times New Roman CYR"/>
                <w:b/>
                <w:bCs/>
                <w:i/>
                <w:iCs/>
                <w:sz w:val="16"/>
                <w:szCs w:val="16"/>
              </w:rPr>
              <w:t>а) Водопровод и канализация:</w:t>
            </w:r>
          </w:p>
        </w:tc>
      </w:tr>
      <w:tr w:rsidR="00FF1F8F" w:rsidRPr="00FF1F8F" w:rsidTr="00FF1F8F">
        <w:trPr>
          <w:trHeight w:val="690"/>
        </w:trPr>
        <w:tc>
          <w:tcPr>
            <w:tcW w:w="6915" w:type="dxa"/>
            <w:tcBorders>
              <w:top w:val="nil"/>
              <w:left w:val="single" w:sz="4" w:space="0" w:color="000000"/>
              <w:bottom w:val="single" w:sz="4" w:space="0" w:color="000000"/>
              <w:right w:val="single" w:sz="4" w:space="0" w:color="000000"/>
            </w:tcBorders>
          </w:tcPr>
          <w:p w:rsidR="00FF1F8F" w:rsidRPr="00FF1F8F" w:rsidRDefault="00FF1F8F" w:rsidP="00FF1F8F">
            <w:pPr>
              <w:autoSpaceDE w:val="0"/>
              <w:autoSpaceDN w:val="0"/>
              <w:adjustRightInd w:val="0"/>
              <w:rPr>
                <w:rFonts w:cs="Calibri"/>
                <w:sz w:val="16"/>
                <w:szCs w:val="16"/>
                <w:lang w:val="ru-RU"/>
              </w:rPr>
            </w:pPr>
            <w:r w:rsidRPr="00FF1F8F">
              <w:rPr>
                <w:rFonts w:ascii="Times New Roman CYR" w:hAnsi="Times New Roman CYR"/>
                <w:sz w:val="16"/>
                <w:szCs w:val="16"/>
                <w:lang w:val="ru-RU"/>
              </w:rPr>
              <w:t>Устранение неисправностей на общедомовых сетях с обеспечением восстановления работоспособности, включая жилые помещения</w:t>
            </w:r>
          </w:p>
        </w:tc>
        <w:tc>
          <w:tcPr>
            <w:tcW w:w="3023" w:type="dxa"/>
            <w:tcBorders>
              <w:top w:val="nil"/>
              <w:left w:val="nil"/>
              <w:bottom w:val="single" w:sz="4" w:space="0" w:color="000000"/>
              <w:right w:val="single" w:sz="4" w:space="0" w:color="000000"/>
            </w:tcBorders>
          </w:tcPr>
          <w:p w:rsidR="00FF1F8F" w:rsidRPr="00FF1F8F" w:rsidRDefault="00FF1F8F" w:rsidP="00FF1F8F">
            <w:pPr>
              <w:autoSpaceDE w:val="0"/>
              <w:autoSpaceDN w:val="0"/>
              <w:adjustRightInd w:val="0"/>
              <w:jc w:val="center"/>
              <w:rPr>
                <w:rFonts w:cs="Calibri"/>
                <w:sz w:val="16"/>
                <w:szCs w:val="16"/>
                <w:lang w:val="ru-RU"/>
              </w:rPr>
            </w:pPr>
            <w:r w:rsidRPr="00FF1F8F">
              <w:rPr>
                <w:rFonts w:ascii="Times New Roman CYR" w:hAnsi="Times New Roman CYR"/>
                <w:sz w:val="16"/>
                <w:szCs w:val="16"/>
                <w:lang w:val="ru-RU"/>
              </w:rPr>
              <w:t>Круглосуточно, по мере возникновения неисправностей</w:t>
            </w:r>
          </w:p>
        </w:tc>
      </w:tr>
      <w:tr w:rsidR="00FF1F8F" w:rsidRPr="00FF1F8F" w:rsidTr="00FF1F8F">
        <w:trPr>
          <w:trHeight w:val="630"/>
        </w:trPr>
        <w:tc>
          <w:tcPr>
            <w:tcW w:w="6915" w:type="dxa"/>
            <w:tcBorders>
              <w:top w:val="nil"/>
              <w:left w:val="single" w:sz="4" w:space="0" w:color="000000"/>
              <w:bottom w:val="single" w:sz="4" w:space="0" w:color="000000"/>
              <w:right w:val="single" w:sz="4" w:space="0" w:color="000000"/>
            </w:tcBorders>
          </w:tcPr>
          <w:p w:rsidR="00FF1F8F" w:rsidRPr="00FF1F8F" w:rsidRDefault="00FF1F8F" w:rsidP="00FF1F8F">
            <w:pPr>
              <w:autoSpaceDE w:val="0"/>
              <w:autoSpaceDN w:val="0"/>
              <w:adjustRightInd w:val="0"/>
              <w:rPr>
                <w:rFonts w:cs="Calibri"/>
                <w:sz w:val="16"/>
                <w:szCs w:val="16"/>
                <w:lang w:val="ru-RU"/>
              </w:rPr>
            </w:pPr>
            <w:r w:rsidRPr="00FF1F8F">
              <w:rPr>
                <w:rFonts w:ascii="Times New Roman CYR" w:hAnsi="Times New Roman CYR"/>
                <w:sz w:val="16"/>
                <w:szCs w:val="16"/>
                <w:lang w:val="ru-RU"/>
              </w:rPr>
              <w:t>Ликвидация засоров канализации на внутридомовых системах, включая выпуска до первых колодцев</w:t>
            </w:r>
          </w:p>
        </w:tc>
        <w:tc>
          <w:tcPr>
            <w:tcW w:w="3023" w:type="dxa"/>
            <w:tcBorders>
              <w:top w:val="nil"/>
              <w:left w:val="nil"/>
              <w:bottom w:val="single" w:sz="4" w:space="0" w:color="000000"/>
              <w:right w:val="single" w:sz="4" w:space="0" w:color="000000"/>
            </w:tcBorders>
          </w:tcPr>
          <w:p w:rsidR="00FF1F8F" w:rsidRPr="00FF1F8F" w:rsidRDefault="00FF1F8F" w:rsidP="00FF1F8F">
            <w:pPr>
              <w:autoSpaceDE w:val="0"/>
              <w:autoSpaceDN w:val="0"/>
              <w:adjustRightInd w:val="0"/>
              <w:jc w:val="center"/>
              <w:rPr>
                <w:rFonts w:cs="Calibri"/>
                <w:sz w:val="16"/>
                <w:szCs w:val="16"/>
                <w:lang w:val="ru-RU"/>
              </w:rPr>
            </w:pPr>
            <w:r w:rsidRPr="00FF1F8F">
              <w:rPr>
                <w:rFonts w:ascii="Times New Roman CYR" w:hAnsi="Times New Roman CYR"/>
                <w:sz w:val="16"/>
                <w:szCs w:val="16"/>
                <w:lang w:val="ru-RU"/>
              </w:rPr>
              <w:t>Круглосуточно, по мере возникновения неисправностей</w:t>
            </w:r>
          </w:p>
        </w:tc>
      </w:tr>
      <w:tr w:rsidR="00FF1F8F" w:rsidRPr="00FF1F8F" w:rsidTr="00FF1F8F">
        <w:trPr>
          <w:trHeight w:val="660"/>
        </w:trPr>
        <w:tc>
          <w:tcPr>
            <w:tcW w:w="6915" w:type="dxa"/>
            <w:tcBorders>
              <w:top w:val="nil"/>
              <w:left w:val="single" w:sz="4" w:space="0" w:color="000000"/>
              <w:bottom w:val="single" w:sz="4" w:space="0" w:color="000000"/>
              <w:right w:val="single" w:sz="4" w:space="0" w:color="000000"/>
            </w:tcBorders>
          </w:tcPr>
          <w:p w:rsidR="00FF1F8F" w:rsidRPr="00FF1F8F" w:rsidRDefault="00FF1F8F" w:rsidP="00FF1F8F">
            <w:pPr>
              <w:autoSpaceDE w:val="0"/>
              <w:autoSpaceDN w:val="0"/>
              <w:adjustRightInd w:val="0"/>
              <w:rPr>
                <w:rFonts w:cs="Calibri"/>
                <w:sz w:val="16"/>
                <w:szCs w:val="16"/>
                <w:lang w:val="ru-RU"/>
              </w:rPr>
            </w:pPr>
            <w:r w:rsidRPr="00FF1F8F">
              <w:rPr>
                <w:rFonts w:ascii="Times New Roman CYR" w:hAnsi="Times New Roman CYR"/>
                <w:sz w:val="16"/>
                <w:szCs w:val="16"/>
                <w:lang w:val="ru-RU"/>
              </w:rPr>
              <w:t>Устранение засоров канализации в жилых помещениях, произошедших не по вине жителей</w:t>
            </w:r>
          </w:p>
        </w:tc>
        <w:tc>
          <w:tcPr>
            <w:tcW w:w="3023" w:type="dxa"/>
            <w:tcBorders>
              <w:top w:val="nil"/>
              <w:left w:val="nil"/>
              <w:bottom w:val="single" w:sz="4" w:space="0" w:color="000000"/>
              <w:right w:val="single" w:sz="4" w:space="0" w:color="000000"/>
            </w:tcBorders>
          </w:tcPr>
          <w:p w:rsidR="00FF1F8F" w:rsidRPr="00FF1F8F" w:rsidRDefault="00FF1F8F" w:rsidP="00FF1F8F">
            <w:pPr>
              <w:autoSpaceDE w:val="0"/>
              <w:autoSpaceDN w:val="0"/>
              <w:adjustRightInd w:val="0"/>
              <w:jc w:val="center"/>
              <w:rPr>
                <w:rFonts w:cs="Calibri"/>
                <w:sz w:val="16"/>
                <w:szCs w:val="16"/>
                <w:lang w:val="ru-RU"/>
              </w:rPr>
            </w:pPr>
            <w:r w:rsidRPr="00FF1F8F">
              <w:rPr>
                <w:rFonts w:ascii="Times New Roman CYR" w:hAnsi="Times New Roman CYR"/>
                <w:sz w:val="16"/>
                <w:szCs w:val="16"/>
                <w:lang w:val="ru-RU"/>
              </w:rPr>
              <w:t>Круглосуточно, по мере возникновения неисправностей</w:t>
            </w:r>
          </w:p>
        </w:tc>
      </w:tr>
      <w:tr w:rsidR="00FF1F8F" w:rsidRPr="00FF1F8F" w:rsidTr="00FF1F8F">
        <w:trPr>
          <w:trHeight w:val="360"/>
        </w:trPr>
        <w:tc>
          <w:tcPr>
            <w:tcW w:w="9938" w:type="dxa"/>
            <w:gridSpan w:val="2"/>
            <w:tcBorders>
              <w:top w:val="single" w:sz="4" w:space="0" w:color="000000"/>
              <w:left w:val="single" w:sz="4" w:space="0" w:color="000000"/>
              <w:bottom w:val="single" w:sz="4" w:space="0" w:color="000000"/>
              <w:right w:val="single" w:sz="4" w:space="0" w:color="000000"/>
            </w:tcBorders>
          </w:tcPr>
          <w:p w:rsidR="00FF1F8F" w:rsidRPr="00FF1F8F" w:rsidRDefault="00FF1F8F" w:rsidP="00FF1F8F">
            <w:pPr>
              <w:autoSpaceDE w:val="0"/>
              <w:autoSpaceDN w:val="0"/>
              <w:adjustRightInd w:val="0"/>
              <w:rPr>
                <w:rFonts w:cs="Calibri"/>
                <w:sz w:val="16"/>
                <w:szCs w:val="16"/>
              </w:rPr>
            </w:pPr>
            <w:r w:rsidRPr="00FF1F8F">
              <w:rPr>
                <w:rFonts w:ascii="Times New Roman CYR" w:hAnsi="Times New Roman CYR"/>
                <w:b/>
                <w:bCs/>
                <w:i/>
                <w:iCs/>
                <w:sz w:val="16"/>
                <w:szCs w:val="16"/>
              </w:rPr>
              <w:t>б) Центральное отопление:</w:t>
            </w:r>
          </w:p>
        </w:tc>
      </w:tr>
      <w:tr w:rsidR="00FF1F8F" w:rsidRPr="00FF1F8F" w:rsidTr="00FF1F8F">
        <w:trPr>
          <w:trHeight w:val="690"/>
        </w:trPr>
        <w:tc>
          <w:tcPr>
            <w:tcW w:w="6915" w:type="dxa"/>
            <w:tcBorders>
              <w:top w:val="nil"/>
              <w:left w:val="single" w:sz="4" w:space="0" w:color="000000"/>
              <w:bottom w:val="single" w:sz="4" w:space="0" w:color="000000"/>
              <w:right w:val="single" w:sz="4" w:space="0" w:color="000000"/>
            </w:tcBorders>
          </w:tcPr>
          <w:p w:rsidR="00FF1F8F" w:rsidRPr="00FF1F8F" w:rsidRDefault="00FF1F8F" w:rsidP="00FF1F8F">
            <w:pPr>
              <w:autoSpaceDE w:val="0"/>
              <w:autoSpaceDN w:val="0"/>
              <w:adjustRightInd w:val="0"/>
              <w:rPr>
                <w:rFonts w:cs="Calibri"/>
                <w:sz w:val="16"/>
                <w:szCs w:val="16"/>
                <w:lang w:val="ru-RU"/>
              </w:rPr>
            </w:pPr>
            <w:r w:rsidRPr="00FF1F8F">
              <w:rPr>
                <w:rFonts w:ascii="Times New Roman CYR" w:hAnsi="Times New Roman CYR"/>
                <w:sz w:val="16"/>
                <w:szCs w:val="16"/>
                <w:lang w:val="ru-RU"/>
              </w:rPr>
              <w:t>Устранение неисправностей на общедомовых сетях с обеспечением  восстановления работоспособности, включая жилые помещения</w:t>
            </w:r>
          </w:p>
        </w:tc>
        <w:tc>
          <w:tcPr>
            <w:tcW w:w="3023" w:type="dxa"/>
            <w:tcBorders>
              <w:top w:val="nil"/>
              <w:left w:val="nil"/>
              <w:bottom w:val="single" w:sz="4" w:space="0" w:color="000000"/>
              <w:right w:val="single" w:sz="4" w:space="0" w:color="000000"/>
            </w:tcBorders>
          </w:tcPr>
          <w:p w:rsidR="00FF1F8F" w:rsidRPr="00FF1F8F" w:rsidRDefault="00FF1F8F" w:rsidP="00FF1F8F">
            <w:pPr>
              <w:autoSpaceDE w:val="0"/>
              <w:autoSpaceDN w:val="0"/>
              <w:adjustRightInd w:val="0"/>
              <w:jc w:val="center"/>
              <w:rPr>
                <w:rFonts w:cs="Calibri"/>
                <w:sz w:val="16"/>
                <w:szCs w:val="16"/>
                <w:lang w:val="ru-RU"/>
              </w:rPr>
            </w:pPr>
            <w:r w:rsidRPr="00FF1F8F">
              <w:rPr>
                <w:rFonts w:ascii="Times New Roman CYR" w:hAnsi="Times New Roman CYR"/>
                <w:sz w:val="16"/>
                <w:szCs w:val="16"/>
                <w:lang w:val="ru-RU"/>
              </w:rPr>
              <w:t>Круглосуточно, по мере возникновения неисправностей</w:t>
            </w:r>
          </w:p>
        </w:tc>
      </w:tr>
      <w:tr w:rsidR="00FF1F8F" w:rsidRPr="00FF1F8F" w:rsidTr="00FF1F8F">
        <w:trPr>
          <w:trHeight w:val="360"/>
        </w:trPr>
        <w:tc>
          <w:tcPr>
            <w:tcW w:w="9938" w:type="dxa"/>
            <w:gridSpan w:val="2"/>
            <w:tcBorders>
              <w:top w:val="single" w:sz="4" w:space="0" w:color="000000"/>
              <w:left w:val="single" w:sz="4" w:space="0" w:color="000000"/>
              <w:bottom w:val="single" w:sz="4" w:space="0" w:color="000000"/>
              <w:right w:val="single" w:sz="4" w:space="0" w:color="000000"/>
            </w:tcBorders>
          </w:tcPr>
          <w:p w:rsidR="00FF1F8F" w:rsidRPr="00FF1F8F" w:rsidRDefault="00FF1F8F" w:rsidP="00FF1F8F">
            <w:pPr>
              <w:autoSpaceDE w:val="0"/>
              <w:autoSpaceDN w:val="0"/>
              <w:adjustRightInd w:val="0"/>
              <w:rPr>
                <w:rFonts w:cs="Calibri"/>
                <w:sz w:val="16"/>
                <w:szCs w:val="16"/>
              </w:rPr>
            </w:pPr>
            <w:r w:rsidRPr="00FF1F8F">
              <w:rPr>
                <w:rFonts w:ascii="Times New Roman CYR" w:hAnsi="Times New Roman CYR"/>
                <w:b/>
                <w:bCs/>
                <w:i/>
                <w:iCs/>
                <w:sz w:val="16"/>
                <w:szCs w:val="16"/>
              </w:rPr>
              <w:lastRenderedPageBreak/>
              <w:t>в) Электроснабжение:</w:t>
            </w:r>
          </w:p>
        </w:tc>
      </w:tr>
      <w:tr w:rsidR="00FF1F8F" w:rsidRPr="00FF1F8F" w:rsidTr="00FF1F8F">
        <w:trPr>
          <w:trHeight w:val="690"/>
        </w:trPr>
        <w:tc>
          <w:tcPr>
            <w:tcW w:w="6915" w:type="dxa"/>
            <w:tcBorders>
              <w:top w:val="nil"/>
              <w:left w:val="single" w:sz="4" w:space="0" w:color="000000"/>
              <w:bottom w:val="nil"/>
              <w:right w:val="single" w:sz="4" w:space="0" w:color="000000"/>
            </w:tcBorders>
          </w:tcPr>
          <w:p w:rsidR="00FF1F8F" w:rsidRPr="00FF1F8F" w:rsidRDefault="00FF1F8F" w:rsidP="00FF1F8F">
            <w:pPr>
              <w:autoSpaceDE w:val="0"/>
              <w:autoSpaceDN w:val="0"/>
              <w:adjustRightInd w:val="0"/>
              <w:rPr>
                <w:rFonts w:cs="Calibri"/>
                <w:sz w:val="16"/>
                <w:szCs w:val="16"/>
                <w:lang w:val="ru-RU"/>
              </w:rPr>
            </w:pPr>
            <w:r w:rsidRPr="00FF1F8F">
              <w:rPr>
                <w:rFonts w:ascii="Times New Roman CYR" w:hAnsi="Times New Roman CYR"/>
                <w:sz w:val="16"/>
                <w:szCs w:val="16"/>
                <w:lang w:val="ru-RU"/>
              </w:rPr>
              <w:t>Замена (восстановление) неисправных участков внутридомовой электрической сети (до ввода в жилые помещения)</w:t>
            </w:r>
          </w:p>
        </w:tc>
        <w:tc>
          <w:tcPr>
            <w:tcW w:w="3023" w:type="dxa"/>
            <w:tcBorders>
              <w:top w:val="nil"/>
              <w:left w:val="nil"/>
              <w:bottom w:val="nil"/>
              <w:right w:val="single" w:sz="4" w:space="0" w:color="000000"/>
            </w:tcBorders>
          </w:tcPr>
          <w:p w:rsidR="00FF1F8F" w:rsidRPr="00FF1F8F" w:rsidRDefault="00FF1F8F" w:rsidP="00FF1F8F">
            <w:pPr>
              <w:autoSpaceDE w:val="0"/>
              <w:autoSpaceDN w:val="0"/>
              <w:adjustRightInd w:val="0"/>
              <w:jc w:val="center"/>
              <w:rPr>
                <w:rFonts w:cs="Calibri"/>
                <w:sz w:val="16"/>
                <w:szCs w:val="16"/>
                <w:lang w:val="ru-RU"/>
              </w:rPr>
            </w:pPr>
            <w:r w:rsidRPr="00FF1F8F">
              <w:rPr>
                <w:rFonts w:ascii="Times New Roman CYR" w:hAnsi="Times New Roman CYR"/>
                <w:sz w:val="16"/>
                <w:szCs w:val="16"/>
                <w:lang w:val="ru-RU"/>
              </w:rPr>
              <w:t>Круглосуточно, по мере возникновения неисправностей</w:t>
            </w:r>
          </w:p>
        </w:tc>
      </w:tr>
      <w:tr w:rsidR="00FF1F8F" w:rsidRPr="00FF1F8F" w:rsidTr="00FF1F8F">
        <w:trPr>
          <w:trHeight w:val="975"/>
        </w:trPr>
        <w:tc>
          <w:tcPr>
            <w:tcW w:w="6915" w:type="dxa"/>
            <w:tcBorders>
              <w:top w:val="single" w:sz="4" w:space="0" w:color="000000"/>
              <w:left w:val="single" w:sz="4" w:space="0" w:color="000000"/>
              <w:bottom w:val="nil"/>
              <w:right w:val="single" w:sz="4" w:space="0" w:color="000000"/>
            </w:tcBorders>
          </w:tcPr>
          <w:p w:rsidR="00FF1F8F" w:rsidRPr="00FF1F8F" w:rsidRDefault="00FF1F8F" w:rsidP="00FF1F8F">
            <w:pPr>
              <w:autoSpaceDE w:val="0"/>
              <w:autoSpaceDN w:val="0"/>
              <w:adjustRightInd w:val="0"/>
              <w:rPr>
                <w:rFonts w:cs="Calibri"/>
                <w:sz w:val="16"/>
                <w:szCs w:val="16"/>
                <w:lang w:val="ru-RU"/>
              </w:rPr>
            </w:pPr>
            <w:r w:rsidRPr="00FF1F8F">
              <w:rPr>
                <w:rFonts w:ascii="Times New Roman CYR" w:hAnsi="Times New Roman CYR"/>
                <w:sz w:val="16"/>
                <w:szCs w:val="16"/>
                <w:lang w:val="ru-RU"/>
              </w:rPr>
              <w:t>Замена предохранителей, автоматических выключателей и другого оборудования на домовых вводно-распределительных устройствах и щитах, в поэтажных распределительных электрощитах</w:t>
            </w:r>
          </w:p>
        </w:tc>
        <w:tc>
          <w:tcPr>
            <w:tcW w:w="3023" w:type="dxa"/>
            <w:tcBorders>
              <w:top w:val="single" w:sz="4" w:space="0" w:color="000000"/>
              <w:left w:val="nil"/>
              <w:bottom w:val="nil"/>
              <w:right w:val="single" w:sz="4" w:space="0" w:color="000000"/>
            </w:tcBorders>
          </w:tcPr>
          <w:p w:rsidR="00FF1F8F" w:rsidRPr="00FF1F8F" w:rsidRDefault="00FF1F8F" w:rsidP="00FF1F8F">
            <w:pPr>
              <w:autoSpaceDE w:val="0"/>
              <w:autoSpaceDN w:val="0"/>
              <w:adjustRightInd w:val="0"/>
              <w:jc w:val="center"/>
              <w:rPr>
                <w:rFonts w:cs="Calibri"/>
                <w:sz w:val="16"/>
                <w:szCs w:val="16"/>
                <w:lang w:val="ru-RU"/>
              </w:rPr>
            </w:pPr>
            <w:r w:rsidRPr="00FF1F8F">
              <w:rPr>
                <w:rFonts w:ascii="Times New Roman CYR" w:hAnsi="Times New Roman CYR"/>
                <w:sz w:val="16"/>
                <w:szCs w:val="16"/>
                <w:lang w:val="ru-RU"/>
              </w:rPr>
              <w:t>Круглосуточно, по мере возникновения неисправностей</w:t>
            </w:r>
          </w:p>
        </w:tc>
      </w:tr>
      <w:tr w:rsidR="00FF1F8F" w:rsidRPr="00FF1F8F" w:rsidTr="00FF1F8F">
        <w:trPr>
          <w:trHeight w:val="945"/>
        </w:trPr>
        <w:tc>
          <w:tcPr>
            <w:tcW w:w="6915" w:type="dxa"/>
            <w:tcBorders>
              <w:top w:val="single" w:sz="4" w:space="0" w:color="000000"/>
              <w:left w:val="single" w:sz="4" w:space="0" w:color="000000"/>
              <w:bottom w:val="nil"/>
              <w:right w:val="single" w:sz="4" w:space="0" w:color="000000"/>
            </w:tcBorders>
          </w:tcPr>
          <w:p w:rsidR="00FF1F8F" w:rsidRPr="00FF1F8F" w:rsidRDefault="00FF1F8F" w:rsidP="00FF1F8F">
            <w:pPr>
              <w:autoSpaceDE w:val="0"/>
              <w:autoSpaceDN w:val="0"/>
              <w:adjustRightInd w:val="0"/>
              <w:rPr>
                <w:rFonts w:cs="Calibri"/>
                <w:sz w:val="16"/>
                <w:szCs w:val="16"/>
                <w:lang w:val="ru-RU"/>
              </w:rPr>
            </w:pPr>
            <w:r w:rsidRPr="00FF1F8F">
              <w:rPr>
                <w:rFonts w:ascii="Times New Roman CYR" w:hAnsi="Times New Roman CYR"/>
                <w:sz w:val="16"/>
                <w:szCs w:val="16"/>
                <w:lang w:val="ru-RU"/>
              </w:rPr>
              <w:t>Отключение стояков на отдельных участках трубопроводов, опорожнение отключённых участков систем центрального отопления и обратное наполнение их с пуском систем после устранения неисправности</w:t>
            </w:r>
          </w:p>
        </w:tc>
        <w:tc>
          <w:tcPr>
            <w:tcW w:w="3023" w:type="dxa"/>
            <w:tcBorders>
              <w:top w:val="single" w:sz="4" w:space="0" w:color="000000"/>
              <w:left w:val="nil"/>
              <w:bottom w:val="nil"/>
              <w:right w:val="single" w:sz="4" w:space="0" w:color="000000"/>
            </w:tcBorders>
          </w:tcPr>
          <w:p w:rsidR="00FF1F8F" w:rsidRPr="00FF1F8F" w:rsidRDefault="00FF1F8F" w:rsidP="00FF1F8F">
            <w:pPr>
              <w:autoSpaceDE w:val="0"/>
              <w:autoSpaceDN w:val="0"/>
              <w:adjustRightInd w:val="0"/>
              <w:jc w:val="center"/>
              <w:rPr>
                <w:rFonts w:cs="Calibri"/>
                <w:sz w:val="16"/>
                <w:szCs w:val="16"/>
              </w:rPr>
            </w:pPr>
            <w:r w:rsidRPr="00FF1F8F">
              <w:rPr>
                <w:rFonts w:ascii="Times New Roman CYR" w:hAnsi="Times New Roman CYR"/>
                <w:sz w:val="16"/>
                <w:szCs w:val="16"/>
              </w:rPr>
              <w:t>По необходимости</w:t>
            </w:r>
          </w:p>
        </w:tc>
      </w:tr>
      <w:tr w:rsidR="00FF1F8F" w:rsidRPr="00FF1F8F" w:rsidTr="00FF1F8F">
        <w:trPr>
          <w:trHeight w:val="330"/>
        </w:trPr>
        <w:tc>
          <w:tcPr>
            <w:tcW w:w="9938" w:type="dxa"/>
            <w:gridSpan w:val="2"/>
            <w:tcBorders>
              <w:top w:val="single" w:sz="4" w:space="0" w:color="000000"/>
              <w:left w:val="single" w:sz="4" w:space="0" w:color="000000"/>
              <w:bottom w:val="single" w:sz="4" w:space="0" w:color="000000"/>
              <w:right w:val="single" w:sz="4" w:space="0" w:color="000000"/>
            </w:tcBorders>
          </w:tcPr>
          <w:p w:rsidR="00FF1F8F" w:rsidRPr="00FF1F8F" w:rsidRDefault="00FF1F8F" w:rsidP="00FF1F8F">
            <w:pPr>
              <w:autoSpaceDE w:val="0"/>
              <w:autoSpaceDN w:val="0"/>
              <w:adjustRightInd w:val="0"/>
              <w:jc w:val="center"/>
              <w:rPr>
                <w:rFonts w:cs="Calibri"/>
                <w:sz w:val="16"/>
                <w:szCs w:val="16"/>
              </w:rPr>
            </w:pPr>
            <w:r w:rsidRPr="00FF1F8F">
              <w:rPr>
                <w:b/>
                <w:bCs/>
                <w:sz w:val="16"/>
                <w:szCs w:val="16"/>
              </w:rPr>
              <w:t>2.</w:t>
            </w:r>
            <w:r w:rsidRPr="00FF1F8F">
              <w:rPr>
                <w:rFonts w:ascii="Times New Roman CYR" w:hAnsi="Times New Roman CYR"/>
                <w:b/>
                <w:bCs/>
                <w:sz w:val="16"/>
                <w:szCs w:val="16"/>
              </w:rPr>
              <w:t>Работы по текущему ремонту</w:t>
            </w:r>
          </w:p>
        </w:tc>
      </w:tr>
      <w:tr w:rsidR="00FF1F8F" w:rsidRPr="00FF1F8F" w:rsidTr="00FF1F8F">
        <w:trPr>
          <w:trHeight w:val="300"/>
        </w:trPr>
        <w:tc>
          <w:tcPr>
            <w:tcW w:w="9938" w:type="dxa"/>
            <w:gridSpan w:val="2"/>
            <w:tcBorders>
              <w:top w:val="single" w:sz="4" w:space="0" w:color="000000"/>
              <w:left w:val="single" w:sz="4" w:space="0" w:color="000000"/>
              <w:bottom w:val="single" w:sz="4" w:space="0" w:color="000000"/>
              <w:right w:val="single" w:sz="4" w:space="0" w:color="000000"/>
            </w:tcBorders>
          </w:tcPr>
          <w:p w:rsidR="00FF1F8F" w:rsidRPr="00FF1F8F" w:rsidRDefault="00FF1F8F" w:rsidP="00FF1F8F">
            <w:pPr>
              <w:autoSpaceDE w:val="0"/>
              <w:autoSpaceDN w:val="0"/>
              <w:adjustRightInd w:val="0"/>
              <w:rPr>
                <w:rFonts w:cs="Calibri"/>
                <w:sz w:val="16"/>
                <w:szCs w:val="16"/>
              </w:rPr>
            </w:pPr>
            <w:r w:rsidRPr="00FF1F8F">
              <w:rPr>
                <w:b/>
                <w:bCs/>
                <w:i/>
                <w:iCs/>
                <w:sz w:val="16"/>
                <w:szCs w:val="16"/>
              </w:rPr>
              <w:t xml:space="preserve">2.1. </w:t>
            </w:r>
            <w:r w:rsidRPr="00FF1F8F">
              <w:rPr>
                <w:rFonts w:ascii="Times New Roman CYR" w:hAnsi="Times New Roman CYR"/>
                <w:b/>
                <w:bCs/>
                <w:i/>
                <w:iCs/>
                <w:sz w:val="16"/>
                <w:szCs w:val="16"/>
              </w:rPr>
              <w:t>Фундаменты:</w:t>
            </w:r>
          </w:p>
        </w:tc>
      </w:tr>
      <w:tr w:rsidR="00FF1F8F" w:rsidRPr="00FF1F8F" w:rsidTr="00FF1F8F">
        <w:trPr>
          <w:trHeight w:val="645"/>
        </w:trPr>
        <w:tc>
          <w:tcPr>
            <w:tcW w:w="6915" w:type="dxa"/>
            <w:tcBorders>
              <w:top w:val="nil"/>
              <w:left w:val="single" w:sz="4" w:space="0" w:color="000000"/>
              <w:bottom w:val="single" w:sz="4" w:space="0" w:color="000000"/>
              <w:right w:val="single" w:sz="4" w:space="0" w:color="000000"/>
            </w:tcBorders>
          </w:tcPr>
          <w:p w:rsidR="00FF1F8F" w:rsidRPr="00FF1F8F" w:rsidRDefault="00FF1F8F" w:rsidP="00FF1F8F">
            <w:pPr>
              <w:autoSpaceDE w:val="0"/>
              <w:autoSpaceDN w:val="0"/>
              <w:adjustRightInd w:val="0"/>
              <w:rPr>
                <w:rFonts w:cs="Calibri"/>
                <w:sz w:val="16"/>
                <w:szCs w:val="16"/>
                <w:lang w:val="ru-RU"/>
              </w:rPr>
            </w:pPr>
            <w:r w:rsidRPr="00FF1F8F">
              <w:rPr>
                <w:rFonts w:ascii="Times New Roman CYR" w:hAnsi="Times New Roman CYR"/>
                <w:sz w:val="16"/>
                <w:szCs w:val="16"/>
                <w:lang w:val="ru-RU"/>
              </w:rPr>
              <w:t>Заделка и расшивка швов, трещин фундаментов, стен и др</w:t>
            </w:r>
            <w:proofErr w:type="gramStart"/>
            <w:r w:rsidRPr="00FF1F8F">
              <w:rPr>
                <w:rFonts w:ascii="Times New Roman CYR" w:hAnsi="Times New Roman CYR"/>
                <w:sz w:val="16"/>
                <w:szCs w:val="16"/>
                <w:lang w:val="ru-RU"/>
              </w:rPr>
              <w:t>.у</w:t>
            </w:r>
            <w:proofErr w:type="gramEnd"/>
            <w:r w:rsidRPr="00FF1F8F">
              <w:rPr>
                <w:rFonts w:ascii="Times New Roman CYR" w:hAnsi="Times New Roman CYR"/>
                <w:sz w:val="16"/>
                <w:szCs w:val="16"/>
                <w:lang w:val="ru-RU"/>
              </w:rPr>
              <w:t>странение местных деформаций путём перекладки, усиления, стяжки и др.</w:t>
            </w:r>
          </w:p>
        </w:tc>
        <w:tc>
          <w:tcPr>
            <w:tcW w:w="3023" w:type="dxa"/>
            <w:vMerge w:val="restart"/>
            <w:tcBorders>
              <w:top w:val="nil"/>
              <w:left w:val="single" w:sz="4" w:space="0" w:color="000000"/>
              <w:bottom w:val="single" w:sz="4" w:space="0" w:color="000000"/>
              <w:right w:val="single" w:sz="4" w:space="0" w:color="000000"/>
            </w:tcBorders>
          </w:tcPr>
          <w:p w:rsidR="00FF1F8F" w:rsidRPr="00FF1F8F" w:rsidRDefault="00FF1F8F" w:rsidP="00FF1F8F">
            <w:pPr>
              <w:autoSpaceDE w:val="0"/>
              <w:autoSpaceDN w:val="0"/>
              <w:adjustRightInd w:val="0"/>
              <w:jc w:val="center"/>
              <w:rPr>
                <w:rFonts w:cs="Calibri"/>
                <w:sz w:val="16"/>
                <w:szCs w:val="16"/>
              </w:rPr>
            </w:pPr>
            <w:r w:rsidRPr="00FF1F8F">
              <w:rPr>
                <w:rFonts w:ascii="Times New Roman CYR" w:hAnsi="Times New Roman CYR"/>
                <w:sz w:val="16"/>
                <w:szCs w:val="16"/>
              </w:rPr>
              <w:t>по мере выявления дефектов</w:t>
            </w:r>
          </w:p>
        </w:tc>
      </w:tr>
      <w:tr w:rsidR="00FF1F8F" w:rsidRPr="00FF1F8F" w:rsidTr="00FF1F8F">
        <w:trPr>
          <w:trHeight w:val="315"/>
        </w:trPr>
        <w:tc>
          <w:tcPr>
            <w:tcW w:w="6915" w:type="dxa"/>
            <w:tcBorders>
              <w:top w:val="nil"/>
              <w:left w:val="single" w:sz="4" w:space="0" w:color="000000"/>
              <w:bottom w:val="single" w:sz="4" w:space="0" w:color="000000"/>
              <w:right w:val="single" w:sz="4" w:space="0" w:color="000000"/>
            </w:tcBorders>
          </w:tcPr>
          <w:p w:rsidR="00FF1F8F" w:rsidRPr="00FF1F8F" w:rsidRDefault="00FF1F8F" w:rsidP="00FF1F8F">
            <w:pPr>
              <w:autoSpaceDE w:val="0"/>
              <w:autoSpaceDN w:val="0"/>
              <w:adjustRightInd w:val="0"/>
              <w:rPr>
                <w:rFonts w:cs="Calibri"/>
                <w:sz w:val="16"/>
                <w:szCs w:val="16"/>
                <w:lang w:val="ru-RU"/>
              </w:rPr>
            </w:pPr>
            <w:r w:rsidRPr="00FF1F8F">
              <w:rPr>
                <w:rFonts w:ascii="Times New Roman CYR" w:hAnsi="Times New Roman CYR"/>
                <w:sz w:val="16"/>
                <w:szCs w:val="16"/>
                <w:lang w:val="ru-RU"/>
              </w:rPr>
              <w:t>Восстановление повреждённых участков гидроизоляции фундаментов</w:t>
            </w:r>
          </w:p>
        </w:tc>
        <w:tc>
          <w:tcPr>
            <w:tcW w:w="3023" w:type="dxa"/>
            <w:vMerge/>
            <w:tcBorders>
              <w:top w:val="nil"/>
              <w:left w:val="single" w:sz="4" w:space="0" w:color="000000"/>
              <w:bottom w:val="single" w:sz="4" w:space="0" w:color="000000"/>
              <w:right w:val="single" w:sz="4" w:space="0" w:color="000000"/>
            </w:tcBorders>
            <w:vAlign w:val="center"/>
          </w:tcPr>
          <w:p w:rsidR="00FF1F8F" w:rsidRPr="00FF1F8F" w:rsidRDefault="00FF1F8F" w:rsidP="00FF1F8F">
            <w:pPr>
              <w:rPr>
                <w:rFonts w:cs="Calibri"/>
                <w:sz w:val="16"/>
                <w:szCs w:val="16"/>
                <w:lang w:val="ru-RU"/>
              </w:rPr>
            </w:pPr>
          </w:p>
        </w:tc>
      </w:tr>
      <w:tr w:rsidR="00FF1F8F" w:rsidRPr="00FF1F8F" w:rsidTr="00FF1F8F">
        <w:trPr>
          <w:trHeight w:val="360"/>
        </w:trPr>
        <w:tc>
          <w:tcPr>
            <w:tcW w:w="6915" w:type="dxa"/>
            <w:tcBorders>
              <w:top w:val="nil"/>
              <w:left w:val="single" w:sz="4" w:space="0" w:color="000000"/>
              <w:bottom w:val="single" w:sz="4" w:space="0" w:color="000000"/>
              <w:right w:val="single" w:sz="4" w:space="0" w:color="000000"/>
            </w:tcBorders>
          </w:tcPr>
          <w:p w:rsidR="00FF1F8F" w:rsidRPr="00FF1F8F" w:rsidRDefault="00FF1F8F" w:rsidP="00FF1F8F">
            <w:pPr>
              <w:autoSpaceDE w:val="0"/>
              <w:autoSpaceDN w:val="0"/>
              <w:adjustRightInd w:val="0"/>
              <w:rPr>
                <w:rFonts w:cs="Calibri"/>
                <w:sz w:val="16"/>
                <w:szCs w:val="16"/>
              </w:rPr>
            </w:pPr>
            <w:r w:rsidRPr="00FF1F8F">
              <w:rPr>
                <w:rFonts w:ascii="Times New Roman CYR" w:hAnsi="Times New Roman CYR"/>
                <w:sz w:val="16"/>
                <w:szCs w:val="16"/>
              </w:rPr>
              <w:t>Ремонт вентиляционных продухов</w:t>
            </w:r>
          </w:p>
        </w:tc>
        <w:tc>
          <w:tcPr>
            <w:tcW w:w="3023" w:type="dxa"/>
            <w:vMerge/>
            <w:tcBorders>
              <w:top w:val="nil"/>
              <w:left w:val="single" w:sz="4" w:space="0" w:color="000000"/>
              <w:bottom w:val="single" w:sz="4" w:space="0" w:color="000000"/>
              <w:right w:val="single" w:sz="4" w:space="0" w:color="000000"/>
            </w:tcBorders>
            <w:vAlign w:val="center"/>
          </w:tcPr>
          <w:p w:rsidR="00FF1F8F" w:rsidRPr="00FF1F8F" w:rsidRDefault="00FF1F8F" w:rsidP="00FF1F8F">
            <w:pPr>
              <w:rPr>
                <w:rFonts w:cs="Calibri"/>
                <w:sz w:val="16"/>
                <w:szCs w:val="16"/>
              </w:rPr>
            </w:pPr>
          </w:p>
        </w:tc>
      </w:tr>
      <w:tr w:rsidR="00FF1F8F" w:rsidRPr="00FF1F8F" w:rsidTr="00FF1F8F">
        <w:trPr>
          <w:trHeight w:val="315"/>
        </w:trPr>
        <w:tc>
          <w:tcPr>
            <w:tcW w:w="9938" w:type="dxa"/>
            <w:gridSpan w:val="2"/>
            <w:tcBorders>
              <w:top w:val="single" w:sz="4" w:space="0" w:color="000000"/>
              <w:left w:val="single" w:sz="4" w:space="0" w:color="000000"/>
              <w:bottom w:val="single" w:sz="4" w:space="0" w:color="000000"/>
              <w:right w:val="single" w:sz="4" w:space="0" w:color="000000"/>
            </w:tcBorders>
          </w:tcPr>
          <w:p w:rsidR="00FF1F8F" w:rsidRPr="00FF1F8F" w:rsidRDefault="00FF1F8F" w:rsidP="00FF1F8F">
            <w:pPr>
              <w:autoSpaceDE w:val="0"/>
              <w:autoSpaceDN w:val="0"/>
              <w:adjustRightInd w:val="0"/>
              <w:rPr>
                <w:rFonts w:cs="Calibri"/>
                <w:sz w:val="16"/>
                <w:szCs w:val="16"/>
              </w:rPr>
            </w:pPr>
            <w:r w:rsidRPr="00FF1F8F">
              <w:rPr>
                <w:b/>
                <w:bCs/>
                <w:i/>
                <w:iCs/>
                <w:sz w:val="16"/>
                <w:szCs w:val="16"/>
              </w:rPr>
              <w:t xml:space="preserve">2.2. </w:t>
            </w:r>
            <w:r w:rsidRPr="00FF1F8F">
              <w:rPr>
                <w:rFonts w:ascii="Times New Roman CYR" w:hAnsi="Times New Roman CYR"/>
                <w:b/>
                <w:bCs/>
                <w:i/>
                <w:iCs/>
                <w:sz w:val="16"/>
                <w:szCs w:val="16"/>
              </w:rPr>
              <w:t>Фасады:</w:t>
            </w:r>
          </w:p>
        </w:tc>
      </w:tr>
      <w:tr w:rsidR="00FF1F8F" w:rsidRPr="00FF1F8F" w:rsidTr="00FF1F8F">
        <w:trPr>
          <w:trHeight w:val="615"/>
        </w:trPr>
        <w:tc>
          <w:tcPr>
            <w:tcW w:w="6915" w:type="dxa"/>
            <w:tcBorders>
              <w:top w:val="nil"/>
              <w:left w:val="single" w:sz="4" w:space="0" w:color="000000"/>
              <w:bottom w:val="single" w:sz="4" w:space="0" w:color="000000"/>
              <w:right w:val="single" w:sz="4" w:space="0" w:color="000000"/>
            </w:tcBorders>
          </w:tcPr>
          <w:p w:rsidR="00FF1F8F" w:rsidRPr="00FF1F8F" w:rsidRDefault="00FF1F8F" w:rsidP="00FF1F8F">
            <w:pPr>
              <w:autoSpaceDE w:val="0"/>
              <w:autoSpaceDN w:val="0"/>
              <w:adjustRightInd w:val="0"/>
              <w:rPr>
                <w:rFonts w:cs="Calibri"/>
                <w:sz w:val="16"/>
                <w:szCs w:val="16"/>
                <w:lang w:val="ru-RU"/>
              </w:rPr>
            </w:pPr>
            <w:r w:rsidRPr="00FF1F8F">
              <w:rPr>
                <w:rFonts w:ascii="Times New Roman CYR" w:hAnsi="Times New Roman CYR"/>
                <w:sz w:val="16"/>
                <w:szCs w:val="16"/>
                <w:lang w:val="ru-RU"/>
              </w:rPr>
              <w:t>Заделка трещин, расшивка швов, перекладка отдельных участков кирпичных стен</w:t>
            </w:r>
          </w:p>
        </w:tc>
        <w:tc>
          <w:tcPr>
            <w:tcW w:w="3023" w:type="dxa"/>
            <w:vMerge w:val="restart"/>
            <w:tcBorders>
              <w:top w:val="nil"/>
              <w:left w:val="single" w:sz="4" w:space="0" w:color="000000"/>
              <w:bottom w:val="single" w:sz="4" w:space="0" w:color="000000"/>
              <w:right w:val="single" w:sz="4" w:space="0" w:color="000000"/>
            </w:tcBorders>
          </w:tcPr>
          <w:p w:rsidR="00FF1F8F" w:rsidRPr="00FF1F8F" w:rsidRDefault="00FF1F8F" w:rsidP="00FF1F8F">
            <w:pPr>
              <w:autoSpaceDE w:val="0"/>
              <w:autoSpaceDN w:val="0"/>
              <w:adjustRightInd w:val="0"/>
              <w:jc w:val="center"/>
              <w:rPr>
                <w:rFonts w:cs="Calibri"/>
                <w:sz w:val="16"/>
                <w:szCs w:val="16"/>
              </w:rPr>
            </w:pPr>
            <w:r w:rsidRPr="00FF1F8F">
              <w:rPr>
                <w:rFonts w:ascii="Times New Roman CYR" w:hAnsi="Times New Roman CYR"/>
                <w:sz w:val="16"/>
                <w:szCs w:val="16"/>
              </w:rPr>
              <w:t>по мере выявления дефектов</w:t>
            </w:r>
          </w:p>
        </w:tc>
      </w:tr>
      <w:tr w:rsidR="00FF1F8F" w:rsidRPr="00FF1F8F" w:rsidTr="00FF1F8F">
        <w:trPr>
          <w:trHeight w:val="375"/>
        </w:trPr>
        <w:tc>
          <w:tcPr>
            <w:tcW w:w="6915" w:type="dxa"/>
            <w:tcBorders>
              <w:top w:val="nil"/>
              <w:left w:val="single" w:sz="4" w:space="0" w:color="000000"/>
              <w:bottom w:val="single" w:sz="4" w:space="0" w:color="000000"/>
              <w:right w:val="single" w:sz="4" w:space="0" w:color="000000"/>
            </w:tcBorders>
          </w:tcPr>
          <w:p w:rsidR="00FF1F8F" w:rsidRPr="00FF1F8F" w:rsidRDefault="00FF1F8F" w:rsidP="00FF1F8F">
            <w:pPr>
              <w:autoSpaceDE w:val="0"/>
              <w:autoSpaceDN w:val="0"/>
              <w:adjustRightInd w:val="0"/>
              <w:rPr>
                <w:rFonts w:cs="Calibri"/>
                <w:sz w:val="16"/>
                <w:szCs w:val="16"/>
                <w:lang w:val="ru-RU"/>
              </w:rPr>
            </w:pPr>
            <w:r w:rsidRPr="00FF1F8F">
              <w:rPr>
                <w:rFonts w:ascii="Times New Roman CYR" w:hAnsi="Times New Roman CYR"/>
                <w:sz w:val="16"/>
                <w:szCs w:val="16"/>
                <w:lang w:val="ru-RU"/>
              </w:rPr>
              <w:t>Восстановление отдельных простенков, перемычек, козырьков</w:t>
            </w:r>
          </w:p>
        </w:tc>
        <w:tc>
          <w:tcPr>
            <w:tcW w:w="3023" w:type="dxa"/>
            <w:vMerge/>
            <w:tcBorders>
              <w:top w:val="nil"/>
              <w:left w:val="single" w:sz="4" w:space="0" w:color="000000"/>
              <w:bottom w:val="single" w:sz="4" w:space="0" w:color="000000"/>
              <w:right w:val="single" w:sz="4" w:space="0" w:color="000000"/>
            </w:tcBorders>
            <w:vAlign w:val="center"/>
          </w:tcPr>
          <w:p w:rsidR="00FF1F8F" w:rsidRPr="00FF1F8F" w:rsidRDefault="00FF1F8F" w:rsidP="00FF1F8F">
            <w:pPr>
              <w:rPr>
                <w:rFonts w:cs="Calibri"/>
                <w:sz w:val="16"/>
                <w:szCs w:val="16"/>
                <w:lang w:val="ru-RU"/>
              </w:rPr>
            </w:pPr>
          </w:p>
        </w:tc>
      </w:tr>
      <w:tr w:rsidR="00FF1F8F" w:rsidRPr="00FF1F8F" w:rsidTr="00FF1F8F">
        <w:trPr>
          <w:trHeight w:val="360"/>
        </w:trPr>
        <w:tc>
          <w:tcPr>
            <w:tcW w:w="6915" w:type="dxa"/>
            <w:tcBorders>
              <w:top w:val="nil"/>
              <w:left w:val="single" w:sz="4" w:space="0" w:color="000000"/>
              <w:bottom w:val="single" w:sz="4" w:space="0" w:color="000000"/>
              <w:right w:val="single" w:sz="4" w:space="0" w:color="000000"/>
            </w:tcBorders>
          </w:tcPr>
          <w:p w:rsidR="00FF1F8F" w:rsidRPr="00FF1F8F" w:rsidRDefault="00FF1F8F" w:rsidP="00FF1F8F">
            <w:pPr>
              <w:autoSpaceDE w:val="0"/>
              <w:autoSpaceDN w:val="0"/>
              <w:adjustRightInd w:val="0"/>
              <w:rPr>
                <w:rFonts w:cs="Calibri"/>
                <w:sz w:val="16"/>
                <w:szCs w:val="16"/>
              </w:rPr>
            </w:pPr>
            <w:r w:rsidRPr="00FF1F8F">
              <w:rPr>
                <w:rFonts w:ascii="Times New Roman CYR" w:hAnsi="Times New Roman CYR"/>
                <w:sz w:val="16"/>
                <w:szCs w:val="16"/>
              </w:rPr>
              <w:t>Утепление промерзающих участков стен</w:t>
            </w:r>
          </w:p>
        </w:tc>
        <w:tc>
          <w:tcPr>
            <w:tcW w:w="3023" w:type="dxa"/>
            <w:vMerge/>
            <w:tcBorders>
              <w:top w:val="nil"/>
              <w:left w:val="single" w:sz="4" w:space="0" w:color="000000"/>
              <w:bottom w:val="single" w:sz="4" w:space="0" w:color="000000"/>
              <w:right w:val="single" w:sz="4" w:space="0" w:color="000000"/>
            </w:tcBorders>
            <w:vAlign w:val="center"/>
          </w:tcPr>
          <w:p w:rsidR="00FF1F8F" w:rsidRPr="00FF1F8F" w:rsidRDefault="00FF1F8F" w:rsidP="00FF1F8F">
            <w:pPr>
              <w:rPr>
                <w:rFonts w:cs="Calibri"/>
                <w:sz w:val="16"/>
                <w:szCs w:val="16"/>
              </w:rPr>
            </w:pPr>
          </w:p>
        </w:tc>
      </w:tr>
      <w:tr w:rsidR="00FF1F8F" w:rsidRPr="00FF1F8F" w:rsidTr="00FF1F8F">
        <w:trPr>
          <w:trHeight w:val="360"/>
        </w:trPr>
        <w:tc>
          <w:tcPr>
            <w:tcW w:w="6915" w:type="dxa"/>
            <w:tcBorders>
              <w:top w:val="nil"/>
              <w:left w:val="single" w:sz="4" w:space="0" w:color="000000"/>
              <w:bottom w:val="single" w:sz="4" w:space="0" w:color="000000"/>
              <w:right w:val="single" w:sz="4" w:space="0" w:color="000000"/>
            </w:tcBorders>
          </w:tcPr>
          <w:p w:rsidR="00FF1F8F" w:rsidRPr="00FF1F8F" w:rsidRDefault="00FF1F8F" w:rsidP="00FF1F8F">
            <w:pPr>
              <w:autoSpaceDE w:val="0"/>
              <w:autoSpaceDN w:val="0"/>
              <w:adjustRightInd w:val="0"/>
              <w:rPr>
                <w:rFonts w:cs="Calibri"/>
                <w:sz w:val="16"/>
                <w:szCs w:val="16"/>
              </w:rPr>
            </w:pPr>
            <w:r w:rsidRPr="00FF1F8F">
              <w:rPr>
                <w:rFonts w:ascii="Times New Roman CYR" w:hAnsi="Times New Roman CYR"/>
                <w:sz w:val="16"/>
                <w:szCs w:val="16"/>
              </w:rPr>
              <w:t>Ремонт и окраска фасадов</w:t>
            </w:r>
          </w:p>
        </w:tc>
        <w:tc>
          <w:tcPr>
            <w:tcW w:w="3023" w:type="dxa"/>
            <w:vMerge/>
            <w:tcBorders>
              <w:top w:val="nil"/>
              <w:left w:val="single" w:sz="4" w:space="0" w:color="000000"/>
              <w:bottom w:val="single" w:sz="4" w:space="0" w:color="000000"/>
              <w:right w:val="single" w:sz="4" w:space="0" w:color="000000"/>
            </w:tcBorders>
            <w:vAlign w:val="center"/>
          </w:tcPr>
          <w:p w:rsidR="00FF1F8F" w:rsidRPr="00FF1F8F" w:rsidRDefault="00FF1F8F" w:rsidP="00FF1F8F">
            <w:pPr>
              <w:rPr>
                <w:rFonts w:cs="Calibri"/>
                <w:sz w:val="16"/>
                <w:szCs w:val="16"/>
              </w:rPr>
            </w:pPr>
          </w:p>
        </w:tc>
      </w:tr>
      <w:tr w:rsidR="00FF1F8F" w:rsidRPr="00FF1F8F" w:rsidTr="00FF1F8F">
        <w:trPr>
          <w:trHeight w:val="300"/>
        </w:trPr>
        <w:tc>
          <w:tcPr>
            <w:tcW w:w="9938" w:type="dxa"/>
            <w:gridSpan w:val="2"/>
            <w:tcBorders>
              <w:top w:val="single" w:sz="4" w:space="0" w:color="000000"/>
              <w:left w:val="single" w:sz="4" w:space="0" w:color="000000"/>
              <w:bottom w:val="single" w:sz="4" w:space="0" w:color="000000"/>
              <w:right w:val="single" w:sz="4" w:space="0" w:color="000000"/>
            </w:tcBorders>
          </w:tcPr>
          <w:p w:rsidR="00FF1F8F" w:rsidRPr="00FF1F8F" w:rsidRDefault="00FF1F8F" w:rsidP="00FF1F8F">
            <w:pPr>
              <w:autoSpaceDE w:val="0"/>
              <w:autoSpaceDN w:val="0"/>
              <w:adjustRightInd w:val="0"/>
              <w:rPr>
                <w:rFonts w:cs="Calibri"/>
                <w:sz w:val="16"/>
                <w:szCs w:val="16"/>
              </w:rPr>
            </w:pPr>
            <w:r w:rsidRPr="00FF1F8F">
              <w:rPr>
                <w:b/>
                <w:bCs/>
                <w:i/>
                <w:iCs/>
                <w:sz w:val="16"/>
                <w:szCs w:val="16"/>
              </w:rPr>
              <w:t xml:space="preserve">2.3. </w:t>
            </w:r>
            <w:r w:rsidRPr="00FF1F8F">
              <w:rPr>
                <w:rFonts w:ascii="Times New Roman CYR" w:hAnsi="Times New Roman CYR"/>
                <w:b/>
                <w:bCs/>
                <w:i/>
                <w:iCs/>
                <w:sz w:val="16"/>
                <w:szCs w:val="16"/>
              </w:rPr>
              <w:t>Перекрытия:</w:t>
            </w:r>
          </w:p>
        </w:tc>
      </w:tr>
      <w:tr w:rsidR="00FF1F8F" w:rsidRPr="00FF1F8F" w:rsidTr="00FF1F8F">
        <w:trPr>
          <w:trHeight w:val="285"/>
        </w:trPr>
        <w:tc>
          <w:tcPr>
            <w:tcW w:w="6915" w:type="dxa"/>
            <w:tcBorders>
              <w:top w:val="nil"/>
              <w:left w:val="single" w:sz="4" w:space="0" w:color="000000"/>
              <w:bottom w:val="single" w:sz="4" w:space="0" w:color="000000"/>
              <w:right w:val="single" w:sz="4" w:space="0" w:color="000000"/>
            </w:tcBorders>
            <w:vAlign w:val="bottom"/>
          </w:tcPr>
          <w:p w:rsidR="00FF1F8F" w:rsidRPr="00FF1F8F" w:rsidRDefault="00FF1F8F" w:rsidP="00FF1F8F">
            <w:pPr>
              <w:autoSpaceDE w:val="0"/>
              <w:autoSpaceDN w:val="0"/>
              <w:adjustRightInd w:val="0"/>
              <w:rPr>
                <w:rFonts w:cs="Calibri"/>
                <w:sz w:val="16"/>
                <w:szCs w:val="16"/>
                <w:lang w:val="ru-RU"/>
              </w:rPr>
            </w:pPr>
            <w:r w:rsidRPr="00FF1F8F">
              <w:rPr>
                <w:rFonts w:ascii="Times New Roman CYR" w:hAnsi="Times New Roman CYR"/>
                <w:sz w:val="16"/>
                <w:szCs w:val="16"/>
                <w:lang w:val="ru-RU"/>
              </w:rPr>
              <w:t>Частичная замена или усиление отдельных элементов деревянных перекрытий (участков между балочного  заполнения, дощатой подшивки, отдельных балок); восстановление засыпки (утепление) и стяжки; антисептирование и противопожарная защита деревянных конструкций</w:t>
            </w:r>
          </w:p>
        </w:tc>
        <w:tc>
          <w:tcPr>
            <w:tcW w:w="3023" w:type="dxa"/>
            <w:tcBorders>
              <w:top w:val="nil"/>
              <w:left w:val="nil"/>
              <w:bottom w:val="single" w:sz="4" w:space="0" w:color="000000"/>
              <w:right w:val="single" w:sz="4" w:space="0" w:color="000000"/>
            </w:tcBorders>
          </w:tcPr>
          <w:p w:rsidR="00FF1F8F" w:rsidRPr="00FF1F8F" w:rsidRDefault="00FF1F8F" w:rsidP="00FF1F8F">
            <w:pPr>
              <w:autoSpaceDE w:val="0"/>
              <w:autoSpaceDN w:val="0"/>
              <w:adjustRightInd w:val="0"/>
              <w:jc w:val="center"/>
              <w:rPr>
                <w:rFonts w:cs="Calibri"/>
                <w:sz w:val="16"/>
                <w:szCs w:val="16"/>
              </w:rPr>
            </w:pPr>
            <w:r w:rsidRPr="00FF1F8F">
              <w:rPr>
                <w:rFonts w:ascii="Times New Roman CYR" w:hAnsi="Times New Roman CYR"/>
                <w:sz w:val="16"/>
                <w:szCs w:val="16"/>
              </w:rPr>
              <w:t>по мере выявления дефектов</w:t>
            </w:r>
          </w:p>
        </w:tc>
      </w:tr>
      <w:tr w:rsidR="00FF1F8F" w:rsidRPr="00FF1F8F" w:rsidTr="00FF1F8F">
        <w:trPr>
          <w:trHeight w:val="375"/>
        </w:trPr>
        <w:tc>
          <w:tcPr>
            <w:tcW w:w="9938" w:type="dxa"/>
            <w:gridSpan w:val="2"/>
            <w:tcBorders>
              <w:top w:val="single" w:sz="4" w:space="0" w:color="000000"/>
              <w:left w:val="single" w:sz="4" w:space="0" w:color="000000"/>
              <w:bottom w:val="single" w:sz="4" w:space="0" w:color="000000"/>
              <w:right w:val="single" w:sz="4" w:space="0" w:color="000000"/>
            </w:tcBorders>
          </w:tcPr>
          <w:p w:rsidR="00FF1F8F" w:rsidRPr="00FF1F8F" w:rsidRDefault="00FF1F8F" w:rsidP="00FF1F8F">
            <w:pPr>
              <w:autoSpaceDE w:val="0"/>
              <w:autoSpaceDN w:val="0"/>
              <w:adjustRightInd w:val="0"/>
              <w:rPr>
                <w:rFonts w:cs="Calibri"/>
                <w:sz w:val="16"/>
                <w:szCs w:val="16"/>
              </w:rPr>
            </w:pPr>
            <w:r w:rsidRPr="00FF1F8F">
              <w:rPr>
                <w:b/>
                <w:bCs/>
                <w:i/>
                <w:iCs/>
                <w:sz w:val="16"/>
                <w:szCs w:val="16"/>
              </w:rPr>
              <w:t xml:space="preserve">2.4. </w:t>
            </w:r>
            <w:r w:rsidRPr="00FF1F8F">
              <w:rPr>
                <w:rFonts w:ascii="Times New Roman CYR" w:hAnsi="Times New Roman CYR"/>
                <w:b/>
                <w:bCs/>
                <w:i/>
                <w:iCs/>
                <w:sz w:val="16"/>
                <w:szCs w:val="16"/>
              </w:rPr>
              <w:t>Крыши:</w:t>
            </w:r>
          </w:p>
        </w:tc>
      </w:tr>
      <w:tr w:rsidR="00FF1F8F" w:rsidRPr="00FF1F8F" w:rsidTr="00FF1F8F">
        <w:trPr>
          <w:trHeight w:val="975"/>
        </w:trPr>
        <w:tc>
          <w:tcPr>
            <w:tcW w:w="6915" w:type="dxa"/>
            <w:tcBorders>
              <w:top w:val="nil"/>
              <w:left w:val="single" w:sz="4" w:space="0" w:color="000000"/>
              <w:bottom w:val="single" w:sz="4" w:space="0" w:color="000000"/>
              <w:right w:val="single" w:sz="4" w:space="0" w:color="000000"/>
            </w:tcBorders>
          </w:tcPr>
          <w:p w:rsidR="00FF1F8F" w:rsidRPr="00FF1F8F" w:rsidRDefault="00FF1F8F" w:rsidP="00FF1F8F">
            <w:pPr>
              <w:autoSpaceDE w:val="0"/>
              <w:autoSpaceDN w:val="0"/>
              <w:adjustRightInd w:val="0"/>
              <w:rPr>
                <w:rFonts w:cs="Calibri"/>
                <w:sz w:val="16"/>
                <w:szCs w:val="16"/>
                <w:lang w:val="ru-RU"/>
              </w:rPr>
            </w:pPr>
            <w:r w:rsidRPr="00FF1F8F">
              <w:rPr>
                <w:rFonts w:ascii="Times New Roman CYR" w:hAnsi="Times New Roman CYR"/>
                <w:sz w:val="16"/>
                <w:szCs w:val="16"/>
                <w:lang w:val="ru-RU"/>
              </w:rPr>
              <w:t>Усиление элементов деревянной стропильной системы, включая смену отдельных ног, стоек, подкосов, участков коньковых прогонов, лежней, мауэрлатов, кобылок и обрешётки</w:t>
            </w:r>
          </w:p>
        </w:tc>
        <w:tc>
          <w:tcPr>
            <w:tcW w:w="3023" w:type="dxa"/>
            <w:vMerge w:val="restart"/>
            <w:tcBorders>
              <w:top w:val="nil"/>
              <w:left w:val="single" w:sz="4" w:space="0" w:color="000000"/>
              <w:bottom w:val="single" w:sz="4" w:space="0" w:color="000000"/>
              <w:right w:val="single" w:sz="4" w:space="0" w:color="000000"/>
            </w:tcBorders>
          </w:tcPr>
          <w:p w:rsidR="00FF1F8F" w:rsidRPr="00FF1F8F" w:rsidRDefault="00FF1F8F" w:rsidP="00FF1F8F">
            <w:pPr>
              <w:autoSpaceDE w:val="0"/>
              <w:autoSpaceDN w:val="0"/>
              <w:adjustRightInd w:val="0"/>
              <w:jc w:val="center"/>
              <w:rPr>
                <w:rFonts w:cs="Calibri"/>
                <w:sz w:val="16"/>
                <w:szCs w:val="16"/>
              </w:rPr>
            </w:pPr>
            <w:r w:rsidRPr="00FF1F8F">
              <w:rPr>
                <w:rFonts w:ascii="Times New Roman CYR" w:hAnsi="Times New Roman CYR"/>
                <w:sz w:val="16"/>
                <w:szCs w:val="16"/>
              </w:rPr>
              <w:t>по мере выявления дефектов</w:t>
            </w:r>
          </w:p>
        </w:tc>
      </w:tr>
      <w:tr w:rsidR="00FF1F8F" w:rsidRPr="00FF1F8F" w:rsidTr="00FF1F8F">
        <w:trPr>
          <w:trHeight w:val="345"/>
        </w:trPr>
        <w:tc>
          <w:tcPr>
            <w:tcW w:w="6915" w:type="dxa"/>
            <w:tcBorders>
              <w:top w:val="nil"/>
              <w:left w:val="single" w:sz="4" w:space="0" w:color="000000"/>
              <w:bottom w:val="single" w:sz="4" w:space="0" w:color="000000"/>
              <w:right w:val="single" w:sz="4" w:space="0" w:color="000000"/>
            </w:tcBorders>
          </w:tcPr>
          <w:p w:rsidR="00FF1F8F" w:rsidRPr="00FF1F8F" w:rsidRDefault="00FF1F8F" w:rsidP="00FF1F8F">
            <w:pPr>
              <w:autoSpaceDE w:val="0"/>
              <w:autoSpaceDN w:val="0"/>
              <w:adjustRightInd w:val="0"/>
              <w:rPr>
                <w:rFonts w:cs="Calibri"/>
                <w:sz w:val="16"/>
                <w:szCs w:val="16"/>
                <w:lang w:val="ru-RU"/>
              </w:rPr>
            </w:pPr>
            <w:r w:rsidRPr="00FF1F8F">
              <w:rPr>
                <w:rFonts w:ascii="Times New Roman CYR" w:hAnsi="Times New Roman CYR"/>
                <w:sz w:val="16"/>
                <w:szCs w:val="16"/>
                <w:lang w:val="ru-RU"/>
              </w:rPr>
              <w:lastRenderedPageBreak/>
              <w:t>Антисептическая и противопожарная защита деревянных конструкций</w:t>
            </w:r>
          </w:p>
        </w:tc>
        <w:tc>
          <w:tcPr>
            <w:tcW w:w="3023" w:type="dxa"/>
            <w:vMerge/>
            <w:tcBorders>
              <w:top w:val="nil"/>
              <w:left w:val="single" w:sz="4" w:space="0" w:color="000000"/>
              <w:bottom w:val="single" w:sz="4" w:space="0" w:color="000000"/>
              <w:right w:val="single" w:sz="4" w:space="0" w:color="000000"/>
            </w:tcBorders>
            <w:vAlign w:val="center"/>
          </w:tcPr>
          <w:p w:rsidR="00FF1F8F" w:rsidRPr="00FF1F8F" w:rsidRDefault="00FF1F8F" w:rsidP="00FF1F8F">
            <w:pPr>
              <w:rPr>
                <w:rFonts w:cs="Calibri"/>
                <w:sz w:val="16"/>
                <w:szCs w:val="16"/>
                <w:lang w:val="ru-RU"/>
              </w:rPr>
            </w:pPr>
          </w:p>
        </w:tc>
      </w:tr>
      <w:tr w:rsidR="00FF1F8F" w:rsidRPr="00FF1F8F" w:rsidTr="00FF1F8F">
        <w:trPr>
          <w:trHeight w:val="975"/>
        </w:trPr>
        <w:tc>
          <w:tcPr>
            <w:tcW w:w="6915" w:type="dxa"/>
            <w:tcBorders>
              <w:top w:val="nil"/>
              <w:left w:val="single" w:sz="4" w:space="0" w:color="000000"/>
              <w:bottom w:val="single" w:sz="4" w:space="0" w:color="000000"/>
              <w:right w:val="single" w:sz="4" w:space="0" w:color="000000"/>
            </w:tcBorders>
          </w:tcPr>
          <w:p w:rsidR="00FF1F8F" w:rsidRPr="00FF1F8F" w:rsidRDefault="00FF1F8F" w:rsidP="00FF1F8F">
            <w:pPr>
              <w:autoSpaceDE w:val="0"/>
              <w:autoSpaceDN w:val="0"/>
              <w:adjustRightInd w:val="0"/>
              <w:rPr>
                <w:rFonts w:cs="Calibri"/>
                <w:sz w:val="16"/>
                <w:szCs w:val="16"/>
                <w:lang w:val="ru-RU"/>
              </w:rPr>
            </w:pPr>
            <w:r w:rsidRPr="00FF1F8F">
              <w:rPr>
                <w:rFonts w:ascii="Times New Roman CYR" w:hAnsi="Times New Roman CYR"/>
                <w:sz w:val="16"/>
                <w:szCs w:val="16"/>
                <w:lang w:val="ru-RU"/>
              </w:rPr>
              <w:t>Все виды работ по устранению неисправностей стальных, асбестоцементных и других кровель из штучных материалов, включая все элементы примыкания к конструкциям, колпаки и зонты над трубами и проч.</w:t>
            </w:r>
          </w:p>
        </w:tc>
        <w:tc>
          <w:tcPr>
            <w:tcW w:w="3023" w:type="dxa"/>
            <w:vMerge/>
            <w:tcBorders>
              <w:top w:val="nil"/>
              <w:left w:val="single" w:sz="4" w:space="0" w:color="000000"/>
              <w:bottom w:val="single" w:sz="4" w:space="0" w:color="000000"/>
              <w:right w:val="single" w:sz="4" w:space="0" w:color="000000"/>
            </w:tcBorders>
            <w:vAlign w:val="center"/>
          </w:tcPr>
          <w:p w:rsidR="00FF1F8F" w:rsidRPr="00FF1F8F" w:rsidRDefault="00FF1F8F" w:rsidP="00FF1F8F">
            <w:pPr>
              <w:rPr>
                <w:rFonts w:cs="Calibri"/>
                <w:sz w:val="16"/>
                <w:szCs w:val="16"/>
                <w:lang w:val="ru-RU"/>
              </w:rPr>
            </w:pPr>
          </w:p>
        </w:tc>
      </w:tr>
      <w:tr w:rsidR="00FF1F8F" w:rsidRPr="00FF1F8F" w:rsidTr="00FF1F8F">
        <w:trPr>
          <w:trHeight w:val="360"/>
        </w:trPr>
        <w:tc>
          <w:tcPr>
            <w:tcW w:w="6915" w:type="dxa"/>
            <w:tcBorders>
              <w:top w:val="nil"/>
              <w:left w:val="single" w:sz="4" w:space="0" w:color="000000"/>
              <w:bottom w:val="single" w:sz="4" w:space="0" w:color="000000"/>
              <w:right w:val="single" w:sz="4" w:space="0" w:color="000000"/>
            </w:tcBorders>
          </w:tcPr>
          <w:p w:rsidR="00FF1F8F" w:rsidRPr="00FF1F8F" w:rsidRDefault="00FF1F8F" w:rsidP="00FF1F8F">
            <w:pPr>
              <w:autoSpaceDE w:val="0"/>
              <w:autoSpaceDN w:val="0"/>
              <w:adjustRightInd w:val="0"/>
              <w:rPr>
                <w:rFonts w:cs="Calibri"/>
                <w:sz w:val="16"/>
                <w:szCs w:val="16"/>
                <w:lang w:val="ru-RU"/>
              </w:rPr>
            </w:pPr>
            <w:r w:rsidRPr="00FF1F8F">
              <w:rPr>
                <w:rFonts w:ascii="Times New Roman CYR" w:hAnsi="Times New Roman CYR"/>
                <w:sz w:val="16"/>
                <w:szCs w:val="16"/>
                <w:lang w:val="ru-RU"/>
              </w:rPr>
              <w:t>Устройство вновь и ремонт коньковых и карнизных вентиляционных продухов</w:t>
            </w:r>
          </w:p>
        </w:tc>
        <w:tc>
          <w:tcPr>
            <w:tcW w:w="3023" w:type="dxa"/>
            <w:vMerge/>
            <w:tcBorders>
              <w:top w:val="nil"/>
              <w:left w:val="single" w:sz="4" w:space="0" w:color="000000"/>
              <w:bottom w:val="single" w:sz="4" w:space="0" w:color="000000"/>
              <w:right w:val="single" w:sz="4" w:space="0" w:color="000000"/>
            </w:tcBorders>
            <w:vAlign w:val="center"/>
          </w:tcPr>
          <w:p w:rsidR="00FF1F8F" w:rsidRPr="00FF1F8F" w:rsidRDefault="00FF1F8F" w:rsidP="00FF1F8F">
            <w:pPr>
              <w:rPr>
                <w:rFonts w:cs="Calibri"/>
                <w:sz w:val="16"/>
                <w:szCs w:val="16"/>
                <w:lang w:val="ru-RU"/>
              </w:rPr>
            </w:pPr>
          </w:p>
        </w:tc>
      </w:tr>
      <w:tr w:rsidR="00FF1F8F" w:rsidRPr="00FF1F8F" w:rsidTr="00FF1F8F">
        <w:trPr>
          <w:trHeight w:val="675"/>
        </w:trPr>
        <w:tc>
          <w:tcPr>
            <w:tcW w:w="6915" w:type="dxa"/>
            <w:tcBorders>
              <w:top w:val="nil"/>
              <w:left w:val="single" w:sz="4" w:space="0" w:color="000000"/>
              <w:bottom w:val="single" w:sz="4" w:space="0" w:color="000000"/>
              <w:right w:val="single" w:sz="4" w:space="0" w:color="000000"/>
            </w:tcBorders>
          </w:tcPr>
          <w:p w:rsidR="00FF1F8F" w:rsidRPr="00FF1F8F" w:rsidRDefault="00FF1F8F" w:rsidP="00FF1F8F">
            <w:pPr>
              <w:autoSpaceDE w:val="0"/>
              <w:autoSpaceDN w:val="0"/>
              <w:adjustRightInd w:val="0"/>
              <w:rPr>
                <w:rFonts w:cs="Calibri"/>
                <w:sz w:val="16"/>
                <w:szCs w:val="16"/>
                <w:lang w:val="ru-RU"/>
              </w:rPr>
            </w:pPr>
            <w:r w:rsidRPr="00FF1F8F">
              <w:rPr>
                <w:rFonts w:ascii="Times New Roman CYR" w:hAnsi="Times New Roman CYR"/>
                <w:sz w:val="16"/>
                <w:szCs w:val="16"/>
                <w:lang w:val="ru-RU"/>
              </w:rPr>
              <w:t>Ремонт гидроизоляционного и восстановление утепляющего слоя чердачного покрытия</w:t>
            </w:r>
          </w:p>
        </w:tc>
        <w:tc>
          <w:tcPr>
            <w:tcW w:w="3023" w:type="dxa"/>
            <w:vMerge/>
            <w:tcBorders>
              <w:top w:val="nil"/>
              <w:left w:val="single" w:sz="4" w:space="0" w:color="000000"/>
              <w:bottom w:val="single" w:sz="4" w:space="0" w:color="000000"/>
              <w:right w:val="single" w:sz="4" w:space="0" w:color="000000"/>
            </w:tcBorders>
            <w:vAlign w:val="center"/>
          </w:tcPr>
          <w:p w:rsidR="00FF1F8F" w:rsidRPr="00FF1F8F" w:rsidRDefault="00FF1F8F" w:rsidP="00FF1F8F">
            <w:pPr>
              <w:rPr>
                <w:rFonts w:cs="Calibri"/>
                <w:sz w:val="16"/>
                <w:szCs w:val="16"/>
                <w:lang w:val="ru-RU"/>
              </w:rPr>
            </w:pPr>
          </w:p>
        </w:tc>
      </w:tr>
      <w:tr w:rsidR="00FF1F8F" w:rsidRPr="00FF1F8F" w:rsidTr="00FF1F8F">
        <w:trPr>
          <w:trHeight w:val="405"/>
        </w:trPr>
        <w:tc>
          <w:tcPr>
            <w:tcW w:w="6915" w:type="dxa"/>
            <w:tcBorders>
              <w:top w:val="nil"/>
              <w:left w:val="single" w:sz="4" w:space="0" w:color="000000"/>
              <w:bottom w:val="single" w:sz="4" w:space="0" w:color="000000"/>
              <w:right w:val="single" w:sz="4" w:space="0" w:color="000000"/>
            </w:tcBorders>
          </w:tcPr>
          <w:p w:rsidR="00FF1F8F" w:rsidRPr="00FF1F8F" w:rsidRDefault="00FF1F8F" w:rsidP="00FF1F8F">
            <w:pPr>
              <w:autoSpaceDE w:val="0"/>
              <w:autoSpaceDN w:val="0"/>
              <w:adjustRightInd w:val="0"/>
              <w:rPr>
                <w:rFonts w:cs="Calibri"/>
                <w:sz w:val="16"/>
                <w:szCs w:val="16"/>
                <w:lang w:val="ru-RU"/>
              </w:rPr>
            </w:pPr>
            <w:r w:rsidRPr="00FF1F8F">
              <w:rPr>
                <w:rFonts w:ascii="Times New Roman CYR" w:hAnsi="Times New Roman CYR"/>
                <w:sz w:val="16"/>
                <w:szCs w:val="16"/>
                <w:lang w:val="ru-RU"/>
              </w:rPr>
              <w:t>Ремонт слуховых окон и выходов на крыши</w:t>
            </w:r>
          </w:p>
        </w:tc>
        <w:tc>
          <w:tcPr>
            <w:tcW w:w="3023" w:type="dxa"/>
            <w:vMerge/>
            <w:tcBorders>
              <w:top w:val="nil"/>
              <w:left w:val="single" w:sz="4" w:space="0" w:color="000000"/>
              <w:bottom w:val="single" w:sz="4" w:space="0" w:color="000000"/>
              <w:right w:val="single" w:sz="4" w:space="0" w:color="000000"/>
            </w:tcBorders>
            <w:vAlign w:val="center"/>
          </w:tcPr>
          <w:p w:rsidR="00FF1F8F" w:rsidRPr="00FF1F8F" w:rsidRDefault="00FF1F8F" w:rsidP="00FF1F8F">
            <w:pPr>
              <w:rPr>
                <w:rFonts w:cs="Calibri"/>
                <w:sz w:val="16"/>
                <w:szCs w:val="16"/>
                <w:lang w:val="ru-RU"/>
              </w:rPr>
            </w:pPr>
          </w:p>
        </w:tc>
      </w:tr>
      <w:tr w:rsidR="00FF1F8F" w:rsidRPr="00FF1F8F" w:rsidTr="00FF1F8F">
        <w:trPr>
          <w:trHeight w:val="390"/>
        </w:trPr>
        <w:tc>
          <w:tcPr>
            <w:tcW w:w="9938" w:type="dxa"/>
            <w:gridSpan w:val="2"/>
            <w:tcBorders>
              <w:top w:val="single" w:sz="4" w:space="0" w:color="000000"/>
              <w:left w:val="single" w:sz="4" w:space="0" w:color="000000"/>
              <w:bottom w:val="single" w:sz="4" w:space="0" w:color="000000"/>
              <w:right w:val="single" w:sz="4" w:space="0" w:color="000000"/>
            </w:tcBorders>
          </w:tcPr>
          <w:p w:rsidR="00FF1F8F" w:rsidRPr="00FF1F8F" w:rsidRDefault="00FF1F8F" w:rsidP="00FF1F8F">
            <w:pPr>
              <w:autoSpaceDE w:val="0"/>
              <w:autoSpaceDN w:val="0"/>
              <w:adjustRightInd w:val="0"/>
              <w:rPr>
                <w:rFonts w:cs="Calibri"/>
                <w:sz w:val="16"/>
                <w:szCs w:val="16"/>
              </w:rPr>
            </w:pPr>
            <w:r w:rsidRPr="00FF1F8F">
              <w:rPr>
                <w:b/>
                <w:bCs/>
                <w:i/>
                <w:iCs/>
                <w:sz w:val="16"/>
                <w:szCs w:val="16"/>
              </w:rPr>
              <w:t xml:space="preserve">2.5. </w:t>
            </w:r>
            <w:r w:rsidRPr="00FF1F8F">
              <w:rPr>
                <w:rFonts w:ascii="Times New Roman CYR" w:hAnsi="Times New Roman CYR"/>
                <w:b/>
                <w:bCs/>
                <w:i/>
                <w:iCs/>
                <w:sz w:val="16"/>
                <w:szCs w:val="16"/>
              </w:rPr>
              <w:t>Оконные и дверные заполнения:</w:t>
            </w:r>
          </w:p>
        </w:tc>
      </w:tr>
      <w:tr w:rsidR="00FF1F8F" w:rsidRPr="00FF1F8F" w:rsidTr="00FF1F8F">
        <w:trPr>
          <w:trHeight w:val="615"/>
        </w:trPr>
        <w:tc>
          <w:tcPr>
            <w:tcW w:w="6915" w:type="dxa"/>
            <w:tcBorders>
              <w:top w:val="nil"/>
              <w:left w:val="single" w:sz="4" w:space="0" w:color="000000"/>
              <w:bottom w:val="single" w:sz="4" w:space="0" w:color="000000"/>
              <w:right w:val="single" w:sz="4" w:space="0" w:color="000000"/>
            </w:tcBorders>
          </w:tcPr>
          <w:p w:rsidR="00FF1F8F" w:rsidRPr="00FF1F8F" w:rsidRDefault="00FF1F8F" w:rsidP="00FF1F8F">
            <w:pPr>
              <w:autoSpaceDE w:val="0"/>
              <w:autoSpaceDN w:val="0"/>
              <w:adjustRightInd w:val="0"/>
              <w:rPr>
                <w:rFonts w:cs="Calibri"/>
                <w:sz w:val="16"/>
                <w:szCs w:val="16"/>
                <w:lang w:val="ru-RU"/>
              </w:rPr>
            </w:pPr>
            <w:r w:rsidRPr="00FF1F8F">
              <w:rPr>
                <w:rFonts w:ascii="Times New Roman CYR" w:hAnsi="Times New Roman CYR"/>
                <w:sz w:val="16"/>
                <w:szCs w:val="16"/>
                <w:lang w:val="ru-RU"/>
              </w:rPr>
              <w:t>Смена, восстановление отдельных элементов, частичная замена оконных и дверных заполнений; ремонт входных дверей в местах общего пользования</w:t>
            </w:r>
          </w:p>
        </w:tc>
        <w:tc>
          <w:tcPr>
            <w:tcW w:w="3023" w:type="dxa"/>
            <w:vMerge w:val="restart"/>
            <w:tcBorders>
              <w:top w:val="nil"/>
              <w:left w:val="single" w:sz="4" w:space="0" w:color="000000"/>
              <w:bottom w:val="single" w:sz="4" w:space="0" w:color="000000"/>
              <w:right w:val="single" w:sz="4" w:space="0" w:color="000000"/>
            </w:tcBorders>
          </w:tcPr>
          <w:p w:rsidR="00FF1F8F" w:rsidRPr="00FF1F8F" w:rsidRDefault="00FF1F8F" w:rsidP="00FF1F8F">
            <w:pPr>
              <w:autoSpaceDE w:val="0"/>
              <w:autoSpaceDN w:val="0"/>
              <w:adjustRightInd w:val="0"/>
              <w:jc w:val="center"/>
              <w:rPr>
                <w:rFonts w:cs="Calibri"/>
                <w:sz w:val="16"/>
                <w:szCs w:val="16"/>
              </w:rPr>
            </w:pPr>
            <w:r w:rsidRPr="00FF1F8F">
              <w:rPr>
                <w:rFonts w:ascii="Times New Roman CYR" w:hAnsi="Times New Roman CYR"/>
                <w:sz w:val="16"/>
                <w:szCs w:val="16"/>
              </w:rPr>
              <w:t>по мере выявления дефектов</w:t>
            </w:r>
          </w:p>
        </w:tc>
      </w:tr>
      <w:tr w:rsidR="00FF1F8F" w:rsidRPr="00FF1F8F" w:rsidTr="00FF1F8F">
        <w:trPr>
          <w:trHeight w:val="345"/>
        </w:trPr>
        <w:tc>
          <w:tcPr>
            <w:tcW w:w="6915" w:type="dxa"/>
            <w:tcBorders>
              <w:top w:val="nil"/>
              <w:left w:val="single" w:sz="4" w:space="0" w:color="000000"/>
              <w:bottom w:val="single" w:sz="4" w:space="0" w:color="000000"/>
              <w:right w:val="single" w:sz="4" w:space="0" w:color="000000"/>
            </w:tcBorders>
          </w:tcPr>
          <w:p w:rsidR="00FF1F8F" w:rsidRPr="00FF1F8F" w:rsidRDefault="00FF1F8F" w:rsidP="00FF1F8F">
            <w:pPr>
              <w:autoSpaceDE w:val="0"/>
              <w:autoSpaceDN w:val="0"/>
              <w:adjustRightInd w:val="0"/>
              <w:rPr>
                <w:rFonts w:cs="Calibri"/>
                <w:sz w:val="16"/>
                <w:szCs w:val="16"/>
                <w:lang w:val="ru-RU"/>
              </w:rPr>
            </w:pPr>
            <w:r w:rsidRPr="00FF1F8F">
              <w:rPr>
                <w:rFonts w:ascii="Times New Roman CYR" w:hAnsi="Times New Roman CYR"/>
                <w:sz w:val="16"/>
                <w:szCs w:val="16"/>
                <w:lang w:val="ru-RU"/>
              </w:rPr>
              <w:t>Установка доводчиков пружин, упоров и пр.</w:t>
            </w:r>
          </w:p>
        </w:tc>
        <w:tc>
          <w:tcPr>
            <w:tcW w:w="3023" w:type="dxa"/>
            <w:vMerge/>
            <w:tcBorders>
              <w:top w:val="nil"/>
              <w:left w:val="single" w:sz="4" w:space="0" w:color="000000"/>
              <w:bottom w:val="single" w:sz="4" w:space="0" w:color="000000"/>
              <w:right w:val="single" w:sz="4" w:space="0" w:color="000000"/>
            </w:tcBorders>
            <w:vAlign w:val="center"/>
          </w:tcPr>
          <w:p w:rsidR="00FF1F8F" w:rsidRPr="00FF1F8F" w:rsidRDefault="00FF1F8F" w:rsidP="00FF1F8F">
            <w:pPr>
              <w:rPr>
                <w:rFonts w:cs="Calibri"/>
                <w:sz w:val="16"/>
                <w:szCs w:val="16"/>
                <w:lang w:val="ru-RU"/>
              </w:rPr>
            </w:pPr>
          </w:p>
        </w:tc>
      </w:tr>
      <w:tr w:rsidR="00FF1F8F" w:rsidRPr="00FF1F8F" w:rsidTr="00FF1F8F">
        <w:trPr>
          <w:trHeight w:val="390"/>
        </w:trPr>
        <w:tc>
          <w:tcPr>
            <w:tcW w:w="9938" w:type="dxa"/>
            <w:gridSpan w:val="2"/>
            <w:tcBorders>
              <w:top w:val="single" w:sz="4" w:space="0" w:color="000000"/>
              <w:left w:val="single" w:sz="4" w:space="0" w:color="000000"/>
              <w:bottom w:val="single" w:sz="4" w:space="0" w:color="000000"/>
              <w:right w:val="single" w:sz="4" w:space="0" w:color="000000"/>
            </w:tcBorders>
          </w:tcPr>
          <w:p w:rsidR="00FF1F8F" w:rsidRPr="00FF1F8F" w:rsidRDefault="00FF1F8F" w:rsidP="00FF1F8F">
            <w:pPr>
              <w:autoSpaceDE w:val="0"/>
              <w:autoSpaceDN w:val="0"/>
              <w:adjustRightInd w:val="0"/>
              <w:rPr>
                <w:rFonts w:cs="Calibri"/>
                <w:sz w:val="16"/>
                <w:szCs w:val="16"/>
              </w:rPr>
            </w:pPr>
            <w:r w:rsidRPr="00FF1F8F">
              <w:rPr>
                <w:b/>
                <w:bCs/>
                <w:i/>
                <w:iCs/>
                <w:sz w:val="16"/>
                <w:szCs w:val="16"/>
              </w:rPr>
              <w:t xml:space="preserve">2.6. </w:t>
            </w:r>
            <w:r w:rsidRPr="00FF1F8F">
              <w:rPr>
                <w:rFonts w:ascii="Times New Roman CYR" w:hAnsi="Times New Roman CYR"/>
                <w:b/>
                <w:bCs/>
                <w:i/>
                <w:iCs/>
                <w:sz w:val="16"/>
                <w:szCs w:val="16"/>
              </w:rPr>
              <w:t>Стены и перегородки:</w:t>
            </w:r>
          </w:p>
        </w:tc>
      </w:tr>
      <w:tr w:rsidR="00FF1F8F" w:rsidRPr="00FF1F8F" w:rsidTr="00FF1F8F">
        <w:trPr>
          <w:trHeight w:val="420"/>
        </w:trPr>
        <w:tc>
          <w:tcPr>
            <w:tcW w:w="6915" w:type="dxa"/>
            <w:tcBorders>
              <w:top w:val="nil"/>
              <w:left w:val="single" w:sz="4" w:space="0" w:color="000000"/>
              <w:bottom w:val="single" w:sz="4" w:space="0" w:color="000000"/>
              <w:right w:val="single" w:sz="4" w:space="0" w:color="000000"/>
            </w:tcBorders>
          </w:tcPr>
          <w:p w:rsidR="00FF1F8F" w:rsidRPr="00FF1F8F" w:rsidRDefault="00FF1F8F" w:rsidP="00FF1F8F">
            <w:pPr>
              <w:autoSpaceDE w:val="0"/>
              <w:autoSpaceDN w:val="0"/>
              <w:adjustRightInd w:val="0"/>
              <w:rPr>
                <w:rFonts w:cs="Calibri"/>
                <w:sz w:val="16"/>
                <w:szCs w:val="16"/>
                <w:lang w:val="ru-RU"/>
              </w:rPr>
            </w:pPr>
            <w:r w:rsidRPr="00FF1F8F">
              <w:rPr>
                <w:rFonts w:ascii="Times New Roman CYR" w:hAnsi="Times New Roman CYR"/>
                <w:sz w:val="16"/>
                <w:szCs w:val="16"/>
                <w:lang w:val="ru-RU"/>
              </w:rPr>
              <w:t>Усиление, смена отдельных участков деревянных перегородок</w:t>
            </w:r>
          </w:p>
        </w:tc>
        <w:tc>
          <w:tcPr>
            <w:tcW w:w="3023" w:type="dxa"/>
            <w:vMerge w:val="restart"/>
            <w:tcBorders>
              <w:top w:val="nil"/>
              <w:left w:val="single" w:sz="4" w:space="0" w:color="000000"/>
              <w:bottom w:val="single" w:sz="4" w:space="0" w:color="000000"/>
              <w:right w:val="single" w:sz="4" w:space="0" w:color="000000"/>
            </w:tcBorders>
          </w:tcPr>
          <w:p w:rsidR="00FF1F8F" w:rsidRPr="00FF1F8F" w:rsidRDefault="00FF1F8F" w:rsidP="00FF1F8F">
            <w:pPr>
              <w:autoSpaceDE w:val="0"/>
              <w:autoSpaceDN w:val="0"/>
              <w:adjustRightInd w:val="0"/>
              <w:jc w:val="center"/>
              <w:rPr>
                <w:rFonts w:cs="Calibri"/>
                <w:sz w:val="16"/>
                <w:szCs w:val="16"/>
              </w:rPr>
            </w:pPr>
            <w:r w:rsidRPr="00FF1F8F">
              <w:rPr>
                <w:rFonts w:ascii="Times New Roman CYR" w:hAnsi="Times New Roman CYR"/>
                <w:sz w:val="16"/>
                <w:szCs w:val="16"/>
              </w:rPr>
              <w:t>по мере выявления дефектов</w:t>
            </w:r>
          </w:p>
        </w:tc>
      </w:tr>
      <w:tr w:rsidR="00FF1F8F" w:rsidRPr="00FF1F8F" w:rsidTr="00FF1F8F">
        <w:trPr>
          <w:trHeight w:val="375"/>
        </w:trPr>
        <w:tc>
          <w:tcPr>
            <w:tcW w:w="6915" w:type="dxa"/>
            <w:tcBorders>
              <w:top w:val="nil"/>
              <w:left w:val="single" w:sz="4" w:space="0" w:color="000000"/>
              <w:bottom w:val="single" w:sz="4" w:space="0" w:color="000000"/>
              <w:right w:val="single" w:sz="4" w:space="0" w:color="000000"/>
            </w:tcBorders>
          </w:tcPr>
          <w:p w:rsidR="00FF1F8F" w:rsidRPr="00FF1F8F" w:rsidRDefault="00FF1F8F" w:rsidP="00FF1F8F">
            <w:pPr>
              <w:autoSpaceDE w:val="0"/>
              <w:autoSpaceDN w:val="0"/>
              <w:adjustRightInd w:val="0"/>
              <w:rPr>
                <w:rFonts w:cs="Calibri"/>
                <w:sz w:val="16"/>
                <w:szCs w:val="16"/>
              </w:rPr>
            </w:pPr>
            <w:r w:rsidRPr="00FF1F8F">
              <w:rPr>
                <w:rFonts w:ascii="Times New Roman CYR" w:hAnsi="Times New Roman CYR"/>
                <w:sz w:val="16"/>
                <w:szCs w:val="16"/>
              </w:rPr>
              <w:t>Заделка трещин перегородок</w:t>
            </w:r>
          </w:p>
        </w:tc>
        <w:tc>
          <w:tcPr>
            <w:tcW w:w="3023" w:type="dxa"/>
            <w:vMerge/>
            <w:tcBorders>
              <w:top w:val="nil"/>
              <w:left w:val="single" w:sz="4" w:space="0" w:color="000000"/>
              <w:bottom w:val="single" w:sz="4" w:space="0" w:color="000000"/>
              <w:right w:val="single" w:sz="4" w:space="0" w:color="000000"/>
            </w:tcBorders>
            <w:vAlign w:val="center"/>
          </w:tcPr>
          <w:p w:rsidR="00FF1F8F" w:rsidRPr="00FF1F8F" w:rsidRDefault="00FF1F8F" w:rsidP="00FF1F8F">
            <w:pPr>
              <w:rPr>
                <w:rFonts w:cs="Calibri"/>
                <w:sz w:val="16"/>
                <w:szCs w:val="16"/>
              </w:rPr>
            </w:pPr>
          </w:p>
        </w:tc>
      </w:tr>
      <w:tr w:rsidR="00FF1F8F" w:rsidRPr="00FF1F8F" w:rsidTr="00FF1F8F">
        <w:trPr>
          <w:trHeight w:val="975"/>
        </w:trPr>
        <w:tc>
          <w:tcPr>
            <w:tcW w:w="6915" w:type="dxa"/>
            <w:tcBorders>
              <w:top w:val="nil"/>
              <w:left w:val="single" w:sz="4" w:space="0" w:color="000000"/>
              <w:bottom w:val="single" w:sz="4" w:space="0" w:color="000000"/>
              <w:right w:val="single" w:sz="4" w:space="0" w:color="000000"/>
            </w:tcBorders>
          </w:tcPr>
          <w:p w:rsidR="00FF1F8F" w:rsidRPr="00FF1F8F" w:rsidRDefault="00FF1F8F" w:rsidP="00FF1F8F">
            <w:pPr>
              <w:autoSpaceDE w:val="0"/>
              <w:autoSpaceDN w:val="0"/>
              <w:adjustRightInd w:val="0"/>
              <w:rPr>
                <w:rFonts w:cs="Calibri"/>
                <w:sz w:val="16"/>
                <w:szCs w:val="16"/>
                <w:lang w:val="ru-RU"/>
              </w:rPr>
            </w:pPr>
            <w:r w:rsidRPr="00FF1F8F">
              <w:rPr>
                <w:rFonts w:ascii="Times New Roman CYR" w:hAnsi="Times New Roman CYR"/>
                <w:sz w:val="16"/>
                <w:szCs w:val="16"/>
                <w:lang w:val="ru-RU"/>
              </w:rPr>
              <w:t>Восстановление повреждённых участков штукатурки  в подъездах, технических помещениях, в других общедомовых вспомогательных помещениях</w:t>
            </w:r>
          </w:p>
        </w:tc>
        <w:tc>
          <w:tcPr>
            <w:tcW w:w="3023" w:type="dxa"/>
            <w:vMerge/>
            <w:tcBorders>
              <w:top w:val="nil"/>
              <w:left w:val="single" w:sz="4" w:space="0" w:color="000000"/>
              <w:bottom w:val="single" w:sz="4" w:space="0" w:color="000000"/>
              <w:right w:val="single" w:sz="4" w:space="0" w:color="000000"/>
            </w:tcBorders>
            <w:vAlign w:val="center"/>
          </w:tcPr>
          <w:p w:rsidR="00FF1F8F" w:rsidRPr="00FF1F8F" w:rsidRDefault="00FF1F8F" w:rsidP="00FF1F8F">
            <w:pPr>
              <w:rPr>
                <w:rFonts w:cs="Calibri"/>
                <w:sz w:val="16"/>
                <w:szCs w:val="16"/>
                <w:lang w:val="ru-RU"/>
              </w:rPr>
            </w:pPr>
          </w:p>
        </w:tc>
      </w:tr>
      <w:tr w:rsidR="00FF1F8F" w:rsidRPr="00FF1F8F" w:rsidTr="00FF1F8F">
        <w:trPr>
          <w:trHeight w:val="390"/>
        </w:trPr>
        <w:tc>
          <w:tcPr>
            <w:tcW w:w="6915" w:type="dxa"/>
            <w:tcBorders>
              <w:top w:val="nil"/>
              <w:left w:val="single" w:sz="4" w:space="0" w:color="000000"/>
              <w:bottom w:val="single" w:sz="4" w:space="0" w:color="000000"/>
              <w:right w:val="single" w:sz="4" w:space="0" w:color="000000"/>
            </w:tcBorders>
          </w:tcPr>
          <w:p w:rsidR="00FF1F8F" w:rsidRPr="00FF1F8F" w:rsidRDefault="00FF1F8F" w:rsidP="00FF1F8F">
            <w:pPr>
              <w:autoSpaceDE w:val="0"/>
              <w:autoSpaceDN w:val="0"/>
              <w:adjustRightInd w:val="0"/>
              <w:rPr>
                <w:rFonts w:cs="Calibri"/>
                <w:sz w:val="16"/>
                <w:szCs w:val="16"/>
                <w:lang w:val="ru-RU"/>
              </w:rPr>
            </w:pPr>
            <w:r w:rsidRPr="00FF1F8F">
              <w:rPr>
                <w:rFonts w:ascii="Times New Roman CYR" w:hAnsi="Times New Roman CYR"/>
                <w:sz w:val="16"/>
                <w:szCs w:val="16"/>
                <w:lang w:val="ru-RU"/>
              </w:rPr>
              <w:t>Заделка сопряжений со смежными конструкциями и др.</w:t>
            </w:r>
          </w:p>
        </w:tc>
        <w:tc>
          <w:tcPr>
            <w:tcW w:w="3023" w:type="dxa"/>
            <w:vMerge/>
            <w:tcBorders>
              <w:top w:val="nil"/>
              <w:left w:val="single" w:sz="4" w:space="0" w:color="000000"/>
              <w:bottom w:val="single" w:sz="4" w:space="0" w:color="000000"/>
              <w:right w:val="single" w:sz="4" w:space="0" w:color="000000"/>
            </w:tcBorders>
            <w:vAlign w:val="center"/>
          </w:tcPr>
          <w:p w:rsidR="00FF1F8F" w:rsidRPr="00FF1F8F" w:rsidRDefault="00FF1F8F" w:rsidP="00FF1F8F">
            <w:pPr>
              <w:rPr>
                <w:rFonts w:cs="Calibri"/>
                <w:sz w:val="16"/>
                <w:szCs w:val="16"/>
                <w:lang w:val="ru-RU"/>
              </w:rPr>
            </w:pPr>
          </w:p>
        </w:tc>
      </w:tr>
      <w:tr w:rsidR="00FF1F8F" w:rsidRPr="00FF1F8F" w:rsidTr="00FF1F8F">
        <w:trPr>
          <w:trHeight w:val="360"/>
        </w:trPr>
        <w:tc>
          <w:tcPr>
            <w:tcW w:w="9938" w:type="dxa"/>
            <w:gridSpan w:val="2"/>
            <w:tcBorders>
              <w:top w:val="single" w:sz="4" w:space="0" w:color="000000"/>
              <w:left w:val="single" w:sz="4" w:space="0" w:color="000000"/>
              <w:bottom w:val="single" w:sz="4" w:space="0" w:color="000000"/>
              <w:right w:val="single" w:sz="4" w:space="0" w:color="000000"/>
            </w:tcBorders>
          </w:tcPr>
          <w:p w:rsidR="00FF1F8F" w:rsidRPr="00FF1F8F" w:rsidRDefault="00FF1F8F" w:rsidP="00FF1F8F">
            <w:pPr>
              <w:autoSpaceDE w:val="0"/>
              <w:autoSpaceDN w:val="0"/>
              <w:adjustRightInd w:val="0"/>
              <w:rPr>
                <w:rFonts w:cs="Calibri"/>
                <w:sz w:val="16"/>
                <w:szCs w:val="16"/>
                <w:lang w:val="ru-RU"/>
              </w:rPr>
            </w:pPr>
            <w:r w:rsidRPr="00FF1F8F">
              <w:rPr>
                <w:b/>
                <w:bCs/>
                <w:i/>
                <w:iCs/>
                <w:sz w:val="16"/>
                <w:szCs w:val="16"/>
                <w:lang w:val="ru-RU"/>
              </w:rPr>
              <w:t xml:space="preserve">2.7. </w:t>
            </w:r>
            <w:r w:rsidRPr="00FF1F8F">
              <w:rPr>
                <w:rFonts w:ascii="Times New Roman CYR" w:hAnsi="Times New Roman CYR"/>
                <w:b/>
                <w:bCs/>
                <w:i/>
                <w:iCs/>
                <w:sz w:val="16"/>
                <w:szCs w:val="16"/>
                <w:lang w:val="ru-RU"/>
              </w:rPr>
              <w:t>Лестницы, крыльца (зонты-козырьки) над входами в подъезды:</w:t>
            </w:r>
          </w:p>
        </w:tc>
      </w:tr>
      <w:tr w:rsidR="00FF1F8F" w:rsidRPr="00FF1F8F" w:rsidTr="00FF1F8F">
        <w:trPr>
          <w:trHeight w:val="420"/>
        </w:trPr>
        <w:tc>
          <w:tcPr>
            <w:tcW w:w="6915" w:type="dxa"/>
            <w:tcBorders>
              <w:top w:val="nil"/>
              <w:left w:val="single" w:sz="4" w:space="0" w:color="000000"/>
              <w:bottom w:val="single" w:sz="4" w:space="0" w:color="000000"/>
              <w:right w:val="single" w:sz="4" w:space="0" w:color="000000"/>
            </w:tcBorders>
          </w:tcPr>
          <w:p w:rsidR="00FF1F8F" w:rsidRPr="00FF1F8F" w:rsidRDefault="00FF1F8F" w:rsidP="00FF1F8F">
            <w:pPr>
              <w:autoSpaceDE w:val="0"/>
              <w:autoSpaceDN w:val="0"/>
              <w:adjustRightInd w:val="0"/>
              <w:rPr>
                <w:rFonts w:cs="Calibri"/>
                <w:sz w:val="16"/>
                <w:szCs w:val="16"/>
                <w:lang w:val="ru-RU"/>
              </w:rPr>
            </w:pPr>
            <w:r w:rsidRPr="00FF1F8F">
              <w:rPr>
                <w:rFonts w:ascii="Times New Roman CYR" w:hAnsi="Times New Roman CYR"/>
                <w:sz w:val="16"/>
                <w:szCs w:val="16"/>
                <w:lang w:val="ru-RU"/>
              </w:rPr>
              <w:t>Заделка выбоин, трещин ступеней бетонных   лестниц и площадок</w:t>
            </w:r>
          </w:p>
        </w:tc>
        <w:tc>
          <w:tcPr>
            <w:tcW w:w="3023" w:type="dxa"/>
            <w:vMerge w:val="restart"/>
            <w:tcBorders>
              <w:top w:val="nil"/>
              <w:left w:val="single" w:sz="4" w:space="0" w:color="000000"/>
              <w:bottom w:val="single" w:sz="4" w:space="0" w:color="000000"/>
              <w:right w:val="single" w:sz="4" w:space="0" w:color="000000"/>
            </w:tcBorders>
          </w:tcPr>
          <w:p w:rsidR="00FF1F8F" w:rsidRPr="00FF1F8F" w:rsidRDefault="00FF1F8F" w:rsidP="00FF1F8F">
            <w:pPr>
              <w:autoSpaceDE w:val="0"/>
              <w:autoSpaceDN w:val="0"/>
              <w:adjustRightInd w:val="0"/>
              <w:jc w:val="center"/>
              <w:rPr>
                <w:rFonts w:cs="Calibri"/>
                <w:sz w:val="16"/>
                <w:szCs w:val="16"/>
              </w:rPr>
            </w:pPr>
            <w:r w:rsidRPr="00FF1F8F">
              <w:rPr>
                <w:rFonts w:ascii="Times New Roman CYR" w:hAnsi="Times New Roman CYR"/>
                <w:sz w:val="16"/>
                <w:szCs w:val="16"/>
              </w:rPr>
              <w:t>по мере выявления дефектов</w:t>
            </w:r>
          </w:p>
        </w:tc>
      </w:tr>
      <w:tr w:rsidR="00FF1F8F" w:rsidRPr="00FF1F8F" w:rsidTr="00FF1F8F">
        <w:trPr>
          <w:trHeight w:val="315"/>
        </w:trPr>
        <w:tc>
          <w:tcPr>
            <w:tcW w:w="6915" w:type="dxa"/>
            <w:tcBorders>
              <w:top w:val="nil"/>
              <w:left w:val="single" w:sz="4" w:space="0" w:color="000000"/>
              <w:bottom w:val="single" w:sz="4" w:space="0" w:color="000000"/>
              <w:right w:val="single" w:sz="4" w:space="0" w:color="000000"/>
            </w:tcBorders>
          </w:tcPr>
          <w:p w:rsidR="00FF1F8F" w:rsidRPr="00FF1F8F" w:rsidRDefault="00FF1F8F" w:rsidP="00FF1F8F">
            <w:pPr>
              <w:autoSpaceDE w:val="0"/>
              <w:autoSpaceDN w:val="0"/>
              <w:adjustRightInd w:val="0"/>
              <w:rPr>
                <w:rFonts w:cs="Calibri"/>
                <w:sz w:val="16"/>
                <w:szCs w:val="16"/>
                <w:lang w:val="ru-RU"/>
              </w:rPr>
            </w:pPr>
            <w:r w:rsidRPr="00FF1F8F">
              <w:rPr>
                <w:rFonts w:ascii="Times New Roman CYR" w:hAnsi="Times New Roman CYR"/>
                <w:sz w:val="16"/>
                <w:szCs w:val="16"/>
                <w:lang w:val="ru-RU"/>
              </w:rPr>
              <w:t>Частичная замена и укрепление металлических   перил</w:t>
            </w:r>
          </w:p>
        </w:tc>
        <w:tc>
          <w:tcPr>
            <w:tcW w:w="3023" w:type="dxa"/>
            <w:vMerge/>
            <w:tcBorders>
              <w:top w:val="nil"/>
              <w:left w:val="single" w:sz="4" w:space="0" w:color="000000"/>
              <w:bottom w:val="single" w:sz="4" w:space="0" w:color="000000"/>
              <w:right w:val="single" w:sz="4" w:space="0" w:color="000000"/>
            </w:tcBorders>
            <w:vAlign w:val="center"/>
          </w:tcPr>
          <w:p w:rsidR="00FF1F8F" w:rsidRPr="00FF1F8F" w:rsidRDefault="00FF1F8F" w:rsidP="00FF1F8F">
            <w:pPr>
              <w:rPr>
                <w:rFonts w:cs="Calibri"/>
                <w:sz w:val="16"/>
                <w:szCs w:val="16"/>
                <w:lang w:val="ru-RU"/>
              </w:rPr>
            </w:pPr>
          </w:p>
        </w:tc>
      </w:tr>
      <w:tr w:rsidR="00FF1F8F" w:rsidRPr="00FF1F8F" w:rsidTr="00FF1F8F">
        <w:trPr>
          <w:trHeight w:val="630"/>
        </w:trPr>
        <w:tc>
          <w:tcPr>
            <w:tcW w:w="6915" w:type="dxa"/>
            <w:tcBorders>
              <w:top w:val="nil"/>
              <w:left w:val="single" w:sz="4" w:space="0" w:color="000000"/>
              <w:bottom w:val="single" w:sz="4" w:space="0" w:color="000000"/>
              <w:right w:val="single" w:sz="4" w:space="0" w:color="000000"/>
            </w:tcBorders>
          </w:tcPr>
          <w:p w:rsidR="00FF1F8F" w:rsidRPr="00FF1F8F" w:rsidRDefault="00FF1F8F" w:rsidP="00FF1F8F">
            <w:pPr>
              <w:autoSpaceDE w:val="0"/>
              <w:autoSpaceDN w:val="0"/>
              <w:adjustRightInd w:val="0"/>
              <w:rPr>
                <w:rFonts w:cs="Calibri"/>
                <w:sz w:val="16"/>
                <w:szCs w:val="16"/>
                <w:lang w:val="ru-RU"/>
              </w:rPr>
            </w:pPr>
            <w:r w:rsidRPr="00FF1F8F">
              <w:rPr>
                <w:rFonts w:ascii="Times New Roman CYR" w:hAnsi="Times New Roman CYR"/>
                <w:sz w:val="16"/>
                <w:szCs w:val="16"/>
                <w:lang w:val="ru-RU"/>
              </w:rPr>
              <w:t>Восстановление или замена отдельных элементов крылец; восстановление или устройство зонтов над входами в подъезды</w:t>
            </w:r>
          </w:p>
        </w:tc>
        <w:tc>
          <w:tcPr>
            <w:tcW w:w="3023" w:type="dxa"/>
            <w:vMerge/>
            <w:tcBorders>
              <w:top w:val="nil"/>
              <w:left w:val="single" w:sz="4" w:space="0" w:color="000000"/>
              <w:bottom w:val="single" w:sz="4" w:space="0" w:color="000000"/>
              <w:right w:val="single" w:sz="4" w:space="0" w:color="000000"/>
            </w:tcBorders>
            <w:vAlign w:val="center"/>
          </w:tcPr>
          <w:p w:rsidR="00FF1F8F" w:rsidRPr="00FF1F8F" w:rsidRDefault="00FF1F8F" w:rsidP="00FF1F8F">
            <w:pPr>
              <w:rPr>
                <w:rFonts w:cs="Calibri"/>
                <w:sz w:val="16"/>
                <w:szCs w:val="16"/>
                <w:lang w:val="ru-RU"/>
              </w:rPr>
            </w:pPr>
          </w:p>
        </w:tc>
      </w:tr>
      <w:tr w:rsidR="00FF1F8F" w:rsidRPr="00FF1F8F" w:rsidTr="00FF1F8F">
        <w:trPr>
          <w:trHeight w:val="600"/>
        </w:trPr>
        <w:tc>
          <w:tcPr>
            <w:tcW w:w="6915" w:type="dxa"/>
            <w:tcBorders>
              <w:top w:val="nil"/>
              <w:left w:val="single" w:sz="4" w:space="0" w:color="000000"/>
              <w:bottom w:val="single" w:sz="4" w:space="0" w:color="000000"/>
              <w:right w:val="single" w:sz="4" w:space="0" w:color="000000"/>
            </w:tcBorders>
          </w:tcPr>
          <w:p w:rsidR="00FF1F8F" w:rsidRPr="00FF1F8F" w:rsidRDefault="00FF1F8F" w:rsidP="00FF1F8F">
            <w:pPr>
              <w:autoSpaceDE w:val="0"/>
              <w:autoSpaceDN w:val="0"/>
              <w:adjustRightInd w:val="0"/>
              <w:rPr>
                <w:rFonts w:cs="Calibri"/>
                <w:sz w:val="16"/>
                <w:szCs w:val="16"/>
                <w:lang w:val="ru-RU"/>
              </w:rPr>
            </w:pPr>
            <w:r w:rsidRPr="00FF1F8F">
              <w:rPr>
                <w:rFonts w:ascii="Times New Roman CYR" w:hAnsi="Times New Roman CYR"/>
                <w:sz w:val="16"/>
                <w:szCs w:val="16"/>
                <w:lang w:val="ru-RU"/>
              </w:rPr>
              <w:t>Устройство металлических решеток, ограждений окон подвальных помещений, козырьков над входами в подвал</w:t>
            </w:r>
          </w:p>
        </w:tc>
        <w:tc>
          <w:tcPr>
            <w:tcW w:w="3023" w:type="dxa"/>
            <w:vMerge/>
            <w:tcBorders>
              <w:top w:val="nil"/>
              <w:left w:val="single" w:sz="4" w:space="0" w:color="000000"/>
              <w:bottom w:val="single" w:sz="4" w:space="0" w:color="000000"/>
              <w:right w:val="single" w:sz="4" w:space="0" w:color="000000"/>
            </w:tcBorders>
            <w:vAlign w:val="center"/>
          </w:tcPr>
          <w:p w:rsidR="00FF1F8F" w:rsidRPr="00FF1F8F" w:rsidRDefault="00FF1F8F" w:rsidP="00FF1F8F">
            <w:pPr>
              <w:rPr>
                <w:rFonts w:cs="Calibri"/>
                <w:sz w:val="16"/>
                <w:szCs w:val="16"/>
                <w:lang w:val="ru-RU"/>
              </w:rPr>
            </w:pPr>
          </w:p>
        </w:tc>
      </w:tr>
      <w:tr w:rsidR="00FF1F8F" w:rsidRPr="00FF1F8F" w:rsidTr="00FF1F8F">
        <w:trPr>
          <w:trHeight w:val="405"/>
        </w:trPr>
        <w:tc>
          <w:tcPr>
            <w:tcW w:w="9938" w:type="dxa"/>
            <w:gridSpan w:val="2"/>
            <w:tcBorders>
              <w:top w:val="single" w:sz="4" w:space="0" w:color="000000"/>
              <w:left w:val="single" w:sz="4" w:space="0" w:color="000000"/>
              <w:bottom w:val="single" w:sz="4" w:space="0" w:color="000000"/>
              <w:right w:val="single" w:sz="4" w:space="0" w:color="000000"/>
            </w:tcBorders>
          </w:tcPr>
          <w:p w:rsidR="00FF1F8F" w:rsidRPr="00FF1F8F" w:rsidRDefault="00FF1F8F" w:rsidP="00FF1F8F">
            <w:pPr>
              <w:autoSpaceDE w:val="0"/>
              <w:autoSpaceDN w:val="0"/>
              <w:adjustRightInd w:val="0"/>
              <w:rPr>
                <w:rFonts w:cs="Calibri"/>
                <w:sz w:val="16"/>
                <w:szCs w:val="16"/>
              </w:rPr>
            </w:pPr>
            <w:r w:rsidRPr="00FF1F8F">
              <w:rPr>
                <w:b/>
                <w:bCs/>
                <w:i/>
                <w:iCs/>
                <w:sz w:val="16"/>
                <w:szCs w:val="16"/>
              </w:rPr>
              <w:lastRenderedPageBreak/>
              <w:t>2.8.</w:t>
            </w:r>
            <w:r w:rsidRPr="00FF1F8F">
              <w:rPr>
                <w:rFonts w:ascii="Times New Roman CYR" w:hAnsi="Times New Roman CYR"/>
                <w:b/>
                <w:bCs/>
                <w:i/>
                <w:iCs/>
                <w:sz w:val="16"/>
                <w:szCs w:val="16"/>
              </w:rPr>
              <w:t>Внутренняя  отделка:</w:t>
            </w:r>
          </w:p>
        </w:tc>
      </w:tr>
      <w:tr w:rsidR="00FF1F8F" w:rsidRPr="00FF1F8F" w:rsidTr="00FF1F8F">
        <w:trPr>
          <w:trHeight w:val="645"/>
        </w:trPr>
        <w:tc>
          <w:tcPr>
            <w:tcW w:w="6915" w:type="dxa"/>
            <w:tcBorders>
              <w:top w:val="nil"/>
              <w:left w:val="single" w:sz="4" w:space="0" w:color="000000"/>
              <w:bottom w:val="single" w:sz="4" w:space="0" w:color="000000"/>
              <w:right w:val="single" w:sz="4" w:space="0" w:color="000000"/>
            </w:tcBorders>
          </w:tcPr>
          <w:p w:rsidR="00FF1F8F" w:rsidRPr="00FF1F8F" w:rsidRDefault="00FF1F8F" w:rsidP="00FF1F8F">
            <w:pPr>
              <w:autoSpaceDE w:val="0"/>
              <w:autoSpaceDN w:val="0"/>
              <w:adjustRightInd w:val="0"/>
              <w:rPr>
                <w:rFonts w:cs="Calibri"/>
                <w:sz w:val="16"/>
                <w:szCs w:val="16"/>
                <w:lang w:val="ru-RU"/>
              </w:rPr>
            </w:pPr>
            <w:r w:rsidRPr="00FF1F8F">
              <w:rPr>
                <w:rFonts w:ascii="Times New Roman CYR" w:hAnsi="Times New Roman CYR"/>
                <w:sz w:val="16"/>
                <w:szCs w:val="16"/>
                <w:lang w:val="ru-RU"/>
              </w:rPr>
              <w:t>Все виды малярных и стекольных работ во вспомогательных помещениях (лестничных клетках, подвалах, чердаках)</w:t>
            </w:r>
          </w:p>
        </w:tc>
        <w:tc>
          <w:tcPr>
            <w:tcW w:w="3023" w:type="dxa"/>
            <w:tcBorders>
              <w:top w:val="nil"/>
              <w:left w:val="nil"/>
              <w:bottom w:val="single" w:sz="4" w:space="0" w:color="000000"/>
              <w:right w:val="single" w:sz="4" w:space="0" w:color="000000"/>
            </w:tcBorders>
          </w:tcPr>
          <w:p w:rsidR="00FF1F8F" w:rsidRPr="00FF1F8F" w:rsidRDefault="00FF1F8F" w:rsidP="00FF1F8F">
            <w:pPr>
              <w:autoSpaceDE w:val="0"/>
              <w:autoSpaceDN w:val="0"/>
              <w:adjustRightInd w:val="0"/>
              <w:jc w:val="center"/>
              <w:rPr>
                <w:rFonts w:cs="Calibri"/>
                <w:sz w:val="16"/>
                <w:szCs w:val="16"/>
              </w:rPr>
            </w:pPr>
            <w:r w:rsidRPr="00FF1F8F">
              <w:rPr>
                <w:rFonts w:ascii="Times New Roman CYR" w:hAnsi="Times New Roman CYR"/>
                <w:sz w:val="16"/>
                <w:szCs w:val="16"/>
              </w:rPr>
              <w:t>по мере выявления дефектов</w:t>
            </w:r>
          </w:p>
        </w:tc>
      </w:tr>
      <w:tr w:rsidR="00FF1F8F" w:rsidRPr="00FF1F8F" w:rsidTr="00FF1F8F">
        <w:trPr>
          <w:trHeight w:val="405"/>
        </w:trPr>
        <w:tc>
          <w:tcPr>
            <w:tcW w:w="9938" w:type="dxa"/>
            <w:gridSpan w:val="2"/>
            <w:tcBorders>
              <w:top w:val="single" w:sz="4" w:space="0" w:color="000000"/>
              <w:left w:val="single" w:sz="4" w:space="0" w:color="000000"/>
              <w:bottom w:val="single" w:sz="4" w:space="0" w:color="000000"/>
              <w:right w:val="single" w:sz="4" w:space="0" w:color="000000"/>
            </w:tcBorders>
          </w:tcPr>
          <w:p w:rsidR="00FF1F8F" w:rsidRPr="00FF1F8F" w:rsidRDefault="00FF1F8F" w:rsidP="00FF1F8F">
            <w:pPr>
              <w:autoSpaceDE w:val="0"/>
              <w:autoSpaceDN w:val="0"/>
              <w:adjustRightInd w:val="0"/>
              <w:rPr>
                <w:rFonts w:cs="Calibri"/>
                <w:sz w:val="16"/>
                <w:szCs w:val="16"/>
              </w:rPr>
            </w:pPr>
            <w:r w:rsidRPr="00FF1F8F">
              <w:rPr>
                <w:b/>
                <w:bCs/>
                <w:i/>
                <w:iCs/>
                <w:sz w:val="16"/>
                <w:szCs w:val="16"/>
              </w:rPr>
              <w:t xml:space="preserve">2.9. </w:t>
            </w:r>
            <w:r w:rsidRPr="00FF1F8F">
              <w:rPr>
                <w:rFonts w:ascii="Times New Roman CYR" w:hAnsi="Times New Roman CYR"/>
                <w:b/>
                <w:bCs/>
                <w:i/>
                <w:iCs/>
                <w:sz w:val="16"/>
                <w:szCs w:val="16"/>
              </w:rPr>
              <w:t>Центральное отопление:</w:t>
            </w:r>
          </w:p>
        </w:tc>
      </w:tr>
      <w:tr w:rsidR="00FF1F8F" w:rsidRPr="00FF1F8F" w:rsidTr="00FF1F8F">
        <w:trPr>
          <w:trHeight w:val="930"/>
        </w:trPr>
        <w:tc>
          <w:tcPr>
            <w:tcW w:w="6915" w:type="dxa"/>
            <w:tcBorders>
              <w:top w:val="nil"/>
              <w:left w:val="single" w:sz="4" w:space="0" w:color="000000"/>
              <w:bottom w:val="single" w:sz="4" w:space="0" w:color="000000"/>
              <w:right w:val="single" w:sz="4" w:space="0" w:color="000000"/>
            </w:tcBorders>
          </w:tcPr>
          <w:p w:rsidR="00FF1F8F" w:rsidRPr="00FF1F8F" w:rsidRDefault="00FF1F8F" w:rsidP="00FF1F8F">
            <w:pPr>
              <w:autoSpaceDE w:val="0"/>
              <w:autoSpaceDN w:val="0"/>
              <w:adjustRightInd w:val="0"/>
              <w:rPr>
                <w:rFonts w:cs="Calibri"/>
                <w:sz w:val="16"/>
                <w:szCs w:val="16"/>
                <w:lang w:val="ru-RU"/>
              </w:rPr>
            </w:pPr>
            <w:r w:rsidRPr="00FF1F8F">
              <w:rPr>
                <w:rFonts w:ascii="Times New Roman CYR" w:hAnsi="Times New Roman CYR"/>
                <w:sz w:val="16"/>
                <w:szCs w:val="16"/>
                <w:lang w:val="ru-RU"/>
              </w:rPr>
              <w:t>Смена отдельных участков трубопроводов в пределах границ эксплуатационной ответственности, секции отопительных приборов, запорной и регулировочной арматуры</w:t>
            </w:r>
          </w:p>
        </w:tc>
        <w:tc>
          <w:tcPr>
            <w:tcW w:w="3023" w:type="dxa"/>
            <w:vMerge w:val="restart"/>
            <w:tcBorders>
              <w:top w:val="nil"/>
              <w:left w:val="single" w:sz="4" w:space="0" w:color="000000"/>
              <w:bottom w:val="single" w:sz="4" w:space="0" w:color="000000"/>
              <w:right w:val="single" w:sz="4" w:space="0" w:color="000000"/>
            </w:tcBorders>
          </w:tcPr>
          <w:p w:rsidR="00FF1F8F" w:rsidRPr="00FF1F8F" w:rsidRDefault="00FF1F8F" w:rsidP="00FF1F8F">
            <w:pPr>
              <w:autoSpaceDE w:val="0"/>
              <w:autoSpaceDN w:val="0"/>
              <w:adjustRightInd w:val="0"/>
              <w:jc w:val="center"/>
              <w:rPr>
                <w:rFonts w:cs="Calibri"/>
                <w:sz w:val="16"/>
                <w:szCs w:val="16"/>
              </w:rPr>
            </w:pPr>
            <w:r w:rsidRPr="00FF1F8F">
              <w:rPr>
                <w:rFonts w:ascii="Times New Roman CYR" w:hAnsi="Times New Roman CYR"/>
                <w:sz w:val="16"/>
                <w:szCs w:val="16"/>
              </w:rPr>
              <w:t>по мере выявления дефектов</w:t>
            </w:r>
          </w:p>
        </w:tc>
      </w:tr>
      <w:tr w:rsidR="00FF1F8F" w:rsidRPr="00FF1F8F" w:rsidTr="00FF1F8F">
        <w:trPr>
          <w:trHeight w:val="360"/>
        </w:trPr>
        <w:tc>
          <w:tcPr>
            <w:tcW w:w="6915" w:type="dxa"/>
            <w:tcBorders>
              <w:top w:val="nil"/>
              <w:left w:val="single" w:sz="4" w:space="0" w:color="000000"/>
              <w:bottom w:val="single" w:sz="4" w:space="0" w:color="000000"/>
              <w:right w:val="single" w:sz="4" w:space="0" w:color="000000"/>
            </w:tcBorders>
          </w:tcPr>
          <w:p w:rsidR="00FF1F8F" w:rsidRPr="00FF1F8F" w:rsidRDefault="00FF1F8F" w:rsidP="00FF1F8F">
            <w:pPr>
              <w:autoSpaceDE w:val="0"/>
              <w:autoSpaceDN w:val="0"/>
              <w:adjustRightInd w:val="0"/>
              <w:rPr>
                <w:rFonts w:cs="Calibri"/>
                <w:sz w:val="16"/>
                <w:szCs w:val="16"/>
                <w:lang w:val="ru-RU"/>
              </w:rPr>
            </w:pPr>
            <w:r w:rsidRPr="00FF1F8F">
              <w:rPr>
                <w:rFonts w:ascii="Times New Roman CYR" w:hAnsi="Times New Roman CYR"/>
                <w:sz w:val="16"/>
                <w:szCs w:val="16"/>
                <w:lang w:val="ru-RU"/>
              </w:rPr>
              <w:t>Утепление труб, приборов, расширительных баков</w:t>
            </w:r>
          </w:p>
        </w:tc>
        <w:tc>
          <w:tcPr>
            <w:tcW w:w="3023" w:type="dxa"/>
            <w:vMerge/>
            <w:tcBorders>
              <w:top w:val="nil"/>
              <w:left w:val="single" w:sz="4" w:space="0" w:color="000000"/>
              <w:bottom w:val="single" w:sz="4" w:space="0" w:color="000000"/>
              <w:right w:val="single" w:sz="4" w:space="0" w:color="000000"/>
            </w:tcBorders>
            <w:vAlign w:val="center"/>
          </w:tcPr>
          <w:p w:rsidR="00FF1F8F" w:rsidRPr="00FF1F8F" w:rsidRDefault="00FF1F8F" w:rsidP="00FF1F8F">
            <w:pPr>
              <w:rPr>
                <w:rFonts w:cs="Calibri"/>
                <w:sz w:val="16"/>
                <w:szCs w:val="16"/>
                <w:lang w:val="ru-RU"/>
              </w:rPr>
            </w:pPr>
          </w:p>
        </w:tc>
      </w:tr>
      <w:tr w:rsidR="00FF1F8F" w:rsidRPr="00FF1F8F" w:rsidTr="00FF1F8F">
        <w:trPr>
          <w:trHeight w:val="390"/>
        </w:trPr>
        <w:tc>
          <w:tcPr>
            <w:tcW w:w="6915" w:type="dxa"/>
            <w:tcBorders>
              <w:top w:val="nil"/>
              <w:left w:val="single" w:sz="4" w:space="0" w:color="000000"/>
              <w:bottom w:val="single" w:sz="4" w:space="0" w:color="000000"/>
              <w:right w:val="single" w:sz="4" w:space="0" w:color="000000"/>
            </w:tcBorders>
          </w:tcPr>
          <w:p w:rsidR="00FF1F8F" w:rsidRPr="00FF1F8F" w:rsidRDefault="00FF1F8F" w:rsidP="00FF1F8F">
            <w:pPr>
              <w:autoSpaceDE w:val="0"/>
              <w:autoSpaceDN w:val="0"/>
              <w:adjustRightInd w:val="0"/>
              <w:rPr>
                <w:rFonts w:cs="Calibri"/>
                <w:sz w:val="16"/>
                <w:szCs w:val="16"/>
              </w:rPr>
            </w:pPr>
            <w:r w:rsidRPr="00FF1F8F">
              <w:rPr>
                <w:rFonts w:ascii="Times New Roman CYR" w:hAnsi="Times New Roman CYR"/>
                <w:sz w:val="16"/>
                <w:szCs w:val="16"/>
              </w:rPr>
              <w:t>Восстановление разрушенной тепловой изоляции</w:t>
            </w:r>
          </w:p>
        </w:tc>
        <w:tc>
          <w:tcPr>
            <w:tcW w:w="3023" w:type="dxa"/>
            <w:vMerge/>
            <w:tcBorders>
              <w:top w:val="nil"/>
              <w:left w:val="single" w:sz="4" w:space="0" w:color="000000"/>
              <w:bottom w:val="single" w:sz="4" w:space="0" w:color="000000"/>
              <w:right w:val="single" w:sz="4" w:space="0" w:color="000000"/>
            </w:tcBorders>
            <w:vAlign w:val="center"/>
          </w:tcPr>
          <w:p w:rsidR="00FF1F8F" w:rsidRPr="00FF1F8F" w:rsidRDefault="00FF1F8F" w:rsidP="00FF1F8F">
            <w:pPr>
              <w:rPr>
                <w:rFonts w:cs="Calibri"/>
                <w:sz w:val="16"/>
                <w:szCs w:val="16"/>
              </w:rPr>
            </w:pPr>
          </w:p>
        </w:tc>
      </w:tr>
      <w:tr w:rsidR="00FF1F8F" w:rsidRPr="00FF1F8F" w:rsidTr="00FF1F8F">
        <w:trPr>
          <w:trHeight w:val="405"/>
        </w:trPr>
        <w:tc>
          <w:tcPr>
            <w:tcW w:w="9938" w:type="dxa"/>
            <w:gridSpan w:val="2"/>
            <w:tcBorders>
              <w:top w:val="single" w:sz="4" w:space="0" w:color="000000"/>
              <w:left w:val="single" w:sz="4" w:space="0" w:color="000000"/>
              <w:bottom w:val="single" w:sz="4" w:space="0" w:color="000000"/>
              <w:right w:val="single" w:sz="4" w:space="0" w:color="000000"/>
            </w:tcBorders>
          </w:tcPr>
          <w:p w:rsidR="00FF1F8F" w:rsidRPr="00FF1F8F" w:rsidRDefault="00FF1F8F" w:rsidP="00FF1F8F">
            <w:pPr>
              <w:autoSpaceDE w:val="0"/>
              <w:autoSpaceDN w:val="0"/>
              <w:adjustRightInd w:val="0"/>
              <w:rPr>
                <w:rFonts w:cs="Calibri"/>
                <w:sz w:val="16"/>
                <w:szCs w:val="16"/>
              </w:rPr>
            </w:pPr>
            <w:r w:rsidRPr="00FF1F8F">
              <w:rPr>
                <w:b/>
                <w:bCs/>
                <w:i/>
                <w:iCs/>
                <w:sz w:val="16"/>
                <w:szCs w:val="16"/>
              </w:rPr>
              <w:t xml:space="preserve">2.10. </w:t>
            </w:r>
            <w:r w:rsidRPr="00FF1F8F">
              <w:rPr>
                <w:rFonts w:ascii="Times New Roman CYR" w:hAnsi="Times New Roman CYR"/>
                <w:b/>
                <w:bCs/>
                <w:i/>
                <w:iCs/>
                <w:sz w:val="16"/>
                <w:szCs w:val="16"/>
              </w:rPr>
              <w:t>Холодное  водоснабжение:</w:t>
            </w:r>
          </w:p>
        </w:tc>
      </w:tr>
      <w:tr w:rsidR="00FF1F8F" w:rsidRPr="00FF1F8F" w:rsidTr="00FF1F8F">
        <w:trPr>
          <w:trHeight w:val="1275"/>
        </w:trPr>
        <w:tc>
          <w:tcPr>
            <w:tcW w:w="6915" w:type="dxa"/>
            <w:tcBorders>
              <w:top w:val="nil"/>
              <w:left w:val="single" w:sz="4" w:space="0" w:color="000000"/>
              <w:bottom w:val="single" w:sz="4" w:space="0" w:color="000000"/>
              <w:right w:val="single" w:sz="4" w:space="0" w:color="000000"/>
            </w:tcBorders>
          </w:tcPr>
          <w:p w:rsidR="00FF1F8F" w:rsidRPr="00FF1F8F" w:rsidRDefault="00FF1F8F" w:rsidP="00FF1F8F">
            <w:pPr>
              <w:autoSpaceDE w:val="0"/>
              <w:autoSpaceDN w:val="0"/>
              <w:adjustRightInd w:val="0"/>
              <w:rPr>
                <w:rFonts w:cs="Calibri"/>
                <w:sz w:val="16"/>
                <w:szCs w:val="16"/>
                <w:lang w:val="ru-RU"/>
              </w:rPr>
            </w:pPr>
            <w:r w:rsidRPr="00FF1F8F">
              <w:rPr>
                <w:rFonts w:ascii="Times New Roman CYR" w:hAnsi="Times New Roman CYR"/>
                <w:sz w:val="16"/>
                <w:szCs w:val="16"/>
                <w:lang w:val="ru-RU"/>
              </w:rPr>
              <w:t xml:space="preserve">Уплотнение соединений, устранение течи, утепление, укрепление трубопроводов, смена отдельных участков трубопроводов в пределах границ эксплуатационной ответственности, восстановление разрушенной изоляции трубопроводов </w:t>
            </w:r>
            <w:proofErr w:type="gramStart"/>
            <w:r w:rsidRPr="00FF1F8F">
              <w:rPr>
                <w:rFonts w:ascii="Times New Roman CYR" w:hAnsi="Times New Roman CYR"/>
                <w:sz w:val="16"/>
                <w:szCs w:val="16"/>
                <w:lang w:val="ru-RU"/>
              </w:rPr>
              <w:t xml:space="preserve">( </w:t>
            </w:r>
            <w:proofErr w:type="gramEnd"/>
            <w:r w:rsidRPr="00FF1F8F">
              <w:rPr>
                <w:rFonts w:ascii="Times New Roman CYR" w:hAnsi="Times New Roman CYR"/>
                <w:sz w:val="16"/>
                <w:szCs w:val="16"/>
                <w:lang w:val="ru-RU"/>
              </w:rPr>
              <w:t>за исключением внутриквартирной разводки)</w:t>
            </w:r>
          </w:p>
        </w:tc>
        <w:tc>
          <w:tcPr>
            <w:tcW w:w="3023" w:type="dxa"/>
            <w:tcBorders>
              <w:top w:val="nil"/>
              <w:left w:val="nil"/>
              <w:bottom w:val="single" w:sz="4" w:space="0" w:color="000000"/>
              <w:right w:val="single" w:sz="4" w:space="0" w:color="000000"/>
            </w:tcBorders>
          </w:tcPr>
          <w:p w:rsidR="00FF1F8F" w:rsidRPr="00FF1F8F" w:rsidRDefault="00FF1F8F" w:rsidP="00FF1F8F">
            <w:pPr>
              <w:autoSpaceDE w:val="0"/>
              <w:autoSpaceDN w:val="0"/>
              <w:adjustRightInd w:val="0"/>
              <w:jc w:val="center"/>
              <w:rPr>
                <w:rFonts w:cs="Calibri"/>
                <w:sz w:val="16"/>
                <w:szCs w:val="16"/>
              </w:rPr>
            </w:pPr>
            <w:r w:rsidRPr="00FF1F8F">
              <w:rPr>
                <w:rFonts w:ascii="Times New Roman CYR" w:hAnsi="Times New Roman CYR"/>
                <w:sz w:val="16"/>
                <w:szCs w:val="16"/>
              </w:rPr>
              <w:t>по мере выявления дефектов</w:t>
            </w:r>
          </w:p>
        </w:tc>
      </w:tr>
      <w:tr w:rsidR="00FF1F8F" w:rsidRPr="00FF1F8F" w:rsidTr="00FF1F8F">
        <w:trPr>
          <w:trHeight w:val="675"/>
        </w:trPr>
        <w:tc>
          <w:tcPr>
            <w:tcW w:w="6915" w:type="dxa"/>
            <w:tcBorders>
              <w:top w:val="nil"/>
              <w:left w:val="single" w:sz="4" w:space="0" w:color="000000"/>
              <w:bottom w:val="single" w:sz="4" w:space="0" w:color="000000"/>
              <w:right w:val="single" w:sz="4" w:space="0" w:color="000000"/>
            </w:tcBorders>
          </w:tcPr>
          <w:p w:rsidR="00FF1F8F" w:rsidRPr="00FF1F8F" w:rsidRDefault="00FF1F8F" w:rsidP="00FF1F8F">
            <w:pPr>
              <w:autoSpaceDE w:val="0"/>
              <w:autoSpaceDN w:val="0"/>
              <w:adjustRightInd w:val="0"/>
              <w:rPr>
                <w:rFonts w:cs="Calibri"/>
                <w:sz w:val="16"/>
                <w:szCs w:val="16"/>
                <w:lang w:val="ru-RU"/>
              </w:rPr>
            </w:pPr>
            <w:r w:rsidRPr="00FF1F8F">
              <w:rPr>
                <w:rFonts w:ascii="Times New Roman CYR" w:hAnsi="Times New Roman CYR"/>
                <w:sz w:val="16"/>
                <w:szCs w:val="16"/>
                <w:lang w:val="ru-RU"/>
              </w:rPr>
              <w:t>Смена запорной арматуры общей внутридомовой сети, включая запорную арматуру в жилых помещениях вследствие истечения срока их службы</w:t>
            </w:r>
          </w:p>
        </w:tc>
        <w:tc>
          <w:tcPr>
            <w:tcW w:w="3023" w:type="dxa"/>
            <w:tcBorders>
              <w:top w:val="nil"/>
              <w:left w:val="nil"/>
              <w:bottom w:val="single" w:sz="4" w:space="0" w:color="000000"/>
              <w:right w:val="single" w:sz="4" w:space="0" w:color="000000"/>
            </w:tcBorders>
          </w:tcPr>
          <w:p w:rsidR="00FF1F8F" w:rsidRPr="00FF1F8F" w:rsidRDefault="00FF1F8F" w:rsidP="00FF1F8F">
            <w:pPr>
              <w:autoSpaceDE w:val="0"/>
              <w:autoSpaceDN w:val="0"/>
              <w:adjustRightInd w:val="0"/>
              <w:jc w:val="center"/>
              <w:rPr>
                <w:rFonts w:cs="Calibri"/>
                <w:sz w:val="16"/>
                <w:szCs w:val="16"/>
              </w:rPr>
            </w:pPr>
            <w:r w:rsidRPr="00FF1F8F">
              <w:rPr>
                <w:rFonts w:ascii="Times New Roman CYR" w:hAnsi="Times New Roman CYR"/>
                <w:sz w:val="16"/>
                <w:szCs w:val="16"/>
              </w:rPr>
              <w:t>по мере выявления неисправностей</w:t>
            </w:r>
          </w:p>
        </w:tc>
      </w:tr>
      <w:tr w:rsidR="00FF1F8F" w:rsidRPr="00FF1F8F" w:rsidTr="00FF1F8F">
        <w:trPr>
          <w:trHeight w:val="345"/>
        </w:trPr>
        <w:tc>
          <w:tcPr>
            <w:tcW w:w="9938" w:type="dxa"/>
            <w:gridSpan w:val="2"/>
            <w:tcBorders>
              <w:top w:val="single" w:sz="4" w:space="0" w:color="000000"/>
              <w:left w:val="single" w:sz="4" w:space="0" w:color="000000"/>
              <w:bottom w:val="single" w:sz="4" w:space="0" w:color="000000"/>
              <w:right w:val="single" w:sz="4" w:space="0" w:color="000000"/>
            </w:tcBorders>
          </w:tcPr>
          <w:p w:rsidR="00FF1F8F" w:rsidRPr="00FF1F8F" w:rsidRDefault="00FF1F8F" w:rsidP="00FF1F8F">
            <w:pPr>
              <w:autoSpaceDE w:val="0"/>
              <w:autoSpaceDN w:val="0"/>
              <w:adjustRightInd w:val="0"/>
              <w:rPr>
                <w:rFonts w:cs="Calibri"/>
                <w:sz w:val="16"/>
                <w:szCs w:val="16"/>
              </w:rPr>
            </w:pPr>
            <w:r w:rsidRPr="00FF1F8F">
              <w:rPr>
                <w:b/>
                <w:bCs/>
                <w:i/>
                <w:iCs/>
                <w:sz w:val="16"/>
                <w:szCs w:val="16"/>
              </w:rPr>
              <w:t xml:space="preserve">2.11. </w:t>
            </w:r>
            <w:r w:rsidRPr="00FF1F8F">
              <w:rPr>
                <w:rFonts w:ascii="Times New Roman CYR" w:hAnsi="Times New Roman CYR"/>
                <w:b/>
                <w:bCs/>
                <w:i/>
                <w:iCs/>
                <w:sz w:val="16"/>
                <w:szCs w:val="16"/>
              </w:rPr>
              <w:t>Канализация:</w:t>
            </w:r>
          </w:p>
        </w:tc>
      </w:tr>
      <w:tr w:rsidR="00FF1F8F" w:rsidRPr="00FF1F8F" w:rsidTr="00FF1F8F">
        <w:trPr>
          <w:trHeight w:val="915"/>
        </w:trPr>
        <w:tc>
          <w:tcPr>
            <w:tcW w:w="6915" w:type="dxa"/>
            <w:tcBorders>
              <w:top w:val="nil"/>
              <w:left w:val="single" w:sz="4" w:space="0" w:color="000000"/>
              <w:bottom w:val="single" w:sz="4" w:space="0" w:color="000000"/>
              <w:right w:val="single" w:sz="4" w:space="0" w:color="000000"/>
            </w:tcBorders>
          </w:tcPr>
          <w:p w:rsidR="00FF1F8F" w:rsidRPr="00FF1F8F" w:rsidRDefault="00FF1F8F" w:rsidP="00FF1F8F">
            <w:pPr>
              <w:autoSpaceDE w:val="0"/>
              <w:autoSpaceDN w:val="0"/>
              <w:adjustRightInd w:val="0"/>
              <w:rPr>
                <w:rFonts w:cs="Calibri"/>
                <w:sz w:val="16"/>
                <w:szCs w:val="16"/>
                <w:lang w:val="ru-RU"/>
              </w:rPr>
            </w:pPr>
            <w:r w:rsidRPr="00FF1F8F">
              <w:rPr>
                <w:rFonts w:ascii="Times New Roman CYR" w:hAnsi="Times New Roman CYR"/>
                <w:sz w:val="16"/>
                <w:szCs w:val="16"/>
                <w:lang w:val="ru-RU"/>
              </w:rPr>
              <w:t>Ремонт и замена отдельных участков трубопроводов в пределах границ эксплуатационной ответственности, фасонных частей, сифонов, трапов, ревизий, кроме квартирной разводки</w:t>
            </w:r>
          </w:p>
        </w:tc>
        <w:tc>
          <w:tcPr>
            <w:tcW w:w="3023" w:type="dxa"/>
            <w:tcBorders>
              <w:top w:val="nil"/>
              <w:left w:val="nil"/>
              <w:bottom w:val="single" w:sz="4" w:space="0" w:color="000000"/>
              <w:right w:val="single" w:sz="4" w:space="0" w:color="000000"/>
            </w:tcBorders>
          </w:tcPr>
          <w:p w:rsidR="00FF1F8F" w:rsidRPr="00FF1F8F" w:rsidRDefault="00FF1F8F" w:rsidP="00FF1F8F">
            <w:pPr>
              <w:autoSpaceDE w:val="0"/>
              <w:autoSpaceDN w:val="0"/>
              <w:adjustRightInd w:val="0"/>
              <w:jc w:val="center"/>
              <w:rPr>
                <w:rFonts w:cs="Calibri"/>
                <w:sz w:val="16"/>
                <w:szCs w:val="16"/>
              </w:rPr>
            </w:pPr>
            <w:r w:rsidRPr="00FF1F8F">
              <w:rPr>
                <w:rFonts w:ascii="Times New Roman CYR" w:hAnsi="Times New Roman CYR"/>
                <w:sz w:val="16"/>
                <w:szCs w:val="16"/>
              </w:rPr>
              <w:t>по мере выявления дефектов</w:t>
            </w:r>
          </w:p>
        </w:tc>
      </w:tr>
      <w:tr w:rsidR="00FF1F8F" w:rsidRPr="00FF1F8F" w:rsidTr="00FF1F8F">
        <w:trPr>
          <w:trHeight w:val="330"/>
        </w:trPr>
        <w:tc>
          <w:tcPr>
            <w:tcW w:w="9938" w:type="dxa"/>
            <w:gridSpan w:val="2"/>
            <w:tcBorders>
              <w:top w:val="single" w:sz="4" w:space="0" w:color="000000"/>
              <w:left w:val="single" w:sz="4" w:space="0" w:color="000000"/>
              <w:bottom w:val="single" w:sz="4" w:space="0" w:color="000000"/>
              <w:right w:val="single" w:sz="4" w:space="0" w:color="000000"/>
            </w:tcBorders>
          </w:tcPr>
          <w:p w:rsidR="00FF1F8F" w:rsidRPr="00FF1F8F" w:rsidRDefault="00FF1F8F" w:rsidP="00FF1F8F">
            <w:pPr>
              <w:autoSpaceDE w:val="0"/>
              <w:autoSpaceDN w:val="0"/>
              <w:adjustRightInd w:val="0"/>
              <w:rPr>
                <w:rFonts w:cs="Calibri"/>
                <w:sz w:val="16"/>
                <w:szCs w:val="16"/>
              </w:rPr>
            </w:pPr>
            <w:r w:rsidRPr="00FF1F8F">
              <w:rPr>
                <w:b/>
                <w:bCs/>
                <w:i/>
                <w:iCs/>
                <w:sz w:val="16"/>
                <w:szCs w:val="16"/>
              </w:rPr>
              <w:t xml:space="preserve">2.12. </w:t>
            </w:r>
            <w:r w:rsidRPr="00FF1F8F">
              <w:rPr>
                <w:rFonts w:ascii="Times New Roman CYR" w:hAnsi="Times New Roman CYR"/>
                <w:b/>
                <w:bCs/>
                <w:i/>
                <w:iCs/>
                <w:sz w:val="16"/>
                <w:szCs w:val="16"/>
              </w:rPr>
              <w:t>Газоснабжение:</w:t>
            </w:r>
          </w:p>
        </w:tc>
      </w:tr>
      <w:tr w:rsidR="00FF1F8F" w:rsidRPr="00FF1F8F" w:rsidTr="00FF1F8F">
        <w:trPr>
          <w:trHeight w:val="360"/>
        </w:trPr>
        <w:tc>
          <w:tcPr>
            <w:tcW w:w="6915" w:type="dxa"/>
            <w:tcBorders>
              <w:top w:val="nil"/>
              <w:left w:val="single" w:sz="4" w:space="0" w:color="000000"/>
              <w:bottom w:val="single" w:sz="4" w:space="0" w:color="000000"/>
              <w:right w:val="single" w:sz="4" w:space="0" w:color="000000"/>
            </w:tcBorders>
          </w:tcPr>
          <w:p w:rsidR="00FF1F8F" w:rsidRPr="00FF1F8F" w:rsidRDefault="00FF1F8F" w:rsidP="00FF1F8F">
            <w:pPr>
              <w:autoSpaceDE w:val="0"/>
              <w:autoSpaceDN w:val="0"/>
              <w:adjustRightInd w:val="0"/>
              <w:rPr>
                <w:rFonts w:cs="Calibri"/>
                <w:sz w:val="16"/>
                <w:szCs w:val="16"/>
                <w:lang w:val="ru-RU"/>
              </w:rPr>
            </w:pPr>
            <w:r w:rsidRPr="00FF1F8F">
              <w:rPr>
                <w:rFonts w:ascii="Times New Roman CYR" w:hAnsi="Times New Roman CYR"/>
                <w:sz w:val="16"/>
                <w:szCs w:val="16"/>
                <w:lang w:val="ru-RU"/>
              </w:rPr>
              <w:t>Ремонт и замена общедомовых газовых сетей</w:t>
            </w:r>
          </w:p>
        </w:tc>
        <w:tc>
          <w:tcPr>
            <w:tcW w:w="3023" w:type="dxa"/>
            <w:tcBorders>
              <w:top w:val="nil"/>
              <w:left w:val="nil"/>
              <w:bottom w:val="single" w:sz="4" w:space="0" w:color="000000"/>
              <w:right w:val="single" w:sz="4" w:space="0" w:color="000000"/>
            </w:tcBorders>
          </w:tcPr>
          <w:p w:rsidR="00FF1F8F" w:rsidRPr="00FF1F8F" w:rsidRDefault="00FF1F8F" w:rsidP="00FF1F8F">
            <w:pPr>
              <w:autoSpaceDE w:val="0"/>
              <w:autoSpaceDN w:val="0"/>
              <w:adjustRightInd w:val="0"/>
              <w:jc w:val="center"/>
              <w:rPr>
                <w:rFonts w:cs="Calibri"/>
                <w:sz w:val="16"/>
                <w:szCs w:val="16"/>
              </w:rPr>
            </w:pPr>
            <w:r w:rsidRPr="00FF1F8F">
              <w:rPr>
                <w:rFonts w:ascii="Times New Roman CYR" w:hAnsi="Times New Roman CYR"/>
                <w:sz w:val="16"/>
                <w:szCs w:val="16"/>
              </w:rPr>
              <w:t>по мере выявления дефектов</w:t>
            </w:r>
          </w:p>
        </w:tc>
      </w:tr>
      <w:tr w:rsidR="00FF1F8F" w:rsidRPr="00FF1F8F" w:rsidTr="00FF1F8F">
        <w:trPr>
          <w:trHeight w:val="330"/>
        </w:trPr>
        <w:tc>
          <w:tcPr>
            <w:tcW w:w="9938" w:type="dxa"/>
            <w:gridSpan w:val="2"/>
            <w:tcBorders>
              <w:top w:val="single" w:sz="4" w:space="0" w:color="000000"/>
              <w:left w:val="single" w:sz="4" w:space="0" w:color="000000"/>
              <w:bottom w:val="single" w:sz="4" w:space="0" w:color="000000"/>
              <w:right w:val="single" w:sz="4" w:space="0" w:color="000000"/>
            </w:tcBorders>
          </w:tcPr>
          <w:p w:rsidR="00FF1F8F" w:rsidRPr="00FF1F8F" w:rsidRDefault="00FF1F8F" w:rsidP="00FF1F8F">
            <w:pPr>
              <w:autoSpaceDE w:val="0"/>
              <w:autoSpaceDN w:val="0"/>
              <w:adjustRightInd w:val="0"/>
              <w:rPr>
                <w:rFonts w:cs="Calibri"/>
                <w:sz w:val="16"/>
                <w:szCs w:val="16"/>
              </w:rPr>
            </w:pPr>
            <w:r w:rsidRPr="00FF1F8F">
              <w:rPr>
                <w:b/>
                <w:bCs/>
                <w:i/>
                <w:iCs/>
                <w:sz w:val="16"/>
                <w:szCs w:val="16"/>
              </w:rPr>
              <w:t xml:space="preserve">2.13. </w:t>
            </w:r>
            <w:r w:rsidRPr="00FF1F8F">
              <w:rPr>
                <w:rFonts w:ascii="Times New Roman CYR" w:hAnsi="Times New Roman CYR"/>
                <w:b/>
                <w:bCs/>
                <w:i/>
                <w:iCs/>
                <w:sz w:val="16"/>
                <w:szCs w:val="16"/>
              </w:rPr>
              <w:t>Электроснабжение и электрические устройства:</w:t>
            </w:r>
          </w:p>
        </w:tc>
      </w:tr>
      <w:tr w:rsidR="00FF1F8F" w:rsidRPr="00FF1F8F" w:rsidTr="00FF1F8F">
        <w:trPr>
          <w:trHeight w:val="900"/>
        </w:trPr>
        <w:tc>
          <w:tcPr>
            <w:tcW w:w="6915" w:type="dxa"/>
            <w:tcBorders>
              <w:top w:val="nil"/>
              <w:left w:val="single" w:sz="4" w:space="0" w:color="000000"/>
              <w:bottom w:val="single" w:sz="4" w:space="0" w:color="000000"/>
              <w:right w:val="single" w:sz="4" w:space="0" w:color="000000"/>
            </w:tcBorders>
          </w:tcPr>
          <w:p w:rsidR="00FF1F8F" w:rsidRPr="00FF1F8F" w:rsidRDefault="00FF1F8F" w:rsidP="00FF1F8F">
            <w:pPr>
              <w:autoSpaceDE w:val="0"/>
              <w:autoSpaceDN w:val="0"/>
              <w:adjustRightInd w:val="0"/>
              <w:rPr>
                <w:rFonts w:cs="Calibri"/>
                <w:sz w:val="16"/>
                <w:szCs w:val="16"/>
                <w:lang w:val="ru-RU"/>
              </w:rPr>
            </w:pPr>
            <w:r w:rsidRPr="00FF1F8F">
              <w:rPr>
                <w:rFonts w:ascii="Times New Roman CYR" w:hAnsi="Times New Roman CYR"/>
                <w:sz w:val="16"/>
                <w:szCs w:val="16"/>
                <w:lang w:val="ru-RU"/>
              </w:rPr>
              <w:t>Замена и ремонт неисправных участков общедомовой электрической сети здания и устранение неисправностей в жилых помещениях, произошедших не по вине жителей</w:t>
            </w:r>
          </w:p>
        </w:tc>
        <w:tc>
          <w:tcPr>
            <w:tcW w:w="3023" w:type="dxa"/>
            <w:vMerge w:val="restart"/>
            <w:tcBorders>
              <w:top w:val="nil"/>
              <w:left w:val="single" w:sz="4" w:space="0" w:color="000000"/>
              <w:bottom w:val="single" w:sz="4" w:space="0" w:color="000000"/>
              <w:right w:val="single" w:sz="4" w:space="0" w:color="000000"/>
            </w:tcBorders>
          </w:tcPr>
          <w:p w:rsidR="00FF1F8F" w:rsidRPr="00FF1F8F" w:rsidRDefault="00FF1F8F" w:rsidP="00FF1F8F">
            <w:pPr>
              <w:autoSpaceDE w:val="0"/>
              <w:autoSpaceDN w:val="0"/>
              <w:adjustRightInd w:val="0"/>
              <w:jc w:val="center"/>
              <w:rPr>
                <w:rFonts w:cs="Calibri"/>
                <w:sz w:val="16"/>
                <w:szCs w:val="16"/>
              </w:rPr>
            </w:pPr>
            <w:r w:rsidRPr="00FF1F8F">
              <w:rPr>
                <w:rFonts w:ascii="Times New Roman CYR" w:hAnsi="Times New Roman CYR"/>
                <w:sz w:val="16"/>
                <w:szCs w:val="16"/>
              </w:rPr>
              <w:t>по мере выявления дефектов</w:t>
            </w:r>
          </w:p>
        </w:tc>
      </w:tr>
      <w:tr w:rsidR="00FF1F8F" w:rsidRPr="00FF1F8F" w:rsidTr="00FF1F8F">
        <w:trPr>
          <w:trHeight w:val="645"/>
        </w:trPr>
        <w:tc>
          <w:tcPr>
            <w:tcW w:w="6915" w:type="dxa"/>
            <w:tcBorders>
              <w:top w:val="nil"/>
              <w:left w:val="single" w:sz="4" w:space="0" w:color="000000"/>
              <w:bottom w:val="single" w:sz="4" w:space="0" w:color="000000"/>
              <w:right w:val="single" w:sz="4" w:space="0" w:color="000000"/>
            </w:tcBorders>
          </w:tcPr>
          <w:p w:rsidR="00FF1F8F" w:rsidRPr="00FF1F8F" w:rsidRDefault="00FF1F8F" w:rsidP="00FF1F8F">
            <w:pPr>
              <w:autoSpaceDE w:val="0"/>
              <w:autoSpaceDN w:val="0"/>
              <w:adjustRightInd w:val="0"/>
              <w:rPr>
                <w:rFonts w:cs="Calibri"/>
                <w:sz w:val="16"/>
                <w:szCs w:val="16"/>
                <w:lang w:val="ru-RU"/>
              </w:rPr>
            </w:pPr>
            <w:r w:rsidRPr="00FF1F8F">
              <w:rPr>
                <w:rFonts w:ascii="Times New Roman CYR" w:hAnsi="Times New Roman CYR"/>
                <w:sz w:val="16"/>
                <w:szCs w:val="16"/>
                <w:lang w:val="ru-RU"/>
              </w:rPr>
              <w:lastRenderedPageBreak/>
              <w:t>Замена вышедших из строя электроустановочных изделий (выключатели, штепсельные розетки, светильники) в местах общего пользования</w:t>
            </w:r>
          </w:p>
        </w:tc>
        <w:tc>
          <w:tcPr>
            <w:tcW w:w="3023" w:type="dxa"/>
            <w:vMerge/>
            <w:tcBorders>
              <w:top w:val="nil"/>
              <w:left w:val="single" w:sz="4" w:space="0" w:color="000000"/>
              <w:bottom w:val="single" w:sz="4" w:space="0" w:color="000000"/>
              <w:right w:val="single" w:sz="4" w:space="0" w:color="000000"/>
            </w:tcBorders>
            <w:vAlign w:val="center"/>
          </w:tcPr>
          <w:p w:rsidR="00FF1F8F" w:rsidRPr="00FF1F8F" w:rsidRDefault="00FF1F8F" w:rsidP="00FF1F8F">
            <w:pPr>
              <w:rPr>
                <w:rFonts w:cs="Calibri"/>
                <w:sz w:val="16"/>
                <w:szCs w:val="16"/>
                <w:lang w:val="ru-RU"/>
              </w:rPr>
            </w:pPr>
          </w:p>
        </w:tc>
      </w:tr>
      <w:tr w:rsidR="00FF1F8F" w:rsidRPr="00FF1F8F" w:rsidTr="00FF1F8F">
        <w:trPr>
          <w:trHeight w:val="960"/>
        </w:trPr>
        <w:tc>
          <w:tcPr>
            <w:tcW w:w="6915" w:type="dxa"/>
            <w:tcBorders>
              <w:top w:val="nil"/>
              <w:left w:val="single" w:sz="4" w:space="0" w:color="000000"/>
              <w:bottom w:val="single" w:sz="4" w:space="0" w:color="000000"/>
              <w:right w:val="single" w:sz="4" w:space="0" w:color="000000"/>
            </w:tcBorders>
          </w:tcPr>
          <w:p w:rsidR="00FF1F8F" w:rsidRPr="00FF1F8F" w:rsidRDefault="00FF1F8F" w:rsidP="00FF1F8F">
            <w:pPr>
              <w:autoSpaceDE w:val="0"/>
              <w:autoSpaceDN w:val="0"/>
              <w:adjustRightInd w:val="0"/>
              <w:rPr>
                <w:rFonts w:cs="Calibri"/>
                <w:sz w:val="16"/>
                <w:szCs w:val="16"/>
                <w:lang w:val="ru-RU"/>
              </w:rPr>
            </w:pPr>
            <w:r w:rsidRPr="00FF1F8F">
              <w:rPr>
                <w:rFonts w:ascii="Times New Roman CYR" w:hAnsi="Times New Roman CYR"/>
                <w:sz w:val="16"/>
                <w:szCs w:val="16"/>
                <w:lang w:val="ru-RU"/>
              </w:rPr>
              <w:t>Замена предохранителей, автоматических выключателей, пакетных переключателей  вводно-распределительных устройств, щитов и другого электрооборудования в местах общего пользования</w:t>
            </w:r>
          </w:p>
        </w:tc>
        <w:tc>
          <w:tcPr>
            <w:tcW w:w="3023" w:type="dxa"/>
            <w:vMerge/>
            <w:tcBorders>
              <w:top w:val="nil"/>
              <w:left w:val="single" w:sz="4" w:space="0" w:color="000000"/>
              <w:bottom w:val="single" w:sz="4" w:space="0" w:color="000000"/>
              <w:right w:val="single" w:sz="4" w:space="0" w:color="000000"/>
            </w:tcBorders>
            <w:vAlign w:val="center"/>
          </w:tcPr>
          <w:p w:rsidR="00FF1F8F" w:rsidRPr="00FF1F8F" w:rsidRDefault="00FF1F8F" w:rsidP="00FF1F8F">
            <w:pPr>
              <w:rPr>
                <w:rFonts w:cs="Calibri"/>
                <w:sz w:val="16"/>
                <w:szCs w:val="16"/>
                <w:lang w:val="ru-RU"/>
              </w:rPr>
            </w:pPr>
          </w:p>
        </w:tc>
      </w:tr>
      <w:tr w:rsidR="00FF1F8F" w:rsidRPr="00FF1F8F" w:rsidTr="00FF1F8F">
        <w:trPr>
          <w:trHeight w:val="285"/>
        </w:trPr>
        <w:tc>
          <w:tcPr>
            <w:tcW w:w="9938" w:type="dxa"/>
            <w:gridSpan w:val="2"/>
            <w:tcBorders>
              <w:top w:val="single" w:sz="4" w:space="0" w:color="000000"/>
              <w:left w:val="single" w:sz="4" w:space="0" w:color="000000"/>
              <w:bottom w:val="single" w:sz="4" w:space="0" w:color="000000"/>
              <w:right w:val="single" w:sz="4" w:space="0" w:color="000000"/>
            </w:tcBorders>
          </w:tcPr>
          <w:p w:rsidR="00FF1F8F" w:rsidRPr="00FF1F8F" w:rsidRDefault="00FF1F8F" w:rsidP="00FF1F8F">
            <w:pPr>
              <w:autoSpaceDE w:val="0"/>
              <w:autoSpaceDN w:val="0"/>
              <w:adjustRightInd w:val="0"/>
              <w:rPr>
                <w:rFonts w:cs="Calibri"/>
                <w:sz w:val="16"/>
                <w:szCs w:val="16"/>
              </w:rPr>
            </w:pPr>
            <w:r w:rsidRPr="00FF1F8F">
              <w:rPr>
                <w:b/>
                <w:bCs/>
                <w:i/>
                <w:iCs/>
                <w:sz w:val="16"/>
                <w:szCs w:val="16"/>
              </w:rPr>
              <w:t xml:space="preserve">2.14. </w:t>
            </w:r>
            <w:r w:rsidRPr="00FF1F8F">
              <w:rPr>
                <w:rFonts w:ascii="Times New Roman CYR" w:hAnsi="Times New Roman CYR"/>
                <w:b/>
                <w:bCs/>
                <w:i/>
                <w:iCs/>
                <w:sz w:val="16"/>
                <w:szCs w:val="16"/>
              </w:rPr>
              <w:t>Вентиляция:</w:t>
            </w:r>
          </w:p>
        </w:tc>
      </w:tr>
      <w:tr w:rsidR="00FF1F8F" w:rsidRPr="00FF1F8F" w:rsidTr="00FF1F8F">
        <w:trPr>
          <w:trHeight w:val="615"/>
        </w:trPr>
        <w:tc>
          <w:tcPr>
            <w:tcW w:w="6915" w:type="dxa"/>
            <w:tcBorders>
              <w:top w:val="nil"/>
              <w:left w:val="single" w:sz="4" w:space="0" w:color="000000"/>
              <w:bottom w:val="single" w:sz="4" w:space="0" w:color="000000"/>
              <w:right w:val="single" w:sz="4" w:space="0" w:color="000000"/>
            </w:tcBorders>
          </w:tcPr>
          <w:p w:rsidR="00FF1F8F" w:rsidRPr="00FF1F8F" w:rsidRDefault="00FF1F8F" w:rsidP="00FF1F8F">
            <w:pPr>
              <w:autoSpaceDE w:val="0"/>
              <w:autoSpaceDN w:val="0"/>
              <w:adjustRightInd w:val="0"/>
              <w:rPr>
                <w:rFonts w:cs="Calibri"/>
                <w:sz w:val="16"/>
                <w:szCs w:val="16"/>
                <w:lang w:val="ru-RU"/>
              </w:rPr>
            </w:pPr>
            <w:r w:rsidRPr="00FF1F8F">
              <w:rPr>
                <w:rFonts w:ascii="Times New Roman CYR" w:hAnsi="Times New Roman CYR"/>
                <w:sz w:val="16"/>
                <w:szCs w:val="16"/>
                <w:lang w:val="ru-RU"/>
              </w:rPr>
              <w:t>Ремонт и восстановление работоспособности вентиляционных каналов в помещениях кухонь, ванн и санузлов жилых помещений</w:t>
            </w:r>
          </w:p>
        </w:tc>
        <w:tc>
          <w:tcPr>
            <w:tcW w:w="3023" w:type="dxa"/>
            <w:vMerge w:val="restart"/>
            <w:tcBorders>
              <w:top w:val="nil"/>
              <w:left w:val="single" w:sz="4" w:space="0" w:color="000000"/>
              <w:bottom w:val="single" w:sz="4" w:space="0" w:color="000000"/>
              <w:right w:val="single" w:sz="4" w:space="0" w:color="000000"/>
            </w:tcBorders>
          </w:tcPr>
          <w:p w:rsidR="00FF1F8F" w:rsidRPr="00FF1F8F" w:rsidRDefault="00FF1F8F" w:rsidP="00FF1F8F">
            <w:pPr>
              <w:autoSpaceDE w:val="0"/>
              <w:autoSpaceDN w:val="0"/>
              <w:adjustRightInd w:val="0"/>
              <w:jc w:val="center"/>
              <w:rPr>
                <w:rFonts w:cs="Calibri"/>
                <w:sz w:val="16"/>
                <w:szCs w:val="16"/>
              </w:rPr>
            </w:pPr>
            <w:r w:rsidRPr="00FF1F8F">
              <w:rPr>
                <w:rFonts w:ascii="Times New Roman CYR" w:hAnsi="Times New Roman CYR"/>
                <w:sz w:val="16"/>
                <w:szCs w:val="16"/>
              </w:rPr>
              <w:t>по мере выявления дефектов</w:t>
            </w:r>
          </w:p>
        </w:tc>
      </w:tr>
      <w:tr w:rsidR="00FF1F8F" w:rsidRPr="00FF1F8F" w:rsidTr="00FF1F8F">
        <w:trPr>
          <w:trHeight w:val="615"/>
        </w:trPr>
        <w:tc>
          <w:tcPr>
            <w:tcW w:w="6915" w:type="dxa"/>
            <w:tcBorders>
              <w:top w:val="nil"/>
              <w:left w:val="single" w:sz="4" w:space="0" w:color="000000"/>
              <w:bottom w:val="single" w:sz="4" w:space="0" w:color="000000"/>
              <w:right w:val="single" w:sz="4" w:space="0" w:color="000000"/>
            </w:tcBorders>
          </w:tcPr>
          <w:p w:rsidR="00FF1F8F" w:rsidRPr="00FF1F8F" w:rsidRDefault="00FF1F8F" w:rsidP="00FF1F8F">
            <w:pPr>
              <w:autoSpaceDE w:val="0"/>
              <w:autoSpaceDN w:val="0"/>
              <w:adjustRightInd w:val="0"/>
              <w:rPr>
                <w:rFonts w:cs="Calibri"/>
                <w:sz w:val="16"/>
                <w:szCs w:val="16"/>
                <w:lang w:val="ru-RU"/>
              </w:rPr>
            </w:pPr>
            <w:r w:rsidRPr="00FF1F8F">
              <w:rPr>
                <w:rFonts w:ascii="Times New Roman CYR" w:hAnsi="Times New Roman CYR"/>
                <w:sz w:val="16"/>
                <w:szCs w:val="16"/>
                <w:lang w:val="ru-RU"/>
              </w:rPr>
              <w:t>Ремонт и восстановление вентиляционных коробов в чердачном  помещении и оголовков вентиляционных шахт на кровле</w:t>
            </w:r>
          </w:p>
        </w:tc>
        <w:tc>
          <w:tcPr>
            <w:tcW w:w="3023" w:type="dxa"/>
            <w:vMerge/>
            <w:tcBorders>
              <w:top w:val="nil"/>
              <w:left w:val="single" w:sz="4" w:space="0" w:color="000000"/>
              <w:bottom w:val="single" w:sz="4" w:space="0" w:color="000000"/>
              <w:right w:val="single" w:sz="4" w:space="0" w:color="000000"/>
            </w:tcBorders>
            <w:vAlign w:val="center"/>
          </w:tcPr>
          <w:p w:rsidR="00FF1F8F" w:rsidRPr="00FF1F8F" w:rsidRDefault="00FF1F8F" w:rsidP="00FF1F8F">
            <w:pPr>
              <w:rPr>
                <w:rFonts w:cs="Calibri"/>
                <w:sz w:val="16"/>
                <w:szCs w:val="16"/>
                <w:lang w:val="ru-RU"/>
              </w:rPr>
            </w:pPr>
          </w:p>
        </w:tc>
      </w:tr>
      <w:tr w:rsidR="00FF1F8F" w:rsidRPr="00FF1F8F" w:rsidTr="00FF1F8F">
        <w:trPr>
          <w:trHeight w:val="315"/>
        </w:trPr>
        <w:tc>
          <w:tcPr>
            <w:tcW w:w="9938" w:type="dxa"/>
            <w:gridSpan w:val="2"/>
            <w:tcBorders>
              <w:top w:val="single" w:sz="4" w:space="0" w:color="000000"/>
              <w:left w:val="single" w:sz="4" w:space="0" w:color="000000"/>
              <w:bottom w:val="single" w:sz="4" w:space="0" w:color="000000"/>
              <w:right w:val="single" w:sz="4" w:space="0" w:color="000000"/>
            </w:tcBorders>
          </w:tcPr>
          <w:p w:rsidR="00FF1F8F" w:rsidRPr="00FF1F8F" w:rsidRDefault="00FF1F8F" w:rsidP="00FF1F8F">
            <w:pPr>
              <w:autoSpaceDE w:val="0"/>
              <w:autoSpaceDN w:val="0"/>
              <w:adjustRightInd w:val="0"/>
              <w:rPr>
                <w:rFonts w:cs="Calibri"/>
                <w:sz w:val="16"/>
                <w:szCs w:val="16"/>
              </w:rPr>
            </w:pPr>
            <w:r w:rsidRPr="00FF1F8F">
              <w:rPr>
                <w:b/>
                <w:bCs/>
                <w:i/>
                <w:iCs/>
                <w:sz w:val="16"/>
                <w:szCs w:val="16"/>
              </w:rPr>
              <w:t xml:space="preserve">2.15. </w:t>
            </w:r>
            <w:r w:rsidRPr="00FF1F8F">
              <w:rPr>
                <w:rFonts w:ascii="Times New Roman CYR" w:hAnsi="Times New Roman CYR"/>
                <w:b/>
                <w:bCs/>
                <w:i/>
                <w:iCs/>
                <w:sz w:val="16"/>
                <w:szCs w:val="16"/>
              </w:rPr>
              <w:t>Специальные общедомовые технические устройства:</w:t>
            </w:r>
          </w:p>
        </w:tc>
      </w:tr>
      <w:tr w:rsidR="00FF1F8F" w:rsidRPr="00FF1F8F" w:rsidTr="00FF1F8F">
        <w:trPr>
          <w:trHeight w:val="405"/>
        </w:trPr>
        <w:tc>
          <w:tcPr>
            <w:tcW w:w="6915" w:type="dxa"/>
            <w:tcBorders>
              <w:top w:val="nil"/>
              <w:left w:val="single" w:sz="4" w:space="0" w:color="000000"/>
              <w:bottom w:val="single" w:sz="4" w:space="0" w:color="000000"/>
              <w:right w:val="single" w:sz="4" w:space="0" w:color="000000"/>
            </w:tcBorders>
          </w:tcPr>
          <w:p w:rsidR="00FF1F8F" w:rsidRPr="00FF1F8F" w:rsidRDefault="00FF1F8F" w:rsidP="00FF1F8F">
            <w:pPr>
              <w:autoSpaceDE w:val="0"/>
              <w:autoSpaceDN w:val="0"/>
              <w:adjustRightInd w:val="0"/>
              <w:rPr>
                <w:rFonts w:cs="Calibri"/>
                <w:sz w:val="16"/>
                <w:szCs w:val="16"/>
                <w:lang w:val="ru-RU"/>
              </w:rPr>
            </w:pPr>
            <w:r w:rsidRPr="00FF1F8F">
              <w:rPr>
                <w:rFonts w:ascii="Times New Roman CYR" w:hAnsi="Times New Roman CYR"/>
                <w:sz w:val="16"/>
                <w:szCs w:val="16"/>
                <w:lang w:val="ru-RU"/>
              </w:rPr>
              <w:t>Ремонт и замена почтовых ящиков</w:t>
            </w:r>
          </w:p>
        </w:tc>
        <w:tc>
          <w:tcPr>
            <w:tcW w:w="3023" w:type="dxa"/>
            <w:vMerge w:val="restart"/>
            <w:tcBorders>
              <w:top w:val="nil"/>
              <w:left w:val="single" w:sz="4" w:space="0" w:color="000000"/>
              <w:bottom w:val="single" w:sz="4" w:space="0" w:color="000000"/>
              <w:right w:val="single" w:sz="4" w:space="0" w:color="000000"/>
            </w:tcBorders>
          </w:tcPr>
          <w:p w:rsidR="00FF1F8F" w:rsidRPr="00FF1F8F" w:rsidRDefault="00FF1F8F" w:rsidP="00FF1F8F">
            <w:pPr>
              <w:autoSpaceDE w:val="0"/>
              <w:autoSpaceDN w:val="0"/>
              <w:adjustRightInd w:val="0"/>
              <w:jc w:val="center"/>
              <w:rPr>
                <w:rFonts w:cs="Calibri"/>
                <w:sz w:val="16"/>
                <w:szCs w:val="16"/>
              </w:rPr>
            </w:pPr>
            <w:r w:rsidRPr="00FF1F8F">
              <w:rPr>
                <w:rFonts w:ascii="Times New Roman CYR" w:hAnsi="Times New Roman CYR"/>
                <w:sz w:val="16"/>
                <w:szCs w:val="16"/>
              </w:rPr>
              <w:t>по мере выявления дефектов</w:t>
            </w:r>
          </w:p>
        </w:tc>
      </w:tr>
      <w:tr w:rsidR="00FF1F8F" w:rsidRPr="00FF1F8F" w:rsidTr="00FF1F8F">
        <w:trPr>
          <w:trHeight w:val="690"/>
        </w:trPr>
        <w:tc>
          <w:tcPr>
            <w:tcW w:w="6915" w:type="dxa"/>
            <w:tcBorders>
              <w:top w:val="nil"/>
              <w:left w:val="single" w:sz="4" w:space="0" w:color="000000"/>
              <w:bottom w:val="single" w:sz="4" w:space="0" w:color="000000"/>
              <w:right w:val="single" w:sz="4" w:space="0" w:color="000000"/>
            </w:tcBorders>
          </w:tcPr>
          <w:p w:rsidR="00FF1F8F" w:rsidRPr="00FF1F8F" w:rsidRDefault="00FF1F8F" w:rsidP="00FF1F8F">
            <w:pPr>
              <w:autoSpaceDE w:val="0"/>
              <w:autoSpaceDN w:val="0"/>
              <w:adjustRightInd w:val="0"/>
              <w:rPr>
                <w:rFonts w:cs="Calibri"/>
                <w:sz w:val="16"/>
                <w:szCs w:val="16"/>
                <w:lang w:val="ru-RU"/>
              </w:rPr>
            </w:pPr>
            <w:r w:rsidRPr="00FF1F8F">
              <w:rPr>
                <w:rFonts w:ascii="Times New Roman CYR" w:hAnsi="Times New Roman CYR"/>
                <w:sz w:val="16"/>
                <w:szCs w:val="16"/>
                <w:lang w:val="ru-RU"/>
              </w:rPr>
              <w:t>Ремонт и восстановление разрушенных участков отмосток по периметру здания</w:t>
            </w:r>
          </w:p>
        </w:tc>
        <w:tc>
          <w:tcPr>
            <w:tcW w:w="3023" w:type="dxa"/>
            <w:vMerge/>
            <w:tcBorders>
              <w:top w:val="nil"/>
              <w:left w:val="single" w:sz="4" w:space="0" w:color="000000"/>
              <w:bottom w:val="single" w:sz="4" w:space="0" w:color="000000"/>
              <w:right w:val="single" w:sz="4" w:space="0" w:color="000000"/>
            </w:tcBorders>
            <w:vAlign w:val="center"/>
          </w:tcPr>
          <w:p w:rsidR="00FF1F8F" w:rsidRPr="00FF1F8F" w:rsidRDefault="00FF1F8F" w:rsidP="00FF1F8F">
            <w:pPr>
              <w:rPr>
                <w:rFonts w:cs="Calibri"/>
                <w:sz w:val="16"/>
                <w:szCs w:val="16"/>
                <w:lang w:val="ru-RU"/>
              </w:rPr>
            </w:pPr>
          </w:p>
        </w:tc>
      </w:tr>
      <w:tr w:rsidR="00FF1F8F" w:rsidRPr="00FF1F8F" w:rsidTr="00FF1F8F">
        <w:trPr>
          <w:trHeight w:val="315"/>
        </w:trPr>
        <w:tc>
          <w:tcPr>
            <w:tcW w:w="6915" w:type="dxa"/>
            <w:vAlign w:val="bottom"/>
          </w:tcPr>
          <w:p w:rsidR="00FF1F8F" w:rsidRPr="00FF1F8F" w:rsidRDefault="00FF1F8F" w:rsidP="00FF1F8F">
            <w:pPr>
              <w:autoSpaceDE w:val="0"/>
              <w:autoSpaceDN w:val="0"/>
              <w:adjustRightInd w:val="0"/>
              <w:rPr>
                <w:rFonts w:cs="Calibri"/>
                <w:sz w:val="16"/>
                <w:szCs w:val="16"/>
                <w:lang w:val="ru-RU"/>
              </w:rPr>
            </w:pPr>
          </w:p>
        </w:tc>
        <w:tc>
          <w:tcPr>
            <w:tcW w:w="3023" w:type="dxa"/>
          </w:tcPr>
          <w:p w:rsidR="00FF1F8F" w:rsidRPr="00FF1F8F" w:rsidRDefault="00FF1F8F" w:rsidP="00FF1F8F">
            <w:pPr>
              <w:autoSpaceDE w:val="0"/>
              <w:autoSpaceDN w:val="0"/>
              <w:adjustRightInd w:val="0"/>
              <w:rPr>
                <w:rFonts w:cs="Calibri"/>
                <w:sz w:val="16"/>
                <w:szCs w:val="16"/>
                <w:lang w:val="ru-RU"/>
              </w:rPr>
            </w:pPr>
          </w:p>
        </w:tc>
      </w:tr>
      <w:tr w:rsidR="00FF1F8F" w:rsidRPr="00FF1F8F" w:rsidTr="00FF1F8F">
        <w:trPr>
          <w:trHeight w:val="285"/>
        </w:trPr>
        <w:tc>
          <w:tcPr>
            <w:tcW w:w="9938" w:type="dxa"/>
            <w:gridSpan w:val="2"/>
            <w:vAlign w:val="bottom"/>
          </w:tcPr>
          <w:p w:rsidR="00FF1F8F" w:rsidRPr="00FF1F8F" w:rsidRDefault="00FF1F8F" w:rsidP="00FF1F8F">
            <w:pPr>
              <w:autoSpaceDE w:val="0"/>
              <w:autoSpaceDN w:val="0"/>
              <w:adjustRightInd w:val="0"/>
              <w:rPr>
                <w:rFonts w:cs="Calibri"/>
                <w:sz w:val="16"/>
                <w:szCs w:val="16"/>
                <w:lang w:val="ru-RU"/>
              </w:rPr>
            </w:pPr>
            <w:r w:rsidRPr="00FF1F8F">
              <w:rPr>
                <w:rFonts w:ascii="Times New Roman CYR" w:hAnsi="Times New Roman CYR"/>
                <w:b/>
                <w:bCs/>
                <w:sz w:val="16"/>
                <w:szCs w:val="16"/>
                <w:u w:val="single"/>
                <w:lang w:val="ru-RU"/>
              </w:rPr>
              <w:t>Внимание</w:t>
            </w:r>
            <w:r w:rsidRPr="00FF1F8F">
              <w:rPr>
                <w:rFonts w:ascii="Times New Roman CYR" w:hAnsi="Times New Roman CYR"/>
                <w:sz w:val="16"/>
                <w:szCs w:val="16"/>
                <w:lang w:val="ru-RU"/>
              </w:rPr>
              <w:t xml:space="preserve"> - приведенный  перечень работ является примерным. Может меняться по согласованию с собственниками помещений.</w:t>
            </w:r>
          </w:p>
        </w:tc>
      </w:tr>
    </w:tbl>
    <w:p w:rsidR="00FF1F8F" w:rsidRPr="00FF1F8F" w:rsidRDefault="00FF1F8F" w:rsidP="00FF1F8F">
      <w:pPr>
        <w:ind w:left="6838" w:right="-1"/>
        <w:jc w:val="right"/>
        <w:rPr>
          <w:sz w:val="16"/>
          <w:szCs w:val="16"/>
          <w:shd w:val="clear" w:color="auto" w:fill="FFFFFF"/>
          <w:lang w:val="ru-RU"/>
        </w:rPr>
      </w:pPr>
    </w:p>
    <w:p w:rsidR="00FF1F8F" w:rsidRPr="00FF1F8F" w:rsidRDefault="00FF1F8F" w:rsidP="00FF1F8F">
      <w:pPr>
        <w:ind w:left="6838" w:right="-1"/>
        <w:jc w:val="right"/>
        <w:rPr>
          <w:sz w:val="16"/>
          <w:szCs w:val="16"/>
          <w:shd w:val="clear" w:color="auto" w:fill="FFFFFF"/>
          <w:lang w:val="ru-RU"/>
        </w:rPr>
      </w:pPr>
    </w:p>
    <w:p w:rsidR="00FF1F8F" w:rsidRPr="00FF1F8F" w:rsidRDefault="00FF1F8F" w:rsidP="00FF1F8F">
      <w:pPr>
        <w:ind w:left="6838" w:right="-1"/>
        <w:jc w:val="right"/>
        <w:rPr>
          <w:sz w:val="16"/>
          <w:szCs w:val="16"/>
          <w:shd w:val="clear" w:color="auto" w:fill="FFFFFF"/>
          <w:lang w:val="ru-RU"/>
        </w:rPr>
      </w:pPr>
    </w:p>
    <w:p w:rsidR="00FF1F8F" w:rsidRPr="00FF1F8F" w:rsidRDefault="00FF1F8F" w:rsidP="00FF1F8F">
      <w:pPr>
        <w:ind w:left="6838" w:right="-1"/>
        <w:jc w:val="right"/>
        <w:rPr>
          <w:sz w:val="16"/>
          <w:szCs w:val="16"/>
          <w:shd w:val="clear" w:color="auto" w:fill="FFFFFF"/>
          <w:lang w:val="ru-RU"/>
        </w:rPr>
      </w:pPr>
    </w:p>
    <w:p w:rsidR="00FF1F8F" w:rsidRPr="00FF1F8F" w:rsidRDefault="00FF1F8F" w:rsidP="00FF1F8F">
      <w:pPr>
        <w:ind w:left="6838" w:right="-1"/>
        <w:jc w:val="right"/>
        <w:rPr>
          <w:sz w:val="16"/>
          <w:szCs w:val="16"/>
          <w:shd w:val="clear" w:color="auto" w:fill="FFFFFF"/>
          <w:lang w:val="ru-RU"/>
        </w:rPr>
      </w:pPr>
    </w:p>
    <w:p w:rsidR="00FF1F8F" w:rsidRPr="00FF1F8F" w:rsidRDefault="00FF1F8F" w:rsidP="00FF1F8F">
      <w:pPr>
        <w:ind w:left="6838" w:right="-1"/>
        <w:jc w:val="right"/>
        <w:rPr>
          <w:sz w:val="16"/>
          <w:szCs w:val="16"/>
          <w:shd w:val="clear" w:color="auto" w:fill="FFFFFF"/>
          <w:lang w:val="ru-RU"/>
        </w:rPr>
      </w:pPr>
    </w:p>
    <w:p w:rsidR="00FF1F8F" w:rsidRPr="00FF1F8F" w:rsidRDefault="00FF1F8F" w:rsidP="00FF1F8F">
      <w:pPr>
        <w:ind w:left="6838" w:right="-1"/>
        <w:jc w:val="right"/>
        <w:rPr>
          <w:sz w:val="16"/>
          <w:szCs w:val="16"/>
          <w:shd w:val="clear" w:color="auto" w:fill="FFFFFF"/>
          <w:lang w:val="ru-RU"/>
        </w:rPr>
      </w:pPr>
    </w:p>
    <w:p w:rsidR="00FF1F8F" w:rsidRPr="00FF1F8F" w:rsidRDefault="00FF1F8F" w:rsidP="00FF1F8F">
      <w:pPr>
        <w:ind w:left="6838" w:right="-1"/>
        <w:jc w:val="right"/>
        <w:rPr>
          <w:sz w:val="16"/>
          <w:szCs w:val="16"/>
          <w:shd w:val="clear" w:color="auto" w:fill="FFFFFF"/>
          <w:lang w:val="ru-RU"/>
        </w:rPr>
      </w:pPr>
    </w:p>
    <w:p w:rsidR="00FF1F8F" w:rsidRPr="00FF1F8F" w:rsidRDefault="00FF1F8F" w:rsidP="00FF1F8F">
      <w:pPr>
        <w:ind w:left="6838" w:right="-1"/>
        <w:jc w:val="right"/>
        <w:rPr>
          <w:sz w:val="16"/>
          <w:szCs w:val="16"/>
          <w:shd w:val="clear" w:color="auto" w:fill="FFFFFF"/>
          <w:lang w:val="ru-RU"/>
        </w:rPr>
      </w:pPr>
    </w:p>
    <w:p w:rsidR="00FF1F8F" w:rsidRPr="00FF1F8F" w:rsidRDefault="00FF1F8F" w:rsidP="00FF1F8F">
      <w:pPr>
        <w:ind w:left="6838" w:right="-1"/>
        <w:jc w:val="right"/>
        <w:rPr>
          <w:sz w:val="16"/>
          <w:szCs w:val="16"/>
          <w:shd w:val="clear" w:color="auto" w:fill="FFFFFF"/>
          <w:lang w:val="ru-RU"/>
        </w:rPr>
      </w:pPr>
    </w:p>
    <w:p w:rsidR="00FF1F8F" w:rsidRPr="00FF1F8F" w:rsidRDefault="00FF1F8F" w:rsidP="00FF1F8F">
      <w:pPr>
        <w:ind w:left="6838" w:right="-1"/>
        <w:jc w:val="right"/>
        <w:rPr>
          <w:sz w:val="16"/>
          <w:szCs w:val="16"/>
          <w:shd w:val="clear" w:color="auto" w:fill="FFFFFF"/>
          <w:lang w:val="ru-RU"/>
        </w:rPr>
      </w:pPr>
    </w:p>
    <w:p w:rsidR="00FF1F8F" w:rsidRPr="00FF1F8F" w:rsidRDefault="00FF1F8F" w:rsidP="00FF1F8F">
      <w:pPr>
        <w:ind w:left="6838" w:right="-1"/>
        <w:jc w:val="right"/>
        <w:rPr>
          <w:sz w:val="16"/>
          <w:szCs w:val="16"/>
          <w:shd w:val="clear" w:color="auto" w:fill="FFFFFF"/>
          <w:lang w:val="ru-RU"/>
        </w:rPr>
      </w:pPr>
    </w:p>
    <w:p w:rsidR="00FF1F8F" w:rsidRPr="00FF1F8F" w:rsidRDefault="00FF1F8F" w:rsidP="00FF1F8F">
      <w:pPr>
        <w:ind w:left="6838" w:right="-1"/>
        <w:jc w:val="right"/>
        <w:rPr>
          <w:sz w:val="16"/>
          <w:szCs w:val="16"/>
          <w:shd w:val="clear" w:color="auto" w:fill="FFFFFF"/>
          <w:lang w:val="ru-RU"/>
        </w:rPr>
      </w:pPr>
    </w:p>
    <w:p w:rsidR="00FF1F8F" w:rsidRPr="00FF1F8F" w:rsidRDefault="00FF1F8F" w:rsidP="00FF1F8F">
      <w:pPr>
        <w:ind w:left="6838" w:right="-1"/>
        <w:jc w:val="right"/>
        <w:rPr>
          <w:sz w:val="16"/>
          <w:szCs w:val="16"/>
          <w:shd w:val="clear" w:color="auto" w:fill="FFFFFF"/>
          <w:lang w:val="ru-RU"/>
        </w:rPr>
      </w:pPr>
    </w:p>
    <w:p w:rsidR="00FF1F8F" w:rsidRPr="00FF1F8F" w:rsidRDefault="00FF1F8F" w:rsidP="00FF1F8F">
      <w:pPr>
        <w:ind w:left="6838" w:right="-1"/>
        <w:jc w:val="right"/>
        <w:rPr>
          <w:sz w:val="16"/>
          <w:szCs w:val="16"/>
          <w:shd w:val="clear" w:color="auto" w:fill="FFFFFF"/>
          <w:lang w:val="ru-RU"/>
        </w:rPr>
      </w:pPr>
    </w:p>
    <w:p w:rsidR="00FF1F8F" w:rsidRPr="00FF1F8F" w:rsidRDefault="00FF1F8F" w:rsidP="00FF1F8F">
      <w:pPr>
        <w:ind w:left="6838" w:right="-1"/>
        <w:jc w:val="right"/>
        <w:rPr>
          <w:sz w:val="16"/>
          <w:szCs w:val="16"/>
          <w:shd w:val="clear" w:color="auto" w:fill="FFFFFF"/>
          <w:lang w:val="ru-RU"/>
        </w:rPr>
      </w:pPr>
      <w:r w:rsidRPr="00FF1F8F">
        <w:rPr>
          <w:sz w:val="16"/>
          <w:szCs w:val="16"/>
          <w:shd w:val="clear" w:color="auto" w:fill="FFFFFF"/>
          <w:lang w:val="ru-RU"/>
        </w:rPr>
        <w:t>Приложение № 3</w:t>
      </w:r>
    </w:p>
    <w:p w:rsidR="00FF1F8F" w:rsidRPr="00FF1F8F" w:rsidRDefault="00FF1F8F" w:rsidP="00FF1F8F">
      <w:pPr>
        <w:ind w:left="6838" w:right="-1"/>
        <w:jc w:val="right"/>
        <w:rPr>
          <w:sz w:val="16"/>
          <w:szCs w:val="16"/>
          <w:shd w:val="clear" w:color="auto" w:fill="FFFFFF"/>
          <w:lang w:val="ru-RU"/>
        </w:rPr>
      </w:pPr>
      <w:r w:rsidRPr="00FF1F8F">
        <w:rPr>
          <w:sz w:val="16"/>
          <w:szCs w:val="16"/>
          <w:shd w:val="clear" w:color="auto" w:fill="FFFFFF"/>
          <w:lang w:val="ru-RU"/>
        </w:rPr>
        <w:t>к Договору управления</w:t>
      </w:r>
    </w:p>
    <w:p w:rsidR="00FF1F8F" w:rsidRPr="00FF1F8F" w:rsidRDefault="00FF1F8F" w:rsidP="00FF1F8F">
      <w:pPr>
        <w:ind w:left="6838" w:right="-1"/>
        <w:jc w:val="right"/>
        <w:rPr>
          <w:sz w:val="16"/>
          <w:szCs w:val="16"/>
          <w:shd w:val="clear" w:color="auto" w:fill="FFFFFF"/>
          <w:lang w:val="ru-RU"/>
        </w:rPr>
      </w:pPr>
      <w:r w:rsidRPr="00FF1F8F">
        <w:rPr>
          <w:sz w:val="16"/>
          <w:szCs w:val="16"/>
          <w:shd w:val="clear" w:color="auto" w:fill="FFFFFF"/>
          <w:lang w:val="ru-RU"/>
        </w:rPr>
        <w:t>многоквартирным домом</w:t>
      </w:r>
    </w:p>
    <w:p w:rsidR="00FF1F8F" w:rsidRPr="00FF1F8F" w:rsidRDefault="00FF1F8F" w:rsidP="00FF1F8F">
      <w:pPr>
        <w:spacing w:after="160" w:line="256" w:lineRule="auto"/>
        <w:jc w:val="center"/>
        <w:rPr>
          <w:sz w:val="16"/>
          <w:szCs w:val="16"/>
          <w:lang w:val="ru-RU"/>
        </w:rPr>
      </w:pPr>
      <w:r w:rsidRPr="00FF1F8F">
        <w:rPr>
          <w:sz w:val="16"/>
          <w:szCs w:val="16"/>
          <w:lang w:val="ru-RU"/>
        </w:rPr>
        <w:t>ОТЧЕТ УПРАВЛЯЮЩЕЙ ОРГАНИЗАЦИИ</w:t>
      </w:r>
    </w:p>
    <w:p w:rsidR="00FF1F8F" w:rsidRPr="00FF1F8F" w:rsidRDefault="00FF1F8F" w:rsidP="00FF1F8F">
      <w:pPr>
        <w:ind w:firstLine="539"/>
        <w:jc w:val="both"/>
        <w:rPr>
          <w:sz w:val="16"/>
          <w:szCs w:val="16"/>
          <w:lang w:val="ru-RU"/>
        </w:rPr>
      </w:pPr>
      <w:r w:rsidRPr="00FF1F8F">
        <w:rPr>
          <w:sz w:val="16"/>
          <w:szCs w:val="16"/>
          <w:lang w:val="ru-RU"/>
        </w:rPr>
        <w:t>Состав информации, включаемой в отчет Управляющей организации об исполнении Договора:</w:t>
      </w:r>
    </w:p>
    <w:p w:rsidR="00FF1F8F" w:rsidRPr="00FF1F8F" w:rsidRDefault="00FF1F8F" w:rsidP="00FF1F8F">
      <w:pPr>
        <w:ind w:firstLine="539"/>
        <w:jc w:val="both"/>
        <w:rPr>
          <w:sz w:val="16"/>
          <w:szCs w:val="16"/>
          <w:lang w:val="ru-RU"/>
        </w:rPr>
      </w:pPr>
      <w:proofErr w:type="gramStart"/>
      <w:r w:rsidRPr="00FF1F8F">
        <w:rPr>
          <w:sz w:val="16"/>
          <w:szCs w:val="16"/>
          <w:lang w:val="ru-RU"/>
        </w:rPr>
        <w:lastRenderedPageBreak/>
        <w:t xml:space="preserve">а) сведения о соответствии в течение отчетного года фактических перечня, объемов и качества работ и услуг по управлению, содержанию и ремонту общего имущества Перечню работ, услуг, техническим регламентам, требованиям </w:t>
      </w:r>
      <w:hyperlink r:id="rId67" w:history="1">
        <w:r w:rsidRPr="00FF1F8F">
          <w:rPr>
            <w:rStyle w:val="a4"/>
            <w:sz w:val="16"/>
            <w:szCs w:val="16"/>
            <w:lang w:val="ru-RU"/>
          </w:rPr>
          <w:t>ч. 1.1 ст. 161</w:t>
        </w:r>
      </w:hyperlink>
      <w:r w:rsidRPr="00FF1F8F">
        <w:rPr>
          <w:sz w:val="16"/>
          <w:szCs w:val="16"/>
          <w:lang w:val="ru-RU"/>
        </w:rPr>
        <w:t xml:space="preserve"> Жилищного кодекса РФ и утвержденным Правительством РФ правилам содержания общего имущества в многоквартирном доме, минимальному перечню работ, услуг;</w:t>
      </w:r>
      <w:proofErr w:type="gramEnd"/>
    </w:p>
    <w:p w:rsidR="00FF1F8F" w:rsidRPr="00FF1F8F" w:rsidRDefault="00FF1F8F" w:rsidP="00FF1F8F">
      <w:pPr>
        <w:ind w:firstLine="539"/>
        <w:jc w:val="both"/>
        <w:rPr>
          <w:sz w:val="16"/>
          <w:szCs w:val="16"/>
          <w:lang w:val="ru-RU"/>
        </w:rPr>
      </w:pPr>
      <w:r w:rsidRPr="00FF1F8F">
        <w:rPr>
          <w:sz w:val="16"/>
          <w:szCs w:val="16"/>
          <w:lang w:val="ru-RU"/>
        </w:rPr>
        <w:t>б) количество и даты имеющихся в течение отчетного года случаев нарушения периодичности и качества выполнения работ и услуг по содержанию и ремонту общего имущества в многоквартирном доме, а также связанного с этим снижения платы за содержание и ремонт жилого помещения;</w:t>
      </w:r>
    </w:p>
    <w:p w:rsidR="00FF1F8F" w:rsidRPr="00FF1F8F" w:rsidRDefault="00FF1F8F" w:rsidP="00FF1F8F">
      <w:pPr>
        <w:ind w:firstLine="539"/>
        <w:jc w:val="both"/>
        <w:rPr>
          <w:sz w:val="16"/>
          <w:szCs w:val="16"/>
          <w:lang w:val="ru-RU"/>
        </w:rPr>
      </w:pPr>
      <w:r w:rsidRPr="00FF1F8F">
        <w:rPr>
          <w:sz w:val="16"/>
          <w:szCs w:val="16"/>
          <w:lang w:val="ru-RU"/>
        </w:rPr>
        <w:t>в) сведения о соответствии коммунальных услуг, предоставляемых в течение отчетного года, требованиям утвержденных Правительством РФ правил предоставления коммунальных услуг собственникам и пользователям помещений в многоквартирных домах и жилых домах;</w:t>
      </w:r>
    </w:p>
    <w:p w:rsidR="00FF1F8F" w:rsidRPr="00FF1F8F" w:rsidRDefault="00FF1F8F" w:rsidP="00FF1F8F">
      <w:pPr>
        <w:ind w:firstLine="539"/>
        <w:jc w:val="both"/>
        <w:rPr>
          <w:sz w:val="16"/>
          <w:szCs w:val="16"/>
          <w:lang w:val="ru-RU"/>
        </w:rPr>
      </w:pPr>
      <w:r w:rsidRPr="00FF1F8F">
        <w:rPr>
          <w:sz w:val="16"/>
          <w:szCs w:val="16"/>
          <w:lang w:val="ru-RU"/>
        </w:rPr>
        <w:t>г) количество и даты имеющихся в течение отчетного года случаев нарушения периодичности и качества предоставления коммунальных услуг, а также связанного с этим снижения платы за коммунальные услуги;</w:t>
      </w:r>
    </w:p>
    <w:p w:rsidR="00FF1F8F" w:rsidRPr="00FF1F8F" w:rsidRDefault="00FF1F8F" w:rsidP="00FF1F8F">
      <w:pPr>
        <w:ind w:firstLine="539"/>
        <w:jc w:val="both"/>
        <w:rPr>
          <w:sz w:val="16"/>
          <w:szCs w:val="16"/>
          <w:lang w:val="ru-RU"/>
        </w:rPr>
      </w:pPr>
      <w:proofErr w:type="gramStart"/>
      <w:r w:rsidRPr="00FF1F8F">
        <w:rPr>
          <w:sz w:val="16"/>
          <w:szCs w:val="16"/>
          <w:lang w:val="ru-RU"/>
        </w:rPr>
        <w:t>д) количество предложений, заявлений и жалоб собственников помещений и сведения о принятых мерах по устранению указанных в них недостатков (с указанием сроков принятия указанных мер), в том числе сведения о количестве и содержании актов о причинении ущерба общему имуществу действиями (бездействием) Управляющей организации и сведения о возмещении такого ущерба или об устранении порчи общего имущества;</w:t>
      </w:r>
      <w:proofErr w:type="gramEnd"/>
    </w:p>
    <w:p w:rsidR="00FF1F8F" w:rsidRPr="00FF1F8F" w:rsidRDefault="00FF1F8F" w:rsidP="00FF1F8F">
      <w:pPr>
        <w:ind w:firstLine="539"/>
        <w:jc w:val="both"/>
        <w:rPr>
          <w:sz w:val="16"/>
          <w:szCs w:val="16"/>
          <w:lang w:val="ru-RU"/>
        </w:rPr>
      </w:pPr>
      <w:r w:rsidRPr="00FF1F8F">
        <w:rPr>
          <w:sz w:val="16"/>
          <w:szCs w:val="16"/>
          <w:lang w:val="ru-RU"/>
        </w:rPr>
        <w:t>е) порядок использования целевых средств собственников помещений (потребителей) на проведение ремонтных (в том числе непредвиденных) работ;</w:t>
      </w:r>
    </w:p>
    <w:p w:rsidR="00FF1F8F" w:rsidRPr="00FF1F8F" w:rsidRDefault="00FF1F8F" w:rsidP="00FF1F8F">
      <w:pPr>
        <w:ind w:firstLine="539"/>
        <w:jc w:val="both"/>
        <w:rPr>
          <w:sz w:val="16"/>
          <w:szCs w:val="16"/>
          <w:lang w:val="ru-RU"/>
        </w:rPr>
      </w:pPr>
      <w:r w:rsidRPr="00FF1F8F">
        <w:rPr>
          <w:sz w:val="16"/>
          <w:szCs w:val="16"/>
          <w:lang w:val="ru-RU"/>
        </w:rPr>
        <w:t>ж) случаи выполнения непредвиденных и неотложных работ с указанием видов, объемов и стоимости таких работ;</w:t>
      </w:r>
    </w:p>
    <w:p w:rsidR="00FF1F8F" w:rsidRPr="00FF1F8F" w:rsidRDefault="00FF1F8F" w:rsidP="00FF1F8F">
      <w:pPr>
        <w:ind w:firstLine="539"/>
        <w:jc w:val="both"/>
        <w:rPr>
          <w:sz w:val="16"/>
          <w:szCs w:val="16"/>
          <w:lang w:val="ru-RU"/>
        </w:rPr>
      </w:pPr>
      <w:r w:rsidRPr="00FF1F8F">
        <w:rPr>
          <w:sz w:val="16"/>
          <w:szCs w:val="16"/>
          <w:lang w:val="ru-RU"/>
        </w:rPr>
        <w:t>з) случаи изменения Перечня работ, услуг в соответствии с порядком, установленным условиями Договора;</w:t>
      </w:r>
    </w:p>
    <w:p w:rsidR="00FF1F8F" w:rsidRPr="00FF1F8F" w:rsidRDefault="00FF1F8F" w:rsidP="00FF1F8F">
      <w:pPr>
        <w:ind w:firstLine="539"/>
        <w:jc w:val="both"/>
        <w:rPr>
          <w:sz w:val="16"/>
          <w:szCs w:val="16"/>
          <w:lang w:val="ru-RU"/>
        </w:rPr>
      </w:pPr>
      <w:proofErr w:type="gramStart"/>
      <w:r w:rsidRPr="00FF1F8F">
        <w:rPr>
          <w:sz w:val="16"/>
          <w:szCs w:val="16"/>
          <w:lang w:val="ru-RU"/>
        </w:rPr>
        <w:t>и) информация о суммах, полученных Управляющей организацией по заключенным от имени собственников помещений в многоквартирном доме договорам об использовании общего имущества собственников помещений в многоквартирном доме (в том числе договорам на установку и эксплуатацию рекламных конструкций), направлении расходования таких сумм и о зачете таких сумм в счет обязательств собственников помещений по оплате содержания и ремонта общего имущества в многоквартирном доме;</w:t>
      </w:r>
      <w:proofErr w:type="gramEnd"/>
    </w:p>
    <w:p w:rsidR="00FF1F8F" w:rsidRPr="00FF1F8F" w:rsidRDefault="00FF1F8F" w:rsidP="00FF1F8F">
      <w:pPr>
        <w:ind w:firstLine="539"/>
        <w:jc w:val="both"/>
        <w:rPr>
          <w:sz w:val="16"/>
          <w:szCs w:val="16"/>
          <w:lang w:val="ru-RU"/>
        </w:rPr>
      </w:pPr>
      <w:r w:rsidRPr="00FF1F8F">
        <w:rPr>
          <w:sz w:val="16"/>
          <w:szCs w:val="16"/>
          <w:lang w:val="ru-RU"/>
        </w:rPr>
        <w:t>к) результаты сверки расчетов за оказанные услуги и выполненные работы по управлению многоквартирным домом, содержанию и ремонту общего имущества в многоквартирном доме.</w:t>
      </w:r>
    </w:p>
    <w:p w:rsidR="00FF1F8F" w:rsidRPr="00FF1F8F" w:rsidRDefault="00FF1F8F" w:rsidP="00FF1F8F">
      <w:pPr>
        <w:ind w:right="-1"/>
        <w:rPr>
          <w:sz w:val="16"/>
          <w:szCs w:val="16"/>
          <w:shd w:val="clear" w:color="auto" w:fill="FFFFFF"/>
          <w:lang w:val="ru-RU"/>
        </w:rPr>
      </w:pPr>
    </w:p>
    <w:p w:rsidR="00FF1F8F" w:rsidRPr="00FF1F8F" w:rsidRDefault="00FF1F8F" w:rsidP="00FF1F8F">
      <w:pPr>
        <w:ind w:left="6838" w:right="-1"/>
        <w:jc w:val="right"/>
        <w:rPr>
          <w:sz w:val="16"/>
          <w:szCs w:val="16"/>
          <w:shd w:val="clear" w:color="auto" w:fill="FFFFFF"/>
          <w:lang w:val="ru-RU"/>
        </w:rPr>
      </w:pPr>
    </w:p>
    <w:p w:rsidR="00FF1F8F" w:rsidRPr="00FF1F8F" w:rsidRDefault="00FF1F8F" w:rsidP="00FF1F8F">
      <w:pPr>
        <w:ind w:left="6838" w:right="-1"/>
        <w:jc w:val="right"/>
        <w:rPr>
          <w:rFonts w:cs="Calibri"/>
          <w:sz w:val="16"/>
          <w:szCs w:val="16"/>
          <w:shd w:val="clear" w:color="auto" w:fill="FFFFFF"/>
          <w:lang w:val="ru-RU"/>
        </w:rPr>
      </w:pPr>
      <w:r w:rsidRPr="00FF1F8F">
        <w:rPr>
          <w:sz w:val="16"/>
          <w:szCs w:val="16"/>
          <w:shd w:val="clear" w:color="auto" w:fill="FFFFFF"/>
          <w:lang w:val="ru-RU"/>
        </w:rPr>
        <w:t>Приложение № 4</w:t>
      </w:r>
    </w:p>
    <w:p w:rsidR="00FF1F8F" w:rsidRPr="00FF1F8F" w:rsidRDefault="00FF1F8F" w:rsidP="00FF1F8F">
      <w:pPr>
        <w:ind w:left="6838" w:right="-1"/>
        <w:jc w:val="right"/>
        <w:rPr>
          <w:sz w:val="16"/>
          <w:szCs w:val="16"/>
          <w:shd w:val="clear" w:color="auto" w:fill="FFFFFF"/>
          <w:lang w:val="ru-RU"/>
        </w:rPr>
      </w:pPr>
      <w:r w:rsidRPr="00FF1F8F">
        <w:rPr>
          <w:sz w:val="16"/>
          <w:szCs w:val="16"/>
          <w:shd w:val="clear" w:color="auto" w:fill="FFFFFF"/>
          <w:lang w:val="ru-RU"/>
        </w:rPr>
        <w:t>к Договору управления</w:t>
      </w:r>
    </w:p>
    <w:p w:rsidR="00FF1F8F" w:rsidRPr="00FF1F8F" w:rsidRDefault="00FF1F8F" w:rsidP="00FF1F8F">
      <w:pPr>
        <w:ind w:left="6237" w:right="-1"/>
        <w:jc w:val="right"/>
        <w:rPr>
          <w:sz w:val="16"/>
          <w:szCs w:val="16"/>
          <w:shd w:val="clear" w:color="auto" w:fill="FFFFFF"/>
          <w:lang w:val="ru-RU"/>
        </w:rPr>
      </w:pPr>
      <w:r w:rsidRPr="00FF1F8F">
        <w:rPr>
          <w:sz w:val="16"/>
          <w:szCs w:val="16"/>
          <w:shd w:val="clear" w:color="auto" w:fill="FFFFFF"/>
          <w:lang w:val="ru-RU"/>
        </w:rPr>
        <w:t>многоквартирным домом</w:t>
      </w:r>
    </w:p>
    <w:p w:rsidR="00FF1F8F" w:rsidRPr="00FF1F8F" w:rsidRDefault="00FF1F8F" w:rsidP="00FF1F8F">
      <w:pPr>
        <w:ind w:left="6838" w:right="-1"/>
        <w:jc w:val="right"/>
        <w:rPr>
          <w:sz w:val="16"/>
          <w:szCs w:val="16"/>
          <w:shd w:val="clear" w:color="auto" w:fill="FFFFFF"/>
          <w:lang w:val="ru-RU"/>
        </w:rPr>
      </w:pPr>
    </w:p>
    <w:p w:rsidR="00FF1F8F" w:rsidRPr="00FF1F8F" w:rsidRDefault="00FF1F8F" w:rsidP="00FF1F8F">
      <w:pPr>
        <w:jc w:val="center"/>
        <w:rPr>
          <w:sz w:val="16"/>
          <w:szCs w:val="16"/>
          <w:lang w:val="ru-RU"/>
        </w:rPr>
      </w:pPr>
      <w:r w:rsidRPr="00FF1F8F">
        <w:rPr>
          <w:sz w:val="16"/>
          <w:szCs w:val="16"/>
          <w:lang w:val="ru-RU"/>
        </w:rPr>
        <w:t>ПЕРЕЧЕНЬ ТЕХНИЧЕСКОЙ ДОКУМЕНТАЦИИ НА МНОГОКВАРТИРНЫЙ ДОМ</w:t>
      </w:r>
    </w:p>
    <w:p w:rsidR="00FF1F8F" w:rsidRPr="00FF1F8F" w:rsidRDefault="00FF1F8F" w:rsidP="00FF1F8F">
      <w:pPr>
        <w:jc w:val="center"/>
        <w:rPr>
          <w:sz w:val="16"/>
          <w:szCs w:val="16"/>
          <w:lang w:val="ru-RU"/>
        </w:rPr>
      </w:pPr>
      <w:r w:rsidRPr="00FF1F8F">
        <w:rPr>
          <w:sz w:val="16"/>
          <w:szCs w:val="16"/>
          <w:lang w:val="ru-RU"/>
        </w:rPr>
        <w:t>И ИНЫХ СВЯЗАННЫХ С УПРАВЛЕНИЕМ ТАКИМ ДОМОМ ДОКУМЕНТОВ</w:t>
      </w:r>
    </w:p>
    <w:p w:rsidR="00FF1F8F" w:rsidRPr="00FF1F8F" w:rsidRDefault="00FF1F8F" w:rsidP="00FF1F8F">
      <w:pPr>
        <w:jc w:val="center"/>
        <w:rPr>
          <w:sz w:val="16"/>
          <w:szCs w:val="16"/>
          <w:lang w:val="ru-RU"/>
        </w:rPr>
      </w:pPr>
    </w:p>
    <w:p w:rsidR="00FF1F8F" w:rsidRPr="00FF1F8F" w:rsidRDefault="00FF1F8F" w:rsidP="00FF1F8F">
      <w:pPr>
        <w:spacing w:line="256" w:lineRule="auto"/>
        <w:jc w:val="center"/>
        <w:rPr>
          <w:sz w:val="16"/>
          <w:szCs w:val="16"/>
        </w:rPr>
      </w:pPr>
      <w:r w:rsidRPr="00FF1F8F">
        <w:rPr>
          <w:sz w:val="16"/>
          <w:szCs w:val="16"/>
        </w:rPr>
        <w:t>I. Перечень технической документации</w:t>
      </w:r>
    </w:p>
    <w:tbl>
      <w:tblPr>
        <w:tblW w:w="0" w:type="auto"/>
        <w:tblInd w:w="52" w:type="dxa"/>
        <w:tblCellMar>
          <w:left w:w="10" w:type="dxa"/>
          <w:right w:w="10" w:type="dxa"/>
        </w:tblCellMar>
        <w:tblLook w:val="00A0"/>
      </w:tblPr>
      <w:tblGrid>
        <w:gridCol w:w="719"/>
        <w:gridCol w:w="2878"/>
        <w:gridCol w:w="1532"/>
        <w:gridCol w:w="1586"/>
        <w:gridCol w:w="2485"/>
      </w:tblGrid>
      <w:tr w:rsidR="00FF1F8F" w:rsidRPr="00FF1F8F" w:rsidTr="00FF1F8F">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FF1F8F" w:rsidRPr="00FF1F8F" w:rsidRDefault="00FF1F8F" w:rsidP="00FF1F8F">
            <w:pPr>
              <w:jc w:val="center"/>
              <w:rPr>
                <w:sz w:val="16"/>
                <w:szCs w:val="16"/>
              </w:rPr>
            </w:pPr>
            <w:r w:rsidRPr="00FF1F8F">
              <w:rPr>
                <w:sz w:val="16"/>
                <w:szCs w:val="16"/>
              </w:rPr>
              <w:t>№ п/п</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FF1F8F" w:rsidRPr="00FF1F8F" w:rsidRDefault="00FF1F8F" w:rsidP="00FF1F8F">
            <w:pPr>
              <w:jc w:val="center"/>
              <w:rPr>
                <w:sz w:val="16"/>
                <w:szCs w:val="16"/>
              </w:rPr>
            </w:pPr>
            <w:r w:rsidRPr="00FF1F8F">
              <w:rPr>
                <w:sz w:val="16"/>
                <w:szCs w:val="16"/>
              </w:rPr>
              <w:t>Наименование документа</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FF1F8F" w:rsidRPr="00FF1F8F" w:rsidRDefault="00FF1F8F" w:rsidP="00FF1F8F">
            <w:pPr>
              <w:jc w:val="center"/>
              <w:rPr>
                <w:sz w:val="16"/>
                <w:szCs w:val="16"/>
              </w:rPr>
            </w:pPr>
            <w:r w:rsidRPr="00FF1F8F">
              <w:rPr>
                <w:sz w:val="16"/>
                <w:szCs w:val="16"/>
              </w:rPr>
              <w:t>Количество листов</w:t>
            </w: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FF1F8F" w:rsidRPr="00FF1F8F" w:rsidRDefault="00FF1F8F" w:rsidP="00FF1F8F">
            <w:pPr>
              <w:jc w:val="center"/>
              <w:rPr>
                <w:sz w:val="16"/>
                <w:szCs w:val="16"/>
              </w:rPr>
            </w:pPr>
            <w:r w:rsidRPr="00FF1F8F">
              <w:rPr>
                <w:sz w:val="16"/>
                <w:szCs w:val="16"/>
              </w:rPr>
              <w:t>Примечания</w:t>
            </w:r>
          </w:p>
        </w:tc>
      </w:tr>
      <w:tr w:rsidR="00FF1F8F" w:rsidRPr="00FF1F8F" w:rsidTr="00FF1F8F">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FF1F8F" w:rsidRPr="00FF1F8F" w:rsidRDefault="00FF1F8F" w:rsidP="00FF1F8F">
            <w:pPr>
              <w:rPr>
                <w:sz w:val="16"/>
                <w:szCs w:val="16"/>
              </w:rPr>
            </w:pPr>
          </w:p>
        </w:tc>
        <w:tc>
          <w:tcPr>
            <w:tcW w:w="848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FF1F8F" w:rsidRPr="00FF1F8F" w:rsidRDefault="00FF1F8F" w:rsidP="00FF1F8F">
            <w:pPr>
              <w:jc w:val="center"/>
              <w:rPr>
                <w:sz w:val="16"/>
                <w:szCs w:val="16"/>
                <w:lang w:val="ru-RU"/>
              </w:rPr>
            </w:pPr>
            <w:r w:rsidRPr="00FF1F8F">
              <w:rPr>
                <w:sz w:val="16"/>
                <w:szCs w:val="16"/>
              </w:rPr>
              <w:t>I</w:t>
            </w:r>
            <w:r w:rsidRPr="00FF1F8F">
              <w:rPr>
                <w:sz w:val="16"/>
                <w:szCs w:val="16"/>
                <w:lang w:val="ru-RU"/>
              </w:rPr>
              <w:t>. Техническая документация на многоквартирный дом</w:t>
            </w:r>
          </w:p>
        </w:tc>
      </w:tr>
      <w:tr w:rsidR="00FF1F8F" w:rsidRPr="00FF1F8F" w:rsidTr="00FF1F8F">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FF1F8F" w:rsidRPr="00FF1F8F" w:rsidRDefault="00FF1F8F" w:rsidP="00FF1F8F">
            <w:pPr>
              <w:jc w:val="center"/>
              <w:rPr>
                <w:sz w:val="16"/>
                <w:szCs w:val="16"/>
              </w:rPr>
            </w:pPr>
            <w:r w:rsidRPr="00FF1F8F">
              <w:rPr>
                <w:sz w:val="16"/>
                <w:szCs w:val="16"/>
              </w:rPr>
              <w:t>1.</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FF1F8F" w:rsidRPr="00FF1F8F" w:rsidRDefault="00FF1F8F" w:rsidP="00FF1F8F">
            <w:pPr>
              <w:rPr>
                <w:sz w:val="16"/>
                <w:szCs w:val="16"/>
                <w:lang w:val="ru-RU"/>
              </w:rPr>
            </w:pPr>
            <w:r w:rsidRPr="00FF1F8F">
              <w:rPr>
                <w:sz w:val="16"/>
                <w:szCs w:val="16"/>
                <w:lang w:val="ru-RU"/>
              </w:rPr>
              <w:t>Технический паспорт на многоквартирный дом (выписка из технического паспорта на многоквартирный дом)</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FF1F8F" w:rsidRPr="00FF1F8F" w:rsidRDefault="00FF1F8F" w:rsidP="00FF1F8F">
            <w:pPr>
              <w:rPr>
                <w:sz w:val="16"/>
                <w:szCs w:val="16"/>
                <w:lang w:val="ru-RU"/>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FF1F8F" w:rsidRPr="00FF1F8F" w:rsidRDefault="00FF1F8F" w:rsidP="00FF1F8F">
            <w:pPr>
              <w:rPr>
                <w:sz w:val="16"/>
                <w:szCs w:val="16"/>
                <w:lang w:val="ru-RU"/>
              </w:rPr>
            </w:pPr>
          </w:p>
        </w:tc>
      </w:tr>
      <w:tr w:rsidR="00FF1F8F" w:rsidRPr="00FF1F8F" w:rsidTr="00FF1F8F">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FF1F8F" w:rsidRPr="00FF1F8F" w:rsidRDefault="00FF1F8F" w:rsidP="00FF1F8F">
            <w:pPr>
              <w:jc w:val="center"/>
              <w:rPr>
                <w:sz w:val="16"/>
                <w:szCs w:val="16"/>
              </w:rPr>
            </w:pPr>
            <w:r w:rsidRPr="00FF1F8F">
              <w:rPr>
                <w:sz w:val="16"/>
                <w:szCs w:val="16"/>
              </w:rPr>
              <w:t>2.</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FF1F8F" w:rsidRPr="00FF1F8F" w:rsidRDefault="00FF1F8F" w:rsidP="00FF1F8F">
            <w:pPr>
              <w:rPr>
                <w:sz w:val="16"/>
                <w:szCs w:val="16"/>
                <w:lang w:val="ru-RU"/>
              </w:rPr>
            </w:pPr>
            <w:r w:rsidRPr="00FF1F8F">
              <w:rPr>
                <w:sz w:val="16"/>
                <w:szCs w:val="16"/>
                <w:lang w:val="ru-RU"/>
              </w:rPr>
              <w:t>Документы (акты) о приемке результатов работ по текущему ремонту общего имущества в многоквартирном доме</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FF1F8F" w:rsidRPr="00FF1F8F" w:rsidRDefault="00FF1F8F" w:rsidP="00FF1F8F">
            <w:pPr>
              <w:rPr>
                <w:sz w:val="16"/>
                <w:szCs w:val="16"/>
                <w:lang w:val="ru-RU"/>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FF1F8F" w:rsidRPr="00FF1F8F" w:rsidRDefault="00FF1F8F" w:rsidP="00FF1F8F">
            <w:pPr>
              <w:rPr>
                <w:sz w:val="16"/>
                <w:szCs w:val="16"/>
                <w:lang w:val="ru-RU"/>
              </w:rPr>
            </w:pPr>
          </w:p>
        </w:tc>
      </w:tr>
      <w:tr w:rsidR="00FF1F8F" w:rsidRPr="00FF1F8F" w:rsidTr="00FF1F8F">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FF1F8F" w:rsidRPr="00FF1F8F" w:rsidRDefault="00FF1F8F" w:rsidP="00FF1F8F">
            <w:pPr>
              <w:jc w:val="center"/>
              <w:rPr>
                <w:sz w:val="16"/>
                <w:szCs w:val="16"/>
              </w:rPr>
            </w:pPr>
            <w:r w:rsidRPr="00FF1F8F">
              <w:rPr>
                <w:sz w:val="16"/>
                <w:szCs w:val="16"/>
              </w:rPr>
              <w:t>3.</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FF1F8F" w:rsidRPr="00FF1F8F" w:rsidRDefault="00FF1F8F" w:rsidP="00FF1F8F">
            <w:pPr>
              <w:rPr>
                <w:sz w:val="16"/>
                <w:szCs w:val="16"/>
                <w:lang w:val="ru-RU"/>
              </w:rPr>
            </w:pPr>
            <w:r w:rsidRPr="00FF1F8F">
              <w:rPr>
                <w:sz w:val="16"/>
                <w:szCs w:val="16"/>
                <w:lang w:val="ru-RU"/>
              </w:rPr>
              <w:t>Документы (акты) о приемке результатов работ по капитальному ремонту общего имущества в многоквартирном доме</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FF1F8F" w:rsidRPr="00FF1F8F" w:rsidRDefault="00FF1F8F" w:rsidP="00FF1F8F">
            <w:pPr>
              <w:rPr>
                <w:sz w:val="16"/>
                <w:szCs w:val="16"/>
                <w:lang w:val="ru-RU"/>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FF1F8F" w:rsidRPr="00FF1F8F" w:rsidRDefault="00FF1F8F" w:rsidP="00FF1F8F">
            <w:pPr>
              <w:rPr>
                <w:sz w:val="16"/>
                <w:szCs w:val="16"/>
                <w:lang w:val="ru-RU"/>
              </w:rPr>
            </w:pPr>
          </w:p>
        </w:tc>
      </w:tr>
      <w:tr w:rsidR="00FF1F8F" w:rsidRPr="00FF1F8F" w:rsidTr="00FF1F8F">
        <w:trPr>
          <w:trHeight w:val="1"/>
        </w:trPr>
        <w:tc>
          <w:tcPr>
            <w:tcW w:w="719"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FF1F8F" w:rsidRPr="00FF1F8F" w:rsidRDefault="00FF1F8F" w:rsidP="00FF1F8F">
            <w:pPr>
              <w:jc w:val="center"/>
              <w:rPr>
                <w:sz w:val="16"/>
                <w:szCs w:val="16"/>
              </w:rPr>
            </w:pPr>
            <w:r w:rsidRPr="00FF1F8F">
              <w:rPr>
                <w:sz w:val="16"/>
                <w:szCs w:val="16"/>
              </w:rPr>
              <w:t>4.</w:t>
            </w:r>
          </w:p>
        </w:tc>
        <w:tc>
          <w:tcPr>
            <w:tcW w:w="4410" w:type="dxa"/>
            <w:gridSpan w:val="2"/>
            <w:tcBorders>
              <w:top w:val="single" w:sz="4" w:space="0" w:color="000000"/>
              <w:left w:val="single" w:sz="4" w:space="0" w:color="000000"/>
              <w:bottom w:val="single" w:sz="2" w:space="0" w:color="000000"/>
              <w:right w:val="single" w:sz="4" w:space="0" w:color="000000"/>
            </w:tcBorders>
            <w:shd w:val="clear" w:color="auto" w:fill="FFFFFF"/>
            <w:tcMar>
              <w:top w:w="0" w:type="dxa"/>
              <w:left w:w="62" w:type="dxa"/>
              <w:bottom w:w="0" w:type="dxa"/>
              <w:right w:w="62" w:type="dxa"/>
            </w:tcMar>
          </w:tcPr>
          <w:p w:rsidR="00FF1F8F" w:rsidRPr="00FF1F8F" w:rsidRDefault="00FF1F8F" w:rsidP="00FF1F8F">
            <w:pPr>
              <w:spacing w:after="160" w:line="256" w:lineRule="auto"/>
              <w:rPr>
                <w:sz w:val="16"/>
                <w:szCs w:val="16"/>
                <w:lang w:val="ru-RU"/>
              </w:rPr>
            </w:pPr>
            <w:r w:rsidRPr="00FF1F8F">
              <w:rPr>
                <w:sz w:val="16"/>
                <w:szCs w:val="16"/>
                <w:lang w:val="ru-RU"/>
              </w:rPr>
              <w:t>Акты осмотра, проверки состояния (испытания) на соответствие их эксплуатационных качеств обязательным требованиям безопасности:</w:t>
            </w:r>
          </w:p>
          <w:p w:rsidR="00FF1F8F" w:rsidRPr="00FF1F8F" w:rsidRDefault="00FF1F8F" w:rsidP="00FF1F8F">
            <w:pPr>
              <w:rPr>
                <w:sz w:val="16"/>
                <w:szCs w:val="16"/>
              </w:rPr>
            </w:pPr>
            <w:r w:rsidRPr="00FF1F8F">
              <w:rPr>
                <w:sz w:val="16"/>
                <w:szCs w:val="16"/>
              </w:rPr>
              <w:t>4.1. Инженерных коммуникаций.</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FF1F8F" w:rsidRPr="00FF1F8F" w:rsidRDefault="00FF1F8F" w:rsidP="00FF1F8F">
            <w:pPr>
              <w:rPr>
                <w:sz w:val="16"/>
                <w:szCs w:val="16"/>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FF1F8F" w:rsidRPr="00FF1F8F" w:rsidRDefault="00FF1F8F" w:rsidP="00FF1F8F">
            <w:pPr>
              <w:rPr>
                <w:sz w:val="16"/>
                <w:szCs w:val="16"/>
              </w:rPr>
            </w:pPr>
          </w:p>
        </w:tc>
      </w:tr>
      <w:tr w:rsidR="00FF1F8F" w:rsidRPr="00FF1F8F" w:rsidTr="00FF1F8F">
        <w:trPr>
          <w:trHeight w:val="1"/>
        </w:trPr>
        <w:tc>
          <w:tcPr>
            <w:tcW w:w="719" w:type="dxa"/>
            <w:vMerge/>
            <w:tcBorders>
              <w:top w:val="single" w:sz="4" w:space="0" w:color="000000"/>
              <w:left w:val="single" w:sz="4" w:space="0" w:color="000000"/>
              <w:bottom w:val="single" w:sz="4" w:space="0" w:color="000000"/>
              <w:right w:val="single" w:sz="4" w:space="0" w:color="000000"/>
            </w:tcBorders>
            <w:vAlign w:val="center"/>
          </w:tcPr>
          <w:p w:rsidR="00FF1F8F" w:rsidRPr="00FF1F8F" w:rsidRDefault="00FF1F8F" w:rsidP="00FF1F8F">
            <w:pPr>
              <w:rPr>
                <w:sz w:val="16"/>
                <w:szCs w:val="16"/>
              </w:rPr>
            </w:pPr>
          </w:p>
        </w:tc>
        <w:tc>
          <w:tcPr>
            <w:tcW w:w="4410"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62" w:type="dxa"/>
              <w:bottom w:w="0" w:type="dxa"/>
              <w:right w:w="62" w:type="dxa"/>
            </w:tcMar>
          </w:tcPr>
          <w:p w:rsidR="00FF1F8F" w:rsidRPr="00FF1F8F" w:rsidRDefault="00FF1F8F" w:rsidP="00FF1F8F">
            <w:pPr>
              <w:rPr>
                <w:sz w:val="16"/>
                <w:szCs w:val="16"/>
              </w:rPr>
            </w:pPr>
            <w:r w:rsidRPr="00FF1F8F">
              <w:rPr>
                <w:sz w:val="16"/>
                <w:szCs w:val="16"/>
              </w:rPr>
              <w:t>4.2. Коллективных (общедомовых) приборов учета.</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FF1F8F" w:rsidRPr="00FF1F8F" w:rsidRDefault="00FF1F8F" w:rsidP="00FF1F8F">
            <w:pPr>
              <w:rPr>
                <w:sz w:val="16"/>
                <w:szCs w:val="16"/>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FF1F8F" w:rsidRPr="00FF1F8F" w:rsidRDefault="00FF1F8F" w:rsidP="00FF1F8F">
            <w:pPr>
              <w:rPr>
                <w:sz w:val="16"/>
                <w:szCs w:val="16"/>
              </w:rPr>
            </w:pPr>
          </w:p>
        </w:tc>
      </w:tr>
      <w:tr w:rsidR="00FF1F8F" w:rsidRPr="00FF1F8F" w:rsidTr="00FF1F8F">
        <w:trPr>
          <w:trHeight w:val="1"/>
        </w:trPr>
        <w:tc>
          <w:tcPr>
            <w:tcW w:w="719" w:type="dxa"/>
            <w:vMerge/>
            <w:tcBorders>
              <w:top w:val="single" w:sz="4" w:space="0" w:color="000000"/>
              <w:left w:val="single" w:sz="4" w:space="0" w:color="000000"/>
              <w:bottom w:val="single" w:sz="4" w:space="0" w:color="000000"/>
              <w:right w:val="single" w:sz="4" w:space="0" w:color="000000"/>
            </w:tcBorders>
            <w:vAlign w:val="center"/>
          </w:tcPr>
          <w:p w:rsidR="00FF1F8F" w:rsidRPr="00FF1F8F" w:rsidRDefault="00FF1F8F" w:rsidP="00FF1F8F">
            <w:pPr>
              <w:rPr>
                <w:sz w:val="16"/>
                <w:szCs w:val="16"/>
              </w:rPr>
            </w:pPr>
          </w:p>
        </w:tc>
        <w:tc>
          <w:tcPr>
            <w:tcW w:w="4410"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62" w:type="dxa"/>
              <w:bottom w:w="0" w:type="dxa"/>
              <w:right w:w="62" w:type="dxa"/>
            </w:tcMar>
          </w:tcPr>
          <w:p w:rsidR="00FF1F8F" w:rsidRPr="00FF1F8F" w:rsidRDefault="00FF1F8F" w:rsidP="00FF1F8F">
            <w:pPr>
              <w:rPr>
                <w:sz w:val="16"/>
                <w:szCs w:val="16"/>
              </w:rPr>
            </w:pPr>
            <w:r w:rsidRPr="00FF1F8F">
              <w:rPr>
                <w:sz w:val="16"/>
                <w:szCs w:val="16"/>
              </w:rPr>
              <w:t>4.3. Общих (квартирных) приборов учета.</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FF1F8F" w:rsidRPr="00FF1F8F" w:rsidRDefault="00FF1F8F" w:rsidP="00FF1F8F">
            <w:pPr>
              <w:rPr>
                <w:sz w:val="16"/>
                <w:szCs w:val="16"/>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FF1F8F" w:rsidRPr="00FF1F8F" w:rsidRDefault="00FF1F8F" w:rsidP="00FF1F8F">
            <w:pPr>
              <w:rPr>
                <w:sz w:val="16"/>
                <w:szCs w:val="16"/>
              </w:rPr>
            </w:pPr>
          </w:p>
        </w:tc>
      </w:tr>
      <w:tr w:rsidR="00FF1F8F" w:rsidRPr="00FF1F8F" w:rsidTr="00FF1F8F">
        <w:trPr>
          <w:trHeight w:val="1"/>
        </w:trPr>
        <w:tc>
          <w:tcPr>
            <w:tcW w:w="719" w:type="dxa"/>
            <w:vMerge/>
            <w:tcBorders>
              <w:top w:val="single" w:sz="4" w:space="0" w:color="000000"/>
              <w:left w:val="single" w:sz="4" w:space="0" w:color="000000"/>
              <w:bottom w:val="single" w:sz="4" w:space="0" w:color="000000"/>
              <w:right w:val="single" w:sz="4" w:space="0" w:color="000000"/>
            </w:tcBorders>
            <w:vAlign w:val="center"/>
          </w:tcPr>
          <w:p w:rsidR="00FF1F8F" w:rsidRPr="00FF1F8F" w:rsidRDefault="00FF1F8F" w:rsidP="00FF1F8F">
            <w:pPr>
              <w:rPr>
                <w:sz w:val="16"/>
                <w:szCs w:val="16"/>
              </w:rPr>
            </w:pPr>
          </w:p>
        </w:tc>
        <w:tc>
          <w:tcPr>
            <w:tcW w:w="4410"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62" w:type="dxa"/>
              <w:bottom w:w="0" w:type="dxa"/>
              <w:right w:w="62" w:type="dxa"/>
            </w:tcMar>
          </w:tcPr>
          <w:p w:rsidR="00FF1F8F" w:rsidRPr="00FF1F8F" w:rsidRDefault="00FF1F8F" w:rsidP="00FF1F8F">
            <w:pPr>
              <w:rPr>
                <w:sz w:val="16"/>
                <w:szCs w:val="16"/>
                <w:lang w:val="ru-RU"/>
              </w:rPr>
            </w:pPr>
            <w:r w:rsidRPr="00FF1F8F">
              <w:rPr>
                <w:sz w:val="16"/>
                <w:szCs w:val="16"/>
                <w:lang w:val="ru-RU"/>
              </w:rPr>
              <w:t>4.4. Комнатных приборов учета электрической энергии.</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FF1F8F" w:rsidRPr="00FF1F8F" w:rsidRDefault="00FF1F8F" w:rsidP="00FF1F8F">
            <w:pPr>
              <w:rPr>
                <w:sz w:val="16"/>
                <w:szCs w:val="16"/>
                <w:lang w:val="ru-RU"/>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FF1F8F" w:rsidRPr="00FF1F8F" w:rsidRDefault="00FF1F8F" w:rsidP="00FF1F8F">
            <w:pPr>
              <w:rPr>
                <w:sz w:val="16"/>
                <w:szCs w:val="16"/>
                <w:lang w:val="ru-RU"/>
              </w:rPr>
            </w:pPr>
          </w:p>
        </w:tc>
      </w:tr>
      <w:tr w:rsidR="00FF1F8F" w:rsidRPr="00FF1F8F" w:rsidTr="00FF1F8F">
        <w:trPr>
          <w:trHeight w:val="1"/>
        </w:trPr>
        <w:tc>
          <w:tcPr>
            <w:tcW w:w="719" w:type="dxa"/>
            <w:vMerge/>
            <w:tcBorders>
              <w:top w:val="single" w:sz="4" w:space="0" w:color="000000"/>
              <w:left w:val="single" w:sz="4" w:space="0" w:color="000000"/>
              <w:bottom w:val="single" w:sz="4" w:space="0" w:color="000000"/>
              <w:right w:val="single" w:sz="4" w:space="0" w:color="000000"/>
            </w:tcBorders>
            <w:vAlign w:val="center"/>
          </w:tcPr>
          <w:p w:rsidR="00FF1F8F" w:rsidRPr="00FF1F8F" w:rsidRDefault="00FF1F8F" w:rsidP="00FF1F8F">
            <w:pPr>
              <w:rPr>
                <w:sz w:val="16"/>
                <w:szCs w:val="16"/>
                <w:lang w:val="ru-RU"/>
              </w:rPr>
            </w:pPr>
          </w:p>
        </w:tc>
        <w:tc>
          <w:tcPr>
            <w:tcW w:w="4410"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62" w:type="dxa"/>
              <w:bottom w:w="0" w:type="dxa"/>
              <w:right w:w="62" w:type="dxa"/>
            </w:tcMar>
          </w:tcPr>
          <w:p w:rsidR="00FF1F8F" w:rsidRPr="00FF1F8F" w:rsidRDefault="00FF1F8F" w:rsidP="00FF1F8F">
            <w:pPr>
              <w:rPr>
                <w:sz w:val="16"/>
                <w:szCs w:val="16"/>
              </w:rPr>
            </w:pPr>
            <w:r w:rsidRPr="00FF1F8F">
              <w:rPr>
                <w:sz w:val="16"/>
                <w:szCs w:val="16"/>
              </w:rPr>
              <w:t>4.5. Индивидуальных приборов учета.</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FF1F8F" w:rsidRPr="00FF1F8F" w:rsidRDefault="00FF1F8F" w:rsidP="00FF1F8F">
            <w:pPr>
              <w:rPr>
                <w:sz w:val="16"/>
                <w:szCs w:val="16"/>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FF1F8F" w:rsidRPr="00FF1F8F" w:rsidRDefault="00FF1F8F" w:rsidP="00FF1F8F">
            <w:pPr>
              <w:rPr>
                <w:sz w:val="16"/>
                <w:szCs w:val="16"/>
              </w:rPr>
            </w:pPr>
          </w:p>
        </w:tc>
      </w:tr>
      <w:tr w:rsidR="00FF1F8F" w:rsidRPr="00FF1F8F" w:rsidTr="00FF1F8F">
        <w:trPr>
          <w:trHeight w:val="1"/>
        </w:trPr>
        <w:tc>
          <w:tcPr>
            <w:tcW w:w="719" w:type="dxa"/>
            <w:vMerge/>
            <w:tcBorders>
              <w:top w:val="single" w:sz="4" w:space="0" w:color="000000"/>
              <w:left w:val="single" w:sz="4" w:space="0" w:color="000000"/>
              <w:bottom w:val="single" w:sz="4" w:space="0" w:color="000000"/>
              <w:right w:val="single" w:sz="4" w:space="0" w:color="000000"/>
            </w:tcBorders>
            <w:vAlign w:val="center"/>
          </w:tcPr>
          <w:p w:rsidR="00FF1F8F" w:rsidRPr="00FF1F8F" w:rsidRDefault="00FF1F8F" w:rsidP="00FF1F8F">
            <w:pPr>
              <w:rPr>
                <w:sz w:val="16"/>
                <w:szCs w:val="16"/>
              </w:rPr>
            </w:pPr>
          </w:p>
        </w:tc>
        <w:tc>
          <w:tcPr>
            <w:tcW w:w="4410"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62" w:type="dxa"/>
              <w:bottom w:w="0" w:type="dxa"/>
              <w:right w:w="62" w:type="dxa"/>
            </w:tcMar>
          </w:tcPr>
          <w:p w:rsidR="00FF1F8F" w:rsidRPr="00FF1F8F" w:rsidRDefault="00FF1F8F" w:rsidP="00FF1F8F">
            <w:pPr>
              <w:rPr>
                <w:sz w:val="16"/>
                <w:szCs w:val="16"/>
              </w:rPr>
            </w:pPr>
            <w:r w:rsidRPr="00FF1F8F">
              <w:rPr>
                <w:sz w:val="16"/>
                <w:szCs w:val="16"/>
              </w:rPr>
              <w:t>4.6. Механического оборудования.</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FF1F8F" w:rsidRPr="00FF1F8F" w:rsidRDefault="00FF1F8F" w:rsidP="00FF1F8F">
            <w:pPr>
              <w:rPr>
                <w:sz w:val="16"/>
                <w:szCs w:val="16"/>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FF1F8F" w:rsidRPr="00FF1F8F" w:rsidRDefault="00FF1F8F" w:rsidP="00FF1F8F">
            <w:pPr>
              <w:rPr>
                <w:sz w:val="16"/>
                <w:szCs w:val="16"/>
              </w:rPr>
            </w:pPr>
          </w:p>
        </w:tc>
      </w:tr>
      <w:tr w:rsidR="00FF1F8F" w:rsidRPr="00FF1F8F" w:rsidTr="00FF1F8F">
        <w:trPr>
          <w:trHeight w:val="1"/>
        </w:trPr>
        <w:tc>
          <w:tcPr>
            <w:tcW w:w="719" w:type="dxa"/>
            <w:vMerge/>
            <w:tcBorders>
              <w:top w:val="single" w:sz="4" w:space="0" w:color="000000"/>
              <w:left w:val="single" w:sz="4" w:space="0" w:color="000000"/>
              <w:bottom w:val="single" w:sz="4" w:space="0" w:color="000000"/>
              <w:right w:val="single" w:sz="4" w:space="0" w:color="000000"/>
            </w:tcBorders>
            <w:vAlign w:val="center"/>
          </w:tcPr>
          <w:p w:rsidR="00FF1F8F" w:rsidRPr="00FF1F8F" w:rsidRDefault="00FF1F8F" w:rsidP="00FF1F8F">
            <w:pPr>
              <w:rPr>
                <w:sz w:val="16"/>
                <w:szCs w:val="16"/>
              </w:rPr>
            </w:pPr>
          </w:p>
        </w:tc>
        <w:tc>
          <w:tcPr>
            <w:tcW w:w="4410"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62" w:type="dxa"/>
              <w:bottom w:w="0" w:type="dxa"/>
              <w:right w:w="62" w:type="dxa"/>
            </w:tcMar>
          </w:tcPr>
          <w:p w:rsidR="00FF1F8F" w:rsidRPr="00FF1F8F" w:rsidRDefault="00FF1F8F" w:rsidP="00FF1F8F">
            <w:pPr>
              <w:rPr>
                <w:sz w:val="16"/>
                <w:szCs w:val="16"/>
              </w:rPr>
            </w:pPr>
            <w:r w:rsidRPr="00FF1F8F">
              <w:rPr>
                <w:sz w:val="16"/>
                <w:szCs w:val="16"/>
              </w:rPr>
              <w:t>4.7. Электрического оборудования.</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FF1F8F" w:rsidRPr="00FF1F8F" w:rsidRDefault="00FF1F8F" w:rsidP="00FF1F8F">
            <w:pPr>
              <w:rPr>
                <w:sz w:val="16"/>
                <w:szCs w:val="16"/>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FF1F8F" w:rsidRPr="00FF1F8F" w:rsidRDefault="00FF1F8F" w:rsidP="00FF1F8F">
            <w:pPr>
              <w:rPr>
                <w:sz w:val="16"/>
                <w:szCs w:val="16"/>
              </w:rPr>
            </w:pPr>
          </w:p>
        </w:tc>
      </w:tr>
      <w:tr w:rsidR="00FF1F8F" w:rsidRPr="00FF1F8F" w:rsidTr="00FF1F8F">
        <w:trPr>
          <w:trHeight w:val="1"/>
        </w:trPr>
        <w:tc>
          <w:tcPr>
            <w:tcW w:w="719" w:type="dxa"/>
            <w:vMerge/>
            <w:tcBorders>
              <w:top w:val="single" w:sz="4" w:space="0" w:color="000000"/>
              <w:left w:val="single" w:sz="4" w:space="0" w:color="000000"/>
              <w:bottom w:val="single" w:sz="4" w:space="0" w:color="000000"/>
              <w:right w:val="single" w:sz="4" w:space="0" w:color="000000"/>
            </w:tcBorders>
            <w:vAlign w:val="center"/>
          </w:tcPr>
          <w:p w:rsidR="00FF1F8F" w:rsidRPr="00FF1F8F" w:rsidRDefault="00FF1F8F" w:rsidP="00FF1F8F">
            <w:pPr>
              <w:rPr>
                <w:sz w:val="16"/>
                <w:szCs w:val="16"/>
              </w:rPr>
            </w:pPr>
          </w:p>
        </w:tc>
        <w:tc>
          <w:tcPr>
            <w:tcW w:w="4410"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62" w:type="dxa"/>
              <w:bottom w:w="0" w:type="dxa"/>
              <w:right w:w="62" w:type="dxa"/>
            </w:tcMar>
          </w:tcPr>
          <w:p w:rsidR="00FF1F8F" w:rsidRPr="00FF1F8F" w:rsidRDefault="00FF1F8F" w:rsidP="00FF1F8F">
            <w:pPr>
              <w:rPr>
                <w:sz w:val="16"/>
                <w:szCs w:val="16"/>
              </w:rPr>
            </w:pPr>
            <w:r w:rsidRPr="00FF1F8F">
              <w:rPr>
                <w:sz w:val="16"/>
                <w:szCs w:val="16"/>
              </w:rPr>
              <w:t>4.8. Санитарно-технического оборудования.</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FF1F8F" w:rsidRPr="00FF1F8F" w:rsidRDefault="00FF1F8F" w:rsidP="00FF1F8F">
            <w:pPr>
              <w:rPr>
                <w:sz w:val="16"/>
                <w:szCs w:val="16"/>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FF1F8F" w:rsidRPr="00FF1F8F" w:rsidRDefault="00FF1F8F" w:rsidP="00FF1F8F">
            <w:pPr>
              <w:rPr>
                <w:sz w:val="16"/>
                <w:szCs w:val="16"/>
              </w:rPr>
            </w:pPr>
          </w:p>
        </w:tc>
      </w:tr>
      <w:tr w:rsidR="00FF1F8F" w:rsidRPr="00FF1F8F" w:rsidTr="00FF1F8F">
        <w:trPr>
          <w:trHeight w:val="1"/>
        </w:trPr>
        <w:tc>
          <w:tcPr>
            <w:tcW w:w="719" w:type="dxa"/>
            <w:vMerge/>
            <w:tcBorders>
              <w:top w:val="single" w:sz="4" w:space="0" w:color="000000"/>
              <w:left w:val="single" w:sz="4" w:space="0" w:color="000000"/>
              <w:bottom w:val="single" w:sz="4" w:space="0" w:color="000000"/>
              <w:right w:val="single" w:sz="4" w:space="0" w:color="000000"/>
            </w:tcBorders>
            <w:vAlign w:val="center"/>
          </w:tcPr>
          <w:p w:rsidR="00FF1F8F" w:rsidRPr="00FF1F8F" w:rsidRDefault="00FF1F8F" w:rsidP="00FF1F8F">
            <w:pPr>
              <w:rPr>
                <w:sz w:val="16"/>
                <w:szCs w:val="16"/>
              </w:rPr>
            </w:pPr>
          </w:p>
        </w:tc>
        <w:tc>
          <w:tcPr>
            <w:tcW w:w="4410"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62" w:type="dxa"/>
              <w:bottom w:w="0" w:type="dxa"/>
              <w:right w:w="62" w:type="dxa"/>
            </w:tcMar>
          </w:tcPr>
          <w:p w:rsidR="00FF1F8F" w:rsidRPr="00FF1F8F" w:rsidRDefault="00FF1F8F" w:rsidP="00FF1F8F">
            <w:pPr>
              <w:rPr>
                <w:sz w:val="16"/>
                <w:szCs w:val="16"/>
                <w:lang w:val="ru-RU"/>
              </w:rPr>
            </w:pPr>
            <w:r w:rsidRPr="00FF1F8F">
              <w:rPr>
                <w:sz w:val="16"/>
                <w:szCs w:val="16"/>
                <w:lang w:val="ru-RU"/>
              </w:rPr>
              <w:t>4.9. Иного обслуживающего более одного помещения в многоквартирном доме оборудования.</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FF1F8F" w:rsidRPr="00FF1F8F" w:rsidRDefault="00FF1F8F" w:rsidP="00FF1F8F">
            <w:pPr>
              <w:rPr>
                <w:sz w:val="16"/>
                <w:szCs w:val="16"/>
                <w:lang w:val="ru-RU"/>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FF1F8F" w:rsidRPr="00FF1F8F" w:rsidRDefault="00FF1F8F" w:rsidP="00FF1F8F">
            <w:pPr>
              <w:rPr>
                <w:sz w:val="16"/>
                <w:szCs w:val="16"/>
                <w:lang w:val="ru-RU"/>
              </w:rPr>
            </w:pPr>
          </w:p>
        </w:tc>
      </w:tr>
      <w:tr w:rsidR="00FF1F8F" w:rsidRPr="00FF1F8F" w:rsidTr="00FF1F8F">
        <w:trPr>
          <w:trHeight w:val="1"/>
        </w:trPr>
        <w:tc>
          <w:tcPr>
            <w:tcW w:w="719" w:type="dxa"/>
            <w:vMerge/>
            <w:tcBorders>
              <w:top w:val="single" w:sz="4" w:space="0" w:color="000000"/>
              <w:left w:val="single" w:sz="4" w:space="0" w:color="000000"/>
              <w:bottom w:val="single" w:sz="4" w:space="0" w:color="000000"/>
              <w:right w:val="single" w:sz="4" w:space="0" w:color="000000"/>
            </w:tcBorders>
            <w:vAlign w:val="center"/>
          </w:tcPr>
          <w:p w:rsidR="00FF1F8F" w:rsidRPr="00FF1F8F" w:rsidRDefault="00FF1F8F" w:rsidP="00FF1F8F">
            <w:pPr>
              <w:rPr>
                <w:sz w:val="16"/>
                <w:szCs w:val="16"/>
                <w:lang w:val="ru-RU"/>
              </w:rPr>
            </w:pPr>
          </w:p>
        </w:tc>
        <w:tc>
          <w:tcPr>
            <w:tcW w:w="4410" w:type="dxa"/>
            <w:gridSpan w:val="2"/>
            <w:tcBorders>
              <w:top w:val="single" w:sz="2"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FF1F8F" w:rsidRPr="00FF1F8F" w:rsidRDefault="00FF1F8F" w:rsidP="00FF1F8F">
            <w:pPr>
              <w:rPr>
                <w:sz w:val="16"/>
                <w:szCs w:val="16"/>
                <w:lang w:val="ru-RU"/>
              </w:rPr>
            </w:pPr>
            <w:r w:rsidRPr="00FF1F8F">
              <w:rPr>
                <w:sz w:val="16"/>
                <w:szCs w:val="16"/>
                <w:lang w:val="ru-RU"/>
              </w:rPr>
              <w:t>4.10. Отдельных конструктивных элементов многоквартирного дома (крыши, ограждающих несущих и ненесущих конструкций многоквартирного дома, объектов, расположенных на земельном участке, и других элементов общего имущества)</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FF1F8F" w:rsidRPr="00FF1F8F" w:rsidRDefault="00FF1F8F" w:rsidP="00FF1F8F">
            <w:pPr>
              <w:rPr>
                <w:sz w:val="16"/>
                <w:szCs w:val="16"/>
                <w:lang w:val="ru-RU"/>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FF1F8F" w:rsidRPr="00FF1F8F" w:rsidRDefault="00FF1F8F" w:rsidP="00FF1F8F">
            <w:pPr>
              <w:rPr>
                <w:sz w:val="16"/>
                <w:szCs w:val="16"/>
                <w:lang w:val="ru-RU"/>
              </w:rPr>
            </w:pPr>
          </w:p>
        </w:tc>
      </w:tr>
      <w:tr w:rsidR="00FF1F8F" w:rsidRPr="00FF1F8F" w:rsidTr="00FF1F8F">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FF1F8F" w:rsidRPr="00FF1F8F" w:rsidRDefault="00FF1F8F" w:rsidP="00FF1F8F">
            <w:pPr>
              <w:jc w:val="center"/>
              <w:rPr>
                <w:sz w:val="16"/>
                <w:szCs w:val="16"/>
              </w:rPr>
            </w:pPr>
            <w:r w:rsidRPr="00FF1F8F">
              <w:rPr>
                <w:sz w:val="16"/>
                <w:szCs w:val="16"/>
              </w:rPr>
              <w:t>5.</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FF1F8F" w:rsidRPr="00FF1F8F" w:rsidRDefault="00FF1F8F" w:rsidP="00FF1F8F">
            <w:pPr>
              <w:rPr>
                <w:sz w:val="16"/>
                <w:szCs w:val="16"/>
                <w:lang w:val="ru-RU"/>
              </w:rPr>
            </w:pPr>
            <w:r w:rsidRPr="00FF1F8F">
              <w:rPr>
                <w:sz w:val="16"/>
                <w:szCs w:val="16"/>
                <w:lang w:val="ru-RU"/>
              </w:rPr>
              <w:t>Инструкция по эксплуатации многоквартирного дома по форме, установленной федеральным органом исполнительной власти (для домов, введенных в эксплуатацию с 1 июля 2007 г.)</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FF1F8F" w:rsidRPr="00FF1F8F" w:rsidRDefault="00FF1F8F" w:rsidP="00FF1F8F">
            <w:pPr>
              <w:rPr>
                <w:sz w:val="16"/>
                <w:szCs w:val="16"/>
                <w:lang w:val="ru-RU"/>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FF1F8F" w:rsidRPr="00FF1F8F" w:rsidRDefault="00FF1F8F" w:rsidP="00FF1F8F">
            <w:pPr>
              <w:rPr>
                <w:sz w:val="16"/>
                <w:szCs w:val="16"/>
                <w:lang w:val="ru-RU"/>
              </w:rPr>
            </w:pPr>
          </w:p>
        </w:tc>
      </w:tr>
      <w:tr w:rsidR="00FF1F8F" w:rsidRPr="00FF1F8F" w:rsidTr="00FF1F8F">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FF1F8F" w:rsidRPr="00FF1F8F" w:rsidRDefault="00FF1F8F" w:rsidP="00FF1F8F">
            <w:pPr>
              <w:rPr>
                <w:sz w:val="16"/>
                <w:szCs w:val="16"/>
                <w:lang w:val="ru-RU"/>
              </w:rPr>
            </w:pPr>
          </w:p>
        </w:tc>
        <w:tc>
          <w:tcPr>
            <w:tcW w:w="848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FF1F8F" w:rsidRPr="00FF1F8F" w:rsidRDefault="00FF1F8F" w:rsidP="00FF1F8F">
            <w:pPr>
              <w:jc w:val="center"/>
              <w:rPr>
                <w:sz w:val="16"/>
                <w:szCs w:val="16"/>
                <w:lang w:val="ru-RU"/>
              </w:rPr>
            </w:pPr>
            <w:r w:rsidRPr="00FF1F8F">
              <w:rPr>
                <w:sz w:val="16"/>
                <w:szCs w:val="16"/>
              </w:rPr>
              <w:t>II</w:t>
            </w:r>
            <w:r w:rsidRPr="00FF1F8F">
              <w:rPr>
                <w:sz w:val="16"/>
                <w:szCs w:val="16"/>
                <w:lang w:val="ru-RU"/>
              </w:rPr>
              <w:t>. Иные связанные с управлением многоквартирным домом документы</w:t>
            </w:r>
          </w:p>
        </w:tc>
      </w:tr>
      <w:tr w:rsidR="00FF1F8F" w:rsidRPr="00FF1F8F" w:rsidTr="00FF1F8F">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FF1F8F" w:rsidRPr="00FF1F8F" w:rsidRDefault="00FF1F8F" w:rsidP="00FF1F8F">
            <w:pPr>
              <w:jc w:val="center"/>
              <w:rPr>
                <w:sz w:val="16"/>
                <w:szCs w:val="16"/>
              </w:rPr>
            </w:pPr>
            <w:r w:rsidRPr="00FF1F8F">
              <w:rPr>
                <w:sz w:val="16"/>
                <w:szCs w:val="16"/>
              </w:rPr>
              <w:t>1.</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FF1F8F" w:rsidRPr="00FF1F8F" w:rsidRDefault="00FF1F8F" w:rsidP="00FF1F8F">
            <w:pPr>
              <w:rPr>
                <w:sz w:val="16"/>
                <w:szCs w:val="16"/>
                <w:lang w:val="ru-RU"/>
              </w:rPr>
            </w:pPr>
            <w:r w:rsidRPr="00FF1F8F">
              <w:rPr>
                <w:sz w:val="16"/>
                <w:szCs w:val="16"/>
                <w:lang w:val="ru-RU"/>
              </w:rPr>
              <w:t xml:space="preserve">Кадастровый план (карта) земельного участка </w:t>
            </w:r>
            <w:r w:rsidRPr="00FF1F8F">
              <w:rPr>
                <w:b/>
                <w:sz w:val="16"/>
                <w:szCs w:val="16"/>
                <w:lang w:val="ru-RU"/>
              </w:rPr>
              <w:t>(включается в состав общего имущества после передачи земельного участка в общедолевую собственность в соответствии с действующим законодательством)</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FF1F8F" w:rsidRPr="00FF1F8F" w:rsidRDefault="00FF1F8F" w:rsidP="00FF1F8F">
            <w:pPr>
              <w:rPr>
                <w:sz w:val="16"/>
                <w:szCs w:val="16"/>
                <w:lang w:val="ru-RU"/>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FF1F8F" w:rsidRPr="00FF1F8F" w:rsidRDefault="00FF1F8F" w:rsidP="00FF1F8F">
            <w:pPr>
              <w:rPr>
                <w:sz w:val="16"/>
                <w:szCs w:val="16"/>
                <w:lang w:val="ru-RU"/>
              </w:rPr>
            </w:pPr>
          </w:p>
        </w:tc>
      </w:tr>
      <w:tr w:rsidR="00FF1F8F" w:rsidRPr="00FF1F8F" w:rsidTr="00FF1F8F">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FF1F8F" w:rsidRPr="00FF1F8F" w:rsidRDefault="00FF1F8F" w:rsidP="00FF1F8F">
            <w:pPr>
              <w:jc w:val="center"/>
              <w:rPr>
                <w:sz w:val="16"/>
                <w:szCs w:val="16"/>
              </w:rPr>
            </w:pPr>
            <w:r w:rsidRPr="00FF1F8F">
              <w:rPr>
                <w:sz w:val="16"/>
                <w:szCs w:val="16"/>
              </w:rPr>
              <w:t>2.</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FF1F8F" w:rsidRPr="00FF1F8F" w:rsidRDefault="00FF1F8F" w:rsidP="00FF1F8F">
            <w:pPr>
              <w:rPr>
                <w:sz w:val="16"/>
                <w:szCs w:val="16"/>
                <w:lang w:val="ru-RU"/>
              </w:rPr>
            </w:pPr>
            <w:r w:rsidRPr="00FF1F8F">
              <w:rPr>
                <w:sz w:val="16"/>
                <w:szCs w:val="16"/>
                <w:lang w:val="ru-RU"/>
              </w:rPr>
              <w:t>Заверенная уполномоченным органом местного самоуправления копия градостроительного плана земельного участка по установленной форме</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FF1F8F" w:rsidRPr="00FF1F8F" w:rsidRDefault="00FF1F8F" w:rsidP="00FF1F8F">
            <w:pPr>
              <w:rPr>
                <w:sz w:val="16"/>
                <w:szCs w:val="16"/>
                <w:lang w:val="ru-RU"/>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FF1F8F" w:rsidRPr="00FF1F8F" w:rsidRDefault="00FF1F8F" w:rsidP="00FF1F8F">
            <w:pPr>
              <w:rPr>
                <w:sz w:val="16"/>
                <w:szCs w:val="16"/>
                <w:lang w:val="ru-RU"/>
              </w:rPr>
            </w:pPr>
          </w:p>
        </w:tc>
      </w:tr>
      <w:tr w:rsidR="00FF1F8F" w:rsidRPr="00FF1F8F" w:rsidTr="00FF1F8F">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FF1F8F" w:rsidRPr="00FF1F8F" w:rsidRDefault="00FF1F8F" w:rsidP="00FF1F8F">
            <w:pPr>
              <w:jc w:val="center"/>
              <w:rPr>
                <w:sz w:val="16"/>
                <w:szCs w:val="16"/>
              </w:rPr>
            </w:pPr>
            <w:r w:rsidRPr="00FF1F8F">
              <w:rPr>
                <w:sz w:val="16"/>
                <w:szCs w:val="16"/>
              </w:rPr>
              <w:t>3.</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FF1F8F" w:rsidRPr="00FF1F8F" w:rsidRDefault="00FF1F8F" w:rsidP="00FF1F8F">
            <w:pPr>
              <w:rPr>
                <w:sz w:val="16"/>
                <w:szCs w:val="16"/>
                <w:lang w:val="ru-RU"/>
              </w:rPr>
            </w:pPr>
            <w:r w:rsidRPr="00FF1F8F">
              <w:rPr>
                <w:sz w:val="16"/>
                <w:szCs w:val="16"/>
                <w:lang w:val="ru-RU"/>
              </w:rPr>
              <w:t xml:space="preserve">Документы, в которых указываются содержание и сфера действия </w:t>
            </w:r>
            <w:proofErr w:type="gramStart"/>
            <w:r w:rsidRPr="00FF1F8F">
              <w:rPr>
                <w:sz w:val="16"/>
                <w:szCs w:val="16"/>
                <w:lang w:val="ru-RU"/>
              </w:rPr>
              <w:t>сервитута</w:t>
            </w:r>
            <w:proofErr w:type="gramEnd"/>
            <w:r w:rsidRPr="00FF1F8F">
              <w:rPr>
                <w:sz w:val="16"/>
                <w:szCs w:val="16"/>
                <w:lang w:val="ru-RU"/>
              </w:rPr>
              <w:t xml:space="preserve"> с приложением заверенного соответствующей организацией (органом) по государственному учету объектов недвижимого имущества плана, на котором отмечена сфера (граница) действия сервитута, относящегося к части земельного участка, и документы, подтверждающие государственную регистрацию сервитута в ЕГРП </w:t>
            </w:r>
            <w:r w:rsidRPr="00FF1F8F">
              <w:rPr>
                <w:b/>
                <w:sz w:val="16"/>
                <w:szCs w:val="16"/>
                <w:lang w:val="ru-RU"/>
              </w:rPr>
              <w:t>(включается в состав общего имущества после передачи земельного участка в общедолевую собственность в соответствии с действующим законодательством)</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FF1F8F" w:rsidRPr="00FF1F8F" w:rsidRDefault="00FF1F8F" w:rsidP="00FF1F8F">
            <w:pPr>
              <w:rPr>
                <w:sz w:val="16"/>
                <w:szCs w:val="16"/>
                <w:lang w:val="ru-RU"/>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FF1F8F" w:rsidRPr="00FF1F8F" w:rsidRDefault="00FF1F8F" w:rsidP="00FF1F8F">
            <w:pPr>
              <w:rPr>
                <w:sz w:val="16"/>
                <w:szCs w:val="16"/>
                <w:lang w:val="ru-RU"/>
              </w:rPr>
            </w:pPr>
          </w:p>
        </w:tc>
      </w:tr>
      <w:tr w:rsidR="00FF1F8F" w:rsidRPr="00FF1F8F" w:rsidTr="00FF1F8F">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FF1F8F" w:rsidRPr="00FF1F8F" w:rsidRDefault="00FF1F8F" w:rsidP="00FF1F8F">
            <w:pPr>
              <w:jc w:val="center"/>
              <w:rPr>
                <w:sz w:val="16"/>
                <w:szCs w:val="16"/>
              </w:rPr>
            </w:pPr>
            <w:r w:rsidRPr="00FF1F8F">
              <w:rPr>
                <w:sz w:val="16"/>
                <w:szCs w:val="16"/>
              </w:rPr>
              <w:t>4.</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FF1F8F" w:rsidRPr="00FF1F8F" w:rsidRDefault="00FF1F8F" w:rsidP="00FF1F8F">
            <w:pPr>
              <w:rPr>
                <w:sz w:val="16"/>
                <w:szCs w:val="16"/>
                <w:lang w:val="ru-RU"/>
              </w:rPr>
            </w:pPr>
            <w:r w:rsidRPr="00FF1F8F">
              <w:rPr>
                <w:sz w:val="16"/>
                <w:szCs w:val="16"/>
                <w:lang w:val="ru-RU"/>
              </w:rPr>
              <w:t>Проектная документация на многоквартирный дом, в соответствии с которой осуществлено строительство (реконструкция) многоквартирного дома</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FF1F8F" w:rsidRPr="00FF1F8F" w:rsidRDefault="00FF1F8F" w:rsidP="00FF1F8F">
            <w:pPr>
              <w:rPr>
                <w:sz w:val="16"/>
                <w:szCs w:val="16"/>
                <w:lang w:val="ru-RU"/>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FF1F8F" w:rsidRPr="00FF1F8F" w:rsidRDefault="00FF1F8F" w:rsidP="00FF1F8F">
            <w:pPr>
              <w:rPr>
                <w:sz w:val="16"/>
                <w:szCs w:val="16"/>
                <w:lang w:val="ru-RU"/>
              </w:rPr>
            </w:pPr>
          </w:p>
        </w:tc>
      </w:tr>
      <w:tr w:rsidR="00FF1F8F" w:rsidRPr="00FF1F8F" w:rsidTr="00FF1F8F">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FF1F8F" w:rsidRPr="00FF1F8F" w:rsidRDefault="00FF1F8F" w:rsidP="00FF1F8F">
            <w:pPr>
              <w:jc w:val="center"/>
              <w:rPr>
                <w:sz w:val="16"/>
                <w:szCs w:val="16"/>
              </w:rPr>
            </w:pPr>
            <w:r w:rsidRPr="00FF1F8F">
              <w:rPr>
                <w:sz w:val="16"/>
                <w:szCs w:val="16"/>
              </w:rPr>
              <w:t>5.</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FF1F8F" w:rsidRPr="00FF1F8F" w:rsidRDefault="00FF1F8F" w:rsidP="00FF1F8F">
            <w:pPr>
              <w:rPr>
                <w:sz w:val="16"/>
                <w:szCs w:val="16"/>
                <w:lang w:val="ru-RU"/>
              </w:rPr>
            </w:pPr>
            <w:r w:rsidRPr="00FF1F8F">
              <w:rPr>
                <w:sz w:val="16"/>
                <w:szCs w:val="16"/>
                <w:lang w:val="ru-RU"/>
              </w:rPr>
              <w:t>Акт приемки в эксплуатацию многоквартирного дома</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FF1F8F" w:rsidRPr="00FF1F8F" w:rsidRDefault="00FF1F8F" w:rsidP="00FF1F8F">
            <w:pPr>
              <w:rPr>
                <w:sz w:val="16"/>
                <w:szCs w:val="16"/>
                <w:lang w:val="ru-RU"/>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FF1F8F" w:rsidRPr="00FF1F8F" w:rsidRDefault="00FF1F8F" w:rsidP="00FF1F8F">
            <w:pPr>
              <w:rPr>
                <w:sz w:val="16"/>
                <w:szCs w:val="16"/>
                <w:lang w:val="ru-RU"/>
              </w:rPr>
            </w:pPr>
          </w:p>
        </w:tc>
      </w:tr>
      <w:tr w:rsidR="00FF1F8F" w:rsidRPr="00FF1F8F" w:rsidTr="00FF1F8F">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FF1F8F" w:rsidRPr="00FF1F8F" w:rsidRDefault="00FF1F8F" w:rsidP="00FF1F8F">
            <w:pPr>
              <w:jc w:val="center"/>
              <w:rPr>
                <w:sz w:val="16"/>
                <w:szCs w:val="16"/>
              </w:rPr>
            </w:pPr>
            <w:r w:rsidRPr="00FF1F8F">
              <w:rPr>
                <w:sz w:val="16"/>
                <w:szCs w:val="16"/>
              </w:rPr>
              <w:t>6.</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FF1F8F" w:rsidRPr="00FF1F8F" w:rsidRDefault="00FF1F8F" w:rsidP="00FF1F8F">
            <w:pPr>
              <w:rPr>
                <w:sz w:val="16"/>
                <w:szCs w:val="16"/>
              </w:rPr>
            </w:pPr>
            <w:r w:rsidRPr="00FF1F8F">
              <w:rPr>
                <w:sz w:val="16"/>
                <w:szCs w:val="16"/>
              </w:rPr>
              <w:t>Акты освидетельствования скрытых работ</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FF1F8F" w:rsidRPr="00FF1F8F" w:rsidRDefault="00FF1F8F" w:rsidP="00FF1F8F">
            <w:pPr>
              <w:rPr>
                <w:sz w:val="16"/>
                <w:szCs w:val="16"/>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FF1F8F" w:rsidRPr="00FF1F8F" w:rsidRDefault="00FF1F8F" w:rsidP="00FF1F8F">
            <w:pPr>
              <w:rPr>
                <w:sz w:val="16"/>
                <w:szCs w:val="16"/>
              </w:rPr>
            </w:pPr>
          </w:p>
        </w:tc>
      </w:tr>
      <w:tr w:rsidR="00FF1F8F" w:rsidRPr="00FF1F8F" w:rsidTr="00FF1F8F">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FF1F8F" w:rsidRPr="00FF1F8F" w:rsidRDefault="00FF1F8F" w:rsidP="00FF1F8F">
            <w:pPr>
              <w:jc w:val="center"/>
              <w:rPr>
                <w:sz w:val="16"/>
                <w:szCs w:val="16"/>
              </w:rPr>
            </w:pPr>
            <w:r w:rsidRPr="00FF1F8F">
              <w:rPr>
                <w:sz w:val="16"/>
                <w:szCs w:val="16"/>
              </w:rPr>
              <w:t>7.</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FF1F8F" w:rsidRPr="00FF1F8F" w:rsidRDefault="00FF1F8F" w:rsidP="00FF1F8F">
            <w:pPr>
              <w:rPr>
                <w:sz w:val="16"/>
                <w:szCs w:val="16"/>
                <w:lang w:val="ru-RU"/>
              </w:rPr>
            </w:pPr>
            <w:r w:rsidRPr="00FF1F8F">
              <w:rPr>
                <w:sz w:val="16"/>
                <w:szCs w:val="16"/>
                <w:lang w:val="ru-RU"/>
              </w:rPr>
              <w:t>Протокол измерения шума и вибрации</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FF1F8F" w:rsidRPr="00FF1F8F" w:rsidRDefault="00FF1F8F" w:rsidP="00FF1F8F">
            <w:pPr>
              <w:rPr>
                <w:sz w:val="16"/>
                <w:szCs w:val="16"/>
                <w:lang w:val="ru-RU"/>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FF1F8F" w:rsidRPr="00FF1F8F" w:rsidRDefault="00FF1F8F" w:rsidP="00FF1F8F">
            <w:pPr>
              <w:rPr>
                <w:sz w:val="16"/>
                <w:szCs w:val="16"/>
                <w:lang w:val="ru-RU"/>
              </w:rPr>
            </w:pPr>
          </w:p>
        </w:tc>
      </w:tr>
      <w:tr w:rsidR="00FF1F8F" w:rsidRPr="00FF1F8F" w:rsidTr="00FF1F8F">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FF1F8F" w:rsidRPr="00FF1F8F" w:rsidRDefault="00FF1F8F" w:rsidP="00FF1F8F">
            <w:pPr>
              <w:jc w:val="center"/>
              <w:rPr>
                <w:sz w:val="16"/>
                <w:szCs w:val="16"/>
              </w:rPr>
            </w:pPr>
            <w:r w:rsidRPr="00FF1F8F">
              <w:rPr>
                <w:sz w:val="16"/>
                <w:szCs w:val="16"/>
              </w:rPr>
              <w:t>8.</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FF1F8F" w:rsidRPr="00FF1F8F" w:rsidRDefault="00FF1F8F" w:rsidP="00FF1F8F">
            <w:pPr>
              <w:rPr>
                <w:sz w:val="16"/>
                <w:szCs w:val="16"/>
                <w:lang w:val="ru-RU"/>
              </w:rPr>
            </w:pPr>
            <w:r w:rsidRPr="00FF1F8F">
              <w:rPr>
                <w:sz w:val="16"/>
                <w:szCs w:val="16"/>
                <w:lang w:val="ru-RU"/>
              </w:rPr>
              <w:t>Разрешение на присоединение мощности к сети энергоснабжающей организации</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FF1F8F" w:rsidRPr="00FF1F8F" w:rsidRDefault="00FF1F8F" w:rsidP="00FF1F8F">
            <w:pPr>
              <w:rPr>
                <w:sz w:val="16"/>
                <w:szCs w:val="16"/>
                <w:lang w:val="ru-RU"/>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FF1F8F" w:rsidRPr="00FF1F8F" w:rsidRDefault="00FF1F8F" w:rsidP="00FF1F8F">
            <w:pPr>
              <w:rPr>
                <w:sz w:val="16"/>
                <w:szCs w:val="16"/>
                <w:lang w:val="ru-RU"/>
              </w:rPr>
            </w:pPr>
          </w:p>
        </w:tc>
      </w:tr>
      <w:tr w:rsidR="00FF1F8F" w:rsidRPr="00FF1F8F" w:rsidTr="00FF1F8F">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FF1F8F" w:rsidRPr="00FF1F8F" w:rsidRDefault="00FF1F8F" w:rsidP="00FF1F8F">
            <w:pPr>
              <w:jc w:val="center"/>
              <w:rPr>
                <w:sz w:val="16"/>
                <w:szCs w:val="16"/>
              </w:rPr>
            </w:pPr>
            <w:r w:rsidRPr="00FF1F8F">
              <w:rPr>
                <w:sz w:val="16"/>
                <w:szCs w:val="16"/>
              </w:rPr>
              <w:t>9.</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FF1F8F" w:rsidRPr="00FF1F8F" w:rsidRDefault="00FF1F8F" w:rsidP="00FF1F8F">
            <w:pPr>
              <w:rPr>
                <w:sz w:val="16"/>
                <w:szCs w:val="16"/>
                <w:lang w:val="ru-RU"/>
              </w:rPr>
            </w:pPr>
            <w:r w:rsidRPr="00FF1F8F">
              <w:rPr>
                <w:sz w:val="16"/>
                <w:szCs w:val="16"/>
                <w:lang w:val="ru-RU"/>
              </w:rPr>
              <w:t>Акты разграничения эксплуатационной ответственности инженерных сетей электроснабжения, холодного и горячего водоснабжения, водоотведения, теплоснабжения, газоснабжения с ресурсоснабжающими организациями</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FF1F8F" w:rsidRPr="00FF1F8F" w:rsidRDefault="00FF1F8F" w:rsidP="00FF1F8F">
            <w:pPr>
              <w:rPr>
                <w:sz w:val="16"/>
                <w:szCs w:val="16"/>
                <w:lang w:val="ru-RU"/>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FF1F8F" w:rsidRPr="00FF1F8F" w:rsidRDefault="00FF1F8F" w:rsidP="00FF1F8F">
            <w:pPr>
              <w:rPr>
                <w:sz w:val="16"/>
                <w:szCs w:val="16"/>
                <w:lang w:val="ru-RU"/>
              </w:rPr>
            </w:pPr>
          </w:p>
        </w:tc>
      </w:tr>
      <w:tr w:rsidR="00FF1F8F" w:rsidRPr="00FF1F8F" w:rsidTr="00FF1F8F">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FF1F8F" w:rsidRPr="00FF1F8F" w:rsidRDefault="00FF1F8F" w:rsidP="00FF1F8F">
            <w:pPr>
              <w:jc w:val="center"/>
              <w:rPr>
                <w:sz w:val="16"/>
                <w:szCs w:val="16"/>
              </w:rPr>
            </w:pPr>
            <w:r w:rsidRPr="00FF1F8F">
              <w:rPr>
                <w:sz w:val="16"/>
                <w:szCs w:val="16"/>
              </w:rPr>
              <w:t>10.</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FF1F8F" w:rsidRPr="00FF1F8F" w:rsidRDefault="00FF1F8F" w:rsidP="00FF1F8F">
            <w:pPr>
              <w:rPr>
                <w:sz w:val="16"/>
                <w:szCs w:val="16"/>
                <w:lang w:val="ru-RU"/>
              </w:rPr>
            </w:pPr>
            <w:r w:rsidRPr="00FF1F8F">
              <w:rPr>
                <w:sz w:val="16"/>
                <w:szCs w:val="16"/>
                <w:lang w:val="ru-RU"/>
              </w:rPr>
              <w:t>Акты установки и приемки в эксплуатацию коллективных (общедомовых) приборов учета</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FF1F8F" w:rsidRPr="00FF1F8F" w:rsidRDefault="00FF1F8F" w:rsidP="00FF1F8F">
            <w:pPr>
              <w:rPr>
                <w:sz w:val="16"/>
                <w:szCs w:val="16"/>
                <w:lang w:val="ru-RU"/>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FF1F8F" w:rsidRPr="00FF1F8F" w:rsidRDefault="00FF1F8F" w:rsidP="00FF1F8F">
            <w:pPr>
              <w:rPr>
                <w:sz w:val="16"/>
                <w:szCs w:val="16"/>
                <w:lang w:val="ru-RU"/>
              </w:rPr>
            </w:pPr>
          </w:p>
        </w:tc>
      </w:tr>
      <w:tr w:rsidR="00FF1F8F" w:rsidRPr="00FF1F8F" w:rsidTr="00FF1F8F">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FF1F8F" w:rsidRPr="00FF1F8F" w:rsidRDefault="00FF1F8F" w:rsidP="00FF1F8F">
            <w:pPr>
              <w:jc w:val="center"/>
              <w:rPr>
                <w:sz w:val="16"/>
                <w:szCs w:val="16"/>
              </w:rPr>
            </w:pPr>
            <w:r w:rsidRPr="00FF1F8F">
              <w:rPr>
                <w:sz w:val="16"/>
                <w:szCs w:val="16"/>
              </w:rPr>
              <w:lastRenderedPageBreak/>
              <w:t>11.</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FF1F8F" w:rsidRPr="00FF1F8F" w:rsidRDefault="00FF1F8F" w:rsidP="00FF1F8F">
            <w:pPr>
              <w:rPr>
                <w:sz w:val="16"/>
                <w:szCs w:val="16"/>
                <w:lang w:val="ru-RU"/>
              </w:rPr>
            </w:pPr>
            <w:r w:rsidRPr="00FF1F8F">
              <w:rPr>
                <w:sz w:val="16"/>
                <w:szCs w:val="16"/>
                <w:lang w:val="ru-RU"/>
              </w:rPr>
              <w:t>Паспорта на приборы учета, механическое, электрическое, санитарно-техническое и иное обслуживающее более одного помещения в многоквартирном доме оборудование</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FF1F8F" w:rsidRPr="00FF1F8F" w:rsidRDefault="00FF1F8F" w:rsidP="00FF1F8F">
            <w:pPr>
              <w:rPr>
                <w:sz w:val="16"/>
                <w:szCs w:val="16"/>
                <w:lang w:val="ru-RU"/>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FF1F8F" w:rsidRPr="00FF1F8F" w:rsidRDefault="00FF1F8F" w:rsidP="00FF1F8F">
            <w:pPr>
              <w:rPr>
                <w:sz w:val="16"/>
                <w:szCs w:val="16"/>
                <w:lang w:val="ru-RU"/>
              </w:rPr>
            </w:pPr>
          </w:p>
        </w:tc>
      </w:tr>
      <w:tr w:rsidR="00FF1F8F" w:rsidRPr="00FF1F8F" w:rsidTr="00FF1F8F">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FF1F8F" w:rsidRPr="00FF1F8F" w:rsidRDefault="00FF1F8F" w:rsidP="00FF1F8F">
            <w:pPr>
              <w:jc w:val="center"/>
              <w:rPr>
                <w:sz w:val="16"/>
                <w:szCs w:val="16"/>
              </w:rPr>
            </w:pPr>
            <w:r w:rsidRPr="00FF1F8F">
              <w:rPr>
                <w:sz w:val="16"/>
                <w:szCs w:val="16"/>
              </w:rPr>
              <w:t>12.</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FF1F8F" w:rsidRPr="00FF1F8F" w:rsidRDefault="00FF1F8F" w:rsidP="00FF1F8F">
            <w:pPr>
              <w:rPr>
                <w:sz w:val="16"/>
                <w:szCs w:val="16"/>
                <w:lang w:val="ru-RU"/>
              </w:rPr>
            </w:pPr>
            <w:r w:rsidRPr="00FF1F8F">
              <w:rPr>
                <w:sz w:val="16"/>
                <w:szCs w:val="16"/>
                <w:lang w:val="ru-RU"/>
              </w:rPr>
              <w:t>Акты передачи Управляющей организации комплектов проектной документации и исполнительной документации после приемки многоквартирного дома в эксплуатацию</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FF1F8F" w:rsidRPr="00FF1F8F" w:rsidRDefault="00FF1F8F" w:rsidP="00FF1F8F">
            <w:pPr>
              <w:rPr>
                <w:sz w:val="16"/>
                <w:szCs w:val="16"/>
                <w:lang w:val="ru-RU"/>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FF1F8F" w:rsidRPr="00FF1F8F" w:rsidRDefault="00FF1F8F" w:rsidP="00FF1F8F">
            <w:pPr>
              <w:rPr>
                <w:sz w:val="16"/>
                <w:szCs w:val="16"/>
                <w:lang w:val="ru-RU"/>
              </w:rPr>
            </w:pPr>
          </w:p>
        </w:tc>
      </w:tr>
      <w:tr w:rsidR="00FF1F8F" w:rsidRPr="00FF1F8F" w:rsidTr="00FF1F8F">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FF1F8F" w:rsidRPr="00FF1F8F" w:rsidRDefault="00FF1F8F" w:rsidP="00FF1F8F">
            <w:pPr>
              <w:jc w:val="center"/>
              <w:rPr>
                <w:sz w:val="16"/>
                <w:szCs w:val="16"/>
              </w:rPr>
            </w:pPr>
            <w:r w:rsidRPr="00FF1F8F">
              <w:rPr>
                <w:sz w:val="16"/>
                <w:szCs w:val="16"/>
              </w:rPr>
              <w:t>13.</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FF1F8F" w:rsidRPr="00FF1F8F" w:rsidRDefault="00FF1F8F" w:rsidP="00FF1F8F">
            <w:pPr>
              <w:rPr>
                <w:sz w:val="16"/>
                <w:szCs w:val="16"/>
                <w:lang w:val="ru-RU"/>
              </w:rPr>
            </w:pPr>
            <w:r w:rsidRPr="00FF1F8F">
              <w:rPr>
                <w:sz w:val="16"/>
                <w:szCs w:val="16"/>
                <w:lang w:val="ru-RU"/>
              </w:rPr>
              <w:t>Иные документы, определенные решением общего собрания собственников помещений</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FF1F8F" w:rsidRPr="00FF1F8F" w:rsidRDefault="00FF1F8F" w:rsidP="00FF1F8F">
            <w:pPr>
              <w:rPr>
                <w:sz w:val="16"/>
                <w:szCs w:val="16"/>
                <w:lang w:val="ru-RU"/>
              </w:rPr>
            </w:pPr>
          </w:p>
        </w:tc>
        <w:tc>
          <w:tcPr>
            <w:tcW w:w="2485" w:type="dxa"/>
            <w:tcBorders>
              <w:top w:val="single" w:sz="4" w:space="0" w:color="000000"/>
              <w:left w:val="single" w:sz="2" w:space="0" w:color="000000"/>
              <w:bottom w:val="single" w:sz="4" w:space="0" w:color="000000"/>
              <w:right w:val="single" w:sz="4" w:space="0" w:color="000000"/>
            </w:tcBorders>
            <w:shd w:val="clear" w:color="auto" w:fill="FFFFFF"/>
            <w:tcMar>
              <w:top w:w="0" w:type="dxa"/>
              <w:left w:w="62" w:type="dxa"/>
              <w:bottom w:w="0" w:type="dxa"/>
              <w:right w:w="62" w:type="dxa"/>
            </w:tcMar>
          </w:tcPr>
          <w:p w:rsidR="00FF1F8F" w:rsidRPr="00FF1F8F" w:rsidRDefault="00FF1F8F" w:rsidP="00FF1F8F">
            <w:pPr>
              <w:rPr>
                <w:sz w:val="16"/>
                <w:szCs w:val="16"/>
                <w:lang w:val="ru-RU"/>
              </w:rPr>
            </w:pPr>
          </w:p>
        </w:tc>
      </w:tr>
      <w:tr w:rsidR="00FF1F8F" w:rsidRPr="00FF1F8F" w:rsidTr="00FF1F8F">
        <w:trPr>
          <w:trHeight w:val="1"/>
        </w:trPr>
        <w:tc>
          <w:tcPr>
            <w:tcW w:w="3597"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FF1F8F" w:rsidRPr="00FF1F8F" w:rsidRDefault="00FF1F8F" w:rsidP="00FF1F8F">
            <w:pPr>
              <w:spacing w:before="100" w:after="100"/>
              <w:jc w:val="both"/>
              <w:rPr>
                <w:sz w:val="16"/>
                <w:szCs w:val="16"/>
              </w:rPr>
            </w:pPr>
            <w:r w:rsidRPr="00FF1F8F">
              <w:rPr>
                <w:b/>
                <w:sz w:val="16"/>
                <w:szCs w:val="16"/>
              </w:rPr>
              <w:t>Собственник</w:t>
            </w:r>
          </w:p>
        </w:tc>
        <w:tc>
          <w:tcPr>
            <w:tcW w:w="5603"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FF1F8F" w:rsidRPr="00FF1F8F" w:rsidRDefault="00FF1F8F" w:rsidP="00FF1F8F">
            <w:pPr>
              <w:spacing w:before="100" w:after="100"/>
              <w:jc w:val="both"/>
              <w:rPr>
                <w:sz w:val="16"/>
                <w:szCs w:val="16"/>
              </w:rPr>
            </w:pPr>
            <w:r w:rsidRPr="00FF1F8F">
              <w:rPr>
                <w:b/>
                <w:sz w:val="16"/>
                <w:szCs w:val="16"/>
              </w:rPr>
              <w:t>Управляющая организация</w:t>
            </w:r>
          </w:p>
        </w:tc>
      </w:tr>
      <w:tr w:rsidR="00FF1F8F" w:rsidRPr="00FF1F8F" w:rsidTr="00FF1F8F">
        <w:trPr>
          <w:trHeight w:val="1"/>
        </w:trPr>
        <w:tc>
          <w:tcPr>
            <w:tcW w:w="3597"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FF1F8F" w:rsidRPr="00FF1F8F" w:rsidRDefault="00FF1F8F" w:rsidP="00FF1F8F">
            <w:pPr>
              <w:spacing w:before="100" w:after="100"/>
              <w:jc w:val="both"/>
              <w:rPr>
                <w:sz w:val="16"/>
                <w:szCs w:val="16"/>
              </w:rPr>
            </w:pPr>
          </w:p>
        </w:tc>
        <w:tc>
          <w:tcPr>
            <w:tcW w:w="5603"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FF1F8F" w:rsidRPr="00FF1F8F" w:rsidRDefault="00FF1F8F" w:rsidP="00FF1F8F">
            <w:pPr>
              <w:spacing w:before="100" w:after="100"/>
              <w:jc w:val="both"/>
              <w:rPr>
                <w:sz w:val="16"/>
                <w:szCs w:val="16"/>
              </w:rPr>
            </w:pPr>
            <w:r w:rsidRPr="00FF1F8F">
              <w:rPr>
                <w:sz w:val="16"/>
                <w:szCs w:val="16"/>
              </w:rPr>
              <w:t>Юридический адрес:_____________</w:t>
            </w:r>
          </w:p>
        </w:tc>
      </w:tr>
      <w:tr w:rsidR="00FF1F8F" w:rsidRPr="00FF1F8F" w:rsidTr="00FF1F8F">
        <w:trPr>
          <w:trHeight w:val="1"/>
        </w:trPr>
        <w:tc>
          <w:tcPr>
            <w:tcW w:w="3597"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FF1F8F" w:rsidRPr="00FF1F8F" w:rsidRDefault="00FF1F8F" w:rsidP="00FF1F8F">
            <w:pPr>
              <w:spacing w:before="100" w:after="100"/>
              <w:jc w:val="both"/>
              <w:rPr>
                <w:sz w:val="16"/>
                <w:szCs w:val="16"/>
              </w:rPr>
            </w:pPr>
          </w:p>
        </w:tc>
        <w:tc>
          <w:tcPr>
            <w:tcW w:w="5603"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FF1F8F" w:rsidRPr="00FF1F8F" w:rsidRDefault="00FF1F8F" w:rsidP="00FF1F8F">
            <w:pPr>
              <w:spacing w:before="100" w:after="100"/>
              <w:jc w:val="both"/>
              <w:rPr>
                <w:sz w:val="16"/>
                <w:szCs w:val="16"/>
              </w:rPr>
            </w:pPr>
            <w:r w:rsidRPr="00FF1F8F">
              <w:rPr>
                <w:sz w:val="16"/>
                <w:szCs w:val="16"/>
              </w:rPr>
              <w:t>Почтовый адрес:</w:t>
            </w:r>
          </w:p>
        </w:tc>
      </w:tr>
      <w:tr w:rsidR="00FF1F8F" w:rsidRPr="00FF1F8F" w:rsidTr="00FF1F8F">
        <w:trPr>
          <w:trHeight w:val="1"/>
        </w:trPr>
        <w:tc>
          <w:tcPr>
            <w:tcW w:w="3597"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FF1F8F" w:rsidRPr="00FF1F8F" w:rsidRDefault="00FF1F8F" w:rsidP="00FF1F8F">
            <w:pPr>
              <w:spacing w:before="100" w:after="100"/>
              <w:jc w:val="both"/>
              <w:rPr>
                <w:sz w:val="16"/>
                <w:szCs w:val="16"/>
              </w:rPr>
            </w:pPr>
          </w:p>
        </w:tc>
        <w:tc>
          <w:tcPr>
            <w:tcW w:w="5603"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FF1F8F" w:rsidRPr="00FF1F8F" w:rsidRDefault="00FF1F8F" w:rsidP="00FF1F8F">
            <w:pPr>
              <w:spacing w:before="100" w:after="100"/>
              <w:jc w:val="both"/>
              <w:rPr>
                <w:sz w:val="16"/>
                <w:szCs w:val="16"/>
              </w:rPr>
            </w:pPr>
            <w:r w:rsidRPr="00FF1F8F">
              <w:rPr>
                <w:sz w:val="16"/>
                <w:szCs w:val="16"/>
              </w:rPr>
              <w:t>ИНН/КПП___________________________</w:t>
            </w:r>
          </w:p>
        </w:tc>
      </w:tr>
      <w:tr w:rsidR="00FF1F8F" w:rsidRPr="00FF1F8F" w:rsidTr="00FF1F8F">
        <w:trPr>
          <w:trHeight w:val="1"/>
        </w:trPr>
        <w:tc>
          <w:tcPr>
            <w:tcW w:w="3597"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FF1F8F" w:rsidRPr="00FF1F8F" w:rsidRDefault="00FF1F8F" w:rsidP="00FF1F8F">
            <w:pPr>
              <w:spacing w:before="100" w:after="100"/>
              <w:jc w:val="both"/>
              <w:rPr>
                <w:sz w:val="16"/>
                <w:szCs w:val="16"/>
              </w:rPr>
            </w:pPr>
          </w:p>
        </w:tc>
        <w:tc>
          <w:tcPr>
            <w:tcW w:w="5603"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FF1F8F" w:rsidRPr="00FF1F8F" w:rsidRDefault="00FF1F8F" w:rsidP="00FF1F8F">
            <w:pPr>
              <w:spacing w:before="100" w:after="100"/>
              <w:jc w:val="both"/>
              <w:rPr>
                <w:sz w:val="16"/>
                <w:szCs w:val="16"/>
              </w:rPr>
            </w:pPr>
            <w:r w:rsidRPr="00FF1F8F">
              <w:rPr>
                <w:sz w:val="16"/>
                <w:szCs w:val="16"/>
              </w:rPr>
              <w:t>Р/с_____________________________</w:t>
            </w:r>
          </w:p>
        </w:tc>
      </w:tr>
      <w:tr w:rsidR="00FF1F8F" w:rsidRPr="00FF1F8F" w:rsidTr="00FF1F8F">
        <w:trPr>
          <w:trHeight w:val="1"/>
        </w:trPr>
        <w:tc>
          <w:tcPr>
            <w:tcW w:w="3597"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FF1F8F" w:rsidRPr="00FF1F8F" w:rsidRDefault="00FF1F8F" w:rsidP="00FF1F8F">
            <w:pPr>
              <w:spacing w:before="100" w:after="100"/>
              <w:jc w:val="both"/>
              <w:rPr>
                <w:sz w:val="16"/>
                <w:szCs w:val="16"/>
              </w:rPr>
            </w:pPr>
          </w:p>
        </w:tc>
        <w:tc>
          <w:tcPr>
            <w:tcW w:w="5603"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FF1F8F" w:rsidRPr="00FF1F8F" w:rsidRDefault="00FF1F8F" w:rsidP="00FF1F8F">
            <w:pPr>
              <w:spacing w:before="100" w:after="100"/>
              <w:jc w:val="both"/>
              <w:rPr>
                <w:sz w:val="16"/>
                <w:szCs w:val="16"/>
              </w:rPr>
            </w:pPr>
            <w:r w:rsidRPr="00FF1F8F">
              <w:rPr>
                <w:sz w:val="16"/>
                <w:szCs w:val="16"/>
              </w:rPr>
              <w:t>БИК___________________________</w:t>
            </w:r>
          </w:p>
        </w:tc>
      </w:tr>
      <w:tr w:rsidR="00FF1F8F" w:rsidRPr="00FF1F8F" w:rsidTr="00FF1F8F">
        <w:trPr>
          <w:trHeight w:val="1"/>
        </w:trPr>
        <w:tc>
          <w:tcPr>
            <w:tcW w:w="3597"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FF1F8F" w:rsidRPr="00FF1F8F" w:rsidRDefault="00FF1F8F" w:rsidP="00FF1F8F">
            <w:pPr>
              <w:spacing w:before="100" w:after="100"/>
              <w:jc w:val="both"/>
              <w:rPr>
                <w:sz w:val="16"/>
                <w:szCs w:val="16"/>
              </w:rPr>
            </w:pPr>
          </w:p>
        </w:tc>
        <w:tc>
          <w:tcPr>
            <w:tcW w:w="5603"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FF1F8F" w:rsidRPr="00FF1F8F" w:rsidRDefault="00FF1F8F" w:rsidP="00FF1F8F">
            <w:pPr>
              <w:spacing w:before="100" w:after="100"/>
              <w:jc w:val="both"/>
              <w:rPr>
                <w:sz w:val="16"/>
                <w:szCs w:val="16"/>
              </w:rPr>
            </w:pPr>
            <w:r w:rsidRPr="00FF1F8F">
              <w:rPr>
                <w:sz w:val="16"/>
                <w:szCs w:val="16"/>
              </w:rPr>
              <w:t>должность</w:t>
            </w:r>
          </w:p>
        </w:tc>
      </w:tr>
      <w:tr w:rsidR="00FF1F8F" w:rsidRPr="00FF1F8F" w:rsidTr="00FF1F8F">
        <w:trPr>
          <w:trHeight w:val="1"/>
        </w:trPr>
        <w:tc>
          <w:tcPr>
            <w:tcW w:w="3597"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FF1F8F" w:rsidRPr="00FF1F8F" w:rsidRDefault="00FF1F8F" w:rsidP="00FF1F8F">
            <w:pPr>
              <w:spacing w:before="100" w:after="100"/>
              <w:jc w:val="both"/>
              <w:rPr>
                <w:sz w:val="16"/>
                <w:szCs w:val="16"/>
              </w:rPr>
            </w:pPr>
            <w:r w:rsidRPr="00FF1F8F">
              <w:rPr>
                <w:sz w:val="16"/>
                <w:szCs w:val="16"/>
              </w:rPr>
              <w:t>________________ / _____________</w:t>
            </w:r>
          </w:p>
        </w:tc>
        <w:tc>
          <w:tcPr>
            <w:tcW w:w="5603"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FF1F8F" w:rsidRPr="00FF1F8F" w:rsidRDefault="00FF1F8F" w:rsidP="00FF1F8F">
            <w:pPr>
              <w:spacing w:before="100" w:after="100"/>
              <w:jc w:val="both"/>
              <w:rPr>
                <w:sz w:val="16"/>
                <w:szCs w:val="16"/>
              </w:rPr>
            </w:pPr>
            <w:r w:rsidRPr="00FF1F8F">
              <w:rPr>
                <w:sz w:val="16"/>
                <w:szCs w:val="16"/>
              </w:rPr>
              <w:t>________________ / _____________</w:t>
            </w:r>
          </w:p>
        </w:tc>
      </w:tr>
      <w:tr w:rsidR="00FF1F8F" w:rsidRPr="00FF1F8F" w:rsidTr="00FF1F8F">
        <w:trPr>
          <w:trHeight w:val="1"/>
        </w:trPr>
        <w:tc>
          <w:tcPr>
            <w:tcW w:w="3597"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FF1F8F" w:rsidRPr="00FF1F8F" w:rsidRDefault="00FF1F8F" w:rsidP="00FF1F8F">
            <w:pPr>
              <w:spacing w:before="100" w:after="100"/>
              <w:jc w:val="both"/>
              <w:rPr>
                <w:sz w:val="16"/>
                <w:szCs w:val="16"/>
              </w:rPr>
            </w:pPr>
            <w:r w:rsidRPr="00FF1F8F">
              <w:rPr>
                <w:sz w:val="16"/>
                <w:szCs w:val="16"/>
              </w:rPr>
              <w:t>подпись Ф.И.О.</w:t>
            </w:r>
          </w:p>
        </w:tc>
        <w:tc>
          <w:tcPr>
            <w:tcW w:w="5603"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FF1F8F" w:rsidRPr="00FF1F8F" w:rsidRDefault="00FF1F8F" w:rsidP="00FF1F8F">
            <w:pPr>
              <w:spacing w:before="100" w:after="100"/>
              <w:jc w:val="both"/>
              <w:rPr>
                <w:sz w:val="16"/>
                <w:szCs w:val="16"/>
              </w:rPr>
            </w:pPr>
            <w:r w:rsidRPr="00FF1F8F">
              <w:rPr>
                <w:sz w:val="16"/>
                <w:szCs w:val="16"/>
              </w:rPr>
              <w:t>подпись Ф.И.О.</w:t>
            </w:r>
          </w:p>
        </w:tc>
      </w:tr>
      <w:tr w:rsidR="00FF1F8F" w:rsidRPr="00FF1F8F" w:rsidTr="00FF1F8F">
        <w:trPr>
          <w:trHeight w:val="1"/>
        </w:trPr>
        <w:tc>
          <w:tcPr>
            <w:tcW w:w="3597"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FF1F8F" w:rsidRPr="00FF1F8F" w:rsidRDefault="00FF1F8F" w:rsidP="00FF1F8F">
            <w:pPr>
              <w:spacing w:before="100" w:after="100"/>
              <w:jc w:val="both"/>
              <w:rPr>
                <w:sz w:val="16"/>
                <w:szCs w:val="16"/>
              </w:rPr>
            </w:pPr>
            <w:r w:rsidRPr="00FF1F8F">
              <w:rPr>
                <w:sz w:val="16"/>
                <w:szCs w:val="16"/>
              </w:rPr>
              <w:t>« ____ » _______________ 20___г.</w:t>
            </w:r>
          </w:p>
        </w:tc>
        <w:tc>
          <w:tcPr>
            <w:tcW w:w="5603"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FF1F8F" w:rsidRPr="00FF1F8F" w:rsidRDefault="00FF1F8F" w:rsidP="00FF1F8F">
            <w:pPr>
              <w:spacing w:before="100" w:after="100"/>
              <w:jc w:val="both"/>
              <w:rPr>
                <w:sz w:val="16"/>
                <w:szCs w:val="16"/>
              </w:rPr>
            </w:pPr>
            <w:r w:rsidRPr="00FF1F8F">
              <w:rPr>
                <w:sz w:val="16"/>
                <w:szCs w:val="16"/>
              </w:rPr>
              <w:t>« ____ » _______________ 20___г.</w:t>
            </w:r>
          </w:p>
        </w:tc>
      </w:tr>
      <w:tr w:rsidR="00FF1F8F" w:rsidRPr="00FF1F8F" w:rsidTr="00FF1F8F">
        <w:trPr>
          <w:trHeight w:val="1"/>
        </w:trPr>
        <w:tc>
          <w:tcPr>
            <w:tcW w:w="3597"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FF1F8F" w:rsidRPr="00FF1F8F" w:rsidRDefault="00FF1F8F" w:rsidP="00FF1F8F">
            <w:pPr>
              <w:spacing w:before="100" w:after="100"/>
              <w:jc w:val="both"/>
              <w:rPr>
                <w:sz w:val="16"/>
                <w:szCs w:val="16"/>
              </w:rPr>
            </w:pPr>
            <w:r w:rsidRPr="00FF1F8F">
              <w:rPr>
                <w:sz w:val="16"/>
                <w:szCs w:val="16"/>
              </w:rPr>
              <w:t xml:space="preserve">м.п. </w:t>
            </w:r>
          </w:p>
        </w:tc>
        <w:tc>
          <w:tcPr>
            <w:tcW w:w="5603"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FF1F8F" w:rsidRPr="00FF1F8F" w:rsidRDefault="00FF1F8F" w:rsidP="00FF1F8F">
            <w:pPr>
              <w:spacing w:before="100" w:after="100"/>
              <w:jc w:val="both"/>
              <w:rPr>
                <w:sz w:val="16"/>
                <w:szCs w:val="16"/>
              </w:rPr>
            </w:pPr>
            <w:r w:rsidRPr="00FF1F8F">
              <w:rPr>
                <w:sz w:val="16"/>
                <w:szCs w:val="16"/>
              </w:rPr>
              <w:t>м.п.</w:t>
            </w:r>
          </w:p>
        </w:tc>
      </w:tr>
    </w:tbl>
    <w:p w:rsidR="00FF1F8F" w:rsidRPr="00FF1F8F" w:rsidRDefault="00FF1F8F" w:rsidP="00FF1F8F">
      <w:pPr>
        <w:tabs>
          <w:tab w:val="left" w:pos="709"/>
        </w:tabs>
        <w:suppressAutoHyphens/>
        <w:jc w:val="both"/>
        <w:rPr>
          <w:sz w:val="16"/>
          <w:szCs w:val="16"/>
        </w:rPr>
      </w:pPr>
    </w:p>
    <w:p w:rsidR="00FF1F8F" w:rsidRPr="00FF1F8F" w:rsidRDefault="00FF1F8F" w:rsidP="00FF1F8F">
      <w:pPr>
        <w:rPr>
          <w:sz w:val="16"/>
          <w:szCs w:val="16"/>
        </w:rPr>
      </w:pPr>
    </w:p>
    <w:p w:rsidR="00DF1595" w:rsidRPr="00FF1F8F" w:rsidRDefault="00DF1595" w:rsidP="0018050A">
      <w:pPr>
        <w:jc w:val="both"/>
        <w:rPr>
          <w:rFonts w:ascii="Times New Roman" w:eastAsia="Times New Roman" w:hAnsi="Times New Roman"/>
          <w:color w:val="000000"/>
          <w:sz w:val="16"/>
          <w:szCs w:val="16"/>
          <w:lang w:val="ru-RU"/>
        </w:rPr>
      </w:pPr>
    </w:p>
    <w:p w:rsidR="00DF1595" w:rsidRPr="00FF1F8F" w:rsidRDefault="00DF1595" w:rsidP="0018050A">
      <w:pPr>
        <w:jc w:val="both"/>
        <w:rPr>
          <w:rFonts w:ascii="Times New Roman" w:eastAsia="Times New Roman" w:hAnsi="Times New Roman"/>
          <w:color w:val="000000"/>
          <w:sz w:val="16"/>
          <w:szCs w:val="16"/>
          <w:lang w:val="ru-RU"/>
        </w:rPr>
      </w:pPr>
    </w:p>
    <w:p w:rsidR="00DF1595" w:rsidRPr="00FF1F8F" w:rsidRDefault="00DF1595" w:rsidP="0018050A">
      <w:pPr>
        <w:jc w:val="both"/>
        <w:rPr>
          <w:rFonts w:ascii="Times New Roman" w:eastAsia="Times New Roman" w:hAnsi="Times New Roman"/>
          <w:color w:val="000000"/>
          <w:sz w:val="16"/>
          <w:szCs w:val="16"/>
          <w:lang w:val="ru-RU"/>
        </w:rPr>
      </w:pPr>
    </w:p>
    <w:p w:rsidR="00DF1595" w:rsidRPr="00FF1F8F" w:rsidRDefault="00DF1595" w:rsidP="0018050A">
      <w:pPr>
        <w:jc w:val="both"/>
        <w:rPr>
          <w:rFonts w:ascii="Times New Roman" w:eastAsia="Times New Roman" w:hAnsi="Times New Roman"/>
          <w:color w:val="000000"/>
          <w:sz w:val="16"/>
          <w:szCs w:val="16"/>
          <w:lang w:val="ru-RU"/>
        </w:rPr>
      </w:pPr>
    </w:p>
    <w:p w:rsidR="00DF1595" w:rsidRPr="00FF1F8F" w:rsidRDefault="00DF1595" w:rsidP="0018050A">
      <w:pPr>
        <w:jc w:val="both"/>
        <w:rPr>
          <w:rFonts w:ascii="Times New Roman" w:eastAsia="Times New Roman" w:hAnsi="Times New Roman"/>
          <w:color w:val="000000"/>
          <w:sz w:val="16"/>
          <w:szCs w:val="16"/>
          <w:lang w:val="ru-RU"/>
        </w:rPr>
      </w:pPr>
    </w:p>
    <w:p w:rsidR="00DF1595" w:rsidRPr="00FF1F8F" w:rsidRDefault="00DF1595" w:rsidP="0018050A">
      <w:pPr>
        <w:jc w:val="both"/>
        <w:rPr>
          <w:rFonts w:ascii="Times New Roman" w:eastAsia="Times New Roman" w:hAnsi="Times New Roman"/>
          <w:color w:val="000000"/>
          <w:sz w:val="16"/>
          <w:szCs w:val="16"/>
          <w:lang w:val="ru-RU"/>
        </w:rPr>
      </w:pPr>
    </w:p>
    <w:p w:rsidR="00DF1595" w:rsidRPr="00FF1F8F" w:rsidRDefault="00DF1595" w:rsidP="0018050A">
      <w:pPr>
        <w:jc w:val="both"/>
        <w:rPr>
          <w:rFonts w:ascii="Times New Roman" w:eastAsia="Times New Roman" w:hAnsi="Times New Roman"/>
          <w:color w:val="000000"/>
          <w:sz w:val="16"/>
          <w:szCs w:val="16"/>
          <w:lang w:val="ru-RU"/>
        </w:rPr>
      </w:pPr>
    </w:p>
    <w:p w:rsidR="00DF1595" w:rsidRPr="00FF1F8F" w:rsidRDefault="00DF1595" w:rsidP="0018050A">
      <w:pPr>
        <w:jc w:val="both"/>
        <w:rPr>
          <w:rFonts w:ascii="Times New Roman" w:eastAsia="Times New Roman" w:hAnsi="Times New Roman"/>
          <w:color w:val="000000"/>
          <w:sz w:val="16"/>
          <w:szCs w:val="16"/>
          <w:lang w:val="ru-RU"/>
        </w:rPr>
      </w:pPr>
    </w:p>
    <w:p w:rsidR="00DF1595" w:rsidRPr="00FF1F8F" w:rsidRDefault="00DF1595" w:rsidP="0018050A">
      <w:pPr>
        <w:jc w:val="both"/>
        <w:rPr>
          <w:rFonts w:ascii="Times New Roman" w:eastAsia="Times New Roman" w:hAnsi="Times New Roman"/>
          <w:color w:val="000000"/>
          <w:sz w:val="16"/>
          <w:szCs w:val="16"/>
          <w:lang w:val="ru-RU"/>
        </w:rPr>
      </w:pPr>
    </w:p>
    <w:p w:rsidR="00DF1595" w:rsidRPr="00FF1F8F" w:rsidRDefault="00DF1595" w:rsidP="0018050A">
      <w:pPr>
        <w:jc w:val="both"/>
        <w:rPr>
          <w:rFonts w:ascii="Times New Roman" w:eastAsia="Times New Roman" w:hAnsi="Times New Roman"/>
          <w:color w:val="000000"/>
          <w:sz w:val="16"/>
          <w:szCs w:val="16"/>
          <w:lang w:val="ru-RU"/>
        </w:rPr>
      </w:pPr>
    </w:p>
    <w:p w:rsidR="00DF1595" w:rsidRPr="00FF1F8F" w:rsidRDefault="00DF1595" w:rsidP="0018050A">
      <w:pPr>
        <w:jc w:val="both"/>
        <w:rPr>
          <w:rFonts w:ascii="Times New Roman" w:eastAsia="Times New Roman" w:hAnsi="Times New Roman"/>
          <w:color w:val="000000"/>
          <w:sz w:val="16"/>
          <w:szCs w:val="16"/>
          <w:lang w:val="ru-RU"/>
        </w:rPr>
      </w:pPr>
    </w:p>
    <w:p w:rsidR="00DF1595" w:rsidRPr="00FF1F8F" w:rsidRDefault="00DF1595" w:rsidP="0018050A">
      <w:pPr>
        <w:jc w:val="both"/>
        <w:rPr>
          <w:rFonts w:ascii="Times New Roman" w:eastAsia="Times New Roman" w:hAnsi="Times New Roman"/>
          <w:color w:val="000000"/>
          <w:sz w:val="16"/>
          <w:szCs w:val="16"/>
          <w:lang w:val="ru-RU"/>
        </w:rPr>
      </w:pPr>
    </w:p>
    <w:p w:rsidR="00DF1595" w:rsidRPr="00FF1F8F" w:rsidRDefault="00DF1595" w:rsidP="0018050A">
      <w:pPr>
        <w:jc w:val="both"/>
        <w:rPr>
          <w:rFonts w:ascii="Times New Roman" w:eastAsia="Times New Roman" w:hAnsi="Times New Roman"/>
          <w:color w:val="000000"/>
          <w:sz w:val="16"/>
          <w:szCs w:val="16"/>
          <w:lang w:val="ru-RU"/>
        </w:rPr>
      </w:pPr>
    </w:p>
    <w:p w:rsidR="00DF1595" w:rsidRPr="00FF1F8F" w:rsidRDefault="00DF1595" w:rsidP="0018050A">
      <w:pPr>
        <w:jc w:val="both"/>
        <w:rPr>
          <w:rFonts w:ascii="Times New Roman" w:eastAsia="Times New Roman" w:hAnsi="Times New Roman"/>
          <w:color w:val="000000"/>
          <w:sz w:val="16"/>
          <w:szCs w:val="16"/>
          <w:lang w:val="ru-RU"/>
        </w:rPr>
      </w:pPr>
    </w:p>
    <w:p w:rsidR="00DF1595" w:rsidRPr="00FF1F8F" w:rsidRDefault="00DF1595" w:rsidP="0018050A">
      <w:pPr>
        <w:jc w:val="both"/>
        <w:rPr>
          <w:rFonts w:ascii="Times New Roman" w:eastAsia="Times New Roman" w:hAnsi="Times New Roman"/>
          <w:color w:val="000000"/>
          <w:sz w:val="16"/>
          <w:szCs w:val="16"/>
          <w:lang w:val="ru-RU"/>
        </w:rPr>
      </w:pPr>
    </w:p>
    <w:p w:rsidR="00DF1595" w:rsidRPr="00FF1F8F" w:rsidRDefault="00DF1595" w:rsidP="0018050A">
      <w:pPr>
        <w:jc w:val="both"/>
        <w:rPr>
          <w:rFonts w:ascii="Times New Roman" w:eastAsia="Times New Roman" w:hAnsi="Times New Roman"/>
          <w:color w:val="000000"/>
          <w:sz w:val="16"/>
          <w:szCs w:val="16"/>
          <w:lang w:val="ru-RU"/>
        </w:rPr>
      </w:pPr>
    </w:p>
    <w:p w:rsidR="00DF1595" w:rsidRPr="00FF1F8F" w:rsidRDefault="00DF1595" w:rsidP="0018050A">
      <w:pPr>
        <w:jc w:val="both"/>
        <w:rPr>
          <w:rFonts w:ascii="Times New Roman" w:eastAsia="Times New Roman" w:hAnsi="Times New Roman"/>
          <w:color w:val="000000"/>
          <w:sz w:val="16"/>
          <w:szCs w:val="16"/>
          <w:lang w:val="ru-RU"/>
        </w:rPr>
      </w:pPr>
    </w:p>
    <w:p w:rsidR="00DF1595" w:rsidRPr="00FF1F8F" w:rsidRDefault="00DF1595" w:rsidP="0018050A">
      <w:pPr>
        <w:jc w:val="both"/>
        <w:rPr>
          <w:rFonts w:ascii="Times New Roman" w:eastAsia="Times New Roman" w:hAnsi="Times New Roman"/>
          <w:color w:val="000000"/>
          <w:sz w:val="16"/>
          <w:szCs w:val="16"/>
          <w:lang w:val="ru-RU"/>
        </w:rPr>
      </w:pPr>
    </w:p>
    <w:p w:rsidR="00DF1595" w:rsidRPr="00FF1F8F" w:rsidRDefault="00DF1595" w:rsidP="0018050A">
      <w:pPr>
        <w:jc w:val="both"/>
        <w:rPr>
          <w:rFonts w:ascii="Times New Roman" w:eastAsia="Times New Roman" w:hAnsi="Times New Roman"/>
          <w:color w:val="000000"/>
          <w:sz w:val="16"/>
          <w:szCs w:val="16"/>
          <w:lang w:val="ru-RU"/>
        </w:rPr>
      </w:pPr>
    </w:p>
    <w:p w:rsidR="00DF1595" w:rsidRPr="00FF1F8F" w:rsidRDefault="00DF1595" w:rsidP="0018050A">
      <w:pPr>
        <w:jc w:val="both"/>
        <w:rPr>
          <w:rFonts w:ascii="Times New Roman" w:eastAsia="Times New Roman" w:hAnsi="Times New Roman"/>
          <w:color w:val="000000"/>
          <w:sz w:val="16"/>
          <w:szCs w:val="16"/>
          <w:lang w:val="ru-RU"/>
        </w:rPr>
      </w:pPr>
    </w:p>
    <w:p w:rsidR="00DF1595" w:rsidRPr="00FF1F8F" w:rsidRDefault="00DF1595" w:rsidP="0018050A">
      <w:pPr>
        <w:jc w:val="both"/>
        <w:rPr>
          <w:rFonts w:ascii="Times New Roman" w:eastAsia="Times New Roman" w:hAnsi="Times New Roman"/>
          <w:color w:val="000000"/>
          <w:sz w:val="16"/>
          <w:szCs w:val="16"/>
          <w:lang w:val="ru-RU"/>
        </w:rPr>
      </w:pPr>
    </w:p>
    <w:sectPr w:rsidR="00DF1595" w:rsidRPr="00FF1F8F" w:rsidSect="004C1C5D">
      <w:headerReference w:type="first" r:id="rId68"/>
      <w:pgSz w:w="16838" w:h="11906" w:orient="landscape"/>
      <w:pgMar w:top="851" w:right="1134" w:bottom="1701" w:left="1134" w:header="709" w:footer="709" w:gutter="0"/>
      <w:cols w:space="70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B1EEE" w:rsidRDefault="00CB1EEE" w:rsidP="009F03A2">
      <w:r>
        <w:separator/>
      </w:r>
    </w:p>
  </w:endnote>
  <w:endnote w:type="continuationSeparator" w:id="0">
    <w:p w:rsidR="00CB1EEE" w:rsidRDefault="00CB1EEE" w:rsidP="009F03A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OpenSymbol">
    <w:charset w:val="00"/>
    <w:family w:val="auto"/>
    <w:pitch w:val="variable"/>
    <w:sig w:usb0="800000AF" w:usb1="1001ECEA" w:usb2="00000000" w:usb3="00000000" w:csb0="00000001"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PT Astra Serif">
    <w:altName w:val="Wingdings 3"/>
    <w:charset w:val="00"/>
    <w:family w:val="auto"/>
    <w:pitch w:val="default"/>
    <w:sig w:usb0="00000000" w:usb1="00000000" w:usb2="00000000" w:usb3="00000000" w:csb0="00000000" w:csb1="00000000"/>
  </w:font>
  <w:font w:name="monospace">
    <w:altName w:val="Segoe Print"/>
    <w:charset w:val="00"/>
    <w:family w:val="auto"/>
    <w:pitch w:val="default"/>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1F8F" w:rsidRDefault="00FF1F8F">
    <w:pPr>
      <w:rPr>
        <w:sz w:val="2"/>
        <w:szCs w:val="2"/>
      </w:rPr>
    </w:pPr>
    <w:r w:rsidRPr="007672D0">
      <w:rPr>
        <w:lang w:bidi="ru-RU"/>
      </w:rPr>
      <w:pict>
        <v:shapetype id="_x0000_t202" coordsize="21600,21600" o:spt="202" path="m,l,21600r21600,l21600,xe">
          <v:stroke joinstyle="miter"/>
          <v:path gradientshapeok="t" o:connecttype="rect"/>
        </v:shapetype>
        <v:shape id="Надпись 1" o:spid="_x0000_s88065" type="#_x0000_t202" style="position:absolute;margin-left:418.35pt;margin-top:584.95pt;width:5.5pt;height:4.55pt;z-index:-251656192;mso-wrap-style:none;mso-position-horizontal-relative:page;mso-position-vertical-relative:page" o:gfxdata="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" filled="f" stroked="f">
          <v:textbox style="mso-fit-shape-to-text:t" inset="0,0,0,0">
            <w:txbxContent>
              <w:p w:rsidR="00FF1F8F" w:rsidRPr="00DF371B" w:rsidRDefault="00FF1F8F" w:rsidP="00DF371B"/>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B1EEE" w:rsidRDefault="00CB1EEE" w:rsidP="009F03A2">
      <w:r>
        <w:separator/>
      </w:r>
    </w:p>
  </w:footnote>
  <w:footnote w:type="continuationSeparator" w:id="0">
    <w:p w:rsidR="00CB1EEE" w:rsidRDefault="00CB1EEE" w:rsidP="009F03A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1F8F" w:rsidRDefault="00FF1F8F" w:rsidP="00BB06B1">
    <w:pPr>
      <w:pStyle w:val="af6"/>
      <w:tabs>
        <w:tab w:val="clear" w:pos="4677"/>
        <w:tab w:val="clear" w:pos="9355"/>
        <w:tab w:val="left" w:pos="7500"/>
      </w:tabs>
    </w:pPr>
    <w:r>
      <w:tab/>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81175160"/>
    <w:multiLevelType w:val="singleLevel"/>
    <w:tmpl w:val="81175160"/>
    <w:lvl w:ilvl="0">
      <w:start w:val="2010"/>
      <w:numFmt w:val="decimal"/>
      <w:lvlText w:val="27.12.%1"/>
      <w:lvlJc w:val="left"/>
      <w:rPr>
        <w:rFonts w:ascii="Times New Roman" w:eastAsia="Times New Roman" w:hAnsi="Times New Roman" w:cs="Times New Roman"/>
        <w:b w:val="0"/>
        <w:bCs w:val="0"/>
        <w:i w:val="0"/>
        <w:iCs w:val="0"/>
        <w:smallCaps w:val="0"/>
        <w:strike w:val="0"/>
        <w:color w:val="000000"/>
        <w:spacing w:val="0"/>
        <w:w w:val="100"/>
        <w:position w:val="0"/>
        <w:sz w:val="12"/>
        <w:szCs w:val="12"/>
        <w:u w:val="none"/>
        <w:lang w:val="ru-RU" w:eastAsia="ru-RU" w:bidi="ru-RU"/>
      </w:rPr>
    </w:lvl>
  </w:abstractNum>
  <w:abstractNum w:abstractNumId="1">
    <w:nsid w:val="8686BBBE"/>
    <w:multiLevelType w:val="singleLevel"/>
    <w:tmpl w:val="8686BBBE"/>
    <w:lvl w:ilvl="0">
      <w:start w:val="2013"/>
      <w:numFmt w:val="decimal"/>
      <w:lvlText w:val="01.07.%1"/>
      <w:lvlJc w:val="left"/>
      <w:rPr>
        <w:rFonts w:ascii="Times New Roman" w:eastAsia="Times New Roman" w:hAnsi="Times New Roman" w:cs="Times New Roman"/>
        <w:b w:val="0"/>
        <w:bCs w:val="0"/>
        <w:i w:val="0"/>
        <w:iCs w:val="0"/>
        <w:smallCaps w:val="0"/>
        <w:strike w:val="0"/>
        <w:color w:val="000000"/>
        <w:spacing w:val="0"/>
        <w:w w:val="100"/>
        <w:position w:val="0"/>
        <w:sz w:val="12"/>
        <w:szCs w:val="12"/>
        <w:u w:val="none"/>
        <w:lang w:val="ru-RU" w:eastAsia="ru-RU" w:bidi="ru-RU"/>
      </w:rPr>
    </w:lvl>
  </w:abstractNum>
  <w:abstractNum w:abstractNumId="2">
    <w:nsid w:val="8AFC5C3B"/>
    <w:multiLevelType w:val="singleLevel"/>
    <w:tmpl w:val="8AFC5C3B"/>
    <w:lvl w:ilvl="0">
      <w:start w:val="1"/>
      <w:numFmt w:val="decimal"/>
      <w:lvlText w:val="%1."/>
      <w:lvlJc w:val="left"/>
      <w:pPr>
        <w:tabs>
          <w:tab w:val="num" w:pos="312"/>
        </w:tabs>
      </w:pPr>
    </w:lvl>
  </w:abstractNum>
  <w:abstractNum w:abstractNumId="3">
    <w:nsid w:val="A6981B64"/>
    <w:multiLevelType w:val="singleLevel"/>
    <w:tmpl w:val="A6981B64"/>
    <w:lvl w:ilvl="0">
      <w:start w:val="2013"/>
      <w:numFmt w:val="decimal"/>
      <w:lvlText w:val="13.06.%1"/>
      <w:lvlJc w:val="left"/>
      <w:rPr>
        <w:rFonts w:ascii="Times New Roman" w:eastAsia="Times New Roman" w:hAnsi="Times New Roman" w:cs="Times New Roman"/>
        <w:b w:val="0"/>
        <w:bCs w:val="0"/>
        <w:i w:val="0"/>
        <w:iCs w:val="0"/>
        <w:smallCaps w:val="0"/>
        <w:strike w:val="0"/>
        <w:color w:val="000000"/>
        <w:spacing w:val="0"/>
        <w:w w:val="100"/>
        <w:position w:val="0"/>
        <w:sz w:val="12"/>
        <w:szCs w:val="12"/>
        <w:u w:val="none"/>
        <w:lang w:val="ru-RU" w:eastAsia="ru-RU" w:bidi="ru-RU"/>
      </w:rPr>
    </w:lvl>
  </w:abstractNum>
  <w:abstractNum w:abstractNumId="4">
    <w:nsid w:val="AE007F3F"/>
    <w:multiLevelType w:val="singleLevel"/>
    <w:tmpl w:val="AE007F3F"/>
    <w:lvl w:ilvl="0">
      <w:start w:val="2010"/>
      <w:numFmt w:val="decimal"/>
      <w:lvlText w:val="30.09.%1"/>
      <w:lvlJc w:val="left"/>
      <w:rPr>
        <w:rFonts w:ascii="Times New Roman" w:eastAsia="Times New Roman" w:hAnsi="Times New Roman" w:cs="Times New Roman"/>
        <w:b w:val="0"/>
        <w:bCs w:val="0"/>
        <w:i w:val="0"/>
        <w:iCs w:val="0"/>
        <w:smallCaps w:val="0"/>
        <w:strike w:val="0"/>
        <w:color w:val="000000"/>
        <w:spacing w:val="0"/>
        <w:w w:val="100"/>
        <w:position w:val="0"/>
        <w:sz w:val="12"/>
        <w:szCs w:val="12"/>
        <w:u w:val="none"/>
        <w:lang w:val="ru-RU" w:eastAsia="ru-RU" w:bidi="ru-RU"/>
      </w:rPr>
    </w:lvl>
  </w:abstractNum>
  <w:abstractNum w:abstractNumId="5">
    <w:nsid w:val="B320D434"/>
    <w:multiLevelType w:val="singleLevel"/>
    <w:tmpl w:val="B320D434"/>
    <w:lvl w:ilvl="0">
      <w:start w:val="2013"/>
      <w:numFmt w:val="decimal"/>
      <w:lvlText w:val="30.07.%1"/>
      <w:lvlJc w:val="left"/>
      <w:rPr>
        <w:rFonts w:ascii="Times New Roman" w:eastAsia="Times New Roman" w:hAnsi="Times New Roman" w:cs="Times New Roman"/>
        <w:b w:val="0"/>
        <w:bCs w:val="0"/>
        <w:i w:val="0"/>
        <w:iCs w:val="0"/>
        <w:smallCaps w:val="0"/>
        <w:strike w:val="0"/>
        <w:color w:val="000000"/>
        <w:spacing w:val="0"/>
        <w:w w:val="100"/>
        <w:position w:val="0"/>
        <w:sz w:val="12"/>
        <w:szCs w:val="12"/>
        <w:u w:val="none"/>
        <w:lang w:val="ru-RU" w:eastAsia="ru-RU" w:bidi="ru-RU"/>
      </w:rPr>
    </w:lvl>
  </w:abstractNum>
  <w:abstractNum w:abstractNumId="6">
    <w:nsid w:val="F4052137"/>
    <w:multiLevelType w:val="singleLevel"/>
    <w:tmpl w:val="F4052137"/>
    <w:lvl w:ilvl="0">
      <w:start w:val="2013"/>
      <w:numFmt w:val="decimal"/>
      <w:lvlText w:val="01.07.%1"/>
      <w:lvlJc w:val="left"/>
      <w:rPr>
        <w:rFonts w:ascii="Times New Roman" w:eastAsia="Times New Roman" w:hAnsi="Times New Roman" w:cs="Times New Roman"/>
        <w:b w:val="0"/>
        <w:bCs w:val="0"/>
        <w:i w:val="0"/>
        <w:iCs w:val="0"/>
        <w:smallCaps w:val="0"/>
        <w:strike w:val="0"/>
        <w:color w:val="000000"/>
        <w:spacing w:val="0"/>
        <w:w w:val="100"/>
        <w:position w:val="0"/>
        <w:sz w:val="12"/>
        <w:szCs w:val="12"/>
        <w:u w:val="none"/>
        <w:lang w:val="ru-RU" w:eastAsia="ru-RU" w:bidi="ru-RU"/>
      </w:rPr>
    </w:lvl>
  </w:abstractNum>
  <w:abstractNum w:abstractNumId="7">
    <w:nsid w:val="00000002"/>
    <w:multiLevelType w:val="multilevel"/>
    <w:tmpl w:val="00000002"/>
    <w:name w:val="WW8Num2"/>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8">
    <w:nsid w:val="00000004"/>
    <w:multiLevelType w:val="multilevel"/>
    <w:tmpl w:val="00000004"/>
    <w:name w:val="WW8Num4"/>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9">
    <w:nsid w:val="0CA9545F"/>
    <w:multiLevelType w:val="multilevel"/>
    <w:tmpl w:val="F0B2808C"/>
    <w:lvl w:ilvl="0">
      <w:start w:val="1"/>
      <w:numFmt w:val="decimal"/>
      <w:lvlText w:val="%1."/>
      <w:lvlJc w:val="left"/>
      <w:pPr>
        <w:ind w:left="1068" w:hanging="360"/>
      </w:pPr>
      <w:rPr>
        <w:rFonts w:ascii="Times New Roman" w:eastAsia="Calibri" w:hAnsi="Times New Roman" w:cs="Times New Roman"/>
      </w:r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abstractNum w:abstractNumId="10">
    <w:nsid w:val="1D6026B2"/>
    <w:multiLevelType w:val="multilevel"/>
    <w:tmpl w:val="6756E3DE"/>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1">
    <w:nsid w:val="1E675342"/>
    <w:multiLevelType w:val="singleLevel"/>
    <w:tmpl w:val="1E675342"/>
    <w:lvl w:ilvl="0">
      <w:start w:val="2013"/>
      <w:numFmt w:val="decimal"/>
      <w:lvlText w:val="30.07.%1"/>
      <w:lvlJc w:val="left"/>
      <w:rPr>
        <w:rFonts w:ascii="Times New Roman" w:eastAsia="Times New Roman" w:hAnsi="Times New Roman" w:cs="Times New Roman"/>
        <w:b w:val="0"/>
        <w:bCs w:val="0"/>
        <w:i w:val="0"/>
        <w:iCs w:val="0"/>
        <w:smallCaps w:val="0"/>
        <w:strike w:val="0"/>
        <w:color w:val="000000"/>
        <w:spacing w:val="0"/>
        <w:w w:val="100"/>
        <w:position w:val="0"/>
        <w:sz w:val="12"/>
        <w:szCs w:val="12"/>
        <w:u w:val="none"/>
        <w:lang w:val="ru-RU" w:eastAsia="ru-RU" w:bidi="ru-RU"/>
      </w:rPr>
    </w:lvl>
  </w:abstractNum>
  <w:abstractNum w:abstractNumId="12">
    <w:nsid w:val="1F571532"/>
    <w:multiLevelType w:val="multilevel"/>
    <w:tmpl w:val="0088AD88"/>
    <w:lvl w:ilvl="0">
      <w:start w:val="1"/>
      <w:numFmt w:val="decimal"/>
      <w:lvlText w:val="%1."/>
      <w:lvlJc w:val="left"/>
      <w:pPr>
        <w:ind w:left="900" w:hanging="360"/>
      </w:pPr>
      <w:rPr>
        <w:rFonts w:cs="Times New Roman" w:hint="default"/>
      </w:rPr>
    </w:lvl>
    <w:lvl w:ilvl="1">
      <w:start w:val="1"/>
      <w:numFmt w:val="lowerLetter"/>
      <w:lvlText w:val="%2."/>
      <w:lvlJc w:val="left"/>
      <w:pPr>
        <w:ind w:left="1620" w:hanging="360"/>
      </w:pPr>
      <w:rPr>
        <w:rFonts w:cs="Times New Roman"/>
      </w:rPr>
    </w:lvl>
    <w:lvl w:ilvl="2">
      <w:start w:val="1"/>
      <w:numFmt w:val="lowerRoman"/>
      <w:lvlText w:val="%3."/>
      <w:lvlJc w:val="right"/>
      <w:pPr>
        <w:ind w:left="2340" w:hanging="180"/>
      </w:pPr>
      <w:rPr>
        <w:rFonts w:cs="Times New Roman"/>
      </w:rPr>
    </w:lvl>
    <w:lvl w:ilvl="3">
      <w:start w:val="1"/>
      <w:numFmt w:val="decimal"/>
      <w:lvlText w:val="%4."/>
      <w:lvlJc w:val="left"/>
      <w:pPr>
        <w:ind w:left="3060" w:hanging="360"/>
      </w:pPr>
      <w:rPr>
        <w:rFonts w:cs="Times New Roman"/>
      </w:rPr>
    </w:lvl>
    <w:lvl w:ilvl="4">
      <w:start w:val="1"/>
      <w:numFmt w:val="lowerLetter"/>
      <w:lvlText w:val="%5."/>
      <w:lvlJc w:val="left"/>
      <w:pPr>
        <w:ind w:left="3780" w:hanging="360"/>
      </w:pPr>
      <w:rPr>
        <w:rFonts w:cs="Times New Roman"/>
      </w:rPr>
    </w:lvl>
    <w:lvl w:ilvl="5">
      <w:start w:val="1"/>
      <w:numFmt w:val="lowerRoman"/>
      <w:lvlText w:val="%6."/>
      <w:lvlJc w:val="right"/>
      <w:pPr>
        <w:ind w:left="4500" w:hanging="180"/>
      </w:pPr>
      <w:rPr>
        <w:rFonts w:cs="Times New Roman"/>
      </w:rPr>
    </w:lvl>
    <w:lvl w:ilvl="6">
      <w:start w:val="1"/>
      <w:numFmt w:val="decimal"/>
      <w:lvlText w:val="%7."/>
      <w:lvlJc w:val="left"/>
      <w:pPr>
        <w:ind w:left="5220" w:hanging="360"/>
      </w:pPr>
      <w:rPr>
        <w:rFonts w:cs="Times New Roman"/>
      </w:rPr>
    </w:lvl>
    <w:lvl w:ilvl="7">
      <w:start w:val="1"/>
      <w:numFmt w:val="lowerLetter"/>
      <w:lvlText w:val="%8."/>
      <w:lvlJc w:val="left"/>
      <w:pPr>
        <w:ind w:left="5940" w:hanging="360"/>
      </w:pPr>
      <w:rPr>
        <w:rFonts w:cs="Times New Roman"/>
      </w:rPr>
    </w:lvl>
    <w:lvl w:ilvl="8">
      <w:start w:val="1"/>
      <w:numFmt w:val="lowerRoman"/>
      <w:lvlText w:val="%9."/>
      <w:lvlJc w:val="right"/>
      <w:pPr>
        <w:ind w:left="6660" w:hanging="180"/>
      </w:pPr>
      <w:rPr>
        <w:rFonts w:cs="Times New Roman"/>
      </w:rPr>
    </w:lvl>
  </w:abstractNum>
  <w:abstractNum w:abstractNumId="13">
    <w:nsid w:val="33A38528"/>
    <w:multiLevelType w:val="singleLevel"/>
    <w:tmpl w:val="33A38528"/>
    <w:lvl w:ilvl="0">
      <w:start w:val="2013"/>
      <w:numFmt w:val="decimal"/>
      <w:lvlText w:val="30.07.%1"/>
      <w:lvlJc w:val="left"/>
      <w:rPr>
        <w:rFonts w:ascii="Times New Roman" w:eastAsia="Times New Roman" w:hAnsi="Times New Roman" w:cs="Times New Roman"/>
        <w:b w:val="0"/>
        <w:bCs w:val="0"/>
        <w:i w:val="0"/>
        <w:iCs w:val="0"/>
        <w:smallCaps w:val="0"/>
        <w:strike w:val="0"/>
        <w:color w:val="000000"/>
        <w:spacing w:val="0"/>
        <w:w w:val="100"/>
        <w:position w:val="0"/>
        <w:sz w:val="12"/>
        <w:szCs w:val="12"/>
        <w:u w:val="none"/>
        <w:lang w:val="ru-RU" w:eastAsia="ru-RU" w:bidi="ru-RU"/>
      </w:rPr>
    </w:lvl>
  </w:abstractNum>
  <w:abstractNum w:abstractNumId="14">
    <w:nsid w:val="387123A7"/>
    <w:multiLevelType w:val="singleLevel"/>
    <w:tmpl w:val="387123A7"/>
    <w:lvl w:ilvl="0">
      <w:start w:val="2013"/>
      <w:numFmt w:val="decimal"/>
      <w:lvlText w:val="30.07.%1"/>
      <w:lvlJc w:val="left"/>
      <w:rPr>
        <w:rFonts w:ascii="Times New Roman" w:eastAsia="Times New Roman" w:hAnsi="Times New Roman" w:cs="Times New Roman"/>
        <w:b w:val="0"/>
        <w:bCs w:val="0"/>
        <w:i w:val="0"/>
        <w:iCs w:val="0"/>
        <w:smallCaps w:val="0"/>
        <w:strike w:val="0"/>
        <w:color w:val="000000"/>
        <w:spacing w:val="0"/>
        <w:w w:val="100"/>
        <w:position w:val="0"/>
        <w:sz w:val="12"/>
        <w:szCs w:val="12"/>
        <w:u w:val="none"/>
        <w:lang w:val="ru-RU" w:eastAsia="ru-RU" w:bidi="ru-RU"/>
      </w:rPr>
    </w:lvl>
  </w:abstractNum>
  <w:abstractNum w:abstractNumId="15">
    <w:nsid w:val="41858735"/>
    <w:multiLevelType w:val="singleLevel"/>
    <w:tmpl w:val="41858735"/>
    <w:lvl w:ilvl="0">
      <w:start w:val="2013"/>
      <w:numFmt w:val="decimal"/>
      <w:lvlText w:val="06.06.%1"/>
      <w:lvlJc w:val="left"/>
      <w:rPr>
        <w:rFonts w:ascii="Times New Roman" w:eastAsia="Times New Roman" w:hAnsi="Times New Roman" w:cs="Times New Roman"/>
        <w:b w:val="0"/>
        <w:bCs w:val="0"/>
        <w:i w:val="0"/>
        <w:iCs w:val="0"/>
        <w:smallCaps w:val="0"/>
        <w:strike w:val="0"/>
        <w:color w:val="000000"/>
        <w:spacing w:val="0"/>
        <w:w w:val="100"/>
        <w:position w:val="0"/>
        <w:sz w:val="12"/>
        <w:szCs w:val="12"/>
        <w:u w:val="none"/>
        <w:lang w:val="ru-RU" w:eastAsia="ru-RU" w:bidi="ru-RU"/>
      </w:rPr>
    </w:lvl>
  </w:abstractNum>
  <w:abstractNum w:abstractNumId="16">
    <w:nsid w:val="4B275490"/>
    <w:multiLevelType w:val="hybridMultilevel"/>
    <w:tmpl w:val="856E3FA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7">
    <w:nsid w:val="51D8B169"/>
    <w:multiLevelType w:val="singleLevel"/>
    <w:tmpl w:val="51D8B169"/>
    <w:lvl w:ilvl="0">
      <w:start w:val="2013"/>
      <w:numFmt w:val="decimal"/>
      <w:lvlText w:val="30.07.%1"/>
      <w:lvlJc w:val="left"/>
      <w:rPr>
        <w:rFonts w:ascii="Times New Roman" w:eastAsia="Times New Roman" w:hAnsi="Times New Roman" w:cs="Times New Roman"/>
        <w:b w:val="0"/>
        <w:bCs w:val="0"/>
        <w:i w:val="0"/>
        <w:iCs w:val="0"/>
        <w:smallCaps w:val="0"/>
        <w:strike w:val="0"/>
        <w:color w:val="000000"/>
        <w:spacing w:val="0"/>
        <w:w w:val="100"/>
        <w:position w:val="0"/>
        <w:sz w:val="12"/>
        <w:szCs w:val="12"/>
        <w:u w:val="none"/>
        <w:lang w:val="ru-RU" w:eastAsia="ru-RU" w:bidi="ru-RU"/>
      </w:rPr>
    </w:lvl>
  </w:abstractNum>
  <w:abstractNum w:abstractNumId="18">
    <w:nsid w:val="5EE54E3E"/>
    <w:multiLevelType w:val="hybridMultilevel"/>
    <w:tmpl w:val="856E3FA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9">
    <w:nsid w:val="65D97F6F"/>
    <w:multiLevelType w:val="hybridMultilevel"/>
    <w:tmpl w:val="856E3FA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0">
    <w:nsid w:val="68E61C38"/>
    <w:multiLevelType w:val="multilevel"/>
    <w:tmpl w:val="A8540C7C"/>
    <w:lvl w:ilvl="0">
      <w:start w:val="1"/>
      <w:numFmt w:val="decimal"/>
      <w:lvlText w:val="%1."/>
      <w:lvlJc w:val="left"/>
      <w:rPr>
        <w:rFonts w:ascii="Times New Roman" w:eastAsia="Arial" w:hAnsi="Times New Roman" w:cs="Times New Roman" w:hint="default"/>
        <w:b w:val="0"/>
        <w:bCs/>
        <w:i w:val="0"/>
        <w:iCs w:val="0"/>
        <w:smallCaps w:val="0"/>
        <w:strike w:val="0"/>
        <w:color w:val="000000"/>
        <w:spacing w:val="0"/>
        <w:position w:val="0"/>
        <w:sz w:val="24"/>
        <w:szCs w:val="24"/>
        <w:u w:val="none"/>
        <w:shd w:val="clear" w:color="auto" w:fill="auto"/>
        <w:lang w:val="ru-RU" w:eastAsia="ru-RU" w:bidi="ru-RU"/>
      </w:rPr>
    </w:lvl>
    <w:lvl w:ilvl="1">
      <w:start w:val="1"/>
      <w:numFmt w:val="decimal"/>
      <w:lvlText w:val="%1.%2."/>
      <w:lvlJc w:val="left"/>
      <w:rPr>
        <w:rFonts w:ascii="Times New Roman" w:eastAsia="Arial" w:hAnsi="Times New Roman" w:cs="Times New Roman" w:hint="default"/>
        <w:b w:val="0"/>
        <w:bCs w:val="0"/>
        <w:i w:val="0"/>
        <w:iCs w:val="0"/>
        <w:smallCaps w:val="0"/>
        <w:strike w:val="0"/>
        <w:color w:val="000000"/>
        <w:spacing w:val="0"/>
        <w:position w:val="0"/>
        <w:sz w:val="16"/>
        <w:szCs w:val="16"/>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6D4A6F52"/>
    <w:multiLevelType w:val="multilevel"/>
    <w:tmpl w:val="B9EC2C4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nsid w:val="73359D92"/>
    <w:multiLevelType w:val="singleLevel"/>
    <w:tmpl w:val="73359D92"/>
    <w:lvl w:ilvl="0">
      <w:start w:val="2013"/>
      <w:numFmt w:val="decimal"/>
      <w:lvlText w:val="01.07.%1"/>
      <w:lvlJc w:val="left"/>
      <w:rPr>
        <w:rFonts w:ascii="Times New Roman" w:eastAsia="Times New Roman" w:hAnsi="Times New Roman" w:cs="Times New Roman"/>
        <w:b w:val="0"/>
        <w:bCs w:val="0"/>
        <w:i w:val="0"/>
        <w:iCs w:val="0"/>
        <w:smallCaps w:val="0"/>
        <w:strike w:val="0"/>
        <w:color w:val="000000"/>
        <w:spacing w:val="0"/>
        <w:w w:val="100"/>
        <w:position w:val="0"/>
        <w:sz w:val="12"/>
        <w:szCs w:val="12"/>
        <w:u w:val="none"/>
        <w:lang w:val="ru-RU" w:eastAsia="ru-RU" w:bidi="ru-RU"/>
      </w:rPr>
    </w:lvl>
  </w:abstractNum>
  <w:num w:numId="1">
    <w:abstractNumId w:val="10"/>
  </w:num>
  <w:num w:numId="2">
    <w:abstractNumId w:val="12"/>
  </w:num>
  <w:num w:numId="3">
    <w:abstractNumId w:val="2"/>
  </w:num>
  <w:num w:numId="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6"/>
  </w:num>
  <w:num w:numId="6">
    <w:abstractNumId w:val="19"/>
  </w:num>
  <w:num w:numId="7">
    <w:abstractNumId w:val="21"/>
  </w:num>
  <w:num w:numId="8">
    <w:abstractNumId w:val="9"/>
  </w:num>
  <w:num w:numId="9">
    <w:abstractNumId w:val="20"/>
  </w:num>
  <w:num w:numId="10">
    <w:abstractNumId w:val="0"/>
  </w:num>
  <w:num w:numId="11">
    <w:abstractNumId w:val="4"/>
  </w:num>
  <w:num w:numId="12">
    <w:abstractNumId w:val="11"/>
  </w:num>
  <w:num w:numId="13">
    <w:abstractNumId w:val="15"/>
  </w:num>
  <w:num w:numId="14">
    <w:abstractNumId w:val="14"/>
  </w:num>
  <w:num w:numId="15">
    <w:abstractNumId w:val="1"/>
  </w:num>
  <w:num w:numId="16">
    <w:abstractNumId w:val="17"/>
  </w:num>
  <w:num w:numId="17">
    <w:abstractNumId w:val="22"/>
  </w:num>
  <w:num w:numId="18">
    <w:abstractNumId w:val="13"/>
  </w:num>
  <w:num w:numId="19">
    <w:abstractNumId w:val="6"/>
  </w:num>
  <w:num w:numId="20">
    <w:abstractNumId w:val="5"/>
  </w:num>
  <w:num w:numId="21">
    <w:abstractNumId w:val="3"/>
  </w:num>
  <w:numIdMacAtCleanup w:val="2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proofState w:grammar="clean"/>
  <w:defaultTabStop w:val="708"/>
  <w:drawingGridHorizontalSpacing w:val="120"/>
  <w:displayHorizontalDrawingGridEvery w:val="2"/>
  <w:characterSpacingControl w:val="doNotCompress"/>
  <w:hdrShapeDefaults>
    <o:shapedefaults v:ext="edit" spidmax="89090"/>
    <o:shapelayout v:ext="edit">
      <o:idmap v:ext="edit" data="86"/>
    </o:shapelayout>
  </w:hdrShapeDefaults>
  <w:footnotePr>
    <w:footnote w:id="-1"/>
    <w:footnote w:id="0"/>
  </w:footnotePr>
  <w:endnotePr>
    <w:endnote w:id="-1"/>
    <w:endnote w:id="0"/>
  </w:endnotePr>
  <w:compat/>
  <w:rsids>
    <w:rsidRoot w:val="006419D7"/>
    <w:rsid w:val="0000456E"/>
    <w:rsid w:val="000074BB"/>
    <w:rsid w:val="000141F9"/>
    <w:rsid w:val="00014D81"/>
    <w:rsid w:val="0001707A"/>
    <w:rsid w:val="000211F9"/>
    <w:rsid w:val="00025082"/>
    <w:rsid w:val="00027E15"/>
    <w:rsid w:val="00052B08"/>
    <w:rsid w:val="00052F8A"/>
    <w:rsid w:val="00057425"/>
    <w:rsid w:val="0006372B"/>
    <w:rsid w:val="00063D9E"/>
    <w:rsid w:val="00065EDB"/>
    <w:rsid w:val="00071ACF"/>
    <w:rsid w:val="00072578"/>
    <w:rsid w:val="000729F3"/>
    <w:rsid w:val="00073C00"/>
    <w:rsid w:val="000812DF"/>
    <w:rsid w:val="000818F3"/>
    <w:rsid w:val="00081B43"/>
    <w:rsid w:val="0008611F"/>
    <w:rsid w:val="00091FEF"/>
    <w:rsid w:val="000A22FA"/>
    <w:rsid w:val="000A5B76"/>
    <w:rsid w:val="000B0F09"/>
    <w:rsid w:val="000B133E"/>
    <w:rsid w:val="000B5096"/>
    <w:rsid w:val="000B58E4"/>
    <w:rsid w:val="000C06EE"/>
    <w:rsid w:val="000D01E7"/>
    <w:rsid w:val="000D0309"/>
    <w:rsid w:val="000D2D94"/>
    <w:rsid w:val="000D6C01"/>
    <w:rsid w:val="000E09ED"/>
    <w:rsid w:val="000E59EC"/>
    <w:rsid w:val="000F1351"/>
    <w:rsid w:val="000F39EA"/>
    <w:rsid w:val="000F7725"/>
    <w:rsid w:val="001031DD"/>
    <w:rsid w:val="0011332C"/>
    <w:rsid w:val="0011442A"/>
    <w:rsid w:val="001158B1"/>
    <w:rsid w:val="0012043C"/>
    <w:rsid w:val="0012306F"/>
    <w:rsid w:val="001259E1"/>
    <w:rsid w:val="00130BF3"/>
    <w:rsid w:val="001314DD"/>
    <w:rsid w:val="00134EF6"/>
    <w:rsid w:val="001356A0"/>
    <w:rsid w:val="0014016B"/>
    <w:rsid w:val="0014768A"/>
    <w:rsid w:val="00147943"/>
    <w:rsid w:val="00165573"/>
    <w:rsid w:val="00175BED"/>
    <w:rsid w:val="0018050A"/>
    <w:rsid w:val="00180CA2"/>
    <w:rsid w:val="00182C4B"/>
    <w:rsid w:val="00184335"/>
    <w:rsid w:val="00190BEF"/>
    <w:rsid w:val="0019382F"/>
    <w:rsid w:val="001A08D8"/>
    <w:rsid w:val="001A5084"/>
    <w:rsid w:val="001A54C8"/>
    <w:rsid w:val="001A7196"/>
    <w:rsid w:val="001B319C"/>
    <w:rsid w:val="001B47CB"/>
    <w:rsid w:val="001B634D"/>
    <w:rsid w:val="001B7F64"/>
    <w:rsid w:val="001D045C"/>
    <w:rsid w:val="001D24CB"/>
    <w:rsid w:val="001D360A"/>
    <w:rsid w:val="001D71F7"/>
    <w:rsid w:val="001E6E6D"/>
    <w:rsid w:val="001F1B68"/>
    <w:rsid w:val="001F5B22"/>
    <w:rsid w:val="0022353C"/>
    <w:rsid w:val="0022399A"/>
    <w:rsid w:val="00224246"/>
    <w:rsid w:val="00227F88"/>
    <w:rsid w:val="002320B0"/>
    <w:rsid w:val="002322D5"/>
    <w:rsid w:val="00233031"/>
    <w:rsid w:val="0023607B"/>
    <w:rsid w:val="00237890"/>
    <w:rsid w:val="002402BC"/>
    <w:rsid w:val="00240732"/>
    <w:rsid w:val="002426C6"/>
    <w:rsid w:val="002426DC"/>
    <w:rsid w:val="00266CBD"/>
    <w:rsid w:val="002744A5"/>
    <w:rsid w:val="002779F5"/>
    <w:rsid w:val="00281482"/>
    <w:rsid w:val="002820D0"/>
    <w:rsid w:val="00284E3E"/>
    <w:rsid w:val="00286626"/>
    <w:rsid w:val="00290766"/>
    <w:rsid w:val="002911DF"/>
    <w:rsid w:val="002956E7"/>
    <w:rsid w:val="00295D1D"/>
    <w:rsid w:val="002A02F9"/>
    <w:rsid w:val="002A5E2D"/>
    <w:rsid w:val="002D1A99"/>
    <w:rsid w:val="002D4017"/>
    <w:rsid w:val="002E32EF"/>
    <w:rsid w:val="002E63F6"/>
    <w:rsid w:val="002E7904"/>
    <w:rsid w:val="002F11B0"/>
    <w:rsid w:val="002F5B44"/>
    <w:rsid w:val="002F789D"/>
    <w:rsid w:val="00305076"/>
    <w:rsid w:val="00305716"/>
    <w:rsid w:val="0031469D"/>
    <w:rsid w:val="00315AAE"/>
    <w:rsid w:val="00321598"/>
    <w:rsid w:val="003254D7"/>
    <w:rsid w:val="00325A5B"/>
    <w:rsid w:val="00325BF4"/>
    <w:rsid w:val="00335E36"/>
    <w:rsid w:val="0034299F"/>
    <w:rsid w:val="00353A83"/>
    <w:rsid w:val="00353D6A"/>
    <w:rsid w:val="0035645B"/>
    <w:rsid w:val="00356D98"/>
    <w:rsid w:val="00360094"/>
    <w:rsid w:val="003605DA"/>
    <w:rsid w:val="003619E6"/>
    <w:rsid w:val="00367C20"/>
    <w:rsid w:val="003721BE"/>
    <w:rsid w:val="00376E3F"/>
    <w:rsid w:val="00391AB9"/>
    <w:rsid w:val="00392FD3"/>
    <w:rsid w:val="00395840"/>
    <w:rsid w:val="003A01E7"/>
    <w:rsid w:val="003A3880"/>
    <w:rsid w:val="003A6743"/>
    <w:rsid w:val="003A6893"/>
    <w:rsid w:val="003A6FFD"/>
    <w:rsid w:val="003B6C23"/>
    <w:rsid w:val="003C00CA"/>
    <w:rsid w:val="003C2827"/>
    <w:rsid w:val="003D25AF"/>
    <w:rsid w:val="003E03B8"/>
    <w:rsid w:val="003E1C05"/>
    <w:rsid w:val="003F0931"/>
    <w:rsid w:val="003F366F"/>
    <w:rsid w:val="003F52AD"/>
    <w:rsid w:val="00401BF9"/>
    <w:rsid w:val="00411BDB"/>
    <w:rsid w:val="00415C13"/>
    <w:rsid w:val="00417020"/>
    <w:rsid w:val="00420921"/>
    <w:rsid w:val="00423BAC"/>
    <w:rsid w:val="004260C5"/>
    <w:rsid w:val="004268B5"/>
    <w:rsid w:val="00427758"/>
    <w:rsid w:val="00435A89"/>
    <w:rsid w:val="00440399"/>
    <w:rsid w:val="00443586"/>
    <w:rsid w:val="0045344C"/>
    <w:rsid w:val="00454502"/>
    <w:rsid w:val="00454508"/>
    <w:rsid w:val="00460C00"/>
    <w:rsid w:val="00464115"/>
    <w:rsid w:val="004720C8"/>
    <w:rsid w:val="004731D3"/>
    <w:rsid w:val="00482463"/>
    <w:rsid w:val="00486D07"/>
    <w:rsid w:val="004A0500"/>
    <w:rsid w:val="004A2095"/>
    <w:rsid w:val="004A543A"/>
    <w:rsid w:val="004B3BE9"/>
    <w:rsid w:val="004B4C43"/>
    <w:rsid w:val="004B6751"/>
    <w:rsid w:val="004B737B"/>
    <w:rsid w:val="004C1C5D"/>
    <w:rsid w:val="004D252E"/>
    <w:rsid w:val="004D2FF7"/>
    <w:rsid w:val="004D4611"/>
    <w:rsid w:val="004D7B0B"/>
    <w:rsid w:val="004E46ED"/>
    <w:rsid w:val="004F0D3B"/>
    <w:rsid w:val="0050028A"/>
    <w:rsid w:val="00501224"/>
    <w:rsid w:val="00504A0E"/>
    <w:rsid w:val="005119A4"/>
    <w:rsid w:val="005121A6"/>
    <w:rsid w:val="0051403A"/>
    <w:rsid w:val="00515E40"/>
    <w:rsid w:val="00520201"/>
    <w:rsid w:val="00521029"/>
    <w:rsid w:val="005219F6"/>
    <w:rsid w:val="005228C8"/>
    <w:rsid w:val="00524CBA"/>
    <w:rsid w:val="00524CDA"/>
    <w:rsid w:val="005304E3"/>
    <w:rsid w:val="00531834"/>
    <w:rsid w:val="005334BA"/>
    <w:rsid w:val="005344B4"/>
    <w:rsid w:val="00550966"/>
    <w:rsid w:val="00555F08"/>
    <w:rsid w:val="00557635"/>
    <w:rsid w:val="00561DE9"/>
    <w:rsid w:val="00563E26"/>
    <w:rsid w:val="0056449E"/>
    <w:rsid w:val="00567529"/>
    <w:rsid w:val="00570BB4"/>
    <w:rsid w:val="00570E2C"/>
    <w:rsid w:val="0057343F"/>
    <w:rsid w:val="005803ED"/>
    <w:rsid w:val="00587B4F"/>
    <w:rsid w:val="005904FA"/>
    <w:rsid w:val="005914E5"/>
    <w:rsid w:val="00592407"/>
    <w:rsid w:val="005A1D6A"/>
    <w:rsid w:val="005A5834"/>
    <w:rsid w:val="005B23C8"/>
    <w:rsid w:val="005B2788"/>
    <w:rsid w:val="005B3C65"/>
    <w:rsid w:val="005B547A"/>
    <w:rsid w:val="005B5AB8"/>
    <w:rsid w:val="005B6DE8"/>
    <w:rsid w:val="005C1CD4"/>
    <w:rsid w:val="005C5FC6"/>
    <w:rsid w:val="005C68FC"/>
    <w:rsid w:val="005D737B"/>
    <w:rsid w:val="005E01B5"/>
    <w:rsid w:val="005E1352"/>
    <w:rsid w:val="005E1353"/>
    <w:rsid w:val="005E1F0E"/>
    <w:rsid w:val="005E6936"/>
    <w:rsid w:val="005F0AEC"/>
    <w:rsid w:val="005F38BF"/>
    <w:rsid w:val="005F56E1"/>
    <w:rsid w:val="005F6C13"/>
    <w:rsid w:val="00600E74"/>
    <w:rsid w:val="00604B0C"/>
    <w:rsid w:val="0062107C"/>
    <w:rsid w:val="006221F2"/>
    <w:rsid w:val="0062441D"/>
    <w:rsid w:val="00630D56"/>
    <w:rsid w:val="00632D97"/>
    <w:rsid w:val="00634C68"/>
    <w:rsid w:val="00637C49"/>
    <w:rsid w:val="006403FC"/>
    <w:rsid w:val="00640404"/>
    <w:rsid w:val="006419D7"/>
    <w:rsid w:val="00641B94"/>
    <w:rsid w:val="006422A0"/>
    <w:rsid w:val="00643458"/>
    <w:rsid w:val="00651788"/>
    <w:rsid w:val="00651AEE"/>
    <w:rsid w:val="00652261"/>
    <w:rsid w:val="00653575"/>
    <w:rsid w:val="00655B84"/>
    <w:rsid w:val="006561AE"/>
    <w:rsid w:val="00657B3C"/>
    <w:rsid w:val="00661C45"/>
    <w:rsid w:val="006648AA"/>
    <w:rsid w:val="00665210"/>
    <w:rsid w:val="0067076E"/>
    <w:rsid w:val="0067518F"/>
    <w:rsid w:val="00675FC1"/>
    <w:rsid w:val="00682545"/>
    <w:rsid w:val="00687C1E"/>
    <w:rsid w:val="00692D68"/>
    <w:rsid w:val="006A00F9"/>
    <w:rsid w:val="006A1D8D"/>
    <w:rsid w:val="006A31EF"/>
    <w:rsid w:val="006A5E96"/>
    <w:rsid w:val="006B0320"/>
    <w:rsid w:val="006B38D9"/>
    <w:rsid w:val="006B7547"/>
    <w:rsid w:val="006C297C"/>
    <w:rsid w:val="006D3105"/>
    <w:rsid w:val="006D66D8"/>
    <w:rsid w:val="006D6A1F"/>
    <w:rsid w:val="006E3526"/>
    <w:rsid w:val="006E5784"/>
    <w:rsid w:val="006E6990"/>
    <w:rsid w:val="006E742C"/>
    <w:rsid w:val="0070035D"/>
    <w:rsid w:val="00704250"/>
    <w:rsid w:val="00710BF2"/>
    <w:rsid w:val="00710CE5"/>
    <w:rsid w:val="00710D06"/>
    <w:rsid w:val="00711C88"/>
    <w:rsid w:val="00712EDF"/>
    <w:rsid w:val="00712FBE"/>
    <w:rsid w:val="00717736"/>
    <w:rsid w:val="00730D0D"/>
    <w:rsid w:val="00732DB3"/>
    <w:rsid w:val="00734283"/>
    <w:rsid w:val="007377AC"/>
    <w:rsid w:val="00745AC9"/>
    <w:rsid w:val="007520A9"/>
    <w:rsid w:val="007544EF"/>
    <w:rsid w:val="007555C7"/>
    <w:rsid w:val="007570BC"/>
    <w:rsid w:val="007608FB"/>
    <w:rsid w:val="00763E42"/>
    <w:rsid w:val="007712BB"/>
    <w:rsid w:val="00771648"/>
    <w:rsid w:val="00771D15"/>
    <w:rsid w:val="0077433A"/>
    <w:rsid w:val="00774A74"/>
    <w:rsid w:val="00776C3E"/>
    <w:rsid w:val="0078590B"/>
    <w:rsid w:val="00786B33"/>
    <w:rsid w:val="0079774E"/>
    <w:rsid w:val="007B0853"/>
    <w:rsid w:val="007B69DE"/>
    <w:rsid w:val="007C1A8A"/>
    <w:rsid w:val="007D1F1E"/>
    <w:rsid w:val="007D2A3F"/>
    <w:rsid w:val="007D4B50"/>
    <w:rsid w:val="007D7724"/>
    <w:rsid w:val="007D7741"/>
    <w:rsid w:val="007E5086"/>
    <w:rsid w:val="007E53F0"/>
    <w:rsid w:val="007E6BC5"/>
    <w:rsid w:val="007F0C86"/>
    <w:rsid w:val="007F5D5B"/>
    <w:rsid w:val="00803336"/>
    <w:rsid w:val="00803DD5"/>
    <w:rsid w:val="008044C6"/>
    <w:rsid w:val="00812A3A"/>
    <w:rsid w:val="00821DB9"/>
    <w:rsid w:val="008223BA"/>
    <w:rsid w:val="00833529"/>
    <w:rsid w:val="008348EC"/>
    <w:rsid w:val="00840159"/>
    <w:rsid w:val="008455BC"/>
    <w:rsid w:val="0085178F"/>
    <w:rsid w:val="00852506"/>
    <w:rsid w:val="008530D1"/>
    <w:rsid w:val="0085316A"/>
    <w:rsid w:val="008564BD"/>
    <w:rsid w:val="008622F0"/>
    <w:rsid w:val="00862501"/>
    <w:rsid w:val="008648A8"/>
    <w:rsid w:val="0086554C"/>
    <w:rsid w:val="00867A6D"/>
    <w:rsid w:val="008746A6"/>
    <w:rsid w:val="0087617A"/>
    <w:rsid w:val="0087758F"/>
    <w:rsid w:val="00882A99"/>
    <w:rsid w:val="008865C9"/>
    <w:rsid w:val="00887C9C"/>
    <w:rsid w:val="0089296C"/>
    <w:rsid w:val="008A41EB"/>
    <w:rsid w:val="008A7B67"/>
    <w:rsid w:val="008B1C09"/>
    <w:rsid w:val="008B4A0B"/>
    <w:rsid w:val="008C25E7"/>
    <w:rsid w:val="008D2C6B"/>
    <w:rsid w:val="008D3D79"/>
    <w:rsid w:val="008E1DFE"/>
    <w:rsid w:val="008E4F3A"/>
    <w:rsid w:val="008E7F98"/>
    <w:rsid w:val="008F08EB"/>
    <w:rsid w:val="008F2494"/>
    <w:rsid w:val="008F3897"/>
    <w:rsid w:val="008F412F"/>
    <w:rsid w:val="008F4672"/>
    <w:rsid w:val="008F7969"/>
    <w:rsid w:val="009058A1"/>
    <w:rsid w:val="00906448"/>
    <w:rsid w:val="009073E5"/>
    <w:rsid w:val="00907AC0"/>
    <w:rsid w:val="00912956"/>
    <w:rsid w:val="00916F7A"/>
    <w:rsid w:val="00924EFA"/>
    <w:rsid w:val="009269ED"/>
    <w:rsid w:val="00940641"/>
    <w:rsid w:val="00941673"/>
    <w:rsid w:val="00941C96"/>
    <w:rsid w:val="0095531A"/>
    <w:rsid w:val="00955B85"/>
    <w:rsid w:val="009645C8"/>
    <w:rsid w:val="009648E1"/>
    <w:rsid w:val="00965BD1"/>
    <w:rsid w:val="00970EBA"/>
    <w:rsid w:val="00973333"/>
    <w:rsid w:val="00983676"/>
    <w:rsid w:val="00985C92"/>
    <w:rsid w:val="0099330D"/>
    <w:rsid w:val="00995696"/>
    <w:rsid w:val="009A3D23"/>
    <w:rsid w:val="009A3DDE"/>
    <w:rsid w:val="009A52C1"/>
    <w:rsid w:val="009A55C4"/>
    <w:rsid w:val="009A6772"/>
    <w:rsid w:val="009A7101"/>
    <w:rsid w:val="009A7C6B"/>
    <w:rsid w:val="009C092D"/>
    <w:rsid w:val="009C71BD"/>
    <w:rsid w:val="009C7801"/>
    <w:rsid w:val="009D0989"/>
    <w:rsid w:val="009D1609"/>
    <w:rsid w:val="009D1D07"/>
    <w:rsid w:val="009D5C91"/>
    <w:rsid w:val="009E0315"/>
    <w:rsid w:val="009E0C7C"/>
    <w:rsid w:val="009E130F"/>
    <w:rsid w:val="009E2FCB"/>
    <w:rsid w:val="009E3E06"/>
    <w:rsid w:val="009F03A2"/>
    <w:rsid w:val="009F796F"/>
    <w:rsid w:val="00A0112D"/>
    <w:rsid w:val="00A05EDE"/>
    <w:rsid w:val="00A16D75"/>
    <w:rsid w:val="00A21ADD"/>
    <w:rsid w:val="00A2310D"/>
    <w:rsid w:val="00A24489"/>
    <w:rsid w:val="00A2544F"/>
    <w:rsid w:val="00A2732B"/>
    <w:rsid w:val="00A27A94"/>
    <w:rsid w:val="00A31E3A"/>
    <w:rsid w:val="00A355AC"/>
    <w:rsid w:val="00A36E41"/>
    <w:rsid w:val="00A450B0"/>
    <w:rsid w:val="00A474E8"/>
    <w:rsid w:val="00A51D82"/>
    <w:rsid w:val="00A55631"/>
    <w:rsid w:val="00A56C2B"/>
    <w:rsid w:val="00A61204"/>
    <w:rsid w:val="00A618FC"/>
    <w:rsid w:val="00A6615F"/>
    <w:rsid w:val="00A76351"/>
    <w:rsid w:val="00A76415"/>
    <w:rsid w:val="00A80B55"/>
    <w:rsid w:val="00A844E1"/>
    <w:rsid w:val="00A85B90"/>
    <w:rsid w:val="00A90F74"/>
    <w:rsid w:val="00A91499"/>
    <w:rsid w:val="00A91D3E"/>
    <w:rsid w:val="00A949B4"/>
    <w:rsid w:val="00AA23AB"/>
    <w:rsid w:val="00AA2DF4"/>
    <w:rsid w:val="00AA6AD2"/>
    <w:rsid w:val="00AA70CE"/>
    <w:rsid w:val="00AB1F67"/>
    <w:rsid w:val="00AB2F4C"/>
    <w:rsid w:val="00AB527A"/>
    <w:rsid w:val="00AC0A66"/>
    <w:rsid w:val="00AC141D"/>
    <w:rsid w:val="00AC5811"/>
    <w:rsid w:val="00AC7700"/>
    <w:rsid w:val="00AD61E6"/>
    <w:rsid w:val="00AE48C4"/>
    <w:rsid w:val="00AE5212"/>
    <w:rsid w:val="00AE7999"/>
    <w:rsid w:val="00AF3B0E"/>
    <w:rsid w:val="00AF55C1"/>
    <w:rsid w:val="00AF699C"/>
    <w:rsid w:val="00AF74A3"/>
    <w:rsid w:val="00B02FEA"/>
    <w:rsid w:val="00B04570"/>
    <w:rsid w:val="00B07725"/>
    <w:rsid w:val="00B10CAA"/>
    <w:rsid w:val="00B2122C"/>
    <w:rsid w:val="00B309A0"/>
    <w:rsid w:val="00B4149B"/>
    <w:rsid w:val="00B463CF"/>
    <w:rsid w:val="00B47D5E"/>
    <w:rsid w:val="00B54B0F"/>
    <w:rsid w:val="00B65CCB"/>
    <w:rsid w:val="00B65F54"/>
    <w:rsid w:val="00B67BC0"/>
    <w:rsid w:val="00B67D9C"/>
    <w:rsid w:val="00B76D3E"/>
    <w:rsid w:val="00B856CE"/>
    <w:rsid w:val="00B85CA2"/>
    <w:rsid w:val="00B86B6C"/>
    <w:rsid w:val="00B8740C"/>
    <w:rsid w:val="00B877F7"/>
    <w:rsid w:val="00B90F5A"/>
    <w:rsid w:val="00B96F6C"/>
    <w:rsid w:val="00BB06B1"/>
    <w:rsid w:val="00BB0BCA"/>
    <w:rsid w:val="00BB59E8"/>
    <w:rsid w:val="00BC03A7"/>
    <w:rsid w:val="00BC36A3"/>
    <w:rsid w:val="00BC43A0"/>
    <w:rsid w:val="00BC5F43"/>
    <w:rsid w:val="00BD66C7"/>
    <w:rsid w:val="00BE2159"/>
    <w:rsid w:val="00BE3375"/>
    <w:rsid w:val="00BE53F1"/>
    <w:rsid w:val="00BF4246"/>
    <w:rsid w:val="00BF6EA2"/>
    <w:rsid w:val="00C05526"/>
    <w:rsid w:val="00C0799C"/>
    <w:rsid w:val="00C12750"/>
    <w:rsid w:val="00C139A9"/>
    <w:rsid w:val="00C161D1"/>
    <w:rsid w:val="00C17C42"/>
    <w:rsid w:val="00C21A9D"/>
    <w:rsid w:val="00C2290D"/>
    <w:rsid w:val="00C265CC"/>
    <w:rsid w:val="00C270B7"/>
    <w:rsid w:val="00C3001D"/>
    <w:rsid w:val="00C32D0E"/>
    <w:rsid w:val="00C44DA8"/>
    <w:rsid w:val="00C527E1"/>
    <w:rsid w:val="00C61C4F"/>
    <w:rsid w:val="00C62743"/>
    <w:rsid w:val="00C62AFC"/>
    <w:rsid w:val="00C63D83"/>
    <w:rsid w:val="00C6442F"/>
    <w:rsid w:val="00C70297"/>
    <w:rsid w:val="00C727AA"/>
    <w:rsid w:val="00C739E2"/>
    <w:rsid w:val="00C8095E"/>
    <w:rsid w:val="00C82AFE"/>
    <w:rsid w:val="00C92DD4"/>
    <w:rsid w:val="00C93158"/>
    <w:rsid w:val="00C93280"/>
    <w:rsid w:val="00C95874"/>
    <w:rsid w:val="00CA0798"/>
    <w:rsid w:val="00CA11A1"/>
    <w:rsid w:val="00CB1EEE"/>
    <w:rsid w:val="00CB2691"/>
    <w:rsid w:val="00CB4255"/>
    <w:rsid w:val="00CB6C3D"/>
    <w:rsid w:val="00CC09B4"/>
    <w:rsid w:val="00CC0A84"/>
    <w:rsid w:val="00CC56B3"/>
    <w:rsid w:val="00CD7AF4"/>
    <w:rsid w:val="00CE21D4"/>
    <w:rsid w:val="00CF05B3"/>
    <w:rsid w:val="00CF14D3"/>
    <w:rsid w:val="00CF15E8"/>
    <w:rsid w:val="00CF4E8D"/>
    <w:rsid w:val="00CF6600"/>
    <w:rsid w:val="00CF747F"/>
    <w:rsid w:val="00D00DAF"/>
    <w:rsid w:val="00D01251"/>
    <w:rsid w:val="00D02953"/>
    <w:rsid w:val="00D04A64"/>
    <w:rsid w:val="00D0633F"/>
    <w:rsid w:val="00D06D83"/>
    <w:rsid w:val="00D07B78"/>
    <w:rsid w:val="00D11619"/>
    <w:rsid w:val="00D11A07"/>
    <w:rsid w:val="00D14758"/>
    <w:rsid w:val="00D260CD"/>
    <w:rsid w:val="00D27B3F"/>
    <w:rsid w:val="00D333A8"/>
    <w:rsid w:val="00D337E1"/>
    <w:rsid w:val="00D346D2"/>
    <w:rsid w:val="00D4014B"/>
    <w:rsid w:val="00D40B96"/>
    <w:rsid w:val="00D46038"/>
    <w:rsid w:val="00D47462"/>
    <w:rsid w:val="00D516C5"/>
    <w:rsid w:val="00D6084C"/>
    <w:rsid w:val="00D67103"/>
    <w:rsid w:val="00D73E1F"/>
    <w:rsid w:val="00D76B77"/>
    <w:rsid w:val="00D83CC7"/>
    <w:rsid w:val="00D87021"/>
    <w:rsid w:val="00D902A9"/>
    <w:rsid w:val="00D96604"/>
    <w:rsid w:val="00D967DF"/>
    <w:rsid w:val="00DA1057"/>
    <w:rsid w:val="00DA3464"/>
    <w:rsid w:val="00DA3FCE"/>
    <w:rsid w:val="00DA4424"/>
    <w:rsid w:val="00DA5927"/>
    <w:rsid w:val="00DC0A70"/>
    <w:rsid w:val="00DD5473"/>
    <w:rsid w:val="00DD5A97"/>
    <w:rsid w:val="00DD5BBE"/>
    <w:rsid w:val="00DD785A"/>
    <w:rsid w:val="00DE2979"/>
    <w:rsid w:val="00DE3658"/>
    <w:rsid w:val="00DF1595"/>
    <w:rsid w:val="00DF333D"/>
    <w:rsid w:val="00DF371B"/>
    <w:rsid w:val="00DF7272"/>
    <w:rsid w:val="00DF7C38"/>
    <w:rsid w:val="00E01A01"/>
    <w:rsid w:val="00E126A9"/>
    <w:rsid w:val="00E14404"/>
    <w:rsid w:val="00E15AD0"/>
    <w:rsid w:val="00E16FBD"/>
    <w:rsid w:val="00E21304"/>
    <w:rsid w:val="00E27933"/>
    <w:rsid w:val="00E31045"/>
    <w:rsid w:val="00E332CA"/>
    <w:rsid w:val="00E33A4F"/>
    <w:rsid w:val="00E363D3"/>
    <w:rsid w:val="00E37F6C"/>
    <w:rsid w:val="00E44B0C"/>
    <w:rsid w:val="00E566B7"/>
    <w:rsid w:val="00E63AA8"/>
    <w:rsid w:val="00E63E96"/>
    <w:rsid w:val="00E65035"/>
    <w:rsid w:val="00E66596"/>
    <w:rsid w:val="00E67755"/>
    <w:rsid w:val="00E7345E"/>
    <w:rsid w:val="00E777F5"/>
    <w:rsid w:val="00E80ED9"/>
    <w:rsid w:val="00E95099"/>
    <w:rsid w:val="00E966C0"/>
    <w:rsid w:val="00E97642"/>
    <w:rsid w:val="00EA28EF"/>
    <w:rsid w:val="00EA4B25"/>
    <w:rsid w:val="00EA6264"/>
    <w:rsid w:val="00EB5ACC"/>
    <w:rsid w:val="00EB720A"/>
    <w:rsid w:val="00EB770E"/>
    <w:rsid w:val="00EC25B8"/>
    <w:rsid w:val="00EC27A7"/>
    <w:rsid w:val="00EE3E93"/>
    <w:rsid w:val="00EE53C2"/>
    <w:rsid w:val="00EE602F"/>
    <w:rsid w:val="00EE70CD"/>
    <w:rsid w:val="00EF1DD9"/>
    <w:rsid w:val="00EF46CD"/>
    <w:rsid w:val="00F01B5D"/>
    <w:rsid w:val="00F026CB"/>
    <w:rsid w:val="00F06C66"/>
    <w:rsid w:val="00F13C9E"/>
    <w:rsid w:val="00F14918"/>
    <w:rsid w:val="00F26A41"/>
    <w:rsid w:val="00F3113F"/>
    <w:rsid w:val="00F4593B"/>
    <w:rsid w:val="00F65CC0"/>
    <w:rsid w:val="00F731D9"/>
    <w:rsid w:val="00F77BA1"/>
    <w:rsid w:val="00F80274"/>
    <w:rsid w:val="00F90559"/>
    <w:rsid w:val="00F92411"/>
    <w:rsid w:val="00FA31E0"/>
    <w:rsid w:val="00FA763C"/>
    <w:rsid w:val="00FC0B41"/>
    <w:rsid w:val="00FC0BFC"/>
    <w:rsid w:val="00FD06DC"/>
    <w:rsid w:val="00FD252D"/>
    <w:rsid w:val="00FD3A46"/>
    <w:rsid w:val="00FD482E"/>
    <w:rsid w:val="00FD6153"/>
    <w:rsid w:val="00FD7C68"/>
    <w:rsid w:val="00FE032C"/>
    <w:rsid w:val="00FE2D17"/>
    <w:rsid w:val="00FE7652"/>
    <w:rsid w:val="00FF0923"/>
    <w:rsid w:val="00FF0BE0"/>
    <w:rsid w:val="00FF1F8F"/>
    <w:rsid w:val="00FF2B41"/>
    <w:rsid w:val="00FF586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90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page number" w:uiPriority="0"/>
    <w:lsdException w:name="Title" w:semiHidden="0" w:uiPriority="0" w:unhideWhenUsed="0" w:qFormat="1"/>
    <w:lsdException w:name="Default Paragraph Font" w:uiPriority="1"/>
    <w:lsdException w:name="Subtitle" w:semiHidden="0" w:uiPriority="11" w:unhideWhenUsed="0" w:qFormat="1"/>
    <w:lsdException w:name="Body Text 2" w:uiPriority="0"/>
    <w:lsdException w:name="Body Text Indent 2" w:uiPriority="0"/>
    <w:lsdException w:name="Strong" w:semiHidden="0" w:uiPriority="0" w:unhideWhenUsed="0" w:qFormat="1"/>
    <w:lsdException w:name="Emphasis" w:semiHidden="0" w:uiPriority="20" w:unhideWhenUsed="0" w:qFormat="1"/>
    <w:lsdException w:name="Normal (Web)" w:qFormat="1"/>
    <w:lsdException w:name="HTML Preformatted"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419D7"/>
    <w:pPr>
      <w:spacing w:after="0" w:line="240" w:lineRule="auto"/>
    </w:pPr>
    <w:rPr>
      <w:rFonts w:eastAsiaTheme="minorEastAsia" w:cs="Times New Roman"/>
      <w:sz w:val="24"/>
      <w:szCs w:val="24"/>
      <w:lang w:val="en-US" w:bidi="en-US"/>
    </w:rPr>
  </w:style>
  <w:style w:type="paragraph" w:styleId="1">
    <w:name w:val="heading 1"/>
    <w:basedOn w:val="a"/>
    <w:next w:val="a"/>
    <w:link w:val="10"/>
    <w:uiPriority w:val="9"/>
    <w:qFormat/>
    <w:rsid w:val="009F03A2"/>
    <w:pPr>
      <w:keepNext/>
      <w:keepLines/>
      <w:spacing w:before="240"/>
      <w:outlineLvl w:val="0"/>
    </w:pPr>
    <w:rPr>
      <w:rFonts w:asciiTheme="majorHAnsi" w:eastAsiaTheme="majorEastAsia" w:hAnsiTheme="majorHAnsi" w:cstheme="majorBidi"/>
      <w:color w:val="365F91" w:themeColor="accent1" w:themeShade="BF"/>
      <w:sz w:val="32"/>
      <w:szCs w:val="32"/>
      <w:lang w:val="ru-RU" w:eastAsia="ru-RU" w:bidi="ar-SA"/>
    </w:rPr>
  </w:style>
  <w:style w:type="paragraph" w:styleId="2">
    <w:name w:val="heading 2"/>
    <w:basedOn w:val="a"/>
    <w:next w:val="a"/>
    <w:link w:val="20"/>
    <w:qFormat/>
    <w:rsid w:val="005A1D6A"/>
    <w:pPr>
      <w:keepNext/>
      <w:spacing w:line="360" w:lineRule="auto"/>
      <w:jc w:val="center"/>
      <w:outlineLvl w:val="1"/>
    </w:pPr>
    <w:rPr>
      <w:rFonts w:ascii="Arial" w:hAnsi="Arial"/>
      <w:szCs w:val="20"/>
      <w:lang w:val="ru-RU" w:eastAsia="ru-RU" w:bidi="ar-SA"/>
    </w:rPr>
  </w:style>
  <w:style w:type="paragraph" w:styleId="3">
    <w:name w:val="heading 3"/>
    <w:basedOn w:val="a"/>
    <w:next w:val="a"/>
    <w:link w:val="30"/>
    <w:semiHidden/>
    <w:unhideWhenUsed/>
    <w:qFormat/>
    <w:rsid w:val="009F03A2"/>
    <w:pPr>
      <w:keepNext/>
      <w:spacing w:before="240" w:after="60"/>
      <w:outlineLvl w:val="2"/>
    </w:pPr>
    <w:rPr>
      <w:rFonts w:ascii="Arial" w:eastAsia="Times New Roman" w:hAnsi="Arial" w:cs="Arial"/>
      <w:b/>
      <w:bCs/>
      <w:sz w:val="26"/>
      <w:szCs w:val="26"/>
      <w:lang w:val="ru-RU" w:eastAsia="ru-RU" w:bidi="ar-SA"/>
    </w:rPr>
  </w:style>
  <w:style w:type="paragraph" w:styleId="4">
    <w:name w:val="heading 4"/>
    <w:basedOn w:val="a"/>
    <w:next w:val="a"/>
    <w:link w:val="40"/>
    <w:uiPriority w:val="9"/>
    <w:semiHidden/>
    <w:unhideWhenUsed/>
    <w:qFormat/>
    <w:rsid w:val="009F03A2"/>
    <w:pPr>
      <w:keepNext/>
      <w:keepLines/>
      <w:spacing w:before="200" w:line="276" w:lineRule="auto"/>
      <w:outlineLvl w:val="3"/>
    </w:pPr>
    <w:rPr>
      <w:rFonts w:ascii="Cambria" w:eastAsia="Times New Roman" w:hAnsi="Cambria"/>
      <w:b/>
      <w:bCs/>
      <w:i/>
      <w:iCs/>
      <w:color w:val="4F81BD"/>
      <w:sz w:val="22"/>
      <w:szCs w:val="22"/>
      <w:lang w:val="ru-RU" w:bidi="ar-SA"/>
    </w:rPr>
  </w:style>
  <w:style w:type="paragraph" w:styleId="5">
    <w:name w:val="heading 5"/>
    <w:basedOn w:val="a"/>
    <w:next w:val="a"/>
    <w:link w:val="50"/>
    <w:uiPriority w:val="9"/>
    <w:semiHidden/>
    <w:unhideWhenUsed/>
    <w:qFormat/>
    <w:rsid w:val="00C63D83"/>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1"/>
    <w:semiHidden/>
    <w:unhideWhenUsed/>
    <w:qFormat/>
    <w:rsid w:val="00D11619"/>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F03A2"/>
    <w:rPr>
      <w:rFonts w:asciiTheme="majorHAnsi" w:eastAsiaTheme="majorEastAsia" w:hAnsiTheme="majorHAnsi" w:cstheme="majorBidi"/>
      <w:color w:val="365F91" w:themeColor="accent1" w:themeShade="BF"/>
      <w:sz w:val="32"/>
      <w:szCs w:val="32"/>
      <w:lang w:eastAsia="ru-RU"/>
    </w:rPr>
  </w:style>
  <w:style w:type="character" w:customStyle="1" w:styleId="20">
    <w:name w:val="Заголовок 2 Знак"/>
    <w:basedOn w:val="a0"/>
    <w:link w:val="2"/>
    <w:rsid w:val="005A1D6A"/>
    <w:rPr>
      <w:rFonts w:ascii="Arial" w:eastAsiaTheme="minorEastAsia" w:hAnsi="Arial" w:cs="Times New Roman"/>
      <w:sz w:val="24"/>
      <w:szCs w:val="20"/>
      <w:lang w:eastAsia="ru-RU"/>
    </w:rPr>
  </w:style>
  <w:style w:type="character" w:customStyle="1" w:styleId="30">
    <w:name w:val="Заголовок 3 Знак"/>
    <w:basedOn w:val="a0"/>
    <w:link w:val="3"/>
    <w:uiPriority w:val="9"/>
    <w:rsid w:val="009F03A2"/>
    <w:rPr>
      <w:rFonts w:ascii="Arial" w:eastAsia="Times New Roman" w:hAnsi="Arial" w:cs="Arial"/>
      <w:b/>
      <w:bCs/>
      <w:sz w:val="26"/>
      <w:szCs w:val="26"/>
      <w:lang w:eastAsia="ru-RU"/>
    </w:rPr>
  </w:style>
  <w:style w:type="character" w:customStyle="1" w:styleId="40">
    <w:name w:val="Заголовок 4 Знак"/>
    <w:basedOn w:val="a0"/>
    <w:link w:val="4"/>
    <w:rsid w:val="009F03A2"/>
    <w:rPr>
      <w:rFonts w:ascii="Cambria" w:eastAsia="Times New Roman" w:hAnsi="Cambria" w:cs="Times New Roman"/>
      <w:b/>
      <w:bCs/>
      <w:i/>
      <w:iCs/>
      <w:color w:val="4F81BD"/>
    </w:rPr>
  </w:style>
  <w:style w:type="character" w:customStyle="1" w:styleId="50">
    <w:name w:val="Заголовок 5 Знак"/>
    <w:basedOn w:val="a0"/>
    <w:link w:val="5"/>
    <w:uiPriority w:val="9"/>
    <w:rsid w:val="00C63D83"/>
    <w:rPr>
      <w:rFonts w:asciiTheme="majorHAnsi" w:eastAsiaTheme="majorEastAsia" w:hAnsiTheme="majorHAnsi" w:cstheme="majorBidi"/>
      <w:color w:val="243F60" w:themeColor="accent1" w:themeShade="7F"/>
      <w:sz w:val="24"/>
      <w:szCs w:val="24"/>
      <w:lang w:val="en-US" w:bidi="en-US"/>
    </w:rPr>
  </w:style>
  <w:style w:type="table" w:styleId="a3">
    <w:name w:val="Table Grid"/>
    <w:basedOn w:val="a1"/>
    <w:rsid w:val="006419D7"/>
    <w:pPr>
      <w:spacing w:after="0" w:line="240" w:lineRule="auto"/>
    </w:pPr>
    <w:rPr>
      <w:rFonts w:eastAsiaTheme="minorEastAsia" w:cs="Times New Roman"/>
      <w:lang w:val="en-US" w:bidi="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4">
    <w:name w:val="Hyperlink"/>
    <w:basedOn w:val="a0"/>
    <w:uiPriority w:val="99"/>
    <w:rsid w:val="004268B5"/>
    <w:rPr>
      <w:color w:val="0000FF"/>
      <w:u w:val="single"/>
    </w:rPr>
  </w:style>
  <w:style w:type="character" w:styleId="a5">
    <w:name w:val="Strong"/>
    <w:basedOn w:val="a0"/>
    <w:qFormat/>
    <w:rsid w:val="004268B5"/>
    <w:rPr>
      <w:b/>
      <w:bCs/>
    </w:rPr>
  </w:style>
  <w:style w:type="paragraph" w:styleId="a6">
    <w:name w:val="Normal (Web)"/>
    <w:aliases w:val="Обычный (веб) Знак1,Обычный (веб) Знак Знак"/>
    <w:basedOn w:val="a"/>
    <w:link w:val="a7"/>
    <w:uiPriority w:val="99"/>
    <w:qFormat/>
    <w:rsid w:val="004268B5"/>
    <w:pPr>
      <w:spacing w:after="140"/>
    </w:pPr>
    <w:rPr>
      <w:rFonts w:ascii="Times New Roman" w:eastAsia="Times New Roman" w:hAnsi="Times New Roman"/>
      <w:lang w:val="ru-RU" w:eastAsia="ru-RU" w:bidi="ar-SA"/>
    </w:rPr>
  </w:style>
  <w:style w:type="character" w:customStyle="1" w:styleId="a7">
    <w:name w:val="Обычный (веб) Знак"/>
    <w:aliases w:val="Обычный (веб) Знак1 Знак,Обычный (веб) Знак Знак Знак"/>
    <w:basedOn w:val="a0"/>
    <w:link w:val="a6"/>
    <w:rsid w:val="004268B5"/>
    <w:rPr>
      <w:rFonts w:ascii="Times New Roman" w:eastAsia="Times New Roman" w:hAnsi="Times New Roman" w:cs="Times New Roman"/>
      <w:sz w:val="24"/>
      <w:szCs w:val="24"/>
      <w:lang w:eastAsia="ru-RU"/>
    </w:rPr>
  </w:style>
  <w:style w:type="paragraph" w:styleId="a8">
    <w:name w:val="Title"/>
    <w:basedOn w:val="a"/>
    <w:link w:val="a9"/>
    <w:qFormat/>
    <w:rsid w:val="005A1D6A"/>
    <w:pPr>
      <w:jc w:val="center"/>
    </w:pPr>
    <w:rPr>
      <w:rFonts w:ascii="Times New Roman" w:eastAsia="Times New Roman" w:hAnsi="Times New Roman"/>
      <w:sz w:val="28"/>
      <w:szCs w:val="20"/>
      <w:lang w:val="ru-RU" w:eastAsia="ru-RU" w:bidi="ar-SA"/>
    </w:rPr>
  </w:style>
  <w:style w:type="character" w:customStyle="1" w:styleId="a9">
    <w:name w:val="Название Знак"/>
    <w:basedOn w:val="a0"/>
    <w:link w:val="a8"/>
    <w:rsid w:val="005A1D6A"/>
    <w:rPr>
      <w:rFonts w:ascii="Times New Roman" w:eastAsia="Times New Roman" w:hAnsi="Times New Roman" w:cs="Times New Roman"/>
      <w:sz w:val="28"/>
      <w:szCs w:val="20"/>
      <w:lang w:eastAsia="ru-RU"/>
    </w:rPr>
  </w:style>
  <w:style w:type="paragraph" w:customStyle="1" w:styleId="Heading">
    <w:name w:val="Heading"/>
    <w:uiPriority w:val="99"/>
    <w:qFormat/>
    <w:rsid w:val="005A1D6A"/>
    <w:pPr>
      <w:widowControl w:val="0"/>
      <w:autoSpaceDE w:val="0"/>
      <w:autoSpaceDN w:val="0"/>
      <w:adjustRightInd w:val="0"/>
      <w:spacing w:after="0" w:line="240" w:lineRule="auto"/>
    </w:pPr>
    <w:rPr>
      <w:rFonts w:ascii="Arial" w:eastAsiaTheme="minorEastAsia" w:hAnsi="Arial" w:cs="Arial"/>
      <w:b/>
      <w:bCs/>
      <w:lang w:eastAsia="ru-RU"/>
    </w:rPr>
  </w:style>
  <w:style w:type="paragraph" w:styleId="aa">
    <w:name w:val="Body Text"/>
    <w:basedOn w:val="a"/>
    <w:link w:val="ab"/>
    <w:uiPriority w:val="99"/>
    <w:rsid w:val="005A1D6A"/>
    <w:pPr>
      <w:spacing w:line="360" w:lineRule="auto"/>
    </w:pPr>
    <w:rPr>
      <w:rFonts w:ascii="Times New Roman" w:hAnsi="Times New Roman"/>
      <w:szCs w:val="20"/>
      <w:lang w:val="ru-RU" w:eastAsia="ru-RU" w:bidi="ar-SA"/>
    </w:rPr>
  </w:style>
  <w:style w:type="character" w:customStyle="1" w:styleId="ab">
    <w:name w:val="Основной текст Знак"/>
    <w:basedOn w:val="a0"/>
    <w:link w:val="aa"/>
    <w:uiPriority w:val="99"/>
    <w:rsid w:val="005A1D6A"/>
    <w:rPr>
      <w:rFonts w:ascii="Times New Roman" w:eastAsiaTheme="minorEastAsia" w:hAnsi="Times New Roman" w:cs="Times New Roman"/>
      <w:sz w:val="24"/>
      <w:szCs w:val="20"/>
      <w:lang w:eastAsia="ru-RU"/>
    </w:rPr>
  </w:style>
  <w:style w:type="paragraph" w:styleId="ac">
    <w:name w:val="List Paragraph"/>
    <w:basedOn w:val="a"/>
    <w:link w:val="ad"/>
    <w:uiPriority w:val="99"/>
    <w:qFormat/>
    <w:rsid w:val="005A1D6A"/>
    <w:pPr>
      <w:ind w:left="720"/>
      <w:contextualSpacing/>
    </w:pPr>
    <w:rPr>
      <w:rFonts w:ascii="Times New Roman" w:hAnsi="Times New Roman"/>
      <w:sz w:val="28"/>
      <w:szCs w:val="20"/>
      <w:lang w:val="ru-RU" w:eastAsia="ru-RU" w:bidi="ar-SA"/>
    </w:rPr>
  </w:style>
  <w:style w:type="paragraph" w:customStyle="1" w:styleId="11">
    <w:name w:val="Без интервала1"/>
    <w:rsid w:val="008564BD"/>
    <w:pPr>
      <w:spacing w:after="0" w:line="240" w:lineRule="auto"/>
    </w:pPr>
    <w:rPr>
      <w:rFonts w:ascii="Calibri" w:eastAsia="Times New Roman" w:hAnsi="Calibri" w:cs="Times New Roman"/>
      <w:lang w:eastAsia="ru-RU"/>
    </w:rPr>
  </w:style>
  <w:style w:type="paragraph" w:customStyle="1" w:styleId="ConsPlusNormal">
    <w:name w:val="ConsPlusNormal"/>
    <w:link w:val="ConsPlusNormal0"/>
    <w:uiPriority w:val="99"/>
    <w:qFormat/>
    <w:rsid w:val="008564BD"/>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character" w:customStyle="1" w:styleId="ConsPlusNormal0">
    <w:name w:val="ConsPlusNormal Знак"/>
    <w:basedOn w:val="a0"/>
    <w:link w:val="ConsPlusNormal"/>
    <w:rsid w:val="008564BD"/>
    <w:rPr>
      <w:rFonts w:ascii="Times New Roman" w:eastAsia="Times New Roman" w:hAnsi="Times New Roman" w:cs="Times New Roman"/>
      <w:sz w:val="28"/>
      <w:szCs w:val="28"/>
      <w:lang w:eastAsia="ru-RU"/>
    </w:rPr>
  </w:style>
  <w:style w:type="character" w:customStyle="1" w:styleId="ae">
    <w:name w:val="Гипертекстовая ссылка"/>
    <w:basedOn w:val="a0"/>
    <w:rsid w:val="00803DD5"/>
    <w:rPr>
      <w:color w:val="106BBE"/>
    </w:rPr>
  </w:style>
  <w:style w:type="paragraph" w:styleId="af">
    <w:name w:val="caption"/>
    <w:basedOn w:val="a"/>
    <w:next w:val="a"/>
    <w:qFormat/>
    <w:rsid w:val="00803DD5"/>
    <w:pPr>
      <w:autoSpaceDE w:val="0"/>
      <w:autoSpaceDN w:val="0"/>
      <w:adjustRightInd w:val="0"/>
      <w:spacing w:line="360" w:lineRule="auto"/>
      <w:ind w:firstLine="540"/>
      <w:jc w:val="both"/>
    </w:pPr>
    <w:rPr>
      <w:rFonts w:ascii="Times New Roman" w:eastAsia="Times New Roman" w:hAnsi="Times New Roman"/>
      <w:sz w:val="28"/>
      <w:szCs w:val="28"/>
      <w:lang w:val="ru-RU" w:eastAsia="ru-RU" w:bidi="ar-SA"/>
    </w:rPr>
  </w:style>
  <w:style w:type="character" w:customStyle="1" w:styleId="af0">
    <w:name w:val="Основной текст с отступом Знак"/>
    <w:basedOn w:val="a0"/>
    <w:link w:val="af1"/>
    <w:uiPriority w:val="99"/>
    <w:locked/>
    <w:rsid w:val="009F03A2"/>
    <w:rPr>
      <w:sz w:val="24"/>
      <w:szCs w:val="24"/>
    </w:rPr>
  </w:style>
  <w:style w:type="paragraph" w:styleId="af1">
    <w:name w:val="Body Text Indent"/>
    <w:basedOn w:val="a"/>
    <w:link w:val="af0"/>
    <w:uiPriority w:val="99"/>
    <w:unhideWhenUsed/>
    <w:rsid w:val="009F03A2"/>
    <w:pPr>
      <w:spacing w:after="120"/>
      <w:ind w:left="283"/>
    </w:pPr>
    <w:rPr>
      <w:rFonts w:eastAsiaTheme="minorHAnsi" w:cstheme="minorBidi"/>
      <w:lang w:val="ru-RU" w:bidi="ar-SA"/>
    </w:rPr>
  </w:style>
  <w:style w:type="character" w:customStyle="1" w:styleId="21">
    <w:name w:val="Основной текст 2 Знак"/>
    <w:basedOn w:val="a0"/>
    <w:link w:val="22"/>
    <w:locked/>
    <w:rsid w:val="009F03A2"/>
    <w:rPr>
      <w:sz w:val="24"/>
      <w:szCs w:val="24"/>
    </w:rPr>
  </w:style>
  <w:style w:type="paragraph" w:styleId="22">
    <w:name w:val="Body Text 2"/>
    <w:basedOn w:val="a"/>
    <w:link w:val="21"/>
    <w:unhideWhenUsed/>
    <w:rsid w:val="009F03A2"/>
    <w:pPr>
      <w:spacing w:after="120" w:line="480" w:lineRule="auto"/>
    </w:pPr>
    <w:rPr>
      <w:rFonts w:eastAsiaTheme="minorHAnsi" w:cstheme="minorBidi"/>
      <w:lang w:val="ru-RU" w:bidi="ar-SA"/>
    </w:rPr>
  </w:style>
  <w:style w:type="character" w:customStyle="1" w:styleId="210">
    <w:name w:val="Основной текст с отступом 2 Знак1"/>
    <w:basedOn w:val="a0"/>
    <w:link w:val="23"/>
    <w:semiHidden/>
    <w:locked/>
    <w:rsid w:val="009F03A2"/>
    <w:rPr>
      <w:sz w:val="24"/>
      <w:szCs w:val="24"/>
    </w:rPr>
  </w:style>
  <w:style w:type="paragraph" w:styleId="23">
    <w:name w:val="Body Text Indent 2"/>
    <w:basedOn w:val="a"/>
    <w:link w:val="210"/>
    <w:unhideWhenUsed/>
    <w:rsid w:val="009F03A2"/>
    <w:pPr>
      <w:spacing w:after="120" w:line="480" w:lineRule="auto"/>
      <w:ind w:left="283"/>
    </w:pPr>
    <w:rPr>
      <w:rFonts w:eastAsiaTheme="minorHAnsi" w:cstheme="minorBidi"/>
      <w:lang w:val="ru-RU" w:bidi="ar-SA"/>
    </w:rPr>
  </w:style>
  <w:style w:type="paragraph" w:customStyle="1" w:styleId="12">
    <w:name w:val="марк список 1"/>
    <w:basedOn w:val="a"/>
    <w:uiPriority w:val="99"/>
    <w:rsid w:val="009F03A2"/>
    <w:pPr>
      <w:tabs>
        <w:tab w:val="left" w:pos="360"/>
      </w:tabs>
      <w:spacing w:before="120" w:after="120"/>
      <w:jc w:val="both"/>
    </w:pPr>
    <w:rPr>
      <w:rFonts w:ascii="Times New Roman" w:eastAsia="Times New Roman" w:hAnsi="Times New Roman"/>
      <w:szCs w:val="20"/>
      <w:lang w:val="ru-RU" w:eastAsia="ar-SA" w:bidi="ar-SA"/>
    </w:rPr>
  </w:style>
  <w:style w:type="paragraph" w:customStyle="1" w:styleId="13">
    <w:name w:val="нум список 1"/>
    <w:basedOn w:val="12"/>
    <w:uiPriority w:val="99"/>
    <w:rsid w:val="009F03A2"/>
  </w:style>
  <w:style w:type="paragraph" w:customStyle="1" w:styleId="211">
    <w:name w:val="Основной текст с отступом 21"/>
    <w:basedOn w:val="a"/>
    <w:uiPriority w:val="99"/>
    <w:rsid w:val="009F03A2"/>
    <w:pPr>
      <w:suppressAutoHyphens/>
      <w:spacing w:line="360" w:lineRule="auto"/>
      <w:ind w:firstLine="540"/>
      <w:jc w:val="both"/>
    </w:pPr>
    <w:rPr>
      <w:rFonts w:ascii="Times New Roman" w:eastAsia="Times New Roman" w:hAnsi="Times New Roman"/>
      <w:lang w:val="ru-RU" w:eastAsia="ar-SA" w:bidi="ar-SA"/>
    </w:rPr>
  </w:style>
  <w:style w:type="paragraph" w:customStyle="1" w:styleId="14">
    <w:name w:val="Заголовок1"/>
    <w:basedOn w:val="a"/>
    <w:next w:val="aa"/>
    <w:uiPriority w:val="99"/>
    <w:rsid w:val="009F03A2"/>
    <w:pPr>
      <w:keepNext/>
      <w:suppressAutoHyphens/>
      <w:spacing w:before="240" w:after="120"/>
    </w:pPr>
    <w:rPr>
      <w:rFonts w:ascii="Arial" w:eastAsia="Arial Unicode MS" w:hAnsi="Arial" w:cs="Tahoma"/>
      <w:sz w:val="28"/>
      <w:szCs w:val="28"/>
      <w:lang w:val="ru-RU" w:eastAsia="ar-SA" w:bidi="ar-SA"/>
    </w:rPr>
  </w:style>
  <w:style w:type="paragraph" w:customStyle="1" w:styleId="15">
    <w:name w:val="Название объекта1"/>
    <w:basedOn w:val="a"/>
    <w:next w:val="a"/>
    <w:uiPriority w:val="99"/>
    <w:rsid w:val="009F03A2"/>
    <w:pPr>
      <w:spacing w:line="360" w:lineRule="auto"/>
      <w:jc w:val="center"/>
    </w:pPr>
    <w:rPr>
      <w:rFonts w:ascii="Times New Roman" w:eastAsia="Times New Roman" w:hAnsi="Times New Roman"/>
      <w:spacing w:val="20"/>
      <w:szCs w:val="20"/>
      <w:lang w:val="ru-RU" w:eastAsia="ru-RU" w:bidi="ar-SA"/>
    </w:rPr>
  </w:style>
  <w:style w:type="paragraph" w:customStyle="1" w:styleId="110">
    <w:name w:val="Заголовок 11"/>
    <w:basedOn w:val="a"/>
    <w:next w:val="a"/>
    <w:uiPriority w:val="99"/>
    <w:rsid w:val="009F03A2"/>
    <w:pPr>
      <w:keepNext/>
      <w:spacing w:line="360" w:lineRule="auto"/>
      <w:jc w:val="center"/>
      <w:outlineLvl w:val="0"/>
    </w:pPr>
    <w:rPr>
      <w:rFonts w:ascii="Times New Roman" w:eastAsia="Times New Roman" w:hAnsi="Times New Roman"/>
      <w:b/>
      <w:sz w:val="20"/>
      <w:szCs w:val="20"/>
      <w:lang w:val="ru-RU" w:eastAsia="ru-RU" w:bidi="ar-SA"/>
    </w:rPr>
  </w:style>
  <w:style w:type="paragraph" w:customStyle="1" w:styleId="16">
    <w:name w:val="Верхний колонтитул1"/>
    <w:basedOn w:val="a"/>
    <w:uiPriority w:val="99"/>
    <w:rsid w:val="009F03A2"/>
    <w:pPr>
      <w:tabs>
        <w:tab w:val="center" w:pos="4153"/>
        <w:tab w:val="right" w:pos="8306"/>
      </w:tabs>
    </w:pPr>
    <w:rPr>
      <w:rFonts w:ascii="Times New Roman" w:eastAsia="Times New Roman" w:hAnsi="Times New Roman"/>
      <w:sz w:val="20"/>
      <w:szCs w:val="20"/>
      <w:lang w:val="ru-RU" w:eastAsia="ru-RU" w:bidi="ar-SA"/>
    </w:rPr>
  </w:style>
  <w:style w:type="paragraph" w:customStyle="1" w:styleId="af2">
    <w:name w:val="Таблицы (моноширинный)"/>
    <w:basedOn w:val="a"/>
    <w:next w:val="a"/>
    <w:uiPriority w:val="99"/>
    <w:rsid w:val="009F03A2"/>
    <w:pPr>
      <w:widowControl w:val="0"/>
      <w:autoSpaceDE w:val="0"/>
      <w:autoSpaceDN w:val="0"/>
      <w:adjustRightInd w:val="0"/>
      <w:jc w:val="both"/>
    </w:pPr>
    <w:rPr>
      <w:rFonts w:ascii="Courier New" w:eastAsia="Times New Roman" w:hAnsi="Courier New" w:cs="Courier New"/>
      <w:sz w:val="22"/>
      <w:szCs w:val="22"/>
      <w:lang w:val="ru-RU" w:eastAsia="ru-RU" w:bidi="ar-SA"/>
    </w:rPr>
  </w:style>
  <w:style w:type="paragraph" w:customStyle="1" w:styleId="headertext">
    <w:name w:val="headertext"/>
    <w:basedOn w:val="a"/>
    <w:uiPriority w:val="99"/>
    <w:rsid w:val="009F03A2"/>
    <w:pPr>
      <w:spacing w:before="100" w:beforeAutospacing="1" w:after="100" w:afterAutospacing="1"/>
    </w:pPr>
    <w:rPr>
      <w:rFonts w:ascii="Times New Roman" w:eastAsia="Times New Roman" w:hAnsi="Times New Roman"/>
      <w:lang w:val="ru-RU" w:eastAsia="ru-RU" w:bidi="ar-SA"/>
    </w:rPr>
  </w:style>
  <w:style w:type="paragraph" w:customStyle="1" w:styleId="formattext">
    <w:name w:val="formattext"/>
    <w:basedOn w:val="a"/>
    <w:uiPriority w:val="99"/>
    <w:rsid w:val="009F03A2"/>
    <w:pPr>
      <w:spacing w:before="100" w:beforeAutospacing="1" w:after="100" w:afterAutospacing="1"/>
    </w:pPr>
    <w:rPr>
      <w:rFonts w:ascii="Times New Roman" w:eastAsia="Times New Roman" w:hAnsi="Times New Roman"/>
      <w:lang w:val="ru-RU" w:eastAsia="ru-RU" w:bidi="ar-SA"/>
    </w:rPr>
  </w:style>
  <w:style w:type="paragraph" w:customStyle="1" w:styleId="unformattext">
    <w:name w:val="unformattext"/>
    <w:basedOn w:val="a"/>
    <w:uiPriority w:val="99"/>
    <w:rsid w:val="009F03A2"/>
    <w:pPr>
      <w:spacing w:before="100" w:beforeAutospacing="1" w:after="100" w:afterAutospacing="1"/>
    </w:pPr>
    <w:rPr>
      <w:rFonts w:ascii="Times New Roman" w:eastAsia="Times New Roman" w:hAnsi="Times New Roman"/>
      <w:lang w:val="ru-RU" w:eastAsia="ru-RU" w:bidi="ar-SA"/>
    </w:rPr>
  </w:style>
  <w:style w:type="character" w:customStyle="1" w:styleId="17">
    <w:name w:val="Основной текст с отступом Знак1"/>
    <w:basedOn w:val="a0"/>
    <w:link w:val="af1"/>
    <w:semiHidden/>
    <w:rsid w:val="009F03A2"/>
    <w:rPr>
      <w:rFonts w:eastAsiaTheme="minorEastAsia" w:cs="Times New Roman"/>
      <w:sz w:val="24"/>
      <w:szCs w:val="24"/>
      <w:lang w:val="en-US" w:bidi="en-US"/>
    </w:rPr>
  </w:style>
  <w:style w:type="character" w:customStyle="1" w:styleId="24">
    <w:name w:val="Основной текст с отступом 2 Знак"/>
    <w:basedOn w:val="a0"/>
    <w:link w:val="23"/>
    <w:rsid w:val="009F03A2"/>
    <w:rPr>
      <w:rFonts w:eastAsiaTheme="minorEastAsia" w:cs="Times New Roman"/>
      <w:sz w:val="24"/>
      <w:szCs w:val="24"/>
      <w:lang w:val="en-US" w:bidi="en-US"/>
    </w:rPr>
  </w:style>
  <w:style w:type="character" w:customStyle="1" w:styleId="apple-converted-space">
    <w:name w:val="apple-converted-space"/>
    <w:basedOn w:val="a0"/>
    <w:rsid w:val="009F03A2"/>
  </w:style>
  <w:style w:type="character" w:customStyle="1" w:styleId="212">
    <w:name w:val="Основной текст 2 Знак1"/>
    <w:basedOn w:val="a0"/>
    <w:link w:val="22"/>
    <w:semiHidden/>
    <w:rsid w:val="009F03A2"/>
    <w:rPr>
      <w:rFonts w:eastAsiaTheme="minorEastAsia" w:cs="Times New Roman"/>
      <w:sz w:val="24"/>
      <w:szCs w:val="24"/>
      <w:lang w:val="en-US" w:bidi="en-US"/>
    </w:rPr>
  </w:style>
  <w:style w:type="character" w:customStyle="1" w:styleId="blk">
    <w:name w:val="blk"/>
    <w:uiPriority w:val="99"/>
    <w:rsid w:val="009F03A2"/>
  </w:style>
  <w:style w:type="paragraph" w:customStyle="1" w:styleId="footnotedescription">
    <w:name w:val="footnote description"/>
    <w:next w:val="a"/>
    <w:link w:val="footnotedescriptionChar"/>
    <w:hidden/>
    <w:rsid w:val="009F03A2"/>
    <w:pPr>
      <w:spacing w:after="0" w:line="260" w:lineRule="auto"/>
      <w:ind w:right="24"/>
    </w:pPr>
    <w:rPr>
      <w:rFonts w:ascii="Times New Roman" w:eastAsia="Times New Roman" w:hAnsi="Times New Roman" w:cs="Times New Roman"/>
      <w:color w:val="000000"/>
      <w:sz w:val="20"/>
      <w:lang w:eastAsia="ru-RU"/>
    </w:rPr>
  </w:style>
  <w:style w:type="character" w:customStyle="1" w:styleId="footnotedescriptionChar">
    <w:name w:val="footnote description Char"/>
    <w:link w:val="footnotedescription"/>
    <w:rsid w:val="009F03A2"/>
    <w:rPr>
      <w:rFonts w:ascii="Times New Roman" w:eastAsia="Times New Roman" w:hAnsi="Times New Roman" w:cs="Times New Roman"/>
      <w:color w:val="000000"/>
      <w:sz w:val="20"/>
      <w:lang w:eastAsia="ru-RU"/>
    </w:rPr>
  </w:style>
  <w:style w:type="character" w:customStyle="1" w:styleId="footnotemark">
    <w:name w:val="footnote mark"/>
    <w:hidden/>
    <w:rsid w:val="009F03A2"/>
    <w:rPr>
      <w:rFonts w:ascii="Times New Roman" w:eastAsia="Times New Roman" w:hAnsi="Times New Roman" w:cs="Times New Roman"/>
      <w:color w:val="000000"/>
      <w:sz w:val="20"/>
      <w:vertAlign w:val="superscript"/>
    </w:rPr>
  </w:style>
  <w:style w:type="character" w:customStyle="1" w:styleId="af3">
    <w:name w:val="Текст выноски Знак"/>
    <w:basedOn w:val="a0"/>
    <w:link w:val="af4"/>
    <w:uiPriority w:val="99"/>
    <w:rsid w:val="009F03A2"/>
    <w:rPr>
      <w:rFonts w:ascii="Segoe UI" w:eastAsia="Times New Roman" w:hAnsi="Segoe UI" w:cs="Segoe UI"/>
      <w:sz w:val="18"/>
      <w:szCs w:val="18"/>
      <w:lang w:eastAsia="ru-RU"/>
    </w:rPr>
  </w:style>
  <w:style w:type="paragraph" w:styleId="af4">
    <w:name w:val="Balloon Text"/>
    <w:basedOn w:val="a"/>
    <w:link w:val="af3"/>
    <w:uiPriority w:val="99"/>
    <w:unhideWhenUsed/>
    <w:rsid w:val="009F03A2"/>
    <w:rPr>
      <w:rFonts w:ascii="Segoe UI" w:eastAsia="Times New Roman" w:hAnsi="Segoe UI" w:cs="Segoe UI"/>
      <w:sz w:val="18"/>
      <w:szCs w:val="18"/>
      <w:lang w:val="ru-RU" w:eastAsia="ru-RU" w:bidi="ar-SA"/>
    </w:rPr>
  </w:style>
  <w:style w:type="character" w:customStyle="1" w:styleId="af5">
    <w:name w:val="Верхний колонтитул Знак"/>
    <w:basedOn w:val="a0"/>
    <w:link w:val="af6"/>
    <w:uiPriority w:val="99"/>
    <w:rsid w:val="001F1B68"/>
    <w:rPr>
      <w:rFonts w:ascii="Times New Roman" w:eastAsia="Times New Roman" w:hAnsi="Times New Roman" w:cs="Times New Roman"/>
      <w:sz w:val="24"/>
      <w:szCs w:val="24"/>
      <w:lang w:eastAsia="ru-RU"/>
    </w:rPr>
  </w:style>
  <w:style w:type="paragraph" w:styleId="af6">
    <w:name w:val="header"/>
    <w:basedOn w:val="a"/>
    <w:link w:val="af5"/>
    <w:uiPriority w:val="99"/>
    <w:rsid w:val="001F1B68"/>
    <w:pPr>
      <w:tabs>
        <w:tab w:val="center" w:pos="4677"/>
        <w:tab w:val="right" w:pos="9355"/>
      </w:tabs>
    </w:pPr>
    <w:rPr>
      <w:rFonts w:ascii="Times New Roman" w:eastAsia="Times New Roman" w:hAnsi="Times New Roman"/>
      <w:lang w:val="ru-RU" w:eastAsia="ru-RU" w:bidi="ar-SA"/>
    </w:rPr>
  </w:style>
  <w:style w:type="character" w:customStyle="1" w:styleId="af7">
    <w:name w:val="Нижний колонтитул Знак"/>
    <w:basedOn w:val="a0"/>
    <w:link w:val="af8"/>
    <w:uiPriority w:val="99"/>
    <w:rsid w:val="001F1B68"/>
    <w:rPr>
      <w:rFonts w:ascii="Times New Roman" w:eastAsia="Times New Roman" w:hAnsi="Times New Roman" w:cs="Times New Roman"/>
      <w:sz w:val="24"/>
      <w:szCs w:val="24"/>
      <w:lang w:eastAsia="ru-RU"/>
    </w:rPr>
  </w:style>
  <w:style w:type="paragraph" w:styleId="af8">
    <w:name w:val="footer"/>
    <w:basedOn w:val="a"/>
    <w:link w:val="af7"/>
    <w:uiPriority w:val="99"/>
    <w:rsid w:val="001F1B68"/>
    <w:pPr>
      <w:tabs>
        <w:tab w:val="center" w:pos="4677"/>
        <w:tab w:val="right" w:pos="9355"/>
      </w:tabs>
    </w:pPr>
    <w:rPr>
      <w:rFonts w:ascii="Times New Roman" w:eastAsia="Times New Roman" w:hAnsi="Times New Roman"/>
      <w:lang w:val="ru-RU" w:eastAsia="ru-RU" w:bidi="ar-SA"/>
    </w:rPr>
  </w:style>
  <w:style w:type="paragraph" w:styleId="af9">
    <w:name w:val="No Spacing"/>
    <w:link w:val="afa"/>
    <w:uiPriority w:val="1"/>
    <w:qFormat/>
    <w:rsid w:val="00C61C4F"/>
    <w:pPr>
      <w:spacing w:after="0" w:line="240" w:lineRule="auto"/>
    </w:pPr>
  </w:style>
  <w:style w:type="character" w:customStyle="1" w:styleId="afa">
    <w:name w:val="Без интервала Знак"/>
    <w:link w:val="af9"/>
    <w:locked/>
    <w:rsid w:val="00C61C4F"/>
  </w:style>
  <w:style w:type="paragraph" w:customStyle="1" w:styleId="ConsPlusTitle">
    <w:name w:val="ConsPlusTitle"/>
    <w:uiPriority w:val="99"/>
    <w:rsid w:val="00F13C9E"/>
    <w:pPr>
      <w:widowControl w:val="0"/>
      <w:suppressAutoHyphens/>
      <w:autoSpaceDE w:val="0"/>
      <w:spacing w:after="0" w:line="240" w:lineRule="auto"/>
    </w:pPr>
    <w:rPr>
      <w:rFonts w:ascii="Arial" w:eastAsia="Arial" w:hAnsi="Arial" w:cs="Arial"/>
      <w:b/>
      <w:bCs/>
      <w:sz w:val="20"/>
      <w:szCs w:val="20"/>
      <w:lang w:eastAsia="ar-SA"/>
    </w:rPr>
  </w:style>
  <w:style w:type="character" w:styleId="afb">
    <w:name w:val="page number"/>
    <w:basedOn w:val="a0"/>
    <w:rsid w:val="00FD6153"/>
  </w:style>
  <w:style w:type="paragraph" w:customStyle="1" w:styleId="xl67">
    <w:name w:val="xl67"/>
    <w:basedOn w:val="a"/>
    <w:rsid w:val="00D02953"/>
    <w:pPr>
      <w:spacing w:before="100" w:beforeAutospacing="1" w:after="100" w:afterAutospacing="1"/>
    </w:pPr>
    <w:rPr>
      <w:rFonts w:ascii="Arial" w:eastAsia="Times New Roman" w:hAnsi="Arial" w:cs="Arial"/>
      <w:lang w:val="ru-RU" w:eastAsia="ru-RU" w:bidi="ar-SA"/>
    </w:rPr>
  </w:style>
  <w:style w:type="paragraph" w:customStyle="1" w:styleId="xl68">
    <w:name w:val="xl68"/>
    <w:basedOn w:val="a"/>
    <w:rsid w:val="00D02953"/>
    <w:pPr>
      <w:spacing w:before="100" w:beforeAutospacing="1" w:after="100" w:afterAutospacing="1"/>
    </w:pPr>
    <w:rPr>
      <w:rFonts w:ascii="Arial" w:eastAsia="Times New Roman" w:hAnsi="Arial" w:cs="Arial"/>
      <w:lang w:val="ru-RU" w:eastAsia="ru-RU" w:bidi="ar-SA"/>
    </w:rPr>
  </w:style>
  <w:style w:type="paragraph" w:customStyle="1" w:styleId="xl69">
    <w:name w:val="xl69"/>
    <w:basedOn w:val="a"/>
    <w:rsid w:val="00D02953"/>
    <w:pPr>
      <w:spacing w:before="100" w:beforeAutospacing="1" w:after="100" w:afterAutospacing="1"/>
    </w:pPr>
    <w:rPr>
      <w:rFonts w:ascii="Arial" w:eastAsia="Times New Roman" w:hAnsi="Arial" w:cs="Arial"/>
      <w:b/>
      <w:bCs/>
      <w:sz w:val="18"/>
      <w:szCs w:val="18"/>
      <w:lang w:val="ru-RU" w:eastAsia="ru-RU" w:bidi="ar-SA"/>
    </w:rPr>
  </w:style>
  <w:style w:type="paragraph" w:customStyle="1" w:styleId="xl70">
    <w:name w:val="xl70"/>
    <w:basedOn w:val="a"/>
    <w:rsid w:val="00D02953"/>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b/>
      <w:bCs/>
      <w:lang w:val="ru-RU" w:eastAsia="ru-RU" w:bidi="ar-SA"/>
    </w:rPr>
  </w:style>
  <w:style w:type="paragraph" w:customStyle="1" w:styleId="xl71">
    <w:name w:val="xl71"/>
    <w:basedOn w:val="a"/>
    <w:rsid w:val="00D02953"/>
    <w:pPr>
      <w:pBdr>
        <w:top w:val="single" w:sz="8" w:space="0" w:color="auto"/>
        <w:bottom w:val="single" w:sz="8" w:space="0" w:color="auto"/>
      </w:pBdr>
      <w:spacing w:before="100" w:beforeAutospacing="1" w:after="100" w:afterAutospacing="1"/>
      <w:jc w:val="center"/>
      <w:textAlignment w:val="center"/>
    </w:pPr>
    <w:rPr>
      <w:rFonts w:ascii="Times New Roman" w:eastAsia="Times New Roman" w:hAnsi="Times New Roman"/>
      <w:b/>
      <w:bCs/>
      <w:lang w:val="ru-RU" w:eastAsia="ru-RU" w:bidi="ar-SA"/>
    </w:rPr>
  </w:style>
  <w:style w:type="paragraph" w:customStyle="1" w:styleId="xl72">
    <w:name w:val="xl72"/>
    <w:basedOn w:val="a"/>
    <w:rsid w:val="00D02953"/>
    <w:pPr>
      <w:pBdr>
        <w:top w:val="single" w:sz="8" w:space="0" w:color="auto"/>
        <w:left w:val="single" w:sz="8" w:space="0" w:color="auto"/>
        <w:bottom w:val="single" w:sz="8" w:space="0" w:color="auto"/>
      </w:pBdr>
      <w:spacing w:before="100" w:beforeAutospacing="1" w:after="100" w:afterAutospacing="1"/>
      <w:jc w:val="center"/>
      <w:textAlignment w:val="center"/>
    </w:pPr>
    <w:rPr>
      <w:rFonts w:ascii="Times New Roman" w:eastAsia="Times New Roman" w:hAnsi="Times New Roman"/>
      <w:b/>
      <w:bCs/>
      <w:lang w:val="ru-RU" w:eastAsia="ru-RU" w:bidi="ar-SA"/>
    </w:rPr>
  </w:style>
  <w:style w:type="paragraph" w:customStyle="1" w:styleId="xl73">
    <w:name w:val="xl73"/>
    <w:basedOn w:val="a"/>
    <w:rsid w:val="00D02953"/>
    <w:pPr>
      <w:spacing w:before="100" w:beforeAutospacing="1" w:after="100" w:afterAutospacing="1"/>
    </w:pPr>
    <w:rPr>
      <w:rFonts w:ascii="Times New Roman" w:eastAsia="Times New Roman" w:hAnsi="Times New Roman"/>
      <w:b/>
      <w:bCs/>
      <w:lang w:val="ru-RU" w:eastAsia="ru-RU" w:bidi="ar-SA"/>
    </w:rPr>
  </w:style>
  <w:style w:type="paragraph" w:customStyle="1" w:styleId="xl74">
    <w:name w:val="xl74"/>
    <w:basedOn w:val="a"/>
    <w:rsid w:val="00D02953"/>
    <w:pPr>
      <w:pBdr>
        <w:top w:val="single" w:sz="8" w:space="0" w:color="auto"/>
      </w:pBdr>
      <w:spacing w:before="100" w:beforeAutospacing="1" w:after="100" w:afterAutospacing="1"/>
    </w:pPr>
    <w:rPr>
      <w:rFonts w:ascii="Times New Roman" w:eastAsia="Times New Roman" w:hAnsi="Times New Roman"/>
      <w:b/>
      <w:bCs/>
      <w:lang w:val="ru-RU" w:eastAsia="ru-RU" w:bidi="ar-SA"/>
    </w:rPr>
  </w:style>
  <w:style w:type="paragraph" w:customStyle="1" w:styleId="xl75">
    <w:name w:val="xl75"/>
    <w:basedOn w:val="a"/>
    <w:rsid w:val="00D02953"/>
    <w:pPr>
      <w:pBdr>
        <w:top w:val="single" w:sz="8" w:space="0" w:color="auto"/>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b/>
      <w:bCs/>
      <w:i/>
      <w:iCs/>
      <w:lang w:val="ru-RU" w:eastAsia="ru-RU" w:bidi="ar-SA"/>
    </w:rPr>
  </w:style>
  <w:style w:type="paragraph" w:customStyle="1" w:styleId="xl76">
    <w:name w:val="xl76"/>
    <w:basedOn w:val="a"/>
    <w:rsid w:val="00D02953"/>
    <w:pPr>
      <w:pBdr>
        <w:top w:val="single" w:sz="8" w:space="0" w:color="auto"/>
        <w:left w:val="single" w:sz="8" w:space="0" w:color="auto"/>
        <w:bottom w:val="single" w:sz="4" w:space="0" w:color="auto"/>
        <w:right w:val="single" w:sz="8" w:space="0" w:color="auto"/>
      </w:pBdr>
      <w:spacing w:before="100" w:beforeAutospacing="1" w:after="100" w:afterAutospacing="1"/>
    </w:pPr>
    <w:rPr>
      <w:rFonts w:ascii="Times New Roman" w:eastAsia="Times New Roman" w:hAnsi="Times New Roman"/>
      <w:b/>
      <w:bCs/>
      <w:lang w:val="ru-RU" w:eastAsia="ru-RU" w:bidi="ar-SA"/>
    </w:rPr>
  </w:style>
  <w:style w:type="paragraph" w:customStyle="1" w:styleId="xl77">
    <w:name w:val="xl77"/>
    <w:basedOn w:val="a"/>
    <w:rsid w:val="00D02953"/>
    <w:pPr>
      <w:pBdr>
        <w:top w:val="single" w:sz="8" w:space="0" w:color="auto"/>
        <w:left w:val="single" w:sz="8" w:space="0" w:color="auto"/>
        <w:bottom w:val="single" w:sz="4" w:space="0" w:color="auto"/>
        <w:right w:val="single" w:sz="8" w:space="0" w:color="auto"/>
      </w:pBdr>
      <w:shd w:val="clear" w:color="000000" w:fill="FF8080"/>
      <w:spacing w:before="100" w:beforeAutospacing="1" w:after="100" w:afterAutospacing="1"/>
    </w:pPr>
    <w:rPr>
      <w:rFonts w:ascii="Times New Roman" w:eastAsia="Times New Roman" w:hAnsi="Times New Roman"/>
      <w:lang w:val="ru-RU" w:eastAsia="ru-RU" w:bidi="ar-SA"/>
    </w:rPr>
  </w:style>
  <w:style w:type="paragraph" w:customStyle="1" w:styleId="xl78">
    <w:name w:val="xl78"/>
    <w:basedOn w:val="a"/>
    <w:rsid w:val="00D02953"/>
    <w:pPr>
      <w:pBdr>
        <w:top w:val="single" w:sz="8" w:space="0" w:color="auto"/>
        <w:left w:val="single" w:sz="8" w:space="0" w:color="auto"/>
        <w:bottom w:val="single" w:sz="4" w:space="0" w:color="auto"/>
        <w:right w:val="single" w:sz="8" w:space="0" w:color="auto"/>
      </w:pBdr>
      <w:spacing w:before="100" w:beforeAutospacing="1" w:after="100" w:afterAutospacing="1"/>
    </w:pPr>
    <w:rPr>
      <w:rFonts w:ascii="Times New Roman" w:eastAsia="Times New Roman" w:hAnsi="Times New Roman"/>
      <w:b/>
      <w:bCs/>
      <w:i/>
      <w:iCs/>
      <w:lang w:val="ru-RU" w:eastAsia="ru-RU" w:bidi="ar-SA"/>
    </w:rPr>
  </w:style>
  <w:style w:type="paragraph" w:customStyle="1" w:styleId="xl79">
    <w:name w:val="xl79"/>
    <w:basedOn w:val="a"/>
    <w:rsid w:val="00D02953"/>
    <w:pPr>
      <w:pBdr>
        <w:top w:val="single" w:sz="8" w:space="0" w:color="auto"/>
        <w:left w:val="single" w:sz="8" w:space="0" w:color="auto"/>
        <w:bottom w:val="single" w:sz="4" w:space="0" w:color="auto"/>
        <w:right w:val="single" w:sz="8" w:space="0" w:color="auto"/>
      </w:pBdr>
      <w:spacing w:before="100" w:beforeAutospacing="1" w:after="100" w:afterAutospacing="1"/>
    </w:pPr>
    <w:rPr>
      <w:rFonts w:ascii="Times New Roman" w:eastAsia="Times New Roman" w:hAnsi="Times New Roman"/>
      <w:b/>
      <w:bCs/>
      <w:lang w:val="ru-RU" w:eastAsia="ru-RU" w:bidi="ar-SA"/>
    </w:rPr>
  </w:style>
  <w:style w:type="paragraph" w:customStyle="1" w:styleId="xl80">
    <w:name w:val="xl80"/>
    <w:basedOn w:val="a"/>
    <w:rsid w:val="00D02953"/>
    <w:pPr>
      <w:pBdr>
        <w:top w:val="single" w:sz="8" w:space="0" w:color="auto"/>
        <w:left w:val="single" w:sz="8" w:space="0" w:color="auto"/>
        <w:bottom w:val="single" w:sz="4" w:space="0" w:color="auto"/>
        <w:right w:val="single" w:sz="8" w:space="0" w:color="auto"/>
      </w:pBdr>
      <w:spacing w:before="100" w:beforeAutospacing="1" w:after="100" w:afterAutospacing="1"/>
    </w:pPr>
    <w:rPr>
      <w:rFonts w:ascii="Times New Roman" w:eastAsia="Times New Roman" w:hAnsi="Times New Roman"/>
      <w:b/>
      <w:bCs/>
      <w:lang w:val="ru-RU" w:eastAsia="ru-RU" w:bidi="ar-SA"/>
    </w:rPr>
  </w:style>
  <w:style w:type="paragraph" w:customStyle="1" w:styleId="xl81">
    <w:name w:val="xl81"/>
    <w:basedOn w:val="a"/>
    <w:rsid w:val="00D02953"/>
    <w:pPr>
      <w:pBdr>
        <w:top w:val="single" w:sz="8" w:space="0" w:color="auto"/>
        <w:left w:val="single" w:sz="8" w:space="0" w:color="auto"/>
        <w:bottom w:val="single" w:sz="4" w:space="0" w:color="auto"/>
        <w:right w:val="single" w:sz="8" w:space="0" w:color="auto"/>
      </w:pBdr>
      <w:spacing w:before="100" w:beforeAutospacing="1" w:after="100" w:afterAutospacing="1"/>
    </w:pPr>
    <w:rPr>
      <w:rFonts w:ascii="Times New Roman" w:eastAsia="Times New Roman" w:hAnsi="Times New Roman"/>
      <w:lang w:val="ru-RU" w:eastAsia="ru-RU" w:bidi="ar-SA"/>
    </w:rPr>
  </w:style>
  <w:style w:type="paragraph" w:customStyle="1" w:styleId="xl82">
    <w:name w:val="xl82"/>
    <w:basedOn w:val="a"/>
    <w:rsid w:val="00D02953"/>
    <w:pPr>
      <w:pBdr>
        <w:left w:val="single" w:sz="8" w:space="0" w:color="auto"/>
        <w:bottom w:val="single" w:sz="4" w:space="0" w:color="auto"/>
        <w:right w:val="single" w:sz="8" w:space="0" w:color="auto"/>
      </w:pBdr>
      <w:spacing w:before="100" w:beforeAutospacing="1" w:after="100" w:afterAutospacing="1"/>
      <w:jc w:val="right"/>
      <w:textAlignment w:val="center"/>
    </w:pPr>
    <w:rPr>
      <w:rFonts w:ascii="Times New Roman" w:eastAsia="Times New Roman" w:hAnsi="Times New Roman"/>
      <w:lang w:val="ru-RU" w:eastAsia="ru-RU" w:bidi="ar-SA"/>
    </w:rPr>
  </w:style>
  <w:style w:type="paragraph" w:customStyle="1" w:styleId="xl83">
    <w:name w:val="xl83"/>
    <w:basedOn w:val="a"/>
    <w:rsid w:val="00D02953"/>
    <w:pPr>
      <w:pBdr>
        <w:left w:val="single" w:sz="8" w:space="0" w:color="auto"/>
        <w:bottom w:val="single" w:sz="4" w:space="0" w:color="auto"/>
        <w:right w:val="single" w:sz="4" w:space="0" w:color="auto"/>
      </w:pBdr>
      <w:spacing w:before="100" w:beforeAutospacing="1" w:after="100" w:afterAutospacing="1"/>
      <w:textAlignment w:val="top"/>
    </w:pPr>
    <w:rPr>
      <w:rFonts w:ascii="Times New Roman" w:eastAsia="Times New Roman" w:hAnsi="Times New Roman"/>
      <w:lang w:val="ru-RU" w:eastAsia="ru-RU" w:bidi="ar-SA"/>
    </w:rPr>
  </w:style>
  <w:style w:type="paragraph" w:customStyle="1" w:styleId="xl84">
    <w:name w:val="xl84"/>
    <w:basedOn w:val="a"/>
    <w:rsid w:val="00D02953"/>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85">
    <w:name w:val="xl85"/>
    <w:basedOn w:val="a"/>
    <w:rsid w:val="00D02953"/>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86">
    <w:name w:val="xl86"/>
    <w:basedOn w:val="a"/>
    <w:rsid w:val="00D02953"/>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87">
    <w:name w:val="xl87"/>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b/>
      <w:bCs/>
      <w:sz w:val="22"/>
      <w:szCs w:val="22"/>
      <w:lang w:val="ru-RU" w:eastAsia="ru-RU" w:bidi="ar-SA"/>
    </w:rPr>
  </w:style>
  <w:style w:type="paragraph" w:customStyle="1" w:styleId="xl88">
    <w:name w:val="xl88"/>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b/>
      <w:bCs/>
      <w:i/>
      <w:iCs/>
      <w:lang w:val="ru-RU" w:eastAsia="ru-RU" w:bidi="ar-SA"/>
    </w:rPr>
  </w:style>
  <w:style w:type="paragraph" w:customStyle="1" w:styleId="xl89">
    <w:name w:val="xl89"/>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b/>
      <w:bCs/>
      <w:i/>
      <w:iCs/>
      <w:lang w:val="ru-RU" w:eastAsia="ru-RU" w:bidi="ar-SA"/>
    </w:rPr>
  </w:style>
  <w:style w:type="paragraph" w:customStyle="1" w:styleId="xl90">
    <w:name w:val="xl90"/>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91">
    <w:name w:val="xl91"/>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i/>
      <w:iCs/>
      <w:lang w:val="ru-RU" w:eastAsia="ru-RU" w:bidi="ar-SA"/>
    </w:rPr>
  </w:style>
  <w:style w:type="paragraph" w:customStyle="1" w:styleId="xl92">
    <w:name w:val="xl92"/>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i/>
      <w:iCs/>
      <w:lang w:val="ru-RU" w:eastAsia="ru-RU" w:bidi="ar-SA"/>
    </w:rPr>
  </w:style>
  <w:style w:type="paragraph" w:customStyle="1" w:styleId="xl93">
    <w:name w:val="xl93"/>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i/>
      <w:iCs/>
      <w:lang w:val="ru-RU" w:eastAsia="ru-RU" w:bidi="ar-SA"/>
    </w:rPr>
  </w:style>
  <w:style w:type="paragraph" w:customStyle="1" w:styleId="xl94">
    <w:name w:val="xl94"/>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95">
    <w:name w:val="xl95"/>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lang w:val="ru-RU" w:eastAsia="ru-RU" w:bidi="ar-SA"/>
    </w:rPr>
  </w:style>
  <w:style w:type="paragraph" w:customStyle="1" w:styleId="xl96">
    <w:name w:val="xl96"/>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97">
    <w:name w:val="xl97"/>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98">
    <w:name w:val="xl98"/>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99">
    <w:name w:val="xl99"/>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100">
    <w:name w:val="xl100"/>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101">
    <w:name w:val="xl101"/>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lang w:val="ru-RU" w:eastAsia="ru-RU" w:bidi="ar-SA"/>
    </w:rPr>
  </w:style>
  <w:style w:type="paragraph" w:customStyle="1" w:styleId="xl102">
    <w:name w:val="xl102"/>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103">
    <w:name w:val="xl103"/>
    <w:basedOn w:val="a"/>
    <w:rsid w:val="00D0295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rFonts w:ascii="Times New Roman" w:eastAsia="Times New Roman" w:hAnsi="Times New Roman"/>
      <w:i/>
      <w:iCs/>
      <w:lang w:val="ru-RU" w:eastAsia="ru-RU" w:bidi="ar-SA"/>
    </w:rPr>
  </w:style>
  <w:style w:type="paragraph" w:customStyle="1" w:styleId="xl104">
    <w:name w:val="xl104"/>
    <w:basedOn w:val="a"/>
    <w:rsid w:val="00D0295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rFonts w:ascii="Times New Roman" w:eastAsia="Times New Roman" w:hAnsi="Times New Roman"/>
      <w:lang w:val="ru-RU" w:eastAsia="ru-RU" w:bidi="ar-SA"/>
    </w:rPr>
  </w:style>
  <w:style w:type="paragraph" w:customStyle="1" w:styleId="xl105">
    <w:name w:val="xl105"/>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lang w:val="ru-RU" w:eastAsia="ru-RU" w:bidi="ar-SA"/>
    </w:rPr>
  </w:style>
  <w:style w:type="paragraph" w:customStyle="1" w:styleId="xl106">
    <w:name w:val="xl106"/>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lang w:val="ru-RU" w:eastAsia="ru-RU" w:bidi="ar-SA"/>
    </w:rPr>
  </w:style>
  <w:style w:type="paragraph" w:customStyle="1" w:styleId="xl107">
    <w:name w:val="xl107"/>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Times New Roman" w:eastAsia="Times New Roman" w:hAnsi="Times New Roman"/>
      <w:lang w:val="ru-RU" w:eastAsia="ru-RU" w:bidi="ar-SA"/>
    </w:rPr>
  </w:style>
  <w:style w:type="paragraph" w:customStyle="1" w:styleId="xl108">
    <w:name w:val="xl108"/>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109">
    <w:name w:val="xl109"/>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i/>
      <w:iCs/>
      <w:lang w:val="ru-RU" w:eastAsia="ru-RU" w:bidi="ar-SA"/>
    </w:rPr>
  </w:style>
  <w:style w:type="paragraph" w:customStyle="1" w:styleId="xl110">
    <w:name w:val="xl110"/>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i/>
      <w:iCs/>
      <w:lang w:val="ru-RU" w:eastAsia="ru-RU" w:bidi="ar-SA"/>
    </w:rPr>
  </w:style>
  <w:style w:type="paragraph" w:customStyle="1" w:styleId="xl111">
    <w:name w:val="xl111"/>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i/>
      <w:iCs/>
      <w:lang w:val="ru-RU" w:eastAsia="ru-RU" w:bidi="ar-SA"/>
    </w:rPr>
  </w:style>
  <w:style w:type="paragraph" w:customStyle="1" w:styleId="xl112">
    <w:name w:val="xl112"/>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113">
    <w:name w:val="xl113"/>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114">
    <w:name w:val="xl114"/>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i/>
      <w:iCs/>
      <w:lang w:val="ru-RU" w:eastAsia="ru-RU" w:bidi="ar-SA"/>
    </w:rPr>
  </w:style>
  <w:style w:type="paragraph" w:customStyle="1" w:styleId="xl115">
    <w:name w:val="xl115"/>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lang w:val="ru-RU" w:eastAsia="ru-RU" w:bidi="ar-SA"/>
    </w:rPr>
  </w:style>
  <w:style w:type="paragraph" w:customStyle="1" w:styleId="xl116">
    <w:name w:val="xl116"/>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ascii="Times New Roman" w:eastAsia="Times New Roman" w:hAnsi="Times New Roman"/>
      <w:lang w:val="ru-RU" w:eastAsia="ru-RU" w:bidi="ar-SA"/>
    </w:rPr>
  </w:style>
  <w:style w:type="paragraph" w:customStyle="1" w:styleId="xl117">
    <w:name w:val="xl117"/>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ascii="Times New Roman" w:eastAsia="Times New Roman" w:hAnsi="Times New Roman"/>
      <w:lang w:val="ru-RU" w:eastAsia="ru-RU" w:bidi="ar-SA"/>
    </w:rPr>
  </w:style>
  <w:style w:type="paragraph" w:customStyle="1" w:styleId="xl118">
    <w:name w:val="xl118"/>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ascii="Times New Roman" w:eastAsia="Times New Roman" w:hAnsi="Times New Roman"/>
      <w:lang w:val="ru-RU" w:eastAsia="ru-RU" w:bidi="ar-SA"/>
    </w:rPr>
  </w:style>
  <w:style w:type="paragraph" w:customStyle="1" w:styleId="xl119">
    <w:name w:val="xl119"/>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ascii="Times New Roman" w:eastAsia="Times New Roman" w:hAnsi="Times New Roman"/>
      <w:i/>
      <w:iCs/>
      <w:lang w:val="ru-RU" w:eastAsia="ru-RU" w:bidi="ar-SA"/>
    </w:rPr>
  </w:style>
  <w:style w:type="paragraph" w:customStyle="1" w:styleId="xl120">
    <w:name w:val="xl120"/>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eastAsia="Times New Roman" w:hAnsi="Times New Roman"/>
      <w:lang w:val="ru-RU" w:eastAsia="ru-RU" w:bidi="ar-SA"/>
    </w:rPr>
  </w:style>
  <w:style w:type="paragraph" w:customStyle="1" w:styleId="xl121">
    <w:name w:val="xl121"/>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eastAsia="Times New Roman" w:hAnsi="Times New Roman"/>
      <w:lang w:val="ru-RU" w:eastAsia="ru-RU" w:bidi="ar-SA"/>
    </w:rPr>
  </w:style>
  <w:style w:type="paragraph" w:customStyle="1" w:styleId="xl122">
    <w:name w:val="xl122"/>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i/>
      <w:iCs/>
      <w:lang w:val="ru-RU" w:eastAsia="ru-RU" w:bidi="ar-SA"/>
    </w:rPr>
  </w:style>
  <w:style w:type="paragraph" w:customStyle="1" w:styleId="xl123">
    <w:name w:val="xl123"/>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lang w:val="ru-RU" w:eastAsia="ru-RU" w:bidi="ar-SA"/>
    </w:rPr>
  </w:style>
  <w:style w:type="paragraph" w:customStyle="1" w:styleId="xl124">
    <w:name w:val="xl124"/>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lang w:val="ru-RU" w:eastAsia="ru-RU" w:bidi="ar-SA"/>
    </w:rPr>
  </w:style>
  <w:style w:type="paragraph" w:customStyle="1" w:styleId="xl125">
    <w:name w:val="xl125"/>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126">
    <w:name w:val="xl126"/>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i/>
      <w:iCs/>
      <w:lang w:val="ru-RU" w:eastAsia="ru-RU" w:bidi="ar-SA"/>
    </w:rPr>
  </w:style>
  <w:style w:type="paragraph" w:customStyle="1" w:styleId="xl127">
    <w:name w:val="xl127"/>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eastAsia="Times New Roman" w:hAnsi="Times New Roman"/>
      <w:lang w:val="ru-RU" w:eastAsia="ru-RU" w:bidi="ar-SA"/>
    </w:rPr>
  </w:style>
  <w:style w:type="paragraph" w:customStyle="1" w:styleId="xl128">
    <w:name w:val="xl128"/>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eastAsia="Times New Roman" w:hAnsi="Times New Roman"/>
      <w:lang w:val="ru-RU" w:eastAsia="ru-RU" w:bidi="ar-SA"/>
    </w:rPr>
  </w:style>
  <w:style w:type="paragraph" w:customStyle="1" w:styleId="xl129">
    <w:name w:val="xl129"/>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ascii="Times New Roman" w:eastAsia="Times New Roman" w:hAnsi="Times New Roman"/>
      <w:lang w:val="ru-RU" w:eastAsia="ru-RU" w:bidi="ar-SA"/>
    </w:rPr>
  </w:style>
  <w:style w:type="paragraph" w:customStyle="1" w:styleId="xl130">
    <w:name w:val="xl130"/>
    <w:basedOn w:val="a"/>
    <w:rsid w:val="00D02953"/>
    <w:pPr>
      <w:spacing w:before="100" w:beforeAutospacing="1" w:after="100" w:afterAutospacing="1"/>
      <w:textAlignment w:val="center"/>
    </w:pPr>
    <w:rPr>
      <w:rFonts w:ascii="Times New Roman" w:eastAsia="Times New Roman" w:hAnsi="Times New Roman"/>
      <w:b/>
      <w:bCs/>
      <w:lang w:val="ru-RU" w:eastAsia="ru-RU" w:bidi="ar-SA"/>
    </w:rPr>
  </w:style>
  <w:style w:type="paragraph" w:customStyle="1" w:styleId="xl131">
    <w:name w:val="xl131"/>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132">
    <w:name w:val="xl132"/>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lang w:val="ru-RU" w:eastAsia="ru-RU" w:bidi="ar-SA"/>
    </w:rPr>
  </w:style>
  <w:style w:type="paragraph" w:customStyle="1" w:styleId="xl133">
    <w:name w:val="xl133"/>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lang w:val="ru-RU" w:eastAsia="ru-RU" w:bidi="ar-SA"/>
    </w:rPr>
  </w:style>
  <w:style w:type="paragraph" w:customStyle="1" w:styleId="xl134">
    <w:name w:val="xl134"/>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Arial"/>
      <w:lang w:val="ru-RU" w:eastAsia="ru-RU" w:bidi="ar-SA"/>
    </w:rPr>
  </w:style>
  <w:style w:type="paragraph" w:customStyle="1" w:styleId="xl135">
    <w:name w:val="xl135"/>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lang w:val="ru-RU" w:eastAsia="ru-RU" w:bidi="ar-SA"/>
    </w:rPr>
  </w:style>
  <w:style w:type="paragraph" w:customStyle="1" w:styleId="xl136">
    <w:name w:val="xl136"/>
    <w:basedOn w:val="a"/>
    <w:rsid w:val="00D02953"/>
    <w:pPr>
      <w:spacing w:before="100" w:beforeAutospacing="1" w:after="100" w:afterAutospacing="1"/>
      <w:textAlignment w:val="center"/>
    </w:pPr>
    <w:rPr>
      <w:rFonts w:ascii="Times New Roman" w:eastAsia="Times New Roman" w:hAnsi="Times New Roman"/>
      <w:color w:val="FFFFFF"/>
      <w:lang w:val="ru-RU" w:eastAsia="ru-RU" w:bidi="ar-SA"/>
    </w:rPr>
  </w:style>
  <w:style w:type="paragraph" w:customStyle="1" w:styleId="xl137">
    <w:name w:val="xl137"/>
    <w:basedOn w:val="a"/>
    <w:rsid w:val="00D02953"/>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138">
    <w:name w:val="xl138"/>
    <w:basedOn w:val="a"/>
    <w:rsid w:val="00D02953"/>
    <w:pPr>
      <w:pBdr>
        <w:left w:val="single" w:sz="8" w:space="0" w:color="auto"/>
      </w:pBdr>
      <w:spacing w:before="100" w:beforeAutospacing="1" w:after="100" w:afterAutospacing="1"/>
      <w:textAlignment w:val="center"/>
    </w:pPr>
    <w:rPr>
      <w:rFonts w:ascii="Times New Roman" w:eastAsia="Times New Roman" w:hAnsi="Times New Roman"/>
      <w:lang w:val="ru-RU" w:eastAsia="ru-RU" w:bidi="ar-SA"/>
    </w:rPr>
  </w:style>
  <w:style w:type="paragraph" w:customStyle="1" w:styleId="xl139">
    <w:name w:val="xl139"/>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olor w:val="FFFFFF"/>
      <w:lang w:val="ru-RU" w:eastAsia="ru-RU" w:bidi="ar-SA"/>
    </w:rPr>
  </w:style>
  <w:style w:type="paragraph" w:customStyle="1" w:styleId="xl140">
    <w:name w:val="xl140"/>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lang w:val="ru-RU" w:eastAsia="ru-RU" w:bidi="ar-SA"/>
    </w:rPr>
  </w:style>
  <w:style w:type="paragraph" w:customStyle="1" w:styleId="xl141">
    <w:name w:val="xl141"/>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b/>
      <w:bCs/>
      <w:lang w:val="ru-RU" w:eastAsia="ru-RU" w:bidi="ar-SA"/>
    </w:rPr>
  </w:style>
  <w:style w:type="paragraph" w:customStyle="1" w:styleId="xl142">
    <w:name w:val="xl142"/>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lang w:val="ru-RU" w:eastAsia="ru-RU" w:bidi="ar-SA"/>
    </w:rPr>
  </w:style>
  <w:style w:type="paragraph" w:customStyle="1" w:styleId="xl143">
    <w:name w:val="xl143"/>
    <w:basedOn w:val="a"/>
    <w:rsid w:val="00D02953"/>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144">
    <w:name w:val="xl144"/>
    <w:basedOn w:val="a"/>
    <w:rsid w:val="00D02953"/>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145">
    <w:name w:val="xl145"/>
    <w:basedOn w:val="a"/>
    <w:rsid w:val="00D02953"/>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146">
    <w:name w:val="xl146"/>
    <w:basedOn w:val="a"/>
    <w:rsid w:val="00D02953"/>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147">
    <w:name w:val="xl147"/>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olor w:val="000000"/>
      <w:lang w:val="ru-RU" w:eastAsia="ru-RU" w:bidi="ar-SA"/>
    </w:rPr>
  </w:style>
  <w:style w:type="paragraph" w:customStyle="1" w:styleId="xl148">
    <w:name w:val="xl148"/>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ascii="Times New Roman" w:eastAsia="Times New Roman" w:hAnsi="Times New Roman"/>
      <w:lang w:val="ru-RU" w:eastAsia="ru-RU" w:bidi="ar-SA"/>
    </w:rPr>
  </w:style>
  <w:style w:type="paragraph" w:customStyle="1" w:styleId="xl149">
    <w:name w:val="xl149"/>
    <w:basedOn w:val="a"/>
    <w:rsid w:val="00D02953"/>
    <w:pPr>
      <w:spacing w:before="100" w:beforeAutospacing="1" w:after="100" w:afterAutospacing="1"/>
      <w:jc w:val="center"/>
    </w:pPr>
    <w:rPr>
      <w:rFonts w:ascii="Times New Roman" w:eastAsia="Times New Roman" w:hAnsi="Times New Roman"/>
      <w:lang w:val="ru-RU" w:eastAsia="ru-RU" w:bidi="ar-SA"/>
    </w:rPr>
  </w:style>
  <w:style w:type="paragraph" w:customStyle="1" w:styleId="xl150">
    <w:name w:val="xl150"/>
    <w:basedOn w:val="a"/>
    <w:rsid w:val="00D02953"/>
    <w:pPr>
      <w:pBdr>
        <w:top w:val="single" w:sz="4" w:space="0" w:color="auto"/>
        <w:left w:val="single" w:sz="4" w:space="0" w:color="auto"/>
        <w:bottom w:val="single" w:sz="4" w:space="0" w:color="auto"/>
      </w:pBdr>
      <w:spacing w:before="100" w:beforeAutospacing="1" w:after="100" w:afterAutospacing="1"/>
      <w:textAlignment w:val="top"/>
    </w:pPr>
    <w:rPr>
      <w:rFonts w:ascii="Times New Roman" w:eastAsia="Times New Roman" w:hAnsi="Times New Roman"/>
      <w:lang w:val="ru-RU" w:eastAsia="ru-RU" w:bidi="ar-SA"/>
    </w:rPr>
  </w:style>
  <w:style w:type="paragraph" w:customStyle="1" w:styleId="xl151">
    <w:name w:val="xl151"/>
    <w:basedOn w:val="a"/>
    <w:rsid w:val="00D02953"/>
    <w:pPr>
      <w:pBdr>
        <w:top w:val="single" w:sz="4" w:space="0" w:color="auto"/>
        <w:left w:val="single" w:sz="4" w:space="0" w:color="auto"/>
        <w:bottom w:val="single" w:sz="4" w:space="0" w:color="auto"/>
        <w:right w:val="single" w:sz="4" w:space="0" w:color="auto"/>
      </w:pBdr>
      <w:shd w:val="clear" w:color="000000" w:fill="EEECE1"/>
      <w:spacing w:before="100" w:beforeAutospacing="1" w:after="100" w:afterAutospacing="1"/>
      <w:textAlignment w:val="center"/>
    </w:pPr>
    <w:rPr>
      <w:rFonts w:ascii="Times New Roman" w:eastAsia="Times New Roman" w:hAnsi="Times New Roman"/>
      <w:i/>
      <w:iCs/>
      <w:lang w:val="ru-RU" w:eastAsia="ru-RU" w:bidi="ar-SA"/>
    </w:rPr>
  </w:style>
  <w:style w:type="paragraph" w:customStyle="1" w:styleId="xl152">
    <w:name w:val="xl152"/>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b/>
      <w:bCs/>
      <w:lang w:val="ru-RU" w:eastAsia="ru-RU" w:bidi="ar-SA"/>
    </w:rPr>
  </w:style>
  <w:style w:type="paragraph" w:customStyle="1" w:styleId="xl153">
    <w:name w:val="xl153"/>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b/>
      <w:bCs/>
      <w:lang w:val="ru-RU" w:eastAsia="ru-RU" w:bidi="ar-SA"/>
    </w:rPr>
  </w:style>
  <w:style w:type="paragraph" w:customStyle="1" w:styleId="xl154">
    <w:name w:val="xl154"/>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b/>
      <w:bCs/>
      <w:sz w:val="22"/>
      <w:szCs w:val="22"/>
      <w:lang w:val="ru-RU" w:eastAsia="ru-RU" w:bidi="ar-SA"/>
    </w:rPr>
  </w:style>
  <w:style w:type="character" w:customStyle="1" w:styleId="25">
    <w:name w:val="Основной текст (2)_"/>
    <w:basedOn w:val="a0"/>
    <w:link w:val="26"/>
    <w:qFormat/>
    <w:rsid w:val="00651AEE"/>
    <w:rPr>
      <w:rFonts w:ascii="Times New Roman" w:eastAsia="Times New Roman" w:hAnsi="Times New Roman" w:cs="Times New Roman"/>
      <w:sz w:val="28"/>
      <w:szCs w:val="28"/>
      <w:shd w:val="clear" w:color="auto" w:fill="FFFFFF"/>
    </w:rPr>
  </w:style>
  <w:style w:type="paragraph" w:customStyle="1" w:styleId="26">
    <w:name w:val="Основной текст (2)"/>
    <w:basedOn w:val="a"/>
    <w:link w:val="25"/>
    <w:qFormat/>
    <w:rsid w:val="00651AEE"/>
    <w:pPr>
      <w:widowControl w:val="0"/>
      <w:shd w:val="clear" w:color="auto" w:fill="FFFFFF"/>
      <w:spacing w:line="518" w:lineRule="exact"/>
      <w:jc w:val="center"/>
    </w:pPr>
    <w:rPr>
      <w:rFonts w:ascii="Times New Roman" w:eastAsia="Times New Roman" w:hAnsi="Times New Roman"/>
      <w:sz w:val="28"/>
      <w:szCs w:val="28"/>
      <w:lang w:val="ru-RU" w:bidi="ar-SA"/>
    </w:rPr>
  </w:style>
  <w:style w:type="character" w:customStyle="1" w:styleId="27">
    <w:name w:val="Основной текст (2) + Малые прописные"/>
    <w:basedOn w:val="25"/>
    <w:rsid w:val="00651AEE"/>
    <w:rPr>
      <w:smallCaps/>
      <w:color w:val="000000"/>
      <w:spacing w:val="0"/>
      <w:w w:val="100"/>
      <w:position w:val="0"/>
      <w:lang w:val="ru-RU" w:eastAsia="ru-RU" w:bidi="ru-RU"/>
    </w:rPr>
  </w:style>
  <w:style w:type="character" w:customStyle="1" w:styleId="hyperlink">
    <w:name w:val="hyperlink"/>
    <w:basedOn w:val="a0"/>
    <w:rsid w:val="00651AEE"/>
  </w:style>
  <w:style w:type="paragraph" w:customStyle="1" w:styleId="consplusnormal1">
    <w:name w:val="consplusnormal"/>
    <w:basedOn w:val="a"/>
    <w:rsid w:val="0078590B"/>
    <w:pPr>
      <w:spacing w:before="100" w:beforeAutospacing="1" w:after="100" w:afterAutospacing="1"/>
    </w:pPr>
    <w:rPr>
      <w:rFonts w:ascii="Times New Roman" w:eastAsia="Times New Roman" w:hAnsi="Times New Roman"/>
      <w:lang w:val="ru-RU" w:eastAsia="ru-RU" w:bidi="ar-SA"/>
    </w:rPr>
  </w:style>
  <w:style w:type="character" w:customStyle="1" w:styleId="FontStyle34">
    <w:name w:val="Font Style34"/>
    <w:rsid w:val="00833529"/>
    <w:rPr>
      <w:rFonts w:ascii="Times New Roman" w:hAnsi="Times New Roman" w:cs="Times New Roman" w:hint="default"/>
      <w:sz w:val="22"/>
      <w:szCs w:val="22"/>
    </w:rPr>
  </w:style>
  <w:style w:type="paragraph" w:customStyle="1" w:styleId="ConsNormal">
    <w:name w:val="ConsNormal"/>
    <w:rsid w:val="00833529"/>
    <w:pPr>
      <w:widowControl w:val="0"/>
      <w:spacing w:after="0" w:line="240" w:lineRule="auto"/>
      <w:ind w:firstLine="720"/>
    </w:pPr>
    <w:rPr>
      <w:rFonts w:ascii="Arial" w:eastAsia="Times New Roman" w:hAnsi="Arial" w:cs="Times New Roman"/>
      <w:snapToGrid w:val="0"/>
      <w:sz w:val="20"/>
      <w:szCs w:val="20"/>
      <w:lang w:eastAsia="ru-RU"/>
    </w:rPr>
  </w:style>
  <w:style w:type="paragraph" w:customStyle="1" w:styleId="s1">
    <w:name w:val="s_1"/>
    <w:basedOn w:val="a"/>
    <w:rsid w:val="00EE602F"/>
    <w:pPr>
      <w:spacing w:before="100" w:beforeAutospacing="1" w:after="100" w:afterAutospacing="1"/>
    </w:pPr>
    <w:rPr>
      <w:rFonts w:ascii="Times New Roman" w:eastAsia="Times New Roman" w:hAnsi="Times New Roman"/>
      <w:lang w:val="ru-RU" w:eastAsia="ru-RU" w:bidi="ar-SA"/>
    </w:rPr>
  </w:style>
  <w:style w:type="paragraph" w:customStyle="1" w:styleId="text">
    <w:name w:val="text"/>
    <w:basedOn w:val="a"/>
    <w:uiPriority w:val="99"/>
    <w:rsid w:val="00D67103"/>
    <w:pPr>
      <w:ind w:firstLine="567"/>
      <w:jc w:val="both"/>
    </w:pPr>
    <w:rPr>
      <w:rFonts w:ascii="Arial" w:eastAsia="Times New Roman" w:hAnsi="Arial" w:cs="Arial"/>
      <w:lang w:val="ru-RU" w:eastAsia="ru-RU" w:bidi="ar-SA"/>
    </w:rPr>
  </w:style>
  <w:style w:type="character" w:customStyle="1" w:styleId="afc">
    <w:name w:val="Цветовое выделение"/>
    <w:uiPriority w:val="99"/>
    <w:rsid w:val="002F5B44"/>
    <w:rPr>
      <w:b/>
      <w:color w:val="26282F"/>
    </w:rPr>
  </w:style>
  <w:style w:type="paragraph" w:customStyle="1" w:styleId="afd">
    <w:name w:val="Текст (справка)"/>
    <w:basedOn w:val="a"/>
    <w:next w:val="a"/>
    <w:uiPriority w:val="99"/>
    <w:rsid w:val="002F5B44"/>
    <w:pPr>
      <w:widowControl w:val="0"/>
      <w:autoSpaceDE w:val="0"/>
      <w:autoSpaceDN w:val="0"/>
      <w:adjustRightInd w:val="0"/>
      <w:ind w:left="170" w:right="170"/>
    </w:pPr>
    <w:rPr>
      <w:rFonts w:ascii="Times New Roman CYR" w:hAnsi="Times New Roman CYR" w:cs="Times New Roman CYR"/>
      <w:lang w:val="ru-RU" w:eastAsia="ru-RU" w:bidi="ar-SA"/>
    </w:rPr>
  </w:style>
  <w:style w:type="paragraph" w:customStyle="1" w:styleId="afe">
    <w:name w:val="Комментарий"/>
    <w:basedOn w:val="afd"/>
    <w:next w:val="a"/>
    <w:uiPriority w:val="99"/>
    <w:rsid w:val="002F5B44"/>
    <w:pPr>
      <w:spacing w:before="75"/>
      <w:ind w:right="0"/>
      <w:jc w:val="both"/>
    </w:pPr>
    <w:rPr>
      <w:color w:val="353842"/>
    </w:rPr>
  </w:style>
  <w:style w:type="paragraph" w:customStyle="1" w:styleId="aff">
    <w:name w:val="Информация о версии"/>
    <w:basedOn w:val="afe"/>
    <w:next w:val="a"/>
    <w:uiPriority w:val="99"/>
    <w:rsid w:val="002F5B44"/>
    <w:rPr>
      <w:i/>
      <w:iCs/>
    </w:rPr>
  </w:style>
  <w:style w:type="paragraph" w:customStyle="1" w:styleId="aff0">
    <w:name w:val="Текст информации об изменениях"/>
    <w:basedOn w:val="a"/>
    <w:next w:val="a"/>
    <w:uiPriority w:val="99"/>
    <w:rsid w:val="002F5B44"/>
    <w:pPr>
      <w:widowControl w:val="0"/>
      <w:autoSpaceDE w:val="0"/>
      <w:autoSpaceDN w:val="0"/>
      <w:adjustRightInd w:val="0"/>
      <w:ind w:firstLine="720"/>
      <w:jc w:val="both"/>
    </w:pPr>
    <w:rPr>
      <w:rFonts w:ascii="Times New Roman CYR" w:hAnsi="Times New Roman CYR" w:cs="Times New Roman CYR"/>
      <w:color w:val="353842"/>
      <w:sz w:val="20"/>
      <w:szCs w:val="20"/>
      <w:lang w:val="ru-RU" w:eastAsia="ru-RU" w:bidi="ar-SA"/>
    </w:rPr>
  </w:style>
  <w:style w:type="paragraph" w:customStyle="1" w:styleId="aff1">
    <w:name w:val="Информация об изменениях"/>
    <w:basedOn w:val="aff0"/>
    <w:next w:val="a"/>
    <w:uiPriority w:val="99"/>
    <w:rsid w:val="002F5B44"/>
    <w:pPr>
      <w:spacing w:before="180"/>
      <w:ind w:left="360" w:right="360" w:firstLine="0"/>
    </w:pPr>
  </w:style>
  <w:style w:type="paragraph" w:customStyle="1" w:styleId="aff2">
    <w:name w:val="Нормальный (таблица)"/>
    <w:basedOn w:val="a"/>
    <w:next w:val="a"/>
    <w:uiPriority w:val="99"/>
    <w:rsid w:val="002F5B44"/>
    <w:pPr>
      <w:widowControl w:val="0"/>
      <w:autoSpaceDE w:val="0"/>
      <w:autoSpaceDN w:val="0"/>
      <w:adjustRightInd w:val="0"/>
      <w:jc w:val="both"/>
    </w:pPr>
    <w:rPr>
      <w:rFonts w:ascii="Times New Roman CYR" w:hAnsi="Times New Roman CYR" w:cs="Times New Roman CYR"/>
      <w:lang w:val="ru-RU" w:eastAsia="ru-RU" w:bidi="ar-SA"/>
    </w:rPr>
  </w:style>
  <w:style w:type="paragraph" w:customStyle="1" w:styleId="aff3">
    <w:name w:val="Подзаголовок для информации об изменениях"/>
    <w:basedOn w:val="aff0"/>
    <w:next w:val="a"/>
    <w:uiPriority w:val="99"/>
    <w:rsid w:val="002F5B44"/>
    <w:rPr>
      <w:b/>
      <w:bCs/>
    </w:rPr>
  </w:style>
  <w:style w:type="paragraph" w:customStyle="1" w:styleId="aff4">
    <w:name w:val="Прижатый влево"/>
    <w:basedOn w:val="a"/>
    <w:next w:val="a"/>
    <w:uiPriority w:val="99"/>
    <w:rsid w:val="002F5B44"/>
    <w:pPr>
      <w:widowControl w:val="0"/>
      <w:autoSpaceDE w:val="0"/>
      <w:autoSpaceDN w:val="0"/>
      <w:adjustRightInd w:val="0"/>
    </w:pPr>
    <w:rPr>
      <w:rFonts w:ascii="Times New Roman CYR" w:hAnsi="Times New Roman CYR" w:cs="Times New Roman CYR"/>
      <w:lang w:val="ru-RU" w:eastAsia="ru-RU" w:bidi="ar-SA"/>
    </w:rPr>
  </w:style>
  <w:style w:type="paragraph" w:customStyle="1" w:styleId="aff5">
    <w:name w:val="Сноска"/>
    <w:basedOn w:val="a"/>
    <w:next w:val="a"/>
    <w:uiPriority w:val="99"/>
    <w:rsid w:val="002F5B44"/>
    <w:pPr>
      <w:widowControl w:val="0"/>
      <w:autoSpaceDE w:val="0"/>
      <w:autoSpaceDN w:val="0"/>
      <w:adjustRightInd w:val="0"/>
      <w:ind w:firstLine="720"/>
      <w:jc w:val="both"/>
    </w:pPr>
    <w:rPr>
      <w:rFonts w:ascii="Times New Roman CYR" w:hAnsi="Times New Roman CYR" w:cs="Times New Roman CYR"/>
      <w:sz w:val="20"/>
      <w:szCs w:val="20"/>
      <w:lang w:val="ru-RU" w:eastAsia="ru-RU" w:bidi="ar-SA"/>
    </w:rPr>
  </w:style>
  <w:style w:type="character" w:customStyle="1" w:styleId="aff6">
    <w:name w:val="Цветовое выделение для Текст"/>
    <w:uiPriority w:val="99"/>
    <w:rsid w:val="002F5B44"/>
    <w:rPr>
      <w:rFonts w:ascii="Times New Roman CYR" w:hAnsi="Times New Roman CYR"/>
    </w:rPr>
  </w:style>
  <w:style w:type="paragraph" w:customStyle="1" w:styleId="ConsPlusNonformat">
    <w:name w:val="ConsPlusNonformat"/>
    <w:uiPriority w:val="99"/>
    <w:rsid w:val="00BB06B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18">
    <w:name w:val="Гиперссылка1"/>
    <w:basedOn w:val="a0"/>
    <w:rsid w:val="00BB06B1"/>
  </w:style>
  <w:style w:type="paragraph" w:customStyle="1" w:styleId="ConsTitle">
    <w:name w:val="ConsTitle"/>
    <w:uiPriority w:val="99"/>
    <w:rsid w:val="000B58E4"/>
    <w:pPr>
      <w:widowControl w:val="0"/>
      <w:autoSpaceDE w:val="0"/>
      <w:autoSpaceDN w:val="0"/>
      <w:adjustRightInd w:val="0"/>
      <w:spacing w:after="0" w:line="240" w:lineRule="auto"/>
      <w:ind w:right="19772"/>
    </w:pPr>
    <w:rPr>
      <w:rFonts w:ascii="Arial" w:eastAsia="Times New Roman" w:hAnsi="Arial" w:cs="Arial"/>
      <w:b/>
      <w:bCs/>
      <w:sz w:val="16"/>
      <w:szCs w:val="16"/>
    </w:rPr>
  </w:style>
  <w:style w:type="paragraph" w:customStyle="1" w:styleId="140">
    <w:name w:val="текст14"/>
    <w:aliases w:val="5,Т-1,Текст14-1,Текст 14-1,текст14-1,Текст 14"/>
    <w:basedOn w:val="a"/>
    <w:rsid w:val="009073E5"/>
    <w:pPr>
      <w:spacing w:line="360" w:lineRule="auto"/>
      <w:ind w:firstLine="720"/>
      <w:jc w:val="both"/>
    </w:pPr>
    <w:rPr>
      <w:rFonts w:ascii="Times New Roman" w:eastAsia="Times New Roman" w:hAnsi="Times New Roman"/>
      <w:sz w:val="28"/>
      <w:szCs w:val="20"/>
      <w:lang w:val="ru-RU" w:eastAsia="ru-RU" w:bidi="ar-SA"/>
    </w:rPr>
  </w:style>
  <w:style w:type="character" w:customStyle="1" w:styleId="aff7">
    <w:name w:val="Основной текст_"/>
    <w:link w:val="19"/>
    <w:locked/>
    <w:rsid w:val="004E46ED"/>
    <w:rPr>
      <w:rFonts w:ascii="Times New Roman" w:hAnsi="Times New Roman"/>
      <w:sz w:val="27"/>
      <w:szCs w:val="27"/>
      <w:shd w:val="clear" w:color="auto" w:fill="FFFFFF"/>
    </w:rPr>
  </w:style>
  <w:style w:type="paragraph" w:customStyle="1" w:styleId="19">
    <w:name w:val="Основной текст1"/>
    <w:basedOn w:val="a"/>
    <w:link w:val="aff7"/>
    <w:rsid w:val="004E46ED"/>
    <w:pPr>
      <w:shd w:val="clear" w:color="auto" w:fill="FFFFFF"/>
      <w:spacing w:after="600" w:line="322" w:lineRule="exact"/>
      <w:jc w:val="center"/>
    </w:pPr>
    <w:rPr>
      <w:rFonts w:ascii="Times New Roman" w:eastAsiaTheme="minorHAnsi" w:hAnsi="Times New Roman" w:cstheme="minorBidi"/>
      <w:sz w:val="27"/>
      <w:szCs w:val="27"/>
      <w:lang w:val="ru-RU" w:bidi="ar-SA"/>
    </w:rPr>
  </w:style>
  <w:style w:type="paragraph" w:customStyle="1" w:styleId="28">
    <w:name w:val="Без интервала2"/>
    <w:rsid w:val="00840159"/>
    <w:pPr>
      <w:spacing w:after="0" w:line="240" w:lineRule="auto"/>
    </w:pPr>
    <w:rPr>
      <w:rFonts w:ascii="Calibri" w:eastAsia="Times New Roman" w:hAnsi="Calibri" w:cs="Times New Roman"/>
      <w:lang w:eastAsia="ru-RU"/>
    </w:rPr>
  </w:style>
  <w:style w:type="character" w:customStyle="1" w:styleId="210pt">
    <w:name w:val="Основной текст (2) + 10 pt"/>
    <w:basedOn w:val="25"/>
    <w:rsid w:val="0050028A"/>
    <w:rPr>
      <w:b w:val="0"/>
      <w:bCs w:val="0"/>
      <w:i w:val="0"/>
      <w:iCs w:val="0"/>
      <w:smallCaps w:val="0"/>
      <w:strike w:val="0"/>
      <w:color w:val="000000"/>
      <w:spacing w:val="0"/>
      <w:w w:val="100"/>
      <w:position w:val="0"/>
      <w:sz w:val="20"/>
      <w:szCs w:val="20"/>
      <w:u w:val="none"/>
      <w:lang w:val="ru-RU" w:eastAsia="ru-RU" w:bidi="ru-RU"/>
    </w:rPr>
  </w:style>
  <w:style w:type="character" w:customStyle="1" w:styleId="41">
    <w:name w:val="Основной текст (4)_"/>
    <w:basedOn w:val="a0"/>
    <w:link w:val="42"/>
    <w:qFormat/>
    <w:rsid w:val="0050028A"/>
    <w:rPr>
      <w:rFonts w:ascii="Times New Roman" w:eastAsia="Times New Roman" w:hAnsi="Times New Roman" w:cs="Times New Roman"/>
      <w:b/>
      <w:bCs/>
      <w:shd w:val="clear" w:color="auto" w:fill="FFFFFF"/>
    </w:rPr>
  </w:style>
  <w:style w:type="paragraph" w:customStyle="1" w:styleId="42">
    <w:name w:val="Основной текст (4)"/>
    <w:basedOn w:val="a"/>
    <w:link w:val="41"/>
    <w:qFormat/>
    <w:rsid w:val="0050028A"/>
    <w:pPr>
      <w:widowControl w:val="0"/>
      <w:shd w:val="clear" w:color="auto" w:fill="FFFFFF"/>
      <w:spacing w:after="300" w:line="0" w:lineRule="atLeast"/>
    </w:pPr>
    <w:rPr>
      <w:rFonts w:ascii="Times New Roman" w:eastAsia="Times New Roman" w:hAnsi="Times New Roman"/>
      <w:b/>
      <w:bCs/>
      <w:sz w:val="22"/>
      <w:szCs w:val="22"/>
      <w:lang w:val="ru-RU" w:bidi="ar-SA"/>
    </w:rPr>
  </w:style>
  <w:style w:type="character" w:customStyle="1" w:styleId="Heading1Char">
    <w:name w:val="Heading 1 Char"/>
    <w:basedOn w:val="a0"/>
    <w:uiPriority w:val="9"/>
    <w:rsid w:val="00E63AA8"/>
    <w:rPr>
      <w:rFonts w:ascii="Arial" w:eastAsia="Arial" w:hAnsi="Arial" w:cs="Arial"/>
      <w:color w:val="365F91" w:themeColor="accent1" w:themeShade="BF"/>
      <w:sz w:val="40"/>
      <w:szCs w:val="40"/>
    </w:rPr>
  </w:style>
  <w:style w:type="character" w:customStyle="1" w:styleId="Heading2Char">
    <w:name w:val="Heading 2 Char"/>
    <w:basedOn w:val="a0"/>
    <w:uiPriority w:val="9"/>
    <w:rsid w:val="00E63AA8"/>
    <w:rPr>
      <w:rFonts w:ascii="Arial" w:eastAsia="Arial" w:hAnsi="Arial" w:cs="Arial"/>
      <w:color w:val="365F91" w:themeColor="accent1" w:themeShade="BF"/>
      <w:sz w:val="32"/>
      <w:szCs w:val="32"/>
    </w:rPr>
  </w:style>
  <w:style w:type="character" w:customStyle="1" w:styleId="Heading3Char">
    <w:name w:val="Heading 3 Char"/>
    <w:basedOn w:val="a0"/>
    <w:uiPriority w:val="9"/>
    <w:rsid w:val="00E63AA8"/>
    <w:rPr>
      <w:rFonts w:ascii="Arial" w:eastAsia="Arial" w:hAnsi="Arial" w:cs="Arial"/>
      <w:color w:val="365F91" w:themeColor="accent1" w:themeShade="BF"/>
      <w:sz w:val="28"/>
      <w:szCs w:val="28"/>
    </w:rPr>
  </w:style>
  <w:style w:type="character" w:customStyle="1" w:styleId="Heading4Char">
    <w:name w:val="Heading 4 Char"/>
    <w:basedOn w:val="a0"/>
    <w:uiPriority w:val="9"/>
    <w:rsid w:val="00E63AA8"/>
    <w:rPr>
      <w:rFonts w:ascii="Arial" w:eastAsia="Arial" w:hAnsi="Arial" w:cs="Arial"/>
      <w:i/>
      <w:iCs/>
      <w:color w:val="365F91" w:themeColor="accent1" w:themeShade="BF"/>
    </w:rPr>
  </w:style>
  <w:style w:type="character" w:customStyle="1" w:styleId="Heading5Char">
    <w:name w:val="Heading 5 Char"/>
    <w:basedOn w:val="a0"/>
    <w:uiPriority w:val="9"/>
    <w:rsid w:val="00E63AA8"/>
    <w:rPr>
      <w:rFonts w:ascii="Arial" w:eastAsia="Arial" w:hAnsi="Arial" w:cs="Arial"/>
      <w:color w:val="365F91" w:themeColor="accent1" w:themeShade="BF"/>
    </w:rPr>
  </w:style>
  <w:style w:type="character" w:customStyle="1" w:styleId="Heading6Char">
    <w:name w:val="Heading 6 Char"/>
    <w:basedOn w:val="a0"/>
    <w:uiPriority w:val="9"/>
    <w:rsid w:val="00E63AA8"/>
    <w:rPr>
      <w:rFonts w:ascii="Arial" w:eastAsia="Arial" w:hAnsi="Arial" w:cs="Arial"/>
      <w:i/>
      <w:iCs/>
      <w:color w:val="595959" w:themeColor="text1" w:themeTint="A6"/>
    </w:rPr>
  </w:style>
  <w:style w:type="character" w:customStyle="1" w:styleId="Heading7Char">
    <w:name w:val="Heading 7 Char"/>
    <w:basedOn w:val="a0"/>
    <w:uiPriority w:val="9"/>
    <w:rsid w:val="00E63AA8"/>
    <w:rPr>
      <w:rFonts w:ascii="Arial" w:eastAsia="Arial" w:hAnsi="Arial" w:cs="Arial"/>
      <w:color w:val="595959" w:themeColor="text1" w:themeTint="A6"/>
    </w:rPr>
  </w:style>
  <w:style w:type="character" w:customStyle="1" w:styleId="Heading8Char">
    <w:name w:val="Heading 8 Char"/>
    <w:basedOn w:val="a0"/>
    <w:uiPriority w:val="9"/>
    <w:rsid w:val="00E63AA8"/>
    <w:rPr>
      <w:rFonts w:ascii="Arial" w:eastAsia="Arial" w:hAnsi="Arial" w:cs="Arial"/>
      <w:i/>
      <w:iCs/>
      <w:color w:val="272727" w:themeColor="text1" w:themeTint="D8"/>
    </w:rPr>
  </w:style>
  <w:style w:type="character" w:customStyle="1" w:styleId="Heading9Char">
    <w:name w:val="Heading 9 Char"/>
    <w:basedOn w:val="a0"/>
    <w:uiPriority w:val="9"/>
    <w:rsid w:val="00E63AA8"/>
    <w:rPr>
      <w:rFonts w:ascii="Arial" w:eastAsia="Arial" w:hAnsi="Arial" w:cs="Arial"/>
      <w:i/>
      <w:iCs/>
      <w:color w:val="272727" w:themeColor="text1" w:themeTint="D8"/>
    </w:rPr>
  </w:style>
  <w:style w:type="character" w:customStyle="1" w:styleId="TitleChar">
    <w:name w:val="Title Char"/>
    <w:basedOn w:val="a0"/>
    <w:uiPriority w:val="10"/>
    <w:rsid w:val="00E63AA8"/>
    <w:rPr>
      <w:rFonts w:ascii="Arial" w:eastAsia="Arial" w:hAnsi="Arial" w:cs="Arial"/>
      <w:spacing w:val="-10"/>
      <w:sz w:val="56"/>
      <w:szCs w:val="56"/>
    </w:rPr>
  </w:style>
  <w:style w:type="character" w:customStyle="1" w:styleId="SubtitleChar">
    <w:name w:val="Subtitle Char"/>
    <w:basedOn w:val="a0"/>
    <w:uiPriority w:val="11"/>
    <w:rsid w:val="00E63AA8"/>
    <w:rPr>
      <w:color w:val="595959" w:themeColor="text1" w:themeTint="A6"/>
      <w:spacing w:val="15"/>
      <w:sz w:val="28"/>
      <w:szCs w:val="28"/>
    </w:rPr>
  </w:style>
  <w:style w:type="character" w:customStyle="1" w:styleId="QuoteChar">
    <w:name w:val="Quote Char"/>
    <w:basedOn w:val="a0"/>
    <w:uiPriority w:val="29"/>
    <w:rsid w:val="00E63AA8"/>
    <w:rPr>
      <w:i/>
      <w:iCs/>
      <w:color w:val="404040" w:themeColor="text1" w:themeTint="BF"/>
    </w:rPr>
  </w:style>
  <w:style w:type="character" w:customStyle="1" w:styleId="IntenseQuoteChar">
    <w:name w:val="Intense Quote Char"/>
    <w:basedOn w:val="a0"/>
    <w:uiPriority w:val="30"/>
    <w:rsid w:val="00E63AA8"/>
    <w:rPr>
      <w:i/>
      <w:iCs/>
      <w:color w:val="365F91" w:themeColor="accent1" w:themeShade="BF"/>
    </w:rPr>
  </w:style>
  <w:style w:type="paragraph" w:customStyle="1" w:styleId="Heading1">
    <w:name w:val="Heading 1"/>
    <w:basedOn w:val="a"/>
    <w:next w:val="a"/>
    <w:uiPriority w:val="9"/>
    <w:qFormat/>
    <w:rsid w:val="00E63AA8"/>
    <w:pPr>
      <w:keepNext/>
      <w:keepLines/>
      <w:spacing w:before="480" w:after="200"/>
      <w:outlineLvl w:val="0"/>
    </w:pPr>
    <w:rPr>
      <w:rFonts w:ascii="Arial" w:eastAsia="Arial" w:hAnsi="Arial" w:cs="Arial"/>
      <w:sz w:val="40"/>
      <w:szCs w:val="40"/>
      <w:lang w:val="ru-RU" w:eastAsia="ru-RU" w:bidi="ar-SA"/>
    </w:rPr>
  </w:style>
  <w:style w:type="paragraph" w:customStyle="1" w:styleId="Heading2">
    <w:name w:val="Heading 2"/>
    <w:basedOn w:val="a"/>
    <w:next w:val="a"/>
    <w:uiPriority w:val="9"/>
    <w:unhideWhenUsed/>
    <w:qFormat/>
    <w:rsid w:val="00E63AA8"/>
    <w:pPr>
      <w:keepNext/>
      <w:keepLines/>
      <w:spacing w:before="360" w:after="200"/>
      <w:outlineLvl w:val="1"/>
    </w:pPr>
    <w:rPr>
      <w:rFonts w:ascii="Arial" w:eastAsia="Arial" w:hAnsi="Arial" w:cs="Arial"/>
      <w:sz w:val="34"/>
      <w:lang w:val="ru-RU" w:eastAsia="ru-RU" w:bidi="ar-SA"/>
    </w:rPr>
  </w:style>
  <w:style w:type="paragraph" w:customStyle="1" w:styleId="Heading3">
    <w:name w:val="Heading 3"/>
    <w:basedOn w:val="a"/>
    <w:next w:val="a"/>
    <w:uiPriority w:val="9"/>
    <w:unhideWhenUsed/>
    <w:qFormat/>
    <w:rsid w:val="00E63AA8"/>
    <w:pPr>
      <w:keepNext/>
      <w:keepLines/>
      <w:spacing w:before="320" w:after="200"/>
      <w:outlineLvl w:val="2"/>
    </w:pPr>
    <w:rPr>
      <w:rFonts w:ascii="Arial" w:eastAsia="Arial" w:hAnsi="Arial" w:cs="Arial"/>
      <w:sz w:val="30"/>
      <w:szCs w:val="30"/>
      <w:lang w:val="ru-RU" w:eastAsia="ru-RU" w:bidi="ar-SA"/>
    </w:rPr>
  </w:style>
  <w:style w:type="paragraph" w:customStyle="1" w:styleId="Heading4">
    <w:name w:val="Heading 4"/>
    <w:basedOn w:val="a"/>
    <w:next w:val="a"/>
    <w:rsid w:val="00E63AA8"/>
    <w:pPr>
      <w:keepNext/>
      <w:spacing w:before="240" w:after="60"/>
      <w:outlineLvl w:val="3"/>
    </w:pPr>
    <w:rPr>
      <w:rFonts w:ascii="Times New Roman" w:eastAsia="Times New Roman" w:hAnsi="Times New Roman"/>
      <w:b/>
      <w:bCs/>
      <w:sz w:val="28"/>
      <w:szCs w:val="28"/>
      <w:lang w:val="ru-RU" w:eastAsia="ru-RU" w:bidi="ar-SA"/>
    </w:rPr>
  </w:style>
  <w:style w:type="paragraph" w:customStyle="1" w:styleId="Heading5">
    <w:name w:val="Heading 5"/>
    <w:basedOn w:val="a"/>
    <w:next w:val="a"/>
    <w:uiPriority w:val="9"/>
    <w:unhideWhenUsed/>
    <w:qFormat/>
    <w:rsid w:val="00E63AA8"/>
    <w:pPr>
      <w:keepNext/>
      <w:keepLines/>
      <w:spacing w:before="320" w:after="200"/>
      <w:outlineLvl w:val="4"/>
    </w:pPr>
    <w:rPr>
      <w:rFonts w:ascii="Arial" w:eastAsia="Arial" w:hAnsi="Arial" w:cs="Arial"/>
      <w:b/>
      <w:bCs/>
      <w:lang w:val="ru-RU" w:eastAsia="ru-RU" w:bidi="ar-SA"/>
    </w:rPr>
  </w:style>
  <w:style w:type="paragraph" w:customStyle="1" w:styleId="Heading6">
    <w:name w:val="Heading 6"/>
    <w:basedOn w:val="a"/>
    <w:next w:val="a"/>
    <w:link w:val="60"/>
    <w:uiPriority w:val="9"/>
    <w:unhideWhenUsed/>
    <w:qFormat/>
    <w:rsid w:val="00E63AA8"/>
    <w:pPr>
      <w:keepNext/>
      <w:keepLines/>
      <w:spacing w:before="320" w:after="200"/>
      <w:outlineLvl w:val="5"/>
    </w:pPr>
    <w:rPr>
      <w:rFonts w:ascii="Arial" w:eastAsia="Arial" w:hAnsi="Arial" w:cs="Arial"/>
      <w:b/>
      <w:bCs/>
      <w:sz w:val="22"/>
      <w:szCs w:val="22"/>
      <w:lang w:val="ru-RU" w:eastAsia="ru-RU" w:bidi="ar-SA"/>
    </w:rPr>
  </w:style>
  <w:style w:type="character" w:customStyle="1" w:styleId="60">
    <w:name w:val="Заголовок 6 Знак"/>
    <w:link w:val="Heading6"/>
    <w:rsid w:val="00E63AA8"/>
    <w:rPr>
      <w:rFonts w:ascii="Arial" w:eastAsia="Arial" w:hAnsi="Arial" w:cs="Arial"/>
      <w:b/>
      <w:bCs/>
      <w:lang w:eastAsia="ru-RU"/>
    </w:rPr>
  </w:style>
  <w:style w:type="paragraph" w:customStyle="1" w:styleId="Heading7">
    <w:name w:val="Heading 7"/>
    <w:basedOn w:val="a"/>
    <w:next w:val="a"/>
    <w:link w:val="7"/>
    <w:uiPriority w:val="9"/>
    <w:unhideWhenUsed/>
    <w:qFormat/>
    <w:rsid w:val="00E63AA8"/>
    <w:pPr>
      <w:keepNext/>
      <w:keepLines/>
      <w:spacing w:before="320" w:after="200"/>
      <w:outlineLvl w:val="6"/>
    </w:pPr>
    <w:rPr>
      <w:rFonts w:ascii="Arial" w:eastAsia="Arial" w:hAnsi="Arial" w:cs="Arial"/>
      <w:b/>
      <w:bCs/>
      <w:i/>
      <w:iCs/>
      <w:sz w:val="22"/>
      <w:szCs w:val="22"/>
      <w:lang w:val="ru-RU" w:eastAsia="ru-RU" w:bidi="ar-SA"/>
    </w:rPr>
  </w:style>
  <w:style w:type="character" w:customStyle="1" w:styleId="7">
    <w:name w:val="Заголовок 7 Знак"/>
    <w:link w:val="Heading7"/>
    <w:uiPriority w:val="9"/>
    <w:rsid w:val="00E63AA8"/>
    <w:rPr>
      <w:rFonts w:ascii="Arial" w:eastAsia="Arial" w:hAnsi="Arial" w:cs="Arial"/>
      <w:b/>
      <w:bCs/>
      <w:i/>
      <w:iCs/>
      <w:lang w:eastAsia="ru-RU"/>
    </w:rPr>
  </w:style>
  <w:style w:type="paragraph" w:customStyle="1" w:styleId="Heading8">
    <w:name w:val="Heading 8"/>
    <w:basedOn w:val="a"/>
    <w:next w:val="a"/>
    <w:link w:val="8"/>
    <w:uiPriority w:val="9"/>
    <w:unhideWhenUsed/>
    <w:qFormat/>
    <w:rsid w:val="00E63AA8"/>
    <w:pPr>
      <w:keepNext/>
      <w:keepLines/>
      <w:spacing w:before="320" w:after="200"/>
      <w:outlineLvl w:val="7"/>
    </w:pPr>
    <w:rPr>
      <w:rFonts w:ascii="Arial" w:eastAsia="Arial" w:hAnsi="Arial" w:cs="Arial"/>
      <w:i/>
      <w:iCs/>
      <w:sz w:val="22"/>
      <w:szCs w:val="22"/>
      <w:lang w:val="ru-RU" w:eastAsia="ru-RU" w:bidi="ar-SA"/>
    </w:rPr>
  </w:style>
  <w:style w:type="character" w:customStyle="1" w:styleId="8">
    <w:name w:val="Заголовок 8 Знак"/>
    <w:link w:val="Heading8"/>
    <w:uiPriority w:val="9"/>
    <w:rsid w:val="00E63AA8"/>
    <w:rPr>
      <w:rFonts w:ascii="Arial" w:eastAsia="Arial" w:hAnsi="Arial" w:cs="Arial"/>
      <w:i/>
      <w:iCs/>
      <w:lang w:eastAsia="ru-RU"/>
    </w:rPr>
  </w:style>
  <w:style w:type="paragraph" w:customStyle="1" w:styleId="Heading9">
    <w:name w:val="Heading 9"/>
    <w:basedOn w:val="a"/>
    <w:next w:val="a"/>
    <w:link w:val="9"/>
    <w:uiPriority w:val="9"/>
    <w:unhideWhenUsed/>
    <w:qFormat/>
    <w:rsid w:val="00E63AA8"/>
    <w:pPr>
      <w:keepNext/>
      <w:keepLines/>
      <w:spacing w:before="320" w:after="200"/>
      <w:outlineLvl w:val="8"/>
    </w:pPr>
    <w:rPr>
      <w:rFonts w:ascii="Arial" w:eastAsia="Arial" w:hAnsi="Arial" w:cs="Arial"/>
      <w:i/>
      <w:iCs/>
      <w:sz w:val="21"/>
      <w:szCs w:val="21"/>
      <w:lang w:val="ru-RU" w:eastAsia="ru-RU" w:bidi="ar-SA"/>
    </w:rPr>
  </w:style>
  <w:style w:type="character" w:customStyle="1" w:styleId="9">
    <w:name w:val="Заголовок 9 Знак"/>
    <w:link w:val="Heading9"/>
    <w:uiPriority w:val="9"/>
    <w:rsid w:val="00E63AA8"/>
    <w:rPr>
      <w:rFonts w:ascii="Arial" w:eastAsia="Arial" w:hAnsi="Arial" w:cs="Arial"/>
      <w:i/>
      <w:iCs/>
      <w:sz w:val="21"/>
      <w:szCs w:val="21"/>
      <w:lang w:eastAsia="ru-RU"/>
    </w:rPr>
  </w:style>
  <w:style w:type="character" w:styleId="aff8">
    <w:name w:val="Intense Emphasis"/>
    <w:basedOn w:val="a0"/>
    <w:uiPriority w:val="21"/>
    <w:qFormat/>
    <w:rsid w:val="00E63AA8"/>
    <w:rPr>
      <w:i/>
      <w:iCs/>
      <w:color w:val="365F91" w:themeColor="accent1" w:themeShade="BF"/>
    </w:rPr>
  </w:style>
  <w:style w:type="character" w:styleId="aff9">
    <w:name w:val="Intense Reference"/>
    <w:basedOn w:val="a0"/>
    <w:uiPriority w:val="32"/>
    <w:qFormat/>
    <w:rsid w:val="00E63AA8"/>
    <w:rPr>
      <w:b/>
      <w:bCs/>
      <w:smallCaps/>
      <w:color w:val="365F91" w:themeColor="accent1" w:themeShade="BF"/>
      <w:spacing w:val="5"/>
    </w:rPr>
  </w:style>
  <w:style w:type="character" w:styleId="affa">
    <w:name w:val="Subtle Emphasis"/>
    <w:basedOn w:val="a0"/>
    <w:uiPriority w:val="19"/>
    <w:qFormat/>
    <w:rsid w:val="00E63AA8"/>
    <w:rPr>
      <w:i/>
      <w:iCs/>
      <w:color w:val="404040" w:themeColor="text1" w:themeTint="BF"/>
    </w:rPr>
  </w:style>
  <w:style w:type="character" w:styleId="affb">
    <w:name w:val="Emphasis"/>
    <w:basedOn w:val="a0"/>
    <w:uiPriority w:val="20"/>
    <w:qFormat/>
    <w:rsid w:val="00E63AA8"/>
    <w:rPr>
      <w:i/>
      <w:iCs/>
    </w:rPr>
  </w:style>
  <w:style w:type="character" w:styleId="affc">
    <w:name w:val="Subtle Reference"/>
    <w:basedOn w:val="a0"/>
    <w:uiPriority w:val="31"/>
    <w:qFormat/>
    <w:rsid w:val="00E63AA8"/>
    <w:rPr>
      <w:smallCaps/>
      <w:color w:val="5A5A5A" w:themeColor="text1" w:themeTint="A5"/>
    </w:rPr>
  </w:style>
  <w:style w:type="character" w:styleId="affd">
    <w:name w:val="Book Title"/>
    <w:basedOn w:val="a0"/>
    <w:uiPriority w:val="33"/>
    <w:qFormat/>
    <w:rsid w:val="00E63AA8"/>
    <w:rPr>
      <w:b/>
      <w:bCs/>
      <w:i/>
      <w:iCs/>
      <w:spacing w:val="5"/>
    </w:rPr>
  </w:style>
  <w:style w:type="paragraph" w:styleId="affe">
    <w:name w:val="Subtitle"/>
    <w:basedOn w:val="a"/>
    <w:next w:val="a"/>
    <w:link w:val="afff"/>
    <w:uiPriority w:val="11"/>
    <w:qFormat/>
    <w:rsid w:val="00E63AA8"/>
    <w:pPr>
      <w:spacing w:before="200" w:after="200"/>
    </w:pPr>
    <w:rPr>
      <w:rFonts w:ascii="Arial" w:eastAsia="Times New Roman" w:hAnsi="Arial"/>
      <w:lang w:val="ru-RU" w:eastAsia="ru-RU" w:bidi="ar-SA"/>
    </w:rPr>
  </w:style>
  <w:style w:type="character" w:customStyle="1" w:styleId="afff">
    <w:name w:val="Подзаголовок Знак"/>
    <w:basedOn w:val="a0"/>
    <w:link w:val="affe"/>
    <w:uiPriority w:val="11"/>
    <w:rsid w:val="00E63AA8"/>
    <w:rPr>
      <w:rFonts w:ascii="Arial" w:eastAsia="Times New Roman" w:hAnsi="Arial" w:cs="Times New Roman"/>
      <w:sz w:val="24"/>
      <w:szCs w:val="24"/>
      <w:lang w:eastAsia="ru-RU"/>
    </w:rPr>
  </w:style>
  <w:style w:type="paragraph" w:styleId="29">
    <w:name w:val="Quote"/>
    <w:basedOn w:val="a"/>
    <w:next w:val="a"/>
    <w:link w:val="2a"/>
    <w:uiPriority w:val="29"/>
    <w:qFormat/>
    <w:rsid w:val="00E63AA8"/>
    <w:pPr>
      <w:ind w:left="720" w:right="720"/>
    </w:pPr>
    <w:rPr>
      <w:rFonts w:ascii="Arial" w:eastAsia="Times New Roman" w:hAnsi="Arial"/>
      <w:i/>
      <w:sz w:val="26"/>
      <w:lang w:val="ru-RU" w:eastAsia="ru-RU" w:bidi="ar-SA"/>
    </w:rPr>
  </w:style>
  <w:style w:type="character" w:customStyle="1" w:styleId="2a">
    <w:name w:val="Цитата 2 Знак"/>
    <w:basedOn w:val="a0"/>
    <w:link w:val="29"/>
    <w:uiPriority w:val="29"/>
    <w:rsid w:val="00E63AA8"/>
    <w:rPr>
      <w:rFonts w:ascii="Arial" w:eastAsia="Times New Roman" w:hAnsi="Arial" w:cs="Times New Roman"/>
      <w:i/>
      <w:sz w:val="26"/>
      <w:szCs w:val="24"/>
      <w:lang w:eastAsia="ru-RU"/>
    </w:rPr>
  </w:style>
  <w:style w:type="paragraph" w:styleId="afff0">
    <w:name w:val="Intense Quote"/>
    <w:basedOn w:val="a"/>
    <w:next w:val="a"/>
    <w:link w:val="afff1"/>
    <w:uiPriority w:val="30"/>
    <w:qFormat/>
    <w:rsid w:val="00E63AA8"/>
    <w:pPr>
      <w:pBdr>
        <w:top w:val="single" w:sz="4" w:space="5" w:color="FFFFFF"/>
        <w:left w:val="single" w:sz="4" w:space="10" w:color="FFFFFF"/>
        <w:bottom w:val="single" w:sz="4" w:space="5" w:color="FFFFFF"/>
        <w:right w:val="single" w:sz="4" w:space="10" w:color="FFFFFF"/>
      </w:pBdr>
      <w:shd w:val="clear" w:color="auto" w:fill="F2F2F2"/>
      <w:ind w:left="720" w:right="720"/>
    </w:pPr>
    <w:rPr>
      <w:rFonts w:ascii="Arial" w:eastAsia="Times New Roman" w:hAnsi="Arial"/>
      <w:i/>
      <w:sz w:val="26"/>
      <w:lang w:val="ru-RU" w:eastAsia="ru-RU" w:bidi="ar-SA"/>
    </w:rPr>
  </w:style>
  <w:style w:type="character" w:customStyle="1" w:styleId="afff1">
    <w:name w:val="Выделенная цитата Знак"/>
    <w:basedOn w:val="a0"/>
    <w:link w:val="afff0"/>
    <w:uiPriority w:val="30"/>
    <w:rsid w:val="00E63AA8"/>
    <w:rPr>
      <w:rFonts w:ascii="Arial" w:eastAsia="Times New Roman" w:hAnsi="Arial" w:cs="Times New Roman"/>
      <w:i/>
      <w:sz w:val="26"/>
      <w:szCs w:val="24"/>
      <w:shd w:val="clear" w:color="auto" w:fill="F2F2F2"/>
      <w:lang w:eastAsia="ru-RU"/>
    </w:rPr>
  </w:style>
  <w:style w:type="paragraph" w:customStyle="1" w:styleId="Header">
    <w:name w:val="Header"/>
    <w:basedOn w:val="a"/>
    <w:rsid w:val="00E63AA8"/>
    <w:pPr>
      <w:tabs>
        <w:tab w:val="center" w:pos="4677"/>
        <w:tab w:val="right" w:pos="9355"/>
      </w:tabs>
    </w:pPr>
    <w:rPr>
      <w:rFonts w:ascii="Arial" w:eastAsia="Times New Roman" w:hAnsi="Arial"/>
      <w:sz w:val="26"/>
      <w:lang w:bidi="ar-SA"/>
    </w:rPr>
  </w:style>
  <w:style w:type="character" w:customStyle="1" w:styleId="HeaderChar">
    <w:name w:val="Header Char"/>
    <w:uiPriority w:val="99"/>
    <w:rsid w:val="00E63AA8"/>
  </w:style>
  <w:style w:type="paragraph" w:customStyle="1" w:styleId="Footer">
    <w:name w:val="Footer"/>
    <w:basedOn w:val="a"/>
    <w:rsid w:val="00E63AA8"/>
    <w:pPr>
      <w:tabs>
        <w:tab w:val="center" w:pos="4677"/>
        <w:tab w:val="right" w:pos="9355"/>
      </w:tabs>
    </w:pPr>
    <w:rPr>
      <w:rFonts w:ascii="Arial" w:eastAsia="Times New Roman" w:hAnsi="Arial"/>
      <w:sz w:val="26"/>
      <w:lang w:bidi="ar-SA"/>
    </w:rPr>
  </w:style>
  <w:style w:type="character" w:customStyle="1" w:styleId="FooterChar">
    <w:name w:val="Footer Char"/>
    <w:uiPriority w:val="99"/>
    <w:rsid w:val="00E63AA8"/>
  </w:style>
  <w:style w:type="character" w:customStyle="1" w:styleId="CaptionChar">
    <w:name w:val="Caption Char"/>
    <w:uiPriority w:val="99"/>
    <w:rsid w:val="00E63AA8"/>
  </w:style>
  <w:style w:type="table" w:customStyle="1" w:styleId="Bordered-Accent3">
    <w:name w:val="Bordered - Accent 3"/>
    <w:link w:val="article"/>
    <w:uiPriority w:val="99"/>
    <w:rsid w:val="00E63AA8"/>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paragraph" w:customStyle="1" w:styleId="article">
    <w:name w:val="article"/>
    <w:next w:val="2b"/>
    <w:link w:val="Bordered-Accent3"/>
    <w:uiPriority w:val="99"/>
    <w:rsid w:val="00E63AA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pPr>
    <w:rPr>
      <w:rFonts w:ascii="Arial" w:eastAsia="Times New Roman" w:hAnsi="Arial" w:cs="Arial"/>
      <w:sz w:val="26"/>
      <w:szCs w:val="26"/>
      <w:lang w:eastAsia="ru-RU"/>
    </w:rPr>
  </w:style>
  <w:style w:type="paragraph" w:styleId="2b">
    <w:name w:val="toc 2"/>
    <w:basedOn w:val="a"/>
    <w:next w:val="a"/>
    <w:uiPriority w:val="39"/>
    <w:unhideWhenUsed/>
    <w:rsid w:val="00E63AA8"/>
    <w:pPr>
      <w:spacing w:after="57"/>
      <w:ind w:left="283"/>
    </w:pPr>
    <w:rPr>
      <w:rFonts w:ascii="Arial" w:eastAsia="Times New Roman" w:hAnsi="Arial"/>
      <w:sz w:val="26"/>
      <w:lang w:val="ru-RU" w:eastAsia="ru-RU" w:bidi="ar-SA"/>
    </w:rPr>
  </w:style>
  <w:style w:type="character" w:customStyle="1" w:styleId="afff2">
    <w:name w:val="Текст сноски Знак"/>
    <w:basedOn w:val="a0"/>
    <w:link w:val="afff3"/>
    <w:uiPriority w:val="99"/>
    <w:semiHidden/>
    <w:rsid w:val="00E63AA8"/>
    <w:rPr>
      <w:rFonts w:ascii="Arial" w:eastAsia="Times New Roman" w:hAnsi="Arial" w:cs="Times New Roman"/>
      <w:sz w:val="18"/>
      <w:szCs w:val="24"/>
      <w:lang w:eastAsia="ru-RU"/>
    </w:rPr>
  </w:style>
  <w:style w:type="paragraph" w:styleId="afff3">
    <w:name w:val="footnote text"/>
    <w:basedOn w:val="a"/>
    <w:link w:val="afff2"/>
    <w:uiPriority w:val="99"/>
    <w:semiHidden/>
    <w:unhideWhenUsed/>
    <w:rsid w:val="00E63AA8"/>
    <w:pPr>
      <w:spacing w:after="40"/>
    </w:pPr>
    <w:rPr>
      <w:rFonts w:ascii="Arial" w:eastAsia="Times New Roman" w:hAnsi="Arial"/>
      <w:sz w:val="18"/>
      <w:lang w:val="ru-RU" w:eastAsia="ru-RU" w:bidi="ar-SA"/>
    </w:rPr>
  </w:style>
  <w:style w:type="character" w:styleId="afff4">
    <w:name w:val="footnote reference"/>
    <w:uiPriority w:val="99"/>
    <w:unhideWhenUsed/>
    <w:rsid w:val="00E63AA8"/>
    <w:rPr>
      <w:vertAlign w:val="superscript"/>
    </w:rPr>
  </w:style>
  <w:style w:type="character" w:customStyle="1" w:styleId="afff5">
    <w:name w:val="Текст концевой сноски Знак"/>
    <w:basedOn w:val="a0"/>
    <w:link w:val="afff6"/>
    <w:uiPriority w:val="99"/>
    <w:semiHidden/>
    <w:rsid w:val="00E63AA8"/>
    <w:rPr>
      <w:rFonts w:ascii="Arial" w:eastAsia="Times New Roman" w:hAnsi="Arial" w:cs="Times New Roman"/>
      <w:sz w:val="20"/>
      <w:szCs w:val="24"/>
      <w:lang w:eastAsia="ru-RU"/>
    </w:rPr>
  </w:style>
  <w:style w:type="paragraph" w:styleId="afff6">
    <w:name w:val="endnote text"/>
    <w:basedOn w:val="a"/>
    <w:link w:val="afff5"/>
    <w:uiPriority w:val="99"/>
    <w:semiHidden/>
    <w:unhideWhenUsed/>
    <w:rsid w:val="00E63AA8"/>
    <w:rPr>
      <w:rFonts w:ascii="Arial" w:eastAsia="Times New Roman" w:hAnsi="Arial"/>
      <w:sz w:val="20"/>
      <w:lang w:val="ru-RU" w:eastAsia="ru-RU" w:bidi="ar-SA"/>
    </w:rPr>
  </w:style>
  <w:style w:type="paragraph" w:styleId="1a">
    <w:name w:val="toc 1"/>
    <w:basedOn w:val="a"/>
    <w:next w:val="a"/>
    <w:uiPriority w:val="39"/>
    <w:unhideWhenUsed/>
    <w:rsid w:val="00E63AA8"/>
    <w:pPr>
      <w:spacing w:after="57"/>
    </w:pPr>
    <w:rPr>
      <w:rFonts w:ascii="Arial" w:eastAsia="Times New Roman" w:hAnsi="Arial"/>
      <w:sz w:val="26"/>
      <w:lang w:val="ru-RU" w:eastAsia="ru-RU" w:bidi="ar-SA"/>
    </w:rPr>
  </w:style>
  <w:style w:type="paragraph" w:styleId="31">
    <w:name w:val="toc 3"/>
    <w:basedOn w:val="a"/>
    <w:next w:val="a"/>
    <w:uiPriority w:val="39"/>
    <w:unhideWhenUsed/>
    <w:rsid w:val="00E63AA8"/>
    <w:pPr>
      <w:spacing w:after="57"/>
      <w:ind w:left="567"/>
    </w:pPr>
    <w:rPr>
      <w:rFonts w:ascii="Arial" w:eastAsia="Times New Roman" w:hAnsi="Arial"/>
      <w:sz w:val="26"/>
      <w:lang w:val="ru-RU" w:eastAsia="ru-RU" w:bidi="ar-SA"/>
    </w:rPr>
  </w:style>
  <w:style w:type="paragraph" w:styleId="43">
    <w:name w:val="toc 4"/>
    <w:basedOn w:val="a"/>
    <w:next w:val="a"/>
    <w:uiPriority w:val="39"/>
    <w:unhideWhenUsed/>
    <w:rsid w:val="00E63AA8"/>
    <w:pPr>
      <w:spacing w:after="57"/>
      <w:ind w:left="850"/>
    </w:pPr>
    <w:rPr>
      <w:rFonts w:ascii="Arial" w:eastAsia="Times New Roman" w:hAnsi="Arial"/>
      <w:sz w:val="26"/>
      <w:lang w:val="ru-RU" w:eastAsia="ru-RU" w:bidi="ar-SA"/>
    </w:rPr>
  </w:style>
  <w:style w:type="paragraph" w:styleId="51">
    <w:name w:val="toc 5"/>
    <w:basedOn w:val="a"/>
    <w:next w:val="a"/>
    <w:uiPriority w:val="39"/>
    <w:unhideWhenUsed/>
    <w:rsid w:val="00E63AA8"/>
    <w:pPr>
      <w:spacing w:after="57"/>
      <w:ind w:left="1134"/>
    </w:pPr>
    <w:rPr>
      <w:rFonts w:ascii="Arial" w:eastAsia="Times New Roman" w:hAnsi="Arial"/>
      <w:sz w:val="26"/>
      <w:lang w:val="ru-RU" w:eastAsia="ru-RU" w:bidi="ar-SA"/>
    </w:rPr>
  </w:style>
  <w:style w:type="paragraph" w:styleId="62">
    <w:name w:val="toc 6"/>
    <w:basedOn w:val="a"/>
    <w:next w:val="a"/>
    <w:uiPriority w:val="39"/>
    <w:unhideWhenUsed/>
    <w:rsid w:val="00E63AA8"/>
    <w:pPr>
      <w:spacing w:after="57"/>
      <w:ind w:left="1417"/>
    </w:pPr>
    <w:rPr>
      <w:rFonts w:ascii="Arial" w:eastAsia="Times New Roman" w:hAnsi="Arial"/>
      <w:sz w:val="26"/>
      <w:lang w:val="ru-RU" w:eastAsia="ru-RU" w:bidi="ar-SA"/>
    </w:rPr>
  </w:style>
  <w:style w:type="paragraph" w:styleId="70">
    <w:name w:val="toc 7"/>
    <w:basedOn w:val="a"/>
    <w:next w:val="a"/>
    <w:uiPriority w:val="39"/>
    <w:unhideWhenUsed/>
    <w:rsid w:val="00E63AA8"/>
    <w:pPr>
      <w:spacing w:after="57"/>
      <w:ind w:left="1701"/>
    </w:pPr>
    <w:rPr>
      <w:rFonts w:ascii="Arial" w:eastAsia="Times New Roman" w:hAnsi="Arial"/>
      <w:sz w:val="26"/>
      <w:lang w:val="ru-RU" w:eastAsia="ru-RU" w:bidi="ar-SA"/>
    </w:rPr>
  </w:style>
  <w:style w:type="paragraph" w:styleId="80">
    <w:name w:val="toc 8"/>
    <w:basedOn w:val="a"/>
    <w:next w:val="a"/>
    <w:uiPriority w:val="39"/>
    <w:unhideWhenUsed/>
    <w:rsid w:val="00E63AA8"/>
    <w:pPr>
      <w:spacing w:after="57"/>
      <w:ind w:left="1984"/>
    </w:pPr>
    <w:rPr>
      <w:rFonts w:ascii="Arial" w:eastAsia="Times New Roman" w:hAnsi="Arial"/>
      <w:sz w:val="26"/>
      <w:lang w:val="ru-RU" w:eastAsia="ru-RU" w:bidi="ar-SA"/>
    </w:rPr>
  </w:style>
  <w:style w:type="paragraph" w:styleId="90">
    <w:name w:val="toc 9"/>
    <w:basedOn w:val="a"/>
    <w:next w:val="a"/>
    <w:uiPriority w:val="39"/>
    <w:unhideWhenUsed/>
    <w:rsid w:val="00E63AA8"/>
    <w:pPr>
      <w:spacing w:after="57"/>
      <w:ind w:left="2268"/>
    </w:pPr>
    <w:rPr>
      <w:rFonts w:ascii="Arial" w:eastAsia="Times New Roman" w:hAnsi="Arial"/>
      <w:sz w:val="26"/>
      <w:lang w:val="ru-RU" w:eastAsia="ru-RU" w:bidi="ar-SA"/>
    </w:rPr>
  </w:style>
  <w:style w:type="character" w:customStyle="1" w:styleId="111">
    <w:name w:val="Заголовок 1 Знак1"/>
    <w:basedOn w:val="a0"/>
    <w:uiPriority w:val="9"/>
    <w:rsid w:val="00E63AA8"/>
    <w:rPr>
      <w:rFonts w:asciiTheme="majorHAnsi" w:eastAsiaTheme="majorEastAsia" w:hAnsiTheme="majorHAnsi" w:cstheme="majorBidi"/>
      <w:b/>
      <w:bCs/>
      <w:color w:val="365F91" w:themeColor="accent1" w:themeShade="BF"/>
      <w:sz w:val="28"/>
      <w:szCs w:val="28"/>
      <w:lang w:eastAsia="ru-RU"/>
    </w:rPr>
  </w:style>
  <w:style w:type="paragraph" w:styleId="afff7">
    <w:name w:val="TOC Heading"/>
    <w:uiPriority w:val="39"/>
    <w:unhideWhenUsed/>
    <w:rsid w:val="00E63AA8"/>
    <w:pPr>
      <w:spacing w:after="0" w:line="240" w:lineRule="auto"/>
    </w:pPr>
    <w:rPr>
      <w:rFonts w:ascii="Times New Roman" w:eastAsia="Times New Roman" w:hAnsi="Times New Roman" w:cs="Times New Roman"/>
      <w:sz w:val="20"/>
      <w:szCs w:val="20"/>
      <w:lang w:eastAsia="zh-CN"/>
    </w:rPr>
  </w:style>
  <w:style w:type="paragraph" w:styleId="afff8">
    <w:name w:val="table of figures"/>
    <w:basedOn w:val="a"/>
    <w:next w:val="a"/>
    <w:uiPriority w:val="99"/>
    <w:unhideWhenUsed/>
    <w:rsid w:val="00E63AA8"/>
    <w:rPr>
      <w:rFonts w:ascii="Arial" w:eastAsia="Times New Roman" w:hAnsi="Arial"/>
      <w:sz w:val="26"/>
      <w:lang w:val="ru-RU" w:eastAsia="ru-RU" w:bidi="ar-SA"/>
    </w:rPr>
  </w:style>
  <w:style w:type="paragraph" w:styleId="HTML">
    <w:name w:val="HTML Preformatted"/>
    <w:basedOn w:val="a"/>
    <w:link w:val="HTML0"/>
    <w:rsid w:val="00E63A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sz w:val="20"/>
      <w:szCs w:val="20"/>
      <w:lang w:bidi="ar-SA"/>
    </w:rPr>
  </w:style>
  <w:style w:type="character" w:customStyle="1" w:styleId="HTML0">
    <w:name w:val="Стандартный HTML Знак"/>
    <w:basedOn w:val="a0"/>
    <w:link w:val="HTML"/>
    <w:rsid w:val="00E63AA8"/>
    <w:rPr>
      <w:rFonts w:ascii="Courier New" w:eastAsia="Times New Roman" w:hAnsi="Courier New" w:cs="Times New Roman"/>
      <w:sz w:val="20"/>
      <w:szCs w:val="20"/>
      <w:lang w:val="en-US"/>
    </w:rPr>
  </w:style>
  <w:style w:type="paragraph" w:customStyle="1" w:styleId="afff9">
    <w:name w:val="Знак Знак Знак Знак Знак Знак Знак Знак Знак Знак Знак Знак Знак"/>
    <w:basedOn w:val="a"/>
    <w:rsid w:val="00E63AA8"/>
    <w:pPr>
      <w:spacing w:after="160" w:line="240" w:lineRule="exact"/>
    </w:pPr>
    <w:rPr>
      <w:rFonts w:ascii="Verdana" w:eastAsia="Times New Roman" w:hAnsi="Verdana"/>
      <w:sz w:val="20"/>
      <w:szCs w:val="20"/>
      <w:lang w:bidi="ar-SA"/>
    </w:rPr>
  </w:style>
  <w:style w:type="paragraph" w:customStyle="1" w:styleId="213">
    <w:name w:val="Заголовок 21"/>
    <w:qFormat/>
    <w:rsid w:val="00E63AA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center"/>
      <w:outlineLvl w:val="1"/>
    </w:pPr>
    <w:rPr>
      <w:rFonts w:ascii="Times New Roman" w:eastAsia="Times New Roman" w:hAnsi="Times New Roman" w:cs="Times New Roman"/>
      <w:sz w:val="26"/>
      <w:szCs w:val="20"/>
      <w:lang w:eastAsia="ru-RU"/>
    </w:rPr>
  </w:style>
  <w:style w:type="paragraph" w:customStyle="1" w:styleId="310">
    <w:name w:val="Заголовок 31"/>
    <w:qFormat/>
    <w:rsid w:val="00E63AA8"/>
    <w:pPr>
      <w:keepNext/>
      <w:pBdr>
        <w:top w:val="none" w:sz="4" w:space="0" w:color="000000"/>
        <w:left w:val="none" w:sz="4" w:space="0" w:color="000000"/>
        <w:bottom w:val="none" w:sz="4" w:space="0" w:color="000000"/>
        <w:right w:val="none" w:sz="4" w:space="0" w:color="000000"/>
        <w:between w:val="none" w:sz="4" w:space="0" w:color="000000"/>
      </w:pBdr>
      <w:spacing w:before="240" w:after="60" w:line="240" w:lineRule="auto"/>
      <w:ind w:firstLine="709"/>
      <w:jc w:val="both"/>
      <w:outlineLvl w:val="2"/>
    </w:pPr>
    <w:rPr>
      <w:rFonts w:ascii="Arial" w:eastAsia="Times New Roman" w:hAnsi="Arial" w:cs="Arial"/>
      <w:b/>
      <w:bCs/>
      <w:sz w:val="26"/>
      <w:szCs w:val="26"/>
      <w:lang w:eastAsia="ru-RU"/>
    </w:rPr>
  </w:style>
  <w:style w:type="paragraph" w:customStyle="1" w:styleId="1b">
    <w:name w:val="Обычный 1"/>
    <w:rsid w:val="00E63AA8"/>
    <w:pPr>
      <w:pBdr>
        <w:top w:val="none" w:sz="4" w:space="0" w:color="000000"/>
        <w:left w:val="none" w:sz="4" w:space="0" w:color="000000"/>
        <w:bottom w:val="none" w:sz="4" w:space="0" w:color="000000"/>
        <w:right w:val="none" w:sz="4" w:space="0" w:color="000000"/>
        <w:between w:val="none" w:sz="4" w:space="0" w:color="000000"/>
      </w:pBdr>
      <w:tabs>
        <w:tab w:val="left" w:pos="142"/>
      </w:tabs>
      <w:spacing w:after="0" w:line="240" w:lineRule="auto"/>
      <w:ind w:right="-1" w:firstLine="709"/>
      <w:jc w:val="both"/>
    </w:pPr>
    <w:rPr>
      <w:rFonts w:ascii="Times New Roman" w:eastAsia="Times New Roman" w:hAnsi="Times New Roman" w:cs="Times New Roman"/>
      <w:color w:val="0000FF"/>
      <w:sz w:val="28"/>
      <w:szCs w:val="28"/>
      <w:lang w:eastAsia="ru-RU"/>
    </w:rPr>
  </w:style>
  <w:style w:type="paragraph" w:customStyle="1" w:styleId="Default">
    <w:name w:val="Default"/>
    <w:uiPriority w:val="99"/>
    <w:rsid w:val="00E63AA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PT Astra Serif" w:eastAsia="Calibri" w:hAnsi="PT Astra Serif" w:cs="PT Astra Serif"/>
      <w:color w:val="000000"/>
      <w:sz w:val="24"/>
      <w:szCs w:val="24"/>
    </w:rPr>
  </w:style>
  <w:style w:type="paragraph" w:customStyle="1" w:styleId="1c">
    <w:name w:val="Обычный (веб)1"/>
    <w:uiPriority w:val="99"/>
    <w:unhideWhenUsed/>
    <w:rsid w:val="00E63AA8"/>
    <w:pPr>
      <w:pBdr>
        <w:top w:val="none" w:sz="4" w:space="0" w:color="000000"/>
        <w:left w:val="none" w:sz="4" w:space="0" w:color="000000"/>
        <w:bottom w:val="none" w:sz="4" w:space="0" w:color="000000"/>
        <w:right w:val="none" w:sz="4" w:space="0" w:color="000000"/>
        <w:between w:val="none" w:sz="4" w:space="0" w:color="000000"/>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32">
    <w:name w:val="Body Text 3"/>
    <w:basedOn w:val="a"/>
    <w:link w:val="33"/>
    <w:uiPriority w:val="99"/>
    <w:semiHidden/>
    <w:unhideWhenUsed/>
    <w:rsid w:val="00692D68"/>
    <w:pPr>
      <w:spacing w:after="120"/>
    </w:pPr>
    <w:rPr>
      <w:sz w:val="16"/>
      <w:szCs w:val="16"/>
    </w:rPr>
  </w:style>
  <w:style w:type="character" w:customStyle="1" w:styleId="33">
    <w:name w:val="Основной текст 3 Знак"/>
    <w:basedOn w:val="a0"/>
    <w:link w:val="32"/>
    <w:uiPriority w:val="99"/>
    <w:semiHidden/>
    <w:rsid w:val="00692D68"/>
    <w:rPr>
      <w:rFonts w:eastAsiaTheme="minorEastAsia" w:cs="Times New Roman"/>
      <w:sz w:val="16"/>
      <w:szCs w:val="16"/>
      <w:lang w:val="en-US" w:bidi="en-US"/>
    </w:rPr>
  </w:style>
  <w:style w:type="character" w:customStyle="1" w:styleId="61">
    <w:name w:val="Заголовок 6 Знак1"/>
    <w:basedOn w:val="a0"/>
    <w:link w:val="6"/>
    <w:uiPriority w:val="9"/>
    <w:semiHidden/>
    <w:rsid w:val="00D11619"/>
    <w:rPr>
      <w:rFonts w:asciiTheme="majorHAnsi" w:eastAsiaTheme="majorEastAsia" w:hAnsiTheme="majorHAnsi" w:cstheme="majorBidi"/>
      <w:i/>
      <w:iCs/>
      <w:color w:val="243F60" w:themeColor="accent1" w:themeShade="7F"/>
      <w:sz w:val="24"/>
      <w:szCs w:val="24"/>
      <w:lang w:val="en-US" w:bidi="en-US"/>
    </w:rPr>
  </w:style>
  <w:style w:type="paragraph" w:customStyle="1" w:styleId="western">
    <w:name w:val="western"/>
    <w:basedOn w:val="a"/>
    <w:rsid w:val="00D11619"/>
    <w:pPr>
      <w:spacing w:before="100" w:beforeAutospacing="1" w:after="100" w:afterAutospacing="1"/>
    </w:pPr>
    <w:rPr>
      <w:rFonts w:ascii="Times New Roman" w:eastAsia="Times New Roman" w:hAnsi="Times New Roman"/>
      <w:lang w:val="ru-RU" w:eastAsia="ru-RU" w:bidi="ar-SA"/>
    </w:rPr>
  </w:style>
  <w:style w:type="paragraph" w:customStyle="1" w:styleId="afffa">
    <w:name w:val="Îáû÷íûé"/>
    <w:uiPriority w:val="99"/>
    <w:rsid w:val="00D11619"/>
    <w:pPr>
      <w:spacing w:after="0" w:line="240" w:lineRule="auto"/>
    </w:pPr>
    <w:rPr>
      <w:rFonts w:ascii="Times New Roman" w:eastAsia="Times New Roman" w:hAnsi="Times New Roman" w:cs="Times New Roman"/>
      <w:sz w:val="20"/>
      <w:szCs w:val="20"/>
      <w:lang w:eastAsia="ru-RU"/>
    </w:rPr>
  </w:style>
  <w:style w:type="character" w:customStyle="1" w:styleId="ed">
    <w:name w:val="ed"/>
    <w:basedOn w:val="a0"/>
    <w:rsid w:val="00D11619"/>
  </w:style>
  <w:style w:type="character" w:customStyle="1" w:styleId="mark">
    <w:name w:val="mark"/>
    <w:basedOn w:val="a0"/>
    <w:rsid w:val="00D11619"/>
  </w:style>
  <w:style w:type="character" w:customStyle="1" w:styleId="cmd">
    <w:name w:val="cmd"/>
    <w:basedOn w:val="a0"/>
    <w:rsid w:val="00D11619"/>
  </w:style>
  <w:style w:type="paragraph" w:customStyle="1" w:styleId="1d">
    <w:name w:val="1"/>
    <w:rsid w:val="00D11619"/>
    <w:pPr>
      <w:pBdr>
        <w:top w:val="none" w:sz="4" w:space="0" w:color="000000"/>
        <w:left w:val="none" w:sz="4" w:space="0" w:color="000000"/>
        <w:bottom w:val="none" w:sz="4" w:space="0" w:color="000000"/>
        <w:right w:val="none" w:sz="4" w:space="0" w:color="000000"/>
        <w:between w:val="none" w:sz="4" w:space="0" w:color="000000"/>
      </w:pBdr>
      <w:shd w:val="nil"/>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15">
    <w:name w:val="s_15"/>
    <w:basedOn w:val="a"/>
    <w:rsid w:val="0001707A"/>
    <w:pPr>
      <w:spacing w:before="100" w:beforeAutospacing="1" w:after="100" w:afterAutospacing="1"/>
    </w:pPr>
    <w:rPr>
      <w:rFonts w:ascii="Times New Roman" w:eastAsia="Times New Roman" w:hAnsi="Times New Roman"/>
      <w:lang w:val="ru-RU" w:eastAsia="ru-RU" w:bidi="ar-SA"/>
    </w:rPr>
  </w:style>
  <w:style w:type="character" w:customStyle="1" w:styleId="ConsPlusNormal10">
    <w:name w:val="ConsPlusNormal1"/>
    <w:uiPriority w:val="99"/>
    <w:rsid w:val="0001707A"/>
    <w:rPr>
      <w:rFonts w:ascii="Arial" w:hAnsi="Arial" w:cs="Courier New"/>
      <w:sz w:val="16"/>
      <w:szCs w:val="24"/>
      <w:lang w:eastAsia="zh-CN" w:bidi="hi-IN"/>
    </w:rPr>
  </w:style>
  <w:style w:type="character" w:customStyle="1" w:styleId="ad">
    <w:name w:val="Абзац списка Знак"/>
    <w:link w:val="ac"/>
    <w:uiPriority w:val="99"/>
    <w:rsid w:val="0001707A"/>
    <w:rPr>
      <w:rFonts w:ascii="Times New Roman" w:eastAsiaTheme="minorEastAsia" w:hAnsi="Times New Roman" w:cs="Times New Roman"/>
      <w:sz w:val="28"/>
      <w:szCs w:val="20"/>
      <w:lang w:eastAsia="ru-RU"/>
    </w:rPr>
  </w:style>
  <w:style w:type="paragraph" w:customStyle="1" w:styleId="NoSpacing">
    <w:name w:val="No Spacing"/>
    <w:rsid w:val="006A5E96"/>
    <w:pPr>
      <w:spacing w:after="0" w:line="240" w:lineRule="auto"/>
    </w:pPr>
    <w:rPr>
      <w:rFonts w:ascii="Calibri" w:eastAsia="Times New Roman" w:hAnsi="Calibri" w:cs="Times New Roman"/>
      <w:lang w:eastAsia="ru-RU"/>
    </w:rPr>
  </w:style>
  <w:style w:type="paragraph" w:styleId="afffb">
    <w:name w:val="Plain Text"/>
    <w:basedOn w:val="a"/>
    <w:link w:val="afffc"/>
    <w:uiPriority w:val="99"/>
    <w:rsid w:val="006A5E96"/>
    <w:rPr>
      <w:rFonts w:ascii="Courier New" w:eastAsia="Times New Roman" w:hAnsi="Courier New"/>
      <w:sz w:val="20"/>
      <w:szCs w:val="20"/>
      <w:lang w:val="ru-RU" w:eastAsia="ru-RU" w:bidi="ar-SA"/>
    </w:rPr>
  </w:style>
  <w:style w:type="character" w:customStyle="1" w:styleId="afffc">
    <w:name w:val="Текст Знак"/>
    <w:basedOn w:val="a0"/>
    <w:link w:val="afffb"/>
    <w:uiPriority w:val="99"/>
    <w:rsid w:val="006A5E96"/>
    <w:rPr>
      <w:rFonts w:ascii="Courier New" w:eastAsia="Times New Roman" w:hAnsi="Courier New" w:cs="Times New Roman"/>
      <w:sz w:val="20"/>
      <w:szCs w:val="20"/>
      <w:lang w:eastAsia="ru-RU"/>
    </w:rPr>
  </w:style>
  <w:style w:type="character" w:customStyle="1" w:styleId="2c">
    <w:name w:val="Заголовок №2_"/>
    <w:link w:val="2d"/>
    <w:rsid w:val="009A52C1"/>
    <w:rPr>
      <w:rFonts w:ascii="Arial" w:eastAsia="Arial" w:hAnsi="Arial" w:cs="Arial"/>
      <w:b/>
      <w:bCs/>
      <w:sz w:val="20"/>
      <w:szCs w:val="20"/>
      <w:shd w:val="clear" w:color="auto" w:fill="FFFFFF"/>
    </w:rPr>
  </w:style>
  <w:style w:type="paragraph" w:customStyle="1" w:styleId="2d">
    <w:name w:val="Заголовок №2"/>
    <w:basedOn w:val="a"/>
    <w:link w:val="2c"/>
    <w:qFormat/>
    <w:rsid w:val="009A52C1"/>
    <w:pPr>
      <w:widowControl w:val="0"/>
      <w:shd w:val="clear" w:color="auto" w:fill="FFFFFF"/>
      <w:spacing w:after="390" w:line="252" w:lineRule="auto"/>
      <w:jc w:val="center"/>
      <w:outlineLvl w:val="1"/>
    </w:pPr>
    <w:rPr>
      <w:rFonts w:ascii="Arial" w:eastAsia="Arial" w:hAnsi="Arial" w:cs="Arial"/>
      <w:b/>
      <w:bCs/>
      <w:sz w:val="20"/>
      <w:szCs w:val="20"/>
      <w:lang w:val="ru-RU" w:bidi="ar-SA"/>
    </w:rPr>
  </w:style>
  <w:style w:type="paragraph" w:customStyle="1" w:styleId="214">
    <w:name w:val="Основной текст (2)1"/>
    <w:basedOn w:val="a"/>
    <w:qFormat/>
    <w:rsid w:val="00DF371B"/>
    <w:pPr>
      <w:widowControl w:val="0"/>
      <w:shd w:val="clear" w:color="auto" w:fill="FFFFFF"/>
      <w:spacing w:after="360" w:line="0" w:lineRule="atLeast"/>
    </w:pPr>
    <w:rPr>
      <w:rFonts w:ascii="Times New Roman" w:eastAsia="Times New Roman" w:hAnsi="Times New Roman"/>
      <w:b/>
      <w:bCs/>
      <w:color w:val="000000"/>
      <w:sz w:val="13"/>
      <w:szCs w:val="13"/>
      <w:lang w:val="ru-RU" w:eastAsia="ru-RU" w:bidi="ru-RU"/>
    </w:rPr>
  </w:style>
  <w:style w:type="character" w:customStyle="1" w:styleId="26pt">
    <w:name w:val="Основной текст (2) + 6 pt"/>
    <w:aliases w:val="Не полужирный,Основной текст (2) + 5,5 pt,Основной текст (2) + MS Reference Sans Serif,9,Основной текст (2) + 10,4,Не полужирный1,Основной текст (2) + 7"/>
    <w:basedOn w:val="25"/>
    <w:qFormat/>
    <w:rsid w:val="00DF371B"/>
    <w:rPr>
      <w:b/>
      <w:bCs/>
      <w:color w:val="000000"/>
      <w:spacing w:val="0"/>
      <w:w w:val="100"/>
      <w:position w:val="0"/>
      <w:sz w:val="12"/>
      <w:szCs w:val="12"/>
      <w:u w:val="none"/>
      <w:lang w:val="ru-RU" w:eastAsia="ru-RU" w:bidi="ru-RU"/>
    </w:rPr>
  </w:style>
  <w:style w:type="character" w:customStyle="1" w:styleId="1e">
    <w:name w:val="Заголовок №1_"/>
    <w:basedOn w:val="a0"/>
    <w:link w:val="1f"/>
    <w:qFormat/>
    <w:rsid w:val="00DF371B"/>
    <w:rPr>
      <w:rFonts w:ascii="Times New Roman" w:eastAsia="Times New Roman" w:hAnsi="Times New Roman" w:cs="Times New Roman"/>
      <w:sz w:val="17"/>
      <w:szCs w:val="17"/>
      <w:shd w:val="clear" w:color="auto" w:fill="FFFFFF"/>
    </w:rPr>
  </w:style>
  <w:style w:type="paragraph" w:customStyle="1" w:styleId="1f">
    <w:name w:val="Заголовок №1"/>
    <w:basedOn w:val="a"/>
    <w:link w:val="1e"/>
    <w:qFormat/>
    <w:rsid w:val="00DF371B"/>
    <w:pPr>
      <w:widowControl w:val="0"/>
      <w:shd w:val="clear" w:color="auto" w:fill="FFFFFF"/>
      <w:spacing w:after="120" w:line="0" w:lineRule="atLeast"/>
      <w:outlineLvl w:val="0"/>
    </w:pPr>
    <w:rPr>
      <w:rFonts w:ascii="Times New Roman" w:eastAsia="Times New Roman" w:hAnsi="Times New Roman"/>
      <w:sz w:val="17"/>
      <w:szCs w:val="17"/>
      <w:lang w:val="ru-RU" w:bidi="ar-SA"/>
    </w:rPr>
  </w:style>
  <w:style w:type="character" w:customStyle="1" w:styleId="afffd">
    <w:name w:val="Колонтитул_"/>
    <w:basedOn w:val="a0"/>
    <w:link w:val="1f0"/>
    <w:qFormat/>
    <w:rsid w:val="00DF371B"/>
    <w:rPr>
      <w:rFonts w:ascii="Times New Roman" w:eastAsia="Times New Roman" w:hAnsi="Times New Roman" w:cs="Times New Roman"/>
      <w:sz w:val="13"/>
      <w:szCs w:val="13"/>
      <w:shd w:val="clear" w:color="auto" w:fill="FFFFFF"/>
    </w:rPr>
  </w:style>
  <w:style w:type="paragraph" w:customStyle="1" w:styleId="1f0">
    <w:name w:val="Колонтитул1"/>
    <w:basedOn w:val="a"/>
    <w:link w:val="afffd"/>
    <w:rsid w:val="00DF371B"/>
    <w:pPr>
      <w:widowControl w:val="0"/>
      <w:shd w:val="clear" w:color="auto" w:fill="FFFFFF"/>
      <w:spacing w:line="0" w:lineRule="atLeast"/>
    </w:pPr>
    <w:rPr>
      <w:rFonts w:ascii="Times New Roman" w:eastAsia="Times New Roman" w:hAnsi="Times New Roman"/>
      <w:sz w:val="13"/>
      <w:szCs w:val="13"/>
      <w:lang w:val="ru-RU" w:bidi="ar-SA"/>
    </w:rPr>
  </w:style>
  <w:style w:type="character" w:customStyle="1" w:styleId="afffe">
    <w:name w:val="Колонтитул"/>
    <w:basedOn w:val="afffd"/>
    <w:qFormat/>
    <w:rsid w:val="00DF371B"/>
    <w:rPr>
      <w:color w:val="000000"/>
      <w:spacing w:val="0"/>
      <w:w w:val="100"/>
      <w:position w:val="0"/>
      <w:lang w:val="ru-RU" w:eastAsia="ru-RU" w:bidi="ru-RU"/>
    </w:rPr>
  </w:style>
  <w:style w:type="character" w:customStyle="1" w:styleId="34">
    <w:name w:val="Основной текст (3)_"/>
    <w:basedOn w:val="a0"/>
    <w:link w:val="35"/>
    <w:qFormat/>
    <w:rsid w:val="00DF371B"/>
    <w:rPr>
      <w:rFonts w:ascii="Times New Roman" w:eastAsia="Times New Roman" w:hAnsi="Times New Roman" w:cs="Times New Roman"/>
      <w:sz w:val="11"/>
      <w:szCs w:val="11"/>
      <w:shd w:val="clear" w:color="auto" w:fill="FFFFFF"/>
    </w:rPr>
  </w:style>
  <w:style w:type="paragraph" w:customStyle="1" w:styleId="35">
    <w:name w:val="Основной текст (3)"/>
    <w:basedOn w:val="a"/>
    <w:link w:val="34"/>
    <w:rsid w:val="00DF371B"/>
    <w:pPr>
      <w:widowControl w:val="0"/>
      <w:shd w:val="clear" w:color="auto" w:fill="FFFFFF"/>
      <w:spacing w:before="120" w:after="420" w:line="0" w:lineRule="atLeast"/>
    </w:pPr>
    <w:rPr>
      <w:rFonts w:ascii="Times New Roman" w:eastAsia="Times New Roman" w:hAnsi="Times New Roman"/>
      <w:sz w:val="11"/>
      <w:szCs w:val="11"/>
      <w:lang w:val="ru-RU" w:bidi="ar-SA"/>
    </w:rPr>
  </w:style>
  <w:style w:type="character" w:customStyle="1" w:styleId="affff">
    <w:name w:val="Подпись к таблице_"/>
    <w:basedOn w:val="a0"/>
    <w:link w:val="affff0"/>
    <w:qFormat/>
    <w:rsid w:val="00DF371B"/>
    <w:rPr>
      <w:rFonts w:ascii="Times New Roman" w:eastAsia="Times New Roman" w:hAnsi="Times New Roman" w:cs="Times New Roman"/>
      <w:b/>
      <w:bCs/>
      <w:sz w:val="13"/>
      <w:szCs w:val="13"/>
      <w:shd w:val="clear" w:color="auto" w:fill="FFFFFF"/>
    </w:rPr>
  </w:style>
  <w:style w:type="paragraph" w:customStyle="1" w:styleId="affff0">
    <w:name w:val="Подпись к таблице"/>
    <w:basedOn w:val="a"/>
    <w:link w:val="affff"/>
    <w:rsid w:val="00DF371B"/>
    <w:pPr>
      <w:widowControl w:val="0"/>
      <w:shd w:val="clear" w:color="auto" w:fill="FFFFFF"/>
      <w:spacing w:line="0" w:lineRule="atLeast"/>
    </w:pPr>
    <w:rPr>
      <w:rFonts w:ascii="Times New Roman" w:eastAsia="Times New Roman" w:hAnsi="Times New Roman"/>
      <w:b/>
      <w:bCs/>
      <w:sz w:val="13"/>
      <w:szCs w:val="13"/>
      <w:lang w:val="ru-RU" w:bidi="ar-SA"/>
    </w:rPr>
  </w:style>
  <w:style w:type="character" w:customStyle="1" w:styleId="2e">
    <w:name w:val="Основной текст (2) + Не полужирный"/>
    <w:basedOn w:val="25"/>
    <w:qFormat/>
    <w:rsid w:val="00DF371B"/>
    <w:rPr>
      <w:b/>
      <w:bCs/>
      <w:color w:val="000000"/>
      <w:spacing w:val="0"/>
      <w:w w:val="100"/>
      <w:position w:val="0"/>
      <w:sz w:val="13"/>
      <w:szCs w:val="13"/>
      <w:u w:val="none"/>
      <w:lang w:val="ru-RU" w:eastAsia="ru-RU" w:bidi="ru-RU"/>
    </w:rPr>
  </w:style>
  <w:style w:type="character" w:customStyle="1" w:styleId="215">
    <w:name w:val="Основной текст (2) + Не полужирный1"/>
    <w:basedOn w:val="25"/>
    <w:qFormat/>
    <w:rsid w:val="00DF371B"/>
    <w:rPr>
      <w:b/>
      <w:bCs/>
      <w:color w:val="000000"/>
      <w:spacing w:val="0"/>
      <w:w w:val="100"/>
      <w:position w:val="0"/>
      <w:sz w:val="13"/>
      <w:szCs w:val="13"/>
      <w:u w:val="none"/>
      <w:lang w:val="ru-RU" w:eastAsia="ru-RU" w:bidi="ru-RU"/>
    </w:rPr>
  </w:style>
  <w:style w:type="character" w:customStyle="1" w:styleId="52">
    <w:name w:val="Основной текст (5)_"/>
    <w:basedOn w:val="a0"/>
    <w:link w:val="53"/>
    <w:rsid w:val="00DF371B"/>
    <w:rPr>
      <w:rFonts w:ascii="Times New Roman" w:eastAsia="Times New Roman" w:hAnsi="Times New Roman" w:cs="Times New Roman"/>
      <w:sz w:val="13"/>
      <w:szCs w:val="13"/>
      <w:shd w:val="clear" w:color="auto" w:fill="FFFFFF"/>
    </w:rPr>
  </w:style>
  <w:style w:type="paragraph" w:customStyle="1" w:styleId="53">
    <w:name w:val="Основной текст (5)"/>
    <w:basedOn w:val="a"/>
    <w:link w:val="52"/>
    <w:rsid w:val="00DF371B"/>
    <w:pPr>
      <w:widowControl w:val="0"/>
      <w:shd w:val="clear" w:color="auto" w:fill="FFFFFF"/>
      <w:spacing w:line="0" w:lineRule="atLeast"/>
    </w:pPr>
    <w:rPr>
      <w:rFonts w:ascii="Times New Roman" w:eastAsia="Times New Roman" w:hAnsi="Times New Roman"/>
      <w:sz w:val="13"/>
      <w:szCs w:val="13"/>
      <w:lang w:val="ru-RU" w:bidi="ar-SA"/>
    </w:rPr>
  </w:style>
  <w:style w:type="character" w:customStyle="1" w:styleId="63">
    <w:name w:val="Основной текст (6)_"/>
    <w:basedOn w:val="a0"/>
    <w:link w:val="64"/>
    <w:qFormat/>
    <w:rsid w:val="00DF371B"/>
    <w:rPr>
      <w:rFonts w:ascii="Arial" w:eastAsia="Arial" w:hAnsi="Arial" w:cs="Arial"/>
      <w:sz w:val="12"/>
      <w:szCs w:val="12"/>
      <w:shd w:val="clear" w:color="auto" w:fill="FFFFFF"/>
    </w:rPr>
  </w:style>
  <w:style w:type="paragraph" w:customStyle="1" w:styleId="64">
    <w:name w:val="Основной текст (6)"/>
    <w:basedOn w:val="a"/>
    <w:link w:val="63"/>
    <w:qFormat/>
    <w:rsid w:val="00DF371B"/>
    <w:pPr>
      <w:widowControl w:val="0"/>
      <w:shd w:val="clear" w:color="auto" w:fill="FFFFFF"/>
      <w:spacing w:line="0" w:lineRule="atLeast"/>
    </w:pPr>
    <w:rPr>
      <w:rFonts w:ascii="Arial" w:eastAsia="Arial" w:hAnsi="Arial" w:cs="Arial"/>
      <w:sz w:val="12"/>
      <w:szCs w:val="12"/>
      <w:lang w:val="ru-RU" w:bidi="ar-SA"/>
    </w:rPr>
  </w:style>
  <w:style w:type="character" w:customStyle="1" w:styleId="40pt">
    <w:name w:val="Основной текст (4) + Интервал 0 pt"/>
    <w:basedOn w:val="41"/>
    <w:qFormat/>
    <w:rsid w:val="00DF371B"/>
    <w:rPr>
      <w:color w:val="000000"/>
      <w:spacing w:val="-10"/>
      <w:w w:val="100"/>
      <w:position w:val="0"/>
      <w:sz w:val="13"/>
      <w:szCs w:val="13"/>
      <w:u w:val="none"/>
      <w:lang w:val="ru-RU" w:eastAsia="ru-RU" w:bidi="ru-RU"/>
    </w:rPr>
  </w:style>
  <w:style w:type="character" w:customStyle="1" w:styleId="2ArialUnicodeMS">
    <w:name w:val="Основной текст (2) + Arial Unicode MS"/>
    <w:aliases w:val="6 pt,7 pt"/>
    <w:basedOn w:val="25"/>
    <w:qFormat/>
    <w:rsid w:val="00DF371B"/>
    <w:rPr>
      <w:rFonts w:ascii="Arial Unicode MS" w:eastAsia="Arial Unicode MS" w:hAnsi="Arial Unicode MS" w:cs="Arial Unicode MS"/>
      <w:color w:val="000000"/>
      <w:spacing w:val="0"/>
      <w:w w:val="100"/>
      <w:position w:val="0"/>
      <w:sz w:val="12"/>
      <w:szCs w:val="12"/>
      <w:u w:val="none"/>
      <w:lang w:val="ru-RU" w:eastAsia="ru-RU" w:bidi="ru-RU"/>
    </w:rPr>
  </w:style>
  <w:style w:type="character" w:customStyle="1" w:styleId="2f">
    <w:name w:val="Основной текст (2) + Полужирный"/>
    <w:basedOn w:val="25"/>
    <w:qFormat/>
    <w:rsid w:val="00DF371B"/>
    <w:rPr>
      <w:b/>
      <w:bCs/>
      <w:color w:val="000000"/>
      <w:spacing w:val="0"/>
      <w:w w:val="100"/>
      <w:position w:val="0"/>
      <w:sz w:val="22"/>
      <w:szCs w:val="22"/>
      <w:u w:val="none"/>
      <w:lang w:val="ru-RU" w:eastAsia="ru-RU" w:bidi="ru-RU"/>
    </w:rPr>
  </w:style>
  <w:style w:type="character" w:customStyle="1" w:styleId="27pt">
    <w:name w:val="Основной текст (2) + 7 pt"/>
    <w:aliases w:val="Курсив"/>
    <w:basedOn w:val="25"/>
    <w:qFormat/>
    <w:rsid w:val="00DF371B"/>
    <w:rPr>
      <w:color w:val="000000"/>
      <w:spacing w:val="0"/>
      <w:w w:val="100"/>
      <w:position w:val="0"/>
      <w:sz w:val="14"/>
      <w:szCs w:val="14"/>
      <w:u w:val="none"/>
      <w:lang w:val="ru-RU" w:eastAsia="ru-RU" w:bidi="ru-RU"/>
    </w:rPr>
  </w:style>
  <w:style w:type="character" w:customStyle="1" w:styleId="29pt">
    <w:name w:val="Основной текст (2) + 9 pt"/>
    <w:aliases w:val="Полужирный,Основной текст (2) + 12 pt"/>
    <w:basedOn w:val="25"/>
    <w:qFormat/>
    <w:rsid w:val="00DF371B"/>
    <w:rPr>
      <w:b/>
      <w:bCs/>
      <w:color w:val="000000"/>
      <w:spacing w:val="0"/>
      <w:w w:val="100"/>
      <w:position w:val="0"/>
      <w:sz w:val="18"/>
      <w:szCs w:val="18"/>
      <w:u w:val="none"/>
      <w:lang w:val="ru-RU" w:eastAsia="ru-RU" w:bidi="ru-RU"/>
    </w:rPr>
  </w:style>
</w:styles>
</file>

<file path=word/webSettings.xml><?xml version="1.0" encoding="utf-8"?>
<w:webSettings xmlns:r="http://schemas.openxmlformats.org/officeDocument/2006/relationships" xmlns:w="http://schemas.openxmlformats.org/wordprocessingml/2006/main">
  <w:divs>
    <w:div w:id="24599488">
      <w:bodyDiv w:val="1"/>
      <w:marLeft w:val="0"/>
      <w:marRight w:val="0"/>
      <w:marTop w:val="0"/>
      <w:marBottom w:val="0"/>
      <w:divBdr>
        <w:top w:val="none" w:sz="0" w:space="0" w:color="auto"/>
        <w:left w:val="none" w:sz="0" w:space="0" w:color="auto"/>
        <w:bottom w:val="none" w:sz="0" w:space="0" w:color="auto"/>
        <w:right w:val="none" w:sz="0" w:space="0" w:color="auto"/>
      </w:divBdr>
    </w:div>
    <w:div w:id="93210979">
      <w:bodyDiv w:val="1"/>
      <w:marLeft w:val="0"/>
      <w:marRight w:val="0"/>
      <w:marTop w:val="0"/>
      <w:marBottom w:val="0"/>
      <w:divBdr>
        <w:top w:val="none" w:sz="0" w:space="0" w:color="auto"/>
        <w:left w:val="none" w:sz="0" w:space="0" w:color="auto"/>
        <w:bottom w:val="none" w:sz="0" w:space="0" w:color="auto"/>
        <w:right w:val="none" w:sz="0" w:space="0" w:color="auto"/>
      </w:divBdr>
    </w:div>
    <w:div w:id="487015753">
      <w:bodyDiv w:val="1"/>
      <w:marLeft w:val="0"/>
      <w:marRight w:val="0"/>
      <w:marTop w:val="0"/>
      <w:marBottom w:val="0"/>
      <w:divBdr>
        <w:top w:val="none" w:sz="0" w:space="0" w:color="auto"/>
        <w:left w:val="none" w:sz="0" w:space="0" w:color="auto"/>
        <w:bottom w:val="none" w:sz="0" w:space="0" w:color="auto"/>
        <w:right w:val="none" w:sz="0" w:space="0" w:color="auto"/>
      </w:divBdr>
    </w:div>
    <w:div w:id="684945430">
      <w:bodyDiv w:val="1"/>
      <w:marLeft w:val="0"/>
      <w:marRight w:val="0"/>
      <w:marTop w:val="0"/>
      <w:marBottom w:val="0"/>
      <w:divBdr>
        <w:top w:val="none" w:sz="0" w:space="0" w:color="auto"/>
        <w:left w:val="none" w:sz="0" w:space="0" w:color="auto"/>
        <w:bottom w:val="none" w:sz="0" w:space="0" w:color="auto"/>
        <w:right w:val="none" w:sz="0" w:space="0" w:color="auto"/>
      </w:divBdr>
    </w:div>
    <w:div w:id="734400943">
      <w:bodyDiv w:val="1"/>
      <w:marLeft w:val="0"/>
      <w:marRight w:val="0"/>
      <w:marTop w:val="0"/>
      <w:marBottom w:val="0"/>
      <w:divBdr>
        <w:top w:val="none" w:sz="0" w:space="0" w:color="auto"/>
        <w:left w:val="none" w:sz="0" w:space="0" w:color="auto"/>
        <w:bottom w:val="none" w:sz="0" w:space="0" w:color="auto"/>
        <w:right w:val="none" w:sz="0" w:space="0" w:color="auto"/>
      </w:divBdr>
    </w:div>
    <w:div w:id="782649136">
      <w:bodyDiv w:val="1"/>
      <w:marLeft w:val="0"/>
      <w:marRight w:val="0"/>
      <w:marTop w:val="0"/>
      <w:marBottom w:val="0"/>
      <w:divBdr>
        <w:top w:val="none" w:sz="0" w:space="0" w:color="auto"/>
        <w:left w:val="none" w:sz="0" w:space="0" w:color="auto"/>
        <w:bottom w:val="none" w:sz="0" w:space="0" w:color="auto"/>
        <w:right w:val="none" w:sz="0" w:space="0" w:color="auto"/>
      </w:divBdr>
    </w:div>
    <w:div w:id="783157384">
      <w:bodyDiv w:val="1"/>
      <w:marLeft w:val="0"/>
      <w:marRight w:val="0"/>
      <w:marTop w:val="0"/>
      <w:marBottom w:val="0"/>
      <w:divBdr>
        <w:top w:val="none" w:sz="0" w:space="0" w:color="auto"/>
        <w:left w:val="none" w:sz="0" w:space="0" w:color="auto"/>
        <w:bottom w:val="none" w:sz="0" w:space="0" w:color="auto"/>
        <w:right w:val="none" w:sz="0" w:space="0" w:color="auto"/>
      </w:divBdr>
    </w:div>
    <w:div w:id="873343677">
      <w:bodyDiv w:val="1"/>
      <w:marLeft w:val="0"/>
      <w:marRight w:val="0"/>
      <w:marTop w:val="0"/>
      <w:marBottom w:val="0"/>
      <w:divBdr>
        <w:top w:val="none" w:sz="0" w:space="0" w:color="auto"/>
        <w:left w:val="none" w:sz="0" w:space="0" w:color="auto"/>
        <w:bottom w:val="none" w:sz="0" w:space="0" w:color="auto"/>
        <w:right w:val="none" w:sz="0" w:space="0" w:color="auto"/>
      </w:divBdr>
    </w:div>
    <w:div w:id="1092119159">
      <w:bodyDiv w:val="1"/>
      <w:marLeft w:val="0"/>
      <w:marRight w:val="0"/>
      <w:marTop w:val="0"/>
      <w:marBottom w:val="0"/>
      <w:divBdr>
        <w:top w:val="none" w:sz="0" w:space="0" w:color="auto"/>
        <w:left w:val="none" w:sz="0" w:space="0" w:color="auto"/>
        <w:bottom w:val="none" w:sz="0" w:space="0" w:color="auto"/>
        <w:right w:val="none" w:sz="0" w:space="0" w:color="auto"/>
      </w:divBdr>
    </w:div>
    <w:div w:id="1167595285">
      <w:bodyDiv w:val="1"/>
      <w:marLeft w:val="0"/>
      <w:marRight w:val="0"/>
      <w:marTop w:val="0"/>
      <w:marBottom w:val="0"/>
      <w:divBdr>
        <w:top w:val="none" w:sz="0" w:space="0" w:color="auto"/>
        <w:left w:val="none" w:sz="0" w:space="0" w:color="auto"/>
        <w:bottom w:val="none" w:sz="0" w:space="0" w:color="auto"/>
        <w:right w:val="none" w:sz="0" w:space="0" w:color="auto"/>
      </w:divBdr>
    </w:div>
    <w:div w:id="1190292107">
      <w:bodyDiv w:val="1"/>
      <w:marLeft w:val="0"/>
      <w:marRight w:val="0"/>
      <w:marTop w:val="0"/>
      <w:marBottom w:val="0"/>
      <w:divBdr>
        <w:top w:val="none" w:sz="0" w:space="0" w:color="auto"/>
        <w:left w:val="none" w:sz="0" w:space="0" w:color="auto"/>
        <w:bottom w:val="none" w:sz="0" w:space="0" w:color="auto"/>
        <w:right w:val="none" w:sz="0" w:space="0" w:color="auto"/>
      </w:divBdr>
    </w:div>
    <w:div w:id="1206914906">
      <w:bodyDiv w:val="1"/>
      <w:marLeft w:val="0"/>
      <w:marRight w:val="0"/>
      <w:marTop w:val="0"/>
      <w:marBottom w:val="0"/>
      <w:divBdr>
        <w:top w:val="none" w:sz="0" w:space="0" w:color="auto"/>
        <w:left w:val="none" w:sz="0" w:space="0" w:color="auto"/>
        <w:bottom w:val="none" w:sz="0" w:space="0" w:color="auto"/>
        <w:right w:val="none" w:sz="0" w:space="0" w:color="auto"/>
      </w:divBdr>
    </w:div>
    <w:div w:id="1223758259">
      <w:bodyDiv w:val="1"/>
      <w:marLeft w:val="0"/>
      <w:marRight w:val="0"/>
      <w:marTop w:val="0"/>
      <w:marBottom w:val="0"/>
      <w:divBdr>
        <w:top w:val="none" w:sz="0" w:space="0" w:color="auto"/>
        <w:left w:val="none" w:sz="0" w:space="0" w:color="auto"/>
        <w:bottom w:val="none" w:sz="0" w:space="0" w:color="auto"/>
        <w:right w:val="none" w:sz="0" w:space="0" w:color="auto"/>
      </w:divBdr>
    </w:div>
    <w:div w:id="1269774541">
      <w:bodyDiv w:val="1"/>
      <w:marLeft w:val="0"/>
      <w:marRight w:val="0"/>
      <w:marTop w:val="0"/>
      <w:marBottom w:val="0"/>
      <w:divBdr>
        <w:top w:val="none" w:sz="0" w:space="0" w:color="auto"/>
        <w:left w:val="none" w:sz="0" w:space="0" w:color="auto"/>
        <w:bottom w:val="none" w:sz="0" w:space="0" w:color="auto"/>
        <w:right w:val="none" w:sz="0" w:space="0" w:color="auto"/>
      </w:divBdr>
    </w:div>
    <w:div w:id="1313873035">
      <w:bodyDiv w:val="1"/>
      <w:marLeft w:val="0"/>
      <w:marRight w:val="0"/>
      <w:marTop w:val="0"/>
      <w:marBottom w:val="0"/>
      <w:divBdr>
        <w:top w:val="none" w:sz="0" w:space="0" w:color="auto"/>
        <w:left w:val="none" w:sz="0" w:space="0" w:color="auto"/>
        <w:bottom w:val="none" w:sz="0" w:space="0" w:color="auto"/>
        <w:right w:val="none" w:sz="0" w:space="0" w:color="auto"/>
      </w:divBdr>
    </w:div>
    <w:div w:id="1475296928">
      <w:bodyDiv w:val="1"/>
      <w:marLeft w:val="0"/>
      <w:marRight w:val="0"/>
      <w:marTop w:val="0"/>
      <w:marBottom w:val="0"/>
      <w:divBdr>
        <w:top w:val="none" w:sz="0" w:space="0" w:color="auto"/>
        <w:left w:val="none" w:sz="0" w:space="0" w:color="auto"/>
        <w:bottom w:val="none" w:sz="0" w:space="0" w:color="auto"/>
        <w:right w:val="none" w:sz="0" w:space="0" w:color="auto"/>
      </w:divBdr>
    </w:div>
    <w:div w:id="1609773951">
      <w:bodyDiv w:val="1"/>
      <w:marLeft w:val="0"/>
      <w:marRight w:val="0"/>
      <w:marTop w:val="0"/>
      <w:marBottom w:val="0"/>
      <w:divBdr>
        <w:top w:val="none" w:sz="0" w:space="0" w:color="auto"/>
        <w:left w:val="none" w:sz="0" w:space="0" w:color="auto"/>
        <w:bottom w:val="none" w:sz="0" w:space="0" w:color="auto"/>
        <w:right w:val="none" w:sz="0" w:space="0" w:color="auto"/>
      </w:divBdr>
    </w:div>
    <w:div w:id="19415271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D51E6FBD5D0099AA2CBB074F4E044CA2AB1296D8A872BCF6430521BEADA3470C44391794CEC5B2142FE126EAB136BB95F72D82DA5FE1I1v3F" TargetMode="External"/><Relationship Id="rId18" Type="http://schemas.openxmlformats.org/officeDocument/2006/relationships/hyperlink" Target="https://internet.garant.ru/" TargetMode="External"/><Relationship Id="rId26" Type="http://schemas.openxmlformats.org/officeDocument/2006/relationships/hyperlink" Target="https://internet.garant.ru/" TargetMode="External"/><Relationship Id="rId39" Type="http://schemas.openxmlformats.org/officeDocument/2006/relationships/hyperlink" Target="https://internet.garant.ru/" TargetMode="External"/><Relationship Id="rId21" Type="http://schemas.openxmlformats.org/officeDocument/2006/relationships/hyperlink" Target="https://internet.garant.ru/" TargetMode="External"/><Relationship Id="rId34" Type="http://schemas.openxmlformats.org/officeDocument/2006/relationships/hyperlink" Target="https://internet.garant.ru/" TargetMode="External"/><Relationship Id="rId42" Type="http://schemas.openxmlformats.org/officeDocument/2006/relationships/hyperlink" Target="https://internet.garant.ru/" TargetMode="External"/><Relationship Id="rId47" Type="http://schemas.openxmlformats.org/officeDocument/2006/relationships/hyperlink" Target="http://birofeld.ru/" TargetMode="External"/><Relationship Id="rId50" Type="http://schemas.openxmlformats.org/officeDocument/2006/relationships/hyperlink" Target="consultantplus://offline/ref=C85E6288A796451178AAC5D6FD8F8DC64AA6900EE5B1ECAC14F98AAC28FB8F75B61BA463D2DC0Fc1EFE" TargetMode="External"/><Relationship Id="rId55" Type="http://schemas.openxmlformats.org/officeDocument/2006/relationships/hyperlink" Target="http://docs.cntd.ru/document/326138917" TargetMode="External"/><Relationship Id="rId63" Type="http://schemas.openxmlformats.org/officeDocument/2006/relationships/hyperlink" Target="http://pravo.gov.ru/proxy/ips/?docbody=&amp;prevDoc=102104726&amp;backlink=1&amp;&amp;nd=102074277" TargetMode="External"/><Relationship Id="rId68" Type="http://schemas.openxmlformats.org/officeDocument/2006/relationships/header" Target="head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internet.garant.ru/" TargetMode="External"/><Relationship Id="rId29" Type="http://schemas.openxmlformats.org/officeDocument/2006/relationships/hyperlink" Target="consultantplus://offline/ref=D6ABC7FCB91897349C7570FDE1F5BE4B3D15BDDFA0167ED1122CAA39C0EFC6EA84189685618F228517B96879825D8B0C603C839649E546C6E5t4E"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D6ABC7FCB91897349C7570FDE1F5BE4B3D15BDDFA0167ED1122CAA39C0EFC6EA84189685618E208516B96879825D8B0C603C839649E546C6E5t4E" TargetMode="External"/><Relationship Id="rId24" Type="http://schemas.openxmlformats.org/officeDocument/2006/relationships/hyperlink" Target="https://internet.garant.ru/" TargetMode="External"/><Relationship Id="rId32" Type="http://schemas.openxmlformats.org/officeDocument/2006/relationships/hyperlink" Target="https://internet.garant.ru/" TargetMode="External"/><Relationship Id="rId37" Type="http://schemas.openxmlformats.org/officeDocument/2006/relationships/hyperlink" Target="https://internet.garant.ru/" TargetMode="External"/><Relationship Id="rId40" Type="http://schemas.openxmlformats.org/officeDocument/2006/relationships/hyperlink" Target="https://internet.garant.ru/" TargetMode="External"/><Relationship Id="rId45" Type="http://schemas.openxmlformats.org/officeDocument/2006/relationships/hyperlink" Target="https://internet.garant.ru/" TargetMode="External"/><Relationship Id="rId53" Type="http://schemas.openxmlformats.org/officeDocument/2006/relationships/hyperlink" Target="https://internet.garant.ru/" TargetMode="External"/><Relationship Id="rId58" Type="http://schemas.openxmlformats.org/officeDocument/2006/relationships/hyperlink" Target="http://birofeld.ru/" TargetMode="External"/><Relationship Id="rId66" Type="http://schemas.openxmlformats.org/officeDocument/2006/relationships/hyperlink" Target="consultantplus://offline/ref=1D19A401C63CD34AE0C864558FFBB90649A8D793A92FB6F3F3492D1E84D3Z6N" TargetMode="External"/><Relationship Id="rId5" Type="http://schemas.openxmlformats.org/officeDocument/2006/relationships/webSettings" Target="webSettings.xml"/><Relationship Id="rId15" Type="http://schemas.openxmlformats.org/officeDocument/2006/relationships/hyperlink" Target="https://internet.garant.ru/" TargetMode="External"/><Relationship Id="rId23" Type="http://schemas.openxmlformats.org/officeDocument/2006/relationships/hyperlink" Target="https://internet.garant.ru/" TargetMode="External"/><Relationship Id="rId28" Type="http://schemas.openxmlformats.org/officeDocument/2006/relationships/hyperlink" Target="consultantplus://offline/ref=D6ABC7FCB91897349C7570FDE1F5BE4B3D15BDDFA0167ED1122CAA39C0EFC6EA84189685618F228518B96879825D8B0C603C839649E546C6E5t4E" TargetMode="External"/><Relationship Id="rId36" Type="http://schemas.openxmlformats.org/officeDocument/2006/relationships/hyperlink" Target="https://internet.garant.ru/" TargetMode="External"/><Relationship Id="rId49" Type="http://schemas.openxmlformats.org/officeDocument/2006/relationships/hyperlink" Target="consultantplus://offline/ref=92745AF78CDF38C1FD372D217AF8F04B2CC8FF7465F3B70F46ACA6624E5A634F5C02BD90F0FB59C8EDCDE" TargetMode="External"/><Relationship Id="rId57" Type="http://schemas.openxmlformats.org/officeDocument/2006/relationships/hyperlink" Target="http://www.torgi.gov.ru" TargetMode="External"/><Relationship Id="rId61" Type="http://schemas.openxmlformats.org/officeDocument/2006/relationships/hyperlink" Target="http://www.torgi.gov.ru" TargetMode="External"/><Relationship Id="rId10" Type="http://schemas.openxmlformats.org/officeDocument/2006/relationships/hyperlink" Target="http://birofeld.ru/" TargetMode="External"/><Relationship Id="rId19" Type="http://schemas.openxmlformats.org/officeDocument/2006/relationships/hyperlink" Target="https://internet.garant.ru/" TargetMode="External"/><Relationship Id="rId31" Type="http://schemas.openxmlformats.org/officeDocument/2006/relationships/hyperlink" Target="https://internet.garant.ru/" TargetMode="External"/><Relationship Id="rId44" Type="http://schemas.openxmlformats.org/officeDocument/2006/relationships/hyperlink" Target="https://internet.garant.ru/" TargetMode="External"/><Relationship Id="rId52" Type="http://schemas.openxmlformats.org/officeDocument/2006/relationships/hyperlink" Target="http://birofeld.ru" TargetMode="External"/><Relationship Id="rId60" Type="http://schemas.openxmlformats.org/officeDocument/2006/relationships/hyperlink" Target="http://www.torgi.gov.ru" TargetMode="External"/><Relationship Id="rId65" Type="http://schemas.openxmlformats.org/officeDocument/2006/relationships/hyperlink" Target="consultantplus://offline/ref=1D19A401C63CD34AE0C864558FFBB9064AAAD395A32EB6F3F3492D1E84D3Z6N"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internet.garant.ru/" TargetMode="External"/><Relationship Id="rId22" Type="http://schemas.openxmlformats.org/officeDocument/2006/relationships/hyperlink" Target="https://internet.garant.ru/" TargetMode="External"/><Relationship Id="rId27" Type="http://schemas.openxmlformats.org/officeDocument/2006/relationships/hyperlink" Target="https://internet.garant.ru/" TargetMode="External"/><Relationship Id="rId30" Type="http://schemas.openxmlformats.org/officeDocument/2006/relationships/hyperlink" Target="https://internet.garant.ru/" TargetMode="External"/><Relationship Id="rId35" Type="http://schemas.openxmlformats.org/officeDocument/2006/relationships/hyperlink" Target="https://internet.garant.ru/" TargetMode="External"/><Relationship Id="rId43" Type="http://schemas.openxmlformats.org/officeDocument/2006/relationships/hyperlink" Target="https://internet.garant.ru/" TargetMode="External"/><Relationship Id="rId48" Type="http://schemas.openxmlformats.org/officeDocument/2006/relationships/hyperlink" Target="https://internet.garant.ru/" TargetMode="External"/><Relationship Id="rId56" Type="http://schemas.openxmlformats.org/officeDocument/2006/relationships/hyperlink" Target="http://birofeld.ru/" TargetMode="External"/><Relationship Id="rId64" Type="http://schemas.openxmlformats.org/officeDocument/2006/relationships/hyperlink" Target="consultantplus://offline/ref=1D19A401C63CD34AE0C864558FFBB9064AABD39FA22CB6F3F3492D1E8436A5063320FF917789F643D2ZEN" TargetMode="External"/><Relationship Id="rId69" Type="http://schemas.openxmlformats.org/officeDocument/2006/relationships/fontTable" Target="fontTable.xml"/><Relationship Id="rId8" Type="http://schemas.openxmlformats.org/officeDocument/2006/relationships/hyperlink" Target="http://birofeld.ru/" TargetMode="External"/><Relationship Id="rId51" Type="http://schemas.openxmlformats.org/officeDocument/2006/relationships/hyperlink" Target="https://pravo-search.minjust.ru/bigs/showDocument.html?id=42DE00D7-5D0A-43FF-9375-2F5D42CD93D1" TargetMode="External"/><Relationship Id="rId3" Type="http://schemas.openxmlformats.org/officeDocument/2006/relationships/styles" Target="styles.xml"/><Relationship Id="rId12" Type="http://schemas.openxmlformats.org/officeDocument/2006/relationships/hyperlink" Target="consultantplus://offline/ref=D51E6FBD5D0099AA2CBB074F4E044CA2AB1296D8A872BCF6430521BEADA3470C44391794CEC4B2142FE126EAB136BB95F72D82DA5FE1I1v3F" TargetMode="External"/><Relationship Id="rId17" Type="http://schemas.openxmlformats.org/officeDocument/2006/relationships/hyperlink" Target="https://internet.garant.ru/" TargetMode="External"/><Relationship Id="rId25" Type="http://schemas.openxmlformats.org/officeDocument/2006/relationships/hyperlink" Target="https://internet.garant.ru/" TargetMode="External"/><Relationship Id="rId33" Type="http://schemas.openxmlformats.org/officeDocument/2006/relationships/hyperlink" Target="https://internet.garant.ru/" TargetMode="External"/><Relationship Id="rId38" Type="http://schemas.openxmlformats.org/officeDocument/2006/relationships/hyperlink" Target="https://internet.garant.ru/" TargetMode="External"/><Relationship Id="rId46" Type="http://schemas.openxmlformats.org/officeDocument/2006/relationships/hyperlink" Target="https://internet.garant.ru/" TargetMode="External"/><Relationship Id="rId59" Type="http://schemas.openxmlformats.org/officeDocument/2006/relationships/hyperlink" Target="http://www.torgi.gov.ru" TargetMode="External"/><Relationship Id="rId67" Type="http://schemas.openxmlformats.org/officeDocument/2006/relationships/hyperlink" Target="consultantplus://offline/ref=F0F5B7C744D67BA3D439A5F64574D2E00BCF5A2EBA38EBBDA034EA4C04D83BB19BEAE27BB3E871D7l3C3N" TargetMode="External"/><Relationship Id="rId20" Type="http://schemas.openxmlformats.org/officeDocument/2006/relationships/hyperlink" Target="https://internet.garant.ru/" TargetMode="External"/><Relationship Id="rId41" Type="http://schemas.openxmlformats.org/officeDocument/2006/relationships/hyperlink" Target="https://internet.garant.ru/" TargetMode="External"/><Relationship Id="rId54" Type="http://schemas.openxmlformats.org/officeDocument/2006/relationships/hyperlink" Target="http://birofeld.ru" TargetMode="External"/><Relationship Id="rId62" Type="http://schemas.openxmlformats.org/officeDocument/2006/relationships/hyperlink" Target="http://www.torgi.gov.ru" TargetMode="External"/><Relationship Id="rId7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C54847-BF2F-44BF-AFD4-8E9AEE83B8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326</TotalTime>
  <Pages>1</Pages>
  <Words>54822</Words>
  <Characters>312488</Characters>
  <Application>Microsoft Office Word</Application>
  <DocSecurity>0</DocSecurity>
  <Lines>2604</Lines>
  <Paragraphs>733</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366577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ЕАО</dc:creator>
  <cp:lastModifiedBy>User</cp:lastModifiedBy>
  <cp:revision>8</cp:revision>
  <cp:lastPrinted>2026-02-27T03:51:00Z</cp:lastPrinted>
  <dcterms:created xsi:type="dcterms:W3CDTF">2025-12-16T06:02:00Z</dcterms:created>
  <dcterms:modified xsi:type="dcterms:W3CDTF">2026-03-30T06:03:00Z</dcterms:modified>
</cp:coreProperties>
</file>