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09EE" w:rsidRPr="0000096A" w:rsidRDefault="0000096A">
      <w:pPr>
        <w:jc w:val="right"/>
        <w:rPr>
          <w:b/>
          <w:sz w:val="28"/>
          <w:szCs w:val="28"/>
        </w:rPr>
      </w:pPr>
      <w:r w:rsidRPr="0000096A">
        <w:rPr>
          <w:b/>
          <w:sz w:val="28"/>
          <w:szCs w:val="28"/>
        </w:rPr>
        <w:t>ПРОЕКТ</w:t>
      </w:r>
    </w:p>
    <w:p w:rsidR="00F509EE" w:rsidRDefault="006066E5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«Бирофельдское сельское поселение»</w:t>
      </w:r>
    </w:p>
    <w:p w:rsidR="00F509EE" w:rsidRDefault="006066E5">
      <w:pPr>
        <w:jc w:val="center"/>
        <w:rPr>
          <w:sz w:val="28"/>
          <w:szCs w:val="28"/>
        </w:rPr>
      </w:pPr>
      <w:r>
        <w:rPr>
          <w:sz w:val="28"/>
          <w:szCs w:val="28"/>
        </w:rPr>
        <w:t>Биробиджанского муниципального района</w:t>
      </w:r>
    </w:p>
    <w:p w:rsidR="00F509EE" w:rsidRDefault="006066E5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F509EE" w:rsidRDefault="00F509EE">
      <w:pPr>
        <w:jc w:val="center"/>
        <w:rPr>
          <w:sz w:val="28"/>
          <w:szCs w:val="28"/>
        </w:rPr>
      </w:pPr>
    </w:p>
    <w:p w:rsidR="00F509EE" w:rsidRDefault="006066E5">
      <w:pPr>
        <w:jc w:val="center"/>
        <w:rPr>
          <w:sz w:val="28"/>
          <w:szCs w:val="28"/>
        </w:rPr>
      </w:pPr>
      <w:r>
        <w:rPr>
          <w:sz w:val="28"/>
          <w:szCs w:val="28"/>
        </w:rPr>
        <w:t>СОБРАНИЕ ДЕПУТАТОВ</w:t>
      </w:r>
    </w:p>
    <w:p w:rsidR="00F509EE" w:rsidRDefault="00F509EE">
      <w:pPr>
        <w:jc w:val="center"/>
        <w:rPr>
          <w:sz w:val="28"/>
          <w:szCs w:val="28"/>
        </w:rPr>
      </w:pPr>
    </w:p>
    <w:p w:rsidR="00F509EE" w:rsidRDefault="006066E5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F509EE" w:rsidRDefault="00F509EE">
      <w:pPr>
        <w:jc w:val="center"/>
        <w:rPr>
          <w:sz w:val="28"/>
          <w:szCs w:val="28"/>
        </w:rPr>
      </w:pPr>
    </w:p>
    <w:p w:rsidR="00F509EE" w:rsidRDefault="0000096A">
      <w:pPr>
        <w:jc w:val="center"/>
        <w:rPr>
          <w:sz w:val="28"/>
          <w:szCs w:val="28"/>
        </w:rPr>
      </w:pPr>
      <w:r>
        <w:rPr>
          <w:sz w:val="28"/>
          <w:szCs w:val="28"/>
        </w:rPr>
        <w:t>……</w:t>
      </w:r>
      <w:r w:rsidR="006066E5">
        <w:rPr>
          <w:sz w:val="28"/>
          <w:szCs w:val="28"/>
        </w:rPr>
        <w:t xml:space="preserve">                                                                                                    № </w:t>
      </w:r>
      <w:r>
        <w:rPr>
          <w:sz w:val="28"/>
          <w:szCs w:val="28"/>
        </w:rPr>
        <w:t>…..</w:t>
      </w:r>
    </w:p>
    <w:p w:rsidR="00F509EE" w:rsidRDefault="006066E5">
      <w:pPr>
        <w:jc w:val="center"/>
        <w:rPr>
          <w:sz w:val="28"/>
          <w:szCs w:val="28"/>
        </w:rPr>
      </w:pPr>
      <w:r>
        <w:rPr>
          <w:sz w:val="28"/>
          <w:szCs w:val="28"/>
        </w:rPr>
        <w:t>с. Бирофельд</w:t>
      </w:r>
    </w:p>
    <w:p w:rsidR="00F509EE" w:rsidRDefault="00F509EE">
      <w:pPr>
        <w:jc w:val="center"/>
        <w:rPr>
          <w:sz w:val="28"/>
          <w:szCs w:val="28"/>
        </w:rPr>
      </w:pPr>
    </w:p>
    <w:p w:rsidR="00F509EE" w:rsidRDefault="006066E5" w:rsidP="0000096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 признании утратившим силу решения Собрания депутатов от 20.11.2017 № 375 «</w:t>
      </w:r>
      <w:r>
        <w:rPr>
          <w:sz w:val="28"/>
          <w:szCs w:val="28"/>
        </w:rPr>
        <w:t>П</w:t>
      </w:r>
      <w:r>
        <w:rPr>
          <w:sz w:val="28"/>
          <w:szCs w:val="28"/>
        </w:rPr>
        <w:t>орядок размещения сведений о доходах и расходах, об имущест</w:t>
      </w:r>
      <w:r>
        <w:rPr>
          <w:sz w:val="28"/>
          <w:szCs w:val="28"/>
        </w:rPr>
        <w:t>ве и обязательствах имущественного характера лиц</w:t>
      </w:r>
      <w:r w:rsidR="0000096A">
        <w:rPr>
          <w:sz w:val="28"/>
          <w:szCs w:val="28"/>
        </w:rPr>
        <w:t>,</w:t>
      </w:r>
      <w:r>
        <w:rPr>
          <w:sz w:val="28"/>
          <w:szCs w:val="28"/>
        </w:rPr>
        <w:t xml:space="preserve"> замещающих муниципальные должности</w:t>
      </w:r>
      <w:r w:rsidR="0000096A">
        <w:rPr>
          <w:sz w:val="28"/>
          <w:szCs w:val="28"/>
        </w:rPr>
        <w:t>,</w:t>
      </w:r>
      <w:r>
        <w:rPr>
          <w:sz w:val="28"/>
          <w:szCs w:val="28"/>
        </w:rPr>
        <w:t>  и членов их семей,  сведений об источниках получения средств, за счет которых совершены сделки (совершена сделка) по пр</w:t>
      </w:r>
      <w:r w:rsidR="0000096A">
        <w:rPr>
          <w:sz w:val="28"/>
          <w:szCs w:val="28"/>
        </w:rPr>
        <w:t>иобретению земельного участка, </w:t>
      </w:r>
      <w:r>
        <w:rPr>
          <w:sz w:val="28"/>
          <w:szCs w:val="28"/>
        </w:rPr>
        <w:t>другого объекта недв</w:t>
      </w:r>
      <w:r>
        <w:rPr>
          <w:sz w:val="28"/>
          <w:szCs w:val="28"/>
        </w:rPr>
        <w:t>ижимости, транспортного средства, ценных бумаг  (долей участия, паев в уставных (складочных) капиталах организаций), цифровых  финансовых активов, цифровой валюты, если общая сумма  таких сделок превышает общий доход лица, замещающего муниципальную должнос</w:t>
      </w:r>
      <w:r>
        <w:rPr>
          <w:sz w:val="28"/>
          <w:szCs w:val="28"/>
        </w:rPr>
        <w:t xml:space="preserve">ть и его супруги (супруга) по основному месту их службы (работы) за три </w:t>
      </w:r>
      <w:r>
        <w:rPr>
          <w:sz w:val="28"/>
          <w:szCs w:val="28"/>
        </w:rPr>
        <w:t xml:space="preserve">последних года, предшествующих  </w:t>
      </w:r>
      <w:r>
        <w:rPr>
          <w:sz w:val="28"/>
          <w:szCs w:val="28"/>
        </w:rPr>
        <w:t xml:space="preserve">отчетному </w:t>
      </w:r>
      <w:r>
        <w:rPr>
          <w:sz w:val="28"/>
          <w:szCs w:val="28"/>
        </w:rPr>
        <w:t xml:space="preserve">периоду, </w:t>
      </w:r>
      <w:r>
        <w:rPr>
          <w:sz w:val="28"/>
          <w:szCs w:val="28"/>
        </w:rPr>
        <w:t xml:space="preserve">в </w:t>
      </w:r>
      <w:r>
        <w:rPr>
          <w:sz w:val="28"/>
          <w:szCs w:val="28"/>
        </w:rPr>
        <w:t>информационно-телекоммуникационной сети интернет на официальном сайте о</w:t>
      </w:r>
      <w:r w:rsidR="0000096A">
        <w:rPr>
          <w:sz w:val="28"/>
          <w:szCs w:val="28"/>
        </w:rPr>
        <w:t>рганов местного самоуправления Б</w:t>
      </w:r>
      <w:r>
        <w:rPr>
          <w:sz w:val="28"/>
          <w:szCs w:val="28"/>
        </w:rPr>
        <w:t>ирофельдского сельского посе</w:t>
      </w:r>
      <w:r>
        <w:rPr>
          <w:sz w:val="28"/>
          <w:szCs w:val="28"/>
        </w:rPr>
        <w:t>ления и предоставления этих сведений средствам массовой информации для опубликования</w:t>
      </w:r>
      <w:r>
        <w:rPr>
          <w:sz w:val="28"/>
          <w:szCs w:val="28"/>
        </w:rPr>
        <w:t>»</w:t>
      </w:r>
    </w:p>
    <w:p w:rsidR="00F509EE" w:rsidRDefault="00F509EE">
      <w:pPr>
        <w:jc w:val="both"/>
        <w:rPr>
          <w:sz w:val="28"/>
          <w:szCs w:val="28"/>
        </w:rPr>
      </w:pPr>
    </w:p>
    <w:p w:rsidR="00F509EE" w:rsidRDefault="006066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25.12.2008 </w:t>
      </w:r>
      <w:hyperlink r:id="rId7" w:tooltip="https://pravo-search.minjust.ru/bigs/showDocument.html?id=9AA48369-618A-4BB4-B4B8-AE15F2B7EBF6" w:history="1">
        <w:r>
          <w:rPr>
            <w:sz w:val="28"/>
            <w:szCs w:val="28"/>
          </w:rPr>
          <w:t>№ 273-ФЗ</w:t>
        </w:r>
      </w:hyperlink>
      <w:r>
        <w:rPr>
          <w:sz w:val="28"/>
          <w:szCs w:val="28"/>
        </w:rPr>
        <w:t> «О противодействии коррупции», на основании Устава  муниципального образования «Бирофельдское сельское поселение», Собрание депутатов сельского поселения</w:t>
      </w:r>
    </w:p>
    <w:p w:rsidR="00F509EE" w:rsidRDefault="006066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>
        <w:rPr>
          <w:sz w:val="28"/>
          <w:szCs w:val="28"/>
        </w:rPr>
        <w:t>ЕШИЛО:</w:t>
      </w:r>
    </w:p>
    <w:p w:rsidR="00F509EE" w:rsidRDefault="006066E5">
      <w:pPr>
        <w:pStyle w:val="ad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  <w:t>1. Признать утратившим силу решение Собрания депутатов от 20.11.2017 № 375 «</w:t>
      </w:r>
      <w:r>
        <w:rPr>
          <w:sz w:val="28"/>
          <w:szCs w:val="28"/>
        </w:rPr>
        <w:t>П</w:t>
      </w:r>
      <w:r>
        <w:rPr>
          <w:sz w:val="28"/>
          <w:szCs w:val="28"/>
        </w:rPr>
        <w:t>орядок размещения сведений о доходах и расходах, об имуществе и обязательствах имущественного характера лиц</w:t>
      </w:r>
      <w:r w:rsidR="0000096A">
        <w:rPr>
          <w:sz w:val="28"/>
          <w:szCs w:val="28"/>
        </w:rPr>
        <w:t>,</w:t>
      </w:r>
      <w:r>
        <w:rPr>
          <w:sz w:val="28"/>
          <w:szCs w:val="28"/>
        </w:rPr>
        <w:t xml:space="preserve"> замещающих муниципальные должности</w:t>
      </w:r>
      <w:r w:rsidR="0000096A">
        <w:rPr>
          <w:sz w:val="28"/>
          <w:szCs w:val="28"/>
        </w:rPr>
        <w:t>,  и членов их семей, </w:t>
      </w:r>
      <w:r>
        <w:rPr>
          <w:sz w:val="28"/>
          <w:szCs w:val="28"/>
        </w:rPr>
        <w:t>сведени</w:t>
      </w:r>
      <w:r>
        <w:rPr>
          <w:sz w:val="28"/>
          <w:szCs w:val="28"/>
        </w:rPr>
        <w:t>й об источниках получения средств, за счет которых совершены сделки (совершена сделка) по приобретению земельного участка,  другого объекта недвижимости, трансп</w:t>
      </w:r>
      <w:r w:rsidR="0000096A">
        <w:rPr>
          <w:sz w:val="28"/>
          <w:szCs w:val="28"/>
        </w:rPr>
        <w:t>ортного средства, ценных бумаг </w:t>
      </w:r>
      <w:r>
        <w:rPr>
          <w:sz w:val="28"/>
          <w:szCs w:val="28"/>
        </w:rPr>
        <w:t>(долей участия, паев в уставных (складочных) капиталах организац</w:t>
      </w:r>
      <w:r>
        <w:rPr>
          <w:sz w:val="28"/>
          <w:szCs w:val="28"/>
        </w:rPr>
        <w:t>ий), цифровых  финансовых активов, цифровой валюты, если общая сумма  таких сделок превышает общий доход лица, замещающего муниципальную должность и его супруги (супруга) по основному месту их службы (работы) за три последних года, предшествующих  отчетном</w:t>
      </w:r>
      <w:r>
        <w:rPr>
          <w:sz w:val="28"/>
          <w:szCs w:val="28"/>
        </w:rPr>
        <w:t xml:space="preserve">у периоду, в информационно-телекоммуникационной сети интернет на официальном сайте органов </w:t>
      </w:r>
      <w:r w:rsidR="0000096A">
        <w:rPr>
          <w:sz w:val="28"/>
          <w:szCs w:val="28"/>
        </w:rPr>
        <w:lastRenderedPageBreak/>
        <w:t>местного самоуправления Б</w:t>
      </w:r>
      <w:r>
        <w:rPr>
          <w:sz w:val="28"/>
          <w:szCs w:val="28"/>
        </w:rPr>
        <w:t>ирофельдского сельского поселения и предоставле</w:t>
      </w:r>
      <w:r>
        <w:rPr>
          <w:sz w:val="28"/>
          <w:szCs w:val="28"/>
        </w:rPr>
        <w:t>ния этих сведений средствам массовой информации для опубликования</w:t>
      </w:r>
      <w:r>
        <w:rPr>
          <w:sz w:val="28"/>
          <w:szCs w:val="28"/>
        </w:rPr>
        <w:t>».</w:t>
      </w:r>
    </w:p>
    <w:p w:rsidR="00F509EE" w:rsidRDefault="006066E5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2. Настоящее решение опуб</w:t>
      </w:r>
      <w:r>
        <w:rPr>
          <w:rFonts w:ascii="Times New Roman CYR" w:hAnsi="Times New Roman CYR" w:cs="Times New Roman CYR"/>
          <w:sz w:val="28"/>
          <w:szCs w:val="28"/>
        </w:rPr>
        <w:t xml:space="preserve">ликовать в </w:t>
      </w:r>
      <w:r>
        <w:rPr>
          <w:sz w:val="28"/>
          <w:szCs w:val="28"/>
        </w:rPr>
        <w:t>Информационном бюлл</w:t>
      </w:r>
      <w:r w:rsidR="0000096A">
        <w:rPr>
          <w:sz w:val="28"/>
          <w:szCs w:val="28"/>
        </w:rPr>
        <w:t>е</w:t>
      </w:r>
      <w:r>
        <w:rPr>
          <w:sz w:val="28"/>
          <w:szCs w:val="28"/>
        </w:rPr>
        <w:t>т</w:t>
      </w:r>
      <w:r w:rsidR="0000096A">
        <w:rPr>
          <w:sz w:val="28"/>
          <w:szCs w:val="28"/>
        </w:rPr>
        <w:t>е</w:t>
      </w:r>
      <w:r>
        <w:rPr>
          <w:sz w:val="28"/>
          <w:szCs w:val="28"/>
        </w:rPr>
        <w:t>не 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 http://birofeld.ru.</w:t>
      </w:r>
    </w:p>
    <w:p w:rsidR="00F509EE" w:rsidRDefault="006066E5">
      <w:pPr>
        <w:pStyle w:val="ad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р</w:t>
      </w:r>
      <w:r>
        <w:rPr>
          <w:sz w:val="28"/>
          <w:szCs w:val="28"/>
        </w:rPr>
        <w:t>ешение вступает в силу после дня его официального опубликования.</w:t>
      </w:r>
    </w:p>
    <w:p w:rsidR="00F509EE" w:rsidRDefault="00F509EE">
      <w:pPr>
        <w:ind w:firstLine="720"/>
        <w:jc w:val="both"/>
        <w:rPr>
          <w:sz w:val="28"/>
          <w:szCs w:val="28"/>
        </w:rPr>
      </w:pPr>
    </w:p>
    <w:p w:rsidR="00F509EE" w:rsidRDefault="00F509EE">
      <w:pPr>
        <w:pStyle w:val="31"/>
        <w:spacing w:line="240" w:lineRule="auto"/>
        <w:rPr>
          <w:szCs w:val="28"/>
        </w:rPr>
      </w:pPr>
    </w:p>
    <w:p w:rsidR="00F509EE" w:rsidRDefault="006066E5">
      <w:pPr>
        <w:pStyle w:val="afe"/>
        <w:tabs>
          <w:tab w:val="left" w:pos="7371"/>
        </w:tabs>
        <w:spacing w:line="240" w:lineRule="auto"/>
        <w:ind w:right="-567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Собрания депутатов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Л.С. Телегина</w:t>
      </w:r>
    </w:p>
    <w:sectPr w:rsidR="00F509EE" w:rsidSect="00F509EE">
      <w:headerReference w:type="even" r:id="rId8"/>
      <w:pgSz w:w="11906" w:h="16838"/>
      <w:pgMar w:top="1134" w:right="1134" w:bottom="567" w:left="1701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66E5" w:rsidRDefault="006066E5">
      <w:r>
        <w:separator/>
      </w:r>
    </w:p>
  </w:endnote>
  <w:endnote w:type="continuationSeparator" w:id="0">
    <w:p w:rsidR="006066E5" w:rsidRDefault="006066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66E5" w:rsidRDefault="006066E5">
      <w:r>
        <w:separator/>
      </w:r>
    </w:p>
  </w:footnote>
  <w:footnote w:type="continuationSeparator" w:id="0">
    <w:p w:rsidR="006066E5" w:rsidRDefault="006066E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9EE" w:rsidRDefault="00F509EE">
    <w:pPr>
      <w:pStyle w:val="aff"/>
      <w:framePr w:wrap="around" w:vAnchor="text" w:hAnchor="margin" w:xAlign="center" w:y="1"/>
      <w:rPr>
        <w:rStyle w:val="aff0"/>
      </w:rPr>
    </w:pPr>
    <w:r>
      <w:rPr>
        <w:rStyle w:val="aff0"/>
      </w:rPr>
      <w:fldChar w:fldCharType="begin"/>
    </w:r>
    <w:r w:rsidR="006066E5">
      <w:rPr>
        <w:rStyle w:val="aff0"/>
      </w:rPr>
      <w:instrText xml:space="preserve">PAGE  </w:instrText>
    </w:r>
    <w:r>
      <w:rPr>
        <w:rStyle w:val="aff0"/>
      </w:rPr>
      <w:fldChar w:fldCharType="end"/>
    </w:r>
  </w:p>
  <w:p w:rsidR="00F509EE" w:rsidRDefault="00F509EE">
    <w:pPr>
      <w:pStyle w:val="af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402818"/>
    <w:multiLevelType w:val="multilevel"/>
    <w:tmpl w:val="3468F96A"/>
    <w:lvl w:ilvl="0">
      <w:start w:val="1"/>
      <w:numFmt w:val="decimal"/>
      <w:lvlText w:val="%1."/>
      <w:lvlJc w:val="left"/>
      <w:pPr>
        <w:tabs>
          <w:tab w:val="num" w:pos="945"/>
        </w:tabs>
        <w:ind w:left="945" w:hanging="360"/>
      </w:pPr>
    </w:lvl>
    <w:lvl w:ilvl="1">
      <w:start w:val="1"/>
      <w:numFmt w:val="decimal"/>
      <w:lvlText w:val="%1.%2."/>
      <w:lvlJc w:val="left"/>
      <w:pPr>
        <w:tabs>
          <w:tab w:val="num" w:pos="1305"/>
        </w:tabs>
        <w:ind w:left="1305" w:hanging="720"/>
      </w:pPr>
    </w:lvl>
    <w:lvl w:ilvl="2">
      <w:start w:val="1"/>
      <w:numFmt w:val="decimal"/>
      <w:lvlText w:val="%1.%2.%3."/>
      <w:lvlJc w:val="left"/>
      <w:pPr>
        <w:tabs>
          <w:tab w:val="num" w:pos="1305"/>
        </w:tabs>
        <w:ind w:left="1305" w:hanging="720"/>
      </w:pPr>
    </w:lvl>
    <w:lvl w:ilvl="3">
      <w:start w:val="1"/>
      <w:numFmt w:val="decimal"/>
      <w:lvlText w:val="%1.%2.%3.%4."/>
      <w:lvlJc w:val="left"/>
      <w:pPr>
        <w:tabs>
          <w:tab w:val="num" w:pos="1665"/>
        </w:tabs>
        <w:ind w:left="1665" w:hanging="1080"/>
      </w:pPr>
    </w:lvl>
    <w:lvl w:ilvl="4">
      <w:start w:val="1"/>
      <w:numFmt w:val="decimal"/>
      <w:lvlText w:val="%1.%2.%3.%4.%5."/>
      <w:lvlJc w:val="left"/>
      <w:pPr>
        <w:tabs>
          <w:tab w:val="num" w:pos="1665"/>
        </w:tabs>
        <w:ind w:left="1665" w:hanging="1080"/>
      </w:pPr>
    </w:lvl>
    <w:lvl w:ilvl="5">
      <w:start w:val="1"/>
      <w:numFmt w:val="decimal"/>
      <w:lvlText w:val="%1.%2.%3.%4.%5.%6."/>
      <w:lvlJc w:val="left"/>
      <w:pPr>
        <w:tabs>
          <w:tab w:val="num" w:pos="2025"/>
        </w:tabs>
        <w:ind w:left="202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2025"/>
        </w:tabs>
        <w:ind w:left="2025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385"/>
        </w:tabs>
        <w:ind w:left="2385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745"/>
        </w:tabs>
        <w:ind w:left="2745" w:hanging="21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509EE"/>
    <w:rsid w:val="0000096A"/>
    <w:rsid w:val="005B6AA9"/>
    <w:rsid w:val="006066E5"/>
    <w:rsid w:val="00F509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9EE"/>
  </w:style>
  <w:style w:type="paragraph" w:styleId="1">
    <w:name w:val="heading 1"/>
    <w:basedOn w:val="a"/>
    <w:next w:val="a"/>
    <w:qFormat/>
    <w:rsid w:val="00F509EE"/>
    <w:pPr>
      <w:keepNext/>
      <w:outlineLvl w:val="0"/>
    </w:pPr>
    <w:rPr>
      <w:sz w:val="24"/>
    </w:rPr>
  </w:style>
  <w:style w:type="paragraph" w:styleId="2">
    <w:name w:val="heading 2"/>
    <w:basedOn w:val="a"/>
    <w:next w:val="a"/>
    <w:qFormat/>
    <w:rsid w:val="00F509EE"/>
    <w:pPr>
      <w:keepNext/>
      <w:spacing w:line="360" w:lineRule="auto"/>
      <w:jc w:val="center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qFormat/>
    <w:rsid w:val="00F509E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509E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F509EE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F509EE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F509EE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F509E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F509E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F509E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F509EE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F509EE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F509EE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F509EE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F509EE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F509EE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F509EE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F509EE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F509EE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F509EE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F509EE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F509EE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F509EE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F509EE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F509EE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F509EE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F509EE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F509EE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F509EE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F509EE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F509EE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F509EE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F509EE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F509EE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F509EE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F509EE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F509EE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F509EE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F509E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F509E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F509E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F509E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F509E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F509E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F509E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F509EE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F509EE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F509EE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F509EE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F509EE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F509EE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F509EE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F509EE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F509EE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F509EE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F509EE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F509EE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F509EE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F509EE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F509EE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F509EE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F509EE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F509EE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F509EE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F509EE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F509EE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F509EE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customStyle="1" w:styleId="Heading1">
    <w:name w:val="Heading 1"/>
    <w:basedOn w:val="a"/>
    <w:next w:val="a"/>
    <w:link w:val="Heading1Char"/>
    <w:uiPriority w:val="9"/>
    <w:qFormat/>
    <w:rsid w:val="00F509EE"/>
    <w:pPr>
      <w:keepNext/>
      <w:keepLines/>
      <w:spacing w:before="360" w:after="80"/>
      <w:outlineLvl w:val="0"/>
    </w:pPr>
    <w:rPr>
      <w:rFonts w:ascii="Arial" w:eastAsia="Arial" w:hAnsi="Arial" w:cs="Arial"/>
      <w:color w:val="365F91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F509EE"/>
    <w:pPr>
      <w:keepNext/>
      <w:keepLines/>
      <w:spacing w:before="160" w:after="80"/>
      <w:outlineLvl w:val="1"/>
    </w:pPr>
    <w:rPr>
      <w:rFonts w:ascii="Arial" w:eastAsia="Arial" w:hAnsi="Arial" w:cs="Arial"/>
      <w:color w:val="365F91"/>
      <w:sz w:val="32"/>
      <w:szCs w:val="32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F509EE"/>
    <w:pPr>
      <w:keepNext/>
      <w:keepLines/>
      <w:spacing w:before="160" w:after="80"/>
      <w:outlineLvl w:val="2"/>
    </w:pPr>
    <w:rPr>
      <w:rFonts w:ascii="Arial" w:eastAsia="Arial" w:hAnsi="Arial" w:cs="Arial"/>
      <w:color w:val="365F91"/>
      <w:sz w:val="28"/>
      <w:szCs w:val="28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F509EE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F509EE"/>
    <w:pPr>
      <w:keepNext/>
      <w:keepLines/>
      <w:spacing w:before="80" w:after="40"/>
      <w:outlineLvl w:val="4"/>
    </w:pPr>
    <w:rPr>
      <w:rFonts w:ascii="Arial" w:eastAsia="Arial" w:hAnsi="Arial" w:cs="Arial"/>
      <w:color w:val="365F91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F509EE"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F509EE"/>
    <w:pPr>
      <w:keepNext/>
      <w:keepLines/>
      <w:spacing w:before="40"/>
      <w:outlineLvl w:val="6"/>
    </w:pPr>
    <w:rPr>
      <w:rFonts w:ascii="Arial" w:eastAsia="Arial" w:hAnsi="Arial" w:cs="Arial"/>
      <w:color w:val="595959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F509EE"/>
    <w:pPr>
      <w:keepNext/>
      <w:keepLines/>
      <w:outlineLvl w:val="7"/>
    </w:pPr>
    <w:rPr>
      <w:rFonts w:ascii="Arial" w:eastAsia="Arial" w:hAnsi="Arial" w:cs="Arial"/>
      <w:i/>
      <w:iCs/>
      <w:color w:val="272727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F509EE"/>
    <w:pPr>
      <w:keepNext/>
      <w:keepLines/>
      <w:outlineLvl w:val="8"/>
    </w:pPr>
    <w:rPr>
      <w:rFonts w:ascii="Arial" w:eastAsia="Arial" w:hAnsi="Arial" w:cs="Arial"/>
      <w:i/>
      <w:iCs/>
      <w:color w:val="272727"/>
    </w:rPr>
  </w:style>
  <w:style w:type="character" w:customStyle="1" w:styleId="Heading1Char">
    <w:name w:val="Heading 1 Char"/>
    <w:basedOn w:val="a0"/>
    <w:link w:val="Heading1"/>
    <w:uiPriority w:val="9"/>
    <w:rsid w:val="00F509EE"/>
    <w:rPr>
      <w:rFonts w:ascii="Arial" w:eastAsia="Arial" w:hAnsi="Arial" w:cs="Arial"/>
      <w:color w:val="365F91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F509EE"/>
    <w:rPr>
      <w:rFonts w:ascii="Arial" w:eastAsia="Arial" w:hAnsi="Arial" w:cs="Arial"/>
      <w:color w:val="365F91"/>
      <w:sz w:val="32"/>
      <w:szCs w:val="32"/>
    </w:rPr>
  </w:style>
  <w:style w:type="character" w:customStyle="1" w:styleId="Heading3Char">
    <w:name w:val="Heading 3 Char"/>
    <w:basedOn w:val="a0"/>
    <w:link w:val="Heading3"/>
    <w:uiPriority w:val="9"/>
    <w:rsid w:val="00F509EE"/>
    <w:rPr>
      <w:rFonts w:ascii="Arial" w:eastAsia="Arial" w:hAnsi="Arial" w:cs="Arial"/>
      <w:color w:val="365F91"/>
      <w:sz w:val="28"/>
      <w:szCs w:val="28"/>
    </w:rPr>
  </w:style>
  <w:style w:type="character" w:customStyle="1" w:styleId="Heading4Char">
    <w:name w:val="Heading 4 Char"/>
    <w:basedOn w:val="a0"/>
    <w:link w:val="Heading4"/>
    <w:uiPriority w:val="9"/>
    <w:rsid w:val="00F509EE"/>
    <w:rPr>
      <w:rFonts w:ascii="Arial" w:eastAsia="Arial" w:hAnsi="Arial" w:cs="Arial"/>
      <w:i/>
      <w:iCs/>
      <w:color w:val="365F91"/>
    </w:rPr>
  </w:style>
  <w:style w:type="character" w:customStyle="1" w:styleId="Heading5Char">
    <w:name w:val="Heading 5 Char"/>
    <w:basedOn w:val="a0"/>
    <w:link w:val="Heading5"/>
    <w:uiPriority w:val="9"/>
    <w:rsid w:val="00F509EE"/>
    <w:rPr>
      <w:rFonts w:ascii="Arial" w:eastAsia="Arial" w:hAnsi="Arial" w:cs="Arial"/>
      <w:color w:val="365F91"/>
    </w:rPr>
  </w:style>
  <w:style w:type="character" w:customStyle="1" w:styleId="Heading6Char">
    <w:name w:val="Heading 6 Char"/>
    <w:basedOn w:val="a0"/>
    <w:link w:val="Heading6"/>
    <w:uiPriority w:val="9"/>
    <w:rsid w:val="00F509EE"/>
    <w:rPr>
      <w:rFonts w:ascii="Arial" w:eastAsia="Arial" w:hAnsi="Arial" w:cs="Arial"/>
      <w:i/>
      <w:iCs/>
      <w:color w:val="595959"/>
    </w:rPr>
  </w:style>
  <w:style w:type="character" w:customStyle="1" w:styleId="Heading7Char">
    <w:name w:val="Heading 7 Char"/>
    <w:basedOn w:val="a0"/>
    <w:link w:val="Heading7"/>
    <w:uiPriority w:val="9"/>
    <w:rsid w:val="00F509EE"/>
    <w:rPr>
      <w:rFonts w:ascii="Arial" w:eastAsia="Arial" w:hAnsi="Arial" w:cs="Arial"/>
      <w:color w:val="595959"/>
    </w:rPr>
  </w:style>
  <w:style w:type="character" w:customStyle="1" w:styleId="Heading8Char">
    <w:name w:val="Heading 8 Char"/>
    <w:basedOn w:val="a0"/>
    <w:link w:val="Heading8"/>
    <w:uiPriority w:val="9"/>
    <w:rsid w:val="00F509EE"/>
    <w:rPr>
      <w:rFonts w:ascii="Arial" w:eastAsia="Arial" w:hAnsi="Arial" w:cs="Arial"/>
      <w:i/>
      <w:iCs/>
      <w:color w:val="272727"/>
    </w:rPr>
  </w:style>
  <w:style w:type="character" w:customStyle="1" w:styleId="Heading9Char">
    <w:name w:val="Heading 9 Char"/>
    <w:basedOn w:val="a0"/>
    <w:link w:val="Heading9"/>
    <w:uiPriority w:val="9"/>
    <w:rsid w:val="00F509EE"/>
    <w:rPr>
      <w:rFonts w:ascii="Arial" w:eastAsia="Arial" w:hAnsi="Arial" w:cs="Arial"/>
      <w:i/>
      <w:iCs/>
      <w:color w:val="272727"/>
    </w:rPr>
  </w:style>
  <w:style w:type="paragraph" w:styleId="a4">
    <w:name w:val="Title"/>
    <w:basedOn w:val="a"/>
    <w:next w:val="a"/>
    <w:link w:val="a5"/>
    <w:uiPriority w:val="10"/>
    <w:qFormat/>
    <w:rsid w:val="00F509EE"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F509EE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F509EE"/>
    <w:pPr>
      <w:numPr>
        <w:ilvl w:val="1"/>
      </w:numPr>
    </w:pPr>
    <w:rPr>
      <w:color w:val="595959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F509EE"/>
    <w:rPr>
      <w:color w:val="595959"/>
      <w:spacing w:val="15"/>
      <w:sz w:val="28"/>
      <w:szCs w:val="28"/>
    </w:rPr>
  </w:style>
  <w:style w:type="paragraph" w:styleId="20">
    <w:name w:val="Quote"/>
    <w:basedOn w:val="a"/>
    <w:next w:val="a"/>
    <w:link w:val="21"/>
    <w:uiPriority w:val="29"/>
    <w:qFormat/>
    <w:rsid w:val="00F509EE"/>
    <w:pPr>
      <w:spacing w:before="160"/>
      <w:jc w:val="center"/>
    </w:pPr>
    <w:rPr>
      <w:i/>
      <w:iCs/>
      <w:color w:val="404040"/>
    </w:rPr>
  </w:style>
  <w:style w:type="character" w:customStyle="1" w:styleId="21">
    <w:name w:val="Цитата 2 Знак"/>
    <w:basedOn w:val="a0"/>
    <w:link w:val="20"/>
    <w:uiPriority w:val="29"/>
    <w:rsid w:val="00F509EE"/>
    <w:rPr>
      <w:i/>
      <w:iCs/>
      <w:color w:val="404040"/>
    </w:rPr>
  </w:style>
  <w:style w:type="paragraph" w:styleId="a8">
    <w:name w:val="List Paragraph"/>
    <w:basedOn w:val="a"/>
    <w:uiPriority w:val="34"/>
    <w:qFormat/>
    <w:rsid w:val="00F509EE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F509EE"/>
    <w:rPr>
      <w:i/>
      <w:iCs/>
      <w:color w:val="365F91"/>
    </w:rPr>
  </w:style>
  <w:style w:type="paragraph" w:styleId="aa">
    <w:name w:val="Intense Quote"/>
    <w:basedOn w:val="a"/>
    <w:next w:val="a"/>
    <w:link w:val="ab"/>
    <w:uiPriority w:val="30"/>
    <w:qFormat/>
    <w:rsid w:val="00F509EE"/>
    <w:pPr>
      <w:pBdr>
        <w:top w:val="single" w:sz="4" w:space="10" w:color="365F91"/>
        <w:bottom w:val="single" w:sz="4" w:space="10" w:color="365F91"/>
      </w:pBdr>
      <w:spacing w:before="360" w:after="360"/>
      <w:ind w:left="864" w:right="864"/>
      <w:jc w:val="center"/>
    </w:pPr>
    <w:rPr>
      <w:i/>
      <w:iCs/>
      <w:color w:val="365F91"/>
    </w:rPr>
  </w:style>
  <w:style w:type="character" w:customStyle="1" w:styleId="ab">
    <w:name w:val="Выделенная цитата Знак"/>
    <w:basedOn w:val="a0"/>
    <w:link w:val="aa"/>
    <w:uiPriority w:val="30"/>
    <w:rsid w:val="00F509EE"/>
    <w:rPr>
      <w:i/>
      <w:iCs/>
      <w:color w:val="365F91"/>
    </w:rPr>
  </w:style>
  <w:style w:type="character" w:styleId="ac">
    <w:name w:val="Intense Reference"/>
    <w:basedOn w:val="a0"/>
    <w:uiPriority w:val="32"/>
    <w:qFormat/>
    <w:rsid w:val="00F509EE"/>
    <w:rPr>
      <w:b/>
      <w:bCs/>
      <w:smallCaps/>
      <w:color w:val="365F91"/>
      <w:spacing w:val="5"/>
    </w:rPr>
  </w:style>
  <w:style w:type="paragraph" w:styleId="ad">
    <w:name w:val="No Spacing"/>
    <w:basedOn w:val="a"/>
    <w:uiPriority w:val="1"/>
    <w:qFormat/>
    <w:rsid w:val="00F509EE"/>
  </w:style>
  <w:style w:type="character" w:styleId="ae">
    <w:name w:val="Subtle Emphasis"/>
    <w:basedOn w:val="a0"/>
    <w:uiPriority w:val="19"/>
    <w:qFormat/>
    <w:rsid w:val="00F509EE"/>
    <w:rPr>
      <w:i/>
      <w:iCs/>
      <w:color w:val="404040"/>
    </w:rPr>
  </w:style>
  <w:style w:type="character" w:styleId="af">
    <w:name w:val="Emphasis"/>
    <w:basedOn w:val="a0"/>
    <w:uiPriority w:val="20"/>
    <w:qFormat/>
    <w:rsid w:val="00F509EE"/>
    <w:rPr>
      <w:i/>
      <w:iCs/>
    </w:rPr>
  </w:style>
  <w:style w:type="character" w:styleId="af0">
    <w:name w:val="Strong"/>
    <w:basedOn w:val="a0"/>
    <w:uiPriority w:val="22"/>
    <w:qFormat/>
    <w:rsid w:val="00F509EE"/>
    <w:rPr>
      <w:b/>
      <w:bCs/>
    </w:rPr>
  </w:style>
  <w:style w:type="character" w:styleId="af1">
    <w:name w:val="Subtle Reference"/>
    <w:basedOn w:val="a0"/>
    <w:uiPriority w:val="31"/>
    <w:qFormat/>
    <w:rsid w:val="00F509EE"/>
    <w:rPr>
      <w:smallCaps/>
      <w:color w:val="5A5A5A"/>
    </w:rPr>
  </w:style>
  <w:style w:type="character" w:styleId="af2">
    <w:name w:val="Book Title"/>
    <w:basedOn w:val="a0"/>
    <w:uiPriority w:val="33"/>
    <w:qFormat/>
    <w:rsid w:val="00F509EE"/>
    <w:rPr>
      <w:b/>
      <w:bCs/>
      <w:i/>
      <w:iCs/>
      <w:spacing w:val="5"/>
    </w:rPr>
  </w:style>
  <w:style w:type="paragraph" w:customStyle="1" w:styleId="Header">
    <w:name w:val="Header"/>
    <w:basedOn w:val="a"/>
    <w:link w:val="HeaderChar"/>
    <w:uiPriority w:val="99"/>
    <w:unhideWhenUsed/>
    <w:rsid w:val="00F509EE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a0"/>
    <w:link w:val="Header"/>
    <w:uiPriority w:val="99"/>
    <w:rsid w:val="00F509EE"/>
  </w:style>
  <w:style w:type="paragraph" w:customStyle="1" w:styleId="Footer">
    <w:name w:val="Footer"/>
    <w:basedOn w:val="a"/>
    <w:link w:val="FooterChar"/>
    <w:uiPriority w:val="99"/>
    <w:unhideWhenUsed/>
    <w:rsid w:val="00F509EE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a0"/>
    <w:link w:val="Footer"/>
    <w:uiPriority w:val="99"/>
    <w:rsid w:val="00F509EE"/>
  </w:style>
  <w:style w:type="paragraph" w:customStyle="1" w:styleId="Caption">
    <w:name w:val="Caption"/>
    <w:basedOn w:val="a"/>
    <w:next w:val="a"/>
    <w:uiPriority w:val="35"/>
    <w:unhideWhenUsed/>
    <w:qFormat/>
    <w:rsid w:val="00F509EE"/>
    <w:pPr>
      <w:spacing w:after="200"/>
    </w:pPr>
    <w:rPr>
      <w:i/>
      <w:iCs/>
      <w:color w:val="1F497D"/>
      <w:sz w:val="18"/>
      <w:szCs w:val="18"/>
    </w:rPr>
  </w:style>
  <w:style w:type="paragraph" w:styleId="af3">
    <w:name w:val="footnote text"/>
    <w:basedOn w:val="a"/>
    <w:link w:val="af4"/>
    <w:uiPriority w:val="99"/>
    <w:semiHidden/>
    <w:unhideWhenUsed/>
    <w:rsid w:val="00F509EE"/>
  </w:style>
  <w:style w:type="character" w:customStyle="1" w:styleId="af4">
    <w:name w:val="Текст сноски Знак"/>
    <w:basedOn w:val="a0"/>
    <w:link w:val="af3"/>
    <w:uiPriority w:val="99"/>
    <w:semiHidden/>
    <w:rsid w:val="00F509EE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F509EE"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sid w:val="00F509EE"/>
  </w:style>
  <w:style w:type="character" w:customStyle="1" w:styleId="af7">
    <w:name w:val="Текст концевой сноски Знак"/>
    <w:basedOn w:val="a0"/>
    <w:link w:val="af6"/>
    <w:uiPriority w:val="99"/>
    <w:semiHidden/>
    <w:rsid w:val="00F509EE"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sid w:val="00F509EE"/>
    <w:rPr>
      <w:vertAlign w:val="superscript"/>
    </w:rPr>
  </w:style>
  <w:style w:type="character" w:styleId="af9">
    <w:name w:val="Hyperlink"/>
    <w:basedOn w:val="a0"/>
    <w:uiPriority w:val="99"/>
    <w:unhideWhenUsed/>
    <w:rsid w:val="00F509EE"/>
    <w:rPr>
      <w:color w:val="0000FF"/>
      <w:u w:val="single"/>
    </w:rPr>
  </w:style>
  <w:style w:type="character" w:styleId="afa">
    <w:name w:val="FollowedHyperlink"/>
    <w:basedOn w:val="a0"/>
    <w:uiPriority w:val="99"/>
    <w:semiHidden/>
    <w:unhideWhenUsed/>
    <w:rsid w:val="00F509EE"/>
    <w:rPr>
      <w:color w:val="800080"/>
      <w:u w:val="single"/>
    </w:rPr>
  </w:style>
  <w:style w:type="paragraph" w:styleId="10">
    <w:name w:val="toc 1"/>
    <w:basedOn w:val="a"/>
    <w:next w:val="a"/>
    <w:uiPriority w:val="39"/>
    <w:unhideWhenUsed/>
    <w:rsid w:val="00F509EE"/>
    <w:pPr>
      <w:spacing w:after="100"/>
    </w:pPr>
  </w:style>
  <w:style w:type="paragraph" w:styleId="22">
    <w:name w:val="toc 2"/>
    <w:basedOn w:val="a"/>
    <w:next w:val="a"/>
    <w:uiPriority w:val="39"/>
    <w:unhideWhenUsed/>
    <w:rsid w:val="00F509EE"/>
    <w:pPr>
      <w:spacing w:after="100"/>
      <w:ind w:left="220"/>
    </w:pPr>
  </w:style>
  <w:style w:type="paragraph" w:styleId="30">
    <w:name w:val="toc 3"/>
    <w:basedOn w:val="a"/>
    <w:next w:val="a"/>
    <w:uiPriority w:val="39"/>
    <w:unhideWhenUsed/>
    <w:rsid w:val="00F509EE"/>
    <w:pPr>
      <w:spacing w:after="100"/>
      <w:ind w:left="440"/>
    </w:pPr>
  </w:style>
  <w:style w:type="paragraph" w:styleId="4">
    <w:name w:val="toc 4"/>
    <w:basedOn w:val="a"/>
    <w:next w:val="a"/>
    <w:uiPriority w:val="39"/>
    <w:unhideWhenUsed/>
    <w:rsid w:val="00F509EE"/>
    <w:pPr>
      <w:spacing w:after="100"/>
      <w:ind w:left="660"/>
    </w:pPr>
  </w:style>
  <w:style w:type="paragraph" w:styleId="5">
    <w:name w:val="toc 5"/>
    <w:basedOn w:val="a"/>
    <w:next w:val="a"/>
    <w:uiPriority w:val="39"/>
    <w:unhideWhenUsed/>
    <w:rsid w:val="00F509EE"/>
    <w:pPr>
      <w:spacing w:after="100"/>
      <w:ind w:left="880"/>
    </w:pPr>
  </w:style>
  <w:style w:type="paragraph" w:styleId="6">
    <w:name w:val="toc 6"/>
    <w:basedOn w:val="a"/>
    <w:next w:val="a"/>
    <w:uiPriority w:val="39"/>
    <w:unhideWhenUsed/>
    <w:rsid w:val="00F509EE"/>
    <w:pPr>
      <w:spacing w:after="100"/>
      <w:ind w:left="1100"/>
    </w:pPr>
  </w:style>
  <w:style w:type="paragraph" w:styleId="7">
    <w:name w:val="toc 7"/>
    <w:basedOn w:val="a"/>
    <w:next w:val="a"/>
    <w:uiPriority w:val="39"/>
    <w:unhideWhenUsed/>
    <w:rsid w:val="00F509EE"/>
    <w:pPr>
      <w:spacing w:after="100"/>
      <w:ind w:left="1320"/>
    </w:pPr>
  </w:style>
  <w:style w:type="paragraph" w:styleId="8">
    <w:name w:val="toc 8"/>
    <w:basedOn w:val="a"/>
    <w:next w:val="a"/>
    <w:uiPriority w:val="39"/>
    <w:unhideWhenUsed/>
    <w:rsid w:val="00F509EE"/>
    <w:pPr>
      <w:spacing w:after="100"/>
      <w:ind w:left="1540"/>
    </w:pPr>
  </w:style>
  <w:style w:type="paragraph" w:styleId="9">
    <w:name w:val="toc 9"/>
    <w:basedOn w:val="a"/>
    <w:next w:val="a"/>
    <w:uiPriority w:val="39"/>
    <w:unhideWhenUsed/>
    <w:rsid w:val="00F509EE"/>
    <w:pPr>
      <w:spacing w:after="100"/>
      <w:ind w:left="1760"/>
    </w:pPr>
  </w:style>
  <w:style w:type="character" w:styleId="afb">
    <w:name w:val="Placeholder Text"/>
    <w:basedOn w:val="a0"/>
    <w:uiPriority w:val="99"/>
    <w:semiHidden/>
    <w:rsid w:val="00F509EE"/>
    <w:rPr>
      <w:color w:val="666666"/>
    </w:rPr>
  </w:style>
  <w:style w:type="paragraph" w:styleId="afc">
    <w:name w:val="TOC Heading"/>
    <w:uiPriority w:val="39"/>
    <w:unhideWhenUsed/>
    <w:rsid w:val="00F509EE"/>
    <w:rPr>
      <w:lang w:eastAsia="zh-CN"/>
    </w:rPr>
  </w:style>
  <w:style w:type="paragraph" w:styleId="afd">
    <w:name w:val="table of figures"/>
    <w:basedOn w:val="a"/>
    <w:next w:val="a"/>
    <w:uiPriority w:val="99"/>
    <w:unhideWhenUsed/>
    <w:rsid w:val="00F509EE"/>
  </w:style>
  <w:style w:type="paragraph" w:styleId="afe">
    <w:name w:val="Body Text"/>
    <w:basedOn w:val="a"/>
    <w:rsid w:val="00F509EE"/>
    <w:pPr>
      <w:spacing w:line="360" w:lineRule="auto"/>
    </w:pPr>
    <w:rPr>
      <w:sz w:val="24"/>
    </w:rPr>
  </w:style>
  <w:style w:type="paragraph" w:styleId="aff">
    <w:name w:val="header"/>
    <w:basedOn w:val="a"/>
    <w:rsid w:val="00F509EE"/>
    <w:pPr>
      <w:tabs>
        <w:tab w:val="center" w:pos="4677"/>
        <w:tab w:val="right" w:pos="9355"/>
      </w:tabs>
    </w:pPr>
  </w:style>
  <w:style w:type="character" w:styleId="aff0">
    <w:name w:val="page number"/>
    <w:basedOn w:val="a0"/>
    <w:rsid w:val="00F509EE"/>
  </w:style>
  <w:style w:type="paragraph" w:styleId="23">
    <w:name w:val="Body Text 2"/>
    <w:basedOn w:val="a"/>
    <w:rsid w:val="00F509EE"/>
    <w:pPr>
      <w:jc w:val="both"/>
    </w:pPr>
    <w:rPr>
      <w:rFonts w:ascii="Arial" w:hAnsi="Arial"/>
      <w:sz w:val="24"/>
    </w:rPr>
  </w:style>
  <w:style w:type="paragraph" w:styleId="31">
    <w:name w:val="Body Text 3"/>
    <w:basedOn w:val="a"/>
    <w:rsid w:val="00F509EE"/>
    <w:pPr>
      <w:spacing w:line="360" w:lineRule="auto"/>
      <w:jc w:val="both"/>
    </w:pPr>
    <w:rPr>
      <w:sz w:val="28"/>
    </w:rPr>
  </w:style>
  <w:style w:type="paragraph" w:styleId="aff1">
    <w:name w:val="footer"/>
    <w:basedOn w:val="a"/>
    <w:rsid w:val="00F509EE"/>
    <w:pPr>
      <w:tabs>
        <w:tab w:val="center" w:pos="4677"/>
        <w:tab w:val="right" w:pos="9355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pravo-search.minjust.ru/bigs/showDocument.html?id=9AA48369-618A-4BB4-B4B8-AE15F2B7EBF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462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"Биробиджанский район"</vt:lpstr>
    </vt:vector>
  </TitlesOfParts>
  <Company> </Company>
  <LinksUpToDate>false</LinksUpToDate>
  <CharactersWithSpaces>3093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"Биробиджанский район"</dc:title>
  <dc:creator>Юрий Калашников</dc:creator>
  <cp:lastModifiedBy>User</cp:lastModifiedBy>
  <cp:revision>6</cp:revision>
  <dcterms:created xsi:type="dcterms:W3CDTF">2018-02-11T23:07:00Z</dcterms:created>
  <dcterms:modified xsi:type="dcterms:W3CDTF">2026-02-10T00:45:00Z</dcterms:modified>
  <cp:version>1048576</cp:version>
</cp:coreProperties>
</file>