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36" w:rsidRDefault="00BC4636" w:rsidP="007B7D6B">
      <w:pPr>
        <w:rPr>
          <w:rFonts w:ascii="Times New Roman" w:hAnsi="Times New Roman" w:cs="Times New Roman"/>
          <w:sz w:val="28"/>
          <w:szCs w:val="28"/>
        </w:rPr>
      </w:pPr>
    </w:p>
    <w:p w:rsidR="00BC4636" w:rsidRDefault="00BC4636" w:rsidP="00BC4636">
      <w:pPr>
        <w:pStyle w:val="31"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BC4636" w:rsidRDefault="00BC4636" w:rsidP="00BC463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учета предложений, а также порядок участия граждан в обсуждении проекта решения Собрания депутатов «О принятии новой редакции Устава муниципального образования «Бирофельдское сельское поселение» Биробиджанского муниципального района Еврейской автономной области» </w:t>
      </w:r>
    </w:p>
    <w:p w:rsidR="00BC4636" w:rsidRDefault="00BC4636" w:rsidP="00BC4636">
      <w:pPr>
        <w:rPr>
          <w:sz w:val="28"/>
          <w:szCs w:val="28"/>
        </w:rPr>
      </w:pP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Организация по подготовке и проведению публичных слушаний возлагается на рабочую комиссию по проведению публичных слушаний (далее – рабочая комиссия), образованную Собранием депутатов.</w:t>
      </w: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Публичные слушания проводятся в кабинете Собрания депутатов здания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 по адресу: ЕАО, Биробиджанский район, с. Бирофельд, ул. Центральная, 45, 14.11.2025  в 08-30 час.</w:t>
      </w:r>
    </w:p>
    <w:p w:rsidR="00BC4636" w:rsidRDefault="00BC4636" w:rsidP="00BC4636">
      <w:pPr>
        <w:pStyle w:val="1"/>
        <w:tabs>
          <w:tab w:val="clear" w:pos="142"/>
        </w:tabs>
        <w:rPr>
          <w:color w:val="auto"/>
        </w:rPr>
      </w:pPr>
      <w:r>
        <w:rPr>
          <w:color w:val="auto"/>
        </w:rPr>
        <w:t>3. Предложения и замечания от граждан сельского поселения по вынесенному на публичные слушания  проекту решения Собрания депутатов принимаются в устном либо в письменном виде с 8.00 до 17.00 в администрации сельского поселения в кабинете № 204 или по тел: 78-2-97, либо направляются на адрес электронной почты adbirofeld@mail.ru.</w:t>
      </w: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форме.</w:t>
      </w: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Предложения и замечания от граждан муниципального района по вынесенному на обсуждение вопросу направляются в рабочую комиссию, где они обобщаются, и по ним готовится заключение.</w:t>
      </w: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Заключение по результатам публичных слушаний с информацией о поступивших от жителей муниципального района  предложениях и замечаниях по вынесенному на публичные слушания проекту решения Собрания депутатов, в течени</w:t>
      </w:r>
      <w:r w:rsidR="00EA46E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10 дней после окончания публичных слушаний подлежат опубликованию (обнародованию) в средствах массовой информации.</w:t>
      </w:r>
    </w:p>
    <w:p w:rsidR="00BC4636" w:rsidRDefault="00BC4636" w:rsidP="00BC4636">
      <w:pPr>
        <w:pStyle w:val="ConsNormal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Заключение по результатам публичных слушаний подписывается председателем рабочей комиссии по организации публичных слушаний, в отсутствие председателя – его заместителем.</w:t>
      </w:r>
    </w:p>
    <w:p w:rsidR="00BC4636" w:rsidRPr="007B7D6B" w:rsidRDefault="00BC4636" w:rsidP="00BC4636">
      <w:pPr>
        <w:rPr>
          <w:rFonts w:ascii="Times New Roman" w:hAnsi="Times New Roman" w:cs="Times New Roman"/>
          <w:sz w:val="28"/>
          <w:szCs w:val="28"/>
        </w:rPr>
      </w:pPr>
    </w:p>
    <w:sectPr w:rsidR="00BC4636" w:rsidRPr="007B7D6B" w:rsidSect="007B7D6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D6B"/>
    <w:rsid w:val="007B7D6B"/>
    <w:rsid w:val="00865E96"/>
    <w:rsid w:val="00BC4636"/>
    <w:rsid w:val="00D63D8E"/>
    <w:rsid w:val="00E32A5F"/>
    <w:rsid w:val="00EA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D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7D6B"/>
    <w:rPr>
      <w:color w:val="0000FF"/>
      <w:u w:val="single"/>
    </w:rPr>
  </w:style>
  <w:style w:type="paragraph" w:customStyle="1" w:styleId="31">
    <w:name w:val="Заголовок 31"/>
    <w:qFormat/>
    <w:rsid w:val="007B7D6B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7B7D6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1"/>
    <w:rsid w:val="007B7D6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1699</Characters>
  <Application>Microsoft Office Word</Application>
  <DocSecurity>0</DocSecurity>
  <Lines>14</Lines>
  <Paragraphs>3</Paragraphs>
  <ScaleCrop>false</ScaleCrop>
  <Company>Home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User</cp:lastModifiedBy>
  <cp:revision>4</cp:revision>
  <dcterms:created xsi:type="dcterms:W3CDTF">2025-10-28T05:38:00Z</dcterms:created>
  <dcterms:modified xsi:type="dcterms:W3CDTF">2025-11-14T00:31:00Z</dcterms:modified>
</cp:coreProperties>
</file>