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07" w:rsidRPr="00775C07" w:rsidRDefault="00775C07" w:rsidP="00775C07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75C07">
        <w:rPr>
          <w:rFonts w:ascii="Times New Roman" w:hAnsi="Times New Roman"/>
          <w:b/>
          <w:sz w:val="28"/>
          <w:szCs w:val="28"/>
        </w:rPr>
        <w:t>ПРОЕКТ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669C">
        <w:rPr>
          <w:rFonts w:ascii="Times New Roman" w:hAnsi="Times New Roman"/>
          <w:sz w:val="28"/>
          <w:szCs w:val="28"/>
        </w:rPr>
        <w:t>Муниципальное образование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3F56B0">
        <w:rPr>
          <w:rFonts w:ascii="Times New Roman" w:hAnsi="Times New Roman"/>
          <w:sz w:val="28"/>
          <w:szCs w:val="28"/>
        </w:rPr>
        <w:t xml:space="preserve"> </w:t>
      </w:r>
      <w:r w:rsidRPr="001C669C">
        <w:rPr>
          <w:rFonts w:ascii="Times New Roman" w:hAnsi="Times New Roman"/>
          <w:sz w:val="28"/>
          <w:szCs w:val="28"/>
        </w:rPr>
        <w:t>сельское поселение»</w:t>
      </w:r>
    </w:p>
    <w:p w:rsidR="001C669C" w:rsidRPr="001C669C" w:rsidRDefault="003F56B0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</w:t>
      </w:r>
      <w:r w:rsidR="001C669C" w:rsidRPr="001C669C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1C669C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1C669C">
        <w:rPr>
          <w:rFonts w:ascii="Times New Roman" w:hAnsi="Times New Roman"/>
          <w:color w:val="000000"/>
          <w:spacing w:val="-12"/>
          <w:sz w:val="28"/>
          <w:szCs w:val="28"/>
        </w:rPr>
        <w:t>АДМИНИСТРАЦИЯ СЕЛЬСКОГО ПОСЕЛЕНИЯ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1C669C" w:rsidRPr="001C669C" w:rsidRDefault="001C669C" w:rsidP="00775C0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25"/>
          <w:sz w:val="28"/>
          <w:szCs w:val="28"/>
        </w:rPr>
      </w:pPr>
      <w:r w:rsidRPr="001C669C">
        <w:rPr>
          <w:rFonts w:ascii="Times New Roman" w:hAnsi="Times New Roman"/>
          <w:color w:val="000000"/>
          <w:spacing w:val="-25"/>
          <w:sz w:val="28"/>
          <w:szCs w:val="28"/>
        </w:rPr>
        <w:t>ПОСТАНОВЛЕНИЕ</w:t>
      </w:r>
    </w:p>
    <w:p w:rsidR="001C669C" w:rsidRPr="001C669C" w:rsidRDefault="00775C07" w:rsidP="001C66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</w:t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1C669C" w:rsidRPr="001C669C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……</w:t>
      </w:r>
    </w:p>
    <w:p w:rsidR="00176EE6" w:rsidRPr="006844CC" w:rsidRDefault="00176EE6" w:rsidP="00775C0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844CC"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r w:rsidR="00775C07">
        <w:rPr>
          <w:rFonts w:ascii="Times New Roman" w:hAnsi="Times New Roman" w:cs="Times New Roman"/>
          <w:b w:val="0"/>
          <w:sz w:val="28"/>
          <w:szCs w:val="28"/>
        </w:rPr>
        <w:t>Бирофельд</w:t>
      </w:r>
    </w:p>
    <w:p w:rsidR="001C669C" w:rsidRPr="001C669C" w:rsidRDefault="001C669C" w:rsidP="00176EE6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87DBF" w:rsidRPr="006D2CA3" w:rsidRDefault="00E60A03" w:rsidP="00176EE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987DBF" w:rsidRPr="006D2CA3">
        <w:rPr>
          <w:rFonts w:ascii="Times New Roman" w:hAnsi="Times New Roman"/>
          <w:sz w:val="28"/>
          <w:szCs w:val="28"/>
        </w:rPr>
        <w:t xml:space="preserve"> увековечивании памяти граждан, погибших при защите Отечества</w:t>
      </w:r>
      <w:r>
        <w:rPr>
          <w:rFonts w:ascii="Times New Roman" w:hAnsi="Times New Roman"/>
          <w:sz w:val="28"/>
          <w:szCs w:val="28"/>
        </w:rPr>
        <w:t>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B73D0E" w:rsidRPr="006D2CA3" w:rsidRDefault="00B73D0E" w:rsidP="00176EE6">
      <w:pPr>
        <w:tabs>
          <w:tab w:val="left" w:pos="2220"/>
        </w:tabs>
        <w:spacing w:after="0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ab/>
      </w:r>
    </w:p>
    <w:p w:rsidR="00176EE6" w:rsidRDefault="00987DBF" w:rsidP="00176EE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 xml:space="preserve">В соответствии с </w:t>
      </w:r>
      <w:r w:rsidR="00E60A03">
        <w:rPr>
          <w:rFonts w:ascii="Times New Roman" w:hAnsi="Times New Roman"/>
          <w:sz w:val="28"/>
          <w:szCs w:val="28"/>
        </w:rPr>
        <w:t>Ф</w:t>
      </w:r>
      <w:r w:rsidRPr="006D2CA3">
        <w:rPr>
          <w:rFonts w:ascii="Times New Roman" w:hAnsi="Times New Roman"/>
          <w:sz w:val="28"/>
          <w:szCs w:val="28"/>
        </w:rPr>
        <w:t>едеральными законами от 14.01.1993 №</w:t>
      </w:r>
      <w:r w:rsidR="00E60A03">
        <w:rPr>
          <w:rFonts w:ascii="Times New Roman" w:hAnsi="Times New Roman"/>
          <w:sz w:val="28"/>
          <w:szCs w:val="28"/>
        </w:rPr>
        <w:t> </w:t>
      </w:r>
      <w:r w:rsidRPr="006D2CA3">
        <w:rPr>
          <w:rFonts w:ascii="Times New Roman" w:hAnsi="Times New Roman"/>
          <w:sz w:val="28"/>
          <w:szCs w:val="28"/>
        </w:rPr>
        <w:t>4292-1 «</w:t>
      </w:r>
      <w:r w:rsidR="00D153D5" w:rsidRPr="006D2CA3">
        <w:rPr>
          <w:rFonts w:ascii="Times New Roman" w:hAnsi="Times New Roman"/>
          <w:sz w:val="28"/>
          <w:szCs w:val="28"/>
        </w:rPr>
        <w:t xml:space="preserve">Об увековечении памяти погибших при защите </w:t>
      </w:r>
      <w:r w:rsidRPr="006D2CA3">
        <w:rPr>
          <w:rFonts w:ascii="Times New Roman" w:hAnsi="Times New Roman"/>
          <w:sz w:val="28"/>
          <w:szCs w:val="28"/>
        </w:rPr>
        <w:t>О</w:t>
      </w:r>
      <w:r w:rsidR="00D153D5" w:rsidRPr="006D2CA3">
        <w:rPr>
          <w:rFonts w:ascii="Times New Roman" w:hAnsi="Times New Roman"/>
          <w:sz w:val="28"/>
          <w:szCs w:val="28"/>
        </w:rPr>
        <w:t xml:space="preserve">течества», </w:t>
      </w:r>
      <w:r w:rsidRPr="006D2CA3">
        <w:rPr>
          <w:rFonts w:ascii="Times New Roman" w:hAnsi="Times New Roman"/>
          <w:sz w:val="28"/>
          <w:szCs w:val="28"/>
        </w:rPr>
        <w:t xml:space="preserve">от 06.10.2003 № 131-ФЗ «Об общих принципах организации местного  самоуправления в Российской Федерации», </w:t>
      </w:r>
      <w:r w:rsidR="003F56B0">
        <w:rPr>
          <w:rFonts w:ascii="Times New Roman" w:hAnsi="Times New Roman"/>
          <w:sz w:val="28"/>
          <w:szCs w:val="28"/>
        </w:rPr>
        <w:t>У</w:t>
      </w:r>
      <w:r w:rsidRPr="006D2CA3">
        <w:rPr>
          <w:rFonts w:ascii="Times New Roman" w:hAnsi="Times New Roman"/>
          <w:sz w:val="28"/>
          <w:szCs w:val="28"/>
        </w:rPr>
        <w:t xml:space="preserve">ставом </w:t>
      </w:r>
      <w:r w:rsidR="00E60A03" w:rsidRPr="00E60A03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B73D0E" w:rsidRPr="006D2CA3">
        <w:rPr>
          <w:rFonts w:ascii="Times New Roman" w:hAnsi="Times New Roman"/>
          <w:sz w:val="28"/>
          <w:szCs w:val="28"/>
        </w:rPr>
        <w:t xml:space="preserve"> </w:t>
      </w:r>
      <w:r w:rsidRPr="006D2CA3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</w:p>
    <w:p w:rsidR="001C669C" w:rsidRDefault="00987DBF" w:rsidP="00176EE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>ПОСТАНОВЛЯЕТ:</w:t>
      </w:r>
    </w:p>
    <w:p w:rsidR="00E60A03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0A03">
        <w:rPr>
          <w:rFonts w:ascii="Times New Roman" w:hAnsi="Times New Roman"/>
          <w:sz w:val="28"/>
          <w:szCs w:val="28"/>
        </w:rPr>
        <w:t xml:space="preserve">Утвердить прилагаемое Положение </w:t>
      </w:r>
      <w:r w:rsidR="00E60A03">
        <w:rPr>
          <w:rFonts w:ascii="Times New Roman" w:hAnsi="Times New Roman"/>
          <w:sz w:val="28"/>
          <w:szCs w:val="28"/>
        </w:rPr>
        <w:t>о</w:t>
      </w:r>
      <w:r w:rsidR="00E60A03" w:rsidRPr="00E60A03">
        <w:rPr>
          <w:rFonts w:ascii="Times New Roman" w:hAnsi="Times New Roman"/>
          <w:sz w:val="28"/>
          <w:szCs w:val="28"/>
        </w:rPr>
        <w:t>б увековечивании памяти граждан, погибших при защите Отечества,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E60A03">
        <w:rPr>
          <w:rFonts w:ascii="Times New Roman" w:hAnsi="Times New Roman"/>
          <w:sz w:val="28"/>
          <w:szCs w:val="28"/>
        </w:rPr>
        <w:t>.</w:t>
      </w:r>
    </w:p>
    <w:p w:rsidR="00176EE6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>Опубликовать настоящее постановление в</w:t>
      </w:r>
      <w:r w:rsidR="003F56B0" w:rsidRPr="00176EE6">
        <w:rPr>
          <w:rFonts w:ascii="Times New Roman" w:hAnsi="Times New Roman"/>
          <w:sz w:val="28"/>
          <w:szCs w:val="28"/>
        </w:rPr>
        <w:t xml:space="preserve"> </w:t>
      </w:r>
      <w:r w:rsidR="00176EE6" w:rsidRPr="00176EE6">
        <w:rPr>
          <w:rFonts w:ascii="Times New Roman" w:hAnsi="Times New Roman"/>
          <w:sz w:val="28"/>
          <w:szCs w:val="28"/>
        </w:rPr>
        <w:t xml:space="preserve">«Информационном бюллетене </w:t>
      </w:r>
      <w:r w:rsidR="00775C07">
        <w:rPr>
          <w:rFonts w:ascii="Times New Roman" w:hAnsi="Times New Roman"/>
          <w:sz w:val="28"/>
          <w:szCs w:val="28"/>
        </w:rPr>
        <w:t>Бирофельдского</w:t>
      </w:r>
      <w:r w:rsidR="00176EE6" w:rsidRPr="00176EE6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775C07">
        <w:rPr>
          <w:rFonts w:ascii="Times New Roman" w:hAnsi="Times New Roman"/>
          <w:sz w:val="28"/>
          <w:szCs w:val="28"/>
        </w:rPr>
        <w:t xml:space="preserve"> </w:t>
      </w:r>
      <w:r w:rsidR="003F56B0" w:rsidRPr="00176EE6">
        <w:rPr>
          <w:rFonts w:ascii="Times New Roman" w:hAnsi="Times New Roman"/>
          <w:sz w:val="28"/>
          <w:szCs w:val="28"/>
        </w:rPr>
        <w:t>и</w:t>
      </w:r>
      <w:r w:rsidRPr="00176EE6">
        <w:rPr>
          <w:rFonts w:ascii="Times New Roman" w:hAnsi="Times New Roman"/>
          <w:sz w:val="28"/>
          <w:szCs w:val="28"/>
        </w:rPr>
        <w:t xml:space="preserve"> разместить на официальном сайте администрации </w:t>
      </w:r>
      <w:r w:rsidR="00775C07">
        <w:rPr>
          <w:rFonts w:ascii="Times New Roman" w:hAnsi="Times New Roman"/>
          <w:sz w:val="28"/>
          <w:szCs w:val="28"/>
        </w:rPr>
        <w:t>Бирофельдского</w:t>
      </w:r>
      <w:r w:rsidR="00E60A03" w:rsidRPr="00176EE6">
        <w:rPr>
          <w:rFonts w:ascii="Times New Roman" w:hAnsi="Times New Roman"/>
          <w:sz w:val="28"/>
          <w:szCs w:val="28"/>
        </w:rPr>
        <w:t xml:space="preserve"> сельско</w:t>
      </w:r>
      <w:r w:rsidR="00176EE6" w:rsidRPr="00176EE6">
        <w:rPr>
          <w:rFonts w:ascii="Times New Roman" w:hAnsi="Times New Roman"/>
          <w:sz w:val="28"/>
          <w:szCs w:val="28"/>
        </w:rPr>
        <w:t>го</w:t>
      </w:r>
      <w:r w:rsidR="00E60A03" w:rsidRPr="00176EE6">
        <w:rPr>
          <w:rFonts w:ascii="Times New Roman" w:hAnsi="Times New Roman"/>
          <w:sz w:val="28"/>
          <w:szCs w:val="28"/>
        </w:rPr>
        <w:t xml:space="preserve"> поселени</w:t>
      </w:r>
      <w:r w:rsidR="00176EE6" w:rsidRPr="00176EE6">
        <w:rPr>
          <w:rFonts w:ascii="Times New Roman" w:hAnsi="Times New Roman"/>
          <w:sz w:val="28"/>
          <w:szCs w:val="28"/>
        </w:rPr>
        <w:t>я</w:t>
      </w:r>
      <w:r w:rsidR="00E60A03" w:rsidRPr="00176EE6">
        <w:rPr>
          <w:rFonts w:ascii="Times New Roman" w:hAnsi="Times New Roman"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="00E71F5E" w:rsidRPr="00176EE6">
        <w:rPr>
          <w:rFonts w:ascii="Times New Roman" w:hAnsi="Times New Roman"/>
          <w:sz w:val="28"/>
          <w:szCs w:val="28"/>
        </w:rPr>
        <w:t>.</w:t>
      </w:r>
    </w:p>
    <w:p w:rsidR="00176EE6" w:rsidRDefault="00176EE6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 xml:space="preserve"> </w:t>
      </w:r>
      <w:r w:rsidR="00987DBF" w:rsidRPr="00176EE6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:rsidR="00987DBF" w:rsidRPr="00176EE6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987DBF" w:rsidRDefault="00987DBF" w:rsidP="00176EE6">
      <w:pPr>
        <w:pStyle w:val="a4"/>
        <w:spacing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76EE6" w:rsidRDefault="00775C07" w:rsidP="00C052AC">
      <w:pPr>
        <w:pStyle w:val="a4"/>
        <w:widowControl w:val="0"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987DBF" w:rsidRPr="006D2CA3">
        <w:rPr>
          <w:rFonts w:ascii="Times New Roman" w:hAnsi="Times New Roman" w:cs="Times New Roman"/>
          <w:sz w:val="28"/>
          <w:szCs w:val="28"/>
        </w:rPr>
        <w:t xml:space="preserve"> </w:t>
      </w:r>
      <w:r w:rsidR="00176E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D2CA3" w:rsidRPr="006D2CA3" w:rsidRDefault="00987DBF" w:rsidP="00C052AC">
      <w:pPr>
        <w:pStyle w:val="a4"/>
        <w:widowControl w:val="0"/>
        <w:suppressAutoHyphens w:val="0"/>
        <w:jc w:val="both"/>
        <w:rPr>
          <w:rFonts w:ascii="Times New Roman" w:hAnsi="Times New Roman" w:cs="Times New Roman"/>
          <w:sz w:val="28"/>
          <w:szCs w:val="28"/>
        </w:rPr>
        <w:sectPr w:rsidR="006D2CA3" w:rsidRPr="006D2CA3" w:rsidSect="00995CE7">
          <w:pgSz w:w="11906" w:h="16838"/>
          <w:pgMar w:top="1134" w:right="851" w:bottom="1134" w:left="1985" w:header="567" w:footer="709" w:gutter="0"/>
          <w:cols w:space="708"/>
          <w:titlePg/>
          <w:docGrid w:linePitch="360"/>
        </w:sectPr>
      </w:pPr>
      <w:r w:rsidRPr="006D2CA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 w:rsidR="00775C07">
        <w:rPr>
          <w:rFonts w:ascii="Times New Roman" w:hAnsi="Times New Roman" w:cs="Times New Roman"/>
          <w:sz w:val="28"/>
          <w:szCs w:val="28"/>
        </w:rPr>
        <w:t>С.Ю. Пряжникова</w:t>
      </w:r>
    </w:p>
    <w:p w:rsidR="00E60A03" w:rsidRDefault="00E60A03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lastRenderedPageBreak/>
        <w:t>УТВЕРЖДЕНО</w:t>
      </w:r>
    </w:p>
    <w:p w:rsidR="00D153D5" w:rsidRPr="006D2CA3" w:rsidRDefault="00D153D5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pacing w:val="-7"/>
          <w:sz w:val="28"/>
          <w:szCs w:val="28"/>
        </w:rPr>
        <w:t>постановлени</w:t>
      </w:r>
      <w:r w:rsidR="00E60A03">
        <w:rPr>
          <w:rFonts w:ascii="Times New Roman" w:hAnsi="Times New Roman" w:cs="Times New Roman"/>
          <w:spacing w:val="-7"/>
          <w:sz w:val="28"/>
          <w:szCs w:val="28"/>
        </w:rPr>
        <w:t>ем</w:t>
      </w:r>
      <w:r w:rsidRPr="006D2CA3">
        <w:rPr>
          <w:rFonts w:ascii="Times New Roman" w:hAnsi="Times New Roman" w:cs="Times New Roman"/>
          <w:spacing w:val="-7"/>
          <w:sz w:val="28"/>
          <w:szCs w:val="28"/>
        </w:rPr>
        <w:t xml:space="preserve"> администрации</w:t>
      </w:r>
      <w:r w:rsidR="00E60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F56B0">
        <w:rPr>
          <w:rFonts w:ascii="Times New Roman" w:hAnsi="Times New Roman" w:cs="Times New Roman"/>
          <w:sz w:val="28"/>
          <w:szCs w:val="28"/>
        </w:rPr>
        <w:t>сельского</w:t>
      </w:r>
      <w:r w:rsidRPr="001C669C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D153D5" w:rsidRPr="006D2CA3" w:rsidRDefault="006D2CA3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о</w:t>
      </w:r>
      <w:r w:rsidR="00D153D5" w:rsidRPr="006D2CA3">
        <w:rPr>
          <w:rFonts w:ascii="Times New Roman" w:hAnsi="Times New Roman" w:cs="Times New Roman"/>
          <w:sz w:val="28"/>
          <w:szCs w:val="28"/>
        </w:rPr>
        <w:t xml:space="preserve">т </w:t>
      </w:r>
      <w:r w:rsidR="00775C07">
        <w:rPr>
          <w:rFonts w:ascii="Times New Roman" w:hAnsi="Times New Roman" w:cs="Times New Roman"/>
          <w:sz w:val="28"/>
          <w:szCs w:val="28"/>
        </w:rPr>
        <w:t>…..</w:t>
      </w:r>
      <w:r w:rsidR="0034130A">
        <w:rPr>
          <w:rFonts w:ascii="Times New Roman" w:hAnsi="Times New Roman" w:cs="Times New Roman"/>
          <w:sz w:val="28"/>
          <w:szCs w:val="28"/>
        </w:rPr>
        <w:t xml:space="preserve"> </w:t>
      </w:r>
      <w:r w:rsidR="00D153D5" w:rsidRPr="006D2CA3">
        <w:rPr>
          <w:rFonts w:ascii="Times New Roman" w:hAnsi="Times New Roman" w:cs="Times New Roman"/>
          <w:sz w:val="28"/>
          <w:szCs w:val="28"/>
        </w:rPr>
        <w:t>№</w:t>
      </w:r>
      <w:r w:rsidR="0034130A">
        <w:rPr>
          <w:rFonts w:ascii="Times New Roman" w:hAnsi="Times New Roman" w:cs="Times New Roman"/>
          <w:sz w:val="28"/>
          <w:szCs w:val="28"/>
        </w:rPr>
        <w:t xml:space="preserve"> </w:t>
      </w:r>
      <w:r w:rsidR="00775C07">
        <w:rPr>
          <w:rFonts w:ascii="Times New Roman" w:hAnsi="Times New Roman" w:cs="Times New Roman"/>
          <w:sz w:val="28"/>
          <w:szCs w:val="28"/>
        </w:rPr>
        <w:t>…..</w:t>
      </w:r>
    </w:p>
    <w:p w:rsidR="00D153D5" w:rsidRPr="006D2CA3" w:rsidRDefault="00D153D5" w:rsidP="001C669C">
      <w:pPr>
        <w:pStyle w:val="a4"/>
        <w:widowControl w:val="0"/>
        <w:suppressAutoHyphens w:val="0"/>
        <w:rPr>
          <w:rFonts w:ascii="Times New Roman" w:hAnsi="Times New Roman" w:cs="Times New Roman"/>
          <w:spacing w:val="-7"/>
          <w:sz w:val="28"/>
          <w:szCs w:val="28"/>
        </w:rPr>
      </w:pPr>
    </w:p>
    <w:p w:rsidR="00987DBF" w:rsidRPr="006D2CA3" w:rsidRDefault="00987DBF" w:rsidP="00B73D0E">
      <w:pPr>
        <w:pStyle w:val="a3"/>
        <w:widowControl w:val="0"/>
        <w:adjustRightInd w:val="0"/>
        <w:spacing w:after="0" w:line="240" w:lineRule="auto"/>
        <w:ind w:left="1068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E71F5E" w:rsidRPr="006D2CA3" w:rsidRDefault="00E71F5E" w:rsidP="00B73D0E">
      <w:pPr>
        <w:pStyle w:val="a3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 xml:space="preserve">Положение </w:t>
      </w:r>
    </w:p>
    <w:p w:rsidR="00E71F5E" w:rsidRDefault="00E60A03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60A03">
        <w:rPr>
          <w:rFonts w:ascii="Times New Roman" w:hAnsi="Times New Roman"/>
          <w:sz w:val="28"/>
          <w:szCs w:val="28"/>
        </w:rPr>
        <w:t>б увековечивании памяти граждан, погибших при защите Отечества,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E60A03" w:rsidRPr="006D2CA3" w:rsidRDefault="00E60A03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71F5E" w:rsidRPr="006D2CA3" w:rsidRDefault="0080402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8"/>
      <w:bookmarkStart w:id="1" w:name="bookmark9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Общие положения</w:t>
      </w:r>
      <w:bookmarkEnd w:id="0"/>
      <w:bookmarkEnd w:id="1"/>
    </w:p>
    <w:p w:rsidR="00804026" w:rsidRPr="006D2CA3" w:rsidRDefault="00804026" w:rsidP="00804026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E71F5E" w:rsidRPr="006D2CA3" w:rsidRDefault="00E71F5E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1.1. Настоящее Положение устанавливает порядок и условия увековечения памяти граждан</w:t>
      </w:r>
      <w:r w:rsidR="00E60A03">
        <w:rPr>
          <w:rFonts w:ascii="Times New Roman" w:hAnsi="Times New Roman" w:cs="Times New Roman"/>
          <w:sz w:val="28"/>
          <w:szCs w:val="28"/>
          <w:lang w:eastAsia="ru-RU" w:bidi="ru-RU"/>
        </w:rPr>
        <w:t>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D2CA3">
        <w:rPr>
          <w:rFonts w:ascii="Times New Roman" w:hAnsi="Times New Roman" w:cs="Times New Roman"/>
          <w:sz w:val="28"/>
          <w:szCs w:val="28"/>
        </w:rPr>
        <w:t>погибших при защите Отечества</w:t>
      </w:r>
      <w:r w:rsidR="00E60A03">
        <w:rPr>
          <w:rFonts w:ascii="Times New Roman" w:hAnsi="Times New Roman" w:cs="Times New Roman"/>
          <w:sz w:val="28"/>
          <w:szCs w:val="28"/>
        </w:rPr>
        <w:t>,</w:t>
      </w:r>
      <w:r w:rsidRPr="006D2CA3">
        <w:rPr>
          <w:rFonts w:ascii="Times New Roman" w:hAnsi="Times New Roman" w:cs="Times New Roman"/>
          <w:sz w:val="28"/>
          <w:szCs w:val="28"/>
        </w:rPr>
        <w:t xml:space="preserve"> </w:t>
      </w:r>
      <w:r w:rsidR="00E60A03" w:rsidRPr="00E60A03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8B0EC8">
        <w:rPr>
          <w:rFonts w:ascii="Times New Roman" w:hAnsi="Times New Roman"/>
          <w:sz w:val="28"/>
          <w:szCs w:val="28"/>
        </w:rPr>
        <w:t xml:space="preserve"> (далее – сельское поселение)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, формы увековечения памяти, определяет порядок учета памятных знаков и мемориальных досок (далее - объекты увековечения памяти), а также контроля за их содержанием.</w:t>
      </w:r>
    </w:p>
    <w:p w:rsidR="00164A86" w:rsidRPr="006D2CA3" w:rsidRDefault="00E71F5E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Положение не регулирует вопросы установления надгробных памятников и памятных знаков в местах погребения граждан.</w:t>
      </w:r>
    </w:p>
    <w:p w:rsidR="00E71F5E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 xml:space="preserve">1.2. </w:t>
      </w:r>
      <w:r w:rsidR="00E71F5E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Основные понятия, используемые в настоящем Положении: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left="400" w:firstLine="2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- памятный знак и мемориальная доска;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памятный знак - локальное тематическое произведение с ограниченной сферой восприятия, посвященное увековечению гражданина (плита, стела, обелиск, изваяние);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мемориальная доска - плита, устанавливаемая на фасадах, в интерьерах зданий, сооружений и на закрытых территориях, связанных с историческими событиями, жизнью и деятельностью особо выдающихся граждан.</w:t>
      </w:r>
    </w:p>
    <w:p w:rsidR="00364B9D" w:rsidRPr="006D2CA3" w:rsidRDefault="00364B9D" w:rsidP="008B23F5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>иные понятия и определения, используемые в настоящем Положении, применяются в значениях, определенных законодательством Российской Федерации в области увековечения памяти погибших.</w:t>
      </w:r>
    </w:p>
    <w:p w:rsidR="00654219" w:rsidRPr="006D2CA3" w:rsidRDefault="00164A86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 xml:space="preserve">1.3. </w:t>
      </w:r>
      <w:r w:rsidR="00654219" w:rsidRPr="006D2CA3">
        <w:rPr>
          <w:sz w:val="28"/>
          <w:szCs w:val="28"/>
        </w:rPr>
        <w:t>Увековечению подлежит память: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погибших при выполнении воинского долга на территориях других государств;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lastRenderedPageBreak/>
        <w:t>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654219" w:rsidRPr="006D2CA3" w:rsidRDefault="008B23F5" w:rsidP="008B23F5">
      <w:pPr>
        <w:pStyle w:val="1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ab/>
        <w:t xml:space="preserve">1.4. </w:t>
      </w:r>
      <w:r w:rsidR="00654219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Увековечение памяти может быть осуществлено в формах: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установк</w:t>
      </w:r>
      <w:r w:rsidR="008B23F5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а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объектов увековечения памяти;</w:t>
      </w:r>
    </w:p>
    <w:p w:rsidR="00654219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</w:rPr>
        <w:t>публикация</w:t>
      </w:r>
      <w:r w:rsidR="00654219" w:rsidRPr="006D2CA3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 </w:t>
      </w:r>
      <w:r w:rsidR="00654219" w:rsidRPr="006D2CA3">
        <w:rPr>
          <w:rStyle w:val="ed"/>
          <w:rFonts w:ascii="Times New Roman" w:hAnsi="Times New Roman" w:cs="Times New Roman"/>
          <w:sz w:val="28"/>
          <w:szCs w:val="28"/>
        </w:rPr>
        <w:t xml:space="preserve">и в информационно-телекоммуникационной сети </w:t>
      </w:r>
      <w:r w:rsidR="003F56B0">
        <w:rPr>
          <w:rStyle w:val="ed"/>
          <w:rFonts w:ascii="Times New Roman" w:hAnsi="Times New Roman" w:cs="Times New Roman"/>
          <w:sz w:val="28"/>
          <w:szCs w:val="28"/>
        </w:rPr>
        <w:t>«</w:t>
      </w:r>
      <w:r w:rsidR="00654219" w:rsidRPr="006D2CA3">
        <w:rPr>
          <w:rStyle w:val="ed"/>
          <w:rFonts w:ascii="Times New Roman" w:hAnsi="Times New Roman" w:cs="Times New Roman"/>
          <w:sz w:val="28"/>
          <w:szCs w:val="28"/>
        </w:rPr>
        <w:t>Интернет</w:t>
      </w:r>
      <w:r w:rsidR="003F56B0">
        <w:rPr>
          <w:rStyle w:val="ed"/>
          <w:rFonts w:ascii="Times New Roman" w:hAnsi="Times New Roman" w:cs="Times New Roman"/>
          <w:sz w:val="28"/>
          <w:szCs w:val="28"/>
        </w:rPr>
        <w:t xml:space="preserve">» </w:t>
      </w:r>
      <w:r w:rsidR="00654219" w:rsidRPr="006D2CA3">
        <w:rPr>
          <w:rFonts w:ascii="Times New Roman" w:hAnsi="Times New Roman" w:cs="Times New Roman"/>
          <w:sz w:val="28"/>
          <w:szCs w:val="28"/>
        </w:rPr>
        <w:t>материалов о погибших при защите Отечества, создание произведений искусства и литературы, посвященных их подвигам, организация выставок;</w:t>
      </w:r>
      <w:r w:rsidR="00654219" w:rsidRPr="006D2CA3">
        <w:rPr>
          <w:rStyle w:val="mark"/>
          <w:rFonts w:ascii="Times New Roman" w:hAnsi="Times New Roman" w:cs="Times New Roman"/>
          <w:color w:val="auto"/>
          <w:sz w:val="28"/>
          <w:szCs w:val="28"/>
        </w:rPr>
        <w:t> </w:t>
      </w:r>
    </w:p>
    <w:p w:rsidR="00E71F5E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присвоение</w:t>
      </w:r>
      <w:r w:rsidR="00654219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имен</w:t>
      </w:r>
      <w:r w:rsidR="00654219" w:rsidRPr="006D2CA3"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установление памятных дат, увековечивающих имена погибших при защите Отечества установление памятных дат, увековечивающих имена погибших при защите Отечества.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По решению администрации сельского поселения могут осуществляться и другие мероприятия по увековечению памяти погибших при защите Отечества.</w:t>
      </w:r>
    </w:p>
    <w:p w:rsidR="00164A86" w:rsidRPr="006D2CA3" w:rsidRDefault="008B23F5" w:rsidP="008B23F5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ab/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1.5. Установка объектов увековечения памяти и присвоение имен улицам, площадям, скверам и другим составным частям территории сельского поселения осуществляются на основании решения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Собрания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</w:t>
      </w:r>
      <w:r w:rsidR="00775C07">
        <w:rPr>
          <w:rFonts w:ascii="Times New Roman" w:hAnsi="Times New Roman" w:cs="Times New Roman"/>
          <w:sz w:val="28"/>
          <w:szCs w:val="28"/>
          <w:lang w:eastAsia="ru-RU" w:bidi="ru-RU"/>
        </w:rPr>
        <w:t>Бирофельдского</w:t>
      </w:r>
      <w:r w:rsidR="003F56B0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3F56B0">
        <w:rPr>
          <w:rFonts w:ascii="Times New Roman" w:hAnsi="Times New Roman" w:cs="Times New Roman"/>
          <w:sz w:val="28"/>
          <w:szCs w:val="28"/>
          <w:lang w:eastAsia="ru-RU" w:bidi="ru-RU"/>
        </w:rPr>
        <w:t>Биробиджанского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муниципального района </w:t>
      </w:r>
      <w:r w:rsidR="001C669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Еврейской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автономной</w:t>
      </w:r>
      <w:r w:rsidR="001C669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области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(далее -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Собрание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поселения)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1.6. Увековечение памяти граждан производится посмертно.</w:t>
      </w:r>
    </w:p>
    <w:p w:rsidR="00164A86" w:rsidRPr="006D2CA3" w:rsidRDefault="00164A86" w:rsidP="008B23F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1.7.</w:t>
      </w:r>
      <w:r w:rsidRPr="006D2CA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осуществляется с согласия собственников этих объектов недвижимости.</w:t>
      </w:r>
    </w:p>
    <w:p w:rsidR="008B23F5" w:rsidRPr="006D2CA3" w:rsidRDefault="008B23F5" w:rsidP="008B23F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64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10"/>
      <w:bookmarkStart w:id="3" w:name="bookmark11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</w:t>
      </w:r>
      <w:r w:rsidR="00C840B8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орядок и условия увековечения памяти</w:t>
      </w:r>
      <w:bookmarkEnd w:id="2"/>
      <w:bookmarkEnd w:id="3"/>
    </w:p>
    <w:p w:rsidR="00804026" w:rsidRPr="006D2CA3" w:rsidRDefault="00804026" w:rsidP="00804026">
      <w:pPr>
        <w:pStyle w:val="20"/>
        <w:keepNext/>
        <w:keepLines/>
        <w:shd w:val="clear" w:color="auto" w:fill="auto"/>
        <w:tabs>
          <w:tab w:val="left" w:pos="364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804026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Увековечению подлежат только память 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погибших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граждан, имеющих особые заслуги перед Российской Федерацией, которые получили широкое признание и уважение жителей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8B0EC8" w:rsidRDefault="00164A86" w:rsidP="008B0EC8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 общезначимым событиям могут быть отнесены официально признанные </w:t>
      </w:r>
      <w:r w:rsidR="008B0EC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примеры героизма и самопожертвования.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об увековечении памяти вправе вносить коллективы предприятий, учреждений и организаций независимо от организационно-правовых форм и форм собственности, общественные объединения, а также органы государственной власти и местного самоуправления (далее - инициатор, внесший предложение об увековечении памяти).</w:t>
      </w:r>
    </w:p>
    <w:p w:rsidR="00164A86" w:rsidRPr="008B0EC8" w:rsidRDefault="00164A86" w:rsidP="008B0EC8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от родственников и других физических лиц не рассматриваются.</w:t>
      </w:r>
    </w:p>
    <w:p w:rsidR="000727F2" w:rsidRDefault="00164A86" w:rsidP="000727F2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Для предварительного рассмотрения вопросов, связанных с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увековечением памяти, при администрации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создается комиссия по увековечению памяти граждан (далее - Комиссия).</w:t>
      </w:r>
    </w:p>
    <w:p w:rsidR="00164A86" w:rsidRPr="000727F2" w:rsidRDefault="00164A86" w:rsidP="000727F2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Персональный состав и положение о Комиссии утверждаются </w:t>
      </w:r>
      <w:r w:rsidR="00C840B8"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распоряжением</w:t>
      </w: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администрации </w:t>
      </w:r>
      <w:r w:rsidR="00C840B8"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804026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Обращения направляются в администрацию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письменной форме с приложением материалов, которые должны содержать: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предложение об увековечении памяти гражданина с подробной мотивировкой целесообразности увековечения памяти и </w:t>
      </w:r>
      <w:r w:rsidR="00775C07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указанием,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какой форме предлагается увековечить память;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копии архивных или других документов, подтверждающих 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заслуги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гражданина, имя которого увековечивается;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увековечения памяти, согласованный в соответствии с настоящим Положением;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сведения о предполагаемом месте установки объекта увековечения памяти;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сведения об источниках финансирования работ по увековечению памяти;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документ, подтверждающий обязательства по обеспечению сохранности объекта увековечения памяти и поддержанию его в надлежащем эстетическом виде.</w:t>
      </w:r>
    </w:p>
    <w:p w:rsid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В результате рассмотрения обращения об увековечении памяти Комиссия готовит заключение, которое носит рекомендательный характер.</w:t>
      </w:r>
    </w:p>
    <w:p w:rsidR="00164A86" w:rsidRP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На основании заключения Комиссии </w:t>
      </w:r>
      <w:r w:rsidR="000727F2" w:rsidRPr="008B0EC8">
        <w:rPr>
          <w:rFonts w:ascii="Times New Roman" w:hAnsi="Times New Roman" w:cs="Times New Roman"/>
          <w:sz w:val="28"/>
          <w:szCs w:val="28"/>
          <w:lang w:eastAsia="ru-RU" w:bidi="ru-RU"/>
        </w:rPr>
        <w:t>Собранием</w:t>
      </w:r>
      <w:r w:rsidR="00C840B8"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</w:t>
      </w: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принимается соответствующее решение.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Расходы, связанные с увековечением памяти, несет инициатор, внесший предложение об увековечении памяти.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0B6E" w:rsidRPr="006D2CA3" w:rsidRDefault="00C840B8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4" w:name="bookmark12"/>
      <w:bookmarkStart w:id="5" w:name="bookmark13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Порядок увековечения памяти </w:t>
      </w:r>
    </w:p>
    <w:p w:rsidR="00164A86" w:rsidRPr="006D2CA3" w:rsidRDefault="00C840B8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в форме установки объекта увековечения памяти</w:t>
      </w:r>
      <w:bookmarkEnd w:id="4"/>
      <w:bookmarkEnd w:id="5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Работы по разработке проекта, изготовлению и установке памятного знака производятся инициатором, внесшим предложение об увековечении памяти, самостоятельно либо на договорной основе с другими </w:t>
      </w:r>
      <w:r w:rsidR="000727F2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лицами,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либо организациями, осуществляющими указанные работы.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По проекту объекта увековечения памяти может быть проведен конкурс в соответствии с действующим законодательством.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и место установки памятного знака должны быть согласованы с администраци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ей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 согласовании проекта и места установки объекта увековечения памяти учитываются следующие требования:</w:t>
      </w:r>
    </w:p>
    <w:p w:rsidR="00164A86" w:rsidRPr="006D2CA3" w:rsidRDefault="00164A86" w:rsidP="00B73D0E">
      <w:pPr>
        <w:pStyle w:val="1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размещение объекта увековечения памяти с учетом его панорамного восприятия;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Работы по разработке проекта, изготовлению и установке мемориальной доски выполняются инициатором, внесшим предложение об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увековечении памяти, в соответствии с требованиями, указанными в приложении к настоящему Положению.</w:t>
      </w:r>
    </w:p>
    <w:p w:rsidR="00164A86" w:rsidRPr="006D2CA3" w:rsidRDefault="00164A86" w:rsidP="00B73D0E">
      <w:pPr>
        <w:pStyle w:val="1"/>
        <w:shd w:val="clear" w:color="auto" w:fill="auto"/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Проект и место установки мемориальной доски должны быть согласованы с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администрацией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выполняются в материалах и технике, обеспечивающих наиболее полное выявление художественного замысла и долговечность объекта (металл, камень, керамика, высокопрочные материалы и т.д.).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Открытие объектов увековечения памяти после завершения работ по их установке проводится в торжественной обстановке.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FA5DBD" w:rsidP="000727F2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bCs/>
          <w:sz w:val="28"/>
          <w:szCs w:val="28"/>
          <w:lang w:eastAsia="ru-RU" w:bidi="ru-RU"/>
        </w:rPr>
        <w:t>Порядок увековечения памяти в форме присвоения имен и наименований улицам, площадям, скверам и другим составным частям территории сельского поселения</w:t>
      </w:r>
      <w:r w:rsidRPr="006D2CA3">
        <w:rPr>
          <w:rFonts w:ascii="Times New Roman" w:hAnsi="Times New Roman" w:cs="Times New Roman"/>
          <w:bCs/>
          <w:sz w:val="28"/>
          <w:szCs w:val="28"/>
          <w:lang w:eastAsia="ru-RU" w:bidi="ru-RU"/>
        </w:rPr>
        <w:br/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Присвоение имен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и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наименований улицам, площадям, скверам и другим составным частям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целях увековечения памяти производится с учетом мнения населения, проживающего в той части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населенного пункта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, которую предлагается переименовать.</w:t>
      </w:r>
    </w:p>
    <w:p w:rsidR="00164A86" w:rsidRPr="006D2CA3" w:rsidRDefault="00685C44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64A86" w:rsidRPr="006D2CA3">
          <w:rPr>
            <w:rFonts w:ascii="Times New Roman" w:hAnsi="Times New Roman" w:cs="Times New Roman"/>
            <w:sz w:val="28"/>
            <w:szCs w:val="28"/>
            <w:lang w:eastAsia="ru-RU" w:bidi="ru-RU"/>
          </w:rPr>
          <w:t xml:space="preserve">Выражение мнения осуществляется в формах и в порядке, установленных </w:t>
        </w:r>
      </w:hyperlink>
      <w:r w:rsidR="003F56B0">
        <w:rPr>
          <w:rFonts w:ascii="Times New Roman" w:hAnsi="Times New Roman" w:cs="Times New Roman"/>
          <w:sz w:val="28"/>
          <w:szCs w:val="28"/>
        </w:rPr>
        <w:t>У</w:t>
      </w:r>
      <w:r w:rsidR="00FA5DBD" w:rsidRPr="006D2CA3">
        <w:rPr>
          <w:rFonts w:ascii="Times New Roman" w:hAnsi="Times New Roman" w:cs="Times New Roman"/>
          <w:sz w:val="28"/>
          <w:szCs w:val="28"/>
        </w:rPr>
        <w:t>ставом сельского поселения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46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6" w:name="bookmark14"/>
      <w:bookmarkStart w:id="7" w:name="bookmark15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У</w:t>
      </w:r>
      <w:r w:rsidR="00280B6E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чет и контроль за содержанием объектов увековечения памяти</w:t>
      </w:r>
      <w:bookmarkEnd w:id="6"/>
      <w:bookmarkEnd w:id="7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46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Учет и контроль за состоянием объектов увековечения памяти на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сельского поселения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осуществляются администрацией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лице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главы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администрации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Содержание, ремонт и реставрация объектов увековечения памяти осуществляются за счет средств инициатора, внесшего предложение об увековечении памяти.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Содержание и ремонт объектов увековечения памяти, являющихся муниципальной собственностью, осуществляются за счет средств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местного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бюджета.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280B6E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8" w:name="bookmark16"/>
      <w:bookmarkStart w:id="9" w:name="bookmark17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демонтажа объектов увековечения памяти</w:t>
      </w:r>
      <w:bookmarkEnd w:id="8"/>
      <w:bookmarkEnd w:id="9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51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Решение о демонтаже, переносе или реконструкции объекта увековечения памяти при его разрушении, невозможности восстановления, вновь открывшихся обстоятельствах и других случаях принимается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Собранием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после предварительного рассмотрения Комиссией в порядке, установленном для рассмотрения вопросов об увековечении памяти.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случае необходимости проведения работ по ремонту и реставрации объектов увековечения памяти либо здания, на фасаде которого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установлена мемориальная доска, демонтаж осуществляется с обязательным предварительным уведомлением администрации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 целях, дате и периоде демонтажа. После завершения ремонтно-реставрационных работ объект увековечения памяти устанавливается на прежнем месте.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0" w:name="bookmark18"/>
      <w:bookmarkStart w:id="11" w:name="bookmark19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З</w:t>
      </w:r>
      <w:r w:rsidR="00280B6E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аключительные положения</w:t>
      </w:r>
      <w:bookmarkEnd w:id="10"/>
      <w:bookmarkEnd w:id="11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Юридические лица и граждане обязаны обеспечивать сохранность объектов увековечения памяти. За причинение вреда объектам увековечения памяти виновные лица несут ответственность в соответствии с действующим законодательством.</w:t>
      </w:r>
    </w:p>
    <w:p w:rsidR="00B73D0E" w:rsidRPr="006D2CA3" w:rsidRDefault="00B73D0E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bookmarkStart w:id="12" w:name="bookmark20"/>
      <w:bookmarkStart w:id="13" w:name="bookmark21"/>
    </w:p>
    <w:bookmarkEnd w:id="12"/>
    <w:bookmarkEnd w:id="13"/>
    <w:p w:rsidR="00B73D0E" w:rsidRPr="006D2CA3" w:rsidRDefault="00B73D0E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</w:p>
    <w:sectPr w:rsidR="00B73D0E" w:rsidRPr="006D2CA3" w:rsidSect="00B73D0E"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8CE" w:rsidRDefault="003F28CE" w:rsidP="00B73D0E">
      <w:pPr>
        <w:spacing w:after="0" w:line="240" w:lineRule="auto"/>
      </w:pPr>
      <w:r>
        <w:separator/>
      </w:r>
    </w:p>
  </w:endnote>
  <w:endnote w:type="continuationSeparator" w:id="0">
    <w:p w:rsidR="003F28CE" w:rsidRDefault="003F28CE" w:rsidP="00B7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8CE" w:rsidRDefault="003F28CE" w:rsidP="00B73D0E">
      <w:pPr>
        <w:spacing w:after="0" w:line="240" w:lineRule="auto"/>
      </w:pPr>
      <w:r>
        <w:separator/>
      </w:r>
    </w:p>
  </w:footnote>
  <w:footnote w:type="continuationSeparator" w:id="0">
    <w:p w:rsidR="003F28CE" w:rsidRDefault="003F28CE" w:rsidP="00B73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082DC1"/>
    <w:multiLevelType w:val="multilevel"/>
    <w:tmpl w:val="7E08914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D5F45"/>
    <w:multiLevelType w:val="multilevel"/>
    <w:tmpl w:val="3418C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24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8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7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65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544" w:hanging="1440"/>
      </w:pPr>
      <w:rPr>
        <w:rFonts w:hint="default"/>
        <w:color w:val="000000"/>
      </w:rPr>
    </w:lvl>
  </w:abstractNum>
  <w:abstractNum w:abstractNumId="3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029"/>
    <w:rsid w:val="000727F2"/>
    <w:rsid w:val="00137047"/>
    <w:rsid w:val="00164A86"/>
    <w:rsid w:val="00176EE6"/>
    <w:rsid w:val="001865A7"/>
    <w:rsid w:val="001C669C"/>
    <w:rsid w:val="00221167"/>
    <w:rsid w:val="00280B6E"/>
    <w:rsid w:val="002B5770"/>
    <w:rsid w:val="002F4970"/>
    <w:rsid w:val="0034130A"/>
    <w:rsid w:val="00364B9D"/>
    <w:rsid w:val="003918D6"/>
    <w:rsid w:val="003F28CE"/>
    <w:rsid w:val="003F56B0"/>
    <w:rsid w:val="00513F22"/>
    <w:rsid w:val="005717DA"/>
    <w:rsid w:val="00654219"/>
    <w:rsid w:val="006702BC"/>
    <w:rsid w:val="00685C44"/>
    <w:rsid w:val="006D2CA3"/>
    <w:rsid w:val="007704BB"/>
    <w:rsid w:val="00775C07"/>
    <w:rsid w:val="00804026"/>
    <w:rsid w:val="008B0EC8"/>
    <w:rsid w:val="008B23F5"/>
    <w:rsid w:val="008D2C73"/>
    <w:rsid w:val="00987DBF"/>
    <w:rsid w:val="00995CE7"/>
    <w:rsid w:val="009C4F55"/>
    <w:rsid w:val="00AF4B9C"/>
    <w:rsid w:val="00B73D0E"/>
    <w:rsid w:val="00BC3E48"/>
    <w:rsid w:val="00C052AC"/>
    <w:rsid w:val="00C840B8"/>
    <w:rsid w:val="00D153D5"/>
    <w:rsid w:val="00E00B98"/>
    <w:rsid w:val="00E118BA"/>
    <w:rsid w:val="00E60A03"/>
    <w:rsid w:val="00E71F5E"/>
    <w:rsid w:val="00F15029"/>
    <w:rsid w:val="00F7506B"/>
    <w:rsid w:val="00FA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DBF"/>
    <w:pPr>
      <w:ind w:left="720"/>
      <w:contextualSpacing/>
    </w:pPr>
  </w:style>
  <w:style w:type="paragraph" w:styleId="a4">
    <w:name w:val="No Spacing"/>
    <w:uiPriority w:val="1"/>
    <w:qFormat/>
    <w:rsid w:val="00987DBF"/>
    <w:pPr>
      <w:suppressAutoHyphens/>
    </w:pPr>
    <w:rPr>
      <w:rFonts w:eastAsia="SimSun" w:cs="Calibri"/>
      <w:kern w:val="2"/>
      <w:sz w:val="22"/>
      <w:szCs w:val="22"/>
      <w:lang w:eastAsia="ar-SA"/>
    </w:rPr>
  </w:style>
  <w:style w:type="character" w:customStyle="1" w:styleId="a5">
    <w:name w:val="Основной текст_"/>
    <w:link w:val="1"/>
    <w:rsid w:val="00E71F5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Заголовок №2_"/>
    <w:link w:val="20"/>
    <w:rsid w:val="00E71F5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E71F5E"/>
    <w:pPr>
      <w:widowControl w:val="0"/>
      <w:shd w:val="clear" w:color="auto" w:fill="FFFFFF"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  <w:style w:type="paragraph" w:customStyle="1" w:styleId="20">
    <w:name w:val="Заголовок №2"/>
    <w:basedOn w:val="a"/>
    <w:link w:val="2"/>
    <w:rsid w:val="00E71F5E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654219"/>
    <w:pPr>
      <w:spacing w:before="90" w:after="90" w:line="240" w:lineRule="auto"/>
      <w:ind w:firstLine="6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Колонтитул (2)_"/>
    <w:link w:val="22"/>
    <w:rsid w:val="006542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6542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mark">
    <w:name w:val="mark"/>
    <w:rsid w:val="00654219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654219"/>
  </w:style>
  <w:style w:type="character" w:customStyle="1" w:styleId="23">
    <w:name w:val="Основной текст (2)_"/>
    <w:link w:val="24"/>
    <w:rsid w:val="00164A86"/>
    <w:rPr>
      <w:rFonts w:ascii="Arial" w:eastAsia="Arial" w:hAnsi="Arial" w:cs="Arial"/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64A86"/>
    <w:pPr>
      <w:widowControl w:val="0"/>
      <w:shd w:val="clear" w:color="auto" w:fill="FFFFFF"/>
      <w:spacing w:after="720" w:line="228" w:lineRule="auto"/>
      <w:ind w:left="9460"/>
      <w:jc w:val="right"/>
    </w:pPr>
    <w:rPr>
      <w:rFonts w:ascii="Arial" w:eastAsia="Arial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B73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3D0E"/>
  </w:style>
  <w:style w:type="paragraph" w:styleId="a9">
    <w:name w:val="footer"/>
    <w:basedOn w:val="a"/>
    <w:link w:val="aa"/>
    <w:uiPriority w:val="99"/>
    <w:unhideWhenUsed/>
    <w:rsid w:val="00B73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3D0E"/>
  </w:style>
  <w:style w:type="paragraph" w:styleId="ab">
    <w:name w:val="Balloon Text"/>
    <w:basedOn w:val="a"/>
    <w:link w:val="ac"/>
    <w:uiPriority w:val="99"/>
    <w:semiHidden/>
    <w:unhideWhenUsed/>
    <w:rsid w:val="00341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4130A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176EE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3261389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039BF-CD23-4DEA-9E7B-CD0B746C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1639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10966</CharactersWithSpaces>
  <SharedDoc>false</SharedDoc>
  <HLinks>
    <vt:vector size="6" baseType="variant">
      <vt:variant>
        <vt:i4>6684792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http://docs.cntd.ru/document/326138917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4</cp:revision>
  <cp:lastPrinted>2024-11-12T23:51:00Z</cp:lastPrinted>
  <dcterms:created xsi:type="dcterms:W3CDTF">2025-08-01T05:35:00Z</dcterms:created>
  <dcterms:modified xsi:type="dcterms:W3CDTF">2025-08-12T03:22:00Z</dcterms:modified>
</cp:coreProperties>
</file>