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68C" w:rsidRDefault="003D768C" w:rsidP="003D768C">
      <w:pPr>
        <w:pStyle w:val="20"/>
        <w:shd w:val="clear" w:color="auto" w:fill="auto"/>
        <w:spacing w:after="0" w:line="280" w:lineRule="exact"/>
        <w:ind w:right="100"/>
      </w:pPr>
      <w:r>
        <w:t>Уведомление о выявлении правообладателя, ранее учтенного                                     объекта недвижимости</w:t>
      </w:r>
    </w:p>
    <w:p w:rsidR="003D768C" w:rsidRDefault="003D768C" w:rsidP="003D768C">
      <w:pPr>
        <w:pStyle w:val="20"/>
        <w:shd w:val="clear" w:color="auto" w:fill="auto"/>
        <w:spacing w:after="0" w:line="280" w:lineRule="exact"/>
        <w:ind w:right="100"/>
      </w:pPr>
    </w:p>
    <w:p w:rsidR="003D768C" w:rsidRDefault="003D768C" w:rsidP="003D768C">
      <w:pPr>
        <w:pStyle w:val="20"/>
        <w:shd w:val="clear" w:color="auto" w:fill="auto"/>
        <w:spacing w:after="0" w:line="240" w:lineRule="auto"/>
        <w:ind w:firstLine="709"/>
        <w:jc w:val="both"/>
      </w:pPr>
      <w:r>
        <w:t>Администрация Биробиджанского муниципального района уведомляет, что в отношении ранее учтенного объекта недвижимости – земельного уч</w:t>
      </w:r>
      <w:r>
        <w:t>а</w:t>
      </w:r>
      <w:r>
        <w:t>стка общей площадью 50000 кв.м. с кадастровым номером 79:04:1202001:1, расположенного по адресу: Еврейская автономная область, Биробиджанский муниципальный район, с. Бирофельд, (район старого аэродрома), выявлена в качестве его правообладателя, владеющего данным объектом недвижимости на праве собственности, Донаева Гульнара Юнусовна</w:t>
      </w:r>
      <w:r>
        <w:rPr>
          <w:rFonts w:ascii="Tinos" w:hAnsi="Tinos"/>
        </w:rPr>
        <w:t>.</w:t>
      </w:r>
    </w:p>
    <w:p w:rsidR="003D768C" w:rsidRPr="003D768C" w:rsidRDefault="003D768C" w:rsidP="003D768C">
      <w:pPr>
        <w:pStyle w:val="20"/>
        <w:shd w:val="clear" w:color="auto" w:fill="auto"/>
        <w:spacing w:after="0" w:line="240" w:lineRule="auto"/>
        <w:ind w:firstLine="709"/>
        <w:jc w:val="both"/>
      </w:pPr>
      <w:r w:rsidRPr="003D768C">
        <w:t>В соответствии со статьей 69.1 Федерального закона от 13.07.2015 №218-ФЗ «О государственной регистрации недвижимости» лицо, выявле</w:t>
      </w:r>
      <w:r w:rsidRPr="003D768C">
        <w:t>н</w:t>
      </w:r>
      <w:r w:rsidRPr="003D768C">
        <w:t>ное в качестве правообладателя ранее учтенного объекта недвижимости, л</w:t>
      </w:r>
      <w:r w:rsidRPr="003D768C">
        <w:t>и</w:t>
      </w:r>
      <w:r w:rsidRPr="003D768C">
        <w:t>бо иное заинтересованное лицо вправе в течение тридцати дней со дня ра</w:t>
      </w:r>
      <w:r w:rsidRPr="003D768C">
        <w:t>з</w:t>
      </w:r>
      <w:r w:rsidRPr="003D768C">
        <w:t>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w:t>
      </w:r>
      <w:r w:rsidRPr="003D768C">
        <w:t>и</w:t>
      </w:r>
      <w:r w:rsidRPr="003D768C">
        <w:t>жимости с приложением обосновывающих такие возражения документов (электронных образов таких документов) (при их наличии), свидетельс</w:t>
      </w:r>
      <w:r w:rsidRPr="003D768C">
        <w:t>т</w:t>
      </w:r>
      <w:r w:rsidRPr="003D768C">
        <w:t>вующих о том, что такое лицо не является правообладателем указанного об</w:t>
      </w:r>
      <w:r w:rsidRPr="003D768C">
        <w:t>ъ</w:t>
      </w:r>
      <w:r w:rsidRPr="003D768C">
        <w:t>екта недвижимости.</w:t>
      </w:r>
    </w:p>
    <w:p w:rsidR="003D768C" w:rsidRPr="003D768C" w:rsidRDefault="003D768C" w:rsidP="003D768C">
      <w:pPr>
        <w:widowControl w:val="0"/>
        <w:suppressAutoHyphens w:val="0"/>
        <w:spacing w:after="0" w:line="240" w:lineRule="auto"/>
        <w:ind w:firstLine="709"/>
        <w:jc w:val="both"/>
        <w:rPr>
          <w:rFonts w:ascii="Times New Roman" w:hAnsi="Times New Roman" w:cs="Times New Roman"/>
          <w:sz w:val="28"/>
          <w:szCs w:val="28"/>
        </w:rPr>
      </w:pPr>
      <w:r w:rsidRPr="003D768C">
        <w:rPr>
          <w:rFonts w:ascii="Times New Roman" w:hAnsi="Times New Roman" w:cs="Times New Roman"/>
          <w:sz w:val="28"/>
          <w:szCs w:val="28"/>
        </w:rPr>
        <w:t>При отсутствии возражения относительно сведений о правообладателе ранее учтенного объекта недвижимости, указанного в ПРОЕКТЕ Постано</w:t>
      </w:r>
      <w:r w:rsidRPr="003D768C">
        <w:rPr>
          <w:rFonts w:ascii="Times New Roman" w:hAnsi="Times New Roman" w:cs="Times New Roman"/>
          <w:sz w:val="28"/>
          <w:szCs w:val="28"/>
        </w:rPr>
        <w:t>в</w:t>
      </w:r>
      <w:r w:rsidRPr="003D768C">
        <w:rPr>
          <w:rFonts w:ascii="Times New Roman" w:hAnsi="Times New Roman" w:cs="Times New Roman"/>
          <w:sz w:val="28"/>
          <w:szCs w:val="28"/>
        </w:rPr>
        <w:t>ления, по истечении сорока пяти дней со дня получения Донаевой Г.Ю., ук</w:t>
      </w:r>
      <w:r w:rsidRPr="003D768C">
        <w:rPr>
          <w:rFonts w:ascii="Times New Roman" w:hAnsi="Times New Roman" w:cs="Times New Roman"/>
          <w:sz w:val="28"/>
          <w:szCs w:val="28"/>
        </w:rPr>
        <w:t>а</w:t>
      </w:r>
      <w:r w:rsidRPr="003D768C">
        <w:rPr>
          <w:rFonts w:ascii="Times New Roman" w:hAnsi="Times New Roman" w:cs="Times New Roman"/>
          <w:sz w:val="28"/>
          <w:szCs w:val="28"/>
        </w:rPr>
        <w:t>занного Проекта, администрацией Биробиджанского муниципального района будет принято решение о выявлении Донаевой Г.Ю., правообладателем ранее учтенного объекта недвижимости с кадастровым номером 79:04:1202001:1,  расположенного по адресу: Еврейская автономная область, Биробиджанский муниципальный район,  с. Бирофельд, (район старого аэродрома).</w:t>
      </w:r>
    </w:p>
    <w:p w:rsidR="003D768C" w:rsidRDefault="003D768C">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FD59B9" w:rsidRDefault="00FD59B9">
      <w:pPr>
        <w:jc w:val="center"/>
        <w:rPr>
          <w:rFonts w:ascii="Times New Roman" w:hAnsi="Times New Roman" w:cs="Times New Roman"/>
          <w:sz w:val="28"/>
          <w:szCs w:val="28"/>
        </w:rPr>
      </w:pPr>
    </w:p>
    <w:p w:rsidR="00FD59B9" w:rsidRDefault="00FD59B9">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3D768C" w:rsidRDefault="003D768C">
      <w:pPr>
        <w:jc w:val="center"/>
        <w:rPr>
          <w:rFonts w:ascii="Times New Roman" w:hAnsi="Times New Roman" w:cs="Times New Roman"/>
          <w:sz w:val="28"/>
          <w:szCs w:val="28"/>
        </w:rPr>
      </w:pPr>
    </w:p>
    <w:p w:rsidR="00515433" w:rsidRDefault="00BC3595">
      <w:pPr>
        <w:jc w:val="center"/>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Надпись 2" o:spid="_x0000_s1026" type="#_x0000_t202" style="position:absolute;left:0;text-align:left;margin-left:400.1pt;margin-top:-36.95pt;width:92.65pt;height:22.5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" stroked="f">
            <v:textbox>
              <w:txbxContent>
                <w:p w:rsidR="00544610" w:rsidRPr="00544610" w:rsidRDefault="00544610">
                  <w:pPr>
                    <w:rPr>
                      <w:rFonts w:ascii="Times New Roman" w:hAnsi="Times New Roman" w:cs="Times New Roman"/>
                      <w:b/>
                      <w:sz w:val="24"/>
                      <w:szCs w:val="24"/>
                    </w:rPr>
                  </w:pPr>
                  <w:r w:rsidRPr="00544610">
                    <w:rPr>
                      <w:rFonts w:ascii="Times New Roman" w:hAnsi="Times New Roman" w:cs="Times New Roman"/>
                      <w:b/>
                      <w:sz w:val="24"/>
                      <w:szCs w:val="24"/>
                    </w:rPr>
                    <w:t>ПРОЕКТ</w:t>
                  </w:r>
                </w:p>
              </w:txbxContent>
            </v:textbox>
          </v:shape>
        </w:pict>
      </w:r>
      <w:r w:rsidR="00AC3C7E">
        <w:rPr>
          <w:noProof/>
        </w:rPr>
        <w:drawing>
          <wp:inline distT="0" distB="0" distL="0" distR="0">
            <wp:extent cx="5143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stretch>
                      <a:fillRect/>
                    </a:stretch>
                  </pic:blipFill>
                  <pic:spPr bwMode="auto">
                    <a:xfrm>
                      <a:off x="0" y="0"/>
                      <a:ext cx="514350" cy="638175"/>
                    </a:xfrm>
                    <a:prstGeom prst="rect">
                      <a:avLst/>
                    </a:prstGeom>
                  </pic:spPr>
                </pic:pic>
              </a:graphicData>
            </a:graphic>
          </wp:inline>
        </w:drawing>
      </w:r>
      <w:r w:rsidR="00AC3C7E">
        <w:rPr>
          <w:rFonts w:ascii="Times New Roman" w:hAnsi="Times New Roman" w:cs="Times New Roman"/>
          <w:sz w:val="28"/>
          <w:szCs w:val="28"/>
        </w:rPr>
        <w:t xml:space="preserve">                                   </w:t>
      </w:r>
    </w:p>
    <w:p w:rsidR="00515433" w:rsidRDefault="00AC3C7E">
      <w:pPr>
        <w:spacing w:after="0" w:line="240" w:lineRule="auto"/>
        <w:jc w:val="center"/>
        <w:textAlignment w:val="baseline"/>
        <w:rPr>
          <w:rFonts w:ascii="Times New Roman" w:eastAsia="Times New Roman" w:hAnsi="Times New Roman" w:cs="Times New Roman"/>
          <w:sz w:val="28"/>
          <w:szCs w:val="20"/>
        </w:rPr>
      </w:pPr>
      <w:r>
        <w:rPr>
          <w:rFonts w:ascii="Times New Roman" w:eastAsia="Times New Roman" w:hAnsi="Times New Roman" w:cs="Times New Roman"/>
          <w:sz w:val="28"/>
          <w:szCs w:val="20"/>
        </w:rPr>
        <w:t>Муниципальное образование «Биробиджанский муниципальный район»</w:t>
      </w:r>
    </w:p>
    <w:p w:rsidR="00515433" w:rsidRDefault="00AC3C7E">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Еврейской автономной области</w:t>
      </w:r>
    </w:p>
    <w:p w:rsidR="00515433" w:rsidRDefault="00515433">
      <w:pPr>
        <w:spacing w:after="0" w:line="240" w:lineRule="auto"/>
        <w:jc w:val="center"/>
        <w:rPr>
          <w:rFonts w:ascii="Times New Roman" w:eastAsia="Times New Roman" w:hAnsi="Times New Roman" w:cs="Times New Roman"/>
          <w:sz w:val="28"/>
          <w:szCs w:val="24"/>
        </w:rPr>
      </w:pPr>
    </w:p>
    <w:p w:rsidR="00515433" w:rsidRDefault="00AC3C7E">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АДМИНИСТРАЦИЯ МУНИЦИПАЛЬНОГО РАЙОНА</w:t>
      </w:r>
    </w:p>
    <w:p w:rsidR="00515433" w:rsidRDefault="00515433">
      <w:pPr>
        <w:spacing w:after="0" w:line="240" w:lineRule="auto"/>
        <w:jc w:val="center"/>
        <w:rPr>
          <w:rFonts w:ascii="Times New Roman" w:eastAsia="Times New Roman" w:hAnsi="Times New Roman" w:cs="Times New Roman"/>
          <w:sz w:val="28"/>
          <w:szCs w:val="24"/>
        </w:rPr>
      </w:pPr>
    </w:p>
    <w:p w:rsidR="00515433" w:rsidRDefault="00AC3C7E">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ПОСТАНОВЛЕНИЕ</w:t>
      </w:r>
    </w:p>
    <w:p w:rsidR="00515433" w:rsidRDefault="00AC3C7E">
      <w:pPr>
        <w:rPr>
          <w:rFonts w:ascii="Times New Roman" w:hAnsi="Times New Roman" w:cs="Times New Roman"/>
          <w:sz w:val="28"/>
          <w:szCs w:val="28"/>
        </w:rPr>
      </w:pPr>
      <w:r>
        <w:rPr>
          <w:rFonts w:ascii="Times New Roman" w:hAnsi="Times New Roman" w:cs="Times New Roman"/>
          <w:sz w:val="28"/>
          <w:szCs w:val="28"/>
        </w:rPr>
        <w:t>_________</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t xml:space="preserve">                                                                     № ____</w:t>
      </w:r>
    </w:p>
    <w:p w:rsidR="00515433" w:rsidRDefault="00AC3C7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Биробиджан</w:t>
      </w:r>
    </w:p>
    <w:p w:rsidR="00515433" w:rsidRDefault="00515433">
      <w:pPr>
        <w:spacing w:after="0" w:line="240" w:lineRule="auto"/>
        <w:jc w:val="center"/>
        <w:rPr>
          <w:rFonts w:ascii="Times New Roman" w:hAnsi="Times New Roman" w:cs="Times New Roman"/>
          <w:sz w:val="28"/>
          <w:szCs w:val="28"/>
        </w:rPr>
      </w:pPr>
    </w:p>
    <w:p w:rsidR="00515433" w:rsidRDefault="00515433">
      <w:pPr>
        <w:spacing w:after="0" w:line="240" w:lineRule="auto"/>
        <w:jc w:val="center"/>
        <w:rPr>
          <w:rFonts w:ascii="Times New Roman" w:hAnsi="Times New Roman" w:cs="Times New Roman"/>
          <w:sz w:val="28"/>
          <w:szCs w:val="28"/>
        </w:rPr>
      </w:pPr>
    </w:p>
    <w:p w:rsidR="00515433" w:rsidRDefault="00AC3C7E">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 выявлении правообладателей ранее </w:t>
      </w:r>
    </w:p>
    <w:p w:rsidR="00515433" w:rsidRDefault="00AC3C7E">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учтенного объекта недвижимости</w:t>
      </w:r>
    </w:p>
    <w:p w:rsidR="00515433" w:rsidRDefault="00515433">
      <w:pPr>
        <w:shd w:val="clear" w:color="auto" w:fill="FFFFFF"/>
        <w:spacing w:after="0"/>
        <w:jc w:val="center"/>
        <w:rPr>
          <w:rFonts w:ascii="Times New Roman" w:hAnsi="Times New Roman" w:cs="Times New Roman"/>
          <w:b/>
          <w:sz w:val="28"/>
          <w:szCs w:val="28"/>
        </w:rPr>
      </w:pPr>
    </w:p>
    <w:p w:rsidR="00515433" w:rsidRDefault="00515433">
      <w:pPr>
        <w:shd w:val="clear" w:color="auto" w:fill="FFFFFF"/>
        <w:spacing w:after="0"/>
        <w:jc w:val="center"/>
        <w:rPr>
          <w:rFonts w:ascii="Times New Roman" w:hAnsi="Times New Roman" w:cs="Times New Roman"/>
          <w:b/>
          <w:sz w:val="28"/>
          <w:szCs w:val="28"/>
        </w:rPr>
      </w:pPr>
    </w:p>
    <w:p w:rsidR="00515433" w:rsidRDefault="00AC3C7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w:t>
      </w:r>
      <w:hyperlink r:id="rId7">
        <w:r>
          <w:rPr>
            <w:rFonts w:ascii="Times New Roman" w:hAnsi="Times New Roman" w:cs="Times New Roman"/>
            <w:sz w:val="28"/>
            <w:szCs w:val="28"/>
          </w:rPr>
          <w:t>статьей 69.1</w:t>
        </w:r>
      </w:hyperlink>
      <w:r>
        <w:rPr>
          <w:rFonts w:ascii="Times New Roman" w:hAnsi="Times New Roman" w:cs="Times New Roman"/>
          <w:sz w:val="28"/>
          <w:szCs w:val="28"/>
        </w:rPr>
        <w:t xml:space="preserve"> Федерального закона от 13.07.2015                      № 218-ФЗ «О государственной регистрации недвижимости», с </w:t>
      </w:r>
      <w:hyperlink r:id="rId8">
        <w:r>
          <w:rPr>
            <w:rFonts w:ascii="Times New Roman" w:hAnsi="Times New Roman" w:cs="Times New Roman"/>
            <w:sz w:val="28"/>
            <w:szCs w:val="28"/>
          </w:rPr>
          <w:t>приказом</w:t>
        </w:r>
      </w:hyperlink>
      <w:r>
        <w:rPr>
          <w:rFonts w:ascii="Times New Roman" w:hAnsi="Times New Roman" w:cs="Times New Roman"/>
          <w:sz w:val="28"/>
          <w:szCs w:val="28"/>
        </w:rPr>
        <w:t xml:space="preserve"> Федеральной службы государственной регистрации, кадастра и картографии от 28.04.2021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актов осмотра здания, сооружения или объекта незавершенного строительства при выявлении правообладателей ранее учтенных объектов недвижимости», администрация муниципального района</w:t>
      </w:r>
    </w:p>
    <w:p w:rsidR="00515433" w:rsidRDefault="00AC3C7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ПОСТАНОВЛЯЕТ:</w:t>
      </w:r>
    </w:p>
    <w:p w:rsidR="00515433" w:rsidRDefault="00AC3C7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 Установить:</w:t>
      </w:r>
    </w:p>
    <w:p w:rsidR="00515433" w:rsidRDefault="00AC3C7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1.1. В качестве правообладателя, владеющего объектом недвижимости </w:t>
      </w:r>
      <w:r>
        <w:rPr>
          <w:rFonts w:ascii="Tinos" w:hAnsi="Tinos" w:cs="Times New Roman"/>
          <w:sz w:val="28"/>
          <w:szCs w:val="28"/>
        </w:rPr>
        <w:t xml:space="preserve">с кадастровым номером </w:t>
      </w:r>
      <w:r>
        <w:rPr>
          <w:rFonts w:ascii="Tinos" w:hAnsi="Tinos" w:cs="Times New Roman"/>
          <w:color w:val="000000"/>
          <w:sz w:val="28"/>
          <w:szCs w:val="28"/>
        </w:rPr>
        <w:t>79:04:1202001:1</w:t>
      </w:r>
      <w:r>
        <w:rPr>
          <w:rFonts w:ascii="Tinos" w:hAnsi="Tinos" w:cs="Times New Roman"/>
          <w:sz w:val="28"/>
          <w:szCs w:val="28"/>
        </w:rPr>
        <w:t xml:space="preserve">, расположенным по адресу: Еврейская автономная область, Биробиджанский муниципальный район, </w:t>
      </w:r>
      <w:r w:rsidR="00544610">
        <w:rPr>
          <w:rFonts w:ascii="Tinos" w:hAnsi="Tinos" w:cs="Times New Roman"/>
          <w:sz w:val="28"/>
          <w:szCs w:val="28"/>
        </w:rPr>
        <w:t xml:space="preserve">                 </w:t>
      </w:r>
      <w:r>
        <w:rPr>
          <w:rFonts w:ascii="Tinos" w:hAnsi="Tinos" w:cs="Times New Roman"/>
          <w:color w:val="000000"/>
          <w:sz w:val="28"/>
          <w:szCs w:val="28"/>
        </w:rPr>
        <w:t>с</w:t>
      </w:r>
      <w:r>
        <w:rPr>
          <w:rFonts w:ascii="Tinos" w:hAnsi="Tinos"/>
          <w:color w:val="000000"/>
          <w:sz w:val="28"/>
          <w:szCs w:val="28"/>
        </w:rPr>
        <w:t xml:space="preserve"> Бирофельд (р-н старого аэродрома) </w:t>
      </w:r>
      <w:r>
        <w:rPr>
          <w:rFonts w:ascii="Times New Roman" w:hAnsi="Times New Roman" w:cs="Times New Roman"/>
          <w:sz w:val="28"/>
          <w:szCs w:val="28"/>
        </w:rPr>
        <w:t xml:space="preserve">на праве собственности выявлена Донаева Гульнара Юнусовна, </w:t>
      </w:r>
      <w:r w:rsidR="00544610">
        <w:rPr>
          <w:rFonts w:ascii="Times New Roman" w:hAnsi="Times New Roman" w:cs="Times New Roman"/>
          <w:sz w:val="28"/>
          <w:szCs w:val="28"/>
        </w:rPr>
        <w:t xml:space="preserve">… </w:t>
      </w:r>
      <w:r>
        <w:rPr>
          <w:rFonts w:ascii="Times New Roman" w:hAnsi="Times New Roman" w:cs="Times New Roman"/>
          <w:sz w:val="28"/>
          <w:szCs w:val="28"/>
        </w:rPr>
        <w:t xml:space="preserve">г.р., место рождения: </w:t>
      </w:r>
      <w:r w:rsidR="00544610">
        <w:rPr>
          <w:rFonts w:ascii="Times New Roman" w:hAnsi="Times New Roman" w:cs="Times New Roman"/>
          <w:sz w:val="28"/>
          <w:szCs w:val="28"/>
        </w:rPr>
        <w:t>…</w:t>
      </w:r>
      <w:r>
        <w:rPr>
          <w:rFonts w:ascii="Times New Roman" w:hAnsi="Times New Roman" w:cs="Times New Roman"/>
          <w:sz w:val="28"/>
          <w:szCs w:val="28"/>
        </w:rPr>
        <w:t xml:space="preserve">, паспорт гражданина Российской Федерации серия </w:t>
      </w:r>
      <w:r w:rsidR="00544610">
        <w:rPr>
          <w:rFonts w:ascii="Times New Roman" w:hAnsi="Times New Roman" w:cs="Times New Roman"/>
          <w:sz w:val="28"/>
          <w:szCs w:val="28"/>
        </w:rPr>
        <w:t>…</w:t>
      </w:r>
      <w:r>
        <w:rPr>
          <w:rFonts w:ascii="Times New Roman" w:hAnsi="Times New Roman" w:cs="Times New Roman"/>
          <w:sz w:val="28"/>
          <w:szCs w:val="28"/>
        </w:rPr>
        <w:t xml:space="preserve"> №</w:t>
      </w:r>
      <w:r w:rsidR="00544610">
        <w:rPr>
          <w:rFonts w:ascii="Times New Roman" w:hAnsi="Times New Roman" w:cs="Times New Roman"/>
          <w:sz w:val="28"/>
          <w:szCs w:val="28"/>
        </w:rPr>
        <w:t xml:space="preserve"> …</w:t>
      </w:r>
      <w:r>
        <w:rPr>
          <w:rFonts w:ascii="Times New Roman" w:hAnsi="Times New Roman" w:cs="Times New Roman"/>
          <w:sz w:val="28"/>
          <w:szCs w:val="28"/>
        </w:rPr>
        <w:t xml:space="preserve"> выдан </w:t>
      </w:r>
      <w:r w:rsidR="00544610">
        <w:rPr>
          <w:rFonts w:ascii="Times New Roman" w:hAnsi="Times New Roman" w:cs="Times New Roman"/>
          <w:sz w:val="28"/>
          <w:szCs w:val="28"/>
        </w:rPr>
        <w:t>…</w:t>
      </w:r>
      <w:r>
        <w:rPr>
          <w:rFonts w:ascii="Times New Roman" w:hAnsi="Times New Roman" w:cs="Times New Roman"/>
          <w:sz w:val="28"/>
          <w:szCs w:val="28"/>
        </w:rPr>
        <w:t xml:space="preserve">, дата выдачи </w:t>
      </w:r>
      <w:r w:rsidR="00544610">
        <w:rPr>
          <w:rFonts w:ascii="Times New Roman" w:hAnsi="Times New Roman" w:cs="Times New Roman"/>
          <w:sz w:val="28"/>
          <w:szCs w:val="28"/>
        </w:rPr>
        <w:t>…</w:t>
      </w:r>
      <w:r>
        <w:rPr>
          <w:rFonts w:ascii="Times New Roman" w:hAnsi="Times New Roman" w:cs="Times New Roman"/>
          <w:sz w:val="28"/>
          <w:szCs w:val="28"/>
        </w:rPr>
        <w:t xml:space="preserve"> г., СНИЛС </w:t>
      </w:r>
      <w:r w:rsidR="00544610">
        <w:rPr>
          <w:rFonts w:ascii="Times New Roman" w:hAnsi="Times New Roman" w:cs="Times New Roman"/>
          <w:sz w:val="28"/>
          <w:szCs w:val="28"/>
        </w:rPr>
        <w:t>…</w:t>
      </w:r>
      <w:r>
        <w:rPr>
          <w:rFonts w:ascii="Times New Roman" w:hAnsi="Times New Roman" w:cs="Times New Roman"/>
          <w:sz w:val="28"/>
          <w:szCs w:val="28"/>
        </w:rPr>
        <w:t xml:space="preserve">, зарегистрированная по месту жительства: </w:t>
      </w:r>
      <w:r w:rsidR="00544610">
        <w:rPr>
          <w:rFonts w:ascii="Times New Roman" w:hAnsi="Times New Roman" w:cs="Times New Roman"/>
          <w:sz w:val="28"/>
          <w:szCs w:val="28"/>
        </w:rPr>
        <w:t>…</w:t>
      </w:r>
      <w:r>
        <w:rPr>
          <w:rFonts w:ascii="Times New Roman" w:hAnsi="Times New Roman" w:cs="Times New Roman"/>
          <w:sz w:val="28"/>
          <w:szCs w:val="28"/>
        </w:rPr>
        <w:t>.</w:t>
      </w:r>
    </w:p>
    <w:p w:rsidR="00515433" w:rsidRDefault="00AC3C7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1.2. Право собственности Донаевой Г</w:t>
      </w:r>
      <w:r w:rsidR="00544610">
        <w:rPr>
          <w:rFonts w:ascii="Times New Roman" w:hAnsi="Times New Roman" w:cs="Times New Roman"/>
          <w:sz w:val="28"/>
          <w:szCs w:val="28"/>
        </w:rPr>
        <w:t>.</w:t>
      </w:r>
      <w:r>
        <w:rPr>
          <w:rFonts w:ascii="Times New Roman" w:hAnsi="Times New Roman" w:cs="Times New Roman"/>
          <w:sz w:val="28"/>
          <w:szCs w:val="28"/>
        </w:rPr>
        <w:t>Ю</w:t>
      </w:r>
      <w:r w:rsidR="00544610">
        <w:rPr>
          <w:rFonts w:ascii="Times New Roman" w:hAnsi="Times New Roman" w:cs="Times New Roman"/>
          <w:sz w:val="28"/>
          <w:szCs w:val="28"/>
        </w:rPr>
        <w:t xml:space="preserve">. </w:t>
      </w:r>
      <w:r>
        <w:rPr>
          <w:rFonts w:ascii="Times New Roman" w:hAnsi="Times New Roman" w:cs="Times New Roman"/>
          <w:sz w:val="28"/>
          <w:szCs w:val="28"/>
        </w:rPr>
        <w:t xml:space="preserve">на указанный в пункте 1 настоящего постановления объект недвижимости подтверждено </w:t>
      </w:r>
      <w:r>
        <w:rPr>
          <w:rFonts w:ascii="Times New Roman" w:hAnsi="Times New Roman" w:cs="Times New Roman"/>
          <w:color w:val="000000" w:themeColor="text1"/>
          <w:sz w:val="28"/>
          <w:szCs w:val="28"/>
        </w:rPr>
        <w:t xml:space="preserve">свидетельством на право собственности на землю, дата выдачи </w:t>
      </w:r>
      <w:r w:rsidR="0054461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г., серия </w:t>
      </w:r>
      <w:r w:rsidR="0054461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4461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выданным Биробиджанским райкомземом.</w:t>
      </w:r>
    </w:p>
    <w:p w:rsidR="00515433" w:rsidRDefault="00AC3C7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Pr>
          <w:rFonts w:ascii="Times New Roman" w:eastAsia="Times New Roman" w:hAnsi="Times New Roman" w:cs="Times New Roman"/>
          <w:bCs/>
          <w:color w:val="000000"/>
          <w:sz w:val="28"/>
          <w:szCs w:val="28"/>
        </w:rPr>
        <w:t>Отделу по управлению муниципальным имуществом администрации муниципального района (Дорошенко Н.А.) направить в орган регистрации прав заявление о внесении в Единый государственный реестр недвижимости сведения о правообладателе ранее учтенного объекта недвижимости и иные необходимые документы, в</w:t>
      </w:r>
      <w:r>
        <w:rPr>
          <w:rFonts w:ascii="Times New Roman" w:hAnsi="Times New Roman" w:cs="Times New Roman"/>
          <w:sz w:val="28"/>
          <w:szCs w:val="28"/>
        </w:rPr>
        <w:t xml:space="preserve"> отношении земельного участка общей площадью 50000 кв.м с кадастровым номером </w:t>
      </w:r>
      <w:r>
        <w:rPr>
          <w:rFonts w:ascii="Tinos" w:hAnsi="Tinos" w:cs="Times New Roman"/>
          <w:color w:val="000000"/>
          <w:sz w:val="28"/>
          <w:szCs w:val="28"/>
        </w:rPr>
        <w:t>79:04:1202001:1</w:t>
      </w:r>
      <w:r>
        <w:rPr>
          <w:rFonts w:ascii="Times New Roman" w:hAnsi="Times New Roman" w:cs="Times New Roman"/>
          <w:sz w:val="28"/>
          <w:szCs w:val="28"/>
        </w:rPr>
        <w:t xml:space="preserve">, расположенного по адресу: </w:t>
      </w:r>
      <w:r>
        <w:rPr>
          <w:rFonts w:ascii="Tinos" w:hAnsi="Tinos" w:cs="Times New Roman"/>
          <w:sz w:val="28"/>
          <w:szCs w:val="28"/>
        </w:rPr>
        <w:t xml:space="preserve">Еврейская автономная область, Биробиджанский муниципальный район, </w:t>
      </w:r>
      <w:r>
        <w:rPr>
          <w:rFonts w:ascii="Tinos" w:hAnsi="Tinos" w:cs="Times New Roman"/>
          <w:color w:val="000000"/>
          <w:sz w:val="28"/>
          <w:szCs w:val="28"/>
        </w:rPr>
        <w:t>с Бирофельд (р-н старого аэродрома).</w:t>
      </w:r>
    </w:p>
    <w:p w:rsidR="00515433" w:rsidRDefault="00AC3C7E">
      <w:pPr>
        <w:spacing w:after="0" w:line="240" w:lineRule="auto"/>
        <w:ind w:firstLine="709"/>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4. Контроль за исполнением постановления возложить на начальника отдела по управлению муниципальным имуществом администрации муниципального района Дорошенко Н.А.</w:t>
      </w:r>
    </w:p>
    <w:p w:rsidR="00515433" w:rsidRDefault="00AC3C7E">
      <w:pPr>
        <w:spacing w:after="0" w:line="24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5. Настоящее постановление вступает в силу со дня его подписания.  </w:t>
      </w:r>
    </w:p>
    <w:p w:rsidR="00515433" w:rsidRDefault="00515433">
      <w:pPr>
        <w:spacing w:after="0" w:line="240" w:lineRule="auto"/>
        <w:ind w:firstLine="709"/>
        <w:jc w:val="both"/>
        <w:rPr>
          <w:rFonts w:ascii="Times New Roman" w:hAnsi="Times New Roman" w:cs="Times New Roman"/>
          <w:color w:val="000000"/>
          <w:sz w:val="28"/>
          <w:szCs w:val="28"/>
        </w:rPr>
      </w:pPr>
    </w:p>
    <w:p w:rsidR="00515433" w:rsidRDefault="00515433">
      <w:pPr>
        <w:spacing w:after="0" w:line="240" w:lineRule="auto"/>
        <w:ind w:firstLine="709"/>
        <w:jc w:val="both"/>
        <w:rPr>
          <w:rFonts w:ascii="Times New Roman" w:hAnsi="Times New Roman" w:cs="Times New Roman"/>
          <w:color w:val="000000"/>
          <w:sz w:val="28"/>
          <w:szCs w:val="28"/>
        </w:rPr>
      </w:pPr>
    </w:p>
    <w:p w:rsidR="00515433" w:rsidRDefault="00515433">
      <w:pPr>
        <w:spacing w:after="0"/>
        <w:rPr>
          <w:rFonts w:ascii="Times New Roman" w:hAnsi="Times New Roman" w:cs="Times New Roman"/>
          <w:color w:val="000000"/>
          <w:sz w:val="28"/>
          <w:szCs w:val="28"/>
        </w:rPr>
      </w:pPr>
    </w:p>
    <w:p w:rsidR="00515433" w:rsidRDefault="00AC3C7E">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Глава администрации </w:t>
      </w:r>
    </w:p>
    <w:p w:rsidR="00515433" w:rsidRDefault="00AC3C7E">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района                                                             Е.В. Федоренкова</w:t>
      </w:r>
    </w:p>
    <w:p w:rsidR="00515433" w:rsidRDefault="00515433">
      <w:pPr>
        <w:rPr>
          <w:rFonts w:ascii="Times New Roman" w:hAnsi="Times New Roman" w:cs="Times New Roman"/>
          <w:color w:val="000000"/>
          <w:sz w:val="28"/>
          <w:szCs w:val="28"/>
        </w:rPr>
      </w:pPr>
    </w:p>
    <w:p w:rsidR="00515433" w:rsidRDefault="00515433">
      <w:pPr>
        <w:rPr>
          <w:rFonts w:ascii="Times New Roman" w:hAnsi="Times New Roman" w:cs="Times New Roman"/>
          <w:color w:val="000000"/>
          <w:sz w:val="28"/>
          <w:szCs w:val="28"/>
        </w:rPr>
      </w:pPr>
    </w:p>
    <w:p w:rsidR="00515433" w:rsidRDefault="00515433">
      <w:pPr>
        <w:rPr>
          <w:rFonts w:ascii="Times New Roman" w:hAnsi="Times New Roman" w:cs="Times New Roman"/>
          <w:color w:val="000000"/>
          <w:sz w:val="28"/>
          <w:szCs w:val="28"/>
        </w:rPr>
      </w:pPr>
    </w:p>
    <w:p w:rsidR="00515433" w:rsidRDefault="00515433">
      <w:pPr>
        <w:rPr>
          <w:rFonts w:ascii="Times New Roman" w:hAnsi="Times New Roman" w:cs="Times New Roman"/>
          <w:color w:val="000000"/>
          <w:sz w:val="28"/>
          <w:szCs w:val="28"/>
        </w:rPr>
      </w:pPr>
    </w:p>
    <w:p w:rsidR="00515433" w:rsidRDefault="00515433">
      <w:pPr>
        <w:rPr>
          <w:rFonts w:ascii="Times New Roman" w:hAnsi="Times New Roman" w:cs="Times New Roman"/>
          <w:color w:val="000000"/>
          <w:sz w:val="28"/>
          <w:szCs w:val="28"/>
        </w:rPr>
      </w:pPr>
    </w:p>
    <w:p w:rsidR="00515433" w:rsidRDefault="00515433">
      <w:pPr>
        <w:rPr>
          <w:rFonts w:ascii="Times New Roman" w:hAnsi="Times New Roman" w:cs="Times New Roman"/>
          <w:color w:val="000000"/>
          <w:sz w:val="28"/>
          <w:szCs w:val="28"/>
        </w:rPr>
      </w:pPr>
    </w:p>
    <w:p w:rsidR="00515433" w:rsidRDefault="00515433">
      <w:pPr>
        <w:rPr>
          <w:rFonts w:ascii="Times New Roman" w:hAnsi="Times New Roman" w:cs="Times New Roman"/>
          <w:color w:val="000000"/>
          <w:sz w:val="28"/>
          <w:szCs w:val="28"/>
        </w:rPr>
      </w:pPr>
    </w:p>
    <w:sectPr w:rsidR="00515433" w:rsidSect="003D768C">
      <w:headerReference w:type="default" r:id="rId9"/>
      <w:pgSz w:w="11906" w:h="16838"/>
      <w:pgMar w:top="1134" w:right="851" w:bottom="1134" w:left="1701" w:header="709" w:footer="0" w:gutter="0"/>
      <w:cols w:space="720"/>
      <w:formProt w:val="0"/>
      <w:titlePg/>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C32" w:rsidRDefault="00332C32">
      <w:pPr>
        <w:spacing w:after="0" w:line="240" w:lineRule="auto"/>
      </w:pPr>
      <w:r>
        <w:separator/>
      </w:r>
    </w:p>
  </w:endnote>
  <w:endnote w:type="continuationSeparator" w:id="0">
    <w:p w:rsidR="00332C32" w:rsidRDefault="00332C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ino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C32" w:rsidRDefault="00332C32">
      <w:pPr>
        <w:spacing w:after="0" w:line="240" w:lineRule="auto"/>
      </w:pPr>
      <w:r>
        <w:separator/>
      </w:r>
    </w:p>
  </w:footnote>
  <w:footnote w:type="continuationSeparator" w:id="0">
    <w:p w:rsidR="00332C32" w:rsidRDefault="00332C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3613416"/>
      <w:docPartObj>
        <w:docPartGallery w:val="Page Numbers (Top of Page)"/>
        <w:docPartUnique/>
      </w:docPartObj>
    </w:sdtPr>
    <w:sdtContent>
      <w:p w:rsidR="00515433" w:rsidRDefault="00BC3595">
        <w:pPr>
          <w:pStyle w:val="a5"/>
          <w:jc w:val="center"/>
          <w:rPr>
            <w:rFonts w:ascii="Times New Roman" w:hAnsi="Times New Roman" w:cs="Times New Roman"/>
          </w:rPr>
        </w:pPr>
        <w:r>
          <w:rPr>
            <w:rFonts w:ascii="Times New Roman" w:hAnsi="Times New Roman" w:cs="Times New Roman"/>
          </w:rPr>
          <w:fldChar w:fldCharType="begin"/>
        </w:r>
        <w:r w:rsidR="00AC3C7E">
          <w:rPr>
            <w:rFonts w:ascii="Times New Roman" w:hAnsi="Times New Roman" w:cs="Times New Roman"/>
          </w:rPr>
          <w:instrText xml:space="preserve"> PAGE </w:instrText>
        </w:r>
        <w:r>
          <w:rPr>
            <w:rFonts w:ascii="Times New Roman" w:hAnsi="Times New Roman" w:cs="Times New Roman"/>
          </w:rPr>
          <w:fldChar w:fldCharType="separate"/>
        </w:r>
        <w:r w:rsidR="00615670">
          <w:rPr>
            <w:rFonts w:ascii="Times New Roman" w:hAnsi="Times New Roman" w:cs="Times New Roman"/>
            <w:noProof/>
          </w:rPr>
          <w:t>3</w:t>
        </w:r>
        <w:r>
          <w:rPr>
            <w:rFonts w:ascii="Times New Roman" w:hAnsi="Times New Roman" w:cs="Times New Roman"/>
          </w:rPr>
          <w:fldChar w:fldCharType="end"/>
        </w:r>
      </w:p>
    </w:sdtContent>
  </w:sdt>
  <w:p w:rsidR="00515433" w:rsidRDefault="00515433">
    <w:pPr>
      <w:pStyle w:val="a5"/>
      <w:tabs>
        <w:tab w:val="clear" w:pos="4677"/>
        <w:tab w:val="clear" w:pos="9355"/>
        <w:tab w:val="left" w:pos="6525"/>
      </w:tabs>
      <w:rPr>
        <w:rFonts w:ascii="Times New Roman" w:hAnsi="Times New Roman" w:cs="Times New Roman"/>
        <w:b/>
        <w:sz w:val="28"/>
        <w:szCs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characterSpacingControl w:val="doNotCompress"/>
  <w:footnotePr>
    <w:footnote w:id="-1"/>
    <w:footnote w:id="0"/>
  </w:footnotePr>
  <w:endnotePr>
    <w:endnote w:id="-1"/>
    <w:endnote w:id="0"/>
  </w:endnotePr>
  <w:compat>
    <w:useFELayout/>
  </w:compat>
  <w:rsids>
    <w:rsidRoot w:val="00515433"/>
    <w:rsid w:val="00002E7E"/>
    <w:rsid w:val="000D42F6"/>
    <w:rsid w:val="00332C32"/>
    <w:rsid w:val="003D768C"/>
    <w:rsid w:val="00515433"/>
    <w:rsid w:val="00544610"/>
    <w:rsid w:val="00615670"/>
    <w:rsid w:val="00AC3C7E"/>
    <w:rsid w:val="00BC3595"/>
    <w:rsid w:val="00FD59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ABB"/>
    <w:pPr>
      <w:spacing w:after="200" w:line="276" w:lineRule="auto"/>
    </w:pPr>
  </w:style>
  <w:style w:type="paragraph" w:styleId="1">
    <w:name w:val="heading 1"/>
    <w:basedOn w:val="a"/>
    <w:link w:val="10"/>
    <w:uiPriority w:val="9"/>
    <w:qFormat/>
    <w:rsid w:val="003A75E0"/>
    <w:pPr>
      <w:spacing w:beforeAutospacing="1" w:afterAutospacing="1" w:line="240" w:lineRule="auto"/>
      <w:outlineLvl w:val="0"/>
    </w:pPr>
    <w:rPr>
      <w:rFonts w:ascii="Times New Roman" w:eastAsia="Times New Roman" w:hAnsi="Times New Roman" w:cs="Times New Roman"/>
      <w:b/>
      <w:bCs/>
      <w:kern w:val="2"/>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3A75E0"/>
    <w:rPr>
      <w:rFonts w:ascii="Times New Roman" w:eastAsia="Times New Roman" w:hAnsi="Times New Roman" w:cs="Times New Roman"/>
      <w:b/>
      <w:bCs/>
      <w:kern w:val="2"/>
      <w:sz w:val="48"/>
      <w:szCs w:val="48"/>
    </w:rPr>
  </w:style>
  <w:style w:type="character" w:customStyle="1" w:styleId="a3">
    <w:name w:val="Гипертекстовая ссылка"/>
    <w:basedOn w:val="a0"/>
    <w:uiPriority w:val="99"/>
    <w:qFormat/>
    <w:rsid w:val="006D34AB"/>
    <w:rPr>
      <w:color w:val="106BBE"/>
    </w:rPr>
  </w:style>
  <w:style w:type="character" w:customStyle="1" w:styleId="a4">
    <w:name w:val="Верхний колонтитул Знак"/>
    <w:basedOn w:val="a0"/>
    <w:link w:val="a5"/>
    <w:uiPriority w:val="99"/>
    <w:qFormat/>
    <w:rsid w:val="00F454A4"/>
  </w:style>
  <w:style w:type="character" w:customStyle="1" w:styleId="a6">
    <w:name w:val="Нижний колонтитул Знак"/>
    <w:basedOn w:val="a0"/>
    <w:link w:val="a7"/>
    <w:uiPriority w:val="99"/>
    <w:qFormat/>
    <w:rsid w:val="00F454A4"/>
  </w:style>
  <w:style w:type="character" w:customStyle="1" w:styleId="a8">
    <w:name w:val="Без интервала Знак"/>
    <w:link w:val="a9"/>
    <w:uiPriority w:val="1"/>
    <w:qFormat/>
    <w:locked/>
    <w:rsid w:val="00834D19"/>
    <w:rPr>
      <w:rFonts w:ascii="Times New Roman" w:hAnsi="Times New Roman" w:cs="Times New Roman"/>
    </w:rPr>
  </w:style>
  <w:style w:type="character" w:styleId="aa">
    <w:name w:val="Hyperlink"/>
    <w:basedOn w:val="a0"/>
    <w:uiPriority w:val="99"/>
    <w:semiHidden/>
    <w:unhideWhenUsed/>
    <w:rsid w:val="002D2FB3"/>
    <w:rPr>
      <w:color w:val="0000FF"/>
      <w:u w:val="single"/>
    </w:rPr>
  </w:style>
  <w:style w:type="character" w:customStyle="1" w:styleId="ab">
    <w:name w:val="Текст выноски Знак"/>
    <w:basedOn w:val="a0"/>
    <w:link w:val="ac"/>
    <w:uiPriority w:val="99"/>
    <w:semiHidden/>
    <w:qFormat/>
    <w:rsid w:val="00726B8A"/>
    <w:rPr>
      <w:rFonts w:ascii="Segoe UI" w:hAnsi="Segoe UI" w:cs="Segoe UI"/>
      <w:sz w:val="18"/>
      <w:szCs w:val="18"/>
    </w:rPr>
  </w:style>
  <w:style w:type="paragraph" w:styleId="ad">
    <w:name w:val="Title"/>
    <w:basedOn w:val="a"/>
    <w:next w:val="ae"/>
    <w:qFormat/>
    <w:rsid w:val="00BC3595"/>
    <w:pPr>
      <w:keepNext/>
      <w:spacing w:before="240" w:after="120"/>
    </w:pPr>
    <w:rPr>
      <w:rFonts w:ascii="PT Astra Serif" w:eastAsia="Tahoma" w:hAnsi="PT Astra Serif" w:cs="Noto Sans Devanagari"/>
      <w:sz w:val="28"/>
      <w:szCs w:val="28"/>
    </w:rPr>
  </w:style>
  <w:style w:type="paragraph" w:styleId="ae">
    <w:name w:val="Body Text"/>
    <w:basedOn w:val="a"/>
    <w:rsid w:val="00BC3595"/>
    <w:pPr>
      <w:spacing w:after="140"/>
    </w:pPr>
  </w:style>
  <w:style w:type="paragraph" w:styleId="af">
    <w:name w:val="List"/>
    <w:basedOn w:val="ae"/>
    <w:rsid w:val="00BC3595"/>
    <w:rPr>
      <w:rFonts w:ascii="PT Astra Serif" w:hAnsi="PT Astra Serif" w:cs="Noto Sans Devanagari"/>
    </w:rPr>
  </w:style>
  <w:style w:type="paragraph" w:styleId="af0">
    <w:name w:val="caption"/>
    <w:basedOn w:val="a"/>
    <w:qFormat/>
    <w:rsid w:val="00BC3595"/>
    <w:pPr>
      <w:suppressLineNumbers/>
      <w:spacing w:before="120" w:after="120"/>
    </w:pPr>
    <w:rPr>
      <w:rFonts w:ascii="PT Astra Serif" w:hAnsi="PT Astra Serif" w:cs="Noto Sans Devanagari"/>
      <w:i/>
      <w:iCs/>
      <w:sz w:val="24"/>
      <w:szCs w:val="24"/>
    </w:rPr>
  </w:style>
  <w:style w:type="paragraph" w:styleId="af1">
    <w:name w:val="index heading"/>
    <w:basedOn w:val="a"/>
    <w:qFormat/>
    <w:rsid w:val="00BC3595"/>
    <w:pPr>
      <w:suppressLineNumbers/>
    </w:pPr>
    <w:rPr>
      <w:rFonts w:ascii="PT Astra Serif" w:hAnsi="PT Astra Serif" w:cs="Noto Sans Devanagari"/>
    </w:rPr>
  </w:style>
  <w:style w:type="paragraph" w:customStyle="1" w:styleId="11">
    <w:name w:val="Заголовок1"/>
    <w:next w:val="ae"/>
    <w:uiPriority w:val="99"/>
    <w:qFormat/>
    <w:rsid w:val="00562AD7"/>
    <w:pPr>
      <w:widowControl w:val="0"/>
    </w:pPr>
    <w:rPr>
      <w:rFonts w:ascii="Arial" w:eastAsia="Times New Roman" w:hAnsi="Arial" w:cs="Arial"/>
      <w:b/>
      <w:bCs/>
    </w:rPr>
  </w:style>
  <w:style w:type="paragraph" w:customStyle="1" w:styleId="caption1">
    <w:name w:val="caption1"/>
    <w:basedOn w:val="a"/>
    <w:qFormat/>
    <w:rsid w:val="00BC3595"/>
    <w:pPr>
      <w:suppressLineNumbers/>
      <w:spacing w:before="120" w:after="120"/>
    </w:pPr>
    <w:rPr>
      <w:rFonts w:ascii="PT Astra Serif" w:hAnsi="PT Astra Serif" w:cs="Noto Sans Devanagari"/>
      <w:i/>
      <w:iCs/>
      <w:sz w:val="24"/>
      <w:szCs w:val="24"/>
    </w:rPr>
  </w:style>
  <w:style w:type="paragraph" w:customStyle="1" w:styleId="af2">
    <w:name w:val="Колонтитул"/>
    <w:basedOn w:val="a"/>
    <w:qFormat/>
    <w:rsid w:val="00BC3595"/>
  </w:style>
  <w:style w:type="paragraph" w:styleId="a5">
    <w:name w:val="header"/>
    <w:basedOn w:val="a"/>
    <w:link w:val="a4"/>
    <w:uiPriority w:val="99"/>
    <w:unhideWhenUsed/>
    <w:rsid w:val="00F454A4"/>
    <w:pPr>
      <w:tabs>
        <w:tab w:val="center" w:pos="4677"/>
        <w:tab w:val="right" w:pos="9355"/>
      </w:tabs>
      <w:spacing w:after="0" w:line="240" w:lineRule="auto"/>
    </w:pPr>
  </w:style>
  <w:style w:type="paragraph" w:styleId="a7">
    <w:name w:val="footer"/>
    <w:basedOn w:val="a"/>
    <w:link w:val="a6"/>
    <w:uiPriority w:val="99"/>
    <w:unhideWhenUsed/>
    <w:rsid w:val="00F454A4"/>
    <w:pPr>
      <w:tabs>
        <w:tab w:val="center" w:pos="4677"/>
        <w:tab w:val="right" w:pos="9355"/>
      </w:tabs>
      <w:spacing w:after="0" w:line="240" w:lineRule="auto"/>
    </w:pPr>
  </w:style>
  <w:style w:type="paragraph" w:customStyle="1" w:styleId="ConsPlusTitle">
    <w:name w:val="ConsPlusTitle"/>
    <w:qFormat/>
    <w:rsid w:val="00F454A4"/>
    <w:pPr>
      <w:widowControl w:val="0"/>
    </w:pPr>
    <w:rPr>
      <w:rFonts w:ascii="Times New Roman" w:eastAsia="Times New Roman" w:hAnsi="Times New Roman" w:cs="Times New Roman"/>
      <w:b/>
      <w:sz w:val="28"/>
      <w:szCs w:val="20"/>
    </w:rPr>
  </w:style>
  <w:style w:type="paragraph" w:customStyle="1" w:styleId="ConsPlusNormal">
    <w:name w:val="ConsPlusNormal"/>
    <w:qFormat/>
    <w:rsid w:val="007216AE"/>
    <w:pPr>
      <w:widowControl w:val="0"/>
    </w:pPr>
    <w:rPr>
      <w:rFonts w:ascii="Times New Roman" w:eastAsia="Times New Roman" w:hAnsi="Times New Roman" w:cs="Times New Roman"/>
      <w:sz w:val="28"/>
      <w:szCs w:val="20"/>
    </w:rPr>
  </w:style>
  <w:style w:type="paragraph" w:styleId="a9">
    <w:name w:val="No Spacing"/>
    <w:link w:val="a8"/>
    <w:uiPriority w:val="1"/>
    <w:qFormat/>
    <w:rsid w:val="00834D19"/>
    <w:rPr>
      <w:rFonts w:ascii="Times New Roman" w:hAnsi="Times New Roman" w:cs="Times New Roman"/>
    </w:rPr>
  </w:style>
  <w:style w:type="paragraph" w:styleId="af3">
    <w:name w:val="Normal (Web)"/>
    <w:basedOn w:val="a"/>
    <w:uiPriority w:val="99"/>
    <w:unhideWhenUsed/>
    <w:qFormat/>
    <w:rsid w:val="003A41CE"/>
    <w:pPr>
      <w:spacing w:beforeAutospacing="1" w:afterAutospacing="1" w:line="240" w:lineRule="auto"/>
    </w:pPr>
    <w:rPr>
      <w:rFonts w:ascii="Times New Roman" w:eastAsia="Times New Roman" w:hAnsi="Times New Roman" w:cs="Times New Roman"/>
      <w:sz w:val="24"/>
      <w:szCs w:val="24"/>
    </w:rPr>
  </w:style>
  <w:style w:type="paragraph" w:styleId="ac">
    <w:name w:val="Balloon Text"/>
    <w:basedOn w:val="a"/>
    <w:link w:val="ab"/>
    <w:uiPriority w:val="99"/>
    <w:semiHidden/>
    <w:unhideWhenUsed/>
    <w:qFormat/>
    <w:rsid w:val="00726B8A"/>
    <w:pPr>
      <w:spacing w:after="0" w:line="240" w:lineRule="auto"/>
    </w:pPr>
    <w:rPr>
      <w:rFonts w:ascii="Segoe UI" w:hAnsi="Segoe UI" w:cs="Segoe UI"/>
      <w:sz w:val="18"/>
      <w:szCs w:val="18"/>
    </w:rPr>
  </w:style>
  <w:style w:type="table" w:styleId="af4">
    <w:name w:val="Table Grid"/>
    <w:basedOn w:val="a1"/>
    <w:rsid w:val="00834D19"/>
    <w:pPr>
      <w:jc w:val="center"/>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locked/>
    <w:rsid w:val="003D768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3D768C"/>
    <w:pPr>
      <w:widowControl w:val="0"/>
      <w:shd w:val="clear" w:color="auto" w:fill="FFFFFF"/>
      <w:suppressAutoHyphens w:val="0"/>
      <w:spacing w:after="120" w:line="0" w:lineRule="atLeast"/>
      <w:jc w:val="center"/>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552930827">
      <w:bodyDiv w:val="1"/>
      <w:marLeft w:val="0"/>
      <w:marRight w:val="0"/>
      <w:marTop w:val="0"/>
      <w:marBottom w:val="0"/>
      <w:divBdr>
        <w:top w:val="none" w:sz="0" w:space="0" w:color="auto"/>
        <w:left w:val="none" w:sz="0" w:space="0" w:color="auto"/>
        <w:bottom w:val="none" w:sz="0" w:space="0" w:color="auto"/>
        <w:right w:val="none" w:sz="0" w:space="0" w:color="auto"/>
      </w:divBdr>
    </w:div>
    <w:div w:id="2127919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0889833/0" TargetMode="External"/><Relationship Id="rId3" Type="http://schemas.openxmlformats.org/officeDocument/2006/relationships/webSettings" Target="webSettings.xml"/><Relationship Id="rId7" Type="http://schemas.openxmlformats.org/officeDocument/2006/relationships/hyperlink" Target="http://internet.garant.ru/document/redirect/71129192/6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687</Words>
  <Characters>3917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2025-05-23T01:16:00Z</cp:lastPrinted>
  <dcterms:created xsi:type="dcterms:W3CDTF">2025-05-23T01:17:00Z</dcterms:created>
  <dcterms:modified xsi:type="dcterms:W3CDTF">2025-05-23T01:17:00Z</dcterms:modified>
  <dc:language>ru-RU</dc:language>
</cp:coreProperties>
</file>