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19D7" w:rsidRDefault="006419D7" w:rsidP="006419D7">
      <w:pPr>
        <w:spacing w:line="276" w:lineRule="auto"/>
        <w:jc w:val="center"/>
        <w:rPr>
          <w:rFonts w:ascii="Times New Roman" w:hAnsi="Times New Roman"/>
          <w:b/>
          <w:sz w:val="52"/>
          <w:szCs w:val="52"/>
          <w:u w:val="single"/>
          <w:lang w:val="ru-RU"/>
        </w:rPr>
      </w:pPr>
      <w:r>
        <w:rPr>
          <w:rFonts w:ascii="Times New Roman" w:hAnsi="Times New Roman"/>
          <w:b/>
          <w:sz w:val="52"/>
          <w:szCs w:val="52"/>
          <w:u w:val="single"/>
          <w:lang w:val="ru-RU"/>
        </w:rPr>
        <w:t>ИНФОРМАЦИОННЫЙ БЮЛЛЕТЕНЬ</w:t>
      </w:r>
    </w:p>
    <w:p w:rsidR="006419D7" w:rsidRDefault="006419D7" w:rsidP="006419D7">
      <w:pPr>
        <w:spacing w:line="276" w:lineRule="auto"/>
        <w:jc w:val="center"/>
        <w:rPr>
          <w:rFonts w:ascii="Times New Roman" w:hAnsi="Times New Roman"/>
          <w:b/>
          <w:sz w:val="52"/>
          <w:szCs w:val="52"/>
          <w:u w:val="single"/>
          <w:lang w:val="ru-RU"/>
        </w:rPr>
      </w:pPr>
      <w:r>
        <w:rPr>
          <w:rFonts w:ascii="Times New Roman" w:hAnsi="Times New Roman"/>
          <w:b/>
          <w:sz w:val="52"/>
          <w:szCs w:val="52"/>
          <w:u w:val="single"/>
          <w:lang w:val="ru-RU"/>
        </w:rPr>
        <w:t>БИРОФЕЛЬДСКОГО СЕЛЬСКОГО ПОСЕЛЕНИЯ</w:t>
      </w:r>
    </w:p>
    <w:p w:rsidR="006419D7" w:rsidRDefault="006419D7" w:rsidP="006419D7">
      <w:pPr>
        <w:spacing w:line="276" w:lineRule="auto"/>
        <w:jc w:val="center"/>
        <w:rPr>
          <w:rFonts w:ascii="Times New Roman" w:hAnsi="Times New Roman"/>
          <w:b/>
          <w:sz w:val="52"/>
          <w:szCs w:val="52"/>
          <w:u w:val="single"/>
          <w:lang w:val="ru-RU"/>
        </w:rPr>
      </w:pPr>
      <w:r>
        <w:rPr>
          <w:rFonts w:ascii="Times New Roman" w:hAnsi="Times New Roman"/>
          <w:b/>
          <w:sz w:val="52"/>
          <w:szCs w:val="52"/>
          <w:u w:val="single"/>
          <w:lang w:val="ru-RU"/>
        </w:rPr>
        <w:t>БИРОБИДЖАНСКОГО МУНИЦИПАЛЬНОГО РАЙОНА</w:t>
      </w:r>
    </w:p>
    <w:p w:rsidR="006419D7" w:rsidRDefault="006419D7" w:rsidP="006419D7">
      <w:pPr>
        <w:spacing w:line="276" w:lineRule="auto"/>
        <w:jc w:val="center"/>
        <w:rPr>
          <w:rFonts w:ascii="Times New Roman" w:hAnsi="Times New Roman"/>
          <w:b/>
          <w:sz w:val="52"/>
          <w:szCs w:val="52"/>
          <w:u w:val="single"/>
          <w:lang w:val="ru-RU"/>
        </w:rPr>
      </w:pPr>
      <w:r>
        <w:rPr>
          <w:rFonts w:ascii="Times New Roman" w:hAnsi="Times New Roman"/>
          <w:b/>
          <w:sz w:val="52"/>
          <w:szCs w:val="52"/>
          <w:u w:val="single"/>
          <w:lang w:val="ru-RU"/>
        </w:rPr>
        <w:t>ЕВРЕЙСКОЙ АВТОНОМНОЙ ОБЛАСТИ</w:t>
      </w:r>
    </w:p>
    <w:p w:rsidR="006419D7" w:rsidRDefault="006419D7" w:rsidP="006419D7">
      <w:pPr>
        <w:spacing w:line="276" w:lineRule="auto"/>
        <w:jc w:val="center"/>
        <w:rPr>
          <w:rFonts w:ascii="Times New Roman" w:hAnsi="Times New Roman"/>
          <w:b/>
          <w:sz w:val="52"/>
          <w:szCs w:val="52"/>
          <w:u w:val="single"/>
          <w:lang w:val="ru-RU"/>
        </w:rPr>
      </w:pPr>
      <w:r>
        <w:rPr>
          <w:rFonts w:ascii="Times New Roman" w:hAnsi="Times New Roman"/>
          <w:b/>
          <w:sz w:val="52"/>
          <w:szCs w:val="52"/>
          <w:u w:val="single"/>
          <w:lang w:val="ru-RU"/>
        </w:rPr>
        <w:t xml:space="preserve">ОТ </w:t>
      </w:r>
      <w:r w:rsidR="001F1B3F">
        <w:rPr>
          <w:rFonts w:ascii="Times New Roman" w:hAnsi="Times New Roman"/>
          <w:b/>
          <w:sz w:val="52"/>
          <w:szCs w:val="52"/>
          <w:u w:val="single"/>
          <w:lang w:val="ru-RU"/>
        </w:rPr>
        <w:t>11 февраля</w:t>
      </w:r>
      <w:r>
        <w:rPr>
          <w:rFonts w:ascii="Times New Roman" w:hAnsi="Times New Roman"/>
          <w:b/>
          <w:sz w:val="52"/>
          <w:szCs w:val="52"/>
          <w:u w:val="single"/>
          <w:lang w:val="ru-RU"/>
        </w:rPr>
        <w:t xml:space="preserve"> 202</w:t>
      </w:r>
      <w:r w:rsidR="00105751">
        <w:rPr>
          <w:rFonts w:ascii="Times New Roman" w:hAnsi="Times New Roman"/>
          <w:b/>
          <w:sz w:val="52"/>
          <w:szCs w:val="52"/>
          <w:u w:val="single"/>
          <w:lang w:val="ru-RU"/>
        </w:rPr>
        <w:t>5</w:t>
      </w:r>
      <w:r>
        <w:rPr>
          <w:rFonts w:ascii="Times New Roman" w:hAnsi="Times New Roman"/>
          <w:b/>
          <w:sz w:val="52"/>
          <w:szCs w:val="52"/>
          <w:u w:val="single"/>
          <w:lang w:val="ru-RU"/>
        </w:rPr>
        <w:t xml:space="preserve"> года № </w:t>
      </w:r>
      <w:r w:rsidR="001F1B3F">
        <w:rPr>
          <w:rFonts w:ascii="Times New Roman" w:hAnsi="Times New Roman"/>
          <w:b/>
          <w:sz w:val="52"/>
          <w:szCs w:val="52"/>
          <w:u w:val="single"/>
          <w:lang w:val="ru-RU"/>
        </w:rPr>
        <w:t>3</w:t>
      </w:r>
    </w:p>
    <w:p w:rsidR="006419D7" w:rsidRDefault="006419D7" w:rsidP="006419D7">
      <w:pPr>
        <w:spacing w:line="276" w:lineRule="auto"/>
        <w:rPr>
          <w:rFonts w:ascii="Times New Roman" w:hAnsi="Times New Roman"/>
          <w:b/>
          <w:sz w:val="72"/>
          <w:lang w:val="ru-RU"/>
        </w:rPr>
      </w:pPr>
    </w:p>
    <w:p w:rsidR="006419D7" w:rsidRDefault="006419D7" w:rsidP="006419D7">
      <w:pPr>
        <w:rPr>
          <w:rFonts w:ascii="Times New Roman" w:hAnsi="Times New Roman"/>
          <w:b/>
          <w:sz w:val="72"/>
          <w:lang w:val="ru-RU"/>
        </w:rPr>
      </w:pPr>
    </w:p>
    <w:p w:rsidR="001F1B3F" w:rsidRDefault="001F1B3F" w:rsidP="006419D7">
      <w:pPr>
        <w:rPr>
          <w:rFonts w:ascii="Times New Roman" w:hAnsi="Times New Roman"/>
          <w:b/>
          <w:sz w:val="72"/>
          <w:lang w:val="ru-RU"/>
        </w:rPr>
      </w:pPr>
    </w:p>
    <w:p w:rsidR="001F1B3F" w:rsidRDefault="001F1B3F" w:rsidP="006419D7">
      <w:pPr>
        <w:rPr>
          <w:rFonts w:ascii="Times New Roman" w:hAnsi="Times New Roman"/>
          <w:b/>
          <w:sz w:val="72"/>
          <w:lang w:val="ru-RU"/>
        </w:rPr>
      </w:pPr>
    </w:p>
    <w:p w:rsidR="001F1B3F" w:rsidRDefault="001F1B3F" w:rsidP="006419D7">
      <w:pPr>
        <w:rPr>
          <w:rFonts w:ascii="Times New Roman" w:hAnsi="Times New Roman"/>
          <w:b/>
          <w:sz w:val="72"/>
          <w:lang w:val="ru-RU"/>
        </w:rPr>
      </w:pPr>
    </w:p>
    <w:p w:rsidR="006419D7" w:rsidRDefault="006419D7" w:rsidP="006419D7">
      <w:pPr>
        <w:jc w:val="center"/>
        <w:rPr>
          <w:rFonts w:ascii="Times New Roman" w:hAnsi="Times New Roman"/>
          <w:b/>
          <w:sz w:val="72"/>
          <w:lang w:val="ru-RU"/>
        </w:rPr>
      </w:pPr>
      <w:r>
        <w:rPr>
          <w:rFonts w:ascii="Times New Roman" w:hAnsi="Times New Roman"/>
          <w:b/>
          <w:sz w:val="72"/>
          <w:lang w:val="ru-RU"/>
        </w:rPr>
        <w:t>с. Бирофельд</w:t>
      </w:r>
    </w:p>
    <w:p w:rsidR="006419D7" w:rsidRDefault="006419D7" w:rsidP="006419D7">
      <w:pPr>
        <w:jc w:val="center"/>
        <w:rPr>
          <w:rFonts w:ascii="Times New Roman" w:hAnsi="Times New Roman"/>
          <w:b/>
          <w:sz w:val="72"/>
          <w:lang w:val="ru-RU"/>
        </w:rPr>
      </w:pPr>
    </w:p>
    <w:p w:rsidR="006419D7" w:rsidRDefault="006419D7" w:rsidP="006419D7">
      <w:pPr>
        <w:jc w:val="center"/>
        <w:rPr>
          <w:rFonts w:ascii="Times New Roman" w:hAnsi="Times New Roman"/>
          <w:b/>
          <w:sz w:val="72"/>
          <w:lang w:val="ru-RU"/>
        </w:rPr>
      </w:pPr>
    </w:p>
    <w:p w:rsidR="001F1B3F" w:rsidRDefault="001F1B3F" w:rsidP="006419D7">
      <w:pPr>
        <w:jc w:val="center"/>
        <w:rPr>
          <w:rFonts w:ascii="Times New Roman" w:hAnsi="Times New Roman"/>
          <w:b/>
          <w:u w:val="single"/>
          <w:lang w:val="ru-RU"/>
        </w:rPr>
      </w:pPr>
    </w:p>
    <w:p w:rsidR="007D7EBE" w:rsidRDefault="007D7EBE" w:rsidP="006419D7">
      <w:pPr>
        <w:jc w:val="center"/>
        <w:rPr>
          <w:rFonts w:ascii="Times New Roman" w:hAnsi="Times New Roman"/>
          <w:b/>
          <w:u w:val="single"/>
          <w:lang w:val="ru-RU"/>
        </w:rPr>
      </w:pPr>
    </w:p>
    <w:p w:rsidR="007D7EBE" w:rsidRDefault="007D7EBE" w:rsidP="006419D7">
      <w:pPr>
        <w:jc w:val="center"/>
        <w:rPr>
          <w:rFonts w:ascii="Times New Roman" w:hAnsi="Times New Roman"/>
          <w:b/>
          <w:u w:val="single"/>
          <w:lang w:val="ru-RU"/>
        </w:rPr>
      </w:pPr>
    </w:p>
    <w:p w:rsidR="006419D7" w:rsidRDefault="006419D7" w:rsidP="006419D7">
      <w:pPr>
        <w:jc w:val="center"/>
        <w:rPr>
          <w:rFonts w:ascii="Times New Roman" w:hAnsi="Times New Roman"/>
          <w:b/>
          <w:u w:val="single"/>
          <w:lang w:val="ru-RU"/>
        </w:rPr>
      </w:pPr>
      <w:r w:rsidRPr="00FA31E0">
        <w:rPr>
          <w:rFonts w:ascii="Times New Roman" w:hAnsi="Times New Roman"/>
          <w:b/>
          <w:u w:val="single"/>
          <w:lang w:val="ru-RU"/>
        </w:rPr>
        <w:t>ОГЛАВЛЕНИЕ</w:t>
      </w:r>
    </w:p>
    <w:p w:rsidR="006419D7" w:rsidRDefault="006419D7" w:rsidP="006419D7">
      <w:pPr>
        <w:rPr>
          <w:rFonts w:ascii="Times New Roman" w:hAnsi="Times New Roman"/>
          <w:b/>
          <w:u w:val="single"/>
          <w:lang w:val="ru-RU"/>
        </w:rPr>
      </w:pPr>
    </w:p>
    <w:tbl>
      <w:tblPr>
        <w:tblW w:w="14786" w:type="dxa"/>
        <w:tblLayout w:type="fixed"/>
        <w:tblLook w:val="04A0"/>
      </w:tblPr>
      <w:tblGrid>
        <w:gridCol w:w="567"/>
        <w:gridCol w:w="10064"/>
        <w:gridCol w:w="2518"/>
        <w:gridCol w:w="1637"/>
      </w:tblGrid>
      <w:tr w:rsidR="007D7EBE" w:rsidRPr="00281482" w:rsidTr="001F1B3F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BE" w:rsidRPr="00281482" w:rsidRDefault="007D7EBE" w:rsidP="007D7EBE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281482">
              <w:rPr>
                <w:rFonts w:ascii="Times New Roman" w:hAnsi="Times New Roman"/>
                <w:b/>
                <w:lang w:val="ru-RU"/>
              </w:rPr>
              <w:t>№ п/п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EBE" w:rsidRPr="00281482" w:rsidRDefault="007D7EBE" w:rsidP="007D7EBE">
            <w:pPr>
              <w:spacing w:line="276" w:lineRule="auto"/>
              <w:rPr>
                <w:rFonts w:ascii="Times New Roman" w:hAnsi="Times New Roman"/>
                <w:b/>
                <w:lang w:val="ru-RU"/>
              </w:rPr>
            </w:pPr>
          </w:p>
          <w:p w:rsidR="007D7EBE" w:rsidRPr="00281482" w:rsidRDefault="007D7EBE" w:rsidP="001F1B3F">
            <w:pPr>
              <w:spacing w:line="276" w:lineRule="auto"/>
              <w:ind w:firstLine="720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281482">
              <w:rPr>
                <w:rFonts w:ascii="Times New Roman" w:hAnsi="Times New Roman"/>
                <w:b/>
                <w:lang w:val="ru-RU"/>
              </w:rPr>
              <w:t>НАИМЕНОВАНИЕ ПОСТАНОВЛЕНИЯ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EBE" w:rsidRPr="00281482" w:rsidRDefault="007D7EBE" w:rsidP="001F1B3F">
            <w:pPr>
              <w:spacing w:line="276" w:lineRule="auto"/>
              <w:rPr>
                <w:rFonts w:ascii="Times New Roman" w:hAnsi="Times New Roman"/>
                <w:b/>
                <w:lang w:val="ru-RU"/>
              </w:rPr>
            </w:pPr>
          </w:p>
          <w:p w:rsidR="007D7EBE" w:rsidRPr="00281482" w:rsidRDefault="007D7EBE" w:rsidP="007D7EBE">
            <w:pPr>
              <w:spacing w:line="276" w:lineRule="auto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281482">
              <w:rPr>
                <w:rFonts w:ascii="Times New Roman" w:hAnsi="Times New Roman"/>
                <w:b/>
                <w:lang w:val="ru-RU"/>
              </w:rPr>
              <w:t>НОМЕР ПОСТАНОВЛЕНИЯ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B3F" w:rsidRDefault="001F1B3F" w:rsidP="007D7EBE">
            <w:pPr>
              <w:spacing w:line="276" w:lineRule="auto"/>
              <w:jc w:val="center"/>
              <w:rPr>
                <w:rFonts w:ascii="Times New Roman" w:hAnsi="Times New Roman"/>
                <w:b/>
                <w:lang w:val="ru-RU"/>
              </w:rPr>
            </w:pPr>
          </w:p>
          <w:p w:rsidR="007D7EBE" w:rsidRPr="00833529" w:rsidRDefault="007D7EBE" w:rsidP="007D7EBE">
            <w:pPr>
              <w:spacing w:line="276" w:lineRule="auto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833529">
              <w:rPr>
                <w:rFonts w:ascii="Times New Roman" w:hAnsi="Times New Roman"/>
                <w:b/>
              </w:rPr>
              <w:t>ДАТА ПРИНЯТИЯ</w:t>
            </w:r>
          </w:p>
        </w:tc>
      </w:tr>
      <w:tr w:rsidR="007D7EBE" w:rsidRPr="00B3676E" w:rsidTr="001F1B3F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BE" w:rsidRPr="00281482" w:rsidRDefault="007D7EBE" w:rsidP="007D7EBE">
            <w:pPr>
              <w:spacing w:line="276" w:lineRule="auto"/>
              <w:rPr>
                <w:rFonts w:ascii="Times New Roman" w:hAnsi="Times New Roman"/>
                <w:b/>
                <w:lang w:val="ru-RU"/>
              </w:rPr>
            </w:pPr>
            <w:r w:rsidRPr="00281482"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B3F" w:rsidRPr="001F1B3F" w:rsidRDefault="001F1B3F" w:rsidP="001F1B3F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F1B3F">
              <w:rPr>
                <w:rFonts w:ascii="Times New Roman" w:hAnsi="Times New Roman"/>
                <w:sz w:val="28"/>
                <w:szCs w:val="28"/>
                <w:lang w:val="ru-RU"/>
              </w:rPr>
              <w:t>«Об утверждении отчета об оценке эффективности  реализации муниципальных программ за 2024 год»</w:t>
            </w:r>
          </w:p>
          <w:p w:rsidR="007D7EBE" w:rsidRPr="001F1B3F" w:rsidRDefault="007D7EBE" w:rsidP="007D7EBE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EBE" w:rsidRPr="001F1B3F" w:rsidRDefault="007D7EBE" w:rsidP="007D7EBE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7D7EBE" w:rsidRPr="001F1B3F" w:rsidRDefault="001F1B3F" w:rsidP="007D7EBE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F1B3F">
              <w:rPr>
                <w:rFonts w:ascii="Times New Roman" w:hAnsi="Times New Roman"/>
                <w:sz w:val="28"/>
                <w:szCs w:val="28"/>
                <w:lang w:val="ru-RU"/>
              </w:rPr>
              <w:t>8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EBE" w:rsidRPr="001F1B3F" w:rsidRDefault="007D7EBE" w:rsidP="007D7EBE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7D7EBE" w:rsidRPr="001F1B3F" w:rsidRDefault="001F1B3F" w:rsidP="007D7EBE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F1B3F">
              <w:rPr>
                <w:rFonts w:ascii="Times New Roman" w:hAnsi="Times New Roman"/>
                <w:sz w:val="28"/>
                <w:szCs w:val="28"/>
                <w:lang w:val="ru-RU"/>
              </w:rPr>
              <w:t>31.01.2025</w:t>
            </w:r>
          </w:p>
        </w:tc>
      </w:tr>
      <w:tr w:rsidR="001F1B3F" w:rsidRPr="001F1B3F" w:rsidTr="001F1B3F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B3F" w:rsidRPr="00281482" w:rsidRDefault="001F1B3F" w:rsidP="007D7EBE">
            <w:pPr>
              <w:spacing w:line="276" w:lineRule="auto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B3F" w:rsidRPr="001F1B3F" w:rsidRDefault="001F1B3F" w:rsidP="001F1B3F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F1B3F">
              <w:rPr>
                <w:rFonts w:ascii="Times New Roman" w:hAnsi="Times New Roman"/>
                <w:sz w:val="28"/>
                <w:szCs w:val="28"/>
                <w:lang w:val="ru-RU"/>
              </w:rPr>
              <w:t>О  мерах  по  реализации  решения  Собрания  депутатов  от 23.12.2024 №  70 «О бюджете Бирофельдского сельского поселения Биробиджанского муниципального района Еврейской автономной области на 2025 год и плановый период 2026 – 2027 годов»</w:t>
            </w:r>
          </w:p>
          <w:p w:rsidR="001F1B3F" w:rsidRPr="001F1B3F" w:rsidRDefault="001F1B3F" w:rsidP="007D7EBE">
            <w:pPr>
              <w:rPr>
                <w:rFonts w:ascii="Times New Roman" w:hAnsi="Times New Roman"/>
                <w:bCs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B3F" w:rsidRPr="001F1B3F" w:rsidRDefault="001F1B3F" w:rsidP="007D7EBE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F1B3F">
              <w:rPr>
                <w:rFonts w:ascii="Times New Roman" w:hAnsi="Times New Roman"/>
                <w:sz w:val="28"/>
                <w:szCs w:val="28"/>
                <w:lang w:val="ru-RU"/>
              </w:rPr>
              <w:t>9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B3F" w:rsidRPr="001F1B3F" w:rsidRDefault="001F1B3F" w:rsidP="007D7EBE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F1B3F">
              <w:rPr>
                <w:rFonts w:ascii="Times New Roman" w:hAnsi="Times New Roman"/>
                <w:sz w:val="28"/>
                <w:szCs w:val="28"/>
                <w:lang w:val="ru-RU"/>
              </w:rPr>
              <w:t>03.02.2025</w:t>
            </w:r>
          </w:p>
        </w:tc>
      </w:tr>
    </w:tbl>
    <w:p w:rsidR="001F1B68" w:rsidRPr="00DA1057" w:rsidRDefault="001F1B68" w:rsidP="00440399">
      <w:pPr>
        <w:pStyle w:val="a8"/>
        <w:jc w:val="left"/>
        <w:rPr>
          <w:sz w:val="20"/>
        </w:rPr>
      </w:pPr>
    </w:p>
    <w:p w:rsidR="00EF1DD9" w:rsidRPr="00DA1057" w:rsidRDefault="00EF1DD9" w:rsidP="00AF3B0E">
      <w:pPr>
        <w:rPr>
          <w:rFonts w:ascii="Times New Roman" w:hAnsi="Times New Roman"/>
          <w:sz w:val="20"/>
          <w:szCs w:val="20"/>
          <w:lang w:val="ru-RU"/>
        </w:rPr>
      </w:pPr>
      <w:bookmarkStart w:id="0" w:name="_GoBack"/>
      <w:bookmarkEnd w:id="0"/>
    </w:p>
    <w:p w:rsidR="00B3676E" w:rsidRDefault="00B3676E" w:rsidP="00B3676E">
      <w:pPr>
        <w:jc w:val="center"/>
        <w:rPr>
          <w:sz w:val="26"/>
          <w:szCs w:val="26"/>
          <w:lang w:val="ru-RU"/>
        </w:rPr>
      </w:pPr>
    </w:p>
    <w:p w:rsidR="00B3676E" w:rsidRPr="007D7EBE" w:rsidRDefault="00B3676E" w:rsidP="00B3676E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B3676E" w:rsidRDefault="00B3676E" w:rsidP="00B3676E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7D7EBE" w:rsidRDefault="007D7EBE" w:rsidP="00B3676E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7D7EBE" w:rsidRDefault="007D7EBE" w:rsidP="00B3676E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7D7EBE" w:rsidRDefault="007D7EBE" w:rsidP="00B3676E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7D7EBE" w:rsidRDefault="007D7EBE" w:rsidP="00B3676E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7D7EBE" w:rsidRDefault="007D7EBE" w:rsidP="00B3676E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7D7EBE" w:rsidRDefault="007D7EBE" w:rsidP="00B3676E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7D7EBE" w:rsidRDefault="007D7EBE" w:rsidP="00B3676E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7D7EBE" w:rsidRDefault="007D7EBE" w:rsidP="00B3676E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7D7EBE" w:rsidRDefault="007D7EBE" w:rsidP="00B3676E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7D7EBE" w:rsidRDefault="007D7EBE" w:rsidP="00B3676E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7D7EBE" w:rsidRDefault="007D7EBE" w:rsidP="00B3676E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7D7EBE" w:rsidRDefault="007D7EBE" w:rsidP="00B3676E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7D7EBE" w:rsidRDefault="007D7EBE" w:rsidP="00B3676E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7D7EBE" w:rsidRDefault="007D7EBE" w:rsidP="00B3676E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7D7EBE" w:rsidRDefault="007D7EBE" w:rsidP="00B3676E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7D7EBE" w:rsidRDefault="007D7EBE" w:rsidP="00B3676E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1F1B3F" w:rsidRDefault="001F1B3F" w:rsidP="00B3676E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1F1B3F" w:rsidRDefault="001F1B3F" w:rsidP="00B3676E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1F1B3F" w:rsidRDefault="001F1B3F" w:rsidP="00B3676E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7D7EBE" w:rsidRDefault="007D7EBE" w:rsidP="00B3676E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1F1B3F" w:rsidRDefault="001F1B3F" w:rsidP="00B3676E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7D7EBE" w:rsidRDefault="007D7EBE" w:rsidP="00B3676E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7D7EBE" w:rsidRDefault="007D7EBE" w:rsidP="00B3676E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7D7EBE" w:rsidRDefault="007D7EBE" w:rsidP="00B3676E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7D7EBE" w:rsidRDefault="007D7EBE" w:rsidP="00B3676E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7D7EBE" w:rsidRDefault="007D7EBE" w:rsidP="00B3676E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1F1B3F" w:rsidRPr="001F1B3F" w:rsidRDefault="001F1B3F" w:rsidP="001F1B3F">
      <w:pPr>
        <w:jc w:val="center"/>
        <w:rPr>
          <w:rFonts w:ascii="Times New Roman" w:hAnsi="Times New Roman"/>
          <w:sz w:val="22"/>
          <w:szCs w:val="22"/>
          <w:lang w:val="ru-RU"/>
        </w:rPr>
      </w:pPr>
      <w:r w:rsidRPr="001F1B3F">
        <w:rPr>
          <w:rFonts w:ascii="Times New Roman" w:hAnsi="Times New Roman"/>
          <w:sz w:val="22"/>
          <w:szCs w:val="22"/>
          <w:lang w:val="ru-RU"/>
        </w:rPr>
        <w:lastRenderedPageBreak/>
        <w:t>Муниципальное образование «Бирофельдское сельское поселение»</w:t>
      </w:r>
    </w:p>
    <w:p w:rsidR="001F1B3F" w:rsidRPr="001F1B3F" w:rsidRDefault="001F1B3F" w:rsidP="001F1B3F">
      <w:pPr>
        <w:ind w:firstLine="397"/>
        <w:jc w:val="center"/>
        <w:rPr>
          <w:rFonts w:ascii="Times New Roman" w:hAnsi="Times New Roman"/>
          <w:sz w:val="22"/>
          <w:szCs w:val="22"/>
          <w:lang w:val="ru-RU"/>
        </w:rPr>
      </w:pPr>
      <w:r w:rsidRPr="001F1B3F">
        <w:rPr>
          <w:rFonts w:ascii="Times New Roman" w:hAnsi="Times New Roman"/>
          <w:sz w:val="22"/>
          <w:szCs w:val="22"/>
          <w:lang w:val="ru-RU"/>
        </w:rPr>
        <w:t>Биробиджанского муниципального района</w:t>
      </w:r>
    </w:p>
    <w:p w:rsidR="001F1B3F" w:rsidRPr="001F1B3F" w:rsidRDefault="001F1B3F" w:rsidP="001F1B3F">
      <w:pPr>
        <w:ind w:firstLine="397"/>
        <w:jc w:val="center"/>
        <w:rPr>
          <w:rFonts w:ascii="Times New Roman" w:hAnsi="Times New Roman"/>
          <w:sz w:val="22"/>
          <w:szCs w:val="22"/>
          <w:lang w:val="ru-RU"/>
        </w:rPr>
      </w:pPr>
      <w:r w:rsidRPr="001F1B3F">
        <w:rPr>
          <w:rFonts w:ascii="Times New Roman" w:hAnsi="Times New Roman"/>
          <w:sz w:val="22"/>
          <w:szCs w:val="22"/>
          <w:lang w:val="ru-RU"/>
        </w:rPr>
        <w:t>Еврейской автономной области</w:t>
      </w:r>
    </w:p>
    <w:p w:rsidR="001F1B3F" w:rsidRPr="001F1B3F" w:rsidRDefault="001F1B3F" w:rsidP="001F1B3F">
      <w:pPr>
        <w:ind w:firstLine="397"/>
        <w:jc w:val="center"/>
        <w:rPr>
          <w:rFonts w:ascii="Times New Roman" w:hAnsi="Times New Roman"/>
          <w:sz w:val="22"/>
          <w:szCs w:val="22"/>
          <w:lang w:val="ru-RU"/>
        </w:rPr>
      </w:pPr>
    </w:p>
    <w:p w:rsidR="001F1B3F" w:rsidRPr="001F1B3F" w:rsidRDefault="001F1B3F" w:rsidP="001F1B3F">
      <w:pPr>
        <w:ind w:firstLine="397"/>
        <w:jc w:val="center"/>
        <w:rPr>
          <w:rFonts w:ascii="Times New Roman" w:hAnsi="Times New Roman"/>
          <w:sz w:val="22"/>
          <w:szCs w:val="22"/>
          <w:lang w:val="ru-RU"/>
        </w:rPr>
      </w:pPr>
      <w:r w:rsidRPr="001F1B3F">
        <w:rPr>
          <w:rFonts w:ascii="Times New Roman" w:hAnsi="Times New Roman"/>
          <w:sz w:val="22"/>
          <w:szCs w:val="22"/>
          <w:lang w:val="ru-RU"/>
        </w:rPr>
        <w:t>АДМИНИСТРАЦИЯ СЕЛЬСКОГО ПОСЕЛЕНИЯ</w:t>
      </w:r>
    </w:p>
    <w:p w:rsidR="001F1B3F" w:rsidRPr="001F1B3F" w:rsidRDefault="001F1B3F" w:rsidP="001F1B3F">
      <w:pPr>
        <w:ind w:firstLine="397"/>
        <w:jc w:val="center"/>
        <w:rPr>
          <w:rFonts w:ascii="Times New Roman" w:hAnsi="Times New Roman"/>
          <w:sz w:val="22"/>
          <w:szCs w:val="22"/>
          <w:lang w:val="ru-RU"/>
        </w:rPr>
      </w:pPr>
    </w:p>
    <w:p w:rsidR="001F1B3F" w:rsidRPr="001F1B3F" w:rsidRDefault="001F1B3F" w:rsidP="001F1B3F">
      <w:pPr>
        <w:ind w:firstLine="397"/>
        <w:jc w:val="center"/>
        <w:rPr>
          <w:rFonts w:ascii="Times New Roman" w:hAnsi="Times New Roman"/>
          <w:sz w:val="22"/>
          <w:szCs w:val="22"/>
          <w:lang w:val="ru-RU"/>
        </w:rPr>
      </w:pPr>
      <w:r w:rsidRPr="001F1B3F">
        <w:rPr>
          <w:rFonts w:ascii="Times New Roman" w:hAnsi="Times New Roman"/>
          <w:sz w:val="22"/>
          <w:szCs w:val="22"/>
          <w:lang w:val="ru-RU"/>
        </w:rPr>
        <w:t>ПОСТАНОВЛЕНИЕ</w:t>
      </w:r>
    </w:p>
    <w:p w:rsidR="001F1B3F" w:rsidRPr="001F1B3F" w:rsidRDefault="001F1B3F" w:rsidP="001F1B3F">
      <w:pPr>
        <w:rPr>
          <w:rFonts w:ascii="Times New Roman" w:hAnsi="Times New Roman"/>
          <w:sz w:val="22"/>
          <w:szCs w:val="22"/>
          <w:lang w:val="ru-RU"/>
        </w:rPr>
      </w:pPr>
      <w:r w:rsidRPr="001F1B3F">
        <w:rPr>
          <w:rFonts w:ascii="Times New Roman" w:hAnsi="Times New Roman"/>
          <w:sz w:val="22"/>
          <w:szCs w:val="22"/>
          <w:lang w:val="ru-RU"/>
        </w:rPr>
        <w:t xml:space="preserve">31.01.2025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22"/>
          <w:szCs w:val="22"/>
          <w:lang w:val="ru-RU"/>
        </w:rPr>
        <w:t xml:space="preserve">                                                  </w:t>
      </w:r>
      <w:r w:rsidRPr="001F1B3F">
        <w:rPr>
          <w:rFonts w:ascii="Times New Roman" w:hAnsi="Times New Roman"/>
          <w:sz w:val="22"/>
          <w:szCs w:val="22"/>
          <w:lang w:val="ru-RU"/>
        </w:rPr>
        <w:t xml:space="preserve">          № 8</w:t>
      </w:r>
    </w:p>
    <w:p w:rsidR="001F1B3F" w:rsidRPr="001F1B3F" w:rsidRDefault="001F1B3F" w:rsidP="001F1B3F">
      <w:pPr>
        <w:jc w:val="center"/>
        <w:rPr>
          <w:rFonts w:ascii="Times New Roman" w:hAnsi="Times New Roman"/>
          <w:sz w:val="22"/>
          <w:szCs w:val="22"/>
          <w:lang w:val="ru-RU"/>
        </w:rPr>
      </w:pPr>
      <w:r w:rsidRPr="001F1B3F">
        <w:rPr>
          <w:rFonts w:ascii="Times New Roman" w:hAnsi="Times New Roman"/>
          <w:sz w:val="22"/>
          <w:szCs w:val="22"/>
          <w:lang w:val="ru-RU"/>
        </w:rPr>
        <w:t>с. Бирофельд</w:t>
      </w:r>
    </w:p>
    <w:p w:rsidR="001F1B3F" w:rsidRPr="001F1B3F" w:rsidRDefault="001F1B3F" w:rsidP="001F1B3F">
      <w:pPr>
        <w:jc w:val="both"/>
        <w:rPr>
          <w:rFonts w:ascii="Times New Roman" w:hAnsi="Times New Roman"/>
          <w:sz w:val="22"/>
          <w:szCs w:val="22"/>
          <w:lang w:val="ru-RU"/>
        </w:rPr>
      </w:pPr>
      <w:r w:rsidRPr="001F1B3F">
        <w:rPr>
          <w:rFonts w:ascii="Times New Roman" w:hAnsi="Times New Roman"/>
          <w:sz w:val="22"/>
          <w:szCs w:val="22"/>
          <w:lang w:val="ru-RU"/>
        </w:rPr>
        <w:t xml:space="preserve"> «Об утверждении отчета об оценке эффективности  реализации муниципальных программ за 2024 год»</w:t>
      </w:r>
    </w:p>
    <w:p w:rsidR="001F1B3F" w:rsidRPr="001F1B3F" w:rsidRDefault="001F1B3F" w:rsidP="001F1B3F">
      <w:pPr>
        <w:ind w:firstLine="709"/>
        <w:jc w:val="both"/>
        <w:rPr>
          <w:rFonts w:ascii="Times New Roman" w:hAnsi="Times New Roman"/>
          <w:sz w:val="22"/>
          <w:szCs w:val="22"/>
          <w:lang w:val="ru-RU"/>
        </w:rPr>
      </w:pPr>
    </w:p>
    <w:p w:rsidR="001F1B3F" w:rsidRPr="001F1B3F" w:rsidRDefault="001F1B3F" w:rsidP="001F1B3F">
      <w:pPr>
        <w:ind w:firstLine="709"/>
        <w:jc w:val="both"/>
        <w:rPr>
          <w:rFonts w:ascii="Times New Roman" w:hAnsi="Times New Roman"/>
          <w:sz w:val="22"/>
          <w:szCs w:val="22"/>
          <w:lang w:val="ru-RU"/>
        </w:rPr>
      </w:pPr>
      <w:r w:rsidRPr="001F1B3F">
        <w:rPr>
          <w:rFonts w:ascii="Times New Roman" w:hAnsi="Times New Roman"/>
          <w:sz w:val="22"/>
          <w:szCs w:val="22"/>
          <w:lang w:val="ru-RU"/>
        </w:rPr>
        <w:t>В соответствии с положениями Бюджетного кодекса РФ, Уставом муниципального образования «Бирофельдское сельское поселение», постановлением администрации сельского поселения от 15.01.2024 № 4 «О разработке и реализации муниципальных программ и Порядке проведения оценки их эффективности в муниципальном образовании «Бирофельдское сельское поселение» Биробиджанского муниципального района Еврейской автономной области»  администрация сельского поселения</w:t>
      </w:r>
    </w:p>
    <w:p w:rsidR="001F1B3F" w:rsidRPr="001F1B3F" w:rsidRDefault="001F1B3F" w:rsidP="001F1B3F">
      <w:pPr>
        <w:jc w:val="both"/>
        <w:rPr>
          <w:rFonts w:ascii="Times New Roman" w:hAnsi="Times New Roman"/>
          <w:sz w:val="22"/>
          <w:szCs w:val="22"/>
          <w:lang w:val="ru-RU"/>
        </w:rPr>
      </w:pPr>
      <w:r w:rsidRPr="001F1B3F">
        <w:rPr>
          <w:rFonts w:ascii="Times New Roman" w:hAnsi="Times New Roman"/>
          <w:sz w:val="22"/>
          <w:szCs w:val="22"/>
          <w:lang w:val="ru-RU"/>
        </w:rPr>
        <w:t>ПОСТАНОВЛЯЕТ:</w:t>
      </w:r>
    </w:p>
    <w:p w:rsidR="001F1B3F" w:rsidRPr="001F1B3F" w:rsidRDefault="001F1B3F" w:rsidP="001F1B3F">
      <w:pPr>
        <w:ind w:firstLine="709"/>
        <w:jc w:val="both"/>
        <w:rPr>
          <w:rFonts w:ascii="Times New Roman" w:hAnsi="Times New Roman"/>
          <w:sz w:val="22"/>
          <w:szCs w:val="22"/>
          <w:lang w:val="ru-RU"/>
        </w:rPr>
      </w:pPr>
      <w:r w:rsidRPr="001F1B3F">
        <w:rPr>
          <w:rFonts w:ascii="Times New Roman" w:hAnsi="Times New Roman"/>
          <w:sz w:val="22"/>
          <w:szCs w:val="22"/>
          <w:lang w:val="ru-RU"/>
        </w:rPr>
        <w:t>1. Утвердить отчет об оценке эффективности реализации муниципальных программ за 2024 год, финансируемых из средств местного бюджета муниципального образования «Бирофельдское сельское поселение» Биробиджанского муниципального района Еврейской автономной области»:</w:t>
      </w:r>
    </w:p>
    <w:p w:rsidR="001F1B3F" w:rsidRPr="001F1B3F" w:rsidRDefault="001F1B3F" w:rsidP="001F1B3F">
      <w:pPr>
        <w:ind w:firstLine="709"/>
        <w:jc w:val="both"/>
        <w:rPr>
          <w:rFonts w:ascii="Times New Roman" w:hAnsi="Times New Roman"/>
          <w:sz w:val="22"/>
          <w:szCs w:val="22"/>
          <w:lang w:val="ru-RU"/>
        </w:rPr>
      </w:pPr>
      <w:r w:rsidRPr="001F1B3F">
        <w:rPr>
          <w:rFonts w:ascii="Times New Roman" w:hAnsi="Times New Roman"/>
          <w:sz w:val="22"/>
          <w:szCs w:val="22"/>
          <w:lang w:val="ru-RU"/>
        </w:rPr>
        <w:t xml:space="preserve">1.1. </w:t>
      </w:r>
      <w:r w:rsidRPr="001F1B3F">
        <w:rPr>
          <w:rFonts w:ascii="Times New Roman" w:hAnsi="Times New Roman"/>
          <w:bCs/>
          <w:sz w:val="22"/>
          <w:szCs w:val="22"/>
          <w:lang w:val="ru-RU"/>
        </w:rPr>
        <w:t>«Пожарная безопасность на территории МО «Бирофельдское сельское поселение» на 2023-2027 годы»</w:t>
      </w:r>
      <w:r w:rsidRPr="001F1B3F">
        <w:rPr>
          <w:rFonts w:ascii="Times New Roman" w:hAnsi="Times New Roman"/>
          <w:sz w:val="22"/>
          <w:szCs w:val="22"/>
          <w:lang w:val="ru-RU"/>
        </w:rPr>
        <w:t xml:space="preserve"> за 2024 год, согласно Приложению 1;</w:t>
      </w:r>
      <w:r w:rsidRPr="001F1B3F">
        <w:rPr>
          <w:rFonts w:ascii="Times New Roman" w:hAnsi="Times New Roman"/>
          <w:sz w:val="22"/>
          <w:szCs w:val="22"/>
        </w:rPr>
        <w:t> </w:t>
      </w:r>
    </w:p>
    <w:p w:rsidR="001F1B3F" w:rsidRPr="001F1B3F" w:rsidRDefault="001F1B3F" w:rsidP="001F1B3F">
      <w:pPr>
        <w:ind w:firstLine="709"/>
        <w:jc w:val="both"/>
        <w:rPr>
          <w:rFonts w:ascii="Times New Roman" w:hAnsi="Times New Roman"/>
          <w:sz w:val="22"/>
          <w:szCs w:val="22"/>
          <w:lang w:val="ru-RU"/>
        </w:rPr>
      </w:pPr>
      <w:r w:rsidRPr="001F1B3F">
        <w:rPr>
          <w:rFonts w:ascii="Times New Roman" w:hAnsi="Times New Roman"/>
          <w:sz w:val="22"/>
          <w:szCs w:val="22"/>
          <w:lang w:val="ru-RU"/>
        </w:rPr>
        <w:t>1.2. «Благоустройство территории МО «Бирофельдское сельского поселение» на 2023 – 2027 годы» за 2024 год, согласно Приложению 2;</w:t>
      </w:r>
    </w:p>
    <w:p w:rsidR="001F1B3F" w:rsidRPr="001F1B3F" w:rsidRDefault="001F1B3F" w:rsidP="001F1B3F">
      <w:pPr>
        <w:ind w:firstLine="709"/>
        <w:jc w:val="both"/>
        <w:rPr>
          <w:rFonts w:ascii="Times New Roman" w:hAnsi="Times New Roman"/>
          <w:sz w:val="22"/>
          <w:szCs w:val="22"/>
          <w:lang w:val="ru-RU"/>
        </w:rPr>
      </w:pPr>
      <w:r w:rsidRPr="001F1B3F">
        <w:rPr>
          <w:rFonts w:ascii="Times New Roman" w:hAnsi="Times New Roman"/>
          <w:sz w:val="22"/>
          <w:szCs w:val="22"/>
          <w:lang w:val="ru-RU"/>
        </w:rPr>
        <w:t>1.3. «Культура МО «Бирофельдское сельское поселение» на 2023 – 2027 годы» за 2024 год, согласно Приложению 3;</w:t>
      </w:r>
    </w:p>
    <w:p w:rsidR="001F1B3F" w:rsidRPr="001F1B3F" w:rsidRDefault="001F1B3F" w:rsidP="001F1B3F">
      <w:pPr>
        <w:ind w:firstLine="709"/>
        <w:jc w:val="both"/>
        <w:rPr>
          <w:rFonts w:ascii="Times New Roman" w:hAnsi="Times New Roman"/>
          <w:sz w:val="22"/>
          <w:szCs w:val="22"/>
          <w:lang w:val="ru-RU"/>
        </w:rPr>
      </w:pPr>
      <w:r w:rsidRPr="001F1B3F">
        <w:rPr>
          <w:rFonts w:ascii="Times New Roman" w:hAnsi="Times New Roman"/>
          <w:sz w:val="22"/>
          <w:szCs w:val="22"/>
          <w:lang w:val="ru-RU"/>
        </w:rPr>
        <w:t xml:space="preserve">1.4.  </w:t>
      </w:r>
      <w:r w:rsidRPr="001F1B3F">
        <w:rPr>
          <w:rFonts w:ascii="Times New Roman" w:hAnsi="Times New Roman"/>
          <w:bCs/>
          <w:sz w:val="22"/>
          <w:szCs w:val="22"/>
          <w:lang w:val="ru-RU"/>
        </w:rPr>
        <w:t>«Развитие физической культуры, школьного и массового спорта на территории МО «Бирофельдское сельское поселение» на 2023-2027 годы»</w:t>
      </w:r>
      <w:r w:rsidRPr="001F1B3F">
        <w:rPr>
          <w:rFonts w:ascii="Times New Roman" w:hAnsi="Times New Roman"/>
          <w:sz w:val="22"/>
          <w:szCs w:val="22"/>
          <w:lang w:val="ru-RU"/>
        </w:rPr>
        <w:t xml:space="preserve"> за 2024 год согласно Приложению 4;</w:t>
      </w:r>
    </w:p>
    <w:p w:rsidR="001F1B3F" w:rsidRPr="001F1B3F" w:rsidRDefault="001F1B3F" w:rsidP="001F1B3F">
      <w:pPr>
        <w:ind w:firstLine="709"/>
        <w:jc w:val="both"/>
        <w:rPr>
          <w:rFonts w:ascii="Times New Roman" w:hAnsi="Times New Roman"/>
          <w:sz w:val="22"/>
          <w:szCs w:val="22"/>
          <w:lang w:val="ru-RU"/>
        </w:rPr>
      </w:pPr>
      <w:r w:rsidRPr="001F1B3F">
        <w:rPr>
          <w:rFonts w:ascii="Times New Roman" w:hAnsi="Times New Roman"/>
          <w:sz w:val="22"/>
          <w:szCs w:val="22"/>
          <w:lang w:val="ru-RU"/>
        </w:rPr>
        <w:t>1.5. «Развития субъектов малого и среднего предпринимательства в муниципальном образовании «Бирофельдское сельское поселение» Биробиджанского муниципального района Еврейской автономной области на 2023-2027 годы» за 2024 год, согласно Приложению 5;</w:t>
      </w:r>
    </w:p>
    <w:p w:rsidR="001F1B3F" w:rsidRPr="001F1B3F" w:rsidRDefault="001F1B3F" w:rsidP="001F1B3F">
      <w:pPr>
        <w:ind w:firstLine="709"/>
        <w:jc w:val="both"/>
        <w:rPr>
          <w:rFonts w:ascii="Times New Roman" w:hAnsi="Times New Roman"/>
          <w:sz w:val="22"/>
          <w:szCs w:val="22"/>
          <w:lang w:val="ru-RU"/>
        </w:rPr>
      </w:pPr>
      <w:r w:rsidRPr="001F1B3F">
        <w:rPr>
          <w:rFonts w:ascii="Times New Roman" w:hAnsi="Times New Roman"/>
          <w:sz w:val="22"/>
          <w:szCs w:val="22"/>
          <w:lang w:val="ru-RU"/>
        </w:rPr>
        <w:t>1.6. «Противодействие экстремизму и профилактика терроризма в муниципальном образовании «Бирофельдское сельское поселение» Биробиджанского муниципального района Еврейской автономной области» на 2023-2027 годы» за 2024 год, согласно Приложению 6;</w:t>
      </w:r>
      <w:r w:rsidRPr="001F1B3F">
        <w:rPr>
          <w:rFonts w:ascii="Times New Roman" w:hAnsi="Times New Roman"/>
          <w:sz w:val="22"/>
          <w:szCs w:val="22"/>
        </w:rPr>
        <w:t> </w:t>
      </w:r>
    </w:p>
    <w:p w:rsidR="001F1B3F" w:rsidRPr="001F1B3F" w:rsidRDefault="001F1B3F" w:rsidP="001F1B3F">
      <w:pPr>
        <w:ind w:firstLine="709"/>
        <w:jc w:val="both"/>
        <w:rPr>
          <w:rFonts w:ascii="Times New Roman" w:hAnsi="Times New Roman"/>
          <w:sz w:val="22"/>
          <w:szCs w:val="22"/>
          <w:lang w:val="ru-RU"/>
        </w:rPr>
      </w:pPr>
      <w:r w:rsidRPr="001F1B3F">
        <w:rPr>
          <w:rFonts w:ascii="Times New Roman" w:hAnsi="Times New Roman"/>
          <w:sz w:val="22"/>
          <w:szCs w:val="22"/>
          <w:lang w:val="ru-RU"/>
        </w:rPr>
        <w:t>1.7. «Профилактика преступлений и иных правонарушений на территории Бирофельдского сельского поселения»  на 2023-2027 годы» за 2024 год, согласно Приложению 7;</w:t>
      </w:r>
      <w:r w:rsidRPr="001F1B3F">
        <w:rPr>
          <w:rFonts w:ascii="Times New Roman" w:hAnsi="Times New Roman"/>
          <w:sz w:val="22"/>
          <w:szCs w:val="22"/>
        </w:rPr>
        <w:t> </w:t>
      </w:r>
    </w:p>
    <w:p w:rsidR="001F1B3F" w:rsidRPr="001F1B3F" w:rsidRDefault="001F1B3F" w:rsidP="001F1B3F">
      <w:pPr>
        <w:ind w:firstLine="709"/>
        <w:jc w:val="both"/>
        <w:rPr>
          <w:rFonts w:ascii="Times New Roman" w:hAnsi="Times New Roman"/>
          <w:sz w:val="22"/>
          <w:szCs w:val="22"/>
          <w:lang w:val="ru-RU"/>
        </w:rPr>
      </w:pPr>
      <w:r w:rsidRPr="001F1B3F">
        <w:rPr>
          <w:rFonts w:ascii="Times New Roman" w:hAnsi="Times New Roman"/>
          <w:sz w:val="22"/>
          <w:szCs w:val="22"/>
          <w:lang w:val="ru-RU"/>
        </w:rPr>
        <w:t>1.8. «Формирование современной городской среды на территории с. Бирофельд муниципального образования «Бирофельдское сельское поселение» Биробиджанского муниципального района Еврейской автономной области в 2018-2024 годах» за 2024 год, согласно Приложению 8.</w:t>
      </w:r>
      <w:r w:rsidRPr="001F1B3F">
        <w:rPr>
          <w:rFonts w:ascii="Times New Roman" w:hAnsi="Times New Roman"/>
          <w:sz w:val="22"/>
          <w:szCs w:val="22"/>
        </w:rPr>
        <w:t> </w:t>
      </w:r>
    </w:p>
    <w:p w:rsidR="001F1B3F" w:rsidRPr="001F1B3F" w:rsidRDefault="001F1B3F" w:rsidP="001F1B3F">
      <w:pPr>
        <w:ind w:left="-142" w:firstLine="709"/>
        <w:jc w:val="both"/>
        <w:rPr>
          <w:rFonts w:ascii="Times New Roman" w:hAnsi="Times New Roman"/>
          <w:bCs/>
          <w:color w:val="000000"/>
          <w:sz w:val="22"/>
          <w:szCs w:val="22"/>
          <w:lang w:val="ru-RU"/>
        </w:rPr>
      </w:pPr>
      <w:r w:rsidRPr="001F1B3F">
        <w:rPr>
          <w:rFonts w:ascii="Times New Roman" w:hAnsi="Times New Roman"/>
          <w:bCs/>
          <w:color w:val="000000"/>
          <w:sz w:val="22"/>
          <w:szCs w:val="22"/>
          <w:lang w:val="ru-RU"/>
        </w:rPr>
        <w:t xml:space="preserve">  2. Опубликовать настоящее постановление в Информационном бюллетене Бирофельдского сельского поселения </w:t>
      </w:r>
      <w:r w:rsidRPr="001F1B3F">
        <w:rPr>
          <w:rFonts w:ascii="Times New Roman" w:hAnsi="Times New Roman"/>
          <w:color w:val="000000"/>
          <w:sz w:val="22"/>
          <w:szCs w:val="22"/>
          <w:lang w:val="ru-RU"/>
        </w:rPr>
        <w:t>Биробиджанского муниципального района Еврейской автономной области</w:t>
      </w:r>
      <w:r w:rsidRPr="001F1B3F">
        <w:rPr>
          <w:rFonts w:ascii="Times New Roman" w:hAnsi="Times New Roman"/>
          <w:bCs/>
          <w:color w:val="000000"/>
          <w:sz w:val="22"/>
          <w:szCs w:val="22"/>
          <w:lang w:val="ru-RU"/>
        </w:rPr>
        <w:t xml:space="preserve"> и разместить на официальном сайте администрации сельского поселения в Сети Интернет </w:t>
      </w:r>
      <w:hyperlink r:id="rId8" w:history="1">
        <w:r w:rsidRPr="001F1B3F">
          <w:rPr>
            <w:rStyle w:val="a4"/>
            <w:rFonts w:ascii="Times New Roman" w:hAnsi="Times New Roman"/>
            <w:bCs/>
            <w:sz w:val="22"/>
            <w:szCs w:val="22"/>
          </w:rPr>
          <w:t>http</w:t>
        </w:r>
        <w:r w:rsidRPr="001F1B3F">
          <w:rPr>
            <w:rStyle w:val="a4"/>
            <w:rFonts w:ascii="Times New Roman" w:hAnsi="Times New Roman"/>
            <w:bCs/>
            <w:sz w:val="22"/>
            <w:szCs w:val="22"/>
            <w:lang w:val="ru-RU"/>
          </w:rPr>
          <w:t>://</w:t>
        </w:r>
        <w:r w:rsidRPr="001F1B3F">
          <w:rPr>
            <w:rStyle w:val="a4"/>
            <w:rFonts w:ascii="Times New Roman" w:hAnsi="Times New Roman"/>
            <w:bCs/>
            <w:sz w:val="22"/>
            <w:szCs w:val="22"/>
          </w:rPr>
          <w:t>birofeld</w:t>
        </w:r>
        <w:r w:rsidRPr="001F1B3F">
          <w:rPr>
            <w:rStyle w:val="a4"/>
            <w:rFonts w:ascii="Times New Roman" w:hAnsi="Times New Roman"/>
            <w:bCs/>
            <w:sz w:val="22"/>
            <w:szCs w:val="22"/>
            <w:lang w:val="ru-RU"/>
          </w:rPr>
          <w:t>.</w:t>
        </w:r>
        <w:r w:rsidRPr="001F1B3F">
          <w:rPr>
            <w:rStyle w:val="a4"/>
            <w:rFonts w:ascii="Times New Roman" w:hAnsi="Times New Roman"/>
            <w:bCs/>
            <w:sz w:val="22"/>
            <w:szCs w:val="22"/>
          </w:rPr>
          <w:t>ru</w:t>
        </w:r>
        <w:r w:rsidRPr="001F1B3F">
          <w:rPr>
            <w:rStyle w:val="a4"/>
            <w:rFonts w:ascii="Times New Roman" w:hAnsi="Times New Roman"/>
            <w:bCs/>
            <w:sz w:val="22"/>
            <w:szCs w:val="22"/>
            <w:lang w:val="ru-RU"/>
          </w:rPr>
          <w:t>/</w:t>
        </w:r>
      </w:hyperlink>
      <w:r w:rsidRPr="001F1B3F">
        <w:rPr>
          <w:rFonts w:ascii="Times New Roman" w:hAnsi="Times New Roman"/>
          <w:bCs/>
          <w:color w:val="000000"/>
          <w:sz w:val="22"/>
          <w:szCs w:val="22"/>
          <w:lang w:val="ru-RU"/>
        </w:rPr>
        <w:t>.</w:t>
      </w:r>
    </w:p>
    <w:p w:rsidR="001F1B3F" w:rsidRPr="001F1B3F" w:rsidRDefault="001F1B3F" w:rsidP="001F1B3F">
      <w:pPr>
        <w:ind w:left="-142" w:firstLine="709"/>
        <w:jc w:val="both"/>
        <w:rPr>
          <w:rFonts w:ascii="Times New Roman" w:hAnsi="Times New Roman"/>
          <w:bCs/>
          <w:color w:val="000000"/>
          <w:sz w:val="22"/>
          <w:szCs w:val="22"/>
          <w:lang w:val="ru-RU"/>
        </w:rPr>
      </w:pPr>
      <w:r w:rsidRPr="001F1B3F">
        <w:rPr>
          <w:rFonts w:ascii="Times New Roman" w:hAnsi="Times New Roman"/>
          <w:sz w:val="22"/>
          <w:szCs w:val="22"/>
          <w:highlight w:val="white"/>
          <w:lang w:val="ru-RU"/>
        </w:rPr>
        <w:t xml:space="preserve">  3. Настоящее постановление вступает в силу после дня его официального опубликования.</w:t>
      </w:r>
    </w:p>
    <w:p w:rsidR="001F1B3F" w:rsidRPr="001F1B3F" w:rsidRDefault="001F1B3F" w:rsidP="001F1B3F">
      <w:pPr>
        <w:jc w:val="both"/>
        <w:rPr>
          <w:rFonts w:ascii="Times New Roman" w:hAnsi="Times New Roman"/>
          <w:sz w:val="22"/>
          <w:szCs w:val="22"/>
          <w:lang w:val="ru-RU"/>
        </w:rPr>
      </w:pPr>
    </w:p>
    <w:p w:rsidR="001F1B3F" w:rsidRPr="001F1B3F" w:rsidRDefault="001F1B3F" w:rsidP="001F1B3F">
      <w:pPr>
        <w:jc w:val="both"/>
        <w:rPr>
          <w:rFonts w:ascii="Times New Roman" w:hAnsi="Times New Roman"/>
          <w:bCs/>
          <w:color w:val="000000"/>
          <w:sz w:val="22"/>
          <w:szCs w:val="22"/>
          <w:lang w:val="ru-RU"/>
        </w:rPr>
      </w:pPr>
      <w:r w:rsidRPr="001F1B3F">
        <w:rPr>
          <w:rFonts w:ascii="Times New Roman" w:hAnsi="Times New Roman"/>
          <w:sz w:val="22"/>
          <w:szCs w:val="22"/>
          <w:lang w:val="ru-RU"/>
        </w:rPr>
        <w:t>Глава администрации</w:t>
      </w:r>
    </w:p>
    <w:p w:rsidR="001F1B3F" w:rsidRPr="001F1B3F" w:rsidRDefault="001F1B3F" w:rsidP="001F1B3F">
      <w:pPr>
        <w:autoSpaceDE w:val="0"/>
        <w:autoSpaceDN w:val="0"/>
        <w:adjustRightInd w:val="0"/>
        <w:jc w:val="both"/>
        <w:rPr>
          <w:rFonts w:ascii="Times New Roman" w:hAnsi="Times New Roman"/>
          <w:sz w:val="22"/>
          <w:szCs w:val="22"/>
          <w:lang w:val="ru-RU"/>
        </w:rPr>
      </w:pPr>
      <w:r w:rsidRPr="001F1B3F">
        <w:rPr>
          <w:rFonts w:ascii="Times New Roman" w:hAnsi="Times New Roman"/>
          <w:sz w:val="22"/>
          <w:szCs w:val="22"/>
          <w:lang w:val="ru-RU"/>
        </w:rPr>
        <w:t>сельского поселения                                                    А. Ю. Вилков-Дымочко</w:t>
      </w:r>
    </w:p>
    <w:p w:rsidR="001F1B3F" w:rsidRPr="001F1B3F" w:rsidRDefault="001F1B3F" w:rsidP="001F1B3F">
      <w:pPr>
        <w:autoSpaceDE w:val="0"/>
        <w:autoSpaceDN w:val="0"/>
        <w:adjustRightInd w:val="0"/>
        <w:jc w:val="both"/>
        <w:rPr>
          <w:rFonts w:ascii="Times New Roman" w:hAnsi="Times New Roman"/>
          <w:sz w:val="22"/>
          <w:szCs w:val="22"/>
          <w:lang w:val="ru-RU"/>
        </w:rPr>
      </w:pPr>
    </w:p>
    <w:p w:rsidR="001F1B3F" w:rsidRPr="001F1B3F" w:rsidRDefault="001F1B3F" w:rsidP="001F1B3F">
      <w:pPr>
        <w:autoSpaceDE w:val="0"/>
        <w:autoSpaceDN w:val="0"/>
        <w:adjustRightInd w:val="0"/>
        <w:jc w:val="both"/>
        <w:rPr>
          <w:rFonts w:ascii="Times New Roman" w:hAnsi="Times New Roman"/>
          <w:sz w:val="22"/>
          <w:szCs w:val="22"/>
          <w:lang w:val="ru-RU"/>
        </w:rPr>
      </w:pPr>
    </w:p>
    <w:p w:rsidR="001F1B3F" w:rsidRPr="001F1B3F" w:rsidRDefault="001F1B3F" w:rsidP="001F1B3F">
      <w:pPr>
        <w:autoSpaceDE w:val="0"/>
        <w:autoSpaceDN w:val="0"/>
        <w:adjustRightInd w:val="0"/>
        <w:jc w:val="both"/>
        <w:rPr>
          <w:rFonts w:ascii="Times New Roman" w:hAnsi="Times New Roman"/>
          <w:sz w:val="22"/>
          <w:szCs w:val="22"/>
          <w:lang w:val="ru-RU"/>
        </w:rPr>
      </w:pPr>
    </w:p>
    <w:p w:rsidR="001F1B3F" w:rsidRPr="001F1B3F" w:rsidRDefault="001F1B3F" w:rsidP="001F1B3F">
      <w:pPr>
        <w:autoSpaceDE w:val="0"/>
        <w:autoSpaceDN w:val="0"/>
        <w:adjustRightInd w:val="0"/>
        <w:jc w:val="both"/>
        <w:rPr>
          <w:rFonts w:ascii="Times New Roman" w:hAnsi="Times New Roman"/>
          <w:sz w:val="22"/>
          <w:szCs w:val="22"/>
          <w:lang w:val="ru-RU"/>
        </w:rPr>
      </w:pPr>
    </w:p>
    <w:p w:rsidR="001F1B3F" w:rsidRPr="001F1B3F" w:rsidRDefault="001F1B3F" w:rsidP="001F1B3F">
      <w:pPr>
        <w:autoSpaceDE w:val="0"/>
        <w:autoSpaceDN w:val="0"/>
        <w:adjustRightInd w:val="0"/>
        <w:jc w:val="both"/>
        <w:rPr>
          <w:rFonts w:ascii="Times New Roman" w:hAnsi="Times New Roman"/>
          <w:sz w:val="22"/>
          <w:szCs w:val="22"/>
          <w:lang w:val="ru-RU"/>
        </w:rPr>
      </w:pPr>
    </w:p>
    <w:p w:rsidR="001F1B3F" w:rsidRPr="001F1B3F" w:rsidRDefault="001F1B3F" w:rsidP="001F1B3F">
      <w:pPr>
        <w:autoSpaceDE w:val="0"/>
        <w:autoSpaceDN w:val="0"/>
        <w:adjustRightInd w:val="0"/>
        <w:jc w:val="both"/>
        <w:rPr>
          <w:rFonts w:ascii="Times New Roman" w:hAnsi="Times New Roman"/>
          <w:sz w:val="22"/>
          <w:szCs w:val="22"/>
          <w:lang w:val="ru-RU"/>
        </w:rPr>
      </w:pPr>
    </w:p>
    <w:p w:rsidR="001F1B3F" w:rsidRPr="001F1B3F" w:rsidRDefault="001F1B3F" w:rsidP="001F1B3F">
      <w:pPr>
        <w:jc w:val="center"/>
        <w:rPr>
          <w:rFonts w:ascii="Times New Roman" w:eastAsia="Times New Roman" w:hAnsi="Times New Roman"/>
          <w:b/>
          <w:bCs/>
          <w:sz w:val="22"/>
          <w:szCs w:val="22"/>
          <w:lang w:val="ru-RU" w:eastAsia="ru-RU"/>
        </w:rPr>
      </w:pPr>
      <w:r w:rsidRPr="001F1B3F">
        <w:rPr>
          <w:rFonts w:ascii="Times New Roman" w:eastAsia="Times New Roman" w:hAnsi="Times New Roman"/>
          <w:b/>
          <w:bCs/>
          <w:sz w:val="22"/>
          <w:szCs w:val="22"/>
          <w:lang w:val="ru-RU" w:eastAsia="ru-RU"/>
        </w:rPr>
        <w:t xml:space="preserve">ОТЧЕТ </w:t>
      </w:r>
    </w:p>
    <w:p w:rsidR="001F1B3F" w:rsidRPr="001F1B3F" w:rsidRDefault="001F1B3F" w:rsidP="001F1B3F">
      <w:pPr>
        <w:jc w:val="center"/>
        <w:rPr>
          <w:rFonts w:ascii="Times New Roman" w:eastAsia="Times New Roman" w:hAnsi="Times New Roman"/>
          <w:sz w:val="22"/>
          <w:szCs w:val="22"/>
          <w:lang w:val="ru-RU" w:eastAsia="ru-RU"/>
        </w:rPr>
      </w:pPr>
      <w:r w:rsidRPr="001F1B3F">
        <w:rPr>
          <w:rFonts w:ascii="Times New Roman" w:eastAsia="Times New Roman" w:hAnsi="Times New Roman"/>
          <w:b/>
          <w:bCs/>
          <w:sz w:val="22"/>
          <w:szCs w:val="22"/>
          <w:lang w:val="ru-RU" w:eastAsia="ru-RU"/>
        </w:rPr>
        <w:t>об оценке эффективности реализации муниципальных программ за 2024 год</w:t>
      </w:r>
      <w:r w:rsidRPr="001F1B3F">
        <w:rPr>
          <w:rFonts w:ascii="Times New Roman" w:eastAsia="Times New Roman" w:hAnsi="Times New Roman"/>
          <w:sz w:val="22"/>
          <w:szCs w:val="22"/>
          <w:lang w:eastAsia="ru-RU"/>
        </w:rPr>
        <w:t> </w:t>
      </w:r>
    </w:p>
    <w:p w:rsidR="001F1B3F" w:rsidRPr="001F1B3F" w:rsidRDefault="001F1B3F" w:rsidP="001F1B3F">
      <w:pPr>
        <w:jc w:val="center"/>
        <w:rPr>
          <w:rFonts w:ascii="Times New Roman" w:eastAsia="Times New Roman" w:hAnsi="Times New Roman"/>
          <w:sz w:val="22"/>
          <w:szCs w:val="22"/>
          <w:lang w:val="ru-RU" w:eastAsia="ru-RU"/>
        </w:rPr>
      </w:pPr>
    </w:p>
    <w:p w:rsidR="001F1B3F" w:rsidRPr="001F1B3F" w:rsidRDefault="001F1B3F" w:rsidP="001F1B3F">
      <w:pPr>
        <w:ind w:firstLine="709"/>
        <w:jc w:val="both"/>
        <w:rPr>
          <w:rFonts w:ascii="Times New Roman" w:eastAsia="Times New Roman" w:hAnsi="Times New Roman"/>
          <w:sz w:val="22"/>
          <w:szCs w:val="22"/>
          <w:lang w:val="ru-RU" w:eastAsia="ru-RU"/>
        </w:rPr>
      </w:pPr>
      <w:r w:rsidRPr="001F1B3F">
        <w:rPr>
          <w:rFonts w:ascii="Times New Roman" w:eastAsia="Times New Roman" w:hAnsi="Times New Roman"/>
          <w:sz w:val="22"/>
          <w:szCs w:val="22"/>
          <w:lang w:val="ru-RU" w:eastAsia="ru-RU"/>
        </w:rPr>
        <w:t>Выполнение мероприятий муниципальных программ направлено на достижение целей и задач социально-экономического развития МО «Бирофельдское сельское поселение» Биробиджанского муниципального района Еврейской автономной области. В 2024 году на территории МО «Бирофельдское сельское поселение» осуществлялась реализация 8-ми муниципальных программ. Всего на реализацию программных мероприятий было предусмотрено паспортами муниципальных программ финансовых средств в объеме 13088224,82 рублей.</w:t>
      </w:r>
    </w:p>
    <w:p w:rsidR="001F1B3F" w:rsidRPr="001F1B3F" w:rsidRDefault="001F1B3F" w:rsidP="001F1B3F">
      <w:pPr>
        <w:ind w:firstLine="709"/>
        <w:jc w:val="both"/>
        <w:rPr>
          <w:rFonts w:ascii="Times New Roman" w:eastAsia="Times New Roman" w:hAnsi="Times New Roman"/>
          <w:sz w:val="22"/>
          <w:szCs w:val="22"/>
          <w:lang w:val="ru-RU" w:eastAsia="ru-RU"/>
        </w:rPr>
      </w:pPr>
      <w:r w:rsidRPr="001F1B3F">
        <w:rPr>
          <w:rFonts w:ascii="Times New Roman" w:eastAsia="Times New Roman" w:hAnsi="Times New Roman"/>
          <w:sz w:val="22"/>
          <w:szCs w:val="22"/>
          <w:lang w:val="ru-RU" w:eastAsia="ru-RU"/>
        </w:rPr>
        <w:t>Объем бюджетных ассигнований на финансовое обеспечение реализации муниципальных программ на 2024 год составил 13088224,82 рублей.</w:t>
      </w:r>
      <w:r w:rsidRPr="001F1B3F">
        <w:rPr>
          <w:rFonts w:ascii="Times New Roman" w:eastAsia="Times New Roman" w:hAnsi="Times New Roman"/>
          <w:sz w:val="22"/>
          <w:szCs w:val="22"/>
          <w:lang w:val="ru-RU" w:eastAsia="ru-RU"/>
        </w:rPr>
        <w:br/>
        <w:t>Фактическое исполнение (кассовое исполнение) средств за счет всех источников финансирования на реализацию муниципальных программ за</w:t>
      </w:r>
      <w:r w:rsidRPr="001F1B3F">
        <w:rPr>
          <w:rFonts w:ascii="Times New Roman" w:eastAsia="Times New Roman" w:hAnsi="Times New Roman"/>
          <w:sz w:val="22"/>
          <w:szCs w:val="22"/>
          <w:lang w:eastAsia="ru-RU"/>
        </w:rPr>
        <w:t> </w:t>
      </w:r>
      <w:r w:rsidRPr="001F1B3F">
        <w:rPr>
          <w:rFonts w:ascii="Times New Roman" w:eastAsia="Times New Roman" w:hAnsi="Times New Roman"/>
          <w:sz w:val="22"/>
          <w:szCs w:val="22"/>
          <w:lang w:val="ru-RU" w:eastAsia="ru-RU"/>
        </w:rPr>
        <w:t xml:space="preserve"> 2024 год составил 12261203,71 рублей (процент освоения – 93,7 %).</w:t>
      </w:r>
    </w:p>
    <w:p w:rsidR="001F1B3F" w:rsidRPr="001F1B3F" w:rsidRDefault="001F1B3F" w:rsidP="001F1B3F">
      <w:pPr>
        <w:ind w:firstLine="709"/>
        <w:jc w:val="both"/>
        <w:rPr>
          <w:rFonts w:ascii="Times New Roman" w:eastAsia="Times New Roman" w:hAnsi="Times New Roman"/>
          <w:sz w:val="22"/>
          <w:szCs w:val="22"/>
          <w:lang w:val="ru-RU" w:eastAsia="ru-RU"/>
        </w:rPr>
      </w:pPr>
      <w:r w:rsidRPr="001F1B3F">
        <w:rPr>
          <w:rFonts w:ascii="Times New Roman" w:eastAsia="Times New Roman" w:hAnsi="Times New Roman"/>
          <w:sz w:val="22"/>
          <w:szCs w:val="22"/>
          <w:lang w:val="ru-RU" w:eastAsia="ru-RU"/>
        </w:rPr>
        <w:t>Оценка эффективности реализации муниципальных программ проводится ежегодно на основе оценки достижения показателей эффективности реализации муниципальной программы и отдельных мероприятий, а также с учетом объема ресурсов, направленных на реализацию муниципальных программ и определяется следующими критериями:</w:t>
      </w:r>
      <w:r w:rsidRPr="001F1B3F">
        <w:rPr>
          <w:rFonts w:ascii="Times New Roman" w:eastAsia="Times New Roman" w:hAnsi="Times New Roman"/>
          <w:sz w:val="22"/>
          <w:szCs w:val="22"/>
          <w:lang w:val="ru-RU" w:eastAsia="ru-RU"/>
        </w:rPr>
        <w:br/>
        <w:t>– достижение результатов, целей и задач муниципальных программ;</w:t>
      </w:r>
      <w:r w:rsidRPr="001F1B3F">
        <w:rPr>
          <w:rFonts w:ascii="Times New Roman" w:eastAsia="Times New Roman" w:hAnsi="Times New Roman"/>
          <w:sz w:val="22"/>
          <w:szCs w:val="22"/>
          <w:lang w:val="ru-RU" w:eastAsia="ru-RU"/>
        </w:rPr>
        <w:br/>
        <w:t>– эффективность расходования средств по муниципальным</w:t>
      </w:r>
      <w:r w:rsidRPr="001F1B3F">
        <w:rPr>
          <w:rFonts w:ascii="Times New Roman" w:eastAsia="Times New Roman" w:hAnsi="Times New Roman"/>
          <w:sz w:val="22"/>
          <w:szCs w:val="22"/>
          <w:lang w:eastAsia="ru-RU"/>
        </w:rPr>
        <w:t> </w:t>
      </w:r>
      <w:r w:rsidRPr="001F1B3F">
        <w:rPr>
          <w:rFonts w:ascii="Times New Roman" w:eastAsia="Times New Roman" w:hAnsi="Times New Roman"/>
          <w:sz w:val="22"/>
          <w:szCs w:val="22"/>
          <w:lang w:val="ru-RU" w:eastAsia="ru-RU"/>
        </w:rPr>
        <w:t xml:space="preserve"> программам;</w:t>
      </w:r>
      <w:r w:rsidRPr="001F1B3F">
        <w:rPr>
          <w:rFonts w:ascii="Times New Roman" w:eastAsia="Times New Roman" w:hAnsi="Times New Roman"/>
          <w:sz w:val="22"/>
          <w:szCs w:val="22"/>
          <w:lang w:val="ru-RU" w:eastAsia="ru-RU"/>
        </w:rPr>
        <w:br/>
        <w:t>–      качество администрирования муниципальных программ;</w:t>
      </w:r>
    </w:p>
    <w:p w:rsidR="001F1B3F" w:rsidRPr="001F1B3F" w:rsidRDefault="001F1B3F" w:rsidP="001F1B3F">
      <w:pPr>
        <w:jc w:val="both"/>
        <w:rPr>
          <w:rFonts w:ascii="Times New Roman" w:eastAsia="Times New Roman" w:hAnsi="Times New Roman"/>
          <w:sz w:val="22"/>
          <w:szCs w:val="22"/>
          <w:lang w:val="ru-RU" w:eastAsia="ru-RU"/>
        </w:rPr>
      </w:pPr>
      <w:r w:rsidRPr="001F1B3F">
        <w:rPr>
          <w:rFonts w:ascii="Times New Roman" w:eastAsia="Times New Roman" w:hAnsi="Times New Roman"/>
          <w:sz w:val="22"/>
          <w:szCs w:val="22"/>
          <w:lang w:val="ru-RU" w:eastAsia="ru-RU"/>
        </w:rPr>
        <w:t>-  создание комфортных условий для жизнедеятельности и отдыха населения;</w:t>
      </w:r>
      <w:r w:rsidRPr="001F1B3F">
        <w:rPr>
          <w:rFonts w:ascii="Times New Roman" w:eastAsia="Times New Roman" w:hAnsi="Times New Roman"/>
          <w:sz w:val="22"/>
          <w:szCs w:val="22"/>
          <w:lang w:val="ru-RU" w:eastAsia="ru-RU"/>
        </w:rPr>
        <w:br/>
        <w:t>-       повышение уровня благоустройства;</w:t>
      </w:r>
    </w:p>
    <w:p w:rsidR="001F1B3F" w:rsidRPr="001F1B3F" w:rsidRDefault="001F1B3F" w:rsidP="001F1B3F">
      <w:pPr>
        <w:jc w:val="both"/>
        <w:rPr>
          <w:rFonts w:ascii="Times New Roman" w:eastAsia="Times New Roman" w:hAnsi="Times New Roman"/>
          <w:sz w:val="22"/>
          <w:szCs w:val="22"/>
          <w:lang w:val="ru-RU" w:eastAsia="ru-RU"/>
        </w:rPr>
      </w:pPr>
      <w:r w:rsidRPr="001F1B3F">
        <w:rPr>
          <w:rFonts w:ascii="Times New Roman" w:eastAsia="Times New Roman" w:hAnsi="Times New Roman"/>
          <w:sz w:val="22"/>
          <w:szCs w:val="22"/>
          <w:lang w:val="ru-RU" w:eastAsia="ru-RU"/>
        </w:rPr>
        <w:t>-      определение необходимого объема финансовых средств на реализацию программ.</w:t>
      </w:r>
    </w:p>
    <w:p w:rsidR="001F1B3F" w:rsidRPr="001F1B3F" w:rsidRDefault="001F1B3F" w:rsidP="001F1B3F">
      <w:pPr>
        <w:ind w:firstLine="709"/>
        <w:jc w:val="both"/>
        <w:rPr>
          <w:rFonts w:ascii="Times New Roman" w:eastAsia="Times New Roman" w:hAnsi="Times New Roman"/>
          <w:sz w:val="22"/>
          <w:szCs w:val="22"/>
          <w:lang w:val="ru-RU" w:eastAsia="ru-RU"/>
        </w:rPr>
      </w:pPr>
      <w:r w:rsidRPr="001F1B3F">
        <w:rPr>
          <w:rFonts w:ascii="Times New Roman" w:eastAsia="Times New Roman" w:hAnsi="Times New Roman"/>
          <w:sz w:val="22"/>
          <w:szCs w:val="22"/>
          <w:lang w:val="ru-RU" w:eastAsia="ru-RU"/>
        </w:rPr>
        <w:t>В целом по муниципальным программам в 2024 году уровень достижения целевых показателей составил 93,7% , что говорит о высоком уровне реализации программ и эффективности проведённых мероприятий, что в свою очередь говорит об успешном выполнении поставленных целей и задач.</w:t>
      </w:r>
    </w:p>
    <w:p w:rsidR="001F1B3F" w:rsidRPr="001F1B3F" w:rsidRDefault="001F1B3F" w:rsidP="001F1B3F">
      <w:pPr>
        <w:jc w:val="both"/>
        <w:rPr>
          <w:rFonts w:ascii="Times New Roman" w:hAnsi="Times New Roman"/>
          <w:sz w:val="22"/>
          <w:szCs w:val="22"/>
          <w:lang w:val="ru-RU"/>
        </w:rPr>
      </w:pPr>
    </w:p>
    <w:p w:rsidR="001F1B3F" w:rsidRPr="001F1B3F" w:rsidRDefault="001F1B3F" w:rsidP="001F1B3F">
      <w:pPr>
        <w:jc w:val="both"/>
        <w:rPr>
          <w:rFonts w:ascii="Times New Roman" w:hAnsi="Times New Roman"/>
          <w:sz w:val="22"/>
          <w:szCs w:val="22"/>
          <w:lang w:val="ru-RU"/>
        </w:rPr>
      </w:pPr>
      <w:r w:rsidRPr="001F1B3F">
        <w:rPr>
          <w:rFonts w:ascii="Times New Roman" w:hAnsi="Times New Roman"/>
          <w:sz w:val="22"/>
          <w:szCs w:val="22"/>
          <w:lang w:val="ru-RU"/>
        </w:rPr>
        <w:t xml:space="preserve">                                                                                                                              Приложение №1</w:t>
      </w:r>
      <w:r w:rsidRPr="001F1B3F">
        <w:rPr>
          <w:rFonts w:ascii="Times New Roman" w:hAnsi="Times New Roman"/>
          <w:sz w:val="22"/>
          <w:szCs w:val="22"/>
        </w:rPr>
        <w:t> </w:t>
      </w:r>
    </w:p>
    <w:p w:rsidR="001F1B3F" w:rsidRPr="001F1B3F" w:rsidRDefault="001F1B3F" w:rsidP="001F1B3F">
      <w:pPr>
        <w:jc w:val="both"/>
        <w:rPr>
          <w:rFonts w:ascii="Times New Roman" w:hAnsi="Times New Roman"/>
          <w:sz w:val="22"/>
          <w:szCs w:val="22"/>
          <w:lang w:val="ru-RU"/>
        </w:rPr>
      </w:pPr>
      <w:r w:rsidRPr="001F1B3F">
        <w:rPr>
          <w:rFonts w:ascii="Times New Roman" w:hAnsi="Times New Roman"/>
          <w:bCs/>
          <w:sz w:val="22"/>
          <w:szCs w:val="22"/>
          <w:lang w:val="ru-RU"/>
        </w:rPr>
        <w:t>«Пожарная безопасность на территории МО «Бирофельдское сельское поселение» на 2023-2027 годы»</w:t>
      </w:r>
      <w:r w:rsidRPr="001F1B3F">
        <w:rPr>
          <w:rFonts w:ascii="Times New Roman" w:hAnsi="Times New Roman"/>
          <w:sz w:val="22"/>
          <w:szCs w:val="22"/>
          <w:lang w:val="ru-RU"/>
        </w:rPr>
        <w:t xml:space="preserve"> за 2024 год</w:t>
      </w:r>
    </w:p>
    <w:p w:rsidR="001F1B3F" w:rsidRPr="001F1B3F" w:rsidRDefault="001F1B3F" w:rsidP="001F1B3F">
      <w:pPr>
        <w:ind w:firstLine="709"/>
        <w:jc w:val="both"/>
        <w:rPr>
          <w:rFonts w:ascii="Times New Roman" w:hAnsi="Times New Roman"/>
          <w:sz w:val="22"/>
          <w:szCs w:val="22"/>
          <w:lang w:val="ru-RU"/>
        </w:rPr>
      </w:pPr>
      <w:r w:rsidRPr="001F1B3F">
        <w:rPr>
          <w:rFonts w:ascii="Times New Roman" w:hAnsi="Times New Roman"/>
          <w:sz w:val="22"/>
          <w:szCs w:val="22"/>
          <w:lang w:val="ru-RU"/>
        </w:rPr>
        <w:t>Оценка степени реализации мероприятий. Мероприятия, предусмотренные муниципальной программой выполнены:</w:t>
      </w:r>
    </w:p>
    <w:p w:rsidR="001F1B3F" w:rsidRPr="001F1B3F" w:rsidRDefault="001F1B3F" w:rsidP="001F1B3F">
      <w:pPr>
        <w:jc w:val="both"/>
        <w:rPr>
          <w:rFonts w:ascii="Times New Roman" w:eastAsia="Calibri" w:hAnsi="Times New Roman"/>
          <w:sz w:val="22"/>
          <w:szCs w:val="22"/>
          <w:lang w:val="ru-RU"/>
        </w:rPr>
      </w:pPr>
      <w:r w:rsidRPr="001F1B3F">
        <w:rPr>
          <w:rFonts w:ascii="Times New Roman" w:eastAsia="Calibri" w:hAnsi="Times New Roman"/>
          <w:sz w:val="22"/>
          <w:szCs w:val="22"/>
          <w:lang w:val="ru-RU"/>
        </w:rPr>
        <w:t xml:space="preserve">- противопожарная пропаганда; </w:t>
      </w:r>
    </w:p>
    <w:p w:rsidR="001F1B3F" w:rsidRPr="001F1B3F" w:rsidRDefault="001F1B3F" w:rsidP="001F1B3F">
      <w:pPr>
        <w:jc w:val="both"/>
        <w:rPr>
          <w:rFonts w:ascii="Times New Roman" w:eastAsia="Calibri" w:hAnsi="Times New Roman"/>
          <w:sz w:val="22"/>
          <w:szCs w:val="22"/>
          <w:lang w:val="ru-RU"/>
        </w:rPr>
      </w:pPr>
      <w:r w:rsidRPr="001F1B3F">
        <w:rPr>
          <w:rFonts w:ascii="Times New Roman" w:eastAsia="Calibri" w:hAnsi="Times New Roman"/>
          <w:sz w:val="22"/>
          <w:szCs w:val="22"/>
          <w:lang w:val="ru-RU"/>
        </w:rPr>
        <w:t xml:space="preserve">- проведены мероприятия по ограничению доступа огня к жилой части Бирофельдского сельского поселения (опашка, обустройство минерализированных полос, контролируемый отжиг); </w:t>
      </w:r>
      <w:r w:rsidRPr="001F1B3F">
        <w:rPr>
          <w:rFonts w:ascii="Times New Roman" w:eastAsia="Calibri" w:hAnsi="Times New Roman"/>
          <w:sz w:val="22"/>
          <w:szCs w:val="22"/>
          <w:lang w:val="ru-RU"/>
        </w:rPr>
        <w:br/>
        <w:t>- развитие систем оповещения, информирования населения по предупреждению чрезвычайных ситуаций;</w:t>
      </w:r>
    </w:p>
    <w:p w:rsidR="001F1B3F" w:rsidRPr="001F1B3F" w:rsidRDefault="001F1B3F" w:rsidP="001F1B3F">
      <w:pPr>
        <w:jc w:val="both"/>
        <w:rPr>
          <w:rFonts w:ascii="Times New Roman" w:hAnsi="Times New Roman"/>
          <w:sz w:val="22"/>
          <w:szCs w:val="22"/>
          <w:lang w:val="ru-RU"/>
        </w:rPr>
      </w:pPr>
      <w:r w:rsidRPr="001F1B3F">
        <w:rPr>
          <w:rFonts w:ascii="Times New Roman" w:eastAsia="Calibri" w:hAnsi="Times New Roman"/>
          <w:sz w:val="22"/>
          <w:szCs w:val="22"/>
          <w:lang w:val="ru-RU"/>
        </w:rPr>
        <w:t>- территории населенных пунктов оборудованы источниками противопожарного водоснабжения.</w:t>
      </w:r>
    </w:p>
    <w:p w:rsidR="001F1B3F" w:rsidRPr="001F1B3F" w:rsidRDefault="001F1B3F" w:rsidP="001F1B3F">
      <w:pPr>
        <w:ind w:firstLine="709"/>
        <w:jc w:val="both"/>
        <w:rPr>
          <w:rFonts w:ascii="Times New Roman" w:hAnsi="Times New Roman"/>
          <w:sz w:val="22"/>
          <w:szCs w:val="22"/>
          <w:lang w:val="ru-RU"/>
        </w:rPr>
      </w:pPr>
      <w:r w:rsidRPr="001F1B3F">
        <w:rPr>
          <w:rFonts w:ascii="Times New Roman" w:hAnsi="Times New Roman"/>
          <w:sz w:val="22"/>
          <w:szCs w:val="22"/>
          <w:lang w:val="ru-RU"/>
        </w:rPr>
        <w:t>Оценка эффективности</w:t>
      </w:r>
      <w:r w:rsidRPr="001F1B3F">
        <w:rPr>
          <w:rFonts w:ascii="Times New Roman" w:hAnsi="Times New Roman"/>
          <w:sz w:val="22"/>
          <w:szCs w:val="22"/>
        </w:rPr>
        <w:t> </w:t>
      </w:r>
      <w:r w:rsidRPr="001F1B3F">
        <w:rPr>
          <w:rFonts w:ascii="Times New Roman" w:hAnsi="Times New Roman"/>
          <w:sz w:val="22"/>
          <w:szCs w:val="22"/>
          <w:lang w:val="ru-RU"/>
        </w:rPr>
        <w:t xml:space="preserve"> реализации муниципальной программы составляет 100 баллов, т.к. запланировано 5 мероприятий, из них выполнено 5. Потрачено финансовых средств 444019,60 рублей, из них на создание минерализованных полос вокруг сел Бирофельд, Алексеевка, Опытное поле, Красивое, Димитрово 413909,60 рублей; окашивание бесхозных территорий и территорий вокруг противопожарных водоисточников в населенных пунктах 0,00 рублей (безвозмездно), приобретены воздуходувки для тушения на сумму с доставкой 30110,00 рублей.</w:t>
      </w:r>
    </w:p>
    <w:p w:rsidR="001F1B3F" w:rsidRPr="001F1B3F" w:rsidRDefault="001F1B3F" w:rsidP="001F1B3F">
      <w:pPr>
        <w:ind w:firstLine="709"/>
        <w:jc w:val="both"/>
        <w:rPr>
          <w:rFonts w:ascii="Times New Roman" w:hAnsi="Times New Roman"/>
          <w:sz w:val="22"/>
          <w:szCs w:val="22"/>
          <w:lang w:val="ru-RU"/>
        </w:rPr>
      </w:pPr>
      <w:r w:rsidRPr="001F1B3F">
        <w:rPr>
          <w:rFonts w:ascii="Times New Roman" w:hAnsi="Times New Roman"/>
          <w:sz w:val="22"/>
          <w:szCs w:val="22"/>
          <w:lang w:val="ru-RU"/>
        </w:rPr>
        <w:t>Эффективность муниципальной программы в 2024 году незначительно увеличилась.</w:t>
      </w:r>
    </w:p>
    <w:p w:rsidR="001F1B3F" w:rsidRPr="001F1B3F" w:rsidRDefault="001F1B3F" w:rsidP="001F1B3F">
      <w:pPr>
        <w:jc w:val="both"/>
        <w:rPr>
          <w:rFonts w:ascii="Times New Roman" w:hAnsi="Times New Roman"/>
          <w:sz w:val="22"/>
          <w:szCs w:val="22"/>
          <w:lang w:val="ru-RU"/>
        </w:rPr>
      </w:pPr>
      <w:r w:rsidRPr="001F1B3F">
        <w:rPr>
          <w:rFonts w:ascii="Times New Roman" w:hAnsi="Times New Roman"/>
          <w:sz w:val="22"/>
          <w:szCs w:val="22"/>
        </w:rPr>
        <w:t> </w:t>
      </w:r>
    </w:p>
    <w:p w:rsidR="001F1B3F" w:rsidRPr="001F1B3F" w:rsidRDefault="001F1B3F" w:rsidP="001F1B3F">
      <w:pPr>
        <w:jc w:val="both"/>
        <w:rPr>
          <w:rFonts w:ascii="Times New Roman" w:hAnsi="Times New Roman"/>
          <w:sz w:val="22"/>
          <w:szCs w:val="22"/>
          <w:lang w:val="ru-RU"/>
        </w:rPr>
      </w:pPr>
      <w:r w:rsidRPr="001F1B3F">
        <w:rPr>
          <w:rFonts w:ascii="Times New Roman" w:hAnsi="Times New Roman"/>
          <w:sz w:val="22"/>
          <w:szCs w:val="22"/>
          <w:lang w:val="ru-RU"/>
        </w:rPr>
        <w:t xml:space="preserve">                                                                                                                         </w:t>
      </w:r>
    </w:p>
    <w:p w:rsidR="001F1B3F" w:rsidRPr="001F1B3F" w:rsidRDefault="001F1B3F" w:rsidP="001F1B3F">
      <w:pPr>
        <w:jc w:val="both"/>
        <w:rPr>
          <w:rFonts w:ascii="Times New Roman" w:hAnsi="Times New Roman"/>
          <w:sz w:val="22"/>
          <w:szCs w:val="22"/>
          <w:lang w:val="ru-RU"/>
        </w:rPr>
      </w:pPr>
    </w:p>
    <w:p w:rsidR="001F1B3F" w:rsidRPr="001F1B3F" w:rsidRDefault="001F1B3F" w:rsidP="001F1B3F">
      <w:pPr>
        <w:jc w:val="both"/>
        <w:rPr>
          <w:rFonts w:ascii="Times New Roman" w:hAnsi="Times New Roman"/>
          <w:sz w:val="22"/>
          <w:szCs w:val="22"/>
          <w:lang w:val="ru-RU"/>
        </w:rPr>
      </w:pPr>
      <w:r w:rsidRPr="001F1B3F">
        <w:rPr>
          <w:rFonts w:ascii="Times New Roman" w:hAnsi="Times New Roman"/>
          <w:sz w:val="22"/>
          <w:szCs w:val="22"/>
          <w:lang w:val="ru-RU"/>
        </w:rPr>
        <w:t xml:space="preserve">                                                                                                                              Приложение №2</w:t>
      </w:r>
    </w:p>
    <w:p w:rsidR="001F1B3F" w:rsidRPr="001F1B3F" w:rsidRDefault="001F1B3F" w:rsidP="001F1B3F">
      <w:pPr>
        <w:jc w:val="both"/>
        <w:rPr>
          <w:rFonts w:ascii="Times New Roman" w:hAnsi="Times New Roman"/>
          <w:sz w:val="22"/>
          <w:szCs w:val="22"/>
          <w:lang w:val="ru-RU"/>
        </w:rPr>
      </w:pPr>
      <w:r w:rsidRPr="001F1B3F">
        <w:rPr>
          <w:rFonts w:ascii="Times New Roman" w:hAnsi="Times New Roman"/>
          <w:sz w:val="22"/>
          <w:szCs w:val="22"/>
          <w:lang w:val="ru-RU"/>
        </w:rPr>
        <w:t>«Благоустройство территории МО «Бирофельдское сельского поселение» на 2023 – 2027 годы» за 2024 год</w:t>
      </w:r>
    </w:p>
    <w:p w:rsidR="001F1B3F" w:rsidRPr="001F1B3F" w:rsidRDefault="001F1B3F" w:rsidP="001F1B3F">
      <w:pPr>
        <w:snapToGrid w:val="0"/>
        <w:ind w:firstLine="709"/>
        <w:jc w:val="both"/>
        <w:rPr>
          <w:rFonts w:ascii="Times New Roman" w:hAnsi="Times New Roman"/>
          <w:sz w:val="22"/>
          <w:szCs w:val="22"/>
          <w:lang w:val="ru-RU"/>
        </w:rPr>
      </w:pPr>
      <w:r w:rsidRPr="001F1B3F">
        <w:rPr>
          <w:rFonts w:ascii="Times New Roman" w:hAnsi="Times New Roman"/>
          <w:sz w:val="22"/>
          <w:szCs w:val="22"/>
          <w:lang w:val="ru-RU"/>
        </w:rPr>
        <w:lastRenderedPageBreak/>
        <w:t>Оценка степени реализации мероприятий. Мероприятия, предусмотренные муниципальной программой были выполнены и  достигнуты результаты:</w:t>
      </w:r>
    </w:p>
    <w:p w:rsidR="001F1B3F" w:rsidRPr="001F1B3F" w:rsidRDefault="001F1B3F" w:rsidP="001F1B3F">
      <w:pPr>
        <w:snapToGrid w:val="0"/>
        <w:jc w:val="both"/>
        <w:rPr>
          <w:rFonts w:ascii="Times New Roman" w:hAnsi="Times New Roman"/>
          <w:sz w:val="22"/>
          <w:szCs w:val="22"/>
          <w:lang w:val="ru-RU"/>
        </w:rPr>
      </w:pPr>
      <w:r w:rsidRPr="001F1B3F">
        <w:rPr>
          <w:rFonts w:ascii="Times New Roman" w:hAnsi="Times New Roman"/>
          <w:sz w:val="22"/>
          <w:szCs w:val="22"/>
          <w:lang w:val="ru-RU"/>
        </w:rPr>
        <w:t>-  уровень благоустройства территории Бирофельдского сельского поселения повышен;</w:t>
      </w:r>
    </w:p>
    <w:p w:rsidR="001F1B3F" w:rsidRPr="001F1B3F" w:rsidRDefault="001F1B3F" w:rsidP="001F1B3F">
      <w:pPr>
        <w:jc w:val="both"/>
        <w:rPr>
          <w:rFonts w:ascii="Times New Roman" w:hAnsi="Times New Roman"/>
          <w:sz w:val="22"/>
          <w:szCs w:val="22"/>
          <w:lang w:val="ru-RU"/>
        </w:rPr>
      </w:pPr>
      <w:r w:rsidRPr="001F1B3F">
        <w:rPr>
          <w:rFonts w:ascii="Times New Roman" w:hAnsi="Times New Roman"/>
          <w:sz w:val="22"/>
          <w:szCs w:val="22"/>
          <w:lang w:val="ru-RU"/>
        </w:rPr>
        <w:t>- создана благоприятная среды жизнедеятельности;</w:t>
      </w:r>
    </w:p>
    <w:p w:rsidR="001F1B3F" w:rsidRPr="001F1B3F" w:rsidRDefault="001F1B3F" w:rsidP="001F1B3F">
      <w:pPr>
        <w:jc w:val="both"/>
        <w:rPr>
          <w:rFonts w:ascii="Times New Roman" w:hAnsi="Times New Roman"/>
          <w:sz w:val="22"/>
          <w:szCs w:val="22"/>
          <w:lang w:val="ru-RU"/>
        </w:rPr>
      </w:pPr>
      <w:r w:rsidRPr="001F1B3F">
        <w:rPr>
          <w:rFonts w:ascii="Times New Roman" w:hAnsi="Times New Roman"/>
          <w:sz w:val="22"/>
          <w:szCs w:val="22"/>
          <w:lang w:val="ru-RU"/>
        </w:rPr>
        <w:t>- повышена степень удовлетворенности населения уровнем благоустройства;</w:t>
      </w:r>
    </w:p>
    <w:p w:rsidR="001F1B3F" w:rsidRPr="001F1B3F" w:rsidRDefault="001F1B3F" w:rsidP="001F1B3F">
      <w:pPr>
        <w:jc w:val="both"/>
        <w:rPr>
          <w:rFonts w:ascii="Times New Roman" w:hAnsi="Times New Roman"/>
          <w:sz w:val="22"/>
          <w:szCs w:val="22"/>
          <w:lang w:val="ru-RU"/>
        </w:rPr>
      </w:pPr>
      <w:r w:rsidRPr="001F1B3F">
        <w:rPr>
          <w:rFonts w:ascii="Times New Roman" w:hAnsi="Times New Roman"/>
          <w:sz w:val="22"/>
          <w:szCs w:val="22"/>
          <w:lang w:val="ru-RU"/>
        </w:rPr>
        <w:t>- улучшено санитарное состояния населенных пунктов;</w:t>
      </w:r>
    </w:p>
    <w:p w:rsidR="001F1B3F" w:rsidRPr="001F1B3F" w:rsidRDefault="001F1B3F" w:rsidP="001F1B3F">
      <w:pPr>
        <w:jc w:val="both"/>
        <w:rPr>
          <w:rFonts w:ascii="Times New Roman" w:hAnsi="Times New Roman"/>
          <w:sz w:val="22"/>
          <w:szCs w:val="22"/>
          <w:lang w:val="ru-RU"/>
        </w:rPr>
      </w:pPr>
      <w:r w:rsidRPr="001F1B3F">
        <w:rPr>
          <w:rFonts w:ascii="Times New Roman" w:hAnsi="Times New Roman"/>
          <w:sz w:val="22"/>
          <w:szCs w:val="22"/>
          <w:lang w:val="ru-RU"/>
        </w:rPr>
        <w:t>- привлекалась молодежь к участию по благоустройству населенных пунктов (участие  в субботниках в весенне-осенний период-сбор мусора, покраска игрового оборудования, разбивка клумб)</w:t>
      </w:r>
    </w:p>
    <w:p w:rsidR="001F1B3F" w:rsidRPr="001F1B3F" w:rsidRDefault="001F1B3F" w:rsidP="001F1B3F">
      <w:pPr>
        <w:ind w:firstLine="709"/>
        <w:jc w:val="both"/>
        <w:rPr>
          <w:rFonts w:ascii="Times New Roman" w:hAnsi="Times New Roman"/>
          <w:sz w:val="22"/>
          <w:szCs w:val="22"/>
          <w:lang w:val="ru-RU"/>
        </w:rPr>
      </w:pPr>
      <w:r w:rsidRPr="001F1B3F">
        <w:rPr>
          <w:rFonts w:ascii="Times New Roman" w:hAnsi="Times New Roman"/>
          <w:sz w:val="22"/>
          <w:szCs w:val="22"/>
          <w:lang w:val="ru-RU"/>
        </w:rPr>
        <w:t>Оценка эффективности</w:t>
      </w:r>
      <w:r w:rsidRPr="001F1B3F">
        <w:rPr>
          <w:rFonts w:ascii="Times New Roman" w:hAnsi="Times New Roman"/>
          <w:sz w:val="22"/>
          <w:szCs w:val="22"/>
        </w:rPr>
        <w:t> </w:t>
      </w:r>
      <w:r w:rsidRPr="001F1B3F">
        <w:rPr>
          <w:rFonts w:ascii="Times New Roman" w:hAnsi="Times New Roman"/>
          <w:sz w:val="22"/>
          <w:szCs w:val="22"/>
          <w:lang w:val="ru-RU"/>
        </w:rPr>
        <w:t xml:space="preserve"> реализации муниципальной программы составляет 96 баллов, т.к. запланировано 3 мероприятия, из них выполнено 3. Потрачено финансовых средств 232205,80 рублей из них на уличное освещение 17098,52 рублей (ежемесячная плата за освещение территории обелиска и стадиона, приобретение светильников для замены сгоревших), организация и содержание мест захоронений 89378,15 рублей (приобретение и доставка песка на кладбища населенных пунктов, скашивание травы на территориях кладбищ), прочие мероприятия по благоустройству 116445,60 рублей (ежедневный сбор мусора на территории села, проведение субботников, скашивание травы в летний период, косметический ремонт стелы)</w:t>
      </w:r>
    </w:p>
    <w:p w:rsidR="001F1B3F" w:rsidRPr="001F1B3F" w:rsidRDefault="001F1B3F" w:rsidP="001F1B3F">
      <w:pPr>
        <w:ind w:firstLine="709"/>
        <w:jc w:val="both"/>
        <w:rPr>
          <w:rFonts w:ascii="Times New Roman" w:hAnsi="Times New Roman"/>
          <w:sz w:val="22"/>
          <w:szCs w:val="22"/>
          <w:lang w:val="ru-RU"/>
        </w:rPr>
      </w:pPr>
      <w:r w:rsidRPr="001F1B3F">
        <w:rPr>
          <w:rFonts w:ascii="Times New Roman" w:hAnsi="Times New Roman"/>
          <w:sz w:val="22"/>
          <w:szCs w:val="22"/>
          <w:lang w:val="ru-RU"/>
        </w:rPr>
        <w:t>Эффективность муниципальной программы в 2024 году незначительно снизилась.</w:t>
      </w:r>
    </w:p>
    <w:p w:rsidR="001F1B3F" w:rsidRPr="001F1B3F" w:rsidRDefault="001F1B3F" w:rsidP="001F1B3F">
      <w:pPr>
        <w:jc w:val="both"/>
        <w:rPr>
          <w:rFonts w:ascii="Times New Roman" w:hAnsi="Times New Roman"/>
          <w:sz w:val="22"/>
          <w:szCs w:val="22"/>
          <w:lang w:val="ru-RU"/>
        </w:rPr>
      </w:pPr>
      <w:r w:rsidRPr="001F1B3F">
        <w:rPr>
          <w:rFonts w:ascii="Times New Roman" w:hAnsi="Times New Roman"/>
          <w:sz w:val="22"/>
          <w:szCs w:val="22"/>
        </w:rPr>
        <w:t> </w:t>
      </w:r>
    </w:p>
    <w:p w:rsidR="001F1B3F" w:rsidRPr="001F1B3F" w:rsidRDefault="001F1B3F" w:rsidP="001F1B3F">
      <w:pPr>
        <w:jc w:val="both"/>
        <w:rPr>
          <w:rFonts w:ascii="Times New Roman" w:hAnsi="Times New Roman"/>
          <w:sz w:val="22"/>
          <w:szCs w:val="22"/>
          <w:lang w:val="ru-RU"/>
        </w:rPr>
      </w:pPr>
      <w:r w:rsidRPr="001F1B3F">
        <w:rPr>
          <w:rFonts w:ascii="Times New Roman" w:hAnsi="Times New Roman"/>
          <w:sz w:val="22"/>
          <w:szCs w:val="22"/>
          <w:lang w:val="ru-RU"/>
        </w:rPr>
        <w:t xml:space="preserve">                                                                                                                               Приложение №3</w:t>
      </w:r>
    </w:p>
    <w:p w:rsidR="001F1B3F" w:rsidRPr="001F1B3F" w:rsidRDefault="001F1B3F" w:rsidP="001F1B3F">
      <w:pPr>
        <w:jc w:val="both"/>
        <w:rPr>
          <w:rFonts w:ascii="Times New Roman" w:hAnsi="Times New Roman"/>
          <w:sz w:val="22"/>
          <w:szCs w:val="22"/>
          <w:lang w:val="ru-RU"/>
        </w:rPr>
      </w:pPr>
      <w:r w:rsidRPr="001F1B3F">
        <w:rPr>
          <w:rFonts w:ascii="Times New Roman" w:hAnsi="Times New Roman"/>
          <w:sz w:val="22"/>
          <w:szCs w:val="22"/>
          <w:lang w:val="ru-RU"/>
        </w:rPr>
        <w:t>«Культура МО «Бирофельдское сельское поселение» на 2023 – 2027 годы» за 2024 год</w:t>
      </w:r>
    </w:p>
    <w:p w:rsidR="001F1B3F" w:rsidRPr="001F1B3F" w:rsidRDefault="001F1B3F" w:rsidP="001F1B3F">
      <w:pPr>
        <w:snapToGrid w:val="0"/>
        <w:ind w:firstLine="709"/>
        <w:jc w:val="both"/>
        <w:rPr>
          <w:rFonts w:ascii="Times New Roman" w:hAnsi="Times New Roman"/>
          <w:sz w:val="22"/>
          <w:szCs w:val="22"/>
          <w:lang w:val="ru-RU"/>
        </w:rPr>
      </w:pPr>
      <w:r w:rsidRPr="001F1B3F">
        <w:rPr>
          <w:rFonts w:ascii="Times New Roman" w:hAnsi="Times New Roman"/>
          <w:sz w:val="22"/>
          <w:szCs w:val="22"/>
          <w:lang w:val="ru-RU"/>
        </w:rPr>
        <w:t>Оценка степени реализации мероприятий. Мероприятия, предусмотренные муниципальной программой были выполнены и  достигнуты результаты.</w:t>
      </w:r>
      <w:r w:rsidRPr="001F1B3F">
        <w:rPr>
          <w:rFonts w:ascii="Times New Roman" w:hAnsi="Times New Roman"/>
          <w:sz w:val="22"/>
          <w:szCs w:val="22"/>
        </w:rPr>
        <w:t> </w:t>
      </w:r>
    </w:p>
    <w:p w:rsidR="001F1B3F" w:rsidRPr="001F1B3F" w:rsidRDefault="001F1B3F" w:rsidP="001F1B3F">
      <w:pPr>
        <w:widowControl w:val="0"/>
        <w:autoSpaceDE w:val="0"/>
        <w:autoSpaceDN w:val="0"/>
        <w:ind w:firstLine="709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1F1B3F">
        <w:rPr>
          <w:rFonts w:ascii="Times New Roman" w:hAnsi="Times New Roman"/>
          <w:sz w:val="22"/>
          <w:szCs w:val="22"/>
          <w:lang w:val="ru-RU" w:eastAsia="ru-RU"/>
        </w:rPr>
        <w:t>Оценка эффективности реализации муниципальной программы осуществляется на основе оценки степени достижения целей и решения задач муниципальной программы.</w:t>
      </w:r>
    </w:p>
    <w:p w:rsidR="001F1B3F" w:rsidRPr="001F1B3F" w:rsidRDefault="001F1B3F" w:rsidP="001F1B3F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2"/>
          <w:szCs w:val="22"/>
          <w:lang w:val="ru-RU"/>
        </w:rPr>
      </w:pPr>
      <w:r w:rsidRPr="001F1B3F">
        <w:rPr>
          <w:rFonts w:ascii="Times New Roman" w:hAnsi="Times New Roman"/>
          <w:sz w:val="22"/>
          <w:szCs w:val="22"/>
          <w:lang w:val="ru-RU"/>
        </w:rPr>
        <w:t xml:space="preserve">Степень достижения целей и решения задач муниципальной программы </w:t>
      </w:r>
      <w:r w:rsidRPr="001F1B3F">
        <w:rPr>
          <w:rFonts w:ascii="Times New Roman" w:hAnsi="Times New Roman"/>
          <w:sz w:val="22"/>
          <w:szCs w:val="22"/>
        </w:rPr>
        <w:fldChar w:fldCharType="begin"/>
      </w:r>
      <w:r w:rsidRPr="001F1B3F">
        <w:rPr>
          <w:rFonts w:ascii="Times New Roman" w:hAnsi="Times New Roman"/>
          <w:sz w:val="22"/>
          <w:szCs w:val="22"/>
          <w:lang w:val="ru-RU"/>
        </w:rPr>
        <w:instrText xml:space="preserve"> </w:instrText>
      </w:r>
      <w:r w:rsidRPr="001F1B3F">
        <w:rPr>
          <w:rFonts w:ascii="Times New Roman" w:hAnsi="Times New Roman"/>
          <w:sz w:val="22"/>
          <w:szCs w:val="22"/>
        </w:rPr>
        <w:instrText>QUOTE</w:instrText>
      </w:r>
      <w:r w:rsidRPr="001F1B3F">
        <w:rPr>
          <w:rFonts w:ascii="Times New Roman" w:hAnsi="Times New Roman"/>
          <w:sz w:val="22"/>
          <w:szCs w:val="22"/>
          <w:lang w:val="ru-RU"/>
        </w:rPr>
        <w:instrText xml:space="preserve"> </w:instrText>
      </w:r>
      <w:r w:rsidRPr="001F1B3F">
        <w:rPr>
          <w:rFonts w:ascii="Times New Roman" w:hAnsi="Times New Roman"/>
          <w:noProof/>
          <w:position w:val="-12"/>
          <w:sz w:val="22"/>
          <w:szCs w:val="22"/>
          <w:lang w:eastAsia="ru-RU"/>
        </w:rPr>
        <w:drawing>
          <wp:inline distT="0" distB="0" distL="0" distR="0">
            <wp:extent cx="390525" cy="247650"/>
            <wp:effectExtent l="19050" t="0" r="9525" b="0"/>
            <wp:docPr id="1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F1B3F">
        <w:rPr>
          <w:rFonts w:ascii="Times New Roman" w:hAnsi="Times New Roman"/>
          <w:sz w:val="22"/>
          <w:szCs w:val="22"/>
          <w:lang w:val="ru-RU"/>
        </w:rPr>
        <w:instrText xml:space="preserve"> </w:instrText>
      </w:r>
      <w:r w:rsidRPr="001F1B3F">
        <w:rPr>
          <w:rFonts w:ascii="Times New Roman" w:hAnsi="Times New Roman"/>
          <w:sz w:val="22"/>
          <w:szCs w:val="22"/>
        </w:rPr>
        <w:fldChar w:fldCharType="separate"/>
      </w:r>
      <w:r w:rsidRPr="001F1B3F">
        <w:rPr>
          <w:rFonts w:ascii="Times New Roman" w:hAnsi="Times New Roman"/>
          <w:noProof/>
          <w:position w:val="-12"/>
          <w:sz w:val="22"/>
          <w:szCs w:val="22"/>
          <w:lang w:eastAsia="ru-RU"/>
        </w:rPr>
        <w:drawing>
          <wp:inline distT="0" distB="0" distL="0" distR="0">
            <wp:extent cx="390525" cy="247650"/>
            <wp:effectExtent l="19050" t="0" r="9525" b="0"/>
            <wp:docPr id="2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F1B3F">
        <w:rPr>
          <w:rFonts w:ascii="Times New Roman" w:hAnsi="Times New Roman"/>
          <w:sz w:val="22"/>
          <w:szCs w:val="22"/>
        </w:rPr>
        <w:fldChar w:fldCharType="end"/>
      </w:r>
      <w:r w:rsidRPr="001F1B3F">
        <w:rPr>
          <w:rFonts w:ascii="Times New Roman" w:hAnsi="Times New Roman"/>
          <w:sz w:val="22"/>
          <w:szCs w:val="22"/>
          <w:lang w:val="ru-RU"/>
        </w:rPr>
        <w:t xml:space="preserve"> осуществляется в соответствии со следующей формулой:</w:t>
      </w:r>
    </w:p>
    <w:p w:rsidR="001F1B3F" w:rsidRPr="001F1B3F" w:rsidRDefault="001F1B3F" w:rsidP="001F1B3F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2"/>
          <w:szCs w:val="22"/>
          <w:lang w:val="ru-RU"/>
        </w:rPr>
      </w:pPr>
    </w:p>
    <w:p w:rsidR="001F1B3F" w:rsidRPr="001F1B3F" w:rsidRDefault="001F1B3F" w:rsidP="001F1B3F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2"/>
          <w:szCs w:val="22"/>
        </w:rPr>
      </w:pPr>
      <w:r w:rsidRPr="001F1B3F">
        <w:rPr>
          <w:rFonts w:ascii="Times New Roman" w:hAnsi="Times New Roman"/>
          <w:noProof/>
          <w:sz w:val="22"/>
          <w:szCs w:val="22"/>
          <w:lang w:eastAsia="ru-RU"/>
        </w:rPr>
        <w:drawing>
          <wp:inline distT="0" distB="0" distL="0" distR="0">
            <wp:extent cx="2981325" cy="419100"/>
            <wp:effectExtent l="19050" t="0" r="9525" b="0"/>
            <wp:docPr id="3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325" cy="41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1B3F" w:rsidRPr="001F1B3F" w:rsidRDefault="001F1B3F" w:rsidP="001F1B3F">
      <w:pPr>
        <w:ind w:firstLine="709"/>
        <w:jc w:val="both"/>
        <w:rPr>
          <w:rFonts w:ascii="Times New Roman" w:hAnsi="Times New Roman"/>
          <w:sz w:val="22"/>
          <w:szCs w:val="22"/>
          <w:lang w:val="ru-RU"/>
        </w:rPr>
      </w:pPr>
      <w:r w:rsidRPr="001F1B3F">
        <w:rPr>
          <w:rFonts w:ascii="Times New Roman" w:hAnsi="Times New Roman"/>
          <w:sz w:val="22"/>
          <w:szCs w:val="22"/>
          <w:lang w:val="ru-RU"/>
        </w:rPr>
        <w:t xml:space="preserve">где: </w:t>
      </w:r>
      <w:r w:rsidRPr="001F1B3F">
        <w:rPr>
          <w:rFonts w:ascii="Times New Roman" w:hAnsi="Times New Roman"/>
          <w:sz w:val="22"/>
          <w:szCs w:val="22"/>
        </w:rPr>
        <w:fldChar w:fldCharType="begin"/>
      </w:r>
      <w:r w:rsidRPr="001F1B3F">
        <w:rPr>
          <w:rFonts w:ascii="Times New Roman" w:hAnsi="Times New Roman"/>
          <w:sz w:val="22"/>
          <w:szCs w:val="22"/>
          <w:lang w:val="ru-RU"/>
        </w:rPr>
        <w:instrText xml:space="preserve"> </w:instrText>
      </w:r>
      <w:r w:rsidRPr="001F1B3F">
        <w:rPr>
          <w:rFonts w:ascii="Times New Roman" w:hAnsi="Times New Roman"/>
          <w:sz w:val="22"/>
          <w:szCs w:val="22"/>
        </w:rPr>
        <w:instrText>QUOTE</w:instrText>
      </w:r>
      <w:r w:rsidRPr="001F1B3F">
        <w:rPr>
          <w:rFonts w:ascii="Times New Roman" w:hAnsi="Times New Roman"/>
          <w:sz w:val="22"/>
          <w:szCs w:val="22"/>
          <w:lang w:val="ru-RU"/>
        </w:rPr>
        <w:instrText xml:space="preserve"> </w:instrText>
      </w:r>
      <w:r w:rsidRPr="001F1B3F">
        <w:rPr>
          <w:rFonts w:ascii="Times New Roman" w:hAnsi="Times New Roman"/>
          <w:noProof/>
          <w:position w:val="-11"/>
          <w:sz w:val="22"/>
          <w:szCs w:val="22"/>
          <w:lang w:eastAsia="ru-RU"/>
        </w:rPr>
        <w:drawing>
          <wp:inline distT="0" distB="0" distL="0" distR="0">
            <wp:extent cx="238125" cy="247650"/>
            <wp:effectExtent l="19050" t="0" r="9525" b="0"/>
            <wp:docPr id="4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F1B3F">
        <w:rPr>
          <w:rFonts w:ascii="Times New Roman" w:hAnsi="Times New Roman"/>
          <w:sz w:val="22"/>
          <w:szCs w:val="22"/>
          <w:lang w:val="ru-RU"/>
        </w:rPr>
        <w:instrText xml:space="preserve"> </w:instrText>
      </w:r>
      <w:r w:rsidRPr="001F1B3F">
        <w:rPr>
          <w:rFonts w:ascii="Times New Roman" w:hAnsi="Times New Roman"/>
          <w:sz w:val="22"/>
          <w:szCs w:val="22"/>
        </w:rPr>
        <w:fldChar w:fldCharType="separate"/>
      </w:r>
      <w:r w:rsidRPr="001F1B3F">
        <w:rPr>
          <w:rFonts w:ascii="Times New Roman" w:hAnsi="Times New Roman"/>
          <w:noProof/>
          <w:position w:val="-11"/>
          <w:sz w:val="22"/>
          <w:szCs w:val="22"/>
          <w:lang w:eastAsia="ru-RU"/>
        </w:rPr>
        <w:drawing>
          <wp:inline distT="0" distB="0" distL="0" distR="0">
            <wp:extent cx="238125" cy="247650"/>
            <wp:effectExtent l="19050" t="0" r="9525" b="0"/>
            <wp:docPr id="5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F1B3F">
        <w:rPr>
          <w:rFonts w:ascii="Times New Roman" w:hAnsi="Times New Roman"/>
          <w:sz w:val="22"/>
          <w:szCs w:val="22"/>
        </w:rPr>
        <w:fldChar w:fldCharType="end"/>
      </w:r>
      <w:r w:rsidRPr="001F1B3F">
        <w:rPr>
          <w:rFonts w:ascii="Times New Roman" w:hAnsi="Times New Roman"/>
          <w:sz w:val="22"/>
          <w:szCs w:val="22"/>
          <w:lang w:val="ru-RU"/>
        </w:rPr>
        <w:t xml:space="preserve"> – показатель достижения плановых значений показателей муниципальной программы;</w:t>
      </w:r>
    </w:p>
    <w:p w:rsidR="001F1B3F" w:rsidRPr="001F1B3F" w:rsidRDefault="001F1B3F" w:rsidP="001F1B3F">
      <w:pPr>
        <w:ind w:firstLine="709"/>
        <w:jc w:val="both"/>
        <w:rPr>
          <w:rFonts w:ascii="Times New Roman" w:hAnsi="Times New Roman"/>
          <w:sz w:val="22"/>
          <w:szCs w:val="22"/>
          <w:lang w:val="ru-RU"/>
        </w:rPr>
      </w:pPr>
      <w:r w:rsidRPr="001F1B3F">
        <w:rPr>
          <w:rFonts w:ascii="Times New Roman" w:hAnsi="Times New Roman"/>
          <w:sz w:val="22"/>
          <w:szCs w:val="22"/>
          <w:lang w:val="ru-RU"/>
        </w:rPr>
        <w:t xml:space="preserve">к – количество показателей программы (определяется в соответствии с </w:t>
      </w:r>
      <w:hyperlink r:id="rId12" w:anchor="Par223" w:history="1">
        <w:r w:rsidRPr="001F1B3F">
          <w:rPr>
            <w:rStyle w:val="a4"/>
            <w:rFonts w:ascii="Times New Roman" w:hAnsi="Times New Roman"/>
            <w:color w:val="auto"/>
            <w:sz w:val="22"/>
            <w:szCs w:val="22"/>
            <w:lang w:val="ru-RU"/>
          </w:rPr>
          <w:t>таблицей № 1</w:t>
        </w:r>
      </w:hyperlink>
      <w:r w:rsidRPr="001F1B3F">
        <w:rPr>
          <w:rFonts w:ascii="Times New Roman" w:hAnsi="Times New Roman"/>
          <w:sz w:val="22"/>
          <w:szCs w:val="22"/>
          <w:lang w:val="ru-RU"/>
        </w:rPr>
        <w:t>);</w:t>
      </w:r>
    </w:p>
    <w:p w:rsidR="001F1B3F" w:rsidRPr="001F1B3F" w:rsidRDefault="001F1B3F" w:rsidP="001F1B3F">
      <w:pPr>
        <w:ind w:firstLine="709"/>
        <w:jc w:val="both"/>
        <w:rPr>
          <w:rFonts w:ascii="Times New Roman" w:hAnsi="Times New Roman"/>
          <w:sz w:val="22"/>
          <w:szCs w:val="22"/>
          <w:lang w:val="ru-RU"/>
        </w:rPr>
      </w:pPr>
      <w:r w:rsidRPr="001F1B3F">
        <w:rPr>
          <w:rFonts w:ascii="Times New Roman" w:hAnsi="Times New Roman"/>
          <w:sz w:val="22"/>
          <w:szCs w:val="22"/>
          <w:lang w:val="ru-RU"/>
        </w:rPr>
        <w:t>Ф – фактические значения показателей программы за рассматриваемый период;</w:t>
      </w:r>
    </w:p>
    <w:p w:rsidR="001F1B3F" w:rsidRPr="001F1B3F" w:rsidRDefault="001F1B3F" w:rsidP="001F1B3F">
      <w:pPr>
        <w:ind w:firstLine="709"/>
        <w:jc w:val="both"/>
        <w:rPr>
          <w:rFonts w:ascii="Times New Roman" w:hAnsi="Times New Roman"/>
          <w:sz w:val="22"/>
          <w:szCs w:val="22"/>
          <w:lang w:val="ru-RU"/>
        </w:rPr>
      </w:pPr>
      <w:r w:rsidRPr="001F1B3F">
        <w:rPr>
          <w:rFonts w:ascii="Times New Roman" w:hAnsi="Times New Roman"/>
          <w:sz w:val="22"/>
          <w:szCs w:val="22"/>
          <w:lang w:val="ru-RU"/>
        </w:rPr>
        <w:t xml:space="preserve">П – планируемые значения достижения показателей муниципальной программы за рассматриваемый период (определяются в соответствии с показателями </w:t>
      </w:r>
      <w:hyperlink r:id="rId13" w:anchor="Par223" w:history="1">
        <w:r w:rsidRPr="001F1B3F">
          <w:rPr>
            <w:rStyle w:val="a4"/>
            <w:rFonts w:ascii="Times New Roman" w:hAnsi="Times New Roman"/>
            <w:color w:val="auto"/>
            <w:sz w:val="22"/>
            <w:szCs w:val="22"/>
            <w:lang w:val="ru-RU"/>
          </w:rPr>
          <w:t>таблицы № 1</w:t>
        </w:r>
      </w:hyperlink>
      <w:r w:rsidRPr="001F1B3F">
        <w:rPr>
          <w:rFonts w:ascii="Times New Roman" w:hAnsi="Times New Roman"/>
          <w:sz w:val="22"/>
          <w:szCs w:val="22"/>
          <w:lang w:val="ru-RU"/>
        </w:rPr>
        <w:t>);</w:t>
      </w:r>
    </w:p>
    <w:p w:rsidR="001F1B3F" w:rsidRPr="001F1B3F" w:rsidRDefault="001F1B3F" w:rsidP="001F1B3F">
      <w:pPr>
        <w:ind w:firstLine="709"/>
        <w:jc w:val="both"/>
        <w:rPr>
          <w:rFonts w:ascii="Times New Roman" w:hAnsi="Times New Roman"/>
          <w:sz w:val="22"/>
          <w:szCs w:val="22"/>
          <w:lang w:val="ru-RU"/>
        </w:rPr>
      </w:pPr>
      <w:r w:rsidRPr="001F1B3F">
        <w:rPr>
          <w:rFonts w:ascii="Times New Roman" w:hAnsi="Times New Roman"/>
          <w:sz w:val="22"/>
          <w:szCs w:val="22"/>
          <w:lang w:val="ru-RU"/>
        </w:rPr>
        <w:t>- Эффективности использования средств местного бюджета:</w:t>
      </w:r>
    </w:p>
    <w:p w:rsidR="001F1B3F" w:rsidRPr="001F1B3F" w:rsidRDefault="001F1B3F" w:rsidP="001F1B3F">
      <w:pPr>
        <w:ind w:firstLine="709"/>
        <w:jc w:val="both"/>
        <w:rPr>
          <w:rFonts w:ascii="Times New Roman" w:hAnsi="Times New Roman"/>
          <w:sz w:val="22"/>
          <w:szCs w:val="22"/>
          <w:lang w:val="ru-RU"/>
        </w:rPr>
      </w:pPr>
      <w:r w:rsidRPr="001F1B3F">
        <w:rPr>
          <w:rFonts w:ascii="Times New Roman" w:hAnsi="Times New Roman"/>
          <w:sz w:val="22"/>
          <w:szCs w:val="22"/>
        </w:rPr>
        <w:fldChar w:fldCharType="begin"/>
      </w:r>
      <w:r w:rsidRPr="001F1B3F">
        <w:rPr>
          <w:rFonts w:ascii="Times New Roman" w:hAnsi="Times New Roman"/>
          <w:sz w:val="22"/>
          <w:szCs w:val="22"/>
          <w:lang w:val="ru-RU"/>
        </w:rPr>
        <w:instrText xml:space="preserve"> </w:instrText>
      </w:r>
      <w:r w:rsidRPr="001F1B3F">
        <w:rPr>
          <w:rFonts w:ascii="Times New Roman" w:hAnsi="Times New Roman"/>
          <w:sz w:val="22"/>
          <w:szCs w:val="22"/>
        </w:rPr>
        <w:instrText>QUOTE</w:instrText>
      </w:r>
      <w:r w:rsidRPr="001F1B3F">
        <w:rPr>
          <w:rFonts w:ascii="Times New Roman" w:hAnsi="Times New Roman"/>
          <w:sz w:val="22"/>
          <w:szCs w:val="22"/>
          <w:lang w:val="ru-RU"/>
        </w:rPr>
        <w:instrText xml:space="preserve"> </w:instrText>
      </w:r>
      <w:r w:rsidRPr="001F1B3F">
        <w:rPr>
          <w:rFonts w:ascii="Times New Roman" w:hAnsi="Times New Roman"/>
          <w:noProof/>
          <w:position w:val="-15"/>
          <w:sz w:val="22"/>
          <w:szCs w:val="22"/>
          <w:lang w:eastAsia="ru-RU"/>
        </w:rPr>
        <w:drawing>
          <wp:inline distT="0" distB="0" distL="0" distR="0">
            <wp:extent cx="295275" cy="257175"/>
            <wp:effectExtent l="19050" t="0" r="9525" b="0"/>
            <wp:docPr id="23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F1B3F">
        <w:rPr>
          <w:rFonts w:ascii="Times New Roman" w:hAnsi="Times New Roman"/>
          <w:sz w:val="22"/>
          <w:szCs w:val="22"/>
          <w:lang w:val="ru-RU"/>
        </w:rPr>
        <w:instrText xml:space="preserve"> </w:instrText>
      </w:r>
      <w:r w:rsidRPr="001F1B3F">
        <w:rPr>
          <w:rFonts w:ascii="Times New Roman" w:hAnsi="Times New Roman"/>
          <w:sz w:val="22"/>
          <w:szCs w:val="22"/>
        </w:rPr>
        <w:fldChar w:fldCharType="separate"/>
      </w:r>
      <w:r w:rsidRPr="001F1B3F">
        <w:rPr>
          <w:rFonts w:ascii="Times New Roman" w:hAnsi="Times New Roman"/>
          <w:noProof/>
          <w:position w:val="-15"/>
          <w:sz w:val="22"/>
          <w:szCs w:val="22"/>
          <w:lang w:eastAsia="ru-RU"/>
        </w:rPr>
        <w:drawing>
          <wp:inline distT="0" distB="0" distL="0" distR="0">
            <wp:extent cx="295275" cy="257175"/>
            <wp:effectExtent l="19050" t="0" r="9525" b="0"/>
            <wp:docPr id="24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F1B3F">
        <w:rPr>
          <w:rFonts w:ascii="Times New Roman" w:hAnsi="Times New Roman"/>
          <w:sz w:val="22"/>
          <w:szCs w:val="22"/>
        </w:rPr>
        <w:fldChar w:fldCharType="end"/>
      </w:r>
      <w:r w:rsidRPr="001F1B3F">
        <w:rPr>
          <w:rFonts w:ascii="Times New Roman" w:hAnsi="Times New Roman"/>
          <w:sz w:val="22"/>
          <w:szCs w:val="22"/>
          <w:lang w:val="ru-RU"/>
        </w:rPr>
        <w:t xml:space="preserve"> – показатель степени выполнения запланированного уровня затрат рассчитывается как:                        </w:t>
      </w:r>
      <w:r w:rsidRPr="001F1B3F">
        <w:rPr>
          <w:rFonts w:ascii="Times New Roman" w:hAnsi="Times New Roman"/>
          <w:noProof/>
          <w:sz w:val="22"/>
          <w:szCs w:val="22"/>
          <w:lang w:eastAsia="ru-RU"/>
        </w:rPr>
        <w:drawing>
          <wp:inline distT="0" distB="0" distL="0" distR="0">
            <wp:extent cx="819150" cy="457200"/>
            <wp:effectExtent l="19050" t="0" r="0" b="0"/>
            <wp:docPr id="8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1B3F" w:rsidRPr="001F1B3F" w:rsidRDefault="001F1B3F" w:rsidP="001F1B3F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2"/>
          <w:szCs w:val="22"/>
          <w:lang w:val="ru-RU"/>
        </w:rPr>
      </w:pPr>
      <w:r w:rsidRPr="001F1B3F">
        <w:rPr>
          <w:rFonts w:ascii="Times New Roman" w:hAnsi="Times New Roman"/>
          <w:sz w:val="22"/>
          <w:szCs w:val="22"/>
          <w:lang w:val="ru-RU"/>
        </w:rPr>
        <w:t>где:</w:t>
      </w:r>
    </w:p>
    <w:p w:rsidR="001F1B3F" w:rsidRPr="001F1B3F" w:rsidRDefault="001F1B3F" w:rsidP="001F1B3F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2"/>
          <w:szCs w:val="22"/>
          <w:lang w:val="ru-RU"/>
        </w:rPr>
      </w:pPr>
      <w:r w:rsidRPr="001F1B3F">
        <w:rPr>
          <w:rFonts w:ascii="Times New Roman" w:hAnsi="Times New Roman"/>
          <w:sz w:val="22"/>
          <w:szCs w:val="22"/>
        </w:rPr>
        <w:fldChar w:fldCharType="begin"/>
      </w:r>
      <w:r w:rsidRPr="001F1B3F">
        <w:rPr>
          <w:rFonts w:ascii="Times New Roman" w:hAnsi="Times New Roman"/>
          <w:sz w:val="22"/>
          <w:szCs w:val="22"/>
          <w:lang w:val="ru-RU"/>
        </w:rPr>
        <w:instrText xml:space="preserve"> </w:instrText>
      </w:r>
      <w:r w:rsidRPr="001F1B3F">
        <w:rPr>
          <w:rFonts w:ascii="Times New Roman" w:hAnsi="Times New Roman"/>
          <w:sz w:val="22"/>
          <w:szCs w:val="22"/>
        </w:rPr>
        <w:instrText>QUOTE</w:instrText>
      </w:r>
      <w:r w:rsidRPr="001F1B3F">
        <w:rPr>
          <w:rFonts w:ascii="Times New Roman" w:hAnsi="Times New Roman"/>
          <w:sz w:val="22"/>
          <w:szCs w:val="22"/>
          <w:lang w:val="ru-RU"/>
        </w:rPr>
        <w:instrText xml:space="preserve"> </w:instrText>
      </w:r>
      <w:r w:rsidRPr="001F1B3F">
        <w:rPr>
          <w:rFonts w:ascii="Times New Roman" w:hAnsi="Times New Roman"/>
          <w:noProof/>
          <w:position w:val="-11"/>
          <w:sz w:val="22"/>
          <w:szCs w:val="22"/>
          <w:lang w:eastAsia="ru-RU"/>
        </w:rPr>
        <w:drawing>
          <wp:inline distT="0" distB="0" distL="0" distR="0">
            <wp:extent cx="285750" cy="247650"/>
            <wp:effectExtent l="19050" t="0" r="0" b="0"/>
            <wp:docPr id="9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F1B3F">
        <w:rPr>
          <w:rFonts w:ascii="Times New Roman" w:hAnsi="Times New Roman"/>
          <w:sz w:val="22"/>
          <w:szCs w:val="22"/>
          <w:lang w:val="ru-RU"/>
        </w:rPr>
        <w:instrText xml:space="preserve"> </w:instrText>
      </w:r>
      <w:r w:rsidRPr="001F1B3F">
        <w:rPr>
          <w:rFonts w:ascii="Times New Roman" w:hAnsi="Times New Roman"/>
          <w:sz w:val="22"/>
          <w:szCs w:val="22"/>
        </w:rPr>
        <w:fldChar w:fldCharType="separate"/>
      </w:r>
      <w:r w:rsidRPr="001F1B3F">
        <w:rPr>
          <w:rFonts w:ascii="Times New Roman" w:hAnsi="Times New Roman"/>
          <w:noProof/>
          <w:position w:val="-11"/>
          <w:sz w:val="22"/>
          <w:szCs w:val="22"/>
          <w:lang w:eastAsia="ru-RU"/>
        </w:rPr>
        <w:drawing>
          <wp:inline distT="0" distB="0" distL="0" distR="0">
            <wp:extent cx="285750" cy="247650"/>
            <wp:effectExtent l="19050" t="0" r="0" b="0"/>
            <wp:docPr id="10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F1B3F">
        <w:rPr>
          <w:rFonts w:ascii="Times New Roman" w:hAnsi="Times New Roman"/>
          <w:sz w:val="22"/>
          <w:szCs w:val="22"/>
        </w:rPr>
        <w:fldChar w:fldCharType="end"/>
      </w:r>
      <w:r w:rsidRPr="001F1B3F">
        <w:rPr>
          <w:rFonts w:ascii="Times New Roman" w:hAnsi="Times New Roman"/>
          <w:sz w:val="22"/>
          <w:szCs w:val="22"/>
          <w:lang w:val="ru-RU"/>
        </w:rPr>
        <w:t xml:space="preserve"> – показатель эффективности использования бюджетных средств;</w:t>
      </w:r>
    </w:p>
    <w:p w:rsidR="001F1B3F" w:rsidRPr="001F1B3F" w:rsidRDefault="001F1B3F" w:rsidP="001F1B3F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2"/>
          <w:szCs w:val="22"/>
          <w:lang w:val="ru-RU"/>
        </w:rPr>
      </w:pPr>
      <w:r w:rsidRPr="001F1B3F">
        <w:rPr>
          <w:rFonts w:ascii="Times New Roman" w:hAnsi="Times New Roman"/>
          <w:sz w:val="22"/>
          <w:szCs w:val="22"/>
        </w:rPr>
        <w:fldChar w:fldCharType="begin"/>
      </w:r>
      <w:r w:rsidRPr="001F1B3F">
        <w:rPr>
          <w:rFonts w:ascii="Times New Roman" w:hAnsi="Times New Roman"/>
          <w:sz w:val="22"/>
          <w:szCs w:val="22"/>
          <w:lang w:val="ru-RU"/>
        </w:rPr>
        <w:instrText xml:space="preserve"> </w:instrText>
      </w:r>
      <w:r w:rsidRPr="001F1B3F">
        <w:rPr>
          <w:rFonts w:ascii="Times New Roman" w:hAnsi="Times New Roman"/>
          <w:sz w:val="22"/>
          <w:szCs w:val="22"/>
        </w:rPr>
        <w:instrText>QUOTE</w:instrText>
      </w:r>
      <w:r w:rsidRPr="001F1B3F">
        <w:rPr>
          <w:rFonts w:ascii="Times New Roman" w:hAnsi="Times New Roman"/>
          <w:sz w:val="22"/>
          <w:szCs w:val="22"/>
          <w:lang w:val="ru-RU"/>
        </w:rPr>
        <w:instrText xml:space="preserve"> </w:instrText>
      </w:r>
      <w:r w:rsidRPr="001F1B3F">
        <w:rPr>
          <w:rFonts w:ascii="Times New Roman" w:hAnsi="Times New Roman"/>
          <w:noProof/>
          <w:position w:val="-11"/>
          <w:sz w:val="22"/>
          <w:szCs w:val="22"/>
          <w:lang w:eastAsia="ru-RU"/>
        </w:rPr>
        <w:drawing>
          <wp:inline distT="0" distB="0" distL="0" distR="0">
            <wp:extent cx="238125" cy="247650"/>
            <wp:effectExtent l="19050" t="0" r="9525" b="0"/>
            <wp:docPr id="11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F1B3F">
        <w:rPr>
          <w:rFonts w:ascii="Times New Roman" w:hAnsi="Times New Roman"/>
          <w:sz w:val="22"/>
          <w:szCs w:val="22"/>
          <w:lang w:val="ru-RU"/>
        </w:rPr>
        <w:instrText xml:space="preserve"> </w:instrText>
      </w:r>
      <w:r w:rsidRPr="001F1B3F">
        <w:rPr>
          <w:rFonts w:ascii="Times New Roman" w:hAnsi="Times New Roman"/>
          <w:sz w:val="22"/>
          <w:szCs w:val="22"/>
        </w:rPr>
        <w:fldChar w:fldCharType="separate"/>
      </w:r>
      <w:r w:rsidRPr="001F1B3F">
        <w:rPr>
          <w:rFonts w:ascii="Times New Roman" w:hAnsi="Times New Roman"/>
          <w:noProof/>
          <w:position w:val="-11"/>
          <w:sz w:val="22"/>
          <w:szCs w:val="22"/>
          <w:lang w:eastAsia="ru-RU"/>
        </w:rPr>
        <w:drawing>
          <wp:inline distT="0" distB="0" distL="0" distR="0">
            <wp:extent cx="238125" cy="247650"/>
            <wp:effectExtent l="19050" t="0" r="9525" b="0"/>
            <wp:docPr id="12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F1B3F">
        <w:rPr>
          <w:rFonts w:ascii="Times New Roman" w:hAnsi="Times New Roman"/>
          <w:sz w:val="22"/>
          <w:szCs w:val="22"/>
        </w:rPr>
        <w:fldChar w:fldCharType="end"/>
      </w:r>
      <w:r w:rsidRPr="001F1B3F">
        <w:rPr>
          <w:rFonts w:ascii="Times New Roman" w:hAnsi="Times New Roman"/>
          <w:sz w:val="22"/>
          <w:szCs w:val="22"/>
          <w:lang w:val="ru-RU"/>
        </w:rPr>
        <w:t xml:space="preserve"> – показатель достижения целей и решения задач </w:t>
      </w:r>
      <w:r w:rsidRPr="001F1B3F">
        <w:rPr>
          <w:rFonts w:ascii="Times New Roman" w:hAnsi="Times New Roman"/>
          <w:sz w:val="22"/>
          <w:szCs w:val="22"/>
          <w:lang w:val="ru-RU"/>
        </w:rPr>
        <w:br/>
        <w:t>муниципальной программы;</w:t>
      </w:r>
    </w:p>
    <w:p w:rsidR="001F1B3F" w:rsidRPr="001F1B3F" w:rsidRDefault="001F1B3F" w:rsidP="001F1B3F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2"/>
          <w:szCs w:val="22"/>
          <w:lang w:val="ru-RU"/>
        </w:rPr>
      </w:pPr>
      <w:r w:rsidRPr="001F1B3F">
        <w:rPr>
          <w:rFonts w:ascii="Times New Roman" w:hAnsi="Times New Roman"/>
          <w:sz w:val="22"/>
          <w:szCs w:val="22"/>
        </w:rPr>
        <w:lastRenderedPageBreak/>
        <w:fldChar w:fldCharType="begin"/>
      </w:r>
      <w:r w:rsidRPr="001F1B3F">
        <w:rPr>
          <w:rFonts w:ascii="Times New Roman" w:hAnsi="Times New Roman"/>
          <w:sz w:val="22"/>
          <w:szCs w:val="22"/>
          <w:lang w:val="ru-RU"/>
        </w:rPr>
        <w:instrText xml:space="preserve"> </w:instrText>
      </w:r>
      <w:r w:rsidRPr="001F1B3F">
        <w:rPr>
          <w:rFonts w:ascii="Times New Roman" w:hAnsi="Times New Roman"/>
          <w:sz w:val="22"/>
          <w:szCs w:val="22"/>
        </w:rPr>
        <w:instrText>QUOTE</w:instrText>
      </w:r>
      <w:r w:rsidRPr="001F1B3F">
        <w:rPr>
          <w:rFonts w:ascii="Times New Roman" w:hAnsi="Times New Roman"/>
          <w:sz w:val="22"/>
          <w:szCs w:val="22"/>
          <w:lang w:val="ru-RU"/>
        </w:rPr>
        <w:instrText xml:space="preserve"> </w:instrText>
      </w:r>
      <w:r w:rsidRPr="001F1B3F">
        <w:rPr>
          <w:rFonts w:ascii="Times New Roman" w:hAnsi="Times New Roman"/>
          <w:noProof/>
          <w:position w:val="-15"/>
          <w:sz w:val="22"/>
          <w:szCs w:val="22"/>
          <w:lang w:eastAsia="ru-RU"/>
        </w:rPr>
        <w:drawing>
          <wp:inline distT="0" distB="0" distL="0" distR="0">
            <wp:extent cx="295275" cy="257175"/>
            <wp:effectExtent l="19050" t="0" r="9525" b="0"/>
            <wp:docPr id="13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F1B3F">
        <w:rPr>
          <w:rFonts w:ascii="Times New Roman" w:hAnsi="Times New Roman"/>
          <w:sz w:val="22"/>
          <w:szCs w:val="22"/>
          <w:lang w:val="ru-RU"/>
        </w:rPr>
        <w:instrText xml:space="preserve"> </w:instrText>
      </w:r>
      <w:r w:rsidRPr="001F1B3F">
        <w:rPr>
          <w:rFonts w:ascii="Times New Roman" w:hAnsi="Times New Roman"/>
          <w:sz w:val="22"/>
          <w:szCs w:val="22"/>
        </w:rPr>
        <w:fldChar w:fldCharType="separate"/>
      </w:r>
      <w:r w:rsidRPr="001F1B3F">
        <w:rPr>
          <w:rFonts w:ascii="Times New Roman" w:hAnsi="Times New Roman"/>
          <w:noProof/>
          <w:position w:val="-15"/>
          <w:sz w:val="22"/>
          <w:szCs w:val="22"/>
          <w:lang w:eastAsia="ru-RU"/>
        </w:rPr>
        <w:drawing>
          <wp:inline distT="0" distB="0" distL="0" distR="0">
            <wp:extent cx="295275" cy="257175"/>
            <wp:effectExtent l="19050" t="0" r="9525" b="0"/>
            <wp:docPr id="14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F1B3F">
        <w:rPr>
          <w:rFonts w:ascii="Times New Roman" w:hAnsi="Times New Roman"/>
          <w:sz w:val="22"/>
          <w:szCs w:val="22"/>
        </w:rPr>
        <w:fldChar w:fldCharType="end"/>
      </w:r>
      <w:r w:rsidRPr="001F1B3F">
        <w:rPr>
          <w:rFonts w:ascii="Times New Roman" w:hAnsi="Times New Roman"/>
          <w:sz w:val="22"/>
          <w:szCs w:val="22"/>
          <w:lang w:val="ru-RU"/>
        </w:rPr>
        <w:t xml:space="preserve"> – показатель степени выполнения запланированного уровня затрат, который рассчитывается по формуле:               </w:t>
      </w:r>
      <w:r w:rsidRPr="001F1B3F">
        <w:rPr>
          <w:rFonts w:ascii="Times New Roman" w:hAnsi="Times New Roman"/>
          <w:noProof/>
          <w:sz w:val="22"/>
          <w:szCs w:val="22"/>
          <w:lang w:eastAsia="ru-RU"/>
        </w:rPr>
        <w:drawing>
          <wp:inline distT="0" distB="0" distL="0" distR="0">
            <wp:extent cx="714375" cy="419100"/>
            <wp:effectExtent l="19050" t="0" r="9525" b="0"/>
            <wp:docPr id="15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41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1B3F" w:rsidRPr="001F1B3F" w:rsidRDefault="001F1B3F" w:rsidP="001F1B3F">
      <w:pPr>
        <w:ind w:firstLine="709"/>
        <w:jc w:val="both"/>
        <w:rPr>
          <w:rFonts w:ascii="Times New Roman" w:hAnsi="Times New Roman"/>
          <w:sz w:val="22"/>
          <w:szCs w:val="22"/>
          <w:lang w:val="ru-RU"/>
        </w:rPr>
      </w:pPr>
      <w:r w:rsidRPr="001F1B3F">
        <w:rPr>
          <w:rFonts w:ascii="Times New Roman" w:hAnsi="Times New Roman"/>
          <w:sz w:val="22"/>
          <w:szCs w:val="22"/>
          <w:lang w:val="ru-RU"/>
        </w:rPr>
        <w:t>где:</w:t>
      </w:r>
    </w:p>
    <w:p w:rsidR="001F1B3F" w:rsidRPr="001F1B3F" w:rsidRDefault="001F1B3F" w:rsidP="001F1B3F">
      <w:pPr>
        <w:ind w:firstLine="709"/>
        <w:jc w:val="both"/>
        <w:rPr>
          <w:rFonts w:ascii="Times New Roman" w:hAnsi="Times New Roman"/>
          <w:sz w:val="22"/>
          <w:szCs w:val="22"/>
          <w:lang w:val="ru-RU"/>
        </w:rPr>
      </w:pPr>
      <w:r w:rsidRPr="001F1B3F">
        <w:rPr>
          <w:rFonts w:ascii="Times New Roman" w:hAnsi="Times New Roman"/>
          <w:sz w:val="22"/>
          <w:szCs w:val="22"/>
          <w:lang w:val="ru-RU"/>
        </w:rPr>
        <w:t>Ф – фактическое использование бюджетных средств в рассматриваемом периоде на реализацию муниципальной программы;</w:t>
      </w:r>
    </w:p>
    <w:p w:rsidR="001F1B3F" w:rsidRPr="001F1B3F" w:rsidRDefault="001F1B3F" w:rsidP="001F1B3F">
      <w:pPr>
        <w:ind w:firstLine="709"/>
        <w:jc w:val="both"/>
        <w:rPr>
          <w:rFonts w:ascii="Times New Roman" w:hAnsi="Times New Roman"/>
          <w:sz w:val="22"/>
          <w:szCs w:val="22"/>
          <w:lang w:val="ru-RU"/>
        </w:rPr>
      </w:pPr>
      <w:r w:rsidRPr="001F1B3F">
        <w:rPr>
          <w:rFonts w:ascii="Times New Roman" w:hAnsi="Times New Roman"/>
          <w:sz w:val="22"/>
          <w:szCs w:val="22"/>
          <w:lang w:val="ru-RU"/>
        </w:rPr>
        <w:t>П – планируемые расходы местного бюджета на реализацию муниципальной программы.</w:t>
      </w:r>
    </w:p>
    <w:p w:rsidR="001F1B3F" w:rsidRPr="001F1B3F" w:rsidRDefault="001F1B3F" w:rsidP="001F1B3F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2"/>
          <w:szCs w:val="22"/>
          <w:lang w:val="ru-RU"/>
        </w:rPr>
      </w:pPr>
      <w:r w:rsidRPr="001F1B3F">
        <w:rPr>
          <w:rFonts w:ascii="Times New Roman" w:hAnsi="Times New Roman"/>
          <w:sz w:val="22"/>
          <w:szCs w:val="22"/>
          <w:lang w:val="ru-RU"/>
        </w:rPr>
        <w:t>Эффективность будет тем выше, чем выше уровень достижения плановых значений показателей (индикаторов) и ниже уровень использования бюджетных средств;</w:t>
      </w:r>
    </w:p>
    <w:p w:rsidR="001F1B3F" w:rsidRPr="001F1B3F" w:rsidRDefault="001F1B3F" w:rsidP="001F1B3F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2"/>
          <w:szCs w:val="22"/>
          <w:lang w:val="ru-RU"/>
        </w:rPr>
      </w:pPr>
      <w:r w:rsidRPr="001F1B3F">
        <w:rPr>
          <w:rFonts w:ascii="Times New Roman" w:hAnsi="Times New Roman"/>
          <w:sz w:val="22"/>
          <w:szCs w:val="22"/>
          <w:lang w:val="ru-RU"/>
        </w:rPr>
        <w:t>- Степени своевременности реализации мероприятий муниципальной программы:</w:t>
      </w:r>
    </w:p>
    <w:p w:rsidR="001F1B3F" w:rsidRPr="001F1B3F" w:rsidRDefault="001F1B3F" w:rsidP="001F1B3F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2"/>
          <w:szCs w:val="22"/>
          <w:lang w:val="ru-RU"/>
        </w:rPr>
      </w:pPr>
      <w:r w:rsidRPr="001F1B3F">
        <w:rPr>
          <w:rFonts w:ascii="Times New Roman" w:hAnsi="Times New Roman"/>
          <w:sz w:val="22"/>
          <w:szCs w:val="22"/>
          <w:lang w:val="ru-RU"/>
        </w:rPr>
        <w:t xml:space="preserve">Оценка степени своевременности реализации мероприятий муниципальной программы </w:t>
      </w:r>
      <w:r w:rsidRPr="001F1B3F">
        <w:rPr>
          <w:rFonts w:ascii="Times New Roman" w:hAnsi="Times New Roman"/>
          <w:sz w:val="22"/>
          <w:szCs w:val="22"/>
        </w:rPr>
        <w:fldChar w:fldCharType="begin"/>
      </w:r>
      <w:r w:rsidRPr="001F1B3F">
        <w:rPr>
          <w:rFonts w:ascii="Times New Roman" w:hAnsi="Times New Roman"/>
          <w:sz w:val="22"/>
          <w:szCs w:val="22"/>
          <w:lang w:val="ru-RU"/>
        </w:rPr>
        <w:instrText xml:space="preserve"> </w:instrText>
      </w:r>
      <w:r w:rsidRPr="001F1B3F">
        <w:rPr>
          <w:rFonts w:ascii="Times New Roman" w:hAnsi="Times New Roman"/>
          <w:sz w:val="22"/>
          <w:szCs w:val="22"/>
        </w:rPr>
        <w:instrText>QUOTE</w:instrText>
      </w:r>
      <w:r w:rsidRPr="001F1B3F">
        <w:rPr>
          <w:rFonts w:ascii="Times New Roman" w:hAnsi="Times New Roman"/>
          <w:sz w:val="22"/>
          <w:szCs w:val="22"/>
          <w:lang w:val="ru-RU"/>
        </w:rPr>
        <w:instrText xml:space="preserve"> </w:instrText>
      </w:r>
      <w:r w:rsidRPr="001F1B3F">
        <w:rPr>
          <w:rFonts w:ascii="Times New Roman" w:hAnsi="Times New Roman"/>
          <w:noProof/>
          <w:position w:val="-12"/>
          <w:sz w:val="22"/>
          <w:szCs w:val="22"/>
          <w:lang w:eastAsia="ru-RU"/>
        </w:rPr>
        <w:drawing>
          <wp:inline distT="0" distB="0" distL="0" distR="0">
            <wp:extent cx="476250" cy="247650"/>
            <wp:effectExtent l="19050" t="0" r="0" b="0"/>
            <wp:docPr id="16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F1B3F">
        <w:rPr>
          <w:rFonts w:ascii="Times New Roman" w:hAnsi="Times New Roman"/>
          <w:sz w:val="22"/>
          <w:szCs w:val="22"/>
          <w:lang w:val="ru-RU"/>
        </w:rPr>
        <w:instrText xml:space="preserve"> </w:instrText>
      </w:r>
      <w:r w:rsidRPr="001F1B3F">
        <w:rPr>
          <w:rFonts w:ascii="Times New Roman" w:hAnsi="Times New Roman"/>
          <w:sz w:val="22"/>
          <w:szCs w:val="22"/>
        </w:rPr>
        <w:fldChar w:fldCharType="separate"/>
      </w:r>
      <w:r w:rsidRPr="001F1B3F">
        <w:rPr>
          <w:rFonts w:ascii="Times New Roman" w:hAnsi="Times New Roman"/>
          <w:noProof/>
          <w:position w:val="-12"/>
          <w:sz w:val="22"/>
          <w:szCs w:val="22"/>
          <w:lang w:eastAsia="ru-RU"/>
        </w:rPr>
        <w:drawing>
          <wp:inline distT="0" distB="0" distL="0" distR="0">
            <wp:extent cx="476250" cy="247650"/>
            <wp:effectExtent l="19050" t="0" r="0" b="0"/>
            <wp:docPr id="17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F1B3F">
        <w:rPr>
          <w:rFonts w:ascii="Times New Roman" w:hAnsi="Times New Roman"/>
          <w:sz w:val="22"/>
          <w:szCs w:val="22"/>
        </w:rPr>
        <w:fldChar w:fldCharType="end"/>
      </w:r>
      <w:r w:rsidRPr="001F1B3F">
        <w:rPr>
          <w:rFonts w:ascii="Times New Roman" w:hAnsi="Times New Roman"/>
          <w:sz w:val="22"/>
          <w:szCs w:val="22"/>
          <w:lang w:val="ru-RU"/>
        </w:rPr>
        <w:t xml:space="preserve"> производится по формуле:</w:t>
      </w:r>
    </w:p>
    <w:p w:rsidR="001F1B3F" w:rsidRPr="001F1B3F" w:rsidRDefault="001F1B3F" w:rsidP="001F1B3F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2"/>
          <w:szCs w:val="22"/>
          <w:lang w:val="ru-RU"/>
        </w:rPr>
      </w:pPr>
      <w:r w:rsidRPr="001F1B3F">
        <w:rPr>
          <w:rFonts w:ascii="Times New Roman" w:hAnsi="Times New Roman"/>
          <w:noProof/>
          <w:sz w:val="22"/>
          <w:szCs w:val="22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1527810</wp:posOffset>
            </wp:positionH>
            <wp:positionV relativeFrom="paragraph">
              <wp:align>top</wp:align>
            </wp:positionV>
            <wp:extent cx="1552575" cy="419100"/>
            <wp:effectExtent l="19050" t="0" r="9525" b="0"/>
            <wp:wrapSquare wrapText="bothSides"/>
            <wp:docPr id="18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41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F1B3F">
        <w:rPr>
          <w:rFonts w:ascii="Times New Roman" w:hAnsi="Times New Roman"/>
          <w:sz w:val="22"/>
          <w:szCs w:val="22"/>
          <w:lang w:val="ru-RU"/>
        </w:rPr>
        <w:br w:type="textWrapping" w:clear="all"/>
      </w:r>
    </w:p>
    <w:p w:rsidR="001F1B3F" w:rsidRPr="001F1B3F" w:rsidRDefault="001F1B3F" w:rsidP="001F1B3F">
      <w:pPr>
        <w:ind w:firstLine="709"/>
        <w:jc w:val="both"/>
        <w:rPr>
          <w:rFonts w:ascii="Times New Roman" w:hAnsi="Times New Roman"/>
          <w:sz w:val="22"/>
          <w:szCs w:val="22"/>
          <w:lang w:val="ru-RU"/>
        </w:rPr>
      </w:pPr>
      <w:r w:rsidRPr="001F1B3F">
        <w:rPr>
          <w:rFonts w:ascii="Times New Roman" w:hAnsi="Times New Roman"/>
          <w:sz w:val="22"/>
          <w:szCs w:val="22"/>
          <w:lang w:val="ru-RU"/>
        </w:rPr>
        <w:t>где:</w:t>
      </w:r>
    </w:p>
    <w:p w:rsidR="001F1B3F" w:rsidRPr="001F1B3F" w:rsidRDefault="001F1B3F" w:rsidP="001F1B3F">
      <w:pPr>
        <w:ind w:firstLine="709"/>
        <w:jc w:val="both"/>
        <w:rPr>
          <w:rFonts w:ascii="Times New Roman" w:hAnsi="Times New Roman"/>
          <w:sz w:val="22"/>
          <w:szCs w:val="22"/>
          <w:lang w:val="ru-RU"/>
        </w:rPr>
      </w:pPr>
      <w:r w:rsidRPr="001F1B3F">
        <w:rPr>
          <w:rFonts w:ascii="Times New Roman" w:hAnsi="Times New Roman"/>
          <w:sz w:val="22"/>
          <w:szCs w:val="22"/>
        </w:rPr>
        <w:fldChar w:fldCharType="begin"/>
      </w:r>
      <w:r w:rsidRPr="001F1B3F">
        <w:rPr>
          <w:rFonts w:ascii="Times New Roman" w:hAnsi="Times New Roman"/>
          <w:sz w:val="22"/>
          <w:szCs w:val="22"/>
          <w:lang w:val="ru-RU"/>
        </w:rPr>
        <w:instrText xml:space="preserve"> </w:instrText>
      </w:r>
      <w:r w:rsidRPr="001F1B3F">
        <w:rPr>
          <w:rFonts w:ascii="Times New Roman" w:hAnsi="Times New Roman"/>
          <w:sz w:val="22"/>
          <w:szCs w:val="22"/>
        </w:rPr>
        <w:instrText>QUOTE</w:instrText>
      </w:r>
      <w:r w:rsidRPr="001F1B3F">
        <w:rPr>
          <w:rFonts w:ascii="Times New Roman" w:hAnsi="Times New Roman"/>
          <w:sz w:val="22"/>
          <w:szCs w:val="22"/>
          <w:lang w:val="ru-RU"/>
        </w:rPr>
        <w:instrText xml:space="preserve"> </w:instrText>
      </w:r>
      <w:r w:rsidRPr="001F1B3F">
        <w:rPr>
          <w:rFonts w:ascii="Times New Roman" w:hAnsi="Times New Roman"/>
          <w:noProof/>
          <w:sz w:val="22"/>
          <w:szCs w:val="22"/>
          <w:lang w:eastAsia="ru-RU"/>
        </w:rPr>
        <w:drawing>
          <wp:inline distT="0" distB="0" distL="0" distR="0">
            <wp:extent cx="342900" cy="247650"/>
            <wp:effectExtent l="19050" t="0" r="0" b="0"/>
            <wp:docPr id="1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F1B3F">
        <w:rPr>
          <w:rFonts w:ascii="Times New Roman" w:hAnsi="Times New Roman"/>
          <w:sz w:val="22"/>
          <w:szCs w:val="22"/>
          <w:lang w:val="ru-RU"/>
        </w:rPr>
        <w:instrText xml:space="preserve"> </w:instrText>
      </w:r>
      <w:r w:rsidRPr="001F1B3F">
        <w:rPr>
          <w:rFonts w:ascii="Times New Roman" w:hAnsi="Times New Roman"/>
          <w:sz w:val="22"/>
          <w:szCs w:val="22"/>
        </w:rPr>
        <w:fldChar w:fldCharType="separate"/>
      </w:r>
      <w:r w:rsidRPr="001F1B3F">
        <w:rPr>
          <w:rFonts w:ascii="Times New Roman" w:hAnsi="Times New Roman"/>
          <w:noProof/>
          <w:sz w:val="22"/>
          <w:szCs w:val="22"/>
          <w:lang w:eastAsia="ru-RU"/>
        </w:rPr>
        <w:drawing>
          <wp:inline distT="0" distB="0" distL="0" distR="0">
            <wp:extent cx="342900" cy="247650"/>
            <wp:effectExtent l="19050" t="0" r="0" b="0"/>
            <wp:docPr id="2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F1B3F">
        <w:rPr>
          <w:rFonts w:ascii="Times New Roman" w:hAnsi="Times New Roman"/>
          <w:sz w:val="22"/>
          <w:szCs w:val="22"/>
        </w:rPr>
        <w:fldChar w:fldCharType="end"/>
      </w:r>
      <w:r w:rsidRPr="001F1B3F">
        <w:rPr>
          <w:rFonts w:ascii="Times New Roman" w:hAnsi="Times New Roman"/>
          <w:sz w:val="22"/>
          <w:szCs w:val="22"/>
          <w:lang w:val="ru-RU"/>
        </w:rPr>
        <w:t xml:space="preserve"> – степень своевременности реализации мероприятий муниципальной программы (процентов);</w:t>
      </w:r>
    </w:p>
    <w:p w:rsidR="001F1B3F" w:rsidRPr="001F1B3F" w:rsidRDefault="001F1B3F" w:rsidP="001F1B3F">
      <w:pPr>
        <w:ind w:firstLine="709"/>
        <w:jc w:val="both"/>
        <w:rPr>
          <w:rFonts w:ascii="Times New Roman" w:hAnsi="Times New Roman"/>
          <w:sz w:val="22"/>
          <w:szCs w:val="22"/>
          <w:lang w:val="ru-RU"/>
        </w:rPr>
      </w:pPr>
      <w:r w:rsidRPr="001F1B3F">
        <w:rPr>
          <w:rFonts w:ascii="Times New Roman" w:hAnsi="Times New Roman"/>
          <w:sz w:val="22"/>
          <w:szCs w:val="22"/>
          <w:lang w:val="ru-RU"/>
        </w:rPr>
        <w:t>ССН – количество мероприятий, выполненных с соблюдением установленных плановых сроков начала реализации;</w:t>
      </w:r>
    </w:p>
    <w:p w:rsidR="001F1B3F" w:rsidRPr="001F1B3F" w:rsidRDefault="001F1B3F" w:rsidP="001F1B3F">
      <w:pPr>
        <w:ind w:firstLine="709"/>
        <w:jc w:val="both"/>
        <w:rPr>
          <w:rFonts w:ascii="Times New Roman" w:hAnsi="Times New Roman"/>
          <w:sz w:val="22"/>
          <w:szCs w:val="22"/>
          <w:lang w:val="ru-RU"/>
        </w:rPr>
      </w:pPr>
      <w:r w:rsidRPr="001F1B3F">
        <w:rPr>
          <w:rFonts w:ascii="Times New Roman" w:hAnsi="Times New Roman"/>
          <w:sz w:val="22"/>
          <w:szCs w:val="22"/>
          <w:lang w:val="ru-RU"/>
        </w:rPr>
        <w:t>ССЗ – количество мероприятий муниципальной программы, завершенных с соблюдением установленных сроков;</w:t>
      </w:r>
    </w:p>
    <w:p w:rsidR="001F1B3F" w:rsidRPr="001F1B3F" w:rsidRDefault="001F1B3F" w:rsidP="001F1B3F">
      <w:pPr>
        <w:ind w:firstLine="709"/>
        <w:jc w:val="both"/>
        <w:rPr>
          <w:rFonts w:ascii="Times New Roman" w:hAnsi="Times New Roman"/>
          <w:sz w:val="22"/>
          <w:szCs w:val="22"/>
          <w:lang w:val="ru-RU"/>
        </w:rPr>
      </w:pPr>
      <w:r w:rsidRPr="001F1B3F">
        <w:rPr>
          <w:rFonts w:ascii="Times New Roman" w:hAnsi="Times New Roman"/>
          <w:sz w:val="22"/>
          <w:szCs w:val="22"/>
          <w:lang w:val="ru-RU"/>
        </w:rPr>
        <w:t xml:space="preserve">м – количество мероприятий муниципальной программы (определяется на основании данных </w:t>
      </w:r>
      <w:hyperlink r:id="rId21" w:anchor="Par423" w:history="1">
        <w:r w:rsidRPr="001F1B3F">
          <w:rPr>
            <w:rStyle w:val="a4"/>
            <w:rFonts w:ascii="Times New Roman" w:hAnsi="Times New Roman"/>
            <w:color w:val="auto"/>
            <w:sz w:val="22"/>
            <w:szCs w:val="22"/>
            <w:lang w:val="ru-RU"/>
          </w:rPr>
          <w:t>таблицы № 2</w:t>
        </w:r>
      </w:hyperlink>
      <w:r w:rsidRPr="001F1B3F">
        <w:rPr>
          <w:rFonts w:ascii="Times New Roman" w:hAnsi="Times New Roman"/>
          <w:sz w:val="22"/>
          <w:szCs w:val="22"/>
          <w:lang w:val="ru-RU"/>
        </w:rPr>
        <w:t>).</w:t>
      </w:r>
    </w:p>
    <w:p w:rsidR="001F1B3F" w:rsidRPr="001F1B3F" w:rsidRDefault="001F1B3F" w:rsidP="001F1B3F">
      <w:pPr>
        <w:ind w:firstLine="709"/>
        <w:jc w:val="both"/>
        <w:rPr>
          <w:rFonts w:ascii="Times New Roman" w:hAnsi="Times New Roman"/>
          <w:sz w:val="22"/>
          <w:szCs w:val="22"/>
          <w:lang w:val="ru-RU"/>
        </w:rPr>
      </w:pPr>
    </w:p>
    <w:p w:rsidR="001F1B3F" w:rsidRPr="001F1B3F" w:rsidRDefault="001F1B3F" w:rsidP="001F1B3F">
      <w:pPr>
        <w:ind w:firstLine="709"/>
        <w:jc w:val="both"/>
        <w:rPr>
          <w:rFonts w:ascii="Times New Roman" w:hAnsi="Times New Roman"/>
          <w:sz w:val="22"/>
          <w:szCs w:val="22"/>
          <w:lang w:val="ru-RU"/>
        </w:rPr>
      </w:pPr>
      <w:r w:rsidRPr="001F1B3F">
        <w:rPr>
          <w:rFonts w:ascii="Times New Roman" w:hAnsi="Times New Roman"/>
          <w:sz w:val="22"/>
          <w:szCs w:val="22"/>
        </w:rPr>
        <w:fldChar w:fldCharType="begin"/>
      </w:r>
      <w:r w:rsidRPr="001F1B3F">
        <w:rPr>
          <w:rFonts w:ascii="Times New Roman" w:hAnsi="Times New Roman"/>
          <w:sz w:val="22"/>
          <w:szCs w:val="22"/>
          <w:lang w:val="ru-RU"/>
        </w:rPr>
        <w:instrText xml:space="preserve"> </w:instrText>
      </w:r>
      <w:r w:rsidRPr="001F1B3F">
        <w:rPr>
          <w:rFonts w:ascii="Times New Roman" w:hAnsi="Times New Roman"/>
          <w:sz w:val="22"/>
          <w:szCs w:val="22"/>
        </w:rPr>
        <w:instrText>QUOTE</w:instrText>
      </w:r>
      <w:r w:rsidRPr="001F1B3F">
        <w:rPr>
          <w:rFonts w:ascii="Times New Roman" w:hAnsi="Times New Roman"/>
          <w:sz w:val="22"/>
          <w:szCs w:val="22"/>
          <w:lang w:val="ru-RU"/>
        </w:rPr>
        <w:instrText xml:space="preserve"> </w:instrText>
      </w:r>
      <w:r w:rsidRPr="001F1B3F">
        <w:rPr>
          <w:rFonts w:ascii="Times New Roman" w:hAnsi="Times New Roman"/>
          <w:noProof/>
          <w:position w:val="-15"/>
          <w:sz w:val="22"/>
          <w:szCs w:val="22"/>
          <w:lang w:eastAsia="ru-RU"/>
        </w:rPr>
        <w:drawing>
          <wp:inline distT="0" distB="0" distL="0" distR="0">
            <wp:extent cx="295275" cy="257175"/>
            <wp:effectExtent l="19050" t="0" r="9525" b="0"/>
            <wp:docPr id="21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F1B3F">
        <w:rPr>
          <w:rFonts w:ascii="Times New Roman" w:hAnsi="Times New Roman"/>
          <w:sz w:val="22"/>
          <w:szCs w:val="22"/>
          <w:lang w:val="ru-RU"/>
        </w:rPr>
        <w:instrText xml:space="preserve"> </w:instrText>
      </w:r>
      <w:r w:rsidRPr="001F1B3F">
        <w:rPr>
          <w:rFonts w:ascii="Times New Roman" w:hAnsi="Times New Roman"/>
          <w:sz w:val="22"/>
          <w:szCs w:val="22"/>
        </w:rPr>
        <w:fldChar w:fldCharType="separate"/>
      </w:r>
      <w:r w:rsidRPr="001F1B3F">
        <w:rPr>
          <w:rFonts w:ascii="Times New Roman" w:hAnsi="Times New Roman"/>
          <w:noProof/>
          <w:position w:val="-15"/>
          <w:sz w:val="22"/>
          <w:szCs w:val="22"/>
          <w:lang w:eastAsia="ru-RU"/>
        </w:rPr>
        <w:drawing>
          <wp:inline distT="0" distB="0" distL="0" distR="0">
            <wp:extent cx="295275" cy="257175"/>
            <wp:effectExtent l="19050" t="0" r="9525" b="0"/>
            <wp:docPr id="22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F1B3F">
        <w:rPr>
          <w:rFonts w:ascii="Times New Roman" w:hAnsi="Times New Roman"/>
          <w:sz w:val="22"/>
          <w:szCs w:val="22"/>
        </w:rPr>
        <w:fldChar w:fldCharType="end"/>
      </w:r>
      <w:r w:rsidRPr="001F1B3F">
        <w:rPr>
          <w:rFonts w:ascii="Times New Roman" w:hAnsi="Times New Roman"/>
          <w:sz w:val="22"/>
          <w:szCs w:val="22"/>
          <w:lang w:val="ru-RU"/>
        </w:rPr>
        <w:t xml:space="preserve"> – показатель степени выполнения запланированного уровня затрат=</w:t>
      </w:r>
    </w:p>
    <w:p w:rsidR="001F1B3F" w:rsidRPr="001F1B3F" w:rsidRDefault="001F1B3F" w:rsidP="001F1B3F">
      <w:pPr>
        <w:ind w:firstLine="709"/>
        <w:jc w:val="both"/>
        <w:rPr>
          <w:rFonts w:ascii="Times New Roman" w:hAnsi="Times New Roman"/>
          <w:sz w:val="22"/>
          <w:szCs w:val="22"/>
          <w:lang w:val="ru-RU"/>
        </w:rPr>
      </w:pPr>
      <w:r w:rsidRPr="001F1B3F">
        <w:rPr>
          <w:rFonts w:ascii="Times New Roman" w:hAnsi="Times New Roman"/>
          <w:sz w:val="22"/>
          <w:szCs w:val="22"/>
          <w:lang w:val="ru-RU"/>
        </w:rPr>
        <w:t>11585809,44 / 12403547,02 =0,934</w:t>
      </w:r>
    </w:p>
    <w:p w:rsidR="001F1B3F" w:rsidRPr="001F1B3F" w:rsidRDefault="001F1B3F" w:rsidP="001F1B3F">
      <w:pPr>
        <w:ind w:firstLine="709"/>
        <w:jc w:val="both"/>
        <w:rPr>
          <w:rFonts w:ascii="Times New Roman" w:hAnsi="Times New Roman"/>
          <w:sz w:val="22"/>
          <w:szCs w:val="22"/>
          <w:lang w:val="ru-RU"/>
        </w:rPr>
      </w:pPr>
    </w:p>
    <w:p w:rsidR="001F1B3F" w:rsidRPr="001F1B3F" w:rsidRDefault="001F1B3F" w:rsidP="001F1B3F">
      <w:pPr>
        <w:ind w:firstLine="709"/>
        <w:jc w:val="both"/>
        <w:rPr>
          <w:rFonts w:ascii="Times New Roman" w:hAnsi="Times New Roman"/>
          <w:sz w:val="22"/>
          <w:szCs w:val="22"/>
          <w:lang w:val="ru-RU"/>
        </w:rPr>
      </w:pPr>
      <w:r w:rsidRPr="001F1B3F">
        <w:rPr>
          <w:rFonts w:ascii="Times New Roman" w:hAnsi="Times New Roman"/>
          <w:sz w:val="22"/>
          <w:szCs w:val="22"/>
        </w:rPr>
        <w:fldChar w:fldCharType="begin"/>
      </w:r>
      <w:r w:rsidRPr="001F1B3F">
        <w:rPr>
          <w:rFonts w:ascii="Times New Roman" w:hAnsi="Times New Roman"/>
          <w:sz w:val="22"/>
          <w:szCs w:val="22"/>
          <w:lang w:val="ru-RU"/>
        </w:rPr>
        <w:instrText xml:space="preserve"> </w:instrText>
      </w:r>
      <w:r w:rsidRPr="001F1B3F">
        <w:rPr>
          <w:rFonts w:ascii="Times New Roman" w:hAnsi="Times New Roman"/>
          <w:sz w:val="22"/>
          <w:szCs w:val="22"/>
        </w:rPr>
        <w:instrText>QUOTE</w:instrText>
      </w:r>
      <w:r w:rsidRPr="001F1B3F">
        <w:rPr>
          <w:rFonts w:ascii="Times New Roman" w:hAnsi="Times New Roman"/>
          <w:sz w:val="22"/>
          <w:szCs w:val="22"/>
          <w:lang w:val="ru-RU"/>
        </w:rPr>
        <w:instrText xml:space="preserve"> </w:instrText>
      </w:r>
      <w:r w:rsidRPr="001F1B3F">
        <w:rPr>
          <w:rFonts w:ascii="Times New Roman" w:hAnsi="Times New Roman"/>
          <w:noProof/>
          <w:position w:val="-11"/>
          <w:sz w:val="22"/>
          <w:szCs w:val="22"/>
          <w:lang w:eastAsia="ru-RU"/>
        </w:rPr>
        <w:drawing>
          <wp:inline distT="0" distB="0" distL="0" distR="0">
            <wp:extent cx="238125" cy="247650"/>
            <wp:effectExtent l="19050" t="0" r="9525" b="0"/>
            <wp:docPr id="30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F1B3F">
        <w:rPr>
          <w:rFonts w:ascii="Times New Roman" w:hAnsi="Times New Roman"/>
          <w:sz w:val="22"/>
          <w:szCs w:val="22"/>
          <w:lang w:val="ru-RU"/>
        </w:rPr>
        <w:instrText xml:space="preserve"> </w:instrText>
      </w:r>
      <w:r w:rsidRPr="001F1B3F">
        <w:rPr>
          <w:rFonts w:ascii="Times New Roman" w:hAnsi="Times New Roman"/>
          <w:sz w:val="22"/>
          <w:szCs w:val="22"/>
        </w:rPr>
        <w:fldChar w:fldCharType="separate"/>
      </w:r>
      <w:r w:rsidRPr="001F1B3F">
        <w:rPr>
          <w:rFonts w:ascii="Times New Roman" w:hAnsi="Times New Roman"/>
          <w:noProof/>
          <w:position w:val="-11"/>
          <w:sz w:val="22"/>
          <w:szCs w:val="22"/>
          <w:lang w:eastAsia="ru-RU"/>
        </w:rPr>
        <w:drawing>
          <wp:inline distT="0" distB="0" distL="0" distR="0">
            <wp:extent cx="238125" cy="247650"/>
            <wp:effectExtent l="19050" t="0" r="9525" b="0"/>
            <wp:docPr id="31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F1B3F">
        <w:rPr>
          <w:rFonts w:ascii="Times New Roman" w:hAnsi="Times New Roman"/>
          <w:sz w:val="22"/>
          <w:szCs w:val="22"/>
        </w:rPr>
        <w:fldChar w:fldCharType="end"/>
      </w:r>
      <w:r w:rsidRPr="001F1B3F">
        <w:rPr>
          <w:rFonts w:ascii="Times New Roman" w:hAnsi="Times New Roman"/>
          <w:sz w:val="22"/>
          <w:szCs w:val="22"/>
          <w:lang w:val="ru-RU"/>
        </w:rPr>
        <w:t xml:space="preserve"> – показатель достижения плановых значений показателей муниципальной программы = 4/4/4 =0,25</w:t>
      </w:r>
    </w:p>
    <w:p w:rsidR="001F1B3F" w:rsidRPr="001F1B3F" w:rsidRDefault="001F1B3F" w:rsidP="001F1B3F">
      <w:pPr>
        <w:ind w:firstLine="709"/>
        <w:jc w:val="both"/>
        <w:rPr>
          <w:rFonts w:ascii="Times New Roman" w:hAnsi="Times New Roman"/>
          <w:sz w:val="22"/>
          <w:szCs w:val="22"/>
          <w:lang w:val="ru-RU"/>
        </w:rPr>
      </w:pPr>
      <w:r w:rsidRPr="001F1B3F">
        <w:rPr>
          <w:rFonts w:ascii="Times New Roman" w:hAnsi="Times New Roman"/>
          <w:sz w:val="22"/>
          <w:szCs w:val="22"/>
        </w:rPr>
        <w:fldChar w:fldCharType="begin"/>
      </w:r>
      <w:r w:rsidRPr="001F1B3F">
        <w:rPr>
          <w:rFonts w:ascii="Times New Roman" w:hAnsi="Times New Roman"/>
          <w:sz w:val="22"/>
          <w:szCs w:val="22"/>
          <w:lang w:val="ru-RU"/>
        </w:rPr>
        <w:instrText xml:space="preserve"> </w:instrText>
      </w:r>
      <w:r w:rsidRPr="001F1B3F">
        <w:rPr>
          <w:rFonts w:ascii="Times New Roman" w:hAnsi="Times New Roman"/>
          <w:sz w:val="22"/>
          <w:szCs w:val="22"/>
        </w:rPr>
        <w:instrText>QUOTE</w:instrText>
      </w:r>
      <w:r w:rsidRPr="001F1B3F">
        <w:rPr>
          <w:rFonts w:ascii="Times New Roman" w:hAnsi="Times New Roman"/>
          <w:sz w:val="22"/>
          <w:szCs w:val="22"/>
          <w:lang w:val="ru-RU"/>
        </w:rPr>
        <w:instrText xml:space="preserve"> </w:instrText>
      </w:r>
      <w:r w:rsidRPr="001F1B3F">
        <w:rPr>
          <w:rFonts w:ascii="Times New Roman" w:hAnsi="Times New Roman"/>
          <w:noProof/>
          <w:position w:val="-11"/>
          <w:sz w:val="22"/>
          <w:szCs w:val="22"/>
          <w:lang w:eastAsia="ru-RU"/>
        </w:rPr>
        <w:drawing>
          <wp:inline distT="0" distB="0" distL="0" distR="0">
            <wp:extent cx="285750" cy="247650"/>
            <wp:effectExtent l="19050" t="0" r="0" b="0"/>
            <wp:docPr id="28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F1B3F">
        <w:rPr>
          <w:rFonts w:ascii="Times New Roman" w:hAnsi="Times New Roman"/>
          <w:sz w:val="22"/>
          <w:szCs w:val="22"/>
          <w:lang w:val="ru-RU"/>
        </w:rPr>
        <w:instrText xml:space="preserve"> </w:instrText>
      </w:r>
      <w:r w:rsidRPr="001F1B3F">
        <w:rPr>
          <w:rFonts w:ascii="Times New Roman" w:hAnsi="Times New Roman"/>
          <w:sz w:val="22"/>
          <w:szCs w:val="22"/>
        </w:rPr>
        <w:fldChar w:fldCharType="separate"/>
      </w:r>
      <w:r w:rsidRPr="001F1B3F">
        <w:rPr>
          <w:rFonts w:ascii="Times New Roman" w:hAnsi="Times New Roman"/>
          <w:noProof/>
          <w:position w:val="-11"/>
          <w:sz w:val="22"/>
          <w:szCs w:val="22"/>
          <w:lang w:eastAsia="ru-RU"/>
        </w:rPr>
        <w:drawing>
          <wp:inline distT="0" distB="0" distL="0" distR="0">
            <wp:extent cx="285750" cy="247650"/>
            <wp:effectExtent l="19050" t="0" r="0" b="0"/>
            <wp:docPr id="29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F1B3F">
        <w:rPr>
          <w:rFonts w:ascii="Times New Roman" w:hAnsi="Times New Roman"/>
          <w:sz w:val="22"/>
          <w:szCs w:val="22"/>
        </w:rPr>
        <w:fldChar w:fldCharType="end"/>
      </w:r>
      <w:r w:rsidRPr="001F1B3F">
        <w:rPr>
          <w:rFonts w:ascii="Times New Roman" w:hAnsi="Times New Roman"/>
          <w:sz w:val="22"/>
          <w:szCs w:val="22"/>
          <w:lang w:val="ru-RU"/>
        </w:rPr>
        <w:t xml:space="preserve"> – показатель эффективности использования бюджетных средств =</w:t>
      </w:r>
    </w:p>
    <w:p w:rsidR="001F1B3F" w:rsidRPr="001F1B3F" w:rsidRDefault="001F1B3F" w:rsidP="001F1B3F">
      <w:pPr>
        <w:ind w:firstLine="709"/>
        <w:jc w:val="both"/>
        <w:rPr>
          <w:rFonts w:ascii="Times New Roman" w:hAnsi="Times New Roman"/>
          <w:sz w:val="22"/>
          <w:szCs w:val="22"/>
          <w:lang w:val="ru-RU"/>
        </w:rPr>
      </w:pPr>
      <w:r w:rsidRPr="001F1B3F">
        <w:rPr>
          <w:rFonts w:ascii="Times New Roman" w:hAnsi="Times New Roman"/>
          <w:sz w:val="22"/>
          <w:szCs w:val="22"/>
          <w:lang w:val="ru-RU"/>
        </w:rPr>
        <w:t>0,25 / 0,934 = 0,5484</w:t>
      </w:r>
    </w:p>
    <w:p w:rsidR="001F1B3F" w:rsidRPr="001F1B3F" w:rsidRDefault="001F1B3F" w:rsidP="001F1B3F">
      <w:pPr>
        <w:ind w:firstLine="709"/>
        <w:jc w:val="both"/>
        <w:rPr>
          <w:rFonts w:ascii="Times New Roman" w:hAnsi="Times New Roman"/>
          <w:sz w:val="22"/>
          <w:szCs w:val="22"/>
          <w:lang w:val="ru-RU"/>
        </w:rPr>
      </w:pPr>
    </w:p>
    <w:p w:rsidR="001F1B3F" w:rsidRPr="001F1B3F" w:rsidRDefault="001F1B3F" w:rsidP="001F1B3F">
      <w:pPr>
        <w:ind w:firstLine="709"/>
        <w:jc w:val="both"/>
        <w:rPr>
          <w:rFonts w:ascii="Times New Roman" w:hAnsi="Times New Roman"/>
          <w:sz w:val="22"/>
          <w:szCs w:val="22"/>
          <w:lang w:val="ru-RU"/>
        </w:rPr>
      </w:pPr>
      <w:r w:rsidRPr="001F1B3F">
        <w:rPr>
          <w:rFonts w:ascii="Times New Roman" w:hAnsi="Times New Roman"/>
          <w:sz w:val="22"/>
          <w:szCs w:val="22"/>
          <w:lang w:val="ru-RU"/>
        </w:rPr>
        <w:t xml:space="preserve">Оценка степени своевременности реализации мероприятий муниципальной программы </w:t>
      </w:r>
      <w:r w:rsidRPr="001F1B3F">
        <w:rPr>
          <w:rFonts w:ascii="Times New Roman" w:hAnsi="Times New Roman"/>
          <w:sz w:val="22"/>
          <w:szCs w:val="22"/>
        </w:rPr>
        <w:fldChar w:fldCharType="begin"/>
      </w:r>
      <w:r w:rsidRPr="001F1B3F">
        <w:rPr>
          <w:rFonts w:ascii="Times New Roman" w:hAnsi="Times New Roman"/>
          <w:sz w:val="22"/>
          <w:szCs w:val="22"/>
          <w:lang w:val="ru-RU"/>
        </w:rPr>
        <w:instrText xml:space="preserve"> </w:instrText>
      </w:r>
      <w:r w:rsidRPr="001F1B3F">
        <w:rPr>
          <w:rFonts w:ascii="Times New Roman" w:hAnsi="Times New Roman"/>
          <w:sz w:val="22"/>
          <w:szCs w:val="22"/>
        </w:rPr>
        <w:instrText>QUOTE</w:instrText>
      </w:r>
      <w:r w:rsidRPr="001F1B3F">
        <w:rPr>
          <w:rFonts w:ascii="Times New Roman" w:hAnsi="Times New Roman"/>
          <w:sz w:val="22"/>
          <w:szCs w:val="22"/>
          <w:lang w:val="ru-RU"/>
        </w:rPr>
        <w:instrText xml:space="preserve"> </w:instrText>
      </w:r>
      <w:r w:rsidRPr="001F1B3F">
        <w:rPr>
          <w:rFonts w:ascii="Times New Roman" w:hAnsi="Times New Roman"/>
          <w:noProof/>
          <w:position w:val="-12"/>
          <w:sz w:val="22"/>
          <w:szCs w:val="22"/>
          <w:lang w:eastAsia="ru-RU"/>
        </w:rPr>
        <w:drawing>
          <wp:inline distT="0" distB="0" distL="0" distR="0">
            <wp:extent cx="476250" cy="247650"/>
            <wp:effectExtent l="19050" t="0" r="0" b="0"/>
            <wp:docPr id="32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F1B3F">
        <w:rPr>
          <w:rFonts w:ascii="Times New Roman" w:hAnsi="Times New Roman"/>
          <w:sz w:val="22"/>
          <w:szCs w:val="22"/>
          <w:lang w:val="ru-RU"/>
        </w:rPr>
        <w:instrText xml:space="preserve"> </w:instrText>
      </w:r>
      <w:r w:rsidRPr="001F1B3F">
        <w:rPr>
          <w:rFonts w:ascii="Times New Roman" w:hAnsi="Times New Roman"/>
          <w:sz w:val="22"/>
          <w:szCs w:val="22"/>
        </w:rPr>
        <w:fldChar w:fldCharType="separate"/>
      </w:r>
      <w:r w:rsidRPr="001F1B3F">
        <w:rPr>
          <w:rFonts w:ascii="Times New Roman" w:hAnsi="Times New Roman"/>
          <w:noProof/>
          <w:position w:val="-12"/>
          <w:sz w:val="22"/>
          <w:szCs w:val="22"/>
          <w:lang w:eastAsia="ru-RU"/>
        </w:rPr>
        <w:drawing>
          <wp:inline distT="0" distB="0" distL="0" distR="0">
            <wp:extent cx="476250" cy="247650"/>
            <wp:effectExtent l="19050" t="0" r="0" b="0"/>
            <wp:docPr id="3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F1B3F">
        <w:rPr>
          <w:rFonts w:ascii="Times New Roman" w:hAnsi="Times New Roman"/>
          <w:sz w:val="22"/>
          <w:szCs w:val="22"/>
        </w:rPr>
        <w:fldChar w:fldCharType="end"/>
      </w:r>
      <w:r w:rsidRPr="001F1B3F">
        <w:rPr>
          <w:rFonts w:ascii="Times New Roman" w:hAnsi="Times New Roman"/>
          <w:sz w:val="22"/>
          <w:szCs w:val="22"/>
          <w:lang w:val="ru-RU"/>
        </w:rPr>
        <w:t xml:space="preserve"> = (4+4) / (2*4) = 100%</w:t>
      </w:r>
    </w:p>
    <w:p w:rsidR="001F1B3F" w:rsidRPr="001F1B3F" w:rsidRDefault="001F1B3F" w:rsidP="001F1B3F">
      <w:pPr>
        <w:ind w:firstLine="709"/>
        <w:jc w:val="both"/>
        <w:rPr>
          <w:rFonts w:ascii="Times New Roman" w:hAnsi="Times New Roman"/>
          <w:sz w:val="22"/>
          <w:szCs w:val="22"/>
          <w:lang w:val="ru-RU"/>
        </w:rPr>
      </w:pPr>
    </w:p>
    <w:p w:rsidR="001F1B3F" w:rsidRPr="001F1B3F" w:rsidRDefault="001F1B3F" w:rsidP="001F1B3F">
      <w:pPr>
        <w:ind w:firstLine="709"/>
        <w:jc w:val="both"/>
        <w:rPr>
          <w:rFonts w:ascii="Times New Roman" w:hAnsi="Times New Roman"/>
          <w:sz w:val="22"/>
          <w:szCs w:val="22"/>
          <w:lang w:val="ru-RU"/>
        </w:rPr>
      </w:pPr>
      <w:r w:rsidRPr="001F1B3F">
        <w:rPr>
          <w:rFonts w:ascii="Times New Roman" w:hAnsi="Times New Roman"/>
          <w:sz w:val="22"/>
          <w:szCs w:val="22"/>
          <w:lang w:val="ru-RU"/>
        </w:rPr>
        <w:t>Отрасль культуры является сложной, многоуровневой системой, внутри которой решение проблем может быть только комплексным, учитывающим множество смежных факторов. Выполнение основных задач, поставленных перед учреждением культуры, позволяет в полной мере раскрывать социально-экономический потенциал Бирофельдского сельского поселения.</w:t>
      </w:r>
    </w:p>
    <w:p w:rsidR="001F1B3F" w:rsidRPr="001F1B3F" w:rsidRDefault="001F1B3F" w:rsidP="001F1B3F">
      <w:pPr>
        <w:ind w:firstLine="709"/>
        <w:jc w:val="both"/>
        <w:rPr>
          <w:rFonts w:ascii="Times New Roman" w:hAnsi="Times New Roman"/>
          <w:sz w:val="22"/>
          <w:szCs w:val="22"/>
          <w:lang w:val="ru-RU"/>
        </w:rPr>
      </w:pPr>
      <w:r w:rsidRPr="001F1B3F">
        <w:rPr>
          <w:rFonts w:ascii="Times New Roman" w:hAnsi="Times New Roman"/>
          <w:sz w:val="22"/>
          <w:szCs w:val="22"/>
          <w:lang w:val="ru-RU"/>
        </w:rPr>
        <w:t>Эффективность муниципальной программы в 2024 году незначительно увеличилась.</w:t>
      </w:r>
    </w:p>
    <w:p w:rsidR="001F1B3F" w:rsidRPr="001F1B3F" w:rsidRDefault="001F1B3F" w:rsidP="001F1B3F">
      <w:pPr>
        <w:ind w:firstLine="709"/>
        <w:jc w:val="both"/>
        <w:rPr>
          <w:rFonts w:ascii="Times New Roman" w:hAnsi="Times New Roman"/>
          <w:sz w:val="22"/>
          <w:szCs w:val="22"/>
          <w:lang w:val="ru-RU"/>
        </w:rPr>
      </w:pPr>
    </w:p>
    <w:p w:rsidR="001F1B3F" w:rsidRPr="001F1B3F" w:rsidRDefault="001F1B3F" w:rsidP="001F1B3F">
      <w:pPr>
        <w:ind w:firstLine="709"/>
        <w:jc w:val="both"/>
        <w:rPr>
          <w:rFonts w:ascii="Times New Roman" w:hAnsi="Times New Roman"/>
          <w:sz w:val="22"/>
          <w:szCs w:val="22"/>
          <w:lang w:val="ru-RU"/>
        </w:rPr>
      </w:pPr>
      <w:r w:rsidRPr="001F1B3F">
        <w:rPr>
          <w:rFonts w:ascii="Times New Roman" w:hAnsi="Times New Roman"/>
          <w:sz w:val="22"/>
          <w:szCs w:val="22"/>
        </w:rPr>
        <w:t> </w:t>
      </w:r>
      <w:r w:rsidRPr="001F1B3F">
        <w:rPr>
          <w:rFonts w:ascii="Times New Roman" w:hAnsi="Times New Roman"/>
          <w:sz w:val="22"/>
          <w:szCs w:val="22"/>
          <w:lang w:val="ru-RU"/>
        </w:rPr>
        <w:t xml:space="preserve">                                                                                                                  Приложение №4 </w:t>
      </w:r>
    </w:p>
    <w:p w:rsidR="001F1B3F" w:rsidRPr="001F1B3F" w:rsidRDefault="001F1B3F" w:rsidP="001F1B3F">
      <w:pPr>
        <w:jc w:val="both"/>
        <w:rPr>
          <w:rFonts w:ascii="Times New Roman" w:hAnsi="Times New Roman"/>
          <w:sz w:val="22"/>
          <w:szCs w:val="22"/>
          <w:lang w:val="ru-RU"/>
        </w:rPr>
      </w:pPr>
      <w:r w:rsidRPr="001F1B3F">
        <w:rPr>
          <w:rFonts w:ascii="Times New Roman" w:hAnsi="Times New Roman"/>
          <w:sz w:val="22"/>
          <w:szCs w:val="22"/>
          <w:lang w:val="ru-RU"/>
        </w:rPr>
        <w:t xml:space="preserve"> </w:t>
      </w:r>
      <w:r w:rsidRPr="001F1B3F">
        <w:rPr>
          <w:rFonts w:ascii="Times New Roman" w:hAnsi="Times New Roman"/>
          <w:bCs/>
          <w:sz w:val="22"/>
          <w:szCs w:val="22"/>
          <w:lang w:val="ru-RU"/>
        </w:rPr>
        <w:t>«Развитие физической культуры, школьного и массового спорта на территории МО «Бирофельдское сельское поселение» на 2023-2027 годы»</w:t>
      </w:r>
      <w:r w:rsidRPr="001F1B3F">
        <w:rPr>
          <w:rFonts w:ascii="Times New Roman" w:hAnsi="Times New Roman"/>
          <w:sz w:val="22"/>
          <w:szCs w:val="22"/>
          <w:lang w:val="ru-RU"/>
        </w:rPr>
        <w:t xml:space="preserve"> за 2024 год </w:t>
      </w:r>
    </w:p>
    <w:p w:rsidR="001F1B3F" w:rsidRPr="001F1B3F" w:rsidRDefault="001F1B3F" w:rsidP="001F1B3F">
      <w:pPr>
        <w:pStyle w:val="a6"/>
        <w:ind w:firstLine="709"/>
        <w:jc w:val="both"/>
        <w:rPr>
          <w:sz w:val="22"/>
          <w:szCs w:val="22"/>
        </w:rPr>
      </w:pPr>
      <w:r w:rsidRPr="001F1B3F">
        <w:rPr>
          <w:sz w:val="22"/>
          <w:szCs w:val="22"/>
        </w:rPr>
        <w:t xml:space="preserve">Физическая культура, школьный и массовый спорт являются одним из средств воспитания здорового поколения. Одним из главных направлений является физическое воспитание детей, подростков и молодежи, что способствует решению многих важных проблем, таких как улучшение здоровья </w:t>
      </w:r>
      <w:r w:rsidRPr="001F1B3F">
        <w:rPr>
          <w:sz w:val="22"/>
          <w:szCs w:val="22"/>
        </w:rPr>
        <w:lastRenderedPageBreak/>
        <w:t>населения, увеличение продолжительности жизни и ее качества, профилактика правонарушений. Реализация  муниципальной  программы позволяет развивать в первую очередь самые массовые и доступные для населения виды спорта. Мероприятия, предусмотренные муниципальной программой были выполнены и  достигнуты результаты.</w:t>
      </w:r>
    </w:p>
    <w:p w:rsidR="001F1B3F" w:rsidRPr="001F1B3F" w:rsidRDefault="001F1B3F" w:rsidP="001F1B3F">
      <w:pPr>
        <w:pStyle w:val="a6"/>
        <w:ind w:firstLine="709"/>
        <w:jc w:val="both"/>
        <w:rPr>
          <w:sz w:val="22"/>
          <w:szCs w:val="22"/>
        </w:rPr>
      </w:pPr>
      <w:r w:rsidRPr="001F1B3F">
        <w:rPr>
          <w:sz w:val="22"/>
          <w:szCs w:val="22"/>
        </w:rPr>
        <w:t>Оценка эффективности  реализации муниципальной программы составляет 100 баллов, т.к. запланировано 5 мероприятий, из них выполнено 5. Потрачено финансовых средств 4482,40 рублей.</w:t>
      </w:r>
    </w:p>
    <w:p w:rsidR="001F1B3F" w:rsidRPr="001F1B3F" w:rsidRDefault="001F1B3F" w:rsidP="001F1B3F">
      <w:pPr>
        <w:jc w:val="both"/>
        <w:rPr>
          <w:rFonts w:ascii="Times New Roman" w:hAnsi="Times New Roman"/>
          <w:sz w:val="22"/>
          <w:szCs w:val="22"/>
          <w:lang w:val="ru-RU"/>
        </w:rPr>
      </w:pPr>
      <w:r w:rsidRPr="001F1B3F">
        <w:rPr>
          <w:rFonts w:ascii="Times New Roman" w:hAnsi="Times New Roman"/>
          <w:sz w:val="22"/>
          <w:szCs w:val="22"/>
        </w:rPr>
        <w:t>         </w:t>
      </w:r>
      <w:r w:rsidRPr="001F1B3F">
        <w:rPr>
          <w:rFonts w:ascii="Times New Roman" w:hAnsi="Times New Roman"/>
          <w:sz w:val="22"/>
          <w:szCs w:val="22"/>
          <w:lang w:val="ru-RU"/>
        </w:rPr>
        <w:t xml:space="preserve"> Эффективность муниципальной программы в 2024 году без изменений.</w:t>
      </w:r>
    </w:p>
    <w:p w:rsidR="001F1B3F" w:rsidRPr="001F1B3F" w:rsidRDefault="001F1B3F" w:rsidP="001F1B3F">
      <w:pPr>
        <w:jc w:val="both"/>
        <w:rPr>
          <w:rFonts w:ascii="Times New Roman" w:hAnsi="Times New Roman"/>
          <w:sz w:val="22"/>
          <w:szCs w:val="22"/>
          <w:lang w:val="ru-RU"/>
        </w:rPr>
      </w:pPr>
      <w:r w:rsidRPr="001F1B3F">
        <w:rPr>
          <w:rFonts w:ascii="Times New Roman" w:hAnsi="Times New Roman"/>
          <w:sz w:val="22"/>
          <w:szCs w:val="22"/>
        </w:rPr>
        <w:t> </w:t>
      </w:r>
    </w:p>
    <w:p w:rsidR="001F1B3F" w:rsidRPr="001F1B3F" w:rsidRDefault="001F1B3F" w:rsidP="001F1B3F">
      <w:pPr>
        <w:jc w:val="both"/>
        <w:rPr>
          <w:rFonts w:ascii="Times New Roman" w:hAnsi="Times New Roman"/>
          <w:sz w:val="22"/>
          <w:szCs w:val="22"/>
          <w:lang w:val="ru-RU"/>
        </w:rPr>
      </w:pPr>
      <w:r w:rsidRPr="001F1B3F">
        <w:rPr>
          <w:rFonts w:ascii="Times New Roman" w:hAnsi="Times New Roman"/>
          <w:sz w:val="22"/>
          <w:szCs w:val="22"/>
          <w:lang w:val="ru-RU"/>
        </w:rPr>
        <w:t xml:space="preserve">                                                                                                                              Приложение №5  </w:t>
      </w:r>
    </w:p>
    <w:p w:rsidR="001F1B3F" w:rsidRPr="001F1B3F" w:rsidRDefault="001F1B3F" w:rsidP="001F1B3F">
      <w:pPr>
        <w:jc w:val="both"/>
        <w:rPr>
          <w:rFonts w:ascii="Times New Roman" w:hAnsi="Times New Roman"/>
          <w:sz w:val="22"/>
          <w:szCs w:val="22"/>
          <w:lang w:val="ru-RU"/>
        </w:rPr>
      </w:pPr>
      <w:r w:rsidRPr="001F1B3F">
        <w:rPr>
          <w:rFonts w:ascii="Times New Roman" w:hAnsi="Times New Roman"/>
          <w:sz w:val="22"/>
          <w:szCs w:val="22"/>
          <w:lang w:val="ru-RU"/>
        </w:rPr>
        <w:t>«Развития субъектов малого и среднего предпринимательства в муниципальном образовании «Бирофельдское сельское поселение» Биробиджанского муниципального района Еврейской автономной области на 2023-2027 годы» за 2024 год</w:t>
      </w:r>
    </w:p>
    <w:p w:rsidR="001F1B3F" w:rsidRPr="001F1B3F" w:rsidRDefault="001F1B3F" w:rsidP="001F1B3F">
      <w:pPr>
        <w:jc w:val="both"/>
        <w:rPr>
          <w:rFonts w:ascii="Times New Roman" w:hAnsi="Times New Roman"/>
          <w:sz w:val="22"/>
          <w:szCs w:val="22"/>
          <w:lang w:val="ru-RU"/>
        </w:rPr>
      </w:pPr>
      <w:r w:rsidRPr="001F1B3F">
        <w:rPr>
          <w:rFonts w:ascii="Times New Roman" w:hAnsi="Times New Roman"/>
          <w:sz w:val="22"/>
          <w:szCs w:val="22"/>
          <w:lang w:val="ru-RU"/>
        </w:rPr>
        <w:t>Потрачено финансовых средств в 2024 году в сумме 970,00 рублей на мероприятие День Российского предпринимателя. Оценка эффективности</w:t>
      </w:r>
      <w:r w:rsidRPr="001F1B3F">
        <w:rPr>
          <w:rFonts w:ascii="Times New Roman" w:hAnsi="Times New Roman"/>
          <w:sz w:val="22"/>
          <w:szCs w:val="22"/>
        </w:rPr>
        <w:t> </w:t>
      </w:r>
      <w:r w:rsidRPr="001F1B3F">
        <w:rPr>
          <w:rFonts w:ascii="Times New Roman" w:hAnsi="Times New Roman"/>
          <w:sz w:val="22"/>
          <w:szCs w:val="22"/>
          <w:lang w:val="ru-RU"/>
        </w:rPr>
        <w:t xml:space="preserve"> реализации муниципальной программы составляет 100 баллов. Эффективность муниципальной программы в 2024 году незначительно увеличилась.</w:t>
      </w:r>
    </w:p>
    <w:p w:rsidR="001F1B3F" w:rsidRPr="001F1B3F" w:rsidRDefault="001F1B3F" w:rsidP="001F1B3F">
      <w:pPr>
        <w:jc w:val="both"/>
        <w:rPr>
          <w:rFonts w:ascii="Times New Roman" w:hAnsi="Times New Roman"/>
          <w:sz w:val="22"/>
          <w:szCs w:val="22"/>
          <w:lang w:val="ru-RU"/>
        </w:rPr>
      </w:pPr>
    </w:p>
    <w:p w:rsidR="001F1B3F" w:rsidRPr="001F1B3F" w:rsidRDefault="001F1B3F" w:rsidP="001F1B3F">
      <w:pPr>
        <w:jc w:val="both"/>
        <w:rPr>
          <w:rFonts w:ascii="Times New Roman" w:hAnsi="Times New Roman"/>
          <w:sz w:val="22"/>
          <w:szCs w:val="22"/>
          <w:lang w:val="ru-RU"/>
        </w:rPr>
      </w:pPr>
      <w:r w:rsidRPr="001F1B3F">
        <w:rPr>
          <w:rFonts w:ascii="Times New Roman" w:hAnsi="Times New Roman"/>
          <w:sz w:val="22"/>
          <w:szCs w:val="22"/>
          <w:lang w:val="ru-RU"/>
        </w:rPr>
        <w:t xml:space="preserve">                                                                                                                              Приложение №6 </w:t>
      </w:r>
    </w:p>
    <w:p w:rsidR="001F1B3F" w:rsidRPr="001F1B3F" w:rsidRDefault="001F1B3F" w:rsidP="001F1B3F">
      <w:pPr>
        <w:jc w:val="both"/>
        <w:rPr>
          <w:rFonts w:ascii="Times New Roman" w:hAnsi="Times New Roman"/>
          <w:sz w:val="22"/>
          <w:szCs w:val="22"/>
          <w:lang w:val="ru-RU"/>
        </w:rPr>
      </w:pPr>
      <w:r w:rsidRPr="001F1B3F">
        <w:rPr>
          <w:rFonts w:ascii="Times New Roman" w:hAnsi="Times New Roman"/>
          <w:sz w:val="22"/>
          <w:szCs w:val="22"/>
          <w:lang w:val="ru-RU"/>
        </w:rPr>
        <w:t>«Противодействие экстремизму и профилактика терроризма в муниципальном образовании «Бирофельдское сельское поселение» Биробиджанского муниципального района Еврейской автономной области» на 2023-2027 годы» за 2024 год</w:t>
      </w:r>
    </w:p>
    <w:p w:rsidR="001F1B3F" w:rsidRPr="001F1B3F" w:rsidRDefault="001F1B3F" w:rsidP="001F1B3F">
      <w:pPr>
        <w:ind w:firstLine="709"/>
        <w:jc w:val="both"/>
        <w:rPr>
          <w:rFonts w:ascii="Times New Roman" w:hAnsi="Times New Roman"/>
          <w:sz w:val="22"/>
          <w:szCs w:val="22"/>
          <w:lang w:val="ru-RU"/>
        </w:rPr>
      </w:pPr>
      <w:r w:rsidRPr="001F1B3F">
        <w:rPr>
          <w:rFonts w:ascii="Times New Roman" w:hAnsi="Times New Roman"/>
          <w:sz w:val="22"/>
          <w:szCs w:val="22"/>
          <w:lang w:val="ru-RU"/>
        </w:rPr>
        <w:t>Программа мероприятий по профилактике терроризма и экстремизма является важнейшим направлением реализации принципов целенаправленной, последовательной работы по объединению общественно-политических сил, национально-культурных, культурных и религиозных организаций и безопасности граждан.</w:t>
      </w:r>
    </w:p>
    <w:p w:rsidR="001F1B3F" w:rsidRPr="001F1B3F" w:rsidRDefault="001F1B3F" w:rsidP="001F1B3F">
      <w:pPr>
        <w:ind w:firstLine="709"/>
        <w:jc w:val="both"/>
        <w:rPr>
          <w:rFonts w:ascii="Times New Roman" w:hAnsi="Times New Roman"/>
          <w:sz w:val="22"/>
          <w:szCs w:val="22"/>
          <w:lang w:val="ru-RU"/>
        </w:rPr>
      </w:pPr>
      <w:r w:rsidRPr="001F1B3F">
        <w:rPr>
          <w:rFonts w:ascii="Times New Roman" w:hAnsi="Times New Roman"/>
          <w:sz w:val="22"/>
          <w:szCs w:val="22"/>
          <w:lang w:val="ru-RU"/>
        </w:rPr>
        <w:t>Проводились тематические мероприятия для детей и молодёжи, среди читателей библиотек распространялись информационные материалы, содействующие повышению уровня</w:t>
      </w:r>
      <w:r w:rsidRPr="001F1B3F">
        <w:rPr>
          <w:rFonts w:ascii="Times New Roman" w:hAnsi="Times New Roman"/>
          <w:sz w:val="22"/>
          <w:szCs w:val="22"/>
        </w:rPr>
        <w:t> </w:t>
      </w:r>
      <w:r w:rsidRPr="001F1B3F">
        <w:rPr>
          <w:rFonts w:ascii="Times New Roman" w:hAnsi="Times New Roman"/>
          <w:sz w:val="22"/>
          <w:szCs w:val="22"/>
          <w:lang w:val="ru-RU"/>
        </w:rPr>
        <w:t xml:space="preserve"> толерантного сознания молодежи, проводилось информирование населения по вопросам противодействия терроризму, предупреждению террористических актов, поведению в условиях возникновения ЧС через СМИ и на официальном сайте администрации в сети Интернет; изготавливались печатные памятки по тематике</w:t>
      </w:r>
      <w:r w:rsidRPr="001F1B3F">
        <w:rPr>
          <w:rFonts w:ascii="Times New Roman" w:hAnsi="Times New Roman"/>
          <w:sz w:val="22"/>
          <w:szCs w:val="22"/>
        </w:rPr>
        <w:t> </w:t>
      </w:r>
      <w:r w:rsidRPr="001F1B3F">
        <w:rPr>
          <w:rFonts w:ascii="Times New Roman" w:hAnsi="Times New Roman"/>
          <w:sz w:val="22"/>
          <w:szCs w:val="22"/>
          <w:lang w:val="ru-RU"/>
        </w:rPr>
        <w:t>противодействия</w:t>
      </w:r>
      <w:r w:rsidRPr="001F1B3F">
        <w:rPr>
          <w:rFonts w:ascii="Times New Roman" w:hAnsi="Times New Roman"/>
          <w:sz w:val="22"/>
          <w:szCs w:val="22"/>
        </w:rPr>
        <w:t>  </w:t>
      </w:r>
      <w:r w:rsidRPr="001F1B3F">
        <w:rPr>
          <w:rFonts w:ascii="Times New Roman" w:hAnsi="Times New Roman"/>
          <w:sz w:val="22"/>
          <w:szCs w:val="22"/>
          <w:lang w:val="ru-RU"/>
        </w:rPr>
        <w:t xml:space="preserve"> экстремизму и профилактике терроризму.</w:t>
      </w:r>
      <w:r w:rsidRPr="001F1B3F">
        <w:rPr>
          <w:rFonts w:ascii="Times New Roman" w:hAnsi="Times New Roman"/>
          <w:sz w:val="22"/>
          <w:szCs w:val="22"/>
        </w:rPr>
        <w:t> </w:t>
      </w:r>
    </w:p>
    <w:p w:rsidR="001F1B3F" w:rsidRPr="001F1B3F" w:rsidRDefault="001F1B3F" w:rsidP="001F1B3F">
      <w:pPr>
        <w:ind w:firstLine="709"/>
        <w:jc w:val="both"/>
        <w:rPr>
          <w:rFonts w:ascii="Times New Roman" w:hAnsi="Times New Roman"/>
          <w:sz w:val="22"/>
          <w:szCs w:val="22"/>
          <w:lang w:val="ru-RU"/>
        </w:rPr>
      </w:pPr>
      <w:r w:rsidRPr="001F1B3F">
        <w:rPr>
          <w:rFonts w:ascii="Times New Roman" w:hAnsi="Times New Roman"/>
          <w:sz w:val="22"/>
          <w:szCs w:val="22"/>
          <w:lang w:val="ru-RU"/>
        </w:rPr>
        <w:t>Полное и своевременное выполнение мероприятий муниципальной программы способствовало созданию в общественных местах и на улицах поселения обстановки спокойствия и безопасности.</w:t>
      </w:r>
    </w:p>
    <w:p w:rsidR="001F1B3F" w:rsidRPr="001F1B3F" w:rsidRDefault="001F1B3F" w:rsidP="001F1B3F">
      <w:pPr>
        <w:ind w:firstLine="709"/>
        <w:jc w:val="both"/>
        <w:rPr>
          <w:rFonts w:ascii="Times New Roman" w:hAnsi="Times New Roman"/>
          <w:sz w:val="22"/>
          <w:szCs w:val="22"/>
          <w:lang w:val="ru-RU"/>
        </w:rPr>
      </w:pPr>
      <w:r w:rsidRPr="001F1B3F">
        <w:rPr>
          <w:rFonts w:ascii="Times New Roman" w:hAnsi="Times New Roman"/>
          <w:sz w:val="22"/>
          <w:szCs w:val="22"/>
          <w:lang w:val="ru-RU"/>
        </w:rPr>
        <w:t>Оценка эффективности</w:t>
      </w:r>
      <w:r w:rsidRPr="001F1B3F">
        <w:rPr>
          <w:rFonts w:ascii="Times New Roman" w:hAnsi="Times New Roman"/>
          <w:sz w:val="22"/>
          <w:szCs w:val="22"/>
        </w:rPr>
        <w:t> </w:t>
      </w:r>
      <w:r w:rsidRPr="001F1B3F">
        <w:rPr>
          <w:rFonts w:ascii="Times New Roman" w:hAnsi="Times New Roman"/>
          <w:sz w:val="22"/>
          <w:szCs w:val="22"/>
          <w:lang w:val="ru-RU"/>
        </w:rPr>
        <w:t xml:space="preserve"> реализации муниципальной программы составляет 100 баллов, т.к. запланировано 11 мероприятий, из них выполнено 11. Потрачено финансовых средств 2000,00 рублей.</w:t>
      </w:r>
    </w:p>
    <w:p w:rsidR="001F1B3F" w:rsidRPr="001F1B3F" w:rsidRDefault="001F1B3F" w:rsidP="001F1B3F">
      <w:pPr>
        <w:ind w:firstLine="709"/>
        <w:jc w:val="both"/>
        <w:rPr>
          <w:rFonts w:ascii="Times New Roman" w:hAnsi="Times New Roman"/>
          <w:sz w:val="22"/>
          <w:szCs w:val="22"/>
          <w:lang w:val="ru-RU"/>
        </w:rPr>
      </w:pPr>
      <w:r w:rsidRPr="001F1B3F">
        <w:rPr>
          <w:rFonts w:ascii="Times New Roman" w:hAnsi="Times New Roman"/>
          <w:sz w:val="22"/>
          <w:szCs w:val="22"/>
          <w:lang w:val="ru-RU"/>
        </w:rPr>
        <w:t>Эффективность муниципальной программы в 2024 году незначительно увеличилась.</w:t>
      </w:r>
    </w:p>
    <w:p w:rsidR="001F1B3F" w:rsidRPr="001F1B3F" w:rsidRDefault="001F1B3F" w:rsidP="001F1B3F">
      <w:pPr>
        <w:jc w:val="both"/>
        <w:rPr>
          <w:rFonts w:ascii="Times New Roman" w:hAnsi="Times New Roman"/>
          <w:sz w:val="22"/>
          <w:szCs w:val="22"/>
          <w:lang w:val="ru-RU"/>
        </w:rPr>
      </w:pPr>
      <w:r w:rsidRPr="001F1B3F">
        <w:rPr>
          <w:rFonts w:ascii="Times New Roman" w:hAnsi="Times New Roman"/>
          <w:sz w:val="22"/>
          <w:szCs w:val="22"/>
        </w:rPr>
        <w:t> </w:t>
      </w:r>
    </w:p>
    <w:p w:rsidR="001F1B3F" w:rsidRPr="001F1B3F" w:rsidRDefault="001F1B3F" w:rsidP="001F1B3F">
      <w:pPr>
        <w:jc w:val="both"/>
        <w:rPr>
          <w:rFonts w:ascii="Times New Roman" w:hAnsi="Times New Roman"/>
          <w:sz w:val="22"/>
          <w:szCs w:val="22"/>
          <w:lang w:val="ru-RU"/>
        </w:rPr>
      </w:pPr>
      <w:r w:rsidRPr="001F1B3F">
        <w:rPr>
          <w:rFonts w:ascii="Times New Roman" w:hAnsi="Times New Roman"/>
          <w:sz w:val="22"/>
          <w:szCs w:val="22"/>
          <w:lang w:val="ru-RU"/>
        </w:rPr>
        <w:t xml:space="preserve">                                                                                                                              Приложение №7 </w:t>
      </w:r>
    </w:p>
    <w:p w:rsidR="001F1B3F" w:rsidRPr="001F1B3F" w:rsidRDefault="001F1B3F" w:rsidP="001F1B3F">
      <w:pPr>
        <w:jc w:val="both"/>
        <w:rPr>
          <w:rFonts w:ascii="Times New Roman" w:hAnsi="Times New Roman"/>
          <w:sz w:val="22"/>
          <w:szCs w:val="22"/>
          <w:lang w:val="ru-RU"/>
        </w:rPr>
      </w:pPr>
      <w:r w:rsidRPr="001F1B3F">
        <w:rPr>
          <w:rFonts w:ascii="Times New Roman" w:hAnsi="Times New Roman"/>
          <w:sz w:val="22"/>
          <w:szCs w:val="22"/>
          <w:lang w:val="ru-RU"/>
        </w:rPr>
        <w:t>«Профилактика преступлений и иных правонарушений на территории Бирофельдского сельского поселения»  на 2023-2027 годы» за 2024 год</w:t>
      </w:r>
    </w:p>
    <w:p w:rsidR="001F1B3F" w:rsidRPr="001F1B3F" w:rsidRDefault="001F1B3F" w:rsidP="001F1B3F">
      <w:pPr>
        <w:ind w:firstLine="709"/>
        <w:jc w:val="both"/>
        <w:rPr>
          <w:rFonts w:ascii="Times New Roman" w:hAnsi="Times New Roman"/>
          <w:color w:val="000000"/>
          <w:sz w:val="22"/>
          <w:szCs w:val="22"/>
          <w:lang w:val="ru-RU"/>
        </w:rPr>
      </w:pPr>
      <w:r w:rsidRPr="001F1B3F">
        <w:rPr>
          <w:rFonts w:ascii="Times New Roman" w:hAnsi="Times New Roman"/>
          <w:color w:val="000000"/>
          <w:sz w:val="22"/>
          <w:szCs w:val="22"/>
          <w:lang w:val="ru-RU"/>
        </w:rPr>
        <w:t xml:space="preserve">Основной целью </w:t>
      </w:r>
      <w:r w:rsidRPr="001F1B3F">
        <w:rPr>
          <w:rFonts w:ascii="Times New Roman" w:hAnsi="Times New Roman"/>
          <w:sz w:val="22"/>
          <w:szCs w:val="22"/>
          <w:lang w:val="ru-RU"/>
        </w:rPr>
        <w:t>муниципальной программы являлось</w:t>
      </w:r>
      <w:r w:rsidRPr="001F1B3F">
        <w:rPr>
          <w:rFonts w:ascii="Times New Roman" w:hAnsi="Times New Roman"/>
          <w:color w:val="000000"/>
          <w:sz w:val="22"/>
          <w:szCs w:val="22"/>
          <w:lang w:val="ru-RU"/>
        </w:rPr>
        <w:t xml:space="preserve"> обеспечение безопасности  граждан  на территории Бирофельдского сельского поселения, сокращение количества преступлений (правонарушений).</w:t>
      </w:r>
    </w:p>
    <w:p w:rsidR="001F1B3F" w:rsidRPr="001F1B3F" w:rsidRDefault="001F1B3F" w:rsidP="001F1B3F">
      <w:pPr>
        <w:ind w:firstLine="709"/>
        <w:jc w:val="both"/>
        <w:rPr>
          <w:rFonts w:ascii="Times New Roman" w:hAnsi="Times New Roman"/>
          <w:color w:val="000000"/>
          <w:sz w:val="22"/>
          <w:szCs w:val="22"/>
          <w:lang w:val="ru-RU"/>
        </w:rPr>
      </w:pPr>
      <w:r w:rsidRPr="001F1B3F">
        <w:rPr>
          <w:rFonts w:ascii="Times New Roman" w:hAnsi="Times New Roman"/>
          <w:color w:val="000000"/>
          <w:sz w:val="22"/>
          <w:szCs w:val="22"/>
          <w:lang w:val="ru-RU"/>
        </w:rPr>
        <w:t xml:space="preserve">Проводились мероприятия по профилактике рецидивного противоправного поведения несовершеннолетних, вступивших в конфликт с законом; созданы кружки, спортивные секции для подростков и молодежи в сельском поселении, формирующие условия для активного досуга, трудовой занятости молодежи (теннис, волейбол, баскетбол, футбол, хоккей). </w:t>
      </w:r>
    </w:p>
    <w:p w:rsidR="001F1B3F" w:rsidRPr="001F1B3F" w:rsidRDefault="001F1B3F" w:rsidP="001F1B3F">
      <w:pPr>
        <w:ind w:firstLine="709"/>
        <w:jc w:val="both"/>
        <w:rPr>
          <w:rFonts w:ascii="Times New Roman" w:hAnsi="Times New Roman"/>
          <w:color w:val="000000"/>
          <w:sz w:val="22"/>
          <w:szCs w:val="22"/>
          <w:lang w:val="ru-RU"/>
        </w:rPr>
      </w:pPr>
      <w:r w:rsidRPr="001F1B3F">
        <w:rPr>
          <w:rFonts w:ascii="Times New Roman" w:hAnsi="Times New Roman"/>
          <w:color w:val="000000"/>
          <w:sz w:val="22"/>
          <w:szCs w:val="22"/>
          <w:lang w:val="ru-RU"/>
        </w:rPr>
        <w:t>Проводились  с учащимися МКОУ «СОШ с. Бирофельд» тематические беседы с привлечением представителей правоохранительных органов с целью разъяснения пагубного воздействия психоактивных веществ и алкоголя на организм молодого человека, правовых последствий за причастность к распространению наркотиков;</w:t>
      </w:r>
    </w:p>
    <w:p w:rsidR="001F1B3F" w:rsidRPr="001F1B3F" w:rsidRDefault="001F1B3F" w:rsidP="001F1B3F">
      <w:pPr>
        <w:ind w:firstLine="709"/>
        <w:jc w:val="both"/>
        <w:rPr>
          <w:rFonts w:ascii="Times New Roman" w:hAnsi="Times New Roman"/>
          <w:color w:val="000000"/>
          <w:sz w:val="22"/>
          <w:szCs w:val="22"/>
          <w:lang w:val="ru-RU"/>
        </w:rPr>
      </w:pPr>
      <w:r w:rsidRPr="001F1B3F">
        <w:rPr>
          <w:rFonts w:ascii="Times New Roman" w:hAnsi="Times New Roman"/>
          <w:color w:val="000000"/>
          <w:sz w:val="22"/>
          <w:szCs w:val="22"/>
          <w:lang w:val="ru-RU"/>
        </w:rPr>
        <w:t>Проводились мероприятия, направленные на формирование духовно-нравственных ценностей, правовое, патриотическое воспитание.</w:t>
      </w:r>
    </w:p>
    <w:p w:rsidR="001F1B3F" w:rsidRPr="001F1B3F" w:rsidRDefault="001F1B3F" w:rsidP="001F1B3F">
      <w:pPr>
        <w:ind w:firstLine="709"/>
        <w:jc w:val="both"/>
        <w:rPr>
          <w:rFonts w:ascii="Times New Roman" w:hAnsi="Times New Roman"/>
          <w:color w:val="000000"/>
          <w:sz w:val="22"/>
          <w:szCs w:val="22"/>
          <w:lang w:val="ru-RU"/>
        </w:rPr>
      </w:pPr>
      <w:r w:rsidRPr="001F1B3F">
        <w:rPr>
          <w:rFonts w:ascii="Times New Roman" w:hAnsi="Times New Roman"/>
          <w:color w:val="000000"/>
          <w:sz w:val="22"/>
          <w:szCs w:val="22"/>
          <w:lang w:val="ru-RU"/>
        </w:rPr>
        <w:lastRenderedPageBreak/>
        <w:t>Реализация мероприятий снижает уровень правонарушений и преступлений, совершаемых на улицах и в общественных местах; укрепляет общественный порядок; повышает доверие населения к органам внутренних дел, и органам местного самоуправления; повышает эффективность профилактики правонарушений среди несовершеннолетних.</w:t>
      </w:r>
    </w:p>
    <w:p w:rsidR="001F1B3F" w:rsidRPr="001F1B3F" w:rsidRDefault="001F1B3F" w:rsidP="001F1B3F">
      <w:pPr>
        <w:ind w:firstLine="709"/>
        <w:jc w:val="both"/>
        <w:rPr>
          <w:rFonts w:ascii="Times New Roman" w:hAnsi="Times New Roman"/>
          <w:color w:val="000000"/>
          <w:sz w:val="22"/>
          <w:szCs w:val="22"/>
          <w:lang w:val="ru-RU"/>
        </w:rPr>
      </w:pPr>
      <w:r w:rsidRPr="001F1B3F">
        <w:rPr>
          <w:rFonts w:ascii="Times New Roman" w:hAnsi="Times New Roman"/>
          <w:sz w:val="22"/>
          <w:szCs w:val="22"/>
          <w:lang w:val="ru-RU"/>
        </w:rPr>
        <w:t>Оценка эффективности</w:t>
      </w:r>
      <w:r w:rsidRPr="001F1B3F">
        <w:rPr>
          <w:rFonts w:ascii="Times New Roman" w:hAnsi="Times New Roman"/>
          <w:sz w:val="22"/>
          <w:szCs w:val="22"/>
        </w:rPr>
        <w:t> </w:t>
      </w:r>
      <w:r w:rsidRPr="001F1B3F">
        <w:rPr>
          <w:rFonts w:ascii="Times New Roman" w:hAnsi="Times New Roman"/>
          <w:sz w:val="22"/>
          <w:szCs w:val="22"/>
          <w:lang w:val="ru-RU"/>
        </w:rPr>
        <w:t xml:space="preserve"> реализации муниципальной программы составляет 100 баллов, т.к. запланировано 3 мероприятия (14п), из них выполнено 3 (14). Потрачено финансовых средств 1000,00 рублей</w:t>
      </w:r>
    </w:p>
    <w:p w:rsidR="001F1B3F" w:rsidRPr="001F1B3F" w:rsidRDefault="001F1B3F" w:rsidP="001F1B3F">
      <w:pPr>
        <w:jc w:val="both"/>
        <w:rPr>
          <w:rFonts w:ascii="Times New Roman" w:hAnsi="Times New Roman"/>
          <w:sz w:val="22"/>
          <w:szCs w:val="22"/>
          <w:lang w:val="ru-RU"/>
        </w:rPr>
      </w:pPr>
      <w:r w:rsidRPr="001F1B3F">
        <w:rPr>
          <w:rFonts w:ascii="Times New Roman" w:hAnsi="Times New Roman"/>
          <w:sz w:val="22"/>
          <w:szCs w:val="22"/>
          <w:lang w:val="ru-RU"/>
        </w:rPr>
        <w:t xml:space="preserve">Оценка степени эффективности реализации муниципальной программы удовлетворительная. </w:t>
      </w:r>
    </w:p>
    <w:p w:rsidR="001F1B3F" w:rsidRPr="001F1B3F" w:rsidRDefault="001F1B3F" w:rsidP="001F1B3F">
      <w:pPr>
        <w:jc w:val="both"/>
        <w:rPr>
          <w:rFonts w:ascii="Times New Roman" w:hAnsi="Times New Roman"/>
          <w:sz w:val="22"/>
          <w:szCs w:val="22"/>
          <w:lang w:val="ru-RU"/>
        </w:rPr>
      </w:pPr>
      <w:r w:rsidRPr="001F1B3F">
        <w:rPr>
          <w:rFonts w:ascii="Times New Roman" w:hAnsi="Times New Roman"/>
          <w:sz w:val="22"/>
          <w:szCs w:val="22"/>
          <w:lang w:val="ru-RU"/>
        </w:rPr>
        <w:t>Эффективность муниципальной программы в 2024 году незначительно увеличилась.</w:t>
      </w:r>
    </w:p>
    <w:p w:rsidR="001F1B3F" w:rsidRPr="001F1B3F" w:rsidRDefault="001F1B3F" w:rsidP="001F1B3F">
      <w:pPr>
        <w:jc w:val="both"/>
        <w:rPr>
          <w:rFonts w:ascii="Times New Roman" w:hAnsi="Times New Roman"/>
          <w:sz w:val="22"/>
          <w:szCs w:val="22"/>
          <w:lang w:val="ru-RU"/>
        </w:rPr>
      </w:pPr>
    </w:p>
    <w:p w:rsidR="001F1B3F" w:rsidRPr="001F1B3F" w:rsidRDefault="001F1B3F" w:rsidP="001F1B3F">
      <w:pPr>
        <w:jc w:val="both"/>
        <w:rPr>
          <w:rFonts w:ascii="Times New Roman" w:hAnsi="Times New Roman"/>
          <w:sz w:val="22"/>
          <w:szCs w:val="22"/>
          <w:lang w:val="ru-RU"/>
        </w:rPr>
      </w:pPr>
      <w:r w:rsidRPr="001F1B3F">
        <w:rPr>
          <w:rFonts w:ascii="Times New Roman" w:hAnsi="Times New Roman"/>
          <w:sz w:val="22"/>
          <w:szCs w:val="22"/>
          <w:lang w:val="ru-RU"/>
        </w:rPr>
        <w:t xml:space="preserve">                                                                                                                          </w:t>
      </w:r>
    </w:p>
    <w:p w:rsidR="001F1B3F" w:rsidRPr="001F1B3F" w:rsidRDefault="001F1B3F" w:rsidP="001F1B3F">
      <w:pPr>
        <w:jc w:val="both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                                                                                                                                                 </w:t>
      </w:r>
      <w:r w:rsidRPr="001F1B3F">
        <w:rPr>
          <w:rFonts w:ascii="Times New Roman" w:hAnsi="Times New Roman"/>
          <w:sz w:val="22"/>
          <w:szCs w:val="22"/>
          <w:lang w:val="ru-RU"/>
        </w:rPr>
        <w:t xml:space="preserve">    Приложение № 8 </w:t>
      </w:r>
    </w:p>
    <w:p w:rsidR="001F1B3F" w:rsidRPr="001F1B3F" w:rsidRDefault="001F1B3F" w:rsidP="001F1B3F">
      <w:pPr>
        <w:jc w:val="both"/>
        <w:rPr>
          <w:rFonts w:ascii="Times New Roman" w:hAnsi="Times New Roman"/>
          <w:sz w:val="22"/>
          <w:szCs w:val="22"/>
          <w:lang w:val="ru-RU"/>
        </w:rPr>
      </w:pPr>
      <w:r w:rsidRPr="001F1B3F">
        <w:rPr>
          <w:rFonts w:ascii="Times New Roman" w:hAnsi="Times New Roman"/>
          <w:sz w:val="22"/>
          <w:szCs w:val="22"/>
          <w:lang w:val="ru-RU"/>
        </w:rPr>
        <w:t>Отчет об эффективности реализации муниципальной программы «Формирование современной городской среды на территории с. Бирофельд муниципального образования «Бирофельдское сельское поселение» Биробиджанского муниципального района Еврейской автономной области в 2018-2024 годах» за 2024 год</w:t>
      </w:r>
    </w:p>
    <w:p w:rsidR="001F1B3F" w:rsidRPr="001F1B3F" w:rsidRDefault="001F1B3F" w:rsidP="001F1B3F">
      <w:pPr>
        <w:jc w:val="both"/>
        <w:rPr>
          <w:rFonts w:ascii="Times New Roman" w:hAnsi="Times New Roman"/>
          <w:sz w:val="22"/>
          <w:szCs w:val="22"/>
          <w:lang w:val="ru-RU"/>
        </w:rPr>
      </w:pPr>
      <w:r w:rsidRPr="001F1B3F">
        <w:rPr>
          <w:rFonts w:ascii="Times New Roman" w:hAnsi="Times New Roman"/>
          <w:sz w:val="22"/>
          <w:szCs w:val="22"/>
          <w:lang w:val="ru-RU"/>
        </w:rPr>
        <w:t>Мероприятия на 2024 год не предусматривались, ввиду отсутствия финансирования.</w:t>
      </w:r>
    </w:p>
    <w:p w:rsidR="001F1B3F" w:rsidRPr="001F1B3F" w:rsidRDefault="001F1B3F" w:rsidP="001F1B3F">
      <w:pPr>
        <w:jc w:val="both"/>
        <w:rPr>
          <w:rFonts w:ascii="Times New Roman" w:hAnsi="Times New Roman"/>
          <w:sz w:val="22"/>
          <w:szCs w:val="22"/>
          <w:lang w:val="ru-RU"/>
        </w:rPr>
      </w:pPr>
    </w:p>
    <w:p w:rsidR="007D7EBE" w:rsidRPr="001F1B3F" w:rsidRDefault="007D7EBE" w:rsidP="00B3676E">
      <w:pPr>
        <w:jc w:val="center"/>
        <w:rPr>
          <w:rFonts w:ascii="Times New Roman" w:hAnsi="Times New Roman"/>
          <w:sz w:val="22"/>
          <w:szCs w:val="22"/>
          <w:lang w:val="ru-RU"/>
        </w:rPr>
      </w:pPr>
    </w:p>
    <w:p w:rsidR="007D7EBE" w:rsidRPr="001F1B3F" w:rsidRDefault="007D7EBE" w:rsidP="00B3676E">
      <w:pPr>
        <w:jc w:val="center"/>
        <w:rPr>
          <w:rFonts w:ascii="Times New Roman" w:hAnsi="Times New Roman"/>
          <w:sz w:val="22"/>
          <w:szCs w:val="22"/>
          <w:lang w:val="ru-RU"/>
        </w:rPr>
      </w:pPr>
    </w:p>
    <w:p w:rsidR="007D7EBE" w:rsidRPr="001F1B3F" w:rsidRDefault="007D7EBE" w:rsidP="00B3676E">
      <w:pPr>
        <w:jc w:val="center"/>
        <w:rPr>
          <w:rFonts w:ascii="Times New Roman" w:hAnsi="Times New Roman"/>
          <w:sz w:val="22"/>
          <w:szCs w:val="22"/>
          <w:lang w:val="ru-RU"/>
        </w:rPr>
      </w:pPr>
    </w:p>
    <w:p w:rsidR="007D7EBE" w:rsidRPr="001F1B3F" w:rsidRDefault="007D7EBE" w:rsidP="00B3676E">
      <w:pPr>
        <w:jc w:val="center"/>
        <w:rPr>
          <w:rFonts w:ascii="Times New Roman" w:hAnsi="Times New Roman"/>
          <w:sz w:val="22"/>
          <w:szCs w:val="22"/>
          <w:lang w:val="ru-RU"/>
        </w:rPr>
      </w:pPr>
    </w:p>
    <w:p w:rsidR="007D7EBE" w:rsidRPr="001F1B3F" w:rsidRDefault="007D7EBE" w:rsidP="00894754">
      <w:pPr>
        <w:rPr>
          <w:rFonts w:ascii="Times New Roman" w:hAnsi="Times New Roman"/>
          <w:sz w:val="22"/>
          <w:szCs w:val="22"/>
          <w:lang w:val="ru-RU"/>
        </w:rPr>
      </w:pPr>
    </w:p>
    <w:p w:rsidR="00B3676E" w:rsidRPr="001F1B3F" w:rsidRDefault="00B3676E" w:rsidP="00B3676E">
      <w:pPr>
        <w:jc w:val="center"/>
        <w:rPr>
          <w:rFonts w:ascii="Times New Roman" w:hAnsi="Times New Roman"/>
          <w:sz w:val="22"/>
          <w:szCs w:val="22"/>
          <w:lang w:val="ru-RU"/>
        </w:rPr>
      </w:pPr>
    </w:p>
    <w:p w:rsidR="001F1B3F" w:rsidRPr="001F1B3F" w:rsidRDefault="001F1B3F" w:rsidP="001F1B3F">
      <w:pPr>
        <w:pStyle w:val="a8"/>
        <w:rPr>
          <w:sz w:val="22"/>
          <w:szCs w:val="22"/>
        </w:rPr>
      </w:pPr>
      <w:r w:rsidRPr="001F1B3F">
        <w:rPr>
          <w:sz w:val="22"/>
          <w:szCs w:val="22"/>
        </w:rPr>
        <w:t>Муниципальное образование «Бирофельдское сельское поселение» Биробиджанского муниципального района</w:t>
      </w:r>
    </w:p>
    <w:p w:rsidR="001F1B3F" w:rsidRPr="001F1B3F" w:rsidRDefault="001F1B3F" w:rsidP="001F1B3F">
      <w:pPr>
        <w:jc w:val="center"/>
        <w:rPr>
          <w:rFonts w:ascii="Times New Roman" w:hAnsi="Times New Roman"/>
          <w:sz w:val="22"/>
          <w:szCs w:val="22"/>
          <w:lang w:val="ru-RU"/>
        </w:rPr>
      </w:pPr>
      <w:r w:rsidRPr="001F1B3F">
        <w:rPr>
          <w:rFonts w:ascii="Times New Roman" w:hAnsi="Times New Roman"/>
          <w:sz w:val="22"/>
          <w:szCs w:val="22"/>
          <w:lang w:val="ru-RU"/>
        </w:rPr>
        <w:t>Еврейской автономной области</w:t>
      </w:r>
    </w:p>
    <w:p w:rsidR="001F1B3F" w:rsidRPr="001F1B3F" w:rsidRDefault="001F1B3F" w:rsidP="001F1B3F">
      <w:pPr>
        <w:jc w:val="center"/>
        <w:rPr>
          <w:rFonts w:ascii="Times New Roman" w:hAnsi="Times New Roman"/>
          <w:sz w:val="22"/>
          <w:szCs w:val="22"/>
          <w:lang w:val="ru-RU"/>
        </w:rPr>
      </w:pPr>
    </w:p>
    <w:p w:rsidR="001F1B3F" w:rsidRPr="001F1B3F" w:rsidRDefault="001F1B3F" w:rsidP="001F1B3F">
      <w:pPr>
        <w:jc w:val="center"/>
        <w:rPr>
          <w:rFonts w:ascii="Times New Roman" w:hAnsi="Times New Roman"/>
          <w:sz w:val="22"/>
          <w:szCs w:val="22"/>
          <w:lang w:val="ru-RU"/>
        </w:rPr>
      </w:pPr>
      <w:r w:rsidRPr="001F1B3F">
        <w:rPr>
          <w:rFonts w:ascii="Times New Roman" w:hAnsi="Times New Roman"/>
          <w:sz w:val="22"/>
          <w:szCs w:val="22"/>
          <w:lang w:val="ru-RU"/>
        </w:rPr>
        <w:t>АДМИНИСТРАЦИЯ  СЕЛЬСКОГО ПОСЕЛЕНИЯ</w:t>
      </w:r>
    </w:p>
    <w:p w:rsidR="001F1B3F" w:rsidRPr="001F1B3F" w:rsidRDefault="001F1B3F" w:rsidP="001F1B3F">
      <w:pPr>
        <w:jc w:val="center"/>
        <w:rPr>
          <w:rFonts w:ascii="Times New Roman" w:hAnsi="Times New Roman"/>
          <w:sz w:val="22"/>
          <w:szCs w:val="22"/>
          <w:lang w:val="ru-RU"/>
        </w:rPr>
      </w:pPr>
    </w:p>
    <w:p w:rsidR="001F1B3F" w:rsidRPr="001F1B3F" w:rsidRDefault="001F1B3F" w:rsidP="001F1B3F">
      <w:pPr>
        <w:jc w:val="center"/>
        <w:rPr>
          <w:rFonts w:ascii="Times New Roman" w:hAnsi="Times New Roman"/>
          <w:sz w:val="22"/>
          <w:szCs w:val="22"/>
          <w:lang w:val="ru-RU"/>
        </w:rPr>
      </w:pPr>
      <w:r w:rsidRPr="001F1B3F">
        <w:rPr>
          <w:rFonts w:ascii="Times New Roman" w:hAnsi="Times New Roman"/>
          <w:sz w:val="22"/>
          <w:szCs w:val="22"/>
          <w:lang w:val="ru-RU"/>
        </w:rPr>
        <w:t>ПОСТАНОВЛЕНИЕ</w:t>
      </w:r>
    </w:p>
    <w:p w:rsidR="001F1B3F" w:rsidRPr="001F1B3F" w:rsidRDefault="001F1B3F" w:rsidP="001F1B3F">
      <w:pPr>
        <w:jc w:val="center"/>
        <w:rPr>
          <w:rFonts w:ascii="Times New Roman" w:hAnsi="Times New Roman"/>
          <w:sz w:val="22"/>
          <w:szCs w:val="22"/>
          <w:lang w:val="ru-RU"/>
        </w:rPr>
      </w:pPr>
    </w:p>
    <w:p w:rsidR="001F1B3F" w:rsidRPr="001F1B3F" w:rsidRDefault="001F1B3F" w:rsidP="001F1B3F">
      <w:pPr>
        <w:tabs>
          <w:tab w:val="left" w:pos="8760"/>
        </w:tabs>
        <w:ind w:left="8760" w:hanging="8760"/>
        <w:rPr>
          <w:rFonts w:ascii="Times New Roman" w:hAnsi="Times New Roman"/>
          <w:sz w:val="22"/>
          <w:szCs w:val="22"/>
          <w:lang w:val="ru-RU"/>
        </w:rPr>
      </w:pPr>
      <w:r w:rsidRPr="001F1B3F">
        <w:rPr>
          <w:rFonts w:ascii="Times New Roman" w:hAnsi="Times New Roman"/>
          <w:sz w:val="22"/>
          <w:szCs w:val="22"/>
          <w:lang w:val="ru-RU"/>
        </w:rPr>
        <w:t>03.02.2025                                                                                                       №   9</w:t>
      </w:r>
    </w:p>
    <w:p w:rsidR="001F1B3F" w:rsidRPr="001F1B3F" w:rsidRDefault="001F1B3F" w:rsidP="001F1B3F">
      <w:pPr>
        <w:jc w:val="center"/>
        <w:rPr>
          <w:rFonts w:ascii="Times New Roman" w:hAnsi="Times New Roman"/>
          <w:sz w:val="22"/>
          <w:szCs w:val="22"/>
          <w:lang w:val="ru-RU"/>
        </w:rPr>
      </w:pPr>
      <w:r w:rsidRPr="001F1B3F">
        <w:rPr>
          <w:rFonts w:ascii="Times New Roman" w:hAnsi="Times New Roman"/>
          <w:sz w:val="22"/>
          <w:szCs w:val="22"/>
          <w:lang w:val="ru-RU"/>
        </w:rPr>
        <w:t>с. Бирофельд</w:t>
      </w:r>
    </w:p>
    <w:p w:rsidR="001F1B3F" w:rsidRPr="001F1B3F" w:rsidRDefault="001F1B3F" w:rsidP="001F1B3F">
      <w:pPr>
        <w:jc w:val="center"/>
        <w:rPr>
          <w:rFonts w:ascii="Times New Roman" w:hAnsi="Times New Roman"/>
          <w:sz w:val="22"/>
          <w:szCs w:val="22"/>
          <w:lang w:val="ru-RU"/>
        </w:rPr>
      </w:pPr>
    </w:p>
    <w:p w:rsidR="001F1B3F" w:rsidRPr="001F1B3F" w:rsidRDefault="001F1B3F" w:rsidP="001F1B3F">
      <w:pPr>
        <w:jc w:val="both"/>
        <w:rPr>
          <w:rFonts w:ascii="Times New Roman" w:hAnsi="Times New Roman"/>
          <w:sz w:val="22"/>
          <w:szCs w:val="22"/>
          <w:lang w:val="ru-RU"/>
        </w:rPr>
      </w:pPr>
      <w:r w:rsidRPr="001F1B3F">
        <w:rPr>
          <w:rFonts w:ascii="Times New Roman" w:hAnsi="Times New Roman"/>
          <w:sz w:val="22"/>
          <w:szCs w:val="22"/>
          <w:lang w:val="ru-RU"/>
        </w:rPr>
        <w:t>О  мерах  по  реализации  решения  Собрания  депутатов  от 23.12.2024 №  70 «О бюджете Бирофельдского сельского поселения Биробиджанского муниципального района Еврейской автономной области на 2025 год и плановый период 2026 – 2027 годов»</w:t>
      </w:r>
    </w:p>
    <w:p w:rsidR="001F1B3F" w:rsidRPr="001F1B3F" w:rsidRDefault="001F1B3F" w:rsidP="001F1B3F">
      <w:pPr>
        <w:jc w:val="both"/>
        <w:rPr>
          <w:rFonts w:ascii="Times New Roman" w:hAnsi="Times New Roman"/>
          <w:sz w:val="22"/>
          <w:szCs w:val="22"/>
          <w:lang w:val="ru-RU"/>
        </w:rPr>
      </w:pPr>
    </w:p>
    <w:p w:rsidR="001F1B3F" w:rsidRPr="001F1B3F" w:rsidRDefault="001F1B3F" w:rsidP="001F1B3F">
      <w:pPr>
        <w:ind w:firstLine="720"/>
        <w:jc w:val="both"/>
        <w:rPr>
          <w:rFonts w:ascii="Times New Roman" w:hAnsi="Times New Roman"/>
          <w:sz w:val="22"/>
          <w:szCs w:val="22"/>
          <w:lang w:val="ru-RU"/>
        </w:rPr>
      </w:pPr>
      <w:r w:rsidRPr="001F1B3F">
        <w:rPr>
          <w:rFonts w:ascii="Times New Roman" w:hAnsi="Times New Roman"/>
          <w:sz w:val="22"/>
          <w:szCs w:val="22"/>
          <w:lang w:val="ru-RU"/>
        </w:rPr>
        <w:t xml:space="preserve">  В    соответствии   с решением   Собрания   депутатов  от   23.12.2024 №  70 «О бюджете Бирофельдского сельского поселения Биробиджанского муниципального района Еврейской автономной области на 2025 год и плановый период 2026 – 2027 годов» администрация сельского поселения</w:t>
      </w:r>
    </w:p>
    <w:p w:rsidR="001F1B3F" w:rsidRPr="001F1B3F" w:rsidRDefault="001F1B3F" w:rsidP="001F1B3F">
      <w:pPr>
        <w:jc w:val="both"/>
        <w:rPr>
          <w:rFonts w:ascii="Times New Roman" w:hAnsi="Times New Roman"/>
          <w:sz w:val="22"/>
          <w:szCs w:val="22"/>
          <w:lang w:val="ru-RU"/>
        </w:rPr>
      </w:pPr>
      <w:r w:rsidRPr="001F1B3F">
        <w:rPr>
          <w:rFonts w:ascii="Times New Roman" w:hAnsi="Times New Roman"/>
          <w:sz w:val="22"/>
          <w:szCs w:val="22"/>
          <w:lang w:val="ru-RU"/>
        </w:rPr>
        <w:t>ПОСТАНОВЛЯЕТ:</w:t>
      </w:r>
    </w:p>
    <w:p w:rsidR="001F1B3F" w:rsidRPr="001F1B3F" w:rsidRDefault="001F1B3F" w:rsidP="001F1B3F">
      <w:pPr>
        <w:ind w:firstLine="720"/>
        <w:jc w:val="both"/>
        <w:rPr>
          <w:rFonts w:ascii="Times New Roman" w:hAnsi="Times New Roman"/>
          <w:sz w:val="22"/>
          <w:szCs w:val="22"/>
          <w:lang w:val="ru-RU"/>
        </w:rPr>
      </w:pPr>
      <w:r w:rsidRPr="001F1B3F">
        <w:rPr>
          <w:rFonts w:ascii="Times New Roman" w:hAnsi="Times New Roman"/>
          <w:sz w:val="22"/>
          <w:szCs w:val="22"/>
          <w:lang w:val="ru-RU"/>
        </w:rPr>
        <w:t>1. Принять к исполнению бюджет Бирофельдского сельского поселения Биробиджанского муниципального района Еврейской автономной области  на 2025 год и плановый период 2026 – 2027 годов».</w:t>
      </w:r>
    </w:p>
    <w:p w:rsidR="001F1B3F" w:rsidRPr="001F1B3F" w:rsidRDefault="001F1B3F" w:rsidP="001F1B3F">
      <w:pPr>
        <w:ind w:firstLine="720"/>
        <w:jc w:val="both"/>
        <w:rPr>
          <w:rFonts w:ascii="Times New Roman" w:hAnsi="Times New Roman"/>
          <w:sz w:val="22"/>
          <w:szCs w:val="22"/>
          <w:lang w:val="ru-RU"/>
        </w:rPr>
      </w:pPr>
      <w:r w:rsidRPr="001F1B3F">
        <w:rPr>
          <w:rFonts w:ascii="Times New Roman" w:hAnsi="Times New Roman"/>
          <w:sz w:val="22"/>
          <w:szCs w:val="22"/>
          <w:lang w:val="ru-RU"/>
        </w:rPr>
        <w:t>2. Главным администраторам доходов бюджета Бирофельдского сельского поселения</w:t>
      </w:r>
    </w:p>
    <w:p w:rsidR="001F1B3F" w:rsidRPr="001F1B3F" w:rsidRDefault="001F1B3F" w:rsidP="001F1B3F">
      <w:pPr>
        <w:ind w:firstLine="720"/>
        <w:jc w:val="both"/>
        <w:rPr>
          <w:rFonts w:ascii="Times New Roman" w:hAnsi="Times New Roman"/>
          <w:sz w:val="22"/>
          <w:szCs w:val="22"/>
          <w:lang w:val="ru-RU"/>
        </w:rPr>
      </w:pPr>
      <w:r w:rsidRPr="001F1B3F">
        <w:rPr>
          <w:rFonts w:ascii="Times New Roman" w:hAnsi="Times New Roman"/>
          <w:sz w:val="22"/>
          <w:szCs w:val="22"/>
          <w:lang w:val="ru-RU"/>
        </w:rPr>
        <w:lastRenderedPageBreak/>
        <w:t>2.1. Принять меры по обеспечению поступления налогов, сборов и других обязательных платежей в бюджет Бирофельдского сельского поселения, а также сокращению задолженности по их уплате;</w:t>
      </w:r>
    </w:p>
    <w:p w:rsidR="001F1B3F" w:rsidRPr="001F1B3F" w:rsidRDefault="001F1B3F" w:rsidP="001F1B3F">
      <w:pPr>
        <w:ind w:firstLine="720"/>
        <w:jc w:val="both"/>
        <w:rPr>
          <w:rFonts w:ascii="Times New Roman" w:hAnsi="Times New Roman"/>
          <w:sz w:val="22"/>
          <w:szCs w:val="22"/>
          <w:lang w:val="ru-RU"/>
        </w:rPr>
      </w:pPr>
      <w:r w:rsidRPr="001F1B3F">
        <w:rPr>
          <w:rFonts w:ascii="Times New Roman" w:hAnsi="Times New Roman"/>
          <w:sz w:val="22"/>
          <w:szCs w:val="22"/>
          <w:lang w:val="ru-RU"/>
        </w:rPr>
        <w:t xml:space="preserve">3. Главным распорядителям средств бюджета сельского поселения </w:t>
      </w:r>
    </w:p>
    <w:p w:rsidR="001F1B3F" w:rsidRPr="001F1B3F" w:rsidRDefault="001F1B3F" w:rsidP="001F1B3F">
      <w:pPr>
        <w:ind w:firstLine="720"/>
        <w:jc w:val="both"/>
        <w:rPr>
          <w:rFonts w:ascii="Times New Roman" w:hAnsi="Times New Roman"/>
          <w:sz w:val="22"/>
          <w:szCs w:val="22"/>
          <w:lang w:val="ru-RU"/>
        </w:rPr>
      </w:pPr>
      <w:r w:rsidRPr="001F1B3F">
        <w:rPr>
          <w:rFonts w:ascii="Times New Roman" w:hAnsi="Times New Roman"/>
          <w:sz w:val="22"/>
          <w:szCs w:val="22"/>
          <w:lang w:val="ru-RU"/>
        </w:rPr>
        <w:t>3.1. Обеспечить в течение финансового года эффективное использование средств бюджета Бирофельдского сельского поселения  в пределах доведенных лимитов бюджетных обязательств и кассового плана Бирофельдского сельского поселения. В случае отклонения кассовых выплат из бюджета Бирофельдского сельского поселения от лимитов бюджетных обязательств, обеспечить в первоочередном порядке кассовые выплаты по социально значимым расходам, предусмотренным в бюджетных сметах подведомственных муниципальных казенных учреждений;</w:t>
      </w:r>
    </w:p>
    <w:p w:rsidR="001F1B3F" w:rsidRPr="001F1B3F" w:rsidRDefault="001F1B3F" w:rsidP="001F1B3F">
      <w:pPr>
        <w:ind w:firstLine="709"/>
        <w:jc w:val="both"/>
        <w:rPr>
          <w:rFonts w:ascii="Times New Roman" w:hAnsi="Times New Roman"/>
          <w:sz w:val="22"/>
          <w:szCs w:val="22"/>
          <w:lang w:val="ru-RU"/>
        </w:rPr>
      </w:pPr>
      <w:r w:rsidRPr="001F1B3F">
        <w:rPr>
          <w:rFonts w:ascii="Times New Roman" w:hAnsi="Times New Roman"/>
          <w:sz w:val="22"/>
          <w:szCs w:val="22"/>
          <w:lang w:val="ru-RU"/>
        </w:rPr>
        <w:t>3.2. Обеспечить своевременное утверждение бюджетных смет муниципальных казенных учреждений в соответствии с лимитами бюджетных обязательств;</w:t>
      </w:r>
    </w:p>
    <w:p w:rsidR="001F1B3F" w:rsidRPr="001F1B3F" w:rsidRDefault="001F1B3F" w:rsidP="001F1B3F">
      <w:pPr>
        <w:ind w:firstLine="720"/>
        <w:jc w:val="both"/>
        <w:rPr>
          <w:rFonts w:ascii="Times New Roman" w:hAnsi="Times New Roman"/>
          <w:sz w:val="22"/>
          <w:szCs w:val="22"/>
          <w:lang w:val="ru-RU"/>
        </w:rPr>
      </w:pPr>
      <w:r w:rsidRPr="001F1B3F">
        <w:rPr>
          <w:rFonts w:ascii="Times New Roman" w:hAnsi="Times New Roman"/>
          <w:sz w:val="22"/>
          <w:szCs w:val="22"/>
          <w:lang w:val="ru-RU"/>
        </w:rPr>
        <w:t>3.3. Обеспечить контроль за своевременной уплатой подведомственными учреждениями налога на имущество организаций;</w:t>
      </w:r>
    </w:p>
    <w:p w:rsidR="001F1B3F" w:rsidRPr="001F1B3F" w:rsidRDefault="001F1B3F" w:rsidP="001F1B3F">
      <w:pPr>
        <w:ind w:firstLine="720"/>
        <w:jc w:val="both"/>
        <w:rPr>
          <w:rFonts w:ascii="Times New Roman" w:hAnsi="Times New Roman"/>
          <w:sz w:val="22"/>
          <w:szCs w:val="22"/>
          <w:lang w:val="ru-RU"/>
        </w:rPr>
      </w:pPr>
      <w:r w:rsidRPr="001F1B3F">
        <w:rPr>
          <w:rFonts w:ascii="Times New Roman" w:hAnsi="Times New Roman"/>
          <w:sz w:val="22"/>
          <w:szCs w:val="22"/>
          <w:lang w:val="ru-RU"/>
        </w:rPr>
        <w:t>3.4. Составить в электронном виде и на бумажном носителе фрагменты планового реестра расходных обязательств сельского поселения в срок не позднее 01 мая 2025 года и информацию о заключенных договорах и муниципальных контрактах, по мере заключения договоров и муниципальных контрактов;</w:t>
      </w:r>
    </w:p>
    <w:p w:rsidR="001F1B3F" w:rsidRPr="001F1B3F" w:rsidRDefault="001F1B3F" w:rsidP="001F1B3F">
      <w:pPr>
        <w:ind w:firstLine="720"/>
        <w:jc w:val="both"/>
        <w:rPr>
          <w:rFonts w:ascii="Times New Roman" w:hAnsi="Times New Roman"/>
          <w:sz w:val="22"/>
          <w:szCs w:val="22"/>
          <w:lang w:val="ru-RU"/>
        </w:rPr>
      </w:pPr>
      <w:r w:rsidRPr="001F1B3F">
        <w:rPr>
          <w:rFonts w:ascii="Times New Roman" w:hAnsi="Times New Roman"/>
          <w:sz w:val="22"/>
          <w:szCs w:val="22"/>
          <w:lang w:val="ru-RU"/>
        </w:rPr>
        <w:t>4. Получателям средств бюджета Бирофельдского сельского поселения</w:t>
      </w:r>
    </w:p>
    <w:p w:rsidR="001F1B3F" w:rsidRPr="001F1B3F" w:rsidRDefault="001F1B3F" w:rsidP="001F1B3F">
      <w:pPr>
        <w:ind w:firstLine="709"/>
        <w:jc w:val="both"/>
        <w:rPr>
          <w:rFonts w:ascii="Times New Roman" w:hAnsi="Times New Roman"/>
          <w:sz w:val="22"/>
          <w:szCs w:val="22"/>
          <w:lang w:val="ru-RU"/>
        </w:rPr>
      </w:pPr>
      <w:r w:rsidRPr="001F1B3F">
        <w:rPr>
          <w:rFonts w:ascii="Times New Roman" w:hAnsi="Times New Roman"/>
          <w:sz w:val="22"/>
          <w:szCs w:val="22"/>
          <w:lang w:val="ru-RU"/>
        </w:rPr>
        <w:t xml:space="preserve">4.1. обеспечить заключение договоров с организациями о поставке товаров, работ, услуг с указанием объемов закупок и работ в натуральном выражении в пределах лимитов бюджетных обязательств на 2025 год.                                                                             </w:t>
      </w:r>
    </w:p>
    <w:p w:rsidR="001F1B3F" w:rsidRPr="001F1B3F" w:rsidRDefault="001F1B3F" w:rsidP="001F1B3F">
      <w:pPr>
        <w:ind w:firstLine="709"/>
        <w:jc w:val="both"/>
        <w:rPr>
          <w:rFonts w:ascii="Times New Roman" w:hAnsi="Times New Roman"/>
          <w:sz w:val="22"/>
          <w:szCs w:val="22"/>
          <w:lang w:val="ru-RU"/>
        </w:rPr>
      </w:pPr>
      <w:r w:rsidRPr="001F1B3F">
        <w:rPr>
          <w:rFonts w:ascii="Times New Roman" w:hAnsi="Times New Roman"/>
          <w:sz w:val="22"/>
          <w:szCs w:val="22"/>
          <w:lang w:val="ru-RU"/>
        </w:rPr>
        <w:t>4.2 разрешить предусматривать при заключении договоров (муниципальных контрактов) о поставке товаров, выполнение работ, оказание услуг, авансовые платежи:</w:t>
      </w:r>
    </w:p>
    <w:p w:rsidR="001F1B3F" w:rsidRPr="001F1B3F" w:rsidRDefault="001F1B3F" w:rsidP="001F1B3F">
      <w:pPr>
        <w:ind w:firstLine="720"/>
        <w:jc w:val="both"/>
        <w:rPr>
          <w:rFonts w:ascii="Times New Roman" w:hAnsi="Times New Roman"/>
          <w:sz w:val="22"/>
          <w:szCs w:val="22"/>
          <w:lang w:val="ru-RU"/>
        </w:rPr>
      </w:pPr>
      <w:r w:rsidRPr="001F1B3F">
        <w:rPr>
          <w:rFonts w:ascii="Times New Roman" w:hAnsi="Times New Roman"/>
          <w:sz w:val="22"/>
          <w:szCs w:val="22"/>
          <w:lang w:val="ru-RU"/>
        </w:rPr>
        <w:t>- в размере 100 процентов суммы договора (контракта) в пределах лимитов бюджетных обязательств, подлежащих исполнению за счет средств бюджета Бирофельдского сельского поселения в текущем году, – по договорам (контрактам) об оказании услуг связи, о подписке на печатные издания и об их приобретении, об обучении на курсах повышения квалификации, по договорам (контрактам) об оказании услуг по сопровождению лицензионного программного обеспечения, по договорам купли-продажи угля, по договорам возмездного оказания услуг по доставке угля, а также в других случаях, установленных главой администрации;</w:t>
      </w:r>
    </w:p>
    <w:p w:rsidR="001F1B3F" w:rsidRPr="001F1B3F" w:rsidRDefault="001F1B3F" w:rsidP="001F1B3F">
      <w:pPr>
        <w:ind w:firstLine="720"/>
        <w:jc w:val="both"/>
        <w:rPr>
          <w:rFonts w:ascii="Times New Roman" w:hAnsi="Times New Roman"/>
          <w:sz w:val="22"/>
          <w:szCs w:val="22"/>
          <w:lang w:val="ru-RU"/>
        </w:rPr>
      </w:pPr>
      <w:r w:rsidRPr="001F1B3F">
        <w:rPr>
          <w:rFonts w:ascii="Times New Roman" w:hAnsi="Times New Roman"/>
          <w:sz w:val="22"/>
          <w:szCs w:val="22"/>
          <w:lang w:val="ru-RU"/>
        </w:rPr>
        <w:t>- в размере до 100 процентов суммы договора (контракта) – по договорам на приобретение основных средств, в том числе информационного оборудования (компьютеры, принтеры, МФУ);</w:t>
      </w:r>
    </w:p>
    <w:p w:rsidR="001F1B3F" w:rsidRPr="001F1B3F" w:rsidRDefault="001F1B3F" w:rsidP="001F1B3F">
      <w:pPr>
        <w:ind w:firstLine="720"/>
        <w:jc w:val="both"/>
        <w:rPr>
          <w:rFonts w:ascii="Times New Roman" w:hAnsi="Times New Roman"/>
          <w:sz w:val="22"/>
          <w:szCs w:val="22"/>
          <w:lang w:val="ru-RU"/>
        </w:rPr>
      </w:pPr>
      <w:r w:rsidRPr="001F1B3F">
        <w:rPr>
          <w:rFonts w:ascii="Times New Roman" w:hAnsi="Times New Roman"/>
          <w:sz w:val="22"/>
          <w:szCs w:val="22"/>
          <w:lang w:val="ru-RU"/>
        </w:rPr>
        <w:t>- в размере 30, 70 процентов суммы договора (контракта)  в пределах лимитов бюджетных обязательств, подлежащих исполнению за счет средств бюджета Бирофельдского сельского поселения в текущем году – по остальным договорам (контрактам);</w:t>
      </w:r>
    </w:p>
    <w:p w:rsidR="001F1B3F" w:rsidRPr="001F1B3F" w:rsidRDefault="001F1B3F" w:rsidP="001F1B3F">
      <w:pPr>
        <w:ind w:firstLine="720"/>
        <w:jc w:val="both"/>
        <w:rPr>
          <w:rFonts w:ascii="Times New Roman" w:hAnsi="Times New Roman"/>
          <w:sz w:val="22"/>
          <w:szCs w:val="22"/>
          <w:lang w:val="ru-RU"/>
        </w:rPr>
      </w:pPr>
      <w:r w:rsidRPr="001F1B3F">
        <w:rPr>
          <w:rFonts w:ascii="Times New Roman" w:hAnsi="Times New Roman"/>
          <w:sz w:val="22"/>
          <w:szCs w:val="22"/>
          <w:lang w:val="ru-RU"/>
        </w:rPr>
        <w:t xml:space="preserve"> 4.3. Обеспечить ведение учетной политики в текущем финансовом году в соответствии с действующим законодательством;</w:t>
      </w:r>
    </w:p>
    <w:p w:rsidR="001F1B3F" w:rsidRPr="001F1B3F" w:rsidRDefault="001F1B3F" w:rsidP="001F1B3F">
      <w:pPr>
        <w:ind w:firstLine="720"/>
        <w:jc w:val="both"/>
        <w:rPr>
          <w:rFonts w:ascii="Times New Roman" w:hAnsi="Times New Roman"/>
          <w:sz w:val="22"/>
          <w:szCs w:val="22"/>
          <w:lang w:val="ru-RU"/>
        </w:rPr>
      </w:pPr>
      <w:r w:rsidRPr="001F1B3F">
        <w:rPr>
          <w:rFonts w:ascii="Times New Roman" w:hAnsi="Times New Roman"/>
          <w:sz w:val="22"/>
          <w:szCs w:val="22"/>
          <w:lang w:val="ru-RU"/>
        </w:rPr>
        <w:t xml:space="preserve"> 4.4. Обеспечить соблюдение установленных в договорах (контрактах) лимитов потребления тепловой и электрической энергии, своевременно и в полном объеме производить расчеты с поставщиками тепловой и электрической энергии и других услуг в пределах доведенных лимитов бюджетных обязательств;</w:t>
      </w:r>
    </w:p>
    <w:p w:rsidR="001F1B3F" w:rsidRPr="001F1B3F" w:rsidRDefault="001F1B3F" w:rsidP="001F1B3F">
      <w:pPr>
        <w:ind w:firstLine="720"/>
        <w:jc w:val="both"/>
        <w:rPr>
          <w:rFonts w:ascii="Times New Roman" w:hAnsi="Times New Roman"/>
          <w:sz w:val="22"/>
          <w:szCs w:val="22"/>
          <w:lang w:val="ru-RU"/>
        </w:rPr>
      </w:pPr>
      <w:r w:rsidRPr="001F1B3F">
        <w:rPr>
          <w:rFonts w:ascii="Times New Roman" w:hAnsi="Times New Roman"/>
          <w:sz w:val="22"/>
          <w:szCs w:val="22"/>
          <w:lang w:val="ru-RU"/>
        </w:rPr>
        <w:t xml:space="preserve"> 4.5. Не допускать образования кредиторской задолженности по заработной плате, начислениям на выплаты по оплате труда, по оплате за коммунальные услуги.</w:t>
      </w:r>
    </w:p>
    <w:p w:rsidR="001F1B3F" w:rsidRPr="001F1B3F" w:rsidRDefault="001F1B3F" w:rsidP="001F1B3F">
      <w:pPr>
        <w:ind w:firstLine="720"/>
        <w:jc w:val="both"/>
        <w:rPr>
          <w:rFonts w:ascii="Times New Roman" w:hAnsi="Times New Roman"/>
          <w:sz w:val="22"/>
          <w:szCs w:val="22"/>
          <w:lang w:val="ru-RU"/>
        </w:rPr>
      </w:pPr>
      <w:r w:rsidRPr="001F1B3F">
        <w:rPr>
          <w:rFonts w:ascii="Times New Roman" w:hAnsi="Times New Roman"/>
          <w:sz w:val="22"/>
          <w:szCs w:val="22"/>
          <w:lang w:val="ru-RU"/>
        </w:rPr>
        <w:t xml:space="preserve"> 5. Бухгалтерии администрации Бирофельдского сельского поселения осуществлять контроль за обеспечением финансирования первоочередных расходов в целях недопущения образования кредиторской задолженности по заработной плате, начислениям на выплаты по оплате труда, по оплате за коммунальные услуги.</w:t>
      </w:r>
    </w:p>
    <w:p w:rsidR="001F1B3F" w:rsidRPr="001F1B3F" w:rsidRDefault="001F1B3F" w:rsidP="001F1B3F">
      <w:pPr>
        <w:ind w:firstLine="720"/>
        <w:jc w:val="both"/>
        <w:rPr>
          <w:rFonts w:ascii="Times New Roman" w:hAnsi="Times New Roman"/>
          <w:sz w:val="22"/>
          <w:szCs w:val="22"/>
          <w:lang w:val="ru-RU"/>
        </w:rPr>
      </w:pPr>
      <w:r w:rsidRPr="001F1B3F">
        <w:rPr>
          <w:rFonts w:ascii="Times New Roman" w:hAnsi="Times New Roman"/>
          <w:sz w:val="22"/>
          <w:szCs w:val="22"/>
          <w:lang w:val="ru-RU"/>
        </w:rPr>
        <w:t xml:space="preserve"> 6. Разрешить администрации Бирофельдского сельского поселения, муниципальным казенным учреждениям в пределах экономии по бюджетной смете</w:t>
      </w:r>
    </w:p>
    <w:p w:rsidR="001F1B3F" w:rsidRPr="001F1B3F" w:rsidRDefault="001F1B3F" w:rsidP="001F1B3F">
      <w:pPr>
        <w:ind w:firstLine="720"/>
        <w:jc w:val="both"/>
        <w:rPr>
          <w:rFonts w:ascii="Times New Roman" w:hAnsi="Times New Roman"/>
          <w:sz w:val="22"/>
          <w:szCs w:val="22"/>
          <w:lang w:val="ru-RU"/>
        </w:rPr>
      </w:pPr>
      <w:r w:rsidRPr="001F1B3F">
        <w:rPr>
          <w:rFonts w:ascii="Times New Roman" w:hAnsi="Times New Roman"/>
          <w:sz w:val="22"/>
          <w:szCs w:val="22"/>
          <w:lang w:val="ru-RU"/>
        </w:rPr>
        <w:t>6.1. Выделять работникам материальную помощь в размере не более 10,0 тыс. рублей:</w:t>
      </w:r>
    </w:p>
    <w:p w:rsidR="001F1B3F" w:rsidRPr="001F1B3F" w:rsidRDefault="001F1B3F" w:rsidP="001F1B3F">
      <w:pPr>
        <w:ind w:firstLine="720"/>
        <w:jc w:val="both"/>
        <w:rPr>
          <w:rFonts w:ascii="Times New Roman" w:hAnsi="Times New Roman"/>
          <w:sz w:val="22"/>
          <w:szCs w:val="22"/>
          <w:lang w:val="ru-RU"/>
        </w:rPr>
      </w:pPr>
      <w:r w:rsidRPr="001F1B3F">
        <w:rPr>
          <w:rFonts w:ascii="Times New Roman" w:hAnsi="Times New Roman"/>
          <w:sz w:val="22"/>
          <w:szCs w:val="22"/>
          <w:lang w:val="ru-RU"/>
        </w:rPr>
        <w:t>- на погребение умерших близких родственников (дети, супруги, родители);</w:t>
      </w:r>
    </w:p>
    <w:p w:rsidR="001F1B3F" w:rsidRPr="001F1B3F" w:rsidRDefault="001F1B3F" w:rsidP="001F1B3F">
      <w:pPr>
        <w:ind w:firstLine="720"/>
        <w:jc w:val="both"/>
        <w:rPr>
          <w:rFonts w:ascii="Times New Roman" w:hAnsi="Times New Roman"/>
          <w:sz w:val="22"/>
          <w:szCs w:val="22"/>
          <w:lang w:val="ru-RU"/>
        </w:rPr>
      </w:pPr>
      <w:r w:rsidRPr="001F1B3F">
        <w:rPr>
          <w:rFonts w:ascii="Times New Roman" w:hAnsi="Times New Roman"/>
          <w:sz w:val="22"/>
          <w:szCs w:val="22"/>
          <w:lang w:val="ru-RU"/>
        </w:rPr>
        <w:t>- в связи с тяжелым материальным положением.</w:t>
      </w:r>
    </w:p>
    <w:p w:rsidR="001F1B3F" w:rsidRPr="001F1B3F" w:rsidRDefault="001F1B3F" w:rsidP="001F1B3F">
      <w:pPr>
        <w:ind w:firstLine="720"/>
        <w:jc w:val="both"/>
        <w:rPr>
          <w:rFonts w:ascii="Times New Roman" w:hAnsi="Times New Roman"/>
          <w:sz w:val="22"/>
          <w:szCs w:val="22"/>
          <w:lang w:val="ru-RU"/>
        </w:rPr>
      </w:pPr>
      <w:r w:rsidRPr="001F1B3F">
        <w:rPr>
          <w:rFonts w:ascii="Times New Roman" w:hAnsi="Times New Roman"/>
          <w:sz w:val="22"/>
          <w:szCs w:val="22"/>
          <w:lang w:val="ru-RU"/>
        </w:rPr>
        <w:lastRenderedPageBreak/>
        <w:t>6.2. Оказывать материальную помощь на погребение бывших работников (при обращении родственников умерших работников) в размере не более 10,0 тыс. рублей.</w:t>
      </w:r>
    </w:p>
    <w:p w:rsidR="001F1B3F" w:rsidRPr="001F1B3F" w:rsidRDefault="001F1B3F" w:rsidP="001F1B3F">
      <w:pPr>
        <w:ind w:firstLine="720"/>
        <w:jc w:val="both"/>
        <w:rPr>
          <w:rFonts w:ascii="Times New Roman" w:hAnsi="Times New Roman"/>
          <w:sz w:val="22"/>
          <w:szCs w:val="22"/>
          <w:lang w:val="ru-RU"/>
        </w:rPr>
      </w:pPr>
      <w:r w:rsidRPr="001F1B3F">
        <w:rPr>
          <w:rFonts w:ascii="Times New Roman" w:hAnsi="Times New Roman"/>
          <w:sz w:val="22"/>
          <w:szCs w:val="22"/>
          <w:lang w:val="ru-RU"/>
        </w:rPr>
        <w:t>7. Контроль за исполнением настоящего постановления оставляю за собой.</w:t>
      </w:r>
    </w:p>
    <w:p w:rsidR="001F1B3F" w:rsidRPr="001F1B3F" w:rsidRDefault="001F1B3F" w:rsidP="001F1B3F">
      <w:pPr>
        <w:ind w:left="-142" w:firstLine="709"/>
        <w:jc w:val="both"/>
        <w:rPr>
          <w:rFonts w:ascii="Times New Roman" w:hAnsi="Times New Roman"/>
          <w:bCs/>
          <w:color w:val="000000"/>
          <w:sz w:val="22"/>
          <w:szCs w:val="22"/>
          <w:lang w:val="ru-RU"/>
        </w:rPr>
      </w:pPr>
      <w:r w:rsidRPr="001F1B3F">
        <w:rPr>
          <w:rFonts w:ascii="Times New Roman" w:hAnsi="Times New Roman"/>
          <w:sz w:val="22"/>
          <w:szCs w:val="22"/>
          <w:lang w:val="ru-RU"/>
        </w:rPr>
        <w:t xml:space="preserve">   8. </w:t>
      </w:r>
      <w:r w:rsidRPr="001F1B3F">
        <w:rPr>
          <w:rFonts w:ascii="Times New Roman" w:hAnsi="Times New Roman"/>
          <w:bCs/>
          <w:color w:val="000000"/>
          <w:sz w:val="22"/>
          <w:szCs w:val="22"/>
          <w:lang w:val="ru-RU"/>
        </w:rPr>
        <w:t xml:space="preserve">Опубликовать настоящее постановление в Информационном бюллетене Бирофельдского сельского поселения </w:t>
      </w:r>
      <w:r w:rsidRPr="001F1B3F">
        <w:rPr>
          <w:rFonts w:ascii="Times New Roman" w:hAnsi="Times New Roman"/>
          <w:color w:val="000000"/>
          <w:sz w:val="22"/>
          <w:szCs w:val="22"/>
          <w:lang w:val="ru-RU"/>
        </w:rPr>
        <w:t>Биробиджанского муниципального района Еврейской автономной области</w:t>
      </w:r>
      <w:r w:rsidRPr="001F1B3F">
        <w:rPr>
          <w:rFonts w:ascii="Times New Roman" w:hAnsi="Times New Roman"/>
          <w:bCs/>
          <w:color w:val="000000"/>
          <w:sz w:val="22"/>
          <w:szCs w:val="22"/>
          <w:lang w:val="ru-RU"/>
        </w:rPr>
        <w:t xml:space="preserve"> и разместить на официальном сайте администрации сельского поселения в Сети Интернет </w:t>
      </w:r>
      <w:r w:rsidRPr="001F1B3F">
        <w:rPr>
          <w:rFonts w:ascii="Times New Roman" w:hAnsi="Times New Roman"/>
          <w:bCs/>
          <w:color w:val="000000"/>
          <w:sz w:val="22"/>
          <w:szCs w:val="22"/>
        </w:rPr>
        <w:t>http</w:t>
      </w:r>
      <w:r w:rsidRPr="001F1B3F">
        <w:rPr>
          <w:rFonts w:ascii="Times New Roman" w:hAnsi="Times New Roman"/>
          <w:bCs/>
          <w:color w:val="000000"/>
          <w:sz w:val="22"/>
          <w:szCs w:val="22"/>
          <w:lang w:val="ru-RU"/>
        </w:rPr>
        <w:t>://</w:t>
      </w:r>
      <w:r w:rsidRPr="001F1B3F">
        <w:rPr>
          <w:rFonts w:ascii="Times New Roman" w:hAnsi="Times New Roman"/>
          <w:bCs/>
          <w:color w:val="000000"/>
          <w:sz w:val="22"/>
          <w:szCs w:val="22"/>
        </w:rPr>
        <w:t>birofeld</w:t>
      </w:r>
      <w:r w:rsidRPr="001F1B3F">
        <w:rPr>
          <w:rFonts w:ascii="Times New Roman" w:hAnsi="Times New Roman"/>
          <w:bCs/>
          <w:color w:val="000000"/>
          <w:sz w:val="22"/>
          <w:szCs w:val="22"/>
          <w:lang w:val="ru-RU"/>
        </w:rPr>
        <w:t>.</w:t>
      </w:r>
      <w:r w:rsidRPr="001F1B3F">
        <w:rPr>
          <w:rFonts w:ascii="Times New Roman" w:hAnsi="Times New Roman"/>
          <w:bCs/>
          <w:color w:val="000000"/>
          <w:sz w:val="22"/>
          <w:szCs w:val="22"/>
        </w:rPr>
        <w:t>ru</w:t>
      </w:r>
      <w:r w:rsidRPr="001F1B3F">
        <w:rPr>
          <w:rFonts w:ascii="Times New Roman" w:hAnsi="Times New Roman"/>
          <w:bCs/>
          <w:color w:val="000000"/>
          <w:sz w:val="22"/>
          <w:szCs w:val="22"/>
          <w:lang w:val="ru-RU"/>
        </w:rPr>
        <w:t>/.</w:t>
      </w:r>
    </w:p>
    <w:p w:rsidR="001F1B3F" w:rsidRPr="001F1B3F" w:rsidRDefault="001F1B3F" w:rsidP="001F1B3F">
      <w:pPr>
        <w:ind w:firstLine="720"/>
        <w:jc w:val="both"/>
        <w:rPr>
          <w:rFonts w:ascii="Times New Roman" w:hAnsi="Times New Roman"/>
          <w:sz w:val="22"/>
          <w:szCs w:val="22"/>
          <w:lang w:val="ru-RU"/>
        </w:rPr>
      </w:pPr>
      <w:r w:rsidRPr="001F1B3F">
        <w:rPr>
          <w:rFonts w:ascii="Times New Roman" w:hAnsi="Times New Roman"/>
          <w:sz w:val="22"/>
          <w:szCs w:val="22"/>
          <w:lang w:val="ru-RU"/>
        </w:rPr>
        <w:t xml:space="preserve"> 9. Настоящее постановление вступает в силу после дня его официального опубликования и распространяется на правоотношения, возникшие с 1 января 2025 года.</w:t>
      </w:r>
    </w:p>
    <w:p w:rsidR="001F1B3F" w:rsidRPr="001F1B3F" w:rsidRDefault="001F1B3F" w:rsidP="001F1B3F">
      <w:pPr>
        <w:ind w:firstLine="720"/>
        <w:jc w:val="both"/>
        <w:rPr>
          <w:rFonts w:ascii="Times New Roman" w:hAnsi="Times New Roman"/>
          <w:sz w:val="22"/>
          <w:szCs w:val="22"/>
          <w:lang w:val="ru-RU"/>
        </w:rPr>
      </w:pPr>
    </w:p>
    <w:p w:rsidR="001F1B3F" w:rsidRPr="001F1B3F" w:rsidRDefault="001F1B3F" w:rsidP="001F1B3F">
      <w:pPr>
        <w:jc w:val="both"/>
        <w:rPr>
          <w:rFonts w:ascii="Times New Roman" w:hAnsi="Times New Roman"/>
          <w:sz w:val="22"/>
          <w:szCs w:val="22"/>
          <w:lang w:val="ru-RU"/>
        </w:rPr>
      </w:pPr>
      <w:r w:rsidRPr="001F1B3F">
        <w:rPr>
          <w:rFonts w:ascii="Times New Roman" w:hAnsi="Times New Roman"/>
          <w:sz w:val="22"/>
          <w:szCs w:val="22"/>
          <w:lang w:val="ru-RU"/>
        </w:rPr>
        <w:t xml:space="preserve">Глава администрации </w:t>
      </w:r>
    </w:p>
    <w:p w:rsidR="001F1B3F" w:rsidRPr="001F1B3F" w:rsidRDefault="001F1B3F" w:rsidP="001F1B3F">
      <w:pPr>
        <w:jc w:val="both"/>
        <w:rPr>
          <w:rFonts w:ascii="Times New Roman" w:hAnsi="Times New Roman"/>
          <w:sz w:val="22"/>
          <w:szCs w:val="22"/>
          <w:lang w:val="ru-RU"/>
        </w:rPr>
      </w:pPr>
      <w:r w:rsidRPr="001F1B3F">
        <w:rPr>
          <w:rFonts w:ascii="Times New Roman" w:hAnsi="Times New Roman"/>
          <w:sz w:val="22"/>
          <w:szCs w:val="22"/>
          <w:lang w:val="ru-RU"/>
        </w:rPr>
        <w:t>сельского поселения                                                     А. Ю. Вилков-Дымочко</w:t>
      </w:r>
    </w:p>
    <w:p w:rsidR="001F1B3F" w:rsidRPr="001F1B3F" w:rsidRDefault="001F1B3F" w:rsidP="001F1B3F">
      <w:pPr>
        <w:jc w:val="both"/>
        <w:rPr>
          <w:rFonts w:ascii="Times New Roman" w:hAnsi="Times New Roman"/>
          <w:sz w:val="22"/>
          <w:szCs w:val="22"/>
          <w:lang w:val="ru-RU"/>
        </w:rPr>
      </w:pPr>
    </w:p>
    <w:p w:rsidR="001F1B3F" w:rsidRPr="001F1B3F" w:rsidRDefault="001F1B3F" w:rsidP="001F1B3F">
      <w:pPr>
        <w:jc w:val="both"/>
        <w:rPr>
          <w:rFonts w:ascii="Times New Roman" w:hAnsi="Times New Roman"/>
          <w:sz w:val="22"/>
          <w:szCs w:val="22"/>
          <w:lang w:val="ru-RU"/>
        </w:rPr>
      </w:pPr>
    </w:p>
    <w:p w:rsidR="00B3676E" w:rsidRPr="001F1B3F" w:rsidRDefault="00B3676E" w:rsidP="00B3676E">
      <w:pPr>
        <w:jc w:val="center"/>
        <w:rPr>
          <w:rFonts w:ascii="Times New Roman" w:hAnsi="Times New Roman"/>
          <w:sz w:val="22"/>
          <w:szCs w:val="22"/>
          <w:lang w:val="ru-RU"/>
        </w:rPr>
      </w:pPr>
    </w:p>
    <w:p w:rsidR="00894754" w:rsidRPr="001F1B3F" w:rsidRDefault="00894754" w:rsidP="00B3676E">
      <w:pPr>
        <w:jc w:val="center"/>
        <w:rPr>
          <w:rFonts w:ascii="Times New Roman" w:hAnsi="Times New Roman"/>
          <w:sz w:val="22"/>
          <w:szCs w:val="22"/>
          <w:lang w:val="ru-RU"/>
        </w:rPr>
      </w:pPr>
    </w:p>
    <w:p w:rsidR="00894754" w:rsidRDefault="00894754" w:rsidP="00B3676E">
      <w:pPr>
        <w:jc w:val="center"/>
        <w:rPr>
          <w:sz w:val="26"/>
          <w:szCs w:val="26"/>
          <w:lang w:val="ru-RU"/>
        </w:rPr>
      </w:pPr>
    </w:p>
    <w:p w:rsidR="00D67103" w:rsidRDefault="00D67103" w:rsidP="009A55C4">
      <w:pPr>
        <w:spacing w:before="100" w:beforeAutospacing="1" w:after="100" w:afterAutospacing="1"/>
        <w:rPr>
          <w:rFonts w:ascii="Times New Roman" w:hAnsi="Times New Roman"/>
          <w:color w:val="000000"/>
          <w:sz w:val="20"/>
          <w:szCs w:val="20"/>
          <w:lang w:val="ru-RU"/>
        </w:rPr>
      </w:pPr>
    </w:p>
    <w:p w:rsidR="001F1B3F" w:rsidRDefault="001F1B3F" w:rsidP="009A55C4">
      <w:pPr>
        <w:spacing w:before="100" w:beforeAutospacing="1" w:after="100" w:afterAutospacing="1"/>
        <w:rPr>
          <w:rFonts w:ascii="Times New Roman" w:hAnsi="Times New Roman"/>
          <w:color w:val="000000"/>
          <w:sz w:val="20"/>
          <w:szCs w:val="20"/>
          <w:lang w:val="ru-RU"/>
        </w:rPr>
      </w:pPr>
    </w:p>
    <w:p w:rsidR="001F1B3F" w:rsidRDefault="001F1B3F" w:rsidP="009A55C4">
      <w:pPr>
        <w:spacing w:before="100" w:beforeAutospacing="1" w:after="100" w:afterAutospacing="1"/>
        <w:rPr>
          <w:rFonts w:ascii="Times New Roman" w:hAnsi="Times New Roman"/>
          <w:color w:val="000000"/>
          <w:sz w:val="20"/>
          <w:szCs w:val="20"/>
          <w:lang w:val="ru-RU"/>
        </w:rPr>
      </w:pPr>
    </w:p>
    <w:p w:rsidR="001F1B3F" w:rsidRDefault="001F1B3F" w:rsidP="009A55C4">
      <w:pPr>
        <w:spacing w:before="100" w:beforeAutospacing="1" w:after="100" w:afterAutospacing="1"/>
        <w:rPr>
          <w:rFonts w:ascii="Times New Roman" w:hAnsi="Times New Roman"/>
          <w:color w:val="000000"/>
          <w:sz w:val="20"/>
          <w:szCs w:val="20"/>
          <w:lang w:val="ru-RU"/>
        </w:rPr>
      </w:pPr>
    </w:p>
    <w:p w:rsidR="001F1B3F" w:rsidRDefault="001F1B3F" w:rsidP="009A55C4">
      <w:pPr>
        <w:spacing w:before="100" w:beforeAutospacing="1" w:after="100" w:afterAutospacing="1"/>
        <w:rPr>
          <w:rFonts w:ascii="Times New Roman" w:hAnsi="Times New Roman"/>
          <w:color w:val="000000"/>
          <w:sz w:val="20"/>
          <w:szCs w:val="20"/>
          <w:lang w:val="ru-RU"/>
        </w:rPr>
      </w:pPr>
    </w:p>
    <w:p w:rsidR="001F1B3F" w:rsidRDefault="001F1B3F" w:rsidP="009A55C4">
      <w:pPr>
        <w:spacing w:before="100" w:beforeAutospacing="1" w:after="100" w:afterAutospacing="1"/>
        <w:rPr>
          <w:rFonts w:ascii="Times New Roman" w:hAnsi="Times New Roman"/>
          <w:color w:val="000000"/>
          <w:sz w:val="20"/>
          <w:szCs w:val="20"/>
          <w:lang w:val="ru-RU"/>
        </w:rPr>
      </w:pPr>
    </w:p>
    <w:p w:rsidR="001F1B3F" w:rsidRDefault="001F1B3F" w:rsidP="009A55C4">
      <w:pPr>
        <w:spacing w:before="100" w:beforeAutospacing="1" w:after="100" w:afterAutospacing="1"/>
        <w:rPr>
          <w:rFonts w:ascii="Times New Roman" w:hAnsi="Times New Roman"/>
          <w:color w:val="000000"/>
          <w:sz w:val="20"/>
          <w:szCs w:val="20"/>
          <w:lang w:val="ru-RU"/>
        </w:rPr>
      </w:pPr>
    </w:p>
    <w:p w:rsidR="001F1B3F" w:rsidRDefault="001F1B3F" w:rsidP="009A55C4">
      <w:pPr>
        <w:spacing w:before="100" w:beforeAutospacing="1" w:after="100" w:afterAutospacing="1"/>
        <w:rPr>
          <w:rFonts w:ascii="Times New Roman" w:hAnsi="Times New Roman"/>
          <w:color w:val="000000"/>
          <w:sz w:val="20"/>
          <w:szCs w:val="20"/>
          <w:lang w:val="ru-RU"/>
        </w:rPr>
      </w:pPr>
    </w:p>
    <w:p w:rsidR="001F1B3F" w:rsidRDefault="001F1B3F" w:rsidP="009A55C4">
      <w:pPr>
        <w:spacing w:before="100" w:beforeAutospacing="1" w:after="100" w:afterAutospacing="1"/>
        <w:rPr>
          <w:rFonts w:ascii="Times New Roman" w:hAnsi="Times New Roman"/>
          <w:color w:val="000000"/>
          <w:sz w:val="20"/>
          <w:szCs w:val="20"/>
          <w:lang w:val="ru-RU"/>
        </w:rPr>
      </w:pPr>
    </w:p>
    <w:p w:rsidR="00B3676E" w:rsidRPr="00DD0EE8" w:rsidRDefault="00B3676E" w:rsidP="00B3676E">
      <w:pPr>
        <w:spacing w:before="100" w:beforeAutospacing="1" w:after="100" w:afterAutospacing="1"/>
        <w:jc w:val="both"/>
        <w:rPr>
          <w:rFonts w:ascii="Times New Roman" w:hAnsi="Times New Roman"/>
          <w:sz w:val="20"/>
          <w:szCs w:val="20"/>
          <w:lang w:val="ru-RU" w:eastAsia="ru-RU"/>
        </w:rPr>
      </w:pPr>
      <w:r w:rsidRPr="00DD0EE8">
        <w:rPr>
          <w:rFonts w:ascii="Times New Roman" w:hAnsi="Times New Roman"/>
          <w:sz w:val="20"/>
          <w:szCs w:val="20"/>
          <w:lang w:val="ru-RU" w:eastAsia="ru-RU"/>
        </w:rPr>
        <w:t xml:space="preserve">Информационный бюллетень Бирофельдского сельского поселения Биробиджанского муниципального района Еврейской автономной области. Учредитель – представительный орган Бирофельдского сельского поселения Собрание депутатов сельского поселения. Главный редактор  Вилков-Дымочко А.Ю...Время подписания в печать </w:t>
      </w:r>
      <w:r w:rsidR="001F1B3F">
        <w:rPr>
          <w:rFonts w:ascii="Times New Roman" w:hAnsi="Times New Roman"/>
          <w:sz w:val="20"/>
          <w:szCs w:val="20"/>
          <w:lang w:val="ru-RU" w:eastAsia="ru-RU"/>
        </w:rPr>
        <w:t>11</w:t>
      </w:r>
      <w:r w:rsidRPr="00DD0EE8">
        <w:rPr>
          <w:rFonts w:ascii="Times New Roman" w:hAnsi="Times New Roman"/>
          <w:sz w:val="20"/>
          <w:szCs w:val="20"/>
          <w:lang w:val="ru-RU" w:eastAsia="ru-RU"/>
        </w:rPr>
        <w:t>.</w:t>
      </w:r>
      <w:r>
        <w:rPr>
          <w:rFonts w:ascii="Times New Roman" w:hAnsi="Times New Roman"/>
          <w:sz w:val="20"/>
          <w:szCs w:val="20"/>
          <w:lang w:val="ru-RU" w:eastAsia="ru-RU"/>
        </w:rPr>
        <w:t>0</w:t>
      </w:r>
      <w:r w:rsidR="001F1B3F">
        <w:rPr>
          <w:rFonts w:ascii="Times New Roman" w:hAnsi="Times New Roman"/>
          <w:sz w:val="20"/>
          <w:szCs w:val="20"/>
          <w:lang w:val="ru-RU" w:eastAsia="ru-RU"/>
        </w:rPr>
        <w:t>2</w:t>
      </w:r>
      <w:r w:rsidRPr="00DD0EE8">
        <w:rPr>
          <w:rFonts w:ascii="Times New Roman" w:hAnsi="Times New Roman"/>
          <w:sz w:val="20"/>
          <w:szCs w:val="20"/>
          <w:lang w:val="ru-RU" w:eastAsia="ru-RU"/>
        </w:rPr>
        <w:t>.202</w:t>
      </w:r>
      <w:r>
        <w:rPr>
          <w:rFonts w:ascii="Times New Roman" w:hAnsi="Times New Roman"/>
          <w:sz w:val="20"/>
          <w:szCs w:val="20"/>
          <w:lang w:val="ru-RU" w:eastAsia="ru-RU"/>
        </w:rPr>
        <w:t>5</w:t>
      </w:r>
      <w:r w:rsidRPr="00DD0EE8">
        <w:rPr>
          <w:rFonts w:ascii="Times New Roman" w:hAnsi="Times New Roman"/>
          <w:sz w:val="20"/>
          <w:szCs w:val="20"/>
          <w:lang w:val="ru-RU" w:eastAsia="ru-RU"/>
        </w:rPr>
        <w:t xml:space="preserve"> г.</w:t>
      </w:r>
      <w:r>
        <w:rPr>
          <w:rFonts w:ascii="Times New Roman" w:hAnsi="Times New Roman"/>
          <w:sz w:val="20"/>
          <w:szCs w:val="20"/>
          <w:lang w:val="ru-RU" w:eastAsia="ru-RU"/>
        </w:rPr>
        <w:t>1</w:t>
      </w:r>
      <w:r w:rsidR="001F1B3F">
        <w:rPr>
          <w:rFonts w:ascii="Times New Roman" w:hAnsi="Times New Roman"/>
          <w:sz w:val="20"/>
          <w:szCs w:val="20"/>
          <w:lang w:val="ru-RU" w:eastAsia="ru-RU"/>
        </w:rPr>
        <w:t>1</w:t>
      </w:r>
      <w:r w:rsidRPr="00DD0EE8">
        <w:rPr>
          <w:rFonts w:ascii="Times New Roman" w:hAnsi="Times New Roman"/>
          <w:sz w:val="20"/>
          <w:szCs w:val="20"/>
          <w:lang w:val="ru-RU" w:eastAsia="ru-RU"/>
        </w:rPr>
        <w:t>-00 часов. Тираж 6 экз. Распространяется бесплатно. Адрес редакции: ЕАО, Биробиджанский район, село Бирофельд, улица Центральная, 45</w:t>
      </w:r>
    </w:p>
    <w:p w:rsidR="00105751" w:rsidRPr="005B23C8" w:rsidRDefault="00105751" w:rsidP="00B3676E">
      <w:pPr>
        <w:spacing w:before="100" w:beforeAutospacing="1" w:after="100" w:afterAutospacing="1"/>
        <w:rPr>
          <w:rFonts w:ascii="Times New Roman" w:hAnsi="Times New Roman"/>
          <w:sz w:val="20"/>
          <w:szCs w:val="20"/>
          <w:lang w:val="ru-RU" w:eastAsia="ru-RU"/>
        </w:rPr>
      </w:pPr>
    </w:p>
    <w:sectPr w:rsidR="00105751" w:rsidRPr="005B23C8" w:rsidSect="00BB06B1">
      <w:headerReference w:type="first" r:id="rId22"/>
      <w:pgSz w:w="16820" w:h="11900" w:orient="landscape"/>
      <w:pgMar w:top="567" w:right="1134" w:bottom="624" w:left="1259" w:header="567" w:footer="550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56FFB" w:rsidRDefault="00E56FFB" w:rsidP="009F03A2">
      <w:r>
        <w:separator/>
      </w:r>
    </w:p>
  </w:endnote>
  <w:endnote w:type="continuationSeparator" w:id="1">
    <w:p w:rsidR="00E56FFB" w:rsidRDefault="00E56FFB" w:rsidP="009F03A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56FFB" w:rsidRDefault="00E56FFB" w:rsidP="009F03A2">
      <w:r>
        <w:separator/>
      </w:r>
    </w:p>
  </w:footnote>
  <w:footnote w:type="continuationSeparator" w:id="1">
    <w:p w:rsidR="00E56FFB" w:rsidRDefault="00E56FFB" w:rsidP="009F03A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3EB" w:rsidRDefault="00A233EB" w:rsidP="00BB06B1">
    <w:pPr>
      <w:pStyle w:val="af5"/>
      <w:tabs>
        <w:tab w:val="clear" w:pos="4677"/>
        <w:tab w:val="clear" w:pos="9355"/>
        <w:tab w:val="left" w:pos="7500"/>
      </w:tabs>
    </w:pP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>
    <w:nsid w:val="00000004"/>
    <w:multiLevelType w:val="multi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">
    <w:nsid w:val="09FD4E84"/>
    <w:multiLevelType w:val="hybridMultilevel"/>
    <w:tmpl w:val="C08E7F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27063A"/>
    <w:multiLevelType w:val="hybridMultilevel"/>
    <w:tmpl w:val="9D80D884"/>
    <w:lvl w:ilvl="0" w:tplc="B1000134">
      <w:numFmt w:val="bullet"/>
      <w:lvlText w:val="-"/>
      <w:lvlJc w:val="left"/>
      <w:pPr>
        <w:tabs>
          <w:tab w:val="num" w:pos="930"/>
        </w:tabs>
        <w:ind w:left="93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50"/>
        </w:tabs>
        <w:ind w:left="165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70"/>
        </w:tabs>
        <w:ind w:left="23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90"/>
        </w:tabs>
        <w:ind w:left="30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10"/>
        </w:tabs>
        <w:ind w:left="381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30"/>
        </w:tabs>
        <w:ind w:left="45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50"/>
        </w:tabs>
        <w:ind w:left="52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70"/>
        </w:tabs>
        <w:ind w:left="597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90"/>
        </w:tabs>
        <w:ind w:left="6690" w:hanging="360"/>
      </w:pPr>
      <w:rPr>
        <w:rFonts w:ascii="Wingdings" w:hAnsi="Wingdings" w:hint="default"/>
      </w:rPr>
    </w:lvl>
  </w:abstractNum>
  <w:abstractNum w:abstractNumId="4">
    <w:nsid w:val="243670CE"/>
    <w:multiLevelType w:val="hybridMultilevel"/>
    <w:tmpl w:val="8326B1C6"/>
    <w:lvl w:ilvl="0" w:tplc="1DE8B67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2AA7736F"/>
    <w:multiLevelType w:val="hybridMultilevel"/>
    <w:tmpl w:val="F76A5418"/>
    <w:lvl w:ilvl="0" w:tplc="1890D102">
      <w:start w:val="1"/>
      <w:numFmt w:val="decimal"/>
      <w:lvlText w:val="%1."/>
      <w:lvlJc w:val="left"/>
      <w:pPr>
        <w:ind w:left="1065" w:hanging="360"/>
      </w:pPr>
      <w:rPr>
        <w:rFonts w:ascii="Times New Roman" w:hAnsi="Times New Roman" w:cs="Times New Roman" w:hint="default"/>
        <w:sz w:val="28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2BBC05B7"/>
    <w:multiLevelType w:val="hybridMultilevel"/>
    <w:tmpl w:val="452288FE"/>
    <w:lvl w:ilvl="0" w:tplc="59F45488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345015B5"/>
    <w:multiLevelType w:val="multilevel"/>
    <w:tmpl w:val="478E826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7A730F5"/>
    <w:multiLevelType w:val="hybridMultilevel"/>
    <w:tmpl w:val="AFFA98E6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3EFC0D8F"/>
    <w:multiLevelType w:val="multilevel"/>
    <w:tmpl w:val="71F06C04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abstractNum w:abstractNumId="10">
    <w:nsid w:val="4D8E0765"/>
    <w:multiLevelType w:val="hybridMultilevel"/>
    <w:tmpl w:val="B1686B04"/>
    <w:lvl w:ilvl="0" w:tplc="35C2B6EA">
      <w:start w:val="1"/>
      <w:numFmt w:val="decimal"/>
      <w:lvlText w:val="%1."/>
      <w:lvlJc w:val="left"/>
      <w:pPr>
        <w:ind w:left="91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7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3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  <w:rPr>
        <w:rFonts w:cs="Times New Roman"/>
      </w:rPr>
    </w:lvl>
  </w:abstractNum>
  <w:abstractNum w:abstractNumId="11">
    <w:nsid w:val="5DF36B03"/>
    <w:multiLevelType w:val="hybridMultilevel"/>
    <w:tmpl w:val="8ABCB512"/>
    <w:lvl w:ilvl="0" w:tplc="FB36EF9A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63BB43B6"/>
    <w:multiLevelType w:val="multilevel"/>
    <w:tmpl w:val="5B6EE2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3">
    <w:nsid w:val="6D4D6425"/>
    <w:multiLevelType w:val="hybridMultilevel"/>
    <w:tmpl w:val="FDC87BAE"/>
    <w:lvl w:ilvl="0" w:tplc="E5046E0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5">
    <w:nsid w:val="6F0F5321"/>
    <w:multiLevelType w:val="hybridMultilevel"/>
    <w:tmpl w:val="2C1696D4"/>
    <w:lvl w:ilvl="0" w:tplc="04190011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6">
    <w:nsid w:val="6FB65EA5"/>
    <w:multiLevelType w:val="hybridMultilevel"/>
    <w:tmpl w:val="E5EAD9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EE20669"/>
    <w:multiLevelType w:val="multilevel"/>
    <w:tmpl w:val="B9D0DE5A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ascii="Times New Roman" w:eastAsia="SimSu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509" w:hanging="180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</w:lvl>
  </w:abstractNum>
  <w:abstractNum w:abstractNumId="18">
    <w:nsid w:val="7F5958FB"/>
    <w:multiLevelType w:val="hybridMultilevel"/>
    <w:tmpl w:val="3AE6E6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15"/>
  </w:num>
  <w:num w:numId="7">
    <w:abstractNumId w:val="11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2"/>
  </w:num>
  <w:num w:numId="11">
    <w:abstractNumId w:val="12"/>
  </w:num>
  <w:num w:numId="12">
    <w:abstractNumId w:val="9"/>
  </w:num>
  <w:num w:numId="13">
    <w:abstractNumId w:val="13"/>
  </w:num>
  <w:num w:numId="14">
    <w:abstractNumId w:val="0"/>
  </w:num>
  <w:num w:numId="15">
    <w:abstractNumId w:val="1"/>
  </w:num>
  <w:num w:numId="16">
    <w:abstractNumId w:val="10"/>
  </w:num>
  <w:num w:numId="17">
    <w:abstractNumId w:val="3"/>
  </w:num>
  <w:num w:numId="18">
    <w:abstractNumId w:val="14"/>
  </w:num>
  <w:num w:numId="19">
    <w:abstractNumId w:val="6"/>
  </w:num>
  <w:num w:numId="20">
    <w:abstractNumId w:val="18"/>
  </w:num>
  <w:num w:numId="21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419D7"/>
    <w:rsid w:val="000074BB"/>
    <w:rsid w:val="000211F9"/>
    <w:rsid w:val="00044D5B"/>
    <w:rsid w:val="00052B08"/>
    <w:rsid w:val="00052F8A"/>
    <w:rsid w:val="00057425"/>
    <w:rsid w:val="00063D9E"/>
    <w:rsid w:val="00065EDB"/>
    <w:rsid w:val="00071ACF"/>
    <w:rsid w:val="00072578"/>
    <w:rsid w:val="000818F3"/>
    <w:rsid w:val="0008611F"/>
    <w:rsid w:val="000A5B76"/>
    <w:rsid w:val="000B5096"/>
    <w:rsid w:val="000C06EE"/>
    <w:rsid w:val="000D0309"/>
    <w:rsid w:val="000D2D94"/>
    <w:rsid w:val="000D6C01"/>
    <w:rsid w:val="000E59EC"/>
    <w:rsid w:val="000F39EA"/>
    <w:rsid w:val="001031DD"/>
    <w:rsid w:val="00105751"/>
    <w:rsid w:val="0011442A"/>
    <w:rsid w:val="001158B1"/>
    <w:rsid w:val="0012043C"/>
    <w:rsid w:val="0012306F"/>
    <w:rsid w:val="001259E1"/>
    <w:rsid w:val="00130BF3"/>
    <w:rsid w:val="001314DD"/>
    <w:rsid w:val="0014016B"/>
    <w:rsid w:val="0017393F"/>
    <w:rsid w:val="00175BED"/>
    <w:rsid w:val="00180CA2"/>
    <w:rsid w:val="00184335"/>
    <w:rsid w:val="001A08D8"/>
    <w:rsid w:val="001A5084"/>
    <w:rsid w:val="001A54C8"/>
    <w:rsid w:val="001B319C"/>
    <w:rsid w:val="001B634D"/>
    <w:rsid w:val="001B7F64"/>
    <w:rsid w:val="001D045C"/>
    <w:rsid w:val="001D71F7"/>
    <w:rsid w:val="001E6E6D"/>
    <w:rsid w:val="001F1B3F"/>
    <w:rsid w:val="001F1B68"/>
    <w:rsid w:val="001F5B22"/>
    <w:rsid w:val="0022399A"/>
    <w:rsid w:val="00224246"/>
    <w:rsid w:val="00233031"/>
    <w:rsid w:val="00237890"/>
    <w:rsid w:val="002402BC"/>
    <w:rsid w:val="00240732"/>
    <w:rsid w:val="002426C6"/>
    <w:rsid w:val="002744A5"/>
    <w:rsid w:val="00281482"/>
    <w:rsid w:val="00284E3E"/>
    <w:rsid w:val="00286626"/>
    <w:rsid w:val="002911DF"/>
    <w:rsid w:val="002A5E2D"/>
    <w:rsid w:val="002D1A99"/>
    <w:rsid w:val="002D4017"/>
    <w:rsid w:val="002E32EF"/>
    <w:rsid w:val="002F5B44"/>
    <w:rsid w:val="00305076"/>
    <w:rsid w:val="00305716"/>
    <w:rsid w:val="00325A5B"/>
    <w:rsid w:val="00325BF4"/>
    <w:rsid w:val="00335E36"/>
    <w:rsid w:val="00353A83"/>
    <w:rsid w:val="0035645B"/>
    <w:rsid w:val="00356D98"/>
    <w:rsid w:val="003605DA"/>
    <w:rsid w:val="003619E6"/>
    <w:rsid w:val="00392FD3"/>
    <w:rsid w:val="00395840"/>
    <w:rsid w:val="003D25AF"/>
    <w:rsid w:val="00415C13"/>
    <w:rsid w:val="004260C5"/>
    <w:rsid w:val="004268B5"/>
    <w:rsid w:val="00440399"/>
    <w:rsid w:val="0045344C"/>
    <w:rsid w:val="00454502"/>
    <w:rsid w:val="00454508"/>
    <w:rsid w:val="00460C00"/>
    <w:rsid w:val="004720C8"/>
    <w:rsid w:val="004731D3"/>
    <w:rsid w:val="00482463"/>
    <w:rsid w:val="00486D07"/>
    <w:rsid w:val="004A0500"/>
    <w:rsid w:val="004A2095"/>
    <w:rsid w:val="004B3BE9"/>
    <w:rsid w:val="004D2FF7"/>
    <w:rsid w:val="005121A6"/>
    <w:rsid w:val="00515E40"/>
    <w:rsid w:val="00520201"/>
    <w:rsid w:val="005228C8"/>
    <w:rsid w:val="00524CDA"/>
    <w:rsid w:val="00531834"/>
    <w:rsid w:val="005334BA"/>
    <w:rsid w:val="00555F08"/>
    <w:rsid w:val="00563E26"/>
    <w:rsid w:val="00567529"/>
    <w:rsid w:val="00570BB4"/>
    <w:rsid w:val="00570E2C"/>
    <w:rsid w:val="0057343F"/>
    <w:rsid w:val="00575850"/>
    <w:rsid w:val="00587B4F"/>
    <w:rsid w:val="005904FA"/>
    <w:rsid w:val="00592407"/>
    <w:rsid w:val="005A1D6A"/>
    <w:rsid w:val="005B23C8"/>
    <w:rsid w:val="005B547A"/>
    <w:rsid w:val="005B5AB8"/>
    <w:rsid w:val="005B6DE8"/>
    <w:rsid w:val="005C1CD4"/>
    <w:rsid w:val="005C68FC"/>
    <w:rsid w:val="005D737B"/>
    <w:rsid w:val="005E01B5"/>
    <w:rsid w:val="005E1352"/>
    <w:rsid w:val="005F0AEC"/>
    <w:rsid w:val="005F56E1"/>
    <w:rsid w:val="005F6C13"/>
    <w:rsid w:val="00600E74"/>
    <w:rsid w:val="00604B0C"/>
    <w:rsid w:val="006221F2"/>
    <w:rsid w:val="00630D56"/>
    <w:rsid w:val="00637C49"/>
    <w:rsid w:val="00640404"/>
    <w:rsid w:val="006419D7"/>
    <w:rsid w:val="00641B94"/>
    <w:rsid w:val="00643458"/>
    <w:rsid w:val="00651788"/>
    <w:rsid w:val="00651AEE"/>
    <w:rsid w:val="00652261"/>
    <w:rsid w:val="006561AE"/>
    <w:rsid w:val="00661C45"/>
    <w:rsid w:val="006648AA"/>
    <w:rsid w:val="00665210"/>
    <w:rsid w:val="0067076E"/>
    <w:rsid w:val="00675FC1"/>
    <w:rsid w:val="00682545"/>
    <w:rsid w:val="00687C1E"/>
    <w:rsid w:val="006A1D8D"/>
    <w:rsid w:val="006B0320"/>
    <w:rsid w:val="006B38D9"/>
    <w:rsid w:val="006D6A1F"/>
    <w:rsid w:val="006E5784"/>
    <w:rsid w:val="006E6990"/>
    <w:rsid w:val="006E742C"/>
    <w:rsid w:val="00710BF2"/>
    <w:rsid w:val="00711C88"/>
    <w:rsid w:val="00712FBE"/>
    <w:rsid w:val="00717736"/>
    <w:rsid w:val="00730D0D"/>
    <w:rsid w:val="00734283"/>
    <w:rsid w:val="007377AC"/>
    <w:rsid w:val="00745AC9"/>
    <w:rsid w:val="007520A9"/>
    <w:rsid w:val="007555C7"/>
    <w:rsid w:val="007570BC"/>
    <w:rsid w:val="0078590B"/>
    <w:rsid w:val="0079774E"/>
    <w:rsid w:val="007B0853"/>
    <w:rsid w:val="007D1F1E"/>
    <w:rsid w:val="007D2A3F"/>
    <w:rsid w:val="007D4B50"/>
    <w:rsid w:val="007D7EBE"/>
    <w:rsid w:val="007E5086"/>
    <w:rsid w:val="007E53F0"/>
    <w:rsid w:val="007E6BC5"/>
    <w:rsid w:val="007F0C86"/>
    <w:rsid w:val="007F5D5B"/>
    <w:rsid w:val="00803336"/>
    <w:rsid w:val="00803DD5"/>
    <w:rsid w:val="008044C6"/>
    <w:rsid w:val="00833529"/>
    <w:rsid w:val="0085178F"/>
    <w:rsid w:val="008530D1"/>
    <w:rsid w:val="0085316A"/>
    <w:rsid w:val="008564BD"/>
    <w:rsid w:val="008622F0"/>
    <w:rsid w:val="00862501"/>
    <w:rsid w:val="0086554C"/>
    <w:rsid w:val="008746A6"/>
    <w:rsid w:val="0087617A"/>
    <w:rsid w:val="00894754"/>
    <w:rsid w:val="008A41EB"/>
    <w:rsid w:val="008B4A0B"/>
    <w:rsid w:val="008D3D79"/>
    <w:rsid w:val="008E1DFE"/>
    <w:rsid w:val="008E4F3A"/>
    <w:rsid w:val="008E7F98"/>
    <w:rsid w:val="008F3897"/>
    <w:rsid w:val="008F412F"/>
    <w:rsid w:val="008F7969"/>
    <w:rsid w:val="00906448"/>
    <w:rsid w:val="00912956"/>
    <w:rsid w:val="00916F7A"/>
    <w:rsid w:val="00920347"/>
    <w:rsid w:val="009269ED"/>
    <w:rsid w:val="0095531A"/>
    <w:rsid w:val="009645C8"/>
    <w:rsid w:val="00970EBA"/>
    <w:rsid w:val="009A3D23"/>
    <w:rsid w:val="009A55C4"/>
    <w:rsid w:val="009A7101"/>
    <w:rsid w:val="009A7C6B"/>
    <w:rsid w:val="009C092D"/>
    <w:rsid w:val="009C71BD"/>
    <w:rsid w:val="009C7801"/>
    <w:rsid w:val="009D0989"/>
    <w:rsid w:val="009D1609"/>
    <w:rsid w:val="009D1D07"/>
    <w:rsid w:val="009E0315"/>
    <w:rsid w:val="009E0C7C"/>
    <w:rsid w:val="009E130F"/>
    <w:rsid w:val="009E2FCB"/>
    <w:rsid w:val="009F03A2"/>
    <w:rsid w:val="00A16D75"/>
    <w:rsid w:val="00A2310D"/>
    <w:rsid w:val="00A233EB"/>
    <w:rsid w:val="00A27A94"/>
    <w:rsid w:val="00A31E3A"/>
    <w:rsid w:val="00A474E8"/>
    <w:rsid w:val="00A51D82"/>
    <w:rsid w:val="00A56C2B"/>
    <w:rsid w:val="00A61204"/>
    <w:rsid w:val="00A618FC"/>
    <w:rsid w:val="00A6615F"/>
    <w:rsid w:val="00A76351"/>
    <w:rsid w:val="00A80B55"/>
    <w:rsid w:val="00A844E1"/>
    <w:rsid w:val="00A85B90"/>
    <w:rsid w:val="00A90F74"/>
    <w:rsid w:val="00A91499"/>
    <w:rsid w:val="00A91D3E"/>
    <w:rsid w:val="00AA2DF4"/>
    <w:rsid w:val="00AA6AD2"/>
    <w:rsid w:val="00AA70CE"/>
    <w:rsid w:val="00AB1F67"/>
    <w:rsid w:val="00AB2F4C"/>
    <w:rsid w:val="00AB527A"/>
    <w:rsid w:val="00AC0A66"/>
    <w:rsid w:val="00AC141D"/>
    <w:rsid w:val="00AC5811"/>
    <w:rsid w:val="00AC7700"/>
    <w:rsid w:val="00AD61E6"/>
    <w:rsid w:val="00AD76E4"/>
    <w:rsid w:val="00AE48C4"/>
    <w:rsid w:val="00AE5212"/>
    <w:rsid w:val="00AF3B0E"/>
    <w:rsid w:val="00AF699C"/>
    <w:rsid w:val="00AF74A3"/>
    <w:rsid w:val="00B02FEA"/>
    <w:rsid w:val="00B04570"/>
    <w:rsid w:val="00B07725"/>
    <w:rsid w:val="00B10CAA"/>
    <w:rsid w:val="00B309A0"/>
    <w:rsid w:val="00B3676E"/>
    <w:rsid w:val="00B45B28"/>
    <w:rsid w:val="00B463CF"/>
    <w:rsid w:val="00B47D5E"/>
    <w:rsid w:val="00B54B0F"/>
    <w:rsid w:val="00B65CCB"/>
    <w:rsid w:val="00B76D3E"/>
    <w:rsid w:val="00B81E06"/>
    <w:rsid w:val="00B856CE"/>
    <w:rsid w:val="00B85CA2"/>
    <w:rsid w:val="00B90F5A"/>
    <w:rsid w:val="00BB06B1"/>
    <w:rsid w:val="00BC03A7"/>
    <w:rsid w:val="00BC43A0"/>
    <w:rsid w:val="00BD66C7"/>
    <w:rsid w:val="00BE53F1"/>
    <w:rsid w:val="00BF4246"/>
    <w:rsid w:val="00BF6EA2"/>
    <w:rsid w:val="00C05526"/>
    <w:rsid w:val="00C0799C"/>
    <w:rsid w:val="00C12750"/>
    <w:rsid w:val="00C161D1"/>
    <w:rsid w:val="00C2290D"/>
    <w:rsid w:val="00C270B7"/>
    <w:rsid w:val="00C3001D"/>
    <w:rsid w:val="00C44DA8"/>
    <w:rsid w:val="00C61C4F"/>
    <w:rsid w:val="00C727AA"/>
    <w:rsid w:val="00C8095E"/>
    <w:rsid w:val="00C93280"/>
    <w:rsid w:val="00C95874"/>
    <w:rsid w:val="00CA0798"/>
    <w:rsid w:val="00CB2691"/>
    <w:rsid w:val="00CB4255"/>
    <w:rsid w:val="00CB6C3D"/>
    <w:rsid w:val="00CC09B4"/>
    <w:rsid w:val="00CC0A84"/>
    <w:rsid w:val="00CC56B3"/>
    <w:rsid w:val="00CD7AF4"/>
    <w:rsid w:val="00CF05B3"/>
    <w:rsid w:val="00CF14D3"/>
    <w:rsid w:val="00CF15E8"/>
    <w:rsid w:val="00CF4E8D"/>
    <w:rsid w:val="00D00DAF"/>
    <w:rsid w:val="00D01251"/>
    <w:rsid w:val="00D02953"/>
    <w:rsid w:val="00D04A64"/>
    <w:rsid w:val="00D0633F"/>
    <w:rsid w:val="00D07B78"/>
    <w:rsid w:val="00D11A07"/>
    <w:rsid w:val="00D260CD"/>
    <w:rsid w:val="00D27B3F"/>
    <w:rsid w:val="00D3316A"/>
    <w:rsid w:val="00D333A8"/>
    <w:rsid w:val="00D40B96"/>
    <w:rsid w:val="00D47462"/>
    <w:rsid w:val="00D516C5"/>
    <w:rsid w:val="00D6084C"/>
    <w:rsid w:val="00D67103"/>
    <w:rsid w:val="00D83CC7"/>
    <w:rsid w:val="00D87021"/>
    <w:rsid w:val="00D902A9"/>
    <w:rsid w:val="00D96604"/>
    <w:rsid w:val="00D967DF"/>
    <w:rsid w:val="00DA1057"/>
    <w:rsid w:val="00DA3FCE"/>
    <w:rsid w:val="00DA4424"/>
    <w:rsid w:val="00DA5927"/>
    <w:rsid w:val="00DD5A97"/>
    <w:rsid w:val="00DD785A"/>
    <w:rsid w:val="00DE3658"/>
    <w:rsid w:val="00DF7272"/>
    <w:rsid w:val="00E01A01"/>
    <w:rsid w:val="00E126A9"/>
    <w:rsid w:val="00E14404"/>
    <w:rsid w:val="00E15AD0"/>
    <w:rsid w:val="00E21304"/>
    <w:rsid w:val="00E27933"/>
    <w:rsid w:val="00E31045"/>
    <w:rsid w:val="00E318AA"/>
    <w:rsid w:val="00E33A4F"/>
    <w:rsid w:val="00E363D3"/>
    <w:rsid w:val="00E44B0C"/>
    <w:rsid w:val="00E56FFB"/>
    <w:rsid w:val="00E63E96"/>
    <w:rsid w:val="00E7345E"/>
    <w:rsid w:val="00E777F5"/>
    <w:rsid w:val="00E80ED9"/>
    <w:rsid w:val="00E95099"/>
    <w:rsid w:val="00EA28EF"/>
    <w:rsid w:val="00EA6264"/>
    <w:rsid w:val="00EB770E"/>
    <w:rsid w:val="00EE3E93"/>
    <w:rsid w:val="00EE602F"/>
    <w:rsid w:val="00EE70CD"/>
    <w:rsid w:val="00EF1DD9"/>
    <w:rsid w:val="00EF46CD"/>
    <w:rsid w:val="00F026CB"/>
    <w:rsid w:val="00F06C66"/>
    <w:rsid w:val="00F13C9E"/>
    <w:rsid w:val="00F26A41"/>
    <w:rsid w:val="00F4593B"/>
    <w:rsid w:val="00F77BA1"/>
    <w:rsid w:val="00F80274"/>
    <w:rsid w:val="00F90559"/>
    <w:rsid w:val="00F92411"/>
    <w:rsid w:val="00FA31E0"/>
    <w:rsid w:val="00FA763C"/>
    <w:rsid w:val="00FC0B41"/>
    <w:rsid w:val="00FC0BFC"/>
    <w:rsid w:val="00FD06DC"/>
    <w:rsid w:val="00FD1DE8"/>
    <w:rsid w:val="00FD6153"/>
    <w:rsid w:val="00FD7C68"/>
    <w:rsid w:val="00FF0703"/>
    <w:rsid w:val="00FF0923"/>
    <w:rsid w:val="00FF2B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19D7"/>
    <w:pPr>
      <w:spacing w:after="0" w:line="240" w:lineRule="auto"/>
    </w:pPr>
    <w:rPr>
      <w:rFonts w:eastAsiaTheme="minorEastAsia" w:cs="Times New Roman"/>
      <w:sz w:val="24"/>
      <w:szCs w:val="24"/>
      <w:lang w:val="en-US" w:bidi="en-US"/>
    </w:rPr>
  </w:style>
  <w:style w:type="paragraph" w:styleId="1">
    <w:name w:val="heading 1"/>
    <w:basedOn w:val="a"/>
    <w:next w:val="a"/>
    <w:link w:val="10"/>
    <w:uiPriority w:val="99"/>
    <w:qFormat/>
    <w:rsid w:val="009F03A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ru-RU" w:eastAsia="ru-RU" w:bidi="ar-SA"/>
    </w:rPr>
  </w:style>
  <w:style w:type="paragraph" w:styleId="2">
    <w:name w:val="heading 2"/>
    <w:basedOn w:val="a"/>
    <w:next w:val="a"/>
    <w:link w:val="20"/>
    <w:uiPriority w:val="9"/>
    <w:qFormat/>
    <w:rsid w:val="005A1D6A"/>
    <w:pPr>
      <w:keepNext/>
      <w:spacing w:line="360" w:lineRule="auto"/>
      <w:jc w:val="center"/>
      <w:outlineLvl w:val="1"/>
    </w:pPr>
    <w:rPr>
      <w:rFonts w:ascii="Arial" w:hAnsi="Arial"/>
      <w:szCs w:val="20"/>
      <w:lang w:val="ru-RU" w:eastAsia="ru-RU" w:bidi="ar-SA"/>
    </w:rPr>
  </w:style>
  <w:style w:type="paragraph" w:styleId="3">
    <w:name w:val="heading 3"/>
    <w:basedOn w:val="a"/>
    <w:next w:val="a"/>
    <w:link w:val="30"/>
    <w:semiHidden/>
    <w:unhideWhenUsed/>
    <w:qFormat/>
    <w:rsid w:val="009F03A2"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val="ru-RU" w:eastAsia="ru-RU" w:bidi="ar-SA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F03A2"/>
    <w:pPr>
      <w:keepNext/>
      <w:keepLines/>
      <w:spacing w:before="200" w:line="276" w:lineRule="auto"/>
      <w:outlineLvl w:val="3"/>
    </w:pPr>
    <w:rPr>
      <w:rFonts w:ascii="Cambria" w:eastAsia="Times New Roman" w:hAnsi="Cambria"/>
      <w:b/>
      <w:bCs/>
      <w:i/>
      <w:iCs/>
      <w:color w:val="4F81BD"/>
      <w:sz w:val="22"/>
      <w:szCs w:val="22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F03A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A1D6A"/>
    <w:rPr>
      <w:rFonts w:ascii="Arial" w:eastAsiaTheme="minorEastAsia" w:hAnsi="Arial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9F03A2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9F03A2"/>
    <w:rPr>
      <w:rFonts w:ascii="Cambria" w:eastAsia="Times New Roman" w:hAnsi="Cambria" w:cs="Times New Roman"/>
      <w:b/>
      <w:bCs/>
      <w:i/>
      <w:iCs/>
      <w:color w:val="4F81BD"/>
    </w:rPr>
  </w:style>
  <w:style w:type="table" w:styleId="a3">
    <w:name w:val="Table Grid"/>
    <w:basedOn w:val="a1"/>
    <w:uiPriority w:val="59"/>
    <w:rsid w:val="006419D7"/>
    <w:pPr>
      <w:spacing w:after="0" w:line="240" w:lineRule="auto"/>
    </w:pPr>
    <w:rPr>
      <w:rFonts w:eastAsiaTheme="minorEastAsia" w:cs="Times New Roman"/>
      <w:lang w:val="en-US" w:bidi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rsid w:val="004268B5"/>
    <w:rPr>
      <w:color w:val="0000FF"/>
      <w:u w:val="single"/>
    </w:rPr>
  </w:style>
  <w:style w:type="character" w:styleId="a5">
    <w:name w:val="Strong"/>
    <w:basedOn w:val="a0"/>
    <w:qFormat/>
    <w:rsid w:val="004268B5"/>
    <w:rPr>
      <w:b/>
      <w:bCs/>
    </w:rPr>
  </w:style>
  <w:style w:type="paragraph" w:styleId="a6">
    <w:name w:val="Normal (Web)"/>
    <w:aliases w:val="Обычный (веб) Знак1,Обычный (веб) Знак Знак"/>
    <w:basedOn w:val="a"/>
    <w:link w:val="a7"/>
    <w:qFormat/>
    <w:rsid w:val="004268B5"/>
    <w:pPr>
      <w:spacing w:after="140"/>
    </w:pPr>
    <w:rPr>
      <w:rFonts w:ascii="Times New Roman" w:eastAsia="Times New Roman" w:hAnsi="Times New Roman"/>
      <w:lang w:val="ru-RU" w:eastAsia="ru-RU" w:bidi="ar-SA"/>
    </w:rPr>
  </w:style>
  <w:style w:type="character" w:customStyle="1" w:styleId="a7">
    <w:name w:val="Обычный (веб) Знак"/>
    <w:aliases w:val="Обычный (веб) Знак1 Знак,Обычный (веб) Знак Знак Знак"/>
    <w:basedOn w:val="a0"/>
    <w:link w:val="a6"/>
    <w:rsid w:val="004268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Title"/>
    <w:basedOn w:val="a"/>
    <w:link w:val="a9"/>
    <w:qFormat/>
    <w:rsid w:val="005A1D6A"/>
    <w:pPr>
      <w:jc w:val="center"/>
    </w:pPr>
    <w:rPr>
      <w:rFonts w:ascii="Times New Roman" w:eastAsia="Times New Roman" w:hAnsi="Times New Roman"/>
      <w:sz w:val="28"/>
      <w:szCs w:val="20"/>
      <w:lang w:val="ru-RU" w:eastAsia="ru-RU" w:bidi="ar-SA"/>
    </w:rPr>
  </w:style>
  <w:style w:type="character" w:customStyle="1" w:styleId="a9">
    <w:name w:val="Название Знак"/>
    <w:basedOn w:val="a0"/>
    <w:link w:val="a8"/>
    <w:uiPriority w:val="10"/>
    <w:rsid w:val="005A1D6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Heading">
    <w:name w:val="Heading"/>
    <w:uiPriority w:val="99"/>
    <w:rsid w:val="005A1D6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lang w:eastAsia="ru-RU"/>
    </w:rPr>
  </w:style>
  <w:style w:type="paragraph" w:styleId="aa">
    <w:name w:val="Body Text"/>
    <w:basedOn w:val="a"/>
    <w:link w:val="ab"/>
    <w:rsid w:val="005A1D6A"/>
    <w:pPr>
      <w:spacing w:line="360" w:lineRule="auto"/>
    </w:pPr>
    <w:rPr>
      <w:rFonts w:ascii="Times New Roman" w:hAnsi="Times New Roman"/>
      <w:szCs w:val="20"/>
      <w:lang w:val="ru-RU" w:eastAsia="ru-RU" w:bidi="ar-SA"/>
    </w:rPr>
  </w:style>
  <w:style w:type="character" w:customStyle="1" w:styleId="ab">
    <w:name w:val="Основной текст Знак"/>
    <w:basedOn w:val="a0"/>
    <w:link w:val="aa"/>
    <w:rsid w:val="005A1D6A"/>
    <w:rPr>
      <w:rFonts w:ascii="Times New Roman" w:eastAsiaTheme="minorEastAsia" w:hAnsi="Times New Roman" w:cs="Times New Roman"/>
      <w:sz w:val="24"/>
      <w:szCs w:val="20"/>
      <w:lang w:eastAsia="ru-RU"/>
    </w:rPr>
  </w:style>
  <w:style w:type="paragraph" w:styleId="ac">
    <w:name w:val="List Paragraph"/>
    <w:basedOn w:val="a"/>
    <w:uiPriority w:val="34"/>
    <w:qFormat/>
    <w:rsid w:val="005A1D6A"/>
    <w:pPr>
      <w:ind w:left="720"/>
      <w:contextualSpacing/>
    </w:pPr>
    <w:rPr>
      <w:rFonts w:ascii="Times New Roman" w:hAnsi="Times New Roman"/>
      <w:sz w:val="28"/>
      <w:szCs w:val="20"/>
      <w:lang w:val="ru-RU" w:eastAsia="ru-RU" w:bidi="ar-SA"/>
    </w:rPr>
  </w:style>
  <w:style w:type="paragraph" w:customStyle="1" w:styleId="11">
    <w:name w:val="Без интервала1"/>
    <w:rsid w:val="008564B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link w:val="ConsPlusNormal0"/>
    <w:rsid w:val="008564B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onsPlusNormal0">
    <w:name w:val="ConsPlusNormal Знак"/>
    <w:basedOn w:val="a0"/>
    <w:link w:val="ConsPlusNormal"/>
    <w:rsid w:val="008564BD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d">
    <w:name w:val="Гипертекстовая ссылка"/>
    <w:basedOn w:val="a0"/>
    <w:uiPriority w:val="99"/>
    <w:rsid w:val="00803DD5"/>
    <w:rPr>
      <w:color w:val="106BBE"/>
    </w:rPr>
  </w:style>
  <w:style w:type="paragraph" w:styleId="ae">
    <w:name w:val="caption"/>
    <w:basedOn w:val="a"/>
    <w:next w:val="a"/>
    <w:qFormat/>
    <w:rsid w:val="00803DD5"/>
    <w:pPr>
      <w:autoSpaceDE w:val="0"/>
      <w:autoSpaceDN w:val="0"/>
      <w:adjustRightInd w:val="0"/>
      <w:spacing w:line="360" w:lineRule="auto"/>
      <w:ind w:firstLine="540"/>
      <w:jc w:val="both"/>
    </w:pPr>
    <w:rPr>
      <w:rFonts w:ascii="Times New Roman" w:eastAsia="Times New Roman" w:hAnsi="Times New Roman"/>
      <w:sz w:val="28"/>
      <w:szCs w:val="28"/>
      <w:lang w:val="ru-RU" w:eastAsia="ru-RU" w:bidi="ar-SA"/>
    </w:rPr>
  </w:style>
  <w:style w:type="character" w:customStyle="1" w:styleId="af">
    <w:name w:val="Основной текст с отступом Знак"/>
    <w:basedOn w:val="a0"/>
    <w:link w:val="af0"/>
    <w:locked/>
    <w:rsid w:val="009F03A2"/>
    <w:rPr>
      <w:sz w:val="24"/>
      <w:szCs w:val="24"/>
    </w:rPr>
  </w:style>
  <w:style w:type="paragraph" w:styleId="af0">
    <w:name w:val="Body Text Indent"/>
    <w:basedOn w:val="a"/>
    <w:link w:val="af"/>
    <w:unhideWhenUsed/>
    <w:rsid w:val="009F03A2"/>
    <w:pPr>
      <w:spacing w:after="120"/>
      <w:ind w:left="283"/>
    </w:pPr>
    <w:rPr>
      <w:rFonts w:eastAsiaTheme="minorHAnsi" w:cstheme="minorBidi"/>
      <w:lang w:val="ru-RU" w:bidi="ar-SA"/>
    </w:rPr>
  </w:style>
  <w:style w:type="character" w:customStyle="1" w:styleId="21">
    <w:name w:val="Основной текст 2 Знак"/>
    <w:basedOn w:val="a0"/>
    <w:link w:val="22"/>
    <w:semiHidden/>
    <w:locked/>
    <w:rsid w:val="009F03A2"/>
    <w:rPr>
      <w:sz w:val="24"/>
      <w:szCs w:val="24"/>
    </w:rPr>
  </w:style>
  <w:style w:type="paragraph" w:styleId="22">
    <w:name w:val="Body Text 2"/>
    <w:basedOn w:val="a"/>
    <w:link w:val="21"/>
    <w:unhideWhenUsed/>
    <w:rsid w:val="009F03A2"/>
    <w:pPr>
      <w:spacing w:after="120" w:line="480" w:lineRule="auto"/>
    </w:pPr>
    <w:rPr>
      <w:rFonts w:eastAsiaTheme="minorHAnsi" w:cstheme="minorBidi"/>
      <w:lang w:val="ru-RU" w:bidi="ar-SA"/>
    </w:rPr>
  </w:style>
  <w:style w:type="character" w:customStyle="1" w:styleId="210">
    <w:name w:val="Основной текст с отступом 2 Знак1"/>
    <w:basedOn w:val="a0"/>
    <w:link w:val="23"/>
    <w:semiHidden/>
    <w:locked/>
    <w:rsid w:val="009F03A2"/>
    <w:rPr>
      <w:sz w:val="24"/>
      <w:szCs w:val="24"/>
    </w:rPr>
  </w:style>
  <w:style w:type="paragraph" w:styleId="23">
    <w:name w:val="Body Text Indent 2"/>
    <w:basedOn w:val="a"/>
    <w:link w:val="210"/>
    <w:semiHidden/>
    <w:unhideWhenUsed/>
    <w:rsid w:val="009F03A2"/>
    <w:pPr>
      <w:spacing w:after="120" w:line="480" w:lineRule="auto"/>
      <w:ind w:left="283"/>
    </w:pPr>
    <w:rPr>
      <w:rFonts w:eastAsiaTheme="minorHAnsi" w:cstheme="minorBidi"/>
      <w:lang w:val="ru-RU" w:bidi="ar-SA"/>
    </w:rPr>
  </w:style>
  <w:style w:type="paragraph" w:customStyle="1" w:styleId="12">
    <w:name w:val="марк список 1"/>
    <w:basedOn w:val="a"/>
    <w:uiPriority w:val="99"/>
    <w:rsid w:val="009F03A2"/>
    <w:pPr>
      <w:tabs>
        <w:tab w:val="left" w:pos="360"/>
      </w:tabs>
      <w:spacing w:before="120" w:after="120"/>
      <w:jc w:val="both"/>
    </w:pPr>
    <w:rPr>
      <w:rFonts w:ascii="Times New Roman" w:eastAsia="Times New Roman" w:hAnsi="Times New Roman"/>
      <w:szCs w:val="20"/>
      <w:lang w:val="ru-RU" w:eastAsia="ar-SA" w:bidi="ar-SA"/>
    </w:rPr>
  </w:style>
  <w:style w:type="paragraph" w:customStyle="1" w:styleId="13">
    <w:name w:val="нум список 1"/>
    <w:basedOn w:val="12"/>
    <w:uiPriority w:val="99"/>
    <w:rsid w:val="009F03A2"/>
  </w:style>
  <w:style w:type="paragraph" w:customStyle="1" w:styleId="211">
    <w:name w:val="Основной текст с отступом 21"/>
    <w:basedOn w:val="a"/>
    <w:uiPriority w:val="99"/>
    <w:rsid w:val="009F03A2"/>
    <w:pPr>
      <w:suppressAutoHyphens/>
      <w:spacing w:line="360" w:lineRule="auto"/>
      <w:ind w:firstLine="540"/>
      <w:jc w:val="both"/>
    </w:pPr>
    <w:rPr>
      <w:rFonts w:ascii="Times New Roman" w:eastAsia="Times New Roman" w:hAnsi="Times New Roman"/>
      <w:lang w:val="ru-RU" w:eastAsia="ar-SA" w:bidi="ar-SA"/>
    </w:rPr>
  </w:style>
  <w:style w:type="paragraph" w:customStyle="1" w:styleId="14">
    <w:name w:val="Заголовок1"/>
    <w:basedOn w:val="a"/>
    <w:next w:val="aa"/>
    <w:uiPriority w:val="99"/>
    <w:rsid w:val="009F03A2"/>
    <w:pPr>
      <w:keepNext/>
      <w:suppressAutoHyphens/>
      <w:spacing w:before="240" w:after="120"/>
    </w:pPr>
    <w:rPr>
      <w:rFonts w:ascii="Arial" w:eastAsia="Arial Unicode MS" w:hAnsi="Arial" w:cs="Tahoma"/>
      <w:sz w:val="28"/>
      <w:szCs w:val="28"/>
      <w:lang w:val="ru-RU" w:eastAsia="ar-SA" w:bidi="ar-SA"/>
    </w:rPr>
  </w:style>
  <w:style w:type="paragraph" w:customStyle="1" w:styleId="15">
    <w:name w:val="Название объекта1"/>
    <w:basedOn w:val="a"/>
    <w:next w:val="a"/>
    <w:uiPriority w:val="99"/>
    <w:rsid w:val="009F03A2"/>
    <w:pPr>
      <w:spacing w:line="360" w:lineRule="auto"/>
      <w:jc w:val="center"/>
    </w:pPr>
    <w:rPr>
      <w:rFonts w:ascii="Times New Roman" w:eastAsia="Times New Roman" w:hAnsi="Times New Roman"/>
      <w:spacing w:val="20"/>
      <w:szCs w:val="20"/>
      <w:lang w:val="ru-RU" w:eastAsia="ru-RU" w:bidi="ar-SA"/>
    </w:rPr>
  </w:style>
  <w:style w:type="paragraph" w:customStyle="1" w:styleId="110">
    <w:name w:val="Заголовок 11"/>
    <w:basedOn w:val="a"/>
    <w:next w:val="a"/>
    <w:uiPriority w:val="99"/>
    <w:rsid w:val="009F03A2"/>
    <w:pPr>
      <w:keepNext/>
      <w:spacing w:line="360" w:lineRule="auto"/>
      <w:jc w:val="center"/>
      <w:outlineLvl w:val="0"/>
    </w:pPr>
    <w:rPr>
      <w:rFonts w:ascii="Times New Roman" w:eastAsia="Times New Roman" w:hAnsi="Times New Roman"/>
      <w:b/>
      <w:sz w:val="20"/>
      <w:szCs w:val="20"/>
      <w:lang w:val="ru-RU" w:eastAsia="ru-RU" w:bidi="ar-SA"/>
    </w:rPr>
  </w:style>
  <w:style w:type="paragraph" w:customStyle="1" w:styleId="16">
    <w:name w:val="Верхний колонтитул1"/>
    <w:basedOn w:val="a"/>
    <w:uiPriority w:val="99"/>
    <w:rsid w:val="009F03A2"/>
    <w:pPr>
      <w:tabs>
        <w:tab w:val="center" w:pos="4153"/>
        <w:tab w:val="right" w:pos="8306"/>
      </w:tabs>
    </w:pPr>
    <w:rPr>
      <w:rFonts w:ascii="Times New Roman" w:eastAsia="Times New Roman" w:hAnsi="Times New Roman"/>
      <w:sz w:val="20"/>
      <w:szCs w:val="20"/>
      <w:lang w:val="ru-RU" w:eastAsia="ru-RU" w:bidi="ar-SA"/>
    </w:rPr>
  </w:style>
  <w:style w:type="paragraph" w:customStyle="1" w:styleId="af1">
    <w:name w:val="Таблицы (моноширинный)"/>
    <w:basedOn w:val="a"/>
    <w:next w:val="a"/>
    <w:uiPriority w:val="99"/>
    <w:rsid w:val="009F03A2"/>
    <w:pPr>
      <w:widowControl w:val="0"/>
      <w:autoSpaceDE w:val="0"/>
      <w:autoSpaceDN w:val="0"/>
      <w:adjustRightInd w:val="0"/>
      <w:jc w:val="both"/>
    </w:pPr>
    <w:rPr>
      <w:rFonts w:ascii="Courier New" w:eastAsia="Times New Roman" w:hAnsi="Courier New" w:cs="Courier New"/>
      <w:sz w:val="22"/>
      <w:szCs w:val="22"/>
      <w:lang w:val="ru-RU" w:eastAsia="ru-RU" w:bidi="ar-SA"/>
    </w:rPr>
  </w:style>
  <w:style w:type="paragraph" w:customStyle="1" w:styleId="headertext">
    <w:name w:val="headertext"/>
    <w:basedOn w:val="a"/>
    <w:uiPriority w:val="99"/>
    <w:rsid w:val="009F03A2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formattext">
    <w:name w:val="formattext"/>
    <w:basedOn w:val="a"/>
    <w:uiPriority w:val="99"/>
    <w:rsid w:val="009F03A2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unformattext">
    <w:name w:val="unformattext"/>
    <w:basedOn w:val="a"/>
    <w:uiPriority w:val="99"/>
    <w:rsid w:val="009F03A2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character" w:customStyle="1" w:styleId="17">
    <w:name w:val="Основной текст с отступом Знак1"/>
    <w:basedOn w:val="a0"/>
    <w:link w:val="af0"/>
    <w:semiHidden/>
    <w:rsid w:val="009F03A2"/>
    <w:rPr>
      <w:rFonts w:eastAsiaTheme="minorEastAsia" w:cs="Times New Roman"/>
      <w:sz w:val="24"/>
      <w:szCs w:val="24"/>
      <w:lang w:val="en-US" w:bidi="en-US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9F03A2"/>
    <w:rPr>
      <w:rFonts w:eastAsiaTheme="minorEastAsia" w:cs="Times New Roman"/>
      <w:sz w:val="24"/>
      <w:szCs w:val="24"/>
      <w:lang w:val="en-US" w:bidi="en-US"/>
    </w:rPr>
  </w:style>
  <w:style w:type="character" w:customStyle="1" w:styleId="apple-converted-space">
    <w:name w:val="apple-converted-space"/>
    <w:basedOn w:val="a0"/>
    <w:rsid w:val="009F03A2"/>
  </w:style>
  <w:style w:type="character" w:customStyle="1" w:styleId="212">
    <w:name w:val="Основной текст 2 Знак1"/>
    <w:basedOn w:val="a0"/>
    <w:link w:val="22"/>
    <w:semiHidden/>
    <w:rsid w:val="009F03A2"/>
    <w:rPr>
      <w:rFonts w:eastAsiaTheme="minorEastAsia" w:cs="Times New Roman"/>
      <w:sz w:val="24"/>
      <w:szCs w:val="24"/>
      <w:lang w:val="en-US" w:bidi="en-US"/>
    </w:rPr>
  </w:style>
  <w:style w:type="character" w:customStyle="1" w:styleId="blk">
    <w:name w:val="blk"/>
    <w:rsid w:val="009F03A2"/>
  </w:style>
  <w:style w:type="paragraph" w:customStyle="1" w:styleId="footnotedescription">
    <w:name w:val="footnote description"/>
    <w:next w:val="a"/>
    <w:link w:val="footnotedescriptionChar"/>
    <w:hidden/>
    <w:rsid w:val="009F03A2"/>
    <w:pPr>
      <w:spacing w:after="0" w:line="260" w:lineRule="auto"/>
      <w:ind w:right="24"/>
    </w:pPr>
    <w:rPr>
      <w:rFonts w:ascii="Times New Roman" w:eastAsia="Times New Roman" w:hAnsi="Times New Roman" w:cs="Times New Roman"/>
      <w:color w:val="000000"/>
      <w:sz w:val="20"/>
      <w:lang w:eastAsia="ru-RU"/>
    </w:rPr>
  </w:style>
  <w:style w:type="character" w:customStyle="1" w:styleId="footnotedescriptionChar">
    <w:name w:val="footnote description Char"/>
    <w:link w:val="footnotedescription"/>
    <w:rsid w:val="009F03A2"/>
    <w:rPr>
      <w:rFonts w:ascii="Times New Roman" w:eastAsia="Times New Roman" w:hAnsi="Times New Roman" w:cs="Times New Roman"/>
      <w:color w:val="000000"/>
      <w:sz w:val="20"/>
      <w:lang w:eastAsia="ru-RU"/>
    </w:rPr>
  </w:style>
  <w:style w:type="character" w:customStyle="1" w:styleId="footnotemark">
    <w:name w:val="footnote mark"/>
    <w:hidden/>
    <w:rsid w:val="009F03A2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character" w:customStyle="1" w:styleId="af2">
    <w:name w:val="Текст выноски Знак"/>
    <w:basedOn w:val="a0"/>
    <w:link w:val="af3"/>
    <w:uiPriority w:val="99"/>
    <w:semiHidden/>
    <w:rsid w:val="009F03A2"/>
    <w:rPr>
      <w:rFonts w:ascii="Segoe UI" w:eastAsia="Times New Roman" w:hAnsi="Segoe UI" w:cs="Segoe UI"/>
      <w:sz w:val="18"/>
      <w:szCs w:val="18"/>
      <w:lang w:eastAsia="ru-RU"/>
    </w:rPr>
  </w:style>
  <w:style w:type="paragraph" w:styleId="af3">
    <w:name w:val="Balloon Text"/>
    <w:basedOn w:val="a"/>
    <w:link w:val="af2"/>
    <w:uiPriority w:val="99"/>
    <w:semiHidden/>
    <w:unhideWhenUsed/>
    <w:rsid w:val="009F03A2"/>
    <w:rPr>
      <w:rFonts w:ascii="Segoe UI" w:eastAsia="Times New Roman" w:hAnsi="Segoe UI" w:cs="Segoe UI"/>
      <w:sz w:val="18"/>
      <w:szCs w:val="18"/>
      <w:lang w:val="ru-RU" w:eastAsia="ru-RU" w:bidi="ar-SA"/>
    </w:rPr>
  </w:style>
  <w:style w:type="character" w:customStyle="1" w:styleId="af4">
    <w:name w:val="Верхний колонтитул Знак"/>
    <w:basedOn w:val="a0"/>
    <w:link w:val="af5"/>
    <w:uiPriority w:val="99"/>
    <w:rsid w:val="001F1B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header"/>
    <w:basedOn w:val="a"/>
    <w:link w:val="af4"/>
    <w:uiPriority w:val="99"/>
    <w:rsid w:val="001F1B68"/>
    <w:pPr>
      <w:tabs>
        <w:tab w:val="center" w:pos="4677"/>
        <w:tab w:val="right" w:pos="9355"/>
      </w:tabs>
    </w:pPr>
    <w:rPr>
      <w:rFonts w:ascii="Times New Roman" w:eastAsia="Times New Roman" w:hAnsi="Times New Roman"/>
      <w:lang w:val="ru-RU" w:eastAsia="ru-RU" w:bidi="ar-SA"/>
    </w:rPr>
  </w:style>
  <w:style w:type="character" w:customStyle="1" w:styleId="af6">
    <w:name w:val="Нижний колонтитул Знак"/>
    <w:basedOn w:val="a0"/>
    <w:link w:val="af7"/>
    <w:uiPriority w:val="99"/>
    <w:rsid w:val="001F1B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footer"/>
    <w:basedOn w:val="a"/>
    <w:link w:val="af6"/>
    <w:uiPriority w:val="99"/>
    <w:rsid w:val="001F1B68"/>
    <w:pPr>
      <w:tabs>
        <w:tab w:val="center" w:pos="4677"/>
        <w:tab w:val="right" w:pos="9355"/>
      </w:tabs>
    </w:pPr>
    <w:rPr>
      <w:rFonts w:ascii="Times New Roman" w:eastAsia="Times New Roman" w:hAnsi="Times New Roman"/>
      <w:lang w:val="ru-RU" w:eastAsia="ru-RU" w:bidi="ar-SA"/>
    </w:rPr>
  </w:style>
  <w:style w:type="paragraph" w:styleId="af8">
    <w:name w:val="No Spacing"/>
    <w:link w:val="af9"/>
    <w:uiPriority w:val="1"/>
    <w:qFormat/>
    <w:rsid w:val="00C61C4F"/>
    <w:pPr>
      <w:spacing w:after="0" w:line="240" w:lineRule="auto"/>
    </w:pPr>
  </w:style>
  <w:style w:type="character" w:customStyle="1" w:styleId="af9">
    <w:name w:val="Без интервала Знак"/>
    <w:link w:val="af8"/>
    <w:uiPriority w:val="1"/>
    <w:locked/>
    <w:rsid w:val="00C61C4F"/>
  </w:style>
  <w:style w:type="paragraph" w:customStyle="1" w:styleId="ConsPlusTitle">
    <w:name w:val="ConsPlusTitle"/>
    <w:rsid w:val="00F13C9E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character" w:styleId="afa">
    <w:name w:val="page number"/>
    <w:basedOn w:val="a0"/>
    <w:rsid w:val="00FD6153"/>
  </w:style>
  <w:style w:type="paragraph" w:customStyle="1" w:styleId="xl67">
    <w:name w:val="xl67"/>
    <w:basedOn w:val="a"/>
    <w:rsid w:val="00D02953"/>
    <w:pPr>
      <w:spacing w:before="100" w:beforeAutospacing="1" w:after="100" w:afterAutospacing="1"/>
    </w:pPr>
    <w:rPr>
      <w:rFonts w:ascii="Arial" w:eastAsia="Times New Roman" w:hAnsi="Arial" w:cs="Arial"/>
      <w:lang w:val="ru-RU" w:eastAsia="ru-RU" w:bidi="ar-SA"/>
    </w:rPr>
  </w:style>
  <w:style w:type="paragraph" w:customStyle="1" w:styleId="xl68">
    <w:name w:val="xl68"/>
    <w:basedOn w:val="a"/>
    <w:rsid w:val="00D02953"/>
    <w:pPr>
      <w:spacing w:before="100" w:beforeAutospacing="1" w:after="100" w:afterAutospacing="1"/>
    </w:pPr>
    <w:rPr>
      <w:rFonts w:ascii="Arial" w:eastAsia="Times New Roman" w:hAnsi="Arial" w:cs="Arial"/>
      <w:lang w:val="ru-RU" w:eastAsia="ru-RU" w:bidi="ar-SA"/>
    </w:rPr>
  </w:style>
  <w:style w:type="paragraph" w:customStyle="1" w:styleId="xl69">
    <w:name w:val="xl69"/>
    <w:basedOn w:val="a"/>
    <w:rsid w:val="00D02953"/>
    <w:pPr>
      <w:spacing w:before="100" w:beforeAutospacing="1" w:after="100" w:afterAutospacing="1"/>
    </w:pPr>
    <w:rPr>
      <w:rFonts w:ascii="Arial" w:eastAsia="Times New Roman" w:hAnsi="Arial" w:cs="Arial"/>
      <w:b/>
      <w:bCs/>
      <w:sz w:val="18"/>
      <w:szCs w:val="18"/>
      <w:lang w:val="ru-RU" w:eastAsia="ru-RU" w:bidi="ar-SA"/>
    </w:rPr>
  </w:style>
  <w:style w:type="paragraph" w:customStyle="1" w:styleId="xl70">
    <w:name w:val="xl70"/>
    <w:basedOn w:val="a"/>
    <w:rsid w:val="00D0295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71">
    <w:name w:val="xl71"/>
    <w:basedOn w:val="a"/>
    <w:rsid w:val="00D0295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72">
    <w:name w:val="xl72"/>
    <w:basedOn w:val="a"/>
    <w:rsid w:val="00D0295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73">
    <w:name w:val="xl73"/>
    <w:basedOn w:val="a"/>
    <w:rsid w:val="00D02953"/>
    <w:pPr>
      <w:spacing w:before="100" w:beforeAutospacing="1" w:after="100" w:afterAutospacing="1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74">
    <w:name w:val="xl74"/>
    <w:basedOn w:val="a"/>
    <w:rsid w:val="00D02953"/>
    <w:pPr>
      <w:pBdr>
        <w:top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75">
    <w:name w:val="xl75"/>
    <w:basedOn w:val="a"/>
    <w:rsid w:val="00D02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/>
      <w:b/>
      <w:bCs/>
      <w:i/>
      <w:iCs/>
      <w:lang w:val="ru-RU" w:eastAsia="ru-RU" w:bidi="ar-SA"/>
    </w:rPr>
  </w:style>
  <w:style w:type="paragraph" w:customStyle="1" w:styleId="xl76">
    <w:name w:val="xl76"/>
    <w:basedOn w:val="a"/>
    <w:rsid w:val="00D02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77">
    <w:name w:val="xl77"/>
    <w:basedOn w:val="a"/>
    <w:rsid w:val="00D02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8080"/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xl78">
    <w:name w:val="xl78"/>
    <w:basedOn w:val="a"/>
    <w:rsid w:val="00D02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i/>
      <w:iCs/>
      <w:lang w:val="ru-RU" w:eastAsia="ru-RU" w:bidi="ar-SA"/>
    </w:rPr>
  </w:style>
  <w:style w:type="paragraph" w:customStyle="1" w:styleId="xl79">
    <w:name w:val="xl79"/>
    <w:basedOn w:val="a"/>
    <w:rsid w:val="00D02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80">
    <w:name w:val="xl80"/>
    <w:basedOn w:val="a"/>
    <w:rsid w:val="00D02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81">
    <w:name w:val="xl81"/>
    <w:basedOn w:val="a"/>
    <w:rsid w:val="00D02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2">
    <w:name w:val="xl82"/>
    <w:basedOn w:val="a"/>
    <w:rsid w:val="00D02953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3">
    <w:name w:val="xl83"/>
    <w:basedOn w:val="a"/>
    <w:rsid w:val="00D0295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4">
    <w:name w:val="xl84"/>
    <w:basedOn w:val="a"/>
    <w:rsid w:val="00D0295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5">
    <w:name w:val="xl85"/>
    <w:basedOn w:val="a"/>
    <w:rsid w:val="00D0295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6">
    <w:name w:val="xl86"/>
    <w:basedOn w:val="a"/>
    <w:rsid w:val="00D0295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7">
    <w:name w:val="xl87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sz w:val="22"/>
      <w:szCs w:val="22"/>
      <w:lang w:val="ru-RU" w:eastAsia="ru-RU" w:bidi="ar-SA"/>
    </w:rPr>
  </w:style>
  <w:style w:type="paragraph" w:customStyle="1" w:styleId="xl88">
    <w:name w:val="xl88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i/>
      <w:iCs/>
      <w:lang w:val="ru-RU" w:eastAsia="ru-RU" w:bidi="ar-SA"/>
    </w:rPr>
  </w:style>
  <w:style w:type="paragraph" w:customStyle="1" w:styleId="xl89">
    <w:name w:val="xl89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i/>
      <w:iCs/>
      <w:lang w:val="ru-RU" w:eastAsia="ru-RU" w:bidi="ar-SA"/>
    </w:rPr>
  </w:style>
  <w:style w:type="paragraph" w:customStyle="1" w:styleId="xl90">
    <w:name w:val="xl90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91">
    <w:name w:val="xl91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92">
    <w:name w:val="xl92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93">
    <w:name w:val="xl93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94">
    <w:name w:val="xl94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95">
    <w:name w:val="xl95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96">
    <w:name w:val="xl96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97">
    <w:name w:val="xl97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98">
    <w:name w:val="xl98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99">
    <w:name w:val="xl99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0">
    <w:name w:val="xl100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1">
    <w:name w:val="xl101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2">
    <w:name w:val="xl102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3">
    <w:name w:val="xl103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04">
    <w:name w:val="xl104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5">
    <w:name w:val="xl105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6">
    <w:name w:val="xl106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7">
    <w:name w:val="xl107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8">
    <w:name w:val="xl108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9">
    <w:name w:val="xl109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10">
    <w:name w:val="xl110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11">
    <w:name w:val="xl111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12">
    <w:name w:val="xl112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13">
    <w:name w:val="xl113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14">
    <w:name w:val="xl114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15">
    <w:name w:val="xl115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16">
    <w:name w:val="xl116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17">
    <w:name w:val="xl117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18">
    <w:name w:val="xl118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19">
    <w:name w:val="xl119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20">
    <w:name w:val="xl120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21">
    <w:name w:val="xl121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22">
    <w:name w:val="xl122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23">
    <w:name w:val="xl123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lang w:val="ru-RU" w:eastAsia="ru-RU" w:bidi="ar-SA"/>
    </w:rPr>
  </w:style>
  <w:style w:type="paragraph" w:customStyle="1" w:styleId="xl124">
    <w:name w:val="xl124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25">
    <w:name w:val="xl125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26">
    <w:name w:val="xl126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27">
    <w:name w:val="xl127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28">
    <w:name w:val="xl128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29">
    <w:name w:val="xl129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30">
    <w:name w:val="xl130"/>
    <w:basedOn w:val="a"/>
    <w:rsid w:val="00D02953"/>
    <w:pPr>
      <w:spacing w:before="100" w:beforeAutospacing="1" w:after="100" w:afterAutospacing="1"/>
      <w:textAlignment w:val="center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131">
    <w:name w:val="xl131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32">
    <w:name w:val="xl132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33">
    <w:name w:val="xl133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34">
    <w:name w:val="xl134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lang w:val="ru-RU" w:eastAsia="ru-RU" w:bidi="ar-SA"/>
    </w:rPr>
  </w:style>
  <w:style w:type="paragraph" w:customStyle="1" w:styleId="xl135">
    <w:name w:val="xl135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36">
    <w:name w:val="xl136"/>
    <w:basedOn w:val="a"/>
    <w:rsid w:val="00D02953"/>
    <w:pPr>
      <w:spacing w:before="100" w:beforeAutospacing="1" w:after="100" w:afterAutospacing="1"/>
      <w:textAlignment w:val="center"/>
    </w:pPr>
    <w:rPr>
      <w:rFonts w:ascii="Times New Roman" w:eastAsia="Times New Roman" w:hAnsi="Times New Roman"/>
      <w:color w:val="FFFFFF"/>
      <w:lang w:val="ru-RU" w:eastAsia="ru-RU" w:bidi="ar-SA"/>
    </w:rPr>
  </w:style>
  <w:style w:type="paragraph" w:customStyle="1" w:styleId="xl137">
    <w:name w:val="xl137"/>
    <w:basedOn w:val="a"/>
    <w:rsid w:val="00D0295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38">
    <w:name w:val="xl138"/>
    <w:basedOn w:val="a"/>
    <w:rsid w:val="00D02953"/>
    <w:pPr>
      <w:pBdr>
        <w:left w:val="single" w:sz="8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39">
    <w:name w:val="xl139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/>
      <w:color w:val="FFFFFF"/>
      <w:lang w:val="ru-RU" w:eastAsia="ru-RU" w:bidi="ar-SA"/>
    </w:rPr>
  </w:style>
  <w:style w:type="paragraph" w:customStyle="1" w:styleId="xl140">
    <w:name w:val="xl140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41">
    <w:name w:val="xl141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142">
    <w:name w:val="xl142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43">
    <w:name w:val="xl143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44">
    <w:name w:val="xl144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45">
    <w:name w:val="xl145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46">
    <w:name w:val="xl146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47">
    <w:name w:val="xl147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color w:val="000000"/>
      <w:lang w:val="ru-RU" w:eastAsia="ru-RU" w:bidi="ar-SA"/>
    </w:rPr>
  </w:style>
  <w:style w:type="paragraph" w:customStyle="1" w:styleId="xl148">
    <w:name w:val="xl148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49">
    <w:name w:val="xl149"/>
    <w:basedOn w:val="a"/>
    <w:rsid w:val="00D02953"/>
    <w:pPr>
      <w:spacing w:before="100" w:beforeAutospacing="1" w:after="100" w:afterAutospacing="1"/>
      <w:jc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50">
    <w:name w:val="xl150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51">
    <w:name w:val="xl151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52">
    <w:name w:val="xl152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153">
    <w:name w:val="xl153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154">
    <w:name w:val="xl154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sz w:val="22"/>
      <w:szCs w:val="22"/>
      <w:lang w:val="ru-RU" w:eastAsia="ru-RU" w:bidi="ar-SA"/>
    </w:rPr>
  </w:style>
  <w:style w:type="character" w:customStyle="1" w:styleId="25">
    <w:name w:val="Основной текст (2)_"/>
    <w:basedOn w:val="a0"/>
    <w:link w:val="26"/>
    <w:rsid w:val="00651AEE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7">
    <w:name w:val="Основной текст (2) + Малые прописные"/>
    <w:basedOn w:val="25"/>
    <w:rsid w:val="00651AEE"/>
    <w:rPr>
      <w:smallCaps/>
      <w:color w:val="000000"/>
      <w:spacing w:val="0"/>
      <w:w w:val="100"/>
      <w:position w:val="0"/>
      <w:lang w:val="ru-RU" w:eastAsia="ru-RU" w:bidi="ru-RU"/>
    </w:rPr>
  </w:style>
  <w:style w:type="paragraph" w:customStyle="1" w:styleId="26">
    <w:name w:val="Основной текст (2)"/>
    <w:basedOn w:val="a"/>
    <w:link w:val="25"/>
    <w:rsid w:val="00651AEE"/>
    <w:pPr>
      <w:widowControl w:val="0"/>
      <w:shd w:val="clear" w:color="auto" w:fill="FFFFFF"/>
      <w:spacing w:line="518" w:lineRule="exact"/>
      <w:jc w:val="center"/>
    </w:pPr>
    <w:rPr>
      <w:rFonts w:ascii="Times New Roman" w:eastAsia="Times New Roman" w:hAnsi="Times New Roman"/>
      <w:sz w:val="28"/>
      <w:szCs w:val="28"/>
      <w:lang w:val="ru-RU" w:bidi="ar-SA"/>
    </w:rPr>
  </w:style>
  <w:style w:type="character" w:customStyle="1" w:styleId="hyperlink">
    <w:name w:val="hyperlink"/>
    <w:basedOn w:val="a0"/>
    <w:rsid w:val="00651AEE"/>
  </w:style>
  <w:style w:type="paragraph" w:customStyle="1" w:styleId="consplusnormal1">
    <w:name w:val="consplusnormal"/>
    <w:basedOn w:val="a"/>
    <w:rsid w:val="0078590B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character" w:customStyle="1" w:styleId="FontStyle34">
    <w:name w:val="Font Style34"/>
    <w:rsid w:val="00833529"/>
    <w:rPr>
      <w:rFonts w:ascii="Times New Roman" w:hAnsi="Times New Roman" w:cs="Times New Roman" w:hint="default"/>
      <w:sz w:val="22"/>
      <w:szCs w:val="22"/>
    </w:rPr>
  </w:style>
  <w:style w:type="paragraph" w:customStyle="1" w:styleId="ConsNormal">
    <w:name w:val="ConsNormal"/>
    <w:rsid w:val="00833529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s1">
    <w:name w:val="s_1"/>
    <w:basedOn w:val="a"/>
    <w:rsid w:val="00EE602F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text">
    <w:name w:val="text"/>
    <w:basedOn w:val="a"/>
    <w:uiPriority w:val="99"/>
    <w:rsid w:val="00D67103"/>
    <w:pPr>
      <w:ind w:firstLine="567"/>
      <w:jc w:val="both"/>
    </w:pPr>
    <w:rPr>
      <w:rFonts w:ascii="Arial" w:eastAsia="Times New Roman" w:hAnsi="Arial" w:cs="Arial"/>
      <w:lang w:val="ru-RU" w:eastAsia="ru-RU" w:bidi="ar-SA"/>
    </w:rPr>
  </w:style>
  <w:style w:type="character" w:customStyle="1" w:styleId="afb">
    <w:name w:val="Цветовое выделение"/>
    <w:uiPriority w:val="99"/>
    <w:rsid w:val="002F5B44"/>
    <w:rPr>
      <w:b/>
      <w:color w:val="26282F"/>
    </w:rPr>
  </w:style>
  <w:style w:type="paragraph" w:customStyle="1" w:styleId="afc">
    <w:name w:val="Текст (справка)"/>
    <w:basedOn w:val="a"/>
    <w:next w:val="a"/>
    <w:uiPriority w:val="99"/>
    <w:rsid w:val="002F5B44"/>
    <w:pPr>
      <w:widowControl w:val="0"/>
      <w:autoSpaceDE w:val="0"/>
      <w:autoSpaceDN w:val="0"/>
      <w:adjustRightInd w:val="0"/>
      <w:ind w:left="170" w:right="170"/>
    </w:pPr>
    <w:rPr>
      <w:rFonts w:ascii="Times New Roman CYR" w:hAnsi="Times New Roman CYR" w:cs="Times New Roman CYR"/>
      <w:lang w:val="ru-RU" w:eastAsia="ru-RU" w:bidi="ar-SA"/>
    </w:rPr>
  </w:style>
  <w:style w:type="paragraph" w:customStyle="1" w:styleId="afd">
    <w:name w:val="Комментарий"/>
    <w:basedOn w:val="afc"/>
    <w:next w:val="a"/>
    <w:uiPriority w:val="99"/>
    <w:rsid w:val="002F5B44"/>
    <w:pPr>
      <w:spacing w:before="75"/>
      <w:ind w:right="0"/>
      <w:jc w:val="both"/>
    </w:pPr>
    <w:rPr>
      <w:color w:val="353842"/>
    </w:rPr>
  </w:style>
  <w:style w:type="paragraph" w:customStyle="1" w:styleId="afe">
    <w:name w:val="Информация о версии"/>
    <w:basedOn w:val="afd"/>
    <w:next w:val="a"/>
    <w:uiPriority w:val="99"/>
    <w:rsid w:val="002F5B44"/>
    <w:rPr>
      <w:i/>
      <w:iCs/>
    </w:rPr>
  </w:style>
  <w:style w:type="paragraph" w:customStyle="1" w:styleId="aff">
    <w:name w:val="Текст информации об изменениях"/>
    <w:basedOn w:val="a"/>
    <w:next w:val="a"/>
    <w:uiPriority w:val="99"/>
    <w:rsid w:val="002F5B44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color w:val="353842"/>
      <w:sz w:val="20"/>
      <w:szCs w:val="20"/>
      <w:lang w:val="ru-RU" w:eastAsia="ru-RU" w:bidi="ar-SA"/>
    </w:rPr>
  </w:style>
  <w:style w:type="paragraph" w:customStyle="1" w:styleId="aff0">
    <w:name w:val="Информация об изменениях"/>
    <w:basedOn w:val="aff"/>
    <w:next w:val="a"/>
    <w:uiPriority w:val="99"/>
    <w:rsid w:val="002F5B44"/>
    <w:pPr>
      <w:spacing w:before="180"/>
      <w:ind w:left="360" w:right="360" w:firstLine="0"/>
    </w:pPr>
  </w:style>
  <w:style w:type="paragraph" w:customStyle="1" w:styleId="aff1">
    <w:name w:val="Нормальный (таблица)"/>
    <w:basedOn w:val="a"/>
    <w:next w:val="a"/>
    <w:uiPriority w:val="99"/>
    <w:rsid w:val="002F5B44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  <w:lang w:val="ru-RU" w:eastAsia="ru-RU" w:bidi="ar-SA"/>
    </w:rPr>
  </w:style>
  <w:style w:type="paragraph" w:customStyle="1" w:styleId="aff2">
    <w:name w:val="Подзаголовок для информации об изменениях"/>
    <w:basedOn w:val="aff"/>
    <w:next w:val="a"/>
    <w:uiPriority w:val="99"/>
    <w:rsid w:val="002F5B44"/>
    <w:rPr>
      <w:b/>
      <w:bCs/>
    </w:rPr>
  </w:style>
  <w:style w:type="paragraph" w:customStyle="1" w:styleId="aff3">
    <w:name w:val="Прижатый влево"/>
    <w:basedOn w:val="a"/>
    <w:next w:val="a"/>
    <w:uiPriority w:val="99"/>
    <w:rsid w:val="002F5B44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  <w:lang w:val="ru-RU" w:eastAsia="ru-RU" w:bidi="ar-SA"/>
    </w:rPr>
  </w:style>
  <w:style w:type="paragraph" w:customStyle="1" w:styleId="aff4">
    <w:name w:val="Сноска"/>
    <w:basedOn w:val="a"/>
    <w:next w:val="a"/>
    <w:uiPriority w:val="99"/>
    <w:rsid w:val="002F5B44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0"/>
      <w:szCs w:val="20"/>
      <w:lang w:val="ru-RU" w:eastAsia="ru-RU" w:bidi="ar-SA"/>
    </w:rPr>
  </w:style>
  <w:style w:type="character" w:customStyle="1" w:styleId="aff5">
    <w:name w:val="Цветовое выделение для Текст"/>
    <w:uiPriority w:val="99"/>
    <w:rsid w:val="002F5B44"/>
    <w:rPr>
      <w:rFonts w:ascii="Times New Roman CYR" w:hAnsi="Times New Roman CYR"/>
    </w:rPr>
  </w:style>
  <w:style w:type="paragraph" w:customStyle="1" w:styleId="ConsPlusNonformat">
    <w:name w:val="ConsPlusNonformat"/>
    <w:rsid w:val="00BB06B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8">
    <w:name w:val="Гиперссылка1"/>
    <w:basedOn w:val="a0"/>
    <w:rsid w:val="00BB06B1"/>
  </w:style>
  <w:style w:type="character" w:customStyle="1" w:styleId="aff6">
    <w:name w:val="Основной текст_"/>
    <w:basedOn w:val="a0"/>
    <w:link w:val="19"/>
    <w:rsid w:val="00B3676E"/>
    <w:rPr>
      <w:rFonts w:eastAsia="Times New Roman"/>
      <w:sz w:val="26"/>
      <w:szCs w:val="26"/>
    </w:rPr>
  </w:style>
  <w:style w:type="paragraph" w:customStyle="1" w:styleId="19">
    <w:name w:val="Основной текст1"/>
    <w:basedOn w:val="a"/>
    <w:link w:val="aff6"/>
    <w:rsid w:val="00B3676E"/>
    <w:pPr>
      <w:widowControl w:val="0"/>
      <w:ind w:firstLine="400"/>
    </w:pPr>
    <w:rPr>
      <w:rFonts w:eastAsia="Times New Roman" w:cstheme="minorBidi"/>
      <w:sz w:val="26"/>
      <w:szCs w:val="26"/>
      <w:lang w:val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21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0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5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irofeld.ru/" TargetMode="External"/><Relationship Id="rId13" Type="http://schemas.openxmlformats.org/officeDocument/2006/relationships/hyperlink" Target="&#1044;&#1086;&#1082;&#1091;&#1084;&#1077;&#1085;&#1090;&#1099;/2015%20&#1075;&#1086;&#1076;/AppData/users/cul_601/appdata/local/temp/13_41_08_72.rtf" TargetMode="External"/><Relationship Id="rId18" Type="http://schemas.openxmlformats.org/officeDocument/2006/relationships/image" Target="media/image8.png"/><Relationship Id="rId3" Type="http://schemas.openxmlformats.org/officeDocument/2006/relationships/styles" Target="styles.xml"/><Relationship Id="rId21" Type="http://schemas.openxmlformats.org/officeDocument/2006/relationships/hyperlink" Target="&#1044;&#1086;&#1082;&#1091;&#1084;&#1077;&#1085;&#1090;&#1099;/2015%20&#1075;&#1086;&#1076;/AppData/users/cul_601/appdata/local/temp/13_41_08_72.rtf" TargetMode="External"/><Relationship Id="rId7" Type="http://schemas.openxmlformats.org/officeDocument/2006/relationships/endnotes" Target="endnotes.xml"/><Relationship Id="rId12" Type="http://schemas.openxmlformats.org/officeDocument/2006/relationships/hyperlink" Target="&#1044;&#1086;&#1082;&#1091;&#1084;&#1077;&#1085;&#1090;&#1099;/2015%20&#1075;&#1086;&#1076;/AppData/users/cul_601/appdata/local/temp/13_41_08_72.rtf" TargetMode="External"/><Relationship Id="rId17" Type="http://schemas.openxmlformats.org/officeDocument/2006/relationships/image" Target="media/image7.png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23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openxmlformats.org/officeDocument/2006/relationships/image" Target="media/image9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4.png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015E76-BEF4-4CE2-84BF-6E486B0CFD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10</Pages>
  <Words>3679</Words>
  <Characters>20974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ЕАО</dc:creator>
  <cp:lastModifiedBy>Birofeld</cp:lastModifiedBy>
  <cp:revision>12</cp:revision>
  <cp:lastPrinted>2024-01-15T00:07:00Z</cp:lastPrinted>
  <dcterms:created xsi:type="dcterms:W3CDTF">2024-01-14T23:44:00Z</dcterms:created>
  <dcterms:modified xsi:type="dcterms:W3CDTF">2025-02-11T00:25:00Z</dcterms:modified>
</cp:coreProperties>
</file>