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4131" w14:textId="77777777" w:rsidR="00633E36" w:rsidRDefault="00633E36" w:rsidP="0063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«Бирофельдское сельское поселение»</w:t>
      </w:r>
    </w:p>
    <w:p w14:paraId="3CB4C978" w14:textId="77777777" w:rsidR="00633E36" w:rsidRDefault="00633E36" w:rsidP="0063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Биробиджанского муниципального района</w:t>
      </w:r>
    </w:p>
    <w:p w14:paraId="7EA1E42C" w14:textId="77777777" w:rsidR="00633E36" w:rsidRDefault="00633E36" w:rsidP="0063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14:paraId="23BB5530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14:paraId="64BFC6CF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3AF221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6C67AA49" w14:textId="360B5A6E" w:rsidR="00633E36" w:rsidRDefault="003528AF" w:rsidP="0063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10.07.2024</w:t>
      </w:r>
      <w:r w:rsidR="00633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33E36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14:paraId="5FFCAB9A" w14:textId="77777777" w:rsidR="00633E36" w:rsidRDefault="00633E36" w:rsidP="00633E36">
      <w:pPr>
        <w:jc w:val="center"/>
        <w:rPr>
          <w:rStyle w:val="a4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Бирофельд</w:t>
      </w:r>
    </w:p>
    <w:p w14:paraId="05503E71" w14:textId="77777777" w:rsidR="00633E36" w:rsidRDefault="00633E36" w:rsidP="00633E36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Об упорядочении адресного хозяйства </w:t>
      </w:r>
    </w:p>
    <w:p w14:paraId="642C7CC9" w14:textId="3371291D" w:rsidR="00C64234" w:rsidRDefault="00633E36" w:rsidP="00C6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28.12.2013  №443 – ФЗ «О федеральной информационной адресной системе и о внесении изменений в Федеральный закон «Об общих принципах организации 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с целью приведения нумерации дома, расположенного в с. Бирофельд по ул. </w:t>
      </w:r>
      <w:r w:rsidR="00C72BF0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их фактическим расположением на земельных участках, администрация сельского поселения </w:t>
      </w:r>
    </w:p>
    <w:p w14:paraId="62E67E19" w14:textId="67118980" w:rsidR="00633E36" w:rsidRPr="00C64234" w:rsidRDefault="00633E36" w:rsidP="00C6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1.Двухквартирному жилому дому с кадастровым номером 79:04:2000008:65, расположенн</w:t>
      </w:r>
      <w:r w:rsidR="003528AF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</w:t>
      </w:r>
      <w:r w:rsidR="003528AF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528A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</w:t>
      </w:r>
      <w:r w:rsidR="00352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номерам  79:04:2000003:38, присвоить адрес  Еврейская автономная область, Биробиджанский район , с. Бирофельд ул. Центральная </w:t>
      </w:r>
      <w:r w:rsidR="00C64234">
        <w:rPr>
          <w:rFonts w:ascii="Times New Roman" w:eastAsia="Times New Roman" w:hAnsi="Times New Roman" w:cs="Times New Roman"/>
          <w:sz w:val="28"/>
          <w:szCs w:val="28"/>
        </w:rPr>
        <w:t xml:space="preserve"> д. 41 (ранее с. Бирофельд, ул. Центральная д. 45 )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2. Жилому помещению с кадастровым номером 79:04:2000008:88 присвоить адрес: Еврейская автономная область, биробиджанский район, с. Бирофельд, ул. Центральная, д. 41 кв.2.</w:t>
      </w:r>
    </w:p>
    <w:p w14:paraId="3F807A6C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</w:rPr>
      </w:pPr>
      <w:r>
        <w:rPr>
          <w:rStyle w:val="a4"/>
        </w:rPr>
        <w:t>3. Контроль за исполнением настоящего постановления оставляю за собой.</w:t>
      </w:r>
    </w:p>
    <w:p w14:paraId="3EE545F2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</w:rPr>
      </w:pPr>
      <w:r>
        <w:rPr>
          <w:rStyle w:val="a4"/>
        </w:rPr>
        <w:t xml:space="preserve">4. </w:t>
      </w:r>
      <w:r>
        <w:rPr>
          <w:b/>
        </w:rPr>
        <w:t xml:space="preserve"> </w:t>
      </w:r>
      <w:r>
        <w:t>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</w:t>
      </w:r>
      <w:r>
        <w:rPr>
          <w:rStyle w:val="a4"/>
        </w:rPr>
        <w:t xml:space="preserve"> </w:t>
      </w:r>
    </w:p>
    <w:p w14:paraId="7CB91E0A" w14:textId="77777777" w:rsidR="00633E36" w:rsidRDefault="00633E36" w:rsidP="00633E3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</w:rPr>
      </w:pPr>
      <w:r>
        <w:rPr>
          <w:rStyle w:val="a4"/>
        </w:rPr>
        <w:lastRenderedPageBreak/>
        <w:t xml:space="preserve">  5. Настоящее постановление вступает в силу со дня  его подписания.</w:t>
      </w:r>
    </w:p>
    <w:p w14:paraId="64C2709F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</w:rPr>
      </w:pPr>
    </w:p>
    <w:p w14:paraId="126781DE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</w:rPr>
      </w:pPr>
    </w:p>
    <w:p w14:paraId="27EDF006" w14:textId="77777777" w:rsidR="00633E36" w:rsidRDefault="00633E36" w:rsidP="00633E3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6E1DEFDE" w14:textId="77777777" w:rsidR="00633E36" w:rsidRDefault="00633E36" w:rsidP="00633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  поселения                                                      А.Ю. Вилков-Дымочко</w:t>
      </w:r>
    </w:p>
    <w:p w14:paraId="0D8801C0" w14:textId="77777777" w:rsidR="00633E36" w:rsidRDefault="00633E36" w:rsidP="00633E36">
      <w:pPr>
        <w:rPr>
          <w:rFonts w:ascii="Times New Roman" w:hAnsi="Times New Roman"/>
          <w:sz w:val="28"/>
        </w:rPr>
      </w:pPr>
    </w:p>
    <w:p w14:paraId="35B7DE05" w14:textId="77777777" w:rsidR="00633E36" w:rsidRDefault="00633E36" w:rsidP="00633E36">
      <w:pPr>
        <w:pStyle w:val="a3"/>
        <w:jc w:val="both"/>
        <w:rPr>
          <w:rStyle w:val="a4"/>
          <w:sz w:val="24"/>
        </w:rPr>
      </w:pPr>
    </w:p>
    <w:p w14:paraId="69CD334A" w14:textId="77777777" w:rsidR="00633E36" w:rsidRDefault="00633E36" w:rsidP="00633E36"/>
    <w:p w14:paraId="0035970C" w14:textId="77777777" w:rsidR="00633E36" w:rsidRDefault="00633E36" w:rsidP="00633E36"/>
    <w:p w14:paraId="3396F171" w14:textId="77777777" w:rsidR="00506C93" w:rsidRDefault="00506C93"/>
    <w:sectPr w:rsidR="0050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93"/>
    <w:rsid w:val="0024493C"/>
    <w:rsid w:val="003528AF"/>
    <w:rsid w:val="00353281"/>
    <w:rsid w:val="00506C93"/>
    <w:rsid w:val="00571768"/>
    <w:rsid w:val="00610801"/>
    <w:rsid w:val="00633E36"/>
    <w:rsid w:val="00B82093"/>
    <w:rsid w:val="00C35C75"/>
    <w:rsid w:val="00C64234"/>
    <w:rsid w:val="00C72BF0"/>
    <w:rsid w:val="00D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1D5B"/>
  <w15:chartTrackingRefBased/>
  <w15:docId w15:val="{C436FED1-BDFC-45A2-9201-66A22D5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3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3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Strong"/>
    <w:basedOn w:val="a0"/>
    <w:qFormat/>
    <w:rsid w:val="0063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2024-07-10T00:07:00Z</cp:lastPrinted>
  <dcterms:created xsi:type="dcterms:W3CDTF">2024-07-09T03:31:00Z</dcterms:created>
  <dcterms:modified xsi:type="dcterms:W3CDTF">2024-07-10T00:07:00Z</dcterms:modified>
</cp:coreProperties>
</file>