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3D1F14" w:rsidRPr="003D1F14" w:rsidTr="003D1F14">
        <w:tc>
          <w:tcPr>
            <w:tcW w:w="0" w:type="auto"/>
            <w:vAlign w:val="center"/>
            <w:hideMark/>
          </w:tcPr>
          <w:p w:rsidR="003D1F14" w:rsidRPr="003D1F14" w:rsidRDefault="003D1F14" w:rsidP="003D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ОТЧЕТ</w:t>
            </w:r>
          </w:p>
          <w:p w:rsidR="003D1F14" w:rsidRPr="003D1F14" w:rsidRDefault="003D1F14" w:rsidP="003D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 </w:t>
            </w:r>
          </w:p>
          <w:p w:rsidR="003D1F14" w:rsidRPr="003D1F14" w:rsidRDefault="003D1F14" w:rsidP="003D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о результатах контрольной деятельности органа внутреннего</w:t>
            </w:r>
          </w:p>
          <w:p w:rsidR="003D1F14" w:rsidRPr="003D1F14" w:rsidRDefault="003D1F14" w:rsidP="003D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муниципального финансового контроля</w:t>
            </w:r>
          </w:p>
          <w:p w:rsidR="003D1F14" w:rsidRPr="003D1F14" w:rsidRDefault="003D1F14" w:rsidP="003D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за</w:t>
            </w: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202</w:t>
            </w:r>
            <w:r w:rsidR="00D721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</w:t>
            </w: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г.</w:t>
            </w:r>
          </w:p>
          <w:p w:rsidR="003D1F14" w:rsidRPr="003D1F14" w:rsidRDefault="003D1F14" w:rsidP="003D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303"/>
              <w:gridCol w:w="4070"/>
              <w:gridCol w:w="1692"/>
              <w:gridCol w:w="1274"/>
            </w:tblGrid>
            <w:tr w:rsidR="003D1F14" w:rsidRPr="003D1F14" w:rsidTr="00A75B92"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  <w:lang w:eastAsia="ru-RU"/>
                    </w:rPr>
                    <w:t> </w:t>
                  </w: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</w:tr>
            <w:tr w:rsidR="003D1F14" w:rsidRPr="003D1F14" w:rsidTr="00A75B92"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органа контроля</w:t>
                  </w:r>
                </w:p>
              </w:tc>
              <w:tc>
                <w:tcPr>
                  <w:tcW w:w="4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Бирофельдского сельского поселения Биробиджанского муниципального района Еврейской автономной области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2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D721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72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  <w:r w:rsidR="00D72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3D1F14" w:rsidRPr="003D1F14" w:rsidTr="00A75B92">
              <w:tc>
                <w:tcPr>
                  <w:tcW w:w="637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Периодичность: годовая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ОКПО</w:t>
                  </w:r>
                </w:p>
              </w:tc>
              <w:tc>
                <w:tcPr>
                  <w:tcW w:w="12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49093243</w:t>
                  </w:r>
                </w:p>
              </w:tc>
            </w:tr>
            <w:tr w:rsidR="003D1F14" w:rsidRPr="003D1F14" w:rsidTr="00A75B92">
              <w:tc>
                <w:tcPr>
                  <w:tcW w:w="637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hyperlink r:id="rId5" w:history="1">
                    <w:r w:rsidRPr="003D1F14">
                      <w:rPr>
                        <w:rFonts w:ascii="Times New Roman" w:eastAsia="Times New Roman" w:hAnsi="Times New Roman" w:cs="Times New Roman"/>
                        <w:color w:val="426D10"/>
                        <w:sz w:val="24"/>
                        <w:szCs w:val="24"/>
                        <w:lang w:eastAsia="ru-RU"/>
                      </w:rPr>
                      <w:t>ОКТМО</w:t>
                    </w:r>
                  </w:hyperlink>
                </w:p>
              </w:tc>
              <w:tc>
                <w:tcPr>
                  <w:tcW w:w="12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99605405</w:t>
                  </w:r>
                </w:p>
              </w:tc>
            </w:tr>
            <w:tr w:rsidR="003D1F14" w:rsidRPr="003D1F14" w:rsidTr="00A75B92"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D1F14" w:rsidRPr="003D1F14" w:rsidTr="00A75B92">
              <w:tc>
                <w:tcPr>
                  <w:tcW w:w="23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ОКЕИ</w:t>
                  </w:r>
                </w:p>
              </w:tc>
              <w:tc>
                <w:tcPr>
                  <w:tcW w:w="12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140999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3D1F14" w:rsidRPr="003D1F14">
                      <w:rPr>
                        <w:rFonts w:ascii="Times New Roman" w:eastAsia="Times New Roman" w:hAnsi="Times New Roman" w:cs="Times New Roman"/>
                        <w:color w:val="426D10"/>
                        <w:sz w:val="24"/>
                        <w:szCs w:val="24"/>
                        <w:lang w:eastAsia="ru-RU"/>
                      </w:rPr>
                      <w:t>384</w:t>
                    </w:r>
                  </w:hyperlink>
                </w:p>
              </w:tc>
            </w:tr>
          </w:tbl>
          <w:p w:rsidR="003D1F14" w:rsidRPr="003D1F14" w:rsidRDefault="003D1F14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568"/>
              <w:gridCol w:w="16"/>
              <w:gridCol w:w="1230"/>
              <w:gridCol w:w="1525"/>
            </w:tblGrid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показателя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проверенных сре</w:t>
                  </w:r>
                  <w:proofErr w:type="gramStart"/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пр</w:t>
                  </w:r>
                  <w:proofErr w:type="gramEnd"/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осуществлении внутреннего муниципального финансового контроля, тыс. рублей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D72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них:</w:t>
                  </w:r>
                </w:p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010/1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D721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010/2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проверенных сре</w:t>
                  </w:r>
                  <w:proofErr w:type="gramStart"/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пр</w:t>
                  </w:r>
                  <w:proofErr w:type="gramEnd"/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      </w:r>
                  <w:hyperlink r:id="rId7" w:anchor="P137" w:history="1">
                    <w:r w:rsidRPr="003D1F14">
                      <w:rPr>
                        <w:rFonts w:ascii="Times New Roman" w:eastAsia="Times New Roman" w:hAnsi="Times New Roman" w:cs="Times New Roman"/>
                        <w:color w:val="426D10"/>
                        <w:sz w:val="24"/>
                        <w:szCs w:val="24"/>
                        <w:lang w:eastAsia="ru-RU"/>
                      </w:rPr>
                      <w:t>строки 010</w:t>
                    </w:r>
                  </w:hyperlink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011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D7214F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240,0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Выявлено нарушений при осуществлении внутреннего муниципального финансового контроля на сумму, тыс. рублей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них:</w:t>
                  </w:r>
                </w:p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020/1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020/2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      </w:r>
                  <w:hyperlink r:id="rId8" w:anchor="P150" w:history="1">
                    <w:r w:rsidRPr="003D1F14">
                      <w:rPr>
                        <w:rFonts w:ascii="Times New Roman" w:eastAsia="Times New Roman" w:hAnsi="Times New Roman" w:cs="Times New Roman"/>
                        <w:color w:val="426D10"/>
                        <w:sz w:val="24"/>
                        <w:szCs w:val="24"/>
                        <w:lang w:eastAsia="ru-RU"/>
                      </w:rPr>
                      <w:t>строки 020</w:t>
                    </w:r>
                  </w:hyperlink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021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проведенных ревизий и проверок при осуществлении внутреннего муниципального финансового контроля, единиц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030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числе:</w:t>
                  </w:r>
                </w:p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планом контрольных мероприятий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031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внеплановые ревизии и проверки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032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проведенных выездных проверок и (или) ревизий при осуществлении внутреннего муниципального финансового контроля, единиц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      </w:r>
                  <w:hyperlink r:id="rId9" w:anchor="P173" w:history="1">
                    <w:r w:rsidRPr="003D1F14">
                      <w:rPr>
                        <w:rFonts w:ascii="Times New Roman" w:eastAsia="Times New Roman" w:hAnsi="Times New Roman" w:cs="Times New Roman"/>
                        <w:color w:val="426D10"/>
                        <w:sz w:val="24"/>
                        <w:szCs w:val="24"/>
                        <w:lang w:eastAsia="ru-RU"/>
                      </w:rPr>
                      <w:t>строки 040</w:t>
                    </w:r>
                  </w:hyperlink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041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проведенных камеральных проверок при осуществлении внутреннего муниципального финансового контроля, единиц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050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 муниципальных нужд (из </w:t>
                  </w:r>
                  <w:hyperlink r:id="rId10" w:anchor="P179" w:history="1">
                    <w:r w:rsidRPr="003D1F14">
                      <w:rPr>
                        <w:rFonts w:ascii="Times New Roman" w:eastAsia="Times New Roman" w:hAnsi="Times New Roman" w:cs="Times New Roman"/>
                        <w:color w:val="426D10"/>
                        <w:sz w:val="24"/>
                        <w:szCs w:val="24"/>
                        <w:lang w:eastAsia="ru-RU"/>
                      </w:rPr>
                      <w:t>строки 050</w:t>
                    </w:r>
                  </w:hyperlink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051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D7214F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проведенных обследований при осуществлении внутреннего муниципального финансового контроля, единиц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060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D1F14" w:rsidRPr="003D1F14" w:rsidTr="003D1F14"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в соответствии с планом контрольных мероприятий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061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3D1F14" w:rsidRPr="003D1F14" w:rsidTr="00553929">
              <w:trPr>
                <w:trHeight w:val="359"/>
              </w:trPr>
              <w:tc>
                <w:tcPr>
                  <w:tcW w:w="65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внеплановые обследования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1F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062</w:t>
                  </w:r>
                </w:p>
              </w:tc>
              <w:tc>
                <w:tcPr>
                  <w:tcW w:w="1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1F14" w:rsidRPr="003D1F14" w:rsidRDefault="003D1F14" w:rsidP="003D1F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53929" w:rsidRPr="00A75B92" w:rsidTr="00553929">
              <w:trPr>
                <w:trHeight w:val="563"/>
              </w:trPr>
              <w:tc>
                <w:tcPr>
                  <w:tcW w:w="65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929" w:rsidRPr="00A75B92" w:rsidRDefault="00553929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главы администрации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929" w:rsidRPr="00A75B92" w:rsidRDefault="00D7214F" w:rsidP="003D1F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Лойко К. А.</w:t>
                  </w:r>
                </w:p>
              </w:tc>
            </w:tr>
            <w:tr w:rsidR="00553929" w:rsidRPr="00A75B92" w:rsidTr="003D1F14">
              <w:tc>
                <w:tcPr>
                  <w:tcW w:w="65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929" w:rsidRPr="00A75B92" w:rsidRDefault="00553929" w:rsidP="00E54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Ведущий специалист 2 раздела</w:t>
                  </w:r>
                </w:p>
              </w:tc>
              <w:tc>
                <w:tcPr>
                  <w:tcW w:w="277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53929" w:rsidRPr="00A75B92" w:rsidRDefault="00553929" w:rsidP="00E54C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5B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Варакина С. В.</w:t>
                  </w:r>
                </w:p>
              </w:tc>
            </w:tr>
          </w:tbl>
          <w:p w:rsidR="003D1F14" w:rsidRDefault="003D1F14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 </w:t>
            </w: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Pr="003D1F14" w:rsidRDefault="00A75B92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</w:p>
          <w:p w:rsidR="00A75B92" w:rsidRDefault="003D1F14" w:rsidP="003D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  <w:lang w:eastAsia="ru-RU"/>
              </w:rPr>
            </w:pPr>
            <w:r w:rsidRPr="00A75B92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  <w:lang w:eastAsia="ru-RU"/>
              </w:rPr>
              <w:t xml:space="preserve">Пояснительная записка </w:t>
            </w:r>
          </w:p>
          <w:p w:rsidR="003D1F14" w:rsidRPr="003D1F14" w:rsidRDefault="003D1F14" w:rsidP="003D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A75B92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  <w:lang w:eastAsia="ru-RU"/>
              </w:rPr>
              <w:t xml:space="preserve">к отчету о результатах контрольной  деятельности  внутреннего муниципального финансового контроля </w:t>
            </w:r>
            <w:r w:rsidR="00553929" w:rsidRPr="00A75B92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  <w:lang w:eastAsia="ru-RU"/>
              </w:rPr>
              <w:t>Администрации Бирофельдского сельского поселения Биробиджанского муниципального района Еврейской автономной области</w:t>
            </w:r>
          </w:p>
          <w:p w:rsidR="003D1F14" w:rsidRPr="003D1F14" w:rsidRDefault="003D1F14" w:rsidP="003D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A75B92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  <w:lang w:eastAsia="ru-RU"/>
              </w:rPr>
              <w:t>за 202</w:t>
            </w:r>
            <w:r w:rsidR="00D7214F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  <w:lang w:eastAsia="ru-RU"/>
              </w:rPr>
              <w:t>2</w:t>
            </w:r>
            <w:r w:rsidRPr="00A75B92">
              <w:rPr>
                <w:rFonts w:ascii="Times New Roman" w:eastAsia="Times New Roman" w:hAnsi="Times New Roman" w:cs="Times New Roman"/>
                <w:b/>
                <w:bCs/>
                <w:color w:val="0A0A0A"/>
                <w:sz w:val="24"/>
                <w:szCs w:val="24"/>
                <w:lang w:eastAsia="ru-RU"/>
              </w:rPr>
              <w:t xml:space="preserve"> год</w:t>
            </w:r>
          </w:p>
          <w:p w:rsidR="003D1F14" w:rsidRPr="003D1F14" w:rsidRDefault="003D1F14" w:rsidP="003D1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 </w:t>
            </w:r>
          </w:p>
          <w:p w:rsidR="003D1F14" w:rsidRPr="00A75B92" w:rsidRDefault="00A17D71" w:rsidP="00A17D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В 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соответствии с 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постановлением админи</w:t>
            </w:r>
            <w:r w:rsidR="00D721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страции сельского поселения от 27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.0</w:t>
            </w:r>
            <w:r w:rsidR="00D721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9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.202</w:t>
            </w:r>
            <w:r w:rsidR="00D721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 № 70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«О внутреннем муниципальном финансовом контроле в Бирофельдском сельском поселении» полномочия органа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внутреннего муниципального финансового контроля 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возложены на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А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дминистраци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ю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Бирофельдского сельского поселения Биробиджанского муниципального района Еврейской автономной области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.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В 202</w:t>
            </w:r>
            <w:r w:rsidR="00D721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году </w:t>
            </w: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внутренн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ий</w:t>
            </w: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муниципальн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ый</w:t>
            </w: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финансов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ый</w:t>
            </w: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контрол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ь осуществлялся одной штатной единицей – ведущим специалистом 2 разряда.</w:t>
            </w:r>
          </w:p>
          <w:p w:rsidR="00A17D71" w:rsidRPr="003D1F14" w:rsidRDefault="000E78F8" w:rsidP="00A17D7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План контрольной деятельности по осуществлению внутреннего муниципального финансового контроля на 202</w:t>
            </w:r>
            <w:r w:rsidR="00D721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год утвержден распоряжением админис</w:t>
            </w:r>
            <w:r w:rsidR="00D721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трации сельского поселения от 30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.08.202</w:t>
            </w:r>
            <w:r w:rsidR="00D721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№ </w:t>
            </w:r>
            <w:r w:rsidR="00D721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21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. </w:t>
            </w:r>
            <w:r w:rsidR="00A17D7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Согласно плану было запланировано одно 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контрольное мероприятие. План 202</w:t>
            </w:r>
            <w:r w:rsidR="00D721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</w:t>
            </w: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года выполнен. Запланированное мероприятие проведено.</w:t>
            </w:r>
          </w:p>
          <w:p w:rsidR="003D1F14" w:rsidRPr="003D1F14" w:rsidRDefault="003D1F14" w:rsidP="003D1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Внутренний муниципальный финансовый контроль в 202</w:t>
            </w:r>
            <w:r w:rsidR="00D721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</w:t>
            </w: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году осуществлялся в форме </w:t>
            </w:r>
            <w:r w:rsidR="000E78F8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камеральной </w:t>
            </w: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проверк</w:t>
            </w:r>
            <w:r w:rsidR="000E78F8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и</w:t>
            </w: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в плановом порядке.</w:t>
            </w:r>
          </w:p>
          <w:p w:rsidR="003D1F14" w:rsidRPr="003D1F14" w:rsidRDefault="000E78F8" w:rsidP="007C6C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В</w:t>
            </w:r>
            <w:r w:rsid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соответствии с Плано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м контрольных мероприятий  в 202</w:t>
            </w:r>
            <w:r w:rsidR="00D721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г. проведен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а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1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провер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к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а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. 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Объектом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контроля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было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М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униципальн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ое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казенное 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учреждени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е</w:t>
            </w:r>
            <w:r w:rsid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,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проверен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о</w:t>
            </w:r>
            <w:r w:rsidR="003D1F14"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="00D7214F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целевое использование субсидии на обеспечение развития и укрепления материально-технической базы муниципальных домов культуры в населенных пунктах с числом жителей до 50 тысяч человек, выделенной по государственной программе Еврейской автономной области «Культура Еврейской автономной области» на 2020-2025 годы»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. Срок проведения контрольного мероприятия осуществлялся с </w:t>
            </w:r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08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дека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бря 202</w:t>
            </w:r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2г. по 22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</w:t>
            </w:r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дека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бря 202</w:t>
            </w:r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</w:t>
            </w:r>
            <w:r w:rsidR="00357311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. За проверяемый период деятельности </w:t>
            </w:r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 01 января 2022 по 30 ноября 2022 получена субсидия в сумме 240,0 тыс.</w:t>
            </w:r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рублей</w:t>
            </w:r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согласно</w:t>
            </w:r>
            <w:proofErr w:type="gramEnd"/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заключенного соглашения от 26.04.2022 № 99605405-1-2022-001</w:t>
            </w:r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. </w:t>
            </w:r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Денежные средства израсходованы в полном объеме на приобретение оборудования для учреждения культуры с. Бирофельд. </w:t>
            </w:r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При проверке </w:t>
            </w:r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нецелевого использования средств</w:t>
            </w:r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не установлено. По результатам проведения контрольного мероприятия составлен акт №1 от </w:t>
            </w:r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22</w:t>
            </w:r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.1</w:t>
            </w:r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</w:t>
            </w:r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.202</w:t>
            </w:r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2</w:t>
            </w:r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года в 2х экземплярах.</w:t>
            </w:r>
          </w:p>
          <w:p w:rsidR="003D1F14" w:rsidRPr="003D1F14" w:rsidRDefault="003D1F14" w:rsidP="007C6C3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Все нормативные документы, планы контрольных мероприятий, отчетная информация размещаются на официальном сайте администрации </w:t>
            </w:r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сельского поселения</w:t>
            </w: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по адресу </w:t>
            </w:r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val="en-US" w:eastAsia="ru-RU"/>
              </w:rPr>
              <w:t>http</w:t>
            </w:r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://</w:t>
            </w:r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val="en-US" w:eastAsia="ru-RU"/>
              </w:rPr>
              <w:t>birofeld</w:t>
            </w:r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.</w:t>
            </w:r>
            <w:proofErr w:type="spellStart"/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val="en-US" w:eastAsia="ru-RU"/>
              </w:rPr>
              <w:t>ru</w:t>
            </w:r>
            <w:proofErr w:type="spellEnd"/>
            <w:r w:rsidR="007C6C37"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/, в разделе «нормативно-правовые акты» «бюджет сельского поселения».</w:t>
            </w:r>
          </w:p>
          <w:p w:rsidR="003D1F14" w:rsidRPr="003D1F14" w:rsidRDefault="003D1F14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 </w:t>
            </w:r>
          </w:p>
          <w:p w:rsidR="003D1F14" w:rsidRPr="003D1F14" w:rsidRDefault="003D1F14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 </w:t>
            </w:r>
          </w:p>
          <w:p w:rsidR="003D1F14" w:rsidRPr="003D1F14" w:rsidRDefault="007C6C37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Ведущий специалист 2 разряда                                                      </w:t>
            </w:r>
            <w:r w:rsidR="00A75B92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          </w:t>
            </w:r>
            <w:r w:rsidR="00EA7F08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 xml:space="preserve">        С. В. Варакина</w:t>
            </w:r>
          </w:p>
          <w:p w:rsidR="003D1F14" w:rsidRPr="003D1F14" w:rsidRDefault="003D1F14" w:rsidP="003D1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</w:pPr>
            <w:r w:rsidRPr="003D1F14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lang w:eastAsia="ru-RU"/>
              </w:rPr>
              <w:t> </w:t>
            </w:r>
          </w:p>
        </w:tc>
      </w:tr>
    </w:tbl>
    <w:p w:rsidR="00522DED" w:rsidRPr="00A75B92" w:rsidRDefault="00522DED">
      <w:pPr>
        <w:rPr>
          <w:rFonts w:ascii="Times New Roman" w:hAnsi="Times New Roman" w:cs="Times New Roman"/>
          <w:sz w:val="24"/>
          <w:szCs w:val="24"/>
        </w:rPr>
      </w:pPr>
    </w:p>
    <w:sectPr w:rsidR="00522DED" w:rsidRPr="00A75B92" w:rsidSect="00A75B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3D1F14"/>
    <w:rsid w:val="000E78F8"/>
    <w:rsid w:val="00140999"/>
    <w:rsid w:val="00357311"/>
    <w:rsid w:val="003D1F14"/>
    <w:rsid w:val="00522DED"/>
    <w:rsid w:val="00553929"/>
    <w:rsid w:val="006A4C80"/>
    <w:rsid w:val="007C6C37"/>
    <w:rsid w:val="00A17D71"/>
    <w:rsid w:val="00A75B92"/>
    <w:rsid w:val="00D7214F"/>
    <w:rsid w:val="00E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D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F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rad-web.ru/upravlenie-finansov/finansovyy-kontrol/15108-otchet-o-rezultatah-kontrolnoy-deyatelnosti-organa-vnutrennego-municipalnogo-finansovogo-kontrolya-na-1-yanvarya-2021-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grad-web.ru/upravlenie-finansov/finansovyy-kontrol/15108-otchet-o-rezultatah-kontrolnoy-deyatelnosti-organa-vnutrennego-municipalnogo-finansovogo-kontrolya-na-1-yanvarya-2021-g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0D515CF10CE9BBEC36387D46F54A1C172987EE239491F9CA73BA94B0D409F1A113265CB01A36EA14CC7E19B2264F7507868C3A1D36E80A1Cy0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0D515CF10CE9BBEC36387D46F54A1C152B8FE2279091F9CA73BA94B0D409F1B3137E50B01221E916D92848F417y3H" TargetMode="External"/><Relationship Id="rId10" Type="http://schemas.openxmlformats.org/officeDocument/2006/relationships/hyperlink" Target="http://bograd-web.ru/upravlenie-finansov/finansovyy-kontrol/15108-otchet-o-rezultatah-kontrolnoy-deyatelnosti-organa-vnutrennego-municipalnogo-finansovogo-kontrolya-na-1-yanvarya-2021-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grad-web.ru/upravlenie-finansov/finansovyy-kontrol/15108-otchet-o-rezultatah-kontrolnoy-deyatelnosti-organa-vnutrennego-municipalnogo-finansovogo-kontrolya-na-1-yanvarya-2021-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1BA59-7975-4021-8125-AADBB295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BirBuh</dc:creator>
  <cp:lastModifiedBy>BirBuh</cp:lastModifiedBy>
  <cp:revision>3</cp:revision>
  <dcterms:created xsi:type="dcterms:W3CDTF">2022-06-21T01:23:00Z</dcterms:created>
  <dcterms:modified xsi:type="dcterms:W3CDTF">2023-03-15T00:04:00Z</dcterms:modified>
</cp:coreProperties>
</file>