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</w:pPr>
      <w:r w:rsidRPr="00FF2226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fldChar w:fldCharType="begin"/>
      </w:r>
      <w:r w:rsidRPr="00FF2226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instrText xml:space="preserve"> HYPERLINK "https://dyadkovskaya.ru/munitsipalnyj-zemelnyj-kontrol/munitsipalnyj-kontrol-za-soblyudeniem-pravil-blagoustrojstva-territorii-dyadkovskogo-selskogo-poseleniya/11636-sposoby-polucheniya-konsultatsij-po-voprosam-soblyudeniya-obyazatelnykh-trebovanij" </w:instrText>
      </w:r>
      <w:r w:rsidRPr="00FF2226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fldChar w:fldCharType="separate"/>
      </w:r>
      <w:r w:rsidRPr="00FF2226">
        <w:rPr>
          <w:rFonts w:ascii="Tahoma" w:eastAsia="Times New Roman" w:hAnsi="Tahoma" w:cs="Tahoma"/>
          <w:b/>
          <w:bCs/>
          <w:color w:val="4990D7"/>
          <w:sz w:val="36"/>
          <w:szCs w:val="36"/>
          <w:u w:val="single"/>
          <w:lang w:eastAsia="ru-RU"/>
        </w:rPr>
        <w:t>Способы получения консультаций по вопросам соблюдения обязательных требований</w:t>
      </w:r>
      <w:r w:rsidRPr="00FF2226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fldChar w:fldCharType="end"/>
      </w:r>
      <w:r w:rsidRPr="00FF2226">
        <w:rPr>
          <w:rFonts w:ascii="Tahoma" w:eastAsia="Times New Roman" w:hAnsi="Tahoma" w:cs="Tahoma"/>
          <w:b/>
          <w:bCs/>
          <w:color w:val="555555"/>
          <w:sz w:val="36"/>
          <w:szCs w:val="36"/>
          <w:lang w:eastAsia="ru-RU"/>
        </w:rPr>
        <w:t xml:space="preserve"> 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соответствии со статьей 50 Федерального закона от 31 июля 2020 года № 248-ФЗ «О государственном контроле (надзоре) и муниципальном контроле в Российской Федерации», положениями о видах муниципального контроля, осуществля</w:t>
      </w:r>
      <w:r w:rsidR="00AC4C0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емых администрацией Бирофельдского</w:t>
      </w: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</w:t>
      </w:r>
      <w:r w:rsidR="00AC4C0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сельского поселения  Биробиджанского</w:t>
      </w: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района (далее – контрольный орган, администрация), должностные лица контрольного органа по обращениям контролируемых лиц и их представителей осуществляют консультирование (дают разъяснения по вопросам, связанным с организацией и осуществлением муниципального контроля).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Консультирование осуществляется без взимания платы и не должно превышать 15 минут. Консультирование может осуществляться должностными лицами контрольного органа по телефону, посредством видео-конференц-связи, на личном приеме либо в ходе профилактического мероприятия, контрольного мероприятия.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Личный приём</w:t>
      </w:r>
      <w:r w:rsidR="00AC4C0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граждан проводится главой администрации сельского поселения </w:t>
      </w: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 д</w:t>
      </w:r>
      <w:r w:rsidR="00AC4C0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олжностными </w:t>
      </w:r>
      <w:proofErr w:type="gramStart"/>
      <w:r w:rsidR="00AC4C02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лицами </w:t>
      </w: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администрации</w:t>
      </w:r>
      <w:proofErr w:type="gramEnd"/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. Информация о месте приёма, а также об установленных для приёма днях и часах размещается на официальном сайте администрации в сети «Интернет».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1) организация и осуществление муниципального контроля (при наличии объектов контроля);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2) порядок осуществления контрольных мероприятий, установленных положениями о видах муниципального контроля, утвержденных в установленном порядке;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3) порядок обжалования действий (бездействия) должностных лиц органа муниципального контроля;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мероприятий.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Консультирование в письменной форме осуществляется в следующих случаях: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2) за время консультирования предоставить ответ на поставленные вопросы невозможно;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lastRenderedPageBreak/>
        <w:t>3) ответ на поставленные вопросы требует дополнительного запроса сведений.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случаев, указанных в настоящем пункте. 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Должностные лица органа муниципального контроля обязаны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мероприятия, а также результаты проведённых в рамках контрольного мероприятия экспертизы, испытаний.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Информация, ставшая известной должностному лицу органа муниципального контроля в ходе консультирования, не может использоваться органом муниципального контроля в целях оценки контролируемого лица по вопросам соблюдения обязательных требований.</w:t>
      </w:r>
    </w:p>
    <w:p w:rsidR="00FF2226" w:rsidRPr="00FF2226" w:rsidRDefault="00F8775C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 </w:t>
      </w:r>
      <w:r w:rsidR="00FF2226"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администрации ведёт</w:t>
      </w:r>
      <w:r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ся</w:t>
      </w:r>
      <w:r w:rsidR="00FF2226"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журнал учёта консультирований.</w:t>
      </w:r>
    </w:p>
    <w:p w:rsidR="00FF2226" w:rsidRPr="00FF2226" w:rsidRDefault="00FF2226" w:rsidP="00475E59">
      <w:pPr>
        <w:shd w:val="clear" w:color="auto" w:fill="FFFFFF"/>
        <w:spacing w:before="100" w:beforeAutospacing="1" w:after="100" w:afterAutospacing="1"/>
        <w:jc w:val="both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В случае поступления в орган муниципального контроля 5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«Интернет» письменного разъяснения, </w:t>
      </w:r>
      <w:r w:rsidR="00F8775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подписанного главой Бирофельдского сельского </w:t>
      </w:r>
      <w:proofErr w:type="gramStart"/>
      <w:r w:rsidR="00F8775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>поселения  Биробиджанского</w:t>
      </w:r>
      <w:proofErr w:type="gramEnd"/>
      <w:r w:rsidR="00F8775C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муниципального </w:t>
      </w:r>
      <w:r w:rsidRPr="00FF2226">
        <w:rPr>
          <w:rFonts w:ascii="Tahoma" w:eastAsia="Times New Roman" w:hAnsi="Tahoma" w:cs="Tahoma"/>
          <w:color w:val="333333"/>
          <w:sz w:val="24"/>
          <w:szCs w:val="24"/>
          <w:lang w:eastAsia="ru-RU"/>
        </w:rPr>
        <w:t xml:space="preserve"> района или должностным лицом, уполномоченным осуществлять муниципальный контроль.</w:t>
      </w:r>
    </w:p>
    <w:p w:rsidR="004C2A46" w:rsidRDefault="004C2A46" w:rsidP="00475E59">
      <w:pPr>
        <w:jc w:val="both"/>
      </w:pPr>
      <w:bookmarkStart w:id="0" w:name="_GoBack"/>
      <w:bookmarkEnd w:id="0"/>
    </w:p>
    <w:sectPr w:rsidR="004C2A46" w:rsidSect="00475E59">
      <w:type w:val="continuous"/>
      <w:pgSz w:w="11900" w:h="16820"/>
      <w:pgMar w:top="1134" w:right="624" w:bottom="1259" w:left="1474" w:header="567" w:footer="55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5A"/>
    <w:rsid w:val="00475E59"/>
    <w:rsid w:val="004C2A46"/>
    <w:rsid w:val="004E11D2"/>
    <w:rsid w:val="0065125A"/>
    <w:rsid w:val="007A21CA"/>
    <w:rsid w:val="00915594"/>
    <w:rsid w:val="00AC4C02"/>
    <w:rsid w:val="00DD1F33"/>
    <w:rsid w:val="00F060B0"/>
    <w:rsid w:val="00F8775C"/>
    <w:rsid w:val="00FF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5561"/>
  <w15:chartTrackingRefBased/>
  <w15:docId w15:val="{BE383101-537B-4579-8EB5-F200D572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1F33"/>
    <w:pPr>
      <w:jc w:val="both"/>
    </w:pPr>
    <w:rPr>
      <w:rFonts w:eastAsia="Times New Roman"/>
    </w:rPr>
  </w:style>
  <w:style w:type="character" w:customStyle="1" w:styleId="a4">
    <w:name w:val="Основной текст Знак"/>
    <w:link w:val="a3"/>
    <w:rsid w:val="00DD1F33"/>
    <w:rPr>
      <w:rFonts w:eastAsia="Times New Roman"/>
      <w:sz w:val="28"/>
    </w:rPr>
  </w:style>
  <w:style w:type="paragraph" w:styleId="a5">
    <w:name w:val="Normal (Web)"/>
    <w:basedOn w:val="a"/>
    <w:rsid w:val="00DD1F33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rsid w:val="00DD1F33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9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124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302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2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8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Birofeld</dc:creator>
  <cp:keywords/>
  <dc:description/>
  <cp:lastModifiedBy>Birofeld</cp:lastModifiedBy>
  <cp:revision>5</cp:revision>
  <dcterms:created xsi:type="dcterms:W3CDTF">2022-12-06T01:51:00Z</dcterms:created>
  <dcterms:modified xsi:type="dcterms:W3CDTF">2022-12-06T04:49:00Z</dcterms:modified>
</cp:coreProperties>
</file>