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23" w:rsidRDefault="00ED5A23" w:rsidP="00ED5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Pr="00ED5A23" w:rsidRDefault="00ED5A23" w:rsidP="00ED5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22E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</w:t>
      </w:r>
      <w:r w:rsidRPr="00EA022E">
        <w:rPr>
          <w:rFonts w:ascii="Times New Roman" w:hAnsi="Times New Roman" w:cs="Times New Roman"/>
          <w:b/>
          <w:sz w:val="24"/>
          <w:szCs w:val="24"/>
        </w:rPr>
        <w:t>йства на территории Бирофельдского</w:t>
      </w:r>
      <w:r w:rsidRPr="00EA022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 </w:t>
      </w:r>
      <w:bookmarkStart w:id="0" w:name="_GoBack"/>
      <w:bookmarkEnd w:id="0"/>
      <w:r w:rsidRPr="00EA022E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 xml:space="preserve">Правила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Бирофельдского</w:t>
      </w:r>
      <w:r w:rsidRPr="00ED5A23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Бирофельдского сельского поселения от 13.04.2018 № 401</w:t>
      </w:r>
      <w:r w:rsidRPr="00ED5A23">
        <w:rPr>
          <w:rFonts w:ascii="Times New Roman" w:hAnsi="Times New Roman" w:cs="Times New Roman"/>
          <w:sz w:val="24"/>
          <w:szCs w:val="24"/>
        </w:rPr>
        <w:t xml:space="preserve"> (далее Правила благоустройства),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</w:t>
      </w:r>
      <w:r>
        <w:rPr>
          <w:rFonts w:ascii="Times New Roman" w:hAnsi="Times New Roman" w:cs="Times New Roman"/>
          <w:sz w:val="24"/>
          <w:szCs w:val="24"/>
        </w:rPr>
        <w:t>и природных условий Бирофельдского</w:t>
      </w:r>
      <w:r w:rsidRPr="00ED5A2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Pr="003E6A2C">
        <w:rPr>
          <w:rFonts w:ascii="Times New Roman" w:hAnsi="Times New Roman"/>
          <w:sz w:val="24"/>
          <w:szCs w:val="24"/>
        </w:rPr>
        <w:t>Правила благоустройства «Формирование комфортной городской среды», на территории муниципального образования «Бирофельдское  сельское поселение» Биробиджанского муниципального района Еврейской автономной области (далее - правила) устанавливают единый порядок благоустройства территории муниципального образования «Бирофельдское  сельское поселение» Биробиджанского муниципального района  Еврейской автономной области (далее –  сельское поселение), в том числе обязательные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 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ED5A23" w:rsidRPr="00ED5A23" w:rsidRDefault="00ED5A23" w:rsidP="00ED5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D5A23">
        <w:rPr>
          <w:rFonts w:ascii="Times New Roman" w:hAnsi="Times New Roman" w:cs="Times New Roman"/>
          <w:sz w:val="24"/>
          <w:szCs w:val="24"/>
        </w:rPr>
        <w:br/>
        <w:t xml:space="preserve"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   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 xml:space="preserve">Граждане, индивидуальные предприниматели и юридические лица должны соблюдать обязательные требования: 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1) обязательные требования по содержанию прилегающих территорий;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 xml:space="preserve">2) обязательные требования по содержанию элементов и объектов благоустройства, в том числе требования: 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lastRenderedPageBreak/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</w:t>
      </w:r>
      <w:r>
        <w:rPr>
          <w:rFonts w:ascii="Times New Roman" w:hAnsi="Times New Roman" w:cs="Times New Roman"/>
          <w:sz w:val="24"/>
          <w:szCs w:val="24"/>
        </w:rPr>
        <w:t>ными правовыми актами Еврейской автономной</w:t>
      </w:r>
      <w:r w:rsidRPr="00ED5A23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A23">
        <w:rPr>
          <w:rFonts w:ascii="Times New Roman" w:hAnsi="Times New Roman" w:cs="Times New Roman"/>
          <w:sz w:val="24"/>
          <w:szCs w:val="24"/>
        </w:rPr>
        <w:t>и Правилами благоустройства;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A23">
        <w:rPr>
          <w:rFonts w:ascii="Times New Roman" w:hAnsi="Times New Roman" w:cs="Times New Roman"/>
          <w:sz w:val="24"/>
          <w:szCs w:val="24"/>
        </w:rP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3) обязательные требования по уборке терр</w:t>
      </w:r>
      <w:r>
        <w:rPr>
          <w:rFonts w:ascii="Times New Roman" w:hAnsi="Times New Roman" w:cs="Times New Roman"/>
          <w:sz w:val="24"/>
          <w:szCs w:val="24"/>
        </w:rPr>
        <w:t>итории Бирофельдского</w:t>
      </w:r>
      <w:r w:rsidRPr="00ED5A23">
        <w:rPr>
          <w:rFonts w:ascii="Times New Roman" w:hAnsi="Times New Roman" w:cs="Times New Roman"/>
          <w:sz w:val="24"/>
          <w:szCs w:val="24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4) обязательные требования п</w:t>
      </w:r>
      <w:r>
        <w:rPr>
          <w:rFonts w:ascii="Times New Roman" w:hAnsi="Times New Roman" w:cs="Times New Roman"/>
          <w:sz w:val="24"/>
          <w:szCs w:val="24"/>
        </w:rPr>
        <w:t>о уборке территории Бирофельдского</w:t>
      </w:r>
      <w:r w:rsidRPr="00ED5A23">
        <w:rPr>
          <w:rFonts w:ascii="Times New Roman" w:hAnsi="Times New Roman" w:cs="Times New Roman"/>
          <w:sz w:val="24"/>
          <w:szCs w:val="24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5) обязательные требования к содержанию малых архитектурных форм;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6) обязательные требования к освещению и осветительному оборудованию;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 xml:space="preserve">7) обязательные требования к размещению и содержанию наружной рекламы и информации; 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8) обязательные требования размещения некапитальных, нестационарных сооружений;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9) обязательные требования к оформлению и оборудованию зданий и сооружений;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10) обязательные требования к благоустройству на территориях транспортной и инженерной инфраструктуры;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11) обязательные требования к доступности городской среды для маломобильных групп населения;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12) обязательные требования порядка содержания эксплуатации и эксплуатации объектов благоустройства;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>13) обязательные требования порядка сод</w:t>
      </w:r>
      <w:r w:rsidR="00EA022E">
        <w:rPr>
          <w:rFonts w:ascii="Times New Roman" w:hAnsi="Times New Roman" w:cs="Times New Roman"/>
          <w:sz w:val="24"/>
          <w:szCs w:val="24"/>
        </w:rPr>
        <w:t>ержания строительных площадок;</w:t>
      </w:r>
      <w:r w:rsidR="00EA022E">
        <w:rPr>
          <w:rFonts w:ascii="Times New Roman" w:hAnsi="Times New Roman" w:cs="Times New Roman"/>
          <w:sz w:val="24"/>
          <w:szCs w:val="24"/>
        </w:rPr>
        <w:br/>
      </w:r>
      <w:r w:rsidR="00EA022E">
        <w:rPr>
          <w:rFonts w:ascii="Times New Roman" w:hAnsi="Times New Roman" w:cs="Times New Roman"/>
          <w:sz w:val="24"/>
          <w:szCs w:val="24"/>
        </w:rPr>
        <w:br/>
        <w:t>14</w:t>
      </w:r>
      <w:r w:rsidRPr="00ED5A23">
        <w:rPr>
          <w:rFonts w:ascii="Times New Roman" w:hAnsi="Times New Roman" w:cs="Times New Roman"/>
          <w:sz w:val="24"/>
          <w:szCs w:val="24"/>
        </w:rPr>
        <w:t>) обязательные требования порядка содержани</w:t>
      </w:r>
      <w:r w:rsidR="00EA022E">
        <w:rPr>
          <w:rFonts w:ascii="Times New Roman" w:hAnsi="Times New Roman" w:cs="Times New Roman"/>
          <w:sz w:val="24"/>
          <w:szCs w:val="24"/>
        </w:rPr>
        <w:t>я элементов благоустройства;</w:t>
      </w:r>
      <w:r w:rsidR="00EA022E">
        <w:rPr>
          <w:rFonts w:ascii="Times New Roman" w:hAnsi="Times New Roman" w:cs="Times New Roman"/>
          <w:sz w:val="24"/>
          <w:szCs w:val="24"/>
        </w:rPr>
        <w:br/>
      </w:r>
      <w:r w:rsidR="00EA022E">
        <w:rPr>
          <w:rFonts w:ascii="Times New Roman" w:hAnsi="Times New Roman" w:cs="Times New Roman"/>
          <w:sz w:val="24"/>
          <w:szCs w:val="24"/>
        </w:rPr>
        <w:br/>
        <w:t>15</w:t>
      </w:r>
      <w:r w:rsidRPr="00ED5A23">
        <w:rPr>
          <w:rFonts w:ascii="Times New Roman" w:hAnsi="Times New Roman" w:cs="Times New Roman"/>
          <w:sz w:val="24"/>
          <w:szCs w:val="24"/>
        </w:rPr>
        <w:t>) установленные запреты Правилами благоустро</w:t>
      </w:r>
      <w:r w:rsidR="00EA022E">
        <w:rPr>
          <w:rFonts w:ascii="Times New Roman" w:hAnsi="Times New Roman" w:cs="Times New Roman"/>
          <w:sz w:val="24"/>
          <w:szCs w:val="24"/>
        </w:rPr>
        <w:t>йства на территории Бирофельдского</w:t>
      </w:r>
      <w:r w:rsidRPr="00ED5A2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ED5A23">
        <w:rPr>
          <w:rFonts w:ascii="Times New Roman" w:hAnsi="Times New Roman" w:cs="Times New Roman"/>
          <w:sz w:val="24"/>
          <w:szCs w:val="24"/>
        </w:rPr>
        <w:br/>
      </w:r>
      <w:r w:rsidRPr="00ED5A23">
        <w:rPr>
          <w:rFonts w:ascii="Times New Roman" w:hAnsi="Times New Roman" w:cs="Times New Roman"/>
          <w:sz w:val="24"/>
          <w:szCs w:val="24"/>
        </w:rPr>
        <w:br/>
        <w:t xml:space="preserve">Ненадлежащее исполнение указанных требований влечет за собой ответственность, </w:t>
      </w:r>
      <w:r w:rsidR="00EA022E">
        <w:rPr>
          <w:rFonts w:ascii="Times New Roman" w:hAnsi="Times New Roman" w:cs="Times New Roman"/>
          <w:sz w:val="24"/>
          <w:szCs w:val="24"/>
        </w:rPr>
        <w:lastRenderedPageBreak/>
        <w:t>установленную ст.19-1</w:t>
      </w:r>
      <w:r w:rsidRPr="00ED5A23">
        <w:rPr>
          <w:rFonts w:ascii="Times New Roman" w:hAnsi="Times New Roman" w:cs="Times New Roman"/>
          <w:sz w:val="24"/>
          <w:szCs w:val="24"/>
        </w:rPr>
        <w:t>. Областного закона</w:t>
      </w:r>
      <w:r w:rsidR="00EA022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 от 23.06.2010 № 781-ОЗ</w:t>
      </w:r>
      <w:r w:rsidRPr="00ED5A23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правонарушениях».</w:t>
      </w:r>
    </w:p>
    <w:p w:rsidR="00ED5A23" w:rsidRPr="00ED5A23" w:rsidRDefault="00ED5A23" w:rsidP="00ED5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5A23" w:rsidRDefault="00ED5A23" w:rsidP="006E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ED5A23" w:rsidSect="00ED5A23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DB"/>
    <w:rsid w:val="004C2A46"/>
    <w:rsid w:val="004E11D2"/>
    <w:rsid w:val="006E73C5"/>
    <w:rsid w:val="00723ADB"/>
    <w:rsid w:val="007A21CA"/>
    <w:rsid w:val="00915594"/>
    <w:rsid w:val="00DD1F33"/>
    <w:rsid w:val="00EA022E"/>
    <w:rsid w:val="00ED5A23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4295"/>
  <w15:chartTrackingRefBased/>
  <w15:docId w15:val="{C0436D40-AE2B-4B9B-8F1B-2E035374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C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4</cp:revision>
  <dcterms:created xsi:type="dcterms:W3CDTF">2022-12-05T05:05:00Z</dcterms:created>
  <dcterms:modified xsi:type="dcterms:W3CDTF">2022-12-05T05:43:00Z</dcterms:modified>
</cp:coreProperties>
</file>