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F3" w:rsidRDefault="003C4EF3" w:rsidP="003C4EF3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3C4EF3" w:rsidRDefault="003C4EF3" w:rsidP="003C4EF3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C4EF3" w:rsidRDefault="003C4EF3" w:rsidP="003C4E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C4EF3" w:rsidRDefault="003C4EF3" w:rsidP="003C4EF3">
      <w:pPr>
        <w:pStyle w:val="2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АДМИНИСТРАЦИЯ СЕЛЬСКОГО ПОСЕЛЕНИЯ</w:t>
      </w:r>
    </w:p>
    <w:p w:rsidR="003C4EF3" w:rsidRDefault="003C4EF3" w:rsidP="003C4EF3">
      <w:pPr>
        <w:pStyle w:val="2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ПОСТАНОВЛЕНИЕ</w:t>
      </w:r>
    </w:p>
    <w:p w:rsidR="003C4EF3" w:rsidRDefault="003C4EF3" w:rsidP="003C4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EF3" w:rsidRDefault="003C4EF3" w:rsidP="003C4EF3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01.11.2022                        с. Бирофельд                             № 81</w:t>
      </w:r>
    </w:p>
    <w:p w:rsidR="003C4EF3" w:rsidRDefault="003C4EF3" w:rsidP="003C4EF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4EF3" w:rsidRDefault="003C4EF3" w:rsidP="003C4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годы»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от 16.12.2021 № 85</w:t>
      </w:r>
    </w:p>
    <w:p w:rsidR="003C4EF3" w:rsidRDefault="003C4EF3" w:rsidP="003C4E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EF3" w:rsidRDefault="003C4EF3" w:rsidP="003C4E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от 14.10.2019 № 94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 администрация сельского поселения</w:t>
      </w:r>
    </w:p>
    <w:p w:rsidR="003C4EF3" w:rsidRDefault="003C4EF3" w:rsidP="003C4E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C4EF3" w:rsidRDefault="003C4EF3" w:rsidP="003C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годы» </w:t>
      </w:r>
      <w:r>
        <w:rPr>
          <w:rFonts w:ascii="Times New Roman" w:hAnsi="Times New Roman" w:cs="Times New Roman"/>
          <w:bCs/>
          <w:sz w:val="28"/>
          <w:szCs w:val="28"/>
        </w:rPr>
        <w:t>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от 16.12.2021 № 85 следующие изменения:</w:t>
      </w:r>
    </w:p>
    <w:p w:rsidR="003C4EF3" w:rsidRDefault="003C4EF3" w:rsidP="003C4E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разделе 1 «Паспорт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годы»</w:t>
      </w:r>
    </w:p>
    <w:p w:rsidR="003C4EF3" w:rsidRDefault="003C4EF3" w:rsidP="003C4EF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строку «Объемы и источники финансирования программы» изложить в следующей редакции:</w:t>
      </w: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8368"/>
      </w:tblGrid>
      <w:tr w:rsidR="003C4EF3" w:rsidTr="003C4EF3">
        <w:trPr>
          <w:trHeight w:val="47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Объем и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Финансирование программы предусматривается за счет средств местного бюджета муниципального образования «Бирофельдское сельское поселение»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105"/>
              <w:rPr>
                <w:szCs w:val="24"/>
              </w:rPr>
            </w:pPr>
            <w:r>
              <w:rPr>
                <w:szCs w:val="24"/>
              </w:rPr>
              <w:t>Общий объем финансирования за счет средств местного бюджета составляет 4,0 тыс. рублей, в том числе: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2021 год - 0,0 тыс. рублей;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2022 год - 1,0 тыс. рублей;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2023 год - 1,0 тыс. рублей;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2024 год - 1,0 тыс. рублей;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2025 год - 1,0 тыс. рублей.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105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 </w:t>
            </w:r>
          </w:p>
        </w:tc>
      </w:tr>
    </w:tbl>
    <w:p w:rsidR="003C4EF3" w:rsidRDefault="003C4EF3" w:rsidP="003C4E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EF3" w:rsidRDefault="003C4EF3" w:rsidP="003C4EF3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>1.2  в</w:t>
      </w:r>
      <w:proofErr w:type="gramEnd"/>
      <w:r>
        <w:t xml:space="preserve"> таблице 2 «Система программных мероприятий» подраздела 3.2 раздела 3:</w:t>
      </w:r>
    </w:p>
    <w:p w:rsidR="003C4EF3" w:rsidRDefault="003C4EF3" w:rsidP="003C4EF3">
      <w:pPr>
        <w:pStyle w:val="a5"/>
        <w:spacing w:before="0" w:beforeAutospacing="0" w:after="0" w:afterAutospacing="0"/>
        <w:ind w:firstLine="709"/>
        <w:jc w:val="both"/>
      </w:pPr>
      <w:r>
        <w:t>- строку 2 изложить в следующей редакции:</w:t>
      </w: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127"/>
        <w:gridCol w:w="2279"/>
        <w:gridCol w:w="702"/>
        <w:gridCol w:w="711"/>
        <w:gridCol w:w="710"/>
        <w:gridCol w:w="710"/>
        <w:gridCol w:w="709"/>
        <w:gridCol w:w="569"/>
        <w:gridCol w:w="1560"/>
      </w:tblGrid>
      <w:tr w:rsidR="003C4EF3" w:rsidTr="003C4EF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jc w:val="center"/>
              <w:rPr>
                <w:sz w:val="24"/>
                <w:szCs w:val="24"/>
              </w:rPr>
            </w:pP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2.1.1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 участия в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конкурсе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proofErr w:type="spellStart"/>
            <w:r>
              <w:rPr>
                <w:szCs w:val="24"/>
              </w:rPr>
              <w:t>предпринима</w:t>
            </w:r>
            <w:proofErr w:type="spellEnd"/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proofErr w:type="spellStart"/>
            <w:r>
              <w:rPr>
                <w:szCs w:val="24"/>
              </w:rPr>
              <w:t>телей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«Лучший пред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proofErr w:type="spellStart"/>
            <w:r>
              <w:rPr>
                <w:szCs w:val="24"/>
              </w:rPr>
              <w:t>приниматель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года» 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Бирофельдского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сельского поселения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Биробиджанского 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proofErr w:type="spellStart"/>
            <w:r>
              <w:rPr>
                <w:szCs w:val="24"/>
              </w:rPr>
              <w:t>районаЕврейской</w:t>
            </w:r>
            <w:proofErr w:type="spellEnd"/>
            <w:r>
              <w:rPr>
                <w:szCs w:val="24"/>
              </w:rPr>
              <w:t xml:space="preserve"> автономной области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СМСП 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4,0 </w:t>
            </w:r>
            <w:proofErr w:type="spellStart"/>
            <w:r>
              <w:rPr>
                <w:szCs w:val="24"/>
              </w:rPr>
              <w:t>тыс.руб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0,0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Пропаганда (популяризация) достижений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proofErr w:type="spellStart"/>
            <w:r>
              <w:rPr>
                <w:szCs w:val="24"/>
              </w:rPr>
              <w:t>предпринима</w:t>
            </w:r>
            <w:proofErr w:type="spellEnd"/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proofErr w:type="spellStart"/>
            <w:r>
              <w:rPr>
                <w:szCs w:val="24"/>
              </w:rPr>
              <w:t>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</w:tbl>
    <w:p w:rsidR="003C4EF3" w:rsidRDefault="003C4EF3" w:rsidP="003C4E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EF3" w:rsidRDefault="003C4EF3" w:rsidP="003C4EF3">
      <w:pPr>
        <w:pStyle w:val="a5"/>
        <w:spacing w:before="0" w:beforeAutospacing="0" w:after="0" w:afterAutospacing="0"/>
        <w:ind w:firstLine="709"/>
        <w:jc w:val="both"/>
      </w:pPr>
      <w:r>
        <w:t>1.3 таблицу 3. «Структура финансирования программы» раздела 4 изложить в следующей редакции:</w:t>
      </w:r>
    </w:p>
    <w:p w:rsidR="003C4EF3" w:rsidRDefault="003C4EF3" w:rsidP="003C4EF3">
      <w:pPr>
        <w:pStyle w:val="a5"/>
        <w:spacing w:before="0" w:beforeAutospacing="0" w:after="0" w:afterAutospacing="0"/>
        <w:ind w:firstLine="709"/>
        <w:jc w:val="both"/>
      </w:pPr>
      <w:r>
        <w:t>«Таблица 3. Структура финансирования программы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850"/>
        <w:gridCol w:w="992"/>
      </w:tblGrid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Источники направления расхода </w:t>
            </w:r>
          </w:p>
        </w:tc>
        <w:tc>
          <w:tcPr>
            <w:tcW w:w="5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Финансовые затраты </w:t>
            </w:r>
          </w:p>
        </w:tc>
      </w:tr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В том числе по годам </w:t>
            </w:r>
          </w:p>
        </w:tc>
      </w:tr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2023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Бюджет 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4,0 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0,0 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1,0 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1,0 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Федеральный бюджет (на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условиях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Бюджет субъекта (на условиях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4EF3" w:rsidTr="003C4EF3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4,0 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0,0 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1,0 тыс.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1,0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 xml:space="preserve">тыс. </w:t>
            </w:r>
          </w:p>
          <w:p w:rsidR="003C4EF3" w:rsidRDefault="003C4EF3">
            <w:pPr>
              <w:pStyle w:val="a3"/>
              <w:tabs>
                <w:tab w:val="left" w:pos="7371"/>
              </w:tabs>
              <w:ind w:right="-992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</w:tr>
    </w:tbl>
    <w:p w:rsidR="003C4EF3" w:rsidRDefault="003C4EF3" w:rsidP="003C4EF3">
      <w:pPr>
        <w:pStyle w:val="a5"/>
        <w:ind w:firstLine="709"/>
        <w:jc w:val="both"/>
      </w:pPr>
      <w:r>
        <w:t xml:space="preserve">2. </w:t>
      </w:r>
      <w:r>
        <w:rPr>
          <w:bCs/>
          <w:color w:val="000000"/>
        </w:rPr>
        <w:t xml:space="preserve">Опубликовать настоящее постановление в Информационном бюллетене Бирофельдского сельского поселения </w:t>
      </w:r>
      <w:r>
        <w:rPr>
          <w:color w:val="000000"/>
        </w:rPr>
        <w:t>Биробиджанского муниципального района Еврейской автономной области</w:t>
      </w:r>
      <w:r>
        <w:rPr>
          <w:bCs/>
          <w:color w:val="000000"/>
        </w:rPr>
        <w:t xml:space="preserve"> и разместить на официальном сайте администрации сельского поселения в Сети Интернет </w:t>
      </w:r>
      <w:r>
        <w:rPr>
          <w:bCs/>
          <w:color w:val="000000"/>
          <w:lang w:val="en-US"/>
        </w:rPr>
        <w:t>http</w:t>
      </w:r>
      <w:r>
        <w:rPr>
          <w:bCs/>
          <w:color w:val="000000"/>
        </w:rPr>
        <w:t>://</w:t>
      </w:r>
      <w:proofErr w:type="spellStart"/>
      <w:r>
        <w:rPr>
          <w:bCs/>
          <w:color w:val="000000"/>
          <w:lang w:val="en-US"/>
        </w:rPr>
        <w:t>birofeld</w:t>
      </w:r>
      <w:proofErr w:type="spellEnd"/>
      <w:r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ru</w:t>
      </w:r>
      <w:proofErr w:type="spellEnd"/>
      <w:r>
        <w:rPr>
          <w:bCs/>
          <w:color w:val="000000"/>
        </w:rPr>
        <w:t>/.</w:t>
      </w:r>
    </w:p>
    <w:p w:rsidR="003C4EF3" w:rsidRDefault="003C4EF3" w:rsidP="003C4E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3C4EF3" w:rsidRDefault="003C4EF3" w:rsidP="003C4EF3">
      <w:pPr>
        <w:pStyle w:val="a8"/>
        <w:ind w:left="0" w:firstLine="720"/>
        <w:jc w:val="both"/>
        <w:rPr>
          <w:szCs w:val="28"/>
        </w:rPr>
      </w:pPr>
    </w:p>
    <w:p w:rsidR="003C4EF3" w:rsidRDefault="003C4EF3" w:rsidP="003C4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EF3" w:rsidRDefault="003C4EF3" w:rsidP="003C4EF3">
      <w:pPr>
        <w:pStyle w:val="a3"/>
        <w:tabs>
          <w:tab w:val="left" w:pos="7371"/>
        </w:tabs>
      </w:pPr>
      <w:r>
        <w:t>сельского поселения                                             Т. А. Васильева</w:t>
      </w:r>
    </w:p>
    <w:p w:rsidR="003C4EF3" w:rsidRDefault="003C4EF3" w:rsidP="003C4EF3">
      <w:pPr>
        <w:pStyle w:val="a3"/>
        <w:tabs>
          <w:tab w:val="left" w:pos="7371"/>
        </w:tabs>
      </w:pPr>
    </w:p>
    <w:p w:rsidR="003C4EF3" w:rsidRDefault="003C4EF3" w:rsidP="003C4EF3">
      <w:pPr>
        <w:pStyle w:val="a3"/>
        <w:tabs>
          <w:tab w:val="left" w:pos="7371"/>
        </w:tabs>
      </w:pPr>
    </w:p>
    <w:p w:rsidR="003C4EF3" w:rsidRDefault="003C4EF3" w:rsidP="003C4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3C4EF3" w:rsidRDefault="003C4EF3" w:rsidP="003C4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2 разряда,</w:t>
      </w:r>
    </w:p>
    <w:p w:rsidR="003C4EF3" w:rsidRDefault="003C4EF3" w:rsidP="003C4EF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С. В. Козулина</w:t>
      </w:r>
    </w:p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12"/>
    <w:rsid w:val="003C4EF3"/>
    <w:rsid w:val="004C2A46"/>
    <w:rsid w:val="004E11D2"/>
    <w:rsid w:val="007A21CA"/>
    <w:rsid w:val="00915594"/>
    <w:rsid w:val="00AD4B12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31DD-9440-4C3E-8343-AEF0B9D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EF3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eastAsia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1F3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99"/>
    <w:rsid w:val="00DD1F33"/>
    <w:rPr>
      <w:rFonts w:eastAsia="Times New Roman"/>
      <w:sz w:val="28"/>
    </w:rPr>
  </w:style>
  <w:style w:type="paragraph" w:styleId="a5">
    <w:name w:val="Normal (Web)"/>
    <w:basedOn w:val="a"/>
    <w:link w:val="a6"/>
    <w:uiPriority w:val="99"/>
    <w:rsid w:val="00DD1F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7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C4EF3"/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3C4EF3"/>
    <w:rPr>
      <w:rFonts w:eastAsia="Calibri"/>
    </w:rPr>
  </w:style>
  <w:style w:type="paragraph" w:styleId="a8">
    <w:name w:val="List Paragraph"/>
    <w:basedOn w:val="a"/>
    <w:uiPriority w:val="34"/>
    <w:qFormat/>
    <w:rsid w:val="003C4EF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0"/>
    </w:rPr>
  </w:style>
  <w:style w:type="paragraph" w:customStyle="1" w:styleId="Heading">
    <w:name w:val="Heading"/>
    <w:uiPriority w:val="99"/>
    <w:rsid w:val="003C4E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2022-12-20T04:34:00Z</dcterms:created>
  <dcterms:modified xsi:type="dcterms:W3CDTF">2022-12-20T04:34:00Z</dcterms:modified>
</cp:coreProperties>
</file>