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7464FD" w:rsidRDefault="008317E4" w:rsidP="007464FD">
      <w:pPr>
        <w:jc w:val="center"/>
        <w:rPr>
          <w:rFonts w:ascii="Times New Roman" w:hAnsi="Times New Roman"/>
          <w:b/>
          <w:sz w:val="52"/>
          <w:szCs w:val="52"/>
          <w:u w:val="single"/>
        </w:rPr>
      </w:pPr>
      <w:r>
        <w:rPr>
          <w:rFonts w:ascii="Times New Roman" w:hAnsi="Times New Roman"/>
          <w:b/>
          <w:sz w:val="52"/>
          <w:szCs w:val="52"/>
          <w:u w:val="single"/>
        </w:rPr>
        <w:t xml:space="preserve">ОТ  </w:t>
      </w:r>
      <w:r w:rsidR="00BE23D3">
        <w:rPr>
          <w:rFonts w:ascii="Times New Roman" w:hAnsi="Times New Roman"/>
          <w:b/>
          <w:sz w:val="52"/>
          <w:szCs w:val="52"/>
          <w:u w:val="single"/>
        </w:rPr>
        <w:t>31</w:t>
      </w:r>
      <w:r>
        <w:rPr>
          <w:rFonts w:ascii="Times New Roman" w:hAnsi="Times New Roman"/>
          <w:b/>
          <w:sz w:val="52"/>
          <w:szCs w:val="52"/>
          <w:u w:val="single"/>
        </w:rPr>
        <w:t xml:space="preserve">  </w:t>
      </w:r>
      <w:r w:rsidR="00A1367E">
        <w:rPr>
          <w:rFonts w:ascii="Times New Roman" w:hAnsi="Times New Roman"/>
          <w:b/>
          <w:sz w:val="52"/>
          <w:szCs w:val="52"/>
          <w:u w:val="single"/>
        </w:rPr>
        <w:t>октября</w:t>
      </w:r>
      <w:r>
        <w:rPr>
          <w:rFonts w:ascii="Times New Roman" w:hAnsi="Times New Roman"/>
          <w:b/>
          <w:sz w:val="52"/>
          <w:szCs w:val="52"/>
          <w:u w:val="single"/>
        </w:rPr>
        <w:t xml:space="preserve"> 2022  № 2</w:t>
      </w:r>
      <w:r w:rsidR="00BE23D3">
        <w:rPr>
          <w:rFonts w:ascii="Times New Roman" w:hAnsi="Times New Roman"/>
          <w:b/>
          <w:sz w:val="52"/>
          <w:szCs w:val="52"/>
          <w:u w:val="single"/>
        </w:rPr>
        <w:t>3</w:t>
      </w:r>
    </w:p>
    <w:p w:rsidR="007464FD" w:rsidRDefault="007464FD" w:rsidP="007464FD">
      <w:pP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Pr="00A1367E" w:rsidRDefault="007464FD" w:rsidP="00A1367E">
      <w:pPr>
        <w:jc w:val="center"/>
        <w:rPr>
          <w:rFonts w:ascii="Times New Roman" w:hAnsi="Times New Roman"/>
          <w:b/>
          <w:sz w:val="52"/>
          <w:szCs w:val="52"/>
          <w:u w:val="single"/>
        </w:rPr>
        <w:sectPr w:rsidR="007464FD" w:rsidRPr="00A1367E" w:rsidSect="007464FD">
          <w:type w:val="continuous"/>
          <w:pgSz w:w="16820" w:h="11900" w:orient="landscape"/>
          <w:pgMar w:top="567" w:right="1134" w:bottom="624" w:left="1259" w:header="567" w:footer="550" w:gutter="0"/>
          <w:cols w:space="720"/>
        </w:sectPr>
      </w:pPr>
      <w:r>
        <w:rPr>
          <w:rFonts w:ascii="Times New Roman" w:hAnsi="Times New Roman"/>
          <w:b/>
          <w:sz w:val="52"/>
          <w:szCs w:val="52"/>
          <w:u w:val="single"/>
        </w:rPr>
        <w:t>с.БИРОФЕЛЬД</w:t>
      </w:r>
    </w:p>
    <w:p w:rsidR="007464FD" w:rsidRPr="008D48E4" w:rsidRDefault="007464FD" w:rsidP="00A1367E">
      <w:pPr>
        <w:jc w:val="center"/>
        <w:rPr>
          <w:rFonts w:asciiTheme="minorHAnsi" w:hAnsiTheme="minorHAnsi" w:cstheme="minorHAnsi"/>
          <w:b/>
          <w:sz w:val="24"/>
          <w:szCs w:val="24"/>
          <w:u w:val="single"/>
        </w:rPr>
      </w:pPr>
      <w:r w:rsidRPr="008D48E4">
        <w:rPr>
          <w:rFonts w:asciiTheme="minorHAnsi" w:hAnsiTheme="minorHAnsi" w:cstheme="minorHAnsi"/>
          <w:b/>
          <w:sz w:val="24"/>
          <w:szCs w:val="24"/>
          <w:u w:val="single"/>
        </w:rPr>
        <w:lastRenderedPageBreak/>
        <w:t>ОГЛАВЛЕНИЕ</w:t>
      </w:r>
    </w:p>
    <w:p w:rsidR="007464FD" w:rsidRPr="008D48E4" w:rsidRDefault="007464FD" w:rsidP="007464FD">
      <w:pPr>
        <w:spacing w:after="0"/>
        <w:rPr>
          <w:rFonts w:asciiTheme="minorHAnsi" w:hAnsiTheme="minorHAnsi" w:cstheme="minorHAnsi"/>
          <w:sz w:val="24"/>
          <w:szCs w:val="24"/>
        </w:rPr>
      </w:pPr>
    </w:p>
    <w:tbl>
      <w:tblPr>
        <w:tblW w:w="0" w:type="auto"/>
        <w:tblLook w:val="04A0"/>
      </w:tblPr>
      <w:tblGrid>
        <w:gridCol w:w="793"/>
        <w:gridCol w:w="6421"/>
        <w:gridCol w:w="3653"/>
        <w:gridCol w:w="3550"/>
      </w:tblGrid>
      <w:tr w:rsidR="007464FD" w:rsidRPr="008D48E4" w:rsidTr="007464FD">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 п/п</w:t>
            </w: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Наименование постановления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постановления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7464FD" w:rsidRPr="008D48E4" w:rsidTr="00300EDB">
        <w:trPr>
          <w:trHeight w:val="850"/>
        </w:trPr>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sz w:val="24"/>
                <w:szCs w:val="24"/>
              </w:rPr>
            </w:pPr>
            <w:r w:rsidRPr="008D48E4">
              <w:rPr>
                <w:rFonts w:asciiTheme="minorHAnsi" w:hAnsiTheme="minorHAnsi" w:cstheme="minorHAnsi"/>
                <w:sz w:val="24"/>
                <w:szCs w:val="24"/>
              </w:rPr>
              <w:t>1</w:t>
            </w:r>
            <w:r w:rsidR="002B0987" w:rsidRPr="008D48E4">
              <w:rPr>
                <w:rFonts w:asciiTheme="minorHAnsi" w:hAnsiTheme="minorHAnsi" w:cstheme="minorHAnsi"/>
                <w:sz w:val="24"/>
                <w:szCs w:val="24"/>
              </w:rPr>
              <w:t>.</w:t>
            </w:r>
          </w:p>
        </w:tc>
        <w:tc>
          <w:tcPr>
            <w:tcW w:w="6421" w:type="dxa"/>
            <w:tcBorders>
              <w:top w:val="single" w:sz="4" w:space="0" w:color="auto"/>
              <w:left w:val="single" w:sz="4" w:space="0" w:color="auto"/>
              <w:bottom w:val="single" w:sz="4" w:space="0" w:color="auto"/>
              <w:right w:val="single" w:sz="4" w:space="0" w:color="auto"/>
            </w:tcBorders>
          </w:tcPr>
          <w:p w:rsidR="007464FD" w:rsidRPr="00BE23D3" w:rsidRDefault="00BE23D3" w:rsidP="007464FD">
            <w:pPr>
              <w:pStyle w:val="ConsPlusTitle"/>
              <w:tabs>
                <w:tab w:val="left" w:pos="9780"/>
              </w:tabs>
              <w:ind w:right="-1"/>
              <w:jc w:val="both"/>
              <w:rPr>
                <w:rFonts w:asciiTheme="minorHAnsi" w:hAnsiTheme="minorHAnsi" w:cstheme="minorHAnsi"/>
                <w:b w:val="0"/>
                <w:sz w:val="24"/>
                <w:szCs w:val="24"/>
              </w:rPr>
            </w:pPr>
            <w:r w:rsidRPr="00BE23D3">
              <w:rPr>
                <w:rFonts w:ascii="Times New Roman" w:hAnsi="Times New Roman" w:cs="Times New Roman"/>
                <w:b w:val="0"/>
                <w:color w:val="000000"/>
                <w:sz w:val="24"/>
                <w:szCs w:val="24"/>
              </w:rPr>
              <w:t>О предварительных итогах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за 9 месяцев текущего года и ожидаемых итогах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за 2022 год</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BE23D3">
            <w:pPr>
              <w:ind w:right="-15"/>
              <w:jc w:val="center"/>
              <w:rPr>
                <w:rFonts w:asciiTheme="minorHAnsi" w:hAnsiTheme="minorHAnsi" w:cstheme="minorHAnsi"/>
                <w:sz w:val="24"/>
                <w:szCs w:val="24"/>
              </w:rPr>
            </w:pPr>
            <w:r>
              <w:rPr>
                <w:rFonts w:asciiTheme="minorHAnsi" w:hAnsiTheme="minorHAnsi" w:cstheme="minorHAnsi"/>
                <w:sz w:val="24"/>
                <w:szCs w:val="24"/>
              </w:rPr>
              <w:t>74</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BE23D3" w:rsidP="00BE23D3">
            <w:pPr>
              <w:ind w:right="-15"/>
              <w:jc w:val="center"/>
              <w:rPr>
                <w:rFonts w:asciiTheme="minorHAnsi" w:hAnsiTheme="minorHAnsi" w:cstheme="minorHAnsi"/>
                <w:sz w:val="24"/>
                <w:szCs w:val="24"/>
              </w:rPr>
            </w:pPr>
            <w:r>
              <w:rPr>
                <w:rFonts w:asciiTheme="minorHAnsi" w:hAnsiTheme="minorHAnsi" w:cstheme="minorHAnsi"/>
                <w:sz w:val="24"/>
                <w:szCs w:val="24"/>
              </w:rPr>
              <w:t>17</w:t>
            </w:r>
            <w:r w:rsidR="007464FD" w:rsidRPr="008D48E4">
              <w:rPr>
                <w:rFonts w:asciiTheme="minorHAnsi" w:hAnsiTheme="minorHAnsi" w:cstheme="minorHAnsi"/>
                <w:sz w:val="24"/>
                <w:szCs w:val="24"/>
              </w:rPr>
              <w:t>.</w:t>
            </w:r>
            <w:r>
              <w:rPr>
                <w:rFonts w:asciiTheme="minorHAnsi" w:hAnsiTheme="minorHAnsi" w:cstheme="minorHAnsi"/>
                <w:sz w:val="24"/>
                <w:szCs w:val="24"/>
              </w:rPr>
              <w:t>10</w:t>
            </w:r>
            <w:r w:rsidR="007464FD" w:rsidRPr="008D48E4">
              <w:rPr>
                <w:rFonts w:asciiTheme="minorHAnsi" w:hAnsiTheme="minorHAnsi" w:cstheme="minorHAnsi"/>
                <w:sz w:val="24"/>
                <w:szCs w:val="24"/>
              </w:rPr>
              <w:t>.2022</w:t>
            </w:r>
          </w:p>
        </w:tc>
      </w:tr>
      <w:tr w:rsidR="002B0987" w:rsidRPr="008D48E4" w:rsidTr="00300EDB">
        <w:trPr>
          <w:trHeight w:val="20"/>
        </w:trPr>
        <w:tc>
          <w:tcPr>
            <w:tcW w:w="793" w:type="dxa"/>
            <w:tcBorders>
              <w:top w:val="single" w:sz="4" w:space="0" w:color="auto"/>
              <w:left w:val="single" w:sz="4" w:space="0" w:color="auto"/>
              <w:bottom w:val="single" w:sz="4" w:space="0" w:color="auto"/>
              <w:right w:val="single" w:sz="4" w:space="0" w:color="auto"/>
            </w:tcBorders>
          </w:tcPr>
          <w:p w:rsidR="002B0987" w:rsidRPr="008D48E4" w:rsidRDefault="002B0987">
            <w:pPr>
              <w:ind w:right="-15"/>
              <w:jc w:val="center"/>
              <w:rPr>
                <w:rFonts w:asciiTheme="minorHAnsi" w:hAnsiTheme="minorHAnsi" w:cstheme="minorHAnsi"/>
                <w:sz w:val="24"/>
                <w:szCs w:val="24"/>
              </w:rPr>
            </w:pPr>
            <w:r w:rsidRPr="008D48E4">
              <w:rPr>
                <w:rFonts w:asciiTheme="minorHAnsi" w:hAnsiTheme="minorHAnsi" w:cstheme="minorHAnsi"/>
                <w:sz w:val="24"/>
                <w:szCs w:val="24"/>
              </w:rPr>
              <w:t>2.</w:t>
            </w:r>
          </w:p>
        </w:tc>
        <w:tc>
          <w:tcPr>
            <w:tcW w:w="6421" w:type="dxa"/>
            <w:tcBorders>
              <w:top w:val="single" w:sz="4" w:space="0" w:color="auto"/>
              <w:left w:val="single" w:sz="4" w:space="0" w:color="auto"/>
              <w:bottom w:val="single" w:sz="4" w:space="0" w:color="auto"/>
              <w:right w:val="single" w:sz="4" w:space="0" w:color="auto"/>
            </w:tcBorders>
          </w:tcPr>
          <w:p w:rsidR="002B0987" w:rsidRPr="00BE23D3" w:rsidRDefault="00BE23D3" w:rsidP="00300EDB">
            <w:pPr>
              <w:spacing w:after="0"/>
              <w:jc w:val="both"/>
              <w:rPr>
                <w:rFonts w:asciiTheme="minorHAnsi" w:hAnsiTheme="minorHAnsi" w:cstheme="minorHAnsi"/>
                <w:sz w:val="24"/>
                <w:szCs w:val="24"/>
              </w:rPr>
            </w:pPr>
            <w:r w:rsidRPr="00BE23D3">
              <w:rPr>
                <w:rFonts w:ascii="Times New Roman" w:hAnsi="Times New Roman"/>
                <w:color w:val="000000"/>
                <w:sz w:val="24"/>
                <w:szCs w:val="24"/>
              </w:rPr>
              <w:t>О прогнозе социально-экономического развития муниципального образования «Бирофельдское сельское поселение» Биробиджанского муниципального района ЕАО на 2023 год и плановый период 2024 и 2025 годов</w:t>
            </w:r>
          </w:p>
        </w:tc>
        <w:tc>
          <w:tcPr>
            <w:tcW w:w="3653" w:type="dxa"/>
            <w:tcBorders>
              <w:top w:val="single" w:sz="4" w:space="0" w:color="auto"/>
              <w:left w:val="single" w:sz="4" w:space="0" w:color="auto"/>
              <w:bottom w:val="single" w:sz="4" w:space="0" w:color="auto"/>
              <w:right w:val="single" w:sz="4" w:space="0" w:color="auto"/>
            </w:tcBorders>
          </w:tcPr>
          <w:p w:rsidR="002B0987" w:rsidRPr="008D48E4" w:rsidRDefault="00A1367E" w:rsidP="00BE23D3">
            <w:pPr>
              <w:ind w:right="-15"/>
              <w:jc w:val="center"/>
              <w:rPr>
                <w:rFonts w:asciiTheme="minorHAnsi" w:hAnsiTheme="minorHAnsi" w:cstheme="minorHAnsi"/>
                <w:sz w:val="24"/>
                <w:szCs w:val="24"/>
              </w:rPr>
            </w:pPr>
            <w:r>
              <w:rPr>
                <w:rFonts w:asciiTheme="minorHAnsi" w:hAnsiTheme="minorHAnsi" w:cstheme="minorHAnsi"/>
                <w:sz w:val="24"/>
                <w:szCs w:val="24"/>
              </w:rPr>
              <w:t>7</w:t>
            </w:r>
            <w:r w:rsidR="00BE23D3">
              <w:rPr>
                <w:rFonts w:asciiTheme="minorHAnsi" w:hAnsiTheme="minorHAnsi" w:cstheme="minorHAnsi"/>
                <w:sz w:val="24"/>
                <w:szCs w:val="24"/>
              </w:rPr>
              <w:t>5</w:t>
            </w:r>
          </w:p>
        </w:tc>
        <w:tc>
          <w:tcPr>
            <w:tcW w:w="3550" w:type="dxa"/>
            <w:tcBorders>
              <w:top w:val="single" w:sz="4" w:space="0" w:color="auto"/>
              <w:left w:val="single" w:sz="4" w:space="0" w:color="auto"/>
              <w:bottom w:val="single" w:sz="4" w:space="0" w:color="auto"/>
              <w:right w:val="single" w:sz="4" w:space="0" w:color="auto"/>
            </w:tcBorders>
          </w:tcPr>
          <w:p w:rsidR="002B0987" w:rsidRPr="008D48E4" w:rsidRDefault="00BE23D3" w:rsidP="00A1367E">
            <w:pPr>
              <w:ind w:right="-15"/>
              <w:jc w:val="center"/>
              <w:rPr>
                <w:rFonts w:asciiTheme="minorHAnsi" w:hAnsiTheme="minorHAnsi" w:cstheme="minorHAnsi"/>
                <w:sz w:val="24"/>
                <w:szCs w:val="24"/>
              </w:rPr>
            </w:pPr>
            <w:r>
              <w:rPr>
                <w:rFonts w:asciiTheme="minorHAnsi" w:hAnsiTheme="minorHAnsi" w:cstheme="minorHAnsi"/>
                <w:sz w:val="24"/>
                <w:szCs w:val="24"/>
              </w:rPr>
              <w:t>25</w:t>
            </w:r>
            <w:r w:rsidR="00EE2540" w:rsidRPr="008D48E4">
              <w:rPr>
                <w:rFonts w:asciiTheme="minorHAnsi" w:hAnsiTheme="minorHAnsi" w:cstheme="minorHAnsi"/>
                <w:sz w:val="24"/>
                <w:szCs w:val="24"/>
              </w:rPr>
              <w:t>.</w:t>
            </w:r>
            <w:r w:rsidR="00A1367E">
              <w:rPr>
                <w:rFonts w:asciiTheme="minorHAnsi" w:hAnsiTheme="minorHAnsi" w:cstheme="minorHAnsi"/>
                <w:sz w:val="24"/>
                <w:szCs w:val="24"/>
              </w:rPr>
              <w:t>10</w:t>
            </w:r>
            <w:r w:rsidR="00EE2540" w:rsidRPr="008D48E4">
              <w:rPr>
                <w:rFonts w:asciiTheme="minorHAnsi" w:hAnsiTheme="minorHAnsi" w:cstheme="minorHAnsi"/>
                <w:sz w:val="24"/>
                <w:szCs w:val="24"/>
              </w:rPr>
              <w:t>.2022</w:t>
            </w:r>
          </w:p>
        </w:tc>
      </w:tr>
      <w:tr w:rsidR="007464FD"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7464FD" w:rsidRPr="008D48E4" w:rsidRDefault="007464FD">
            <w:pPr>
              <w:ind w:right="-15"/>
              <w:jc w:val="center"/>
              <w:rPr>
                <w:rFonts w:asciiTheme="minorHAnsi" w:hAnsiTheme="minorHAnsi" w:cstheme="minorHAnsi"/>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shd w:val="clear" w:color="auto" w:fill="FFFFFF"/>
              <w:spacing w:after="0" w:line="240" w:lineRule="auto"/>
              <w:ind w:right="-15"/>
              <w:jc w:val="center"/>
              <w:rPr>
                <w:rFonts w:asciiTheme="minorHAnsi" w:hAnsiTheme="minorHAnsi" w:cstheme="minorHAnsi"/>
                <w:b/>
                <w:kern w:val="32"/>
                <w:sz w:val="24"/>
                <w:szCs w:val="24"/>
              </w:rPr>
            </w:pPr>
            <w:r w:rsidRPr="008D48E4">
              <w:rPr>
                <w:rFonts w:asciiTheme="minorHAnsi" w:hAnsiTheme="minorHAnsi" w:cstheme="minorHAnsi"/>
                <w:b/>
                <w:kern w:val="32"/>
                <w:sz w:val="24"/>
                <w:szCs w:val="24"/>
              </w:rPr>
              <w:t>Наименование решения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решения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7464FD" w:rsidRPr="0057491E" w:rsidTr="007464FD">
        <w:trPr>
          <w:trHeight w:val="1396"/>
        </w:trPr>
        <w:tc>
          <w:tcPr>
            <w:tcW w:w="793" w:type="dxa"/>
            <w:tcBorders>
              <w:top w:val="single" w:sz="4" w:space="0" w:color="auto"/>
              <w:left w:val="single" w:sz="4" w:space="0" w:color="auto"/>
              <w:bottom w:val="single" w:sz="4" w:space="0" w:color="auto"/>
              <w:right w:val="single" w:sz="4" w:space="0" w:color="auto"/>
            </w:tcBorders>
            <w:hideMark/>
          </w:tcPr>
          <w:p w:rsidR="007464FD" w:rsidRPr="00BE23D3" w:rsidRDefault="004604B8">
            <w:pPr>
              <w:ind w:right="-15"/>
              <w:jc w:val="center"/>
              <w:rPr>
                <w:rFonts w:asciiTheme="minorHAnsi" w:hAnsiTheme="minorHAnsi" w:cstheme="minorHAnsi"/>
                <w:sz w:val="24"/>
                <w:szCs w:val="24"/>
              </w:rPr>
            </w:pPr>
            <w:r>
              <w:rPr>
                <w:rFonts w:asciiTheme="minorHAnsi" w:hAnsiTheme="minorHAnsi" w:cstheme="minorHAnsi"/>
                <w:sz w:val="24"/>
                <w:szCs w:val="24"/>
              </w:rPr>
              <w:t>3</w:t>
            </w:r>
          </w:p>
        </w:tc>
        <w:tc>
          <w:tcPr>
            <w:tcW w:w="6421" w:type="dxa"/>
            <w:tcBorders>
              <w:top w:val="single" w:sz="4" w:space="0" w:color="auto"/>
              <w:left w:val="single" w:sz="4" w:space="0" w:color="auto"/>
              <w:bottom w:val="single" w:sz="4" w:space="0" w:color="auto"/>
              <w:right w:val="single" w:sz="4" w:space="0" w:color="auto"/>
            </w:tcBorders>
          </w:tcPr>
          <w:p w:rsidR="00BE23D3" w:rsidRPr="00BE23D3" w:rsidRDefault="00BE23D3" w:rsidP="00BE23D3">
            <w:pPr>
              <w:jc w:val="both"/>
              <w:rPr>
                <w:rFonts w:asciiTheme="minorHAnsi" w:hAnsiTheme="minorHAnsi" w:cstheme="minorHAnsi"/>
                <w:sz w:val="24"/>
                <w:szCs w:val="24"/>
              </w:rPr>
            </w:pPr>
            <w:r w:rsidRPr="00BE23D3">
              <w:rPr>
                <w:rFonts w:asciiTheme="minorHAnsi" w:hAnsiTheme="minorHAnsi" w:cstheme="minorHAnsi"/>
                <w:color w:val="000000"/>
                <w:sz w:val="24"/>
                <w:szCs w:val="24"/>
              </w:rPr>
              <w:t xml:space="preserve">Об утверждении Порядка принятия решений о приватизации служебных жилых помещений муниципального жилищного фонда </w:t>
            </w:r>
            <w:r w:rsidRPr="00BE23D3">
              <w:rPr>
                <w:rFonts w:asciiTheme="minorHAnsi" w:hAnsiTheme="minorHAnsi" w:cstheme="minorHAnsi"/>
                <w:sz w:val="24"/>
                <w:szCs w:val="24"/>
              </w:rPr>
              <w:t>муниципального образования «Бирофельдское сельское поселение» Биробиджанского муниципального района Еврейской автономной области</w:t>
            </w:r>
          </w:p>
          <w:p w:rsidR="007464FD" w:rsidRPr="00BE23D3" w:rsidRDefault="007464FD" w:rsidP="003C1B43">
            <w:pPr>
              <w:pStyle w:val="a5"/>
              <w:spacing w:before="0" w:beforeAutospacing="0" w:after="0" w:afterAutospacing="0"/>
              <w:ind w:right="-2"/>
              <w:jc w:val="both"/>
              <w:rPr>
                <w:rFonts w:asciiTheme="minorHAnsi" w:hAnsiTheme="minorHAnsi" w:cstheme="minorHAnsi"/>
                <w:kern w:val="32"/>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7464FD" w:rsidRPr="00BE23D3" w:rsidRDefault="003C1B43" w:rsidP="00BE23D3">
            <w:pPr>
              <w:ind w:right="-15"/>
              <w:jc w:val="center"/>
              <w:rPr>
                <w:rFonts w:asciiTheme="minorHAnsi" w:hAnsiTheme="minorHAnsi" w:cstheme="minorHAnsi"/>
                <w:sz w:val="24"/>
                <w:szCs w:val="24"/>
              </w:rPr>
            </w:pPr>
            <w:r w:rsidRPr="00BE23D3">
              <w:rPr>
                <w:rFonts w:asciiTheme="minorHAnsi" w:hAnsiTheme="minorHAnsi" w:cstheme="minorHAnsi"/>
                <w:sz w:val="24"/>
                <w:szCs w:val="24"/>
              </w:rPr>
              <w:t>19</w:t>
            </w:r>
            <w:r w:rsidR="00BE23D3" w:rsidRPr="00BE23D3">
              <w:rPr>
                <w:rFonts w:asciiTheme="minorHAnsi" w:hAnsiTheme="minorHAnsi" w:cstheme="minorHAnsi"/>
                <w:sz w:val="24"/>
                <w:szCs w:val="24"/>
              </w:rPr>
              <w:t>6</w:t>
            </w:r>
          </w:p>
        </w:tc>
        <w:tc>
          <w:tcPr>
            <w:tcW w:w="3550" w:type="dxa"/>
            <w:tcBorders>
              <w:top w:val="single" w:sz="4" w:space="0" w:color="auto"/>
              <w:left w:val="single" w:sz="4" w:space="0" w:color="auto"/>
              <w:bottom w:val="single" w:sz="4" w:space="0" w:color="auto"/>
              <w:right w:val="single" w:sz="4" w:space="0" w:color="auto"/>
            </w:tcBorders>
            <w:hideMark/>
          </w:tcPr>
          <w:p w:rsidR="007464FD" w:rsidRPr="00BE23D3" w:rsidRDefault="00A1367E" w:rsidP="00BE23D3">
            <w:pPr>
              <w:ind w:right="-15"/>
              <w:jc w:val="center"/>
              <w:rPr>
                <w:rFonts w:asciiTheme="minorHAnsi" w:hAnsiTheme="minorHAnsi" w:cstheme="minorHAnsi"/>
                <w:sz w:val="24"/>
                <w:szCs w:val="24"/>
              </w:rPr>
            </w:pPr>
            <w:r w:rsidRPr="00BE23D3">
              <w:rPr>
                <w:rFonts w:asciiTheme="minorHAnsi" w:hAnsiTheme="minorHAnsi" w:cstheme="minorHAnsi"/>
                <w:sz w:val="24"/>
                <w:szCs w:val="24"/>
              </w:rPr>
              <w:t>1</w:t>
            </w:r>
            <w:r w:rsidR="00BE23D3" w:rsidRPr="00BE23D3">
              <w:rPr>
                <w:rFonts w:asciiTheme="minorHAnsi" w:hAnsiTheme="minorHAnsi" w:cstheme="minorHAnsi"/>
                <w:sz w:val="24"/>
                <w:szCs w:val="24"/>
              </w:rPr>
              <w:t>9</w:t>
            </w:r>
            <w:r w:rsidR="003C1B43" w:rsidRPr="00BE23D3">
              <w:rPr>
                <w:rFonts w:asciiTheme="minorHAnsi" w:hAnsiTheme="minorHAnsi" w:cstheme="minorHAnsi"/>
                <w:sz w:val="24"/>
                <w:szCs w:val="24"/>
              </w:rPr>
              <w:t>.</w:t>
            </w:r>
            <w:r w:rsidRPr="00BE23D3">
              <w:rPr>
                <w:rFonts w:asciiTheme="minorHAnsi" w:hAnsiTheme="minorHAnsi" w:cstheme="minorHAnsi"/>
                <w:sz w:val="24"/>
                <w:szCs w:val="24"/>
              </w:rPr>
              <w:t>10</w:t>
            </w:r>
            <w:r w:rsidR="003C1B43" w:rsidRPr="00BE23D3">
              <w:rPr>
                <w:rFonts w:asciiTheme="minorHAnsi" w:hAnsiTheme="minorHAnsi" w:cstheme="minorHAnsi"/>
                <w:sz w:val="24"/>
                <w:szCs w:val="24"/>
              </w:rPr>
              <w:t>.2022</w:t>
            </w:r>
          </w:p>
        </w:tc>
      </w:tr>
      <w:tr w:rsidR="00EC7272" w:rsidRPr="0057491E" w:rsidTr="00BE23D3">
        <w:trPr>
          <w:trHeight w:val="1020"/>
        </w:trPr>
        <w:tc>
          <w:tcPr>
            <w:tcW w:w="793" w:type="dxa"/>
            <w:tcBorders>
              <w:top w:val="single" w:sz="4" w:space="0" w:color="auto"/>
              <w:left w:val="single" w:sz="4" w:space="0" w:color="auto"/>
              <w:bottom w:val="single" w:sz="4" w:space="0" w:color="auto"/>
              <w:right w:val="single" w:sz="4" w:space="0" w:color="auto"/>
            </w:tcBorders>
          </w:tcPr>
          <w:p w:rsidR="00EC7272" w:rsidRPr="00BE23D3" w:rsidRDefault="004604B8">
            <w:pPr>
              <w:ind w:right="-15"/>
              <w:jc w:val="center"/>
              <w:rPr>
                <w:rFonts w:asciiTheme="minorHAnsi" w:hAnsiTheme="minorHAnsi" w:cstheme="minorHAnsi"/>
                <w:sz w:val="24"/>
                <w:szCs w:val="24"/>
              </w:rPr>
            </w:pPr>
            <w:r>
              <w:rPr>
                <w:rFonts w:asciiTheme="minorHAnsi" w:hAnsiTheme="minorHAnsi" w:cstheme="minorHAnsi"/>
                <w:sz w:val="24"/>
                <w:szCs w:val="24"/>
              </w:rPr>
              <w:t>4</w:t>
            </w:r>
          </w:p>
        </w:tc>
        <w:tc>
          <w:tcPr>
            <w:tcW w:w="6421" w:type="dxa"/>
            <w:tcBorders>
              <w:top w:val="single" w:sz="4" w:space="0" w:color="auto"/>
              <w:left w:val="single" w:sz="4" w:space="0" w:color="auto"/>
              <w:bottom w:val="single" w:sz="4" w:space="0" w:color="auto"/>
              <w:right w:val="single" w:sz="4" w:space="0" w:color="auto"/>
            </w:tcBorders>
          </w:tcPr>
          <w:p w:rsidR="00EC7272" w:rsidRPr="00BE23D3" w:rsidRDefault="00BE23D3" w:rsidP="00BE23D3">
            <w:pPr>
              <w:widowControl w:val="0"/>
              <w:autoSpaceDE w:val="0"/>
              <w:autoSpaceDN w:val="0"/>
              <w:adjustRightInd w:val="0"/>
              <w:jc w:val="both"/>
              <w:rPr>
                <w:rFonts w:asciiTheme="minorHAnsi" w:hAnsiTheme="minorHAnsi" w:cstheme="minorHAnsi"/>
                <w:sz w:val="24"/>
                <w:szCs w:val="24"/>
              </w:rPr>
            </w:pPr>
            <w:r w:rsidRPr="00BE23D3">
              <w:rPr>
                <w:rFonts w:asciiTheme="minorHAnsi" w:hAnsiTheme="minorHAnsi" w:cstheme="minorHAnsi"/>
                <w:sz w:val="24"/>
                <w:szCs w:val="24"/>
              </w:rPr>
              <w:t>О внесении   изменений в решение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w:t>
            </w:r>
            <w:r w:rsidRPr="00BE23D3">
              <w:rPr>
                <w:rFonts w:asciiTheme="minorHAnsi" w:hAnsiTheme="minorHAnsi" w:cstheme="minorHAnsi"/>
                <w:sz w:val="24"/>
                <w:szCs w:val="24"/>
              </w:rPr>
              <w:lastRenderedPageBreak/>
              <w:t>2024 годов»</w:t>
            </w:r>
          </w:p>
        </w:tc>
        <w:tc>
          <w:tcPr>
            <w:tcW w:w="3653" w:type="dxa"/>
            <w:tcBorders>
              <w:top w:val="single" w:sz="4" w:space="0" w:color="auto"/>
              <w:left w:val="single" w:sz="4" w:space="0" w:color="auto"/>
              <w:bottom w:val="single" w:sz="4" w:space="0" w:color="auto"/>
              <w:right w:val="single" w:sz="4" w:space="0" w:color="auto"/>
            </w:tcBorders>
          </w:tcPr>
          <w:p w:rsidR="00EC7272" w:rsidRPr="00BE23D3" w:rsidRDefault="00EC7272" w:rsidP="00BE23D3">
            <w:pPr>
              <w:ind w:right="-15"/>
              <w:jc w:val="center"/>
              <w:rPr>
                <w:rFonts w:asciiTheme="minorHAnsi" w:hAnsiTheme="minorHAnsi" w:cstheme="minorHAnsi"/>
                <w:sz w:val="24"/>
                <w:szCs w:val="24"/>
              </w:rPr>
            </w:pPr>
            <w:r w:rsidRPr="00BE23D3">
              <w:rPr>
                <w:rFonts w:asciiTheme="minorHAnsi" w:hAnsiTheme="minorHAnsi" w:cstheme="minorHAnsi"/>
                <w:sz w:val="24"/>
                <w:szCs w:val="24"/>
              </w:rPr>
              <w:lastRenderedPageBreak/>
              <w:t>19</w:t>
            </w:r>
            <w:r w:rsidR="00BE23D3" w:rsidRPr="00BE23D3">
              <w:rPr>
                <w:rFonts w:asciiTheme="minorHAnsi" w:hAnsiTheme="minorHAnsi" w:cstheme="minorHAnsi"/>
                <w:sz w:val="24"/>
                <w:szCs w:val="24"/>
              </w:rPr>
              <w:t>7</w:t>
            </w:r>
          </w:p>
        </w:tc>
        <w:tc>
          <w:tcPr>
            <w:tcW w:w="3550" w:type="dxa"/>
            <w:tcBorders>
              <w:top w:val="single" w:sz="4" w:space="0" w:color="auto"/>
              <w:left w:val="single" w:sz="4" w:space="0" w:color="auto"/>
              <w:bottom w:val="single" w:sz="4" w:space="0" w:color="auto"/>
              <w:right w:val="single" w:sz="4" w:space="0" w:color="auto"/>
            </w:tcBorders>
          </w:tcPr>
          <w:p w:rsidR="00EC7272" w:rsidRPr="00BE23D3" w:rsidRDefault="00BE23D3" w:rsidP="003C1B43">
            <w:pPr>
              <w:ind w:right="-15"/>
              <w:jc w:val="center"/>
              <w:rPr>
                <w:rFonts w:asciiTheme="minorHAnsi" w:hAnsiTheme="minorHAnsi" w:cstheme="minorHAnsi"/>
                <w:sz w:val="24"/>
                <w:szCs w:val="24"/>
              </w:rPr>
            </w:pPr>
            <w:r w:rsidRPr="00BE23D3">
              <w:rPr>
                <w:rFonts w:asciiTheme="minorHAnsi" w:hAnsiTheme="minorHAnsi" w:cstheme="minorHAnsi"/>
                <w:sz w:val="24"/>
                <w:szCs w:val="24"/>
              </w:rPr>
              <w:t>2</w:t>
            </w:r>
            <w:r w:rsidR="00A1367E" w:rsidRPr="00BE23D3">
              <w:rPr>
                <w:rFonts w:asciiTheme="minorHAnsi" w:hAnsiTheme="minorHAnsi" w:cstheme="minorHAnsi"/>
                <w:sz w:val="24"/>
                <w:szCs w:val="24"/>
              </w:rPr>
              <w:t>7.10.2022</w:t>
            </w:r>
          </w:p>
        </w:tc>
      </w:tr>
      <w:tr w:rsidR="00A1367E" w:rsidRPr="0057491E" w:rsidTr="00BE23D3">
        <w:trPr>
          <w:trHeight w:val="1020"/>
        </w:trPr>
        <w:tc>
          <w:tcPr>
            <w:tcW w:w="793" w:type="dxa"/>
            <w:tcBorders>
              <w:top w:val="single" w:sz="4" w:space="0" w:color="auto"/>
              <w:left w:val="single" w:sz="4" w:space="0" w:color="auto"/>
              <w:bottom w:val="single" w:sz="4" w:space="0" w:color="auto"/>
              <w:right w:val="single" w:sz="4" w:space="0" w:color="auto"/>
            </w:tcBorders>
          </w:tcPr>
          <w:p w:rsidR="00A1367E" w:rsidRPr="00BE23D3" w:rsidRDefault="004604B8">
            <w:pPr>
              <w:ind w:right="-15"/>
              <w:jc w:val="center"/>
              <w:rPr>
                <w:rFonts w:asciiTheme="minorHAnsi" w:hAnsiTheme="minorHAnsi" w:cstheme="minorHAnsi"/>
                <w:sz w:val="24"/>
                <w:szCs w:val="24"/>
              </w:rPr>
            </w:pPr>
            <w:r>
              <w:rPr>
                <w:rFonts w:asciiTheme="minorHAnsi" w:hAnsiTheme="minorHAnsi" w:cstheme="minorHAnsi"/>
                <w:sz w:val="24"/>
                <w:szCs w:val="24"/>
              </w:rPr>
              <w:lastRenderedPageBreak/>
              <w:t>5</w:t>
            </w:r>
          </w:p>
        </w:tc>
        <w:tc>
          <w:tcPr>
            <w:tcW w:w="6421" w:type="dxa"/>
            <w:tcBorders>
              <w:top w:val="single" w:sz="4" w:space="0" w:color="auto"/>
              <w:left w:val="single" w:sz="4" w:space="0" w:color="auto"/>
              <w:bottom w:val="single" w:sz="4" w:space="0" w:color="auto"/>
              <w:right w:val="single" w:sz="4" w:space="0" w:color="auto"/>
            </w:tcBorders>
          </w:tcPr>
          <w:p w:rsidR="00A1367E" w:rsidRPr="00BE23D3" w:rsidRDefault="00BE23D3" w:rsidP="00BE23D3">
            <w:pPr>
              <w:widowControl w:val="0"/>
              <w:jc w:val="both"/>
              <w:rPr>
                <w:rFonts w:asciiTheme="minorHAnsi" w:hAnsiTheme="minorHAnsi" w:cstheme="minorHAnsi"/>
                <w:sz w:val="24"/>
                <w:szCs w:val="24"/>
              </w:rPr>
            </w:pPr>
            <w:r w:rsidRPr="00BE23D3">
              <w:rPr>
                <w:rFonts w:asciiTheme="minorHAnsi" w:hAnsiTheme="minorHAnsi" w:cstheme="minorHAnsi"/>
                <w:sz w:val="24"/>
                <w:szCs w:val="24"/>
              </w:rPr>
              <w:t>О признании утратившим силу некоторых решений Собрания депутатов муниципального образования « Бирофельдское сельское поселение»</w:t>
            </w:r>
          </w:p>
        </w:tc>
        <w:tc>
          <w:tcPr>
            <w:tcW w:w="3653" w:type="dxa"/>
            <w:tcBorders>
              <w:top w:val="single" w:sz="4" w:space="0" w:color="auto"/>
              <w:left w:val="single" w:sz="4" w:space="0" w:color="auto"/>
              <w:bottom w:val="single" w:sz="4" w:space="0" w:color="auto"/>
              <w:right w:val="single" w:sz="4" w:space="0" w:color="auto"/>
            </w:tcBorders>
          </w:tcPr>
          <w:p w:rsidR="00A1367E" w:rsidRPr="00BE23D3" w:rsidRDefault="00A1367E" w:rsidP="00BE23D3">
            <w:pPr>
              <w:ind w:right="-15"/>
              <w:jc w:val="center"/>
              <w:rPr>
                <w:rFonts w:asciiTheme="minorHAnsi" w:hAnsiTheme="minorHAnsi" w:cstheme="minorHAnsi"/>
                <w:sz w:val="24"/>
                <w:szCs w:val="24"/>
              </w:rPr>
            </w:pPr>
            <w:r w:rsidRPr="00BE23D3">
              <w:rPr>
                <w:rFonts w:asciiTheme="minorHAnsi" w:hAnsiTheme="minorHAnsi" w:cstheme="minorHAnsi"/>
                <w:sz w:val="24"/>
                <w:szCs w:val="24"/>
              </w:rPr>
              <w:t>19</w:t>
            </w:r>
            <w:r w:rsidR="00BE23D3" w:rsidRPr="00BE23D3">
              <w:rPr>
                <w:rFonts w:asciiTheme="minorHAnsi" w:hAnsiTheme="minorHAnsi" w:cstheme="minorHAnsi"/>
                <w:sz w:val="24"/>
                <w:szCs w:val="24"/>
              </w:rPr>
              <w:t>8</w:t>
            </w:r>
          </w:p>
        </w:tc>
        <w:tc>
          <w:tcPr>
            <w:tcW w:w="3550" w:type="dxa"/>
            <w:tcBorders>
              <w:top w:val="single" w:sz="4" w:space="0" w:color="auto"/>
              <w:left w:val="single" w:sz="4" w:space="0" w:color="auto"/>
              <w:bottom w:val="single" w:sz="4" w:space="0" w:color="auto"/>
              <w:right w:val="single" w:sz="4" w:space="0" w:color="auto"/>
            </w:tcBorders>
          </w:tcPr>
          <w:p w:rsidR="00A1367E" w:rsidRPr="00BE23D3" w:rsidRDefault="00BE23D3" w:rsidP="003C1B43">
            <w:pPr>
              <w:ind w:right="-15"/>
              <w:jc w:val="center"/>
              <w:rPr>
                <w:rFonts w:asciiTheme="minorHAnsi" w:hAnsiTheme="minorHAnsi" w:cstheme="minorHAnsi"/>
                <w:sz w:val="24"/>
                <w:szCs w:val="24"/>
              </w:rPr>
            </w:pPr>
            <w:r w:rsidRPr="00BE23D3">
              <w:rPr>
                <w:rFonts w:asciiTheme="minorHAnsi" w:hAnsiTheme="minorHAnsi" w:cstheme="minorHAnsi"/>
                <w:sz w:val="24"/>
                <w:szCs w:val="24"/>
              </w:rPr>
              <w:t>2</w:t>
            </w:r>
            <w:r w:rsidR="00A1367E" w:rsidRPr="00BE23D3">
              <w:rPr>
                <w:rFonts w:asciiTheme="minorHAnsi" w:hAnsiTheme="minorHAnsi" w:cstheme="minorHAnsi"/>
                <w:sz w:val="24"/>
                <w:szCs w:val="24"/>
              </w:rPr>
              <w:t>7.10.2022</w:t>
            </w:r>
          </w:p>
        </w:tc>
      </w:tr>
      <w:tr w:rsidR="00BE23D3" w:rsidRPr="0057491E" w:rsidTr="00BE23D3">
        <w:trPr>
          <w:trHeight w:val="1020"/>
        </w:trPr>
        <w:tc>
          <w:tcPr>
            <w:tcW w:w="793" w:type="dxa"/>
            <w:tcBorders>
              <w:top w:val="single" w:sz="4" w:space="0" w:color="auto"/>
              <w:left w:val="single" w:sz="4" w:space="0" w:color="auto"/>
              <w:bottom w:val="single" w:sz="4" w:space="0" w:color="auto"/>
              <w:right w:val="single" w:sz="4" w:space="0" w:color="auto"/>
            </w:tcBorders>
          </w:tcPr>
          <w:p w:rsidR="00BE23D3" w:rsidRPr="00BE23D3" w:rsidRDefault="004604B8">
            <w:pPr>
              <w:ind w:right="-15"/>
              <w:jc w:val="center"/>
              <w:rPr>
                <w:rFonts w:asciiTheme="minorHAnsi" w:hAnsiTheme="minorHAnsi" w:cstheme="minorHAnsi"/>
                <w:sz w:val="24"/>
                <w:szCs w:val="24"/>
              </w:rPr>
            </w:pPr>
            <w:r>
              <w:rPr>
                <w:rFonts w:asciiTheme="minorHAnsi" w:hAnsiTheme="minorHAnsi" w:cstheme="minorHAnsi"/>
                <w:sz w:val="24"/>
                <w:szCs w:val="24"/>
              </w:rPr>
              <w:t>6</w:t>
            </w:r>
          </w:p>
        </w:tc>
        <w:tc>
          <w:tcPr>
            <w:tcW w:w="6421" w:type="dxa"/>
            <w:tcBorders>
              <w:top w:val="single" w:sz="4" w:space="0" w:color="auto"/>
              <w:left w:val="single" w:sz="4" w:space="0" w:color="auto"/>
              <w:bottom w:val="single" w:sz="4" w:space="0" w:color="auto"/>
              <w:right w:val="single" w:sz="4" w:space="0" w:color="auto"/>
            </w:tcBorders>
          </w:tcPr>
          <w:p w:rsidR="00BE23D3" w:rsidRPr="00BE23D3" w:rsidRDefault="00BE23D3" w:rsidP="00BE23D3">
            <w:pPr>
              <w:widowControl w:val="0"/>
              <w:ind w:firstLine="225"/>
              <w:jc w:val="both"/>
              <w:rPr>
                <w:rFonts w:asciiTheme="minorHAnsi" w:hAnsiTheme="minorHAnsi" w:cstheme="minorHAnsi"/>
                <w:sz w:val="24"/>
                <w:szCs w:val="24"/>
              </w:rPr>
            </w:pPr>
            <w:r w:rsidRPr="00BE23D3">
              <w:rPr>
                <w:rFonts w:asciiTheme="minorHAnsi" w:hAnsiTheme="minorHAnsi" w:cstheme="minorHAnsi"/>
                <w:sz w:val="24"/>
                <w:szCs w:val="24"/>
              </w:rPr>
              <w:t xml:space="preserve">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  </w:t>
            </w:r>
          </w:p>
        </w:tc>
        <w:tc>
          <w:tcPr>
            <w:tcW w:w="3653" w:type="dxa"/>
            <w:tcBorders>
              <w:top w:val="single" w:sz="4" w:space="0" w:color="auto"/>
              <w:left w:val="single" w:sz="4" w:space="0" w:color="auto"/>
              <w:bottom w:val="single" w:sz="4" w:space="0" w:color="auto"/>
              <w:right w:val="single" w:sz="4" w:space="0" w:color="auto"/>
            </w:tcBorders>
          </w:tcPr>
          <w:p w:rsidR="00BE23D3" w:rsidRPr="00BE23D3" w:rsidRDefault="00BE23D3">
            <w:pPr>
              <w:ind w:right="-15"/>
              <w:jc w:val="center"/>
              <w:rPr>
                <w:rFonts w:asciiTheme="minorHAnsi" w:hAnsiTheme="minorHAnsi" w:cstheme="minorHAnsi"/>
                <w:sz w:val="24"/>
                <w:szCs w:val="24"/>
              </w:rPr>
            </w:pPr>
            <w:r w:rsidRPr="00BE23D3">
              <w:rPr>
                <w:rFonts w:asciiTheme="minorHAnsi" w:hAnsiTheme="minorHAnsi" w:cstheme="minorHAnsi"/>
                <w:sz w:val="24"/>
                <w:szCs w:val="24"/>
              </w:rPr>
              <w:t>199</w:t>
            </w:r>
          </w:p>
        </w:tc>
        <w:tc>
          <w:tcPr>
            <w:tcW w:w="3550" w:type="dxa"/>
            <w:tcBorders>
              <w:top w:val="single" w:sz="4" w:space="0" w:color="auto"/>
              <w:left w:val="single" w:sz="4" w:space="0" w:color="auto"/>
              <w:bottom w:val="single" w:sz="4" w:space="0" w:color="auto"/>
              <w:right w:val="single" w:sz="4" w:space="0" w:color="auto"/>
            </w:tcBorders>
          </w:tcPr>
          <w:p w:rsidR="00BE23D3" w:rsidRPr="00BE23D3" w:rsidRDefault="00BE23D3" w:rsidP="003C1B43">
            <w:pPr>
              <w:ind w:right="-15"/>
              <w:jc w:val="center"/>
              <w:rPr>
                <w:rFonts w:asciiTheme="minorHAnsi" w:hAnsiTheme="minorHAnsi" w:cstheme="minorHAnsi"/>
                <w:sz w:val="24"/>
                <w:szCs w:val="24"/>
              </w:rPr>
            </w:pPr>
            <w:r w:rsidRPr="00BE23D3">
              <w:rPr>
                <w:rFonts w:asciiTheme="minorHAnsi" w:hAnsiTheme="minorHAnsi" w:cstheme="minorHAnsi"/>
                <w:sz w:val="24"/>
                <w:szCs w:val="24"/>
              </w:rPr>
              <w:t>27.10.2022</w:t>
            </w:r>
          </w:p>
        </w:tc>
      </w:tr>
    </w:tbl>
    <w:p w:rsidR="003A5E11" w:rsidRDefault="003A5E11" w:rsidP="005B05C1">
      <w:pPr>
        <w:spacing w:after="0" w:line="360" w:lineRule="atLeast"/>
        <w:rPr>
          <w:rFonts w:asciiTheme="minorHAnsi" w:hAnsiTheme="minorHAnsi" w:cstheme="minorHAnsi"/>
          <w:color w:val="000000"/>
          <w:sz w:val="24"/>
          <w:szCs w:val="24"/>
          <w:lang w:eastAsia="ru-RU"/>
        </w:rPr>
      </w:pPr>
    </w:p>
    <w:p w:rsidR="00C938B5" w:rsidRDefault="00C938B5" w:rsidP="00C938B5">
      <w:pPr>
        <w:rPr>
          <w:rFonts w:asciiTheme="minorHAnsi" w:hAnsiTheme="minorHAnsi" w:cstheme="minorHAnsi"/>
          <w:sz w:val="24"/>
          <w:szCs w:val="24"/>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4604B8" w:rsidRDefault="004604B8" w:rsidP="00C938B5">
      <w:pPr>
        <w:rPr>
          <w:rFonts w:asciiTheme="minorHAnsi" w:hAnsiTheme="minorHAnsi" w:cstheme="minorHAnsi"/>
          <w:sz w:val="16"/>
          <w:szCs w:val="16"/>
          <w:lang w:eastAsia="ru-RU"/>
        </w:rPr>
      </w:pPr>
    </w:p>
    <w:p w:rsidR="00B966FE" w:rsidRDefault="00B966FE" w:rsidP="00C938B5">
      <w:pPr>
        <w:rPr>
          <w:rFonts w:asciiTheme="minorHAnsi" w:hAnsiTheme="minorHAnsi" w:cstheme="minorHAnsi"/>
          <w:sz w:val="16"/>
          <w:szCs w:val="16"/>
          <w:lang w:eastAsia="ru-RU"/>
        </w:rPr>
      </w:pPr>
    </w:p>
    <w:p w:rsidR="00B966FE" w:rsidRDefault="00B966FE" w:rsidP="00C938B5">
      <w:pPr>
        <w:rPr>
          <w:rFonts w:asciiTheme="minorHAnsi" w:hAnsiTheme="minorHAnsi" w:cstheme="minorHAnsi"/>
          <w:sz w:val="16"/>
          <w:szCs w:val="16"/>
          <w:lang w:eastAsia="ru-RU"/>
        </w:rPr>
      </w:pPr>
    </w:p>
    <w:p w:rsidR="00B966FE" w:rsidRPr="00B966FE" w:rsidRDefault="00B966FE"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BE23D3" w:rsidRPr="00B966FE" w:rsidRDefault="00BE23D3" w:rsidP="004604B8">
      <w:pPr>
        <w:pStyle w:val="ad"/>
        <w:jc w:val="center"/>
        <w:rPr>
          <w:rFonts w:asciiTheme="minorHAnsi" w:hAnsiTheme="minorHAnsi" w:cstheme="minorHAnsi"/>
          <w:sz w:val="16"/>
          <w:szCs w:val="16"/>
        </w:rPr>
      </w:pPr>
      <w:r w:rsidRPr="00B966FE">
        <w:rPr>
          <w:rFonts w:asciiTheme="minorHAnsi" w:hAnsiTheme="minorHAnsi" w:cstheme="minorHAnsi"/>
          <w:sz w:val="16"/>
          <w:szCs w:val="16"/>
        </w:rPr>
        <w:lastRenderedPageBreak/>
        <w:t>Муниципальное образование «Бирофельдское сельское поселение» Биробиджанского муниципального района</w:t>
      </w:r>
    </w:p>
    <w:p w:rsidR="00BE23D3" w:rsidRPr="00B966FE" w:rsidRDefault="00BE23D3" w:rsidP="004604B8">
      <w:pPr>
        <w:jc w:val="center"/>
        <w:rPr>
          <w:rFonts w:asciiTheme="minorHAnsi" w:hAnsiTheme="minorHAnsi" w:cstheme="minorHAnsi"/>
          <w:sz w:val="16"/>
          <w:szCs w:val="16"/>
        </w:rPr>
      </w:pPr>
      <w:r w:rsidRPr="00B966FE">
        <w:rPr>
          <w:rFonts w:asciiTheme="minorHAnsi" w:hAnsiTheme="minorHAnsi" w:cstheme="minorHAnsi"/>
          <w:sz w:val="16"/>
          <w:szCs w:val="16"/>
        </w:rPr>
        <w:t>Еврейской автономной области</w:t>
      </w:r>
    </w:p>
    <w:p w:rsidR="00BE23D3" w:rsidRPr="00B966FE" w:rsidRDefault="00BE23D3" w:rsidP="004604B8">
      <w:pPr>
        <w:jc w:val="center"/>
        <w:rPr>
          <w:rFonts w:asciiTheme="minorHAnsi" w:hAnsiTheme="minorHAnsi" w:cstheme="minorHAnsi"/>
          <w:sz w:val="16"/>
          <w:szCs w:val="16"/>
        </w:rPr>
      </w:pPr>
      <w:r w:rsidRPr="00B966FE">
        <w:rPr>
          <w:rFonts w:asciiTheme="minorHAnsi" w:hAnsiTheme="minorHAnsi" w:cstheme="minorHAnsi"/>
          <w:sz w:val="16"/>
          <w:szCs w:val="16"/>
        </w:rPr>
        <w:t>АДМИНИСТРАЦИЯ  СЕЛЬСКОГО ПОСЕЛЕНИЯ</w:t>
      </w:r>
    </w:p>
    <w:p w:rsidR="00BE23D3" w:rsidRPr="00B966FE" w:rsidRDefault="00BE23D3" w:rsidP="00BE23D3">
      <w:pPr>
        <w:jc w:val="center"/>
        <w:rPr>
          <w:rFonts w:asciiTheme="minorHAnsi" w:hAnsiTheme="minorHAnsi" w:cstheme="minorHAnsi"/>
          <w:sz w:val="16"/>
          <w:szCs w:val="16"/>
        </w:rPr>
      </w:pPr>
      <w:r w:rsidRPr="00B966FE">
        <w:rPr>
          <w:rFonts w:asciiTheme="minorHAnsi" w:hAnsiTheme="minorHAnsi" w:cstheme="minorHAnsi"/>
          <w:sz w:val="16"/>
          <w:szCs w:val="16"/>
        </w:rPr>
        <w:t>ПОСТАНОВЛЕНИЕ</w:t>
      </w:r>
    </w:p>
    <w:p w:rsidR="00BE23D3" w:rsidRPr="00B966FE" w:rsidRDefault="00BE23D3" w:rsidP="00BE23D3">
      <w:pPr>
        <w:jc w:val="center"/>
        <w:rPr>
          <w:rFonts w:asciiTheme="minorHAnsi" w:hAnsiTheme="minorHAnsi" w:cstheme="minorHAnsi"/>
          <w:sz w:val="16"/>
          <w:szCs w:val="16"/>
        </w:rPr>
      </w:pPr>
    </w:p>
    <w:p w:rsidR="00BE23D3" w:rsidRPr="00B966FE" w:rsidRDefault="00BE23D3" w:rsidP="00BE23D3">
      <w:pPr>
        <w:tabs>
          <w:tab w:val="left" w:pos="8760"/>
        </w:tabs>
        <w:rPr>
          <w:rFonts w:asciiTheme="minorHAnsi" w:hAnsiTheme="minorHAnsi" w:cstheme="minorHAnsi"/>
          <w:sz w:val="16"/>
          <w:szCs w:val="16"/>
        </w:rPr>
      </w:pPr>
      <w:r w:rsidRPr="00B966FE">
        <w:rPr>
          <w:rFonts w:asciiTheme="minorHAnsi" w:hAnsiTheme="minorHAnsi" w:cstheme="minorHAnsi"/>
          <w:sz w:val="16"/>
          <w:szCs w:val="16"/>
        </w:rPr>
        <w:t xml:space="preserve">17.10.2022г                                                                                                        </w:t>
      </w:r>
      <w:r w:rsidR="004604B8" w:rsidRPr="00B966FE">
        <w:rPr>
          <w:rFonts w:asciiTheme="minorHAnsi" w:hAnsiTheme="minorHAnsi" w:cstheme="minorHAnsi"/>
          <w:sz w:val="16"/>
          <w:szCs w:val="16"/>
        </w:rPr>
        <w:t xml:space="preserve">                                                                                                          </w:t>
      </w:r>
      <w:r w:rsidRPr="00B966FE">
        <w:rPr>
          <w:rFonts w:asciiTheme="minorHAnsi" w:hAnsiTheme="minorHAnsi" w:cstheme="minorHAnsi"/>
          <w:sz w:val="16"/>
          <w:szCs w:val="16"/>
        </w:rPr>
        <w:t xml:space="preserve"> № 74</w:t>
      </w:r>
    </w:p>
    <w:p w:rsidR="00BE23D3" w:rsidRPr="00B966FE" w:rsidRDefault="00BE23D3" w:rsidP="004604B8">
      <w:pPr>
        <w:jc w:val="center"/>
        <w:rPr>
          <w:rFonts w:asciiTheme="minorHAnsi" w:hAnsiTheme="minorHAnsi" w:cstheme="minorHAnsi"/>
          <w:sz w:val="16"/>
          <w:szCs w:val="16"/>
        </w:rPr>
      </w:pPr>
      <w:r w:rsidRPr="00B966FE">
        <w:rPr>
          <w:rFonts w:asciiTheme="minorHAnsi" w:hAnsiTheme="minorHAnsi" w:cstheme="minorHAnsi"/>
          <w:sz w:val="16"/>
          <w:szCs w:val="16"/>
        </w:rPr>
        <w:t>с. Бирофельд</w:t>
      </w:r>
    </w:p>
    <w:p w:rsidR="00BE23D3" w:rsidRPr="00B966FE" w:rsidRDefault="00BE23D3" w:rsidP="004604B8">
      <w:pPr>
        <w:pStyle w:val="Heading"/>
        <w:jc w:val="both"/>
        <w:rPr>
          <w:rFonts w:asciiTheme="minorHAnsi" w:hAnsiTheme="minorHAnsi" w:cstheme="minorHAnsi"/>
          <w:b w:val="0"/>
          <w:color w:val="000000"/>
          <w:sz w:val="16"/>
          <w:szCs w:val="16"/>
        </w:rPr>
      </w:pPr>
      <w:r w:rsidRPr="00B966FE">
        <w:rPr>
          <w:rFonts w:asciiTheme="minorHAnsi" w:hAnsiTheme="minorHAnsi" w:cstheme="minorHAnsi"/>
          <w:b w:val="0"/>
          <w:color w:val="000000"/>
          <w:sz w:val="16"/>
          <w:szCs w:val="16"/>
        </w:rPr>
        <w:t xml:space="preserve">О предварительных итогах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за 9 месяцев текущего года и ожидаемых итогах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за 2022 год. </w:t>
      </w:r>
    </w:p>
    <w:p w:rsidR="004604B8" w:rsidRPr="00B966FE" w:rsidRDefault="004604B8" w:rsidP="004604B8">
      <w:pPr>
        <w:pStyle w:val="Heading"/>
        <w:jc w:val="both"/>
        <w:rPr>
          <w:rFonts w:asciiTheme="minorHAnsi" w:hAnsiTheme="minorHAnsi" w:cstheme="minorHAnsi"/>
          <w:b w:val="0"/>
          <w:color w:val="000000"/>
          <w:sz w:val="16"/>
          <w:szCs w:val="16"/>
        </w:rPr>
      </w:pPr>
    </w:p>
    <w:p w:rsidR="00BE23D3" w:rsidRPr="00B966FE" w:rsidRDefault="00BE23D3" w:rsidP="00BE23D3">
      <w:pPr>
        <w:spacing w:line="360" w:lineRule="auto"/>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Администрация сельского поселения</w:t>
      </w:r>
    </w:p>
    <w:p w:rsidR="00BE23D3" w:rsidRPr="00B966FE" w:rsidRDefault="00BE23D3" w:rsidP="00BE23D3">
      <w:pPr>
        <w:spacing w:line="360" w:lineRule="auto"/>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ПОСТАНОВЛЯЕТ:</w:t>
      </w:r>
    </w:p>
    <w:p w:rsidR="00BE23D3" w:rsidRPr="00B966FE" w:rsidRDefault="00BE23D3" w:rsidP="00BE23D3">
      <w:pPr>
        <w:spacing w:line="360" w:lineRule="auto"/>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Принять к сведению информацию бухгалтерии администрации Бирофельдского сельского поселения «О предварительных итогах социально-экономического развития муниципального образования «Бирофельдского сельского поселения» Биробиджанского муниципального района Еврейской автономной области за 9 месяцев текущего года и ожидаемых итогах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w:t>
      </w:r>
      <w:r w:rsidRPr="00B966FE">
        <w:rPr>
          <w:rFonts w:asciiTheme="minorHAnsi" w:hAnsiTheme="minorHAnsi" w:cstheme="minorHAnsi"/>
          <w:b/>
          <w:color w:val="000000"/>
          <w:sz w:val="16"/>
          <w:szCs w:val="16"/>
        </w:rPr>
        <w:t xml:space="preserve"> </w:t>
      </w:r>
      <w:r w:rsidRPr="00B966FE">
        <w:rPr>
          <w:rFonts w:asciiTheme="minorHAnsi" w:hAnsiTheme="minorHAnsi" w:cstheme="minorHAnsi"/>
          <w:color w:val="000000"/>
          <w:sz w:val="16"/>
          <w:szCs w:val="16"/>
        </w:rPr>
        <w:t xml:space="preserve">за 2022 год».         </w:t>
      </w:r>
    </w:p>
    <w:p w:rsidR="00BE23D3" w:rsidRPr="00B966FE" w:rsidRDefault="00BE23D3" w:rsidP="00BE23D3">
      <w:pPr>
        <w:ind w:firstLine="225"/>
        <w:jc w:val="right"/>
        <w:rPr>
          <w:rFonts w:asciiTheme="minorHAnsi" w:hAnsiTheme="minorHAnsi" w:cstheme="minorHAnsi"/>
          <w:color w:val="000000"/>
          <w:sz w:val="16"/>
          <w:szCs w:val="16"/>
        </w:rPr>
      </w:pPr>
    </w:p>
    <w:p w:rsidR="00BE23D3" w:rsidRPr="00B966FE" w:rsidRDefault="00BE23D3" w:rsidP="00B966FE">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Заместитель главы администрации</w:t>
      </w:r>
    </w:p>
    <w:p w:rsidR="00BE23D3" w:rsidRPr="00B966FE" w:rsidRDefault="00BE23D3" w:rsidP="00B966FE">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сельского поселения                                                                      Т. А. Васильева</w:t>
      </w:r>
    </w:p>
    <w:p w:rsidR="00BE23D3" w:rsidRPr="00B966FE" w:rsidRDefault="00BE23D3" w:rsidP="004604B8">
      <w:pPr>
        <w:rPr>
          <w:b/>
          <w:bCs/>
          <w:sz w:val="16"/>
          <w:szCs w:val="16"/>
        </w:rPr>
      </w:pPr>
    </w:p>
    <w:p w:rsidR="00BE23D3" w:rsidRPr="00B966FE" w:rsidRDefault="00BE23D3" w:rsidP="00BE23D3">
      <w:pPr>
        <w:pStyle w:val="a5"/>
        <w:spacing w:before="0" w:beforeAutospacing="0" w:after="0" w:afterAutospacing="0"/>
        <w:jc w:val="center"/>
        <w:rPr>
          <w:rFonts w:asciiTheme="minorHAnsi" w:hAnsiTheme="minorHAnsi" w:cstheme="minorHAnsi"/>
          <w:sz w:val="16"/>
          <w:szCs w:val="16"/>
        </w:rPr>
      </w:pPr>
      <w:r w:rsidRPr="00B966FE">
        <w:rPr>
          <w:rFonts w:asciiTheme="minorHAnsi" w:hAnsiTheme="minorHAnsi" w:cstheme="minorHAnsi"/>
          <w:sz w:val="16"/>
          <w:szCs w:val="16"/>
        </w:rPr>
        <w:t>Предварительные итоги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за 9 месяцев текущего года и ожидаемые итоги социально - 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за 2022год.</w:t>
      </w:r>
      <w:r w:rsidRPr="00B966FE">
        <w:rPr>
          <w:rFonts w:asciiTheme="minorHAnsi" w:hAnsiTheme="minorHAnsi" w:cstheme="minorHAnsi"/>
          <w:sz w:val="16"/>
          <w:szCs w:val="16"/>
        </w:rPr>
        <w:br/>
      </w:r>
    </w:p>
    <w:p w:rsidR="00BE23D3" w:rsidRPr="00B966FE" w:rsidRDefault="00BE23D3" w:rsidP="00BE23D3">
      <w:pPr>
        <w:pStyle w:val="a5"/>
        <w:spacing w:before="0" w:beforeAutospacing="0" w:after="0" w:afterAutospacing="0"/>
        <w:ind w:firstLine="709"/>
        <w:jc w:val="both"/>
        <w:rPr>
          <w:rFonts w:asciiTheme="minorHAnsi" w:hAnsiTheme="minorHAnsi" w:cstheme="minorHAnsi"/>
          <w:sz w:val="16"/>
          <w:szCs w:val="16"/>
        </w:rPr>
      </w:pPr>
      <w:r w:rsidRPr="00B966FE">
        <w:rPr>
          <w:rFonts w:asciiTheme="minorHAnsi" w:hAnsiTheme="minorHAnsi" w:cstheme="minorHAnsi"/>
          <w:sz w:val="16"/>
          <w:szCs w:val="16"/>
        </w:rPr>
        <w:t>Подведены предварительные итоги социально- экономического развития за истекший период текущего года – 9 месяцев 2022 года деятельности администрации Бирофельдского сельского поселения Биробиджанского муниципального района Еврейской автономной области.</w:t>
      </w:r>
      <w:r w:rsidRPr="00B966FE">
        <w:rPr>
          <w:rFonts w:asciiTheme="minorHAnsi" w:hAnsiTheme="minorHAnsi" w:cstheme="minorHAnsi"/>
          <w:sz w:val="16"/>
          <w:szCs w:val="16"/>
        </w:rPr>
        <w:br/>
        <w:t xml:space="preserve">            Администрация сельского поселения проводит целенаправленную работу по социально-экономическому развитию и успешному завершению планов и задач, которые были намечены на 2022 год. </w:t>
      </w:r>
      <w:r w:rsidRPr="00B966FE">
        <w:rPr>
          <w:rFonts w:asciiTheme="minorHAnsi" w:hAnsiTheme="minorHAnsi" w:cstheme="minorHAnsi"/>
          <w:sz w:val="16"/>
          <w:szCs w:val="16"/>
        </w:rPr>
        <w:br/>
        <w:t xml:space="preserve">            Осуществлен ряд мер по укреплению и развитию экономического потенциала, поддержке деловой активности предприятий, обеспечению занятости населения, приросту инвестиций. Большое внимание уделяется развитию малого и среднего бизнеса, наполняемости бюджета сельского поселения, работе с предприятиями всех форм собственности по увеличению объемных показателей и улучшению финансовых результатов в целях полноты и своевременности поступления налогов и сборов в бюджет сельского поселения. </w:t>
      </w:r>
      <w:r w:rsidRPr="00B966FE">
        <w:rPr>
          <w:rFonts w:asciiTheme="minorHAnsi" w:hAnsiTheme="minorHAnsi" w:cstheme="minorHAnsi"/>
          <w:sz w:val="16"/>
          <w:szCs w:val="16"/>
        </w:rPr>
        <w:br/>
        <w:t xml:space="preserve">           </w:t>
      </w:r>
      <w:r w:rsidRPr="00B966FE">
        <w:rPr>
          <w:rFonts w:asciiTheme="minorHAnsi" w:hAnsiTheme="minorHAnsi" w:cstheme="minorHAnsi"/>
          <w:color w:val="333333"/>
          <w:sz w:val="16"/>
          <w:szCs w:val="16"/>
        </w:rPr>
        <w:t>Площадь</w:t>
      </w:r>
      <w:r w:rsidRPr="00B966FE">
        <w:rPr>
          <w:rFonts w:asciiTheme="minorHAnsi" w:hAnsiTheme="minorHAnsi" w:cstheme="minorHAnsi"/>
          <w:color w:val="000000"/>
          <w:sz w:val="16"/>
          <w:szCs w:val="16"/>
        </w:rPr>
        <w:t xml:space="preserve"> муниципального образования «Бирофельдское сельское поселение» </w:t>
      </w:r>
      <w:r w:rsidRPr="00B966FE">
        <w:rPr>
          <w:rFonts w:asciiTheme="minorHAnsi" w:hAnsiTheme="minorHAnsi" w:cstheme="minorHAnsi"/>
          <w:color w:val="333333"/>
          <w:sz w:val="16"/>
          <w:szCs w:val="16"/>
        </w:rPr>
        <w:t>составляет 220,9 тыс.га. В состав Бирофельдского сельского поселения входит 5 населенных пунктов: Бирофельд, Алексеевка, Опытное Поле, Красивое, Димитрово, где численность постоянного населения составляет на 01.01.2022 г. 1477 человек.</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Демографическая ситуация</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Численность постоянного населения 1477 человек. За январь - сентябрь родилось  2 детей (9 месяцев 2021г - 3 детей), умерло 16 человека (9 месяцев 2021г - 23 человек). Естественная убыль составила 14 человек. По сравнению с 2021 годом рождаемость уменьшилась на 1 человека (2021г – убыль 20 чел). Смертность уменьшилась на 30,4% .</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Занятость населения</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lastRenderedPageBreak/>
        <w:t>Среднесписочная численность работников по организациям сельского поселения за январь-сентябрь 2022 года без изменений.</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Совместно с Департаментом по труду и занятости населения ведется работа по привлечению неработающих граждан встать на учет по безработице и в дальнейшем получить помощь в трудоустройстве. </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Уровень жизни населения</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Заработная плата в сфере образования, здравоохранения, предоставления социальных услуг выплачивается в соответствии с целевыми показателями.</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Транспорт, связь</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Населенные пункты телефонизированы. Услуги связи представляет Хабаровский филиал ПАО «Ростелеком». Во всех селах установлены таксофоны. Через села Бирофельд, Опытное Поле, Красивое проходит оптико-волоконная линия. На территории с. Бирофельд находится ОАО «Мобильные ТелеСистемы», РТПЦ РТС (цифровое телевидение). В с. Алексеевка установлена вышка связи «Билайн».</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Транспортные связи сельского поселения с районным и областным центрами осуществляется автомобильным транспортом. Удаленность от центра составляет от 50 до </w:t>
      </w:r>
      <w:smartTag w:uri="urn:schemas-microsoft-com:office:smarttags" w:element="metricconverter">
        <w:smartTagPr>
          <w:attr w:name="ProductID" w:val="80 км"/>
        </w:smartTagPr>
        <w:r w:rsidRPr="00B966FE">
          <w:rPr>
            <w:rFonts w:asciiTheme="minorHAnsi" w:hAnsiTheme="minorHAnsi" w:cstheme="minorHAnsi"/>
            <w:color w:val="333333"/>
            <w:sz w:val="16"/>
            <w:szCs w:val="16"/>
          </w:rPr>
          <w:t>80 км</w:t>
        </w:r>
      </w:smartTag>
      <w:r w:rsidRPr="00B966FE">
        <w:rPr>
          <w:rFonts w:asciiTheme="minorHAnsi" w:hAnsiTheme="minorHAnsi" w:cstheme="minorHAnsi"/>
          <w:color w:val="333333"/>
          <w:sz w:val="16"/>
          <w:szCs w:val="16"/>
        </w:rPr>
        <w:t>. Действует пассажирское сообщение по маршруту «Биробиджан-Бирофельд-Алексеевка».</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Жилой фонд</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Жилой фонд представляет собой в основном одноэтажные панельные и деревянные одноэтажные дома с печным отоплением (1970-1987гг постройки), в с. Бирофельд 9 двухэтажных и 1 трехэтажный дома. Общая площадь жилых помещений составляет 27,9 тыс. м2. Число хозяйств 343.</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Коммунальное хозяйство</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Протяженность водопроводных сетей 11,146 тыс. пм.</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Протяженность теплосетей 1,527 тыс. пм</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Протяженность канализационной сети 1,601 тыс. пм</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В селах Алексеевка, Опытное Поле, Красивое осуществляется подвоз воды населению транспортными средствами.</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Улицы с. Алексеевка, с. Красивое, с. Бирофельд, с. Опытное Поле освещены. </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Образование</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Деятельность муниципальных образовательных учреждений направлена на решение первоочередных задач:</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предоставление общедоступного и бесплатного дошкольного, начального, основного, среднего (полного) общего образования по основным общеобразовательным программам;</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организация и осуществление мероприятий по работе с детьми и молодежью.</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Система образования в сельском поселении представлена образовательными учреждениями:</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МКОУ СОШ с. Бирофельд с подразделением детсада с. Бирофельд – 129 учеников, 35 дошкольников;</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МКОУ «Начальная школа – детский сад с. Опытное Поле» - д/сад, 12 детей.</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В системе образования работают: </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МКОУ СОШ с. Бирофельд  19 педагогов. Потребность в кадрах: 1 учитель иностранного языка;</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Организовано горячее питание в школьной столовой. Школьным автобусом осуществляется подвоз детей из сел Алексеевка, Опытное Поле, Красивое (35 учеников). </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Здравоохранение и предоставление социальных услуг.</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Система здравоохранения в сельском поселении представлена амбулаторией и тремя ФАПами (с. Алексеевка, Опытное Поле, Красивое).</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В с. Бирофельд расположен ОГБУЗ «Бирофельдский дом интернат для граждан пожилого возраста и инвалидов» на 48 мест.</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Осуществляется обслуживание 24 одиноких престарелых граждан и инвалидов социальными работниками.</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Культура</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На территории сельского поселения осуществляет свою деятельность 1 учреждение культуры «Поселенческий Дом культуры с. Бирофельд» с филиалами:  3 Дома культуры, 4 библиотеки (ДК и библиотека с. Алексеевка,  ДК и библиотека с. Опытное Поле, ДК и библиотека с. Красивое, библиотека с. Бирофельд). В этой сфере работают 10 человек, из них 3 специалиста в ДК).</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Основные задачи в сфере культуры реализовываются через мероприятия. Принимают участие в районных и областных фестивалях.</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Основными направлениями в работе учреждения культуры являются пропаганда здорового образа жизни, патриотическое воспитание, экологическое воспитание, профилактика правонарушений в подростковой среде, организация работы с детьми и подростками в летнее время, организация досуга молодежи, организация праздников, работа клубных формирований.</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Книжный фонд составляет 32515 экземпляров (снижение на 0,04% списание ветхих книг). Число зарегистрированных пользователей 550 чел (к периоду  2021 год 548 чел. увеличение на 0,4%)</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Дома культуры проводят работу по оказанию платных услуг (дискотеки). За 9 месяцев 2022 года заработано 10050,00 рублей (снижение на 223,6 % к периоду 2021г.- 22470,00).</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 xml:space="preserve">Потребительский рынок  </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На потребительском рынке Бирофельдского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8 индивидуальных предпринимателей (7 магазинов, 1 павильон). Работает 1 аптечный пункт.</w:t>
      </w:r>
    </w:p>
    <w:p w:rsidR="00BE23D3" w:rsidRPr="00B966FE" w:rsidRDefault="00BE23D3" w:rsidP="00BE23D3">
      <w:pPr>
        <w:pStyle w:val="a5"/>
        <w:spacing w:before="0" w:beforeAutospacing="0" w:after="0" w:afterAutospacing="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Местный бюджет</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 </w:t>
      </w:r>
    </w:p>
    <w:p w:rsidR="00BE23D3" w:rsidRPr="00B966FE" w:rsidRDefault="00BE23D3" w:rsidP="00BE23D3">
      <w:pPr>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lastRenderedPageBreak/>
        <w:t>Бюджет Бирофельдского сельского поселения планируется дотационным. Доходная часть бюджета сельского поселения сформирована на основе прогнозных объемов поступлений в сельского поселения в 2022 году и плановом периоде, представленных администраторами доходов бюджета сельского поселения и включает в себя поступление:</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налога на доходы физических лиц, </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единого сельскохозяйственного налога,</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налога на имущество физических лиц,</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земельного налога,</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доходов от использования имущества, </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доходов от оказания платных услуг, </w:t>
      </w:r>
    </w:p>
    <w:p w:rsidR="00BE23D3" w:rsidRPr="00B966FE" w:rsidRDefault="00BE23D3" w:rsidP="00BE23D3">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безвозмездных поступлений из областного бюджета.</w:t>
      </w:r>
    </w:p>
    <w:tbl>
      <w:tblPr>
        <w:tblW w:w="14479" w:type="dxa"/>
        <w:tblInd w:w="88" w:type="dxa"/>
        <w:tblLayout w:type="fixed"/>
        <w:tblLook w:val="0000"/>
      </w:tblPr>
      <w:tblGrid>
        <w:gridCol w:w="9801"/>
        <w:gridCol w:w="1701"/>
        <w:gridCol w:w="1418"/>
        <w:gridCol w:w="1559"/>
      </w:tblGrid>
      <w:tr w:rsidR="00BE23D3" w:rsidRPr="00B966FE" w:rsidTr="0063280B">
        <w:trPr>
          <w:trHeight w:val="465"/>
        </w:trPr>
        <w:tc>
          <w:tcPr>
            <w:tcW w:w="9801" w:type="dxa"/>
            <w:tcBorders>
              <w:top w:val="nil"/>
              <w:left w:val="nil"/>
              <w:bottom w:val="single" w:sz="4" w:space="0" w:color="auto"/>
              <w:right w:val="nil"/>
            </w:tcBorders>
            <w:shd w:val="clear" w:color="auto" w:fill="auto"/>
            <w:vAlign w:val="center"/>
          </w:tcPr>
          <w:p w:rsidR="00BE23D3" w:rsidRPr="00B966FE" w:rsidRDefault="00BE23D3" w:rsidP="00263FDE">
            <w:pPr>
              <w:pStyle w:val="a5"/>
              <w:ind w:firstLine="709"/>
              <w:jc w:val="both"/>
              <w:rPr>
                <w:rFonts w:asciiTheme="minorHAnsi" w:hAnsiTheme="minorHAnsi" w:cstheme="minorHAnsi"/>
                <w:sz w:val="16"/>
                <w:szCs w:val="16"/>
              </w:rPr>
            </w:pPr>
            <w:r w:rsidRPr="00B966FE">
              <w:rPr>
                <w:rFonts w:asciiTheme="minorHAnsi" w:hAnsiTheme="minorHAnsi" w:cstheme="minorHAnsi"/>
                <w:sz w:val="16"/>
                <w:szCs w:val="16"/>
              </w:rPr>
              <w:t>Доходы</w:t>
            </w:r>
          </w:p>
        </w:tc>
        <w:tc>
          <w:tcPr>
            <w:tcW w:w="4678" w:type="dxa"/>
            <w:gridSpan w:val="3"/>
            <w:tcBorders>
              <w:top w:val="nil"/>
              <w:left w:val="nil"/>
              <w:bottom w:val="nil"/>
              <w:right w:val="nil"/>
            </w:tcBorders>
            <w:shd w:val="clear" w:color="auto" w:fill="auto"/>
            <w:vAlign w:val="center"/>
          </w:tcPr>
          <w:p w:rsidR="00BE23D3" w:rsidRPr="00B966FE" w:rsidRDefault="00BE23D3" w:rsidP="00263FDE">
            <w:pPr>
              <w:pStyle w:val="a5"/>
              <w:ind w:firstLine="709"/>
              <w:jc w:val="both"/>
              <w:rPr>
                <w:rFonts w:asciiTheme="minorHAnsi" w:hAnsiTheme="minorHAnsi" w:cstheme="minorHAnsi"/>
                <w:sz w:val="16"/>
                <w:szCs w:val="16"/>
              </w:rPr>
            </w:pPr>
            <w:r w:rsidRPr="00B966FE">
              <w:rPr>
                <w:rFonts w:asciiTheme="minorHAnsi" w:hAnsiTheme="minorHAnsi" w:cstheme="minorHAnsi"/>
                <w:sz w:val="16"/>
                <w:szCs w:val="16"/>
              </w:rPr>
              <w:t xml:space="preserve">                                                     (руб.)</w:t>
            </w:r>
          </w:p>
        </w:tc>
      </w:tr>
      <w:tr w:rsidR="00BE23D3" w:rsidRPr="00B966FE" w:rsidTr="0063280B">
        <w:trPr>
          <w:trHeight w:val="821"/>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Утвержденная бюджетная роспись на 9 месяцев 2022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Исполнение за 9 месяцев 2022года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Процент исполнения</w:t>
            </w:r>
          </w:p>
        </w:tc>
      </w:tr>
      <w:tr w:rsidR="00BE23D3" w:rsidRPr="00B966FE" w:rsidTr="0063280B">
        <w:trPr>
          <w:trHeight w:val="260"/>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1498,2</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1786,2</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119,2</w:t>
            </w:r>
          </w:p>
        </w:tc>
      </w:tr>
      <w:tr w:rsidR="00BE23D3" w:rsidRPr="00B966FE" w:rsidTr="0063280B">
        <w:trPr>
          <w:trHeight w:val="277"/>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товары,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167"/>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1070,0</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1327,0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124,0</w:t>
            </w:r>
          </w:p>
        </w:tc>
      </w:tr>
      <w:tr w:rsidR="00BE23D3" w:rsidRPr="00B966FE" w:rsidTr="0063280B">
        <w:trPr>
          <w:trHeight w:val="149"/>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1070,0</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1327,0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124,0</w:t>
            </w:r>
          </w:p>
        </w:tc>
      </w:tr>
      <w:tr w:rsidR="00BE23D3" w:rsidRPr="00B966FE" w:rsidTr="0063280B">
        <w:trPr>
          <w:trHeight w:val="186"/>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211"/>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ИМУЩЕСТВО</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162,0</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156,5</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96,6</w:t>
            </w:r>
          </w:p>
        </w:tc>
      </w:tr>
      <w:tr w:rsidR="00BE23D3" w:rsidRPr="00B966FE" w:rsidTr="0063280B">
        <w:trPr>
          <w:trHeight w:val="121"/>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101,0</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107,7</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106,6</w:t>
            </w:r>
          </w:p>
        </w:tc>
      </w:tr>
      <w:tr w:rsidR="00BE23D3" w:rsidRPr="00B966FE" w:rsidTr="0063280B">
        <w:trPr>
          <w:trHeight w:val="256"/>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Земельный налог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61,0</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48,8</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80,0</w:t>
            </w:r>
          </w:p>
        </w:tc>
      </w:tr>
      <w:tr w:rsidR="00BE23D3" w:rsidRPr="00B966FE" w:rsidTr="0063280B">
        <w:trPr>
          <w:trHeight w:val="310"/>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Задолженность и перерасчеты по отнесенным налогам, сборам и иным обязательным платежам</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310"/>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158,6</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188,9</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119,1</w:t>
            </w:r>
          </w:p>
        </w:tc>
      </w:tr>
      <w:tr w:rsidR="00BE23D3" w:rsidRPr="00B966FE" w:rsidTr="0063280B">
        <w:trPr>
          <w:trHeight w:val="455"/>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107,6</w:t>
            </w:r>
          </w:p>
        </w:tc>
        <w:tc>
          <w:tcPr>
            <w:tcW w:w="1418" w:type="dxa"/>
            <w:tcBorders>
              <w:top w:val="nil"/>
              <w:left w:val="single" w:sz="4" w:space="0" w:color="auto"/>
              <w:bottom w:val="single" w:sz="4" w:space="0" w:color="auto"/>
              <w:right w:val="single" w:sz="4" w:space="0" w:color="auto"/>
            </w:tcBorders>
            <w:shd w:val="clear" w:color="auto" w:fill="FFFFFF"/>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113,9</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105,9</w:t>
            </w:r>
          </w:p>
        </w:tc>
      </w:tr>
      <w:tr w:rsidR="00BE23D3" w:rsidRPr="00B966FE" w:rsidTr="0063280B">
        <w:trPr>
          <w:trHeight w:val="353"/>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 xml:space="preserve">БЕЗВОЗМЕЗДНЫЕ ПОСТУПЛЕНИЯ  </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8347,1</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8352,8</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100,1</w:t>
            </w:r>
          </w:p>
        </w:tc>
      </w:tr>
      <w:tr w:rsidR="00BE23D3" w:rsidRPr="00B966FE" w:rsidTr="0063280B">
        <w:trPr>
          <w:trHeight w:val="85"/>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Дотации бюджетам поселений на выравнивание бюджетной обеспеченности  из бюджета субъекта РФ</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7466,3</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7466,3</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415"/>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Дотации бюджетам поселений на выравнивание бюджетной обеспеченности из бюджета муниципального района</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29,1</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29,0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341"/>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Дотации бюджетам на частичную компенсацию доп.расходов на повышение оплаты труда работников бюджетной сферы и иные цели</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101"/>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227"/>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106,3</w:t>
            </w:r>
          </w:p>
        </w:tc>
      </w:tr>
      <w:tr w:rsidR="00BE23D3" w:rsidRPr="00B966FE" w:rsidTr="0063280B">
        <w:trPr>
          <w:trHeight w:val="341"/>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Субвенции бюджетам поселений на выполнение передаваемых полномочий субъектам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3,0</w:t>
            </w:r>
          </w:p>
        </w:tc>
        <w:tc>
          <w:tcPr>
            <w:tcW w:w="1418"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3,0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267"/>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Субсидии бюджетам сельских поселений на поддержку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516,5</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516,4</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295"/>
        </w:trPr>
        <w:tc>
          <w:tcPr>
            <w:tcW w:w="9801"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Всего доходов:</w:t>
            </w:r>
          </w:p>
        </w:tc>
        <w:tc>
          <w:tcPr>
            <w:tcW w:w="1701"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9845,3</w:t>
            </w:r>
          </w:p>
        </w:tc>
        <w:tc>
          <w:tcPr>
            <w:tcW w:w="1418"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10139,0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103,0</w:t>
            </w:r>
          </w:p>
        </w:tc>
      </w:tr>
      <w:tr w:rsidR="00BE23D3" w:rsidRPr="00B966FE" w:rsidTr="0063280B">
        <w:trPr>
          <w:gridAfter w:val="2"/>
          <w:wAfter w:w="2977" w:type="dxa"/>
          <w:trHeight w:val="70"/>
        </w:trPr>
        <w:tc>
          <w:tcPr>
            <w:tcW w:w="9801" w:type="dxa"/>
            <w:tcBorders>
              <w:top w:val="nil"/>
              <w:left w:val="nil"/>
              <w:bottom w:val="single" w:sz="4" w:space="0" w:color="auto"/>
              <w:right w:val="nil"/>
            </w:tcBorders>
            <w:shd w:val="clear" w:color="auto" w:fill="auto"/>
            <w:vAlign w:val="bottom"/>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РАСХОДЫ</w:t>
            </w:r>
          </w:p>
        </w:tc>
        <w:tc>
          <w:tcPr>
            <w:tcW w:w="1701" w:type="dxa"/>
            <w:tcBorders>
              <w:top w:val="nil"/>
              <w:left w:val="nil"/>
              <w:bottom w:val="nil"/>
              <w:right w:val="nil"/>
            </w:tcBorders>
            <w:shd w:val="clear" w:color="auto" w:fill="auto"/>
            <w:noWrap/>
            <w:vAlign w:val="bottom"/>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253"/>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Наименование</w:t>
            </w:r>
          </w:p>
        </w:tc>
        <w:tc>
          <w:tcPr>
            <w:tcW w:w="1701" w:type="dxa"/>
            <w:tcBorders>
              <w:top w:val="single" w:sz="8" w:space="0" w:color="auto"/>
              <w:left w:val="single" w:sz="4" w:space="0" w:color="auto"/>
              <w:bottom w:val="single" w:sz="8" w:space="0" w:color="auto"/>
              <w:right w:val="nil"/>
            </w:tcBorders>
            <w:shd w:val="clear" w:color="auto" w:fill="auto"/>
            <w:vAlign w:val="center"/>
          </w:tcPr>
          <w:p w:rsidR="00BE23D3" w:rsidRPr="00B966FE" w:rsidRDefault="00BE23D3" w:rsidP="0063280B">
            <w:pPr>
              <w:pStyle w:val="a5"/>
              <w:jc w:val="both"/>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85"/>
        </w:trPr>
        <w:tc>
          <w:tcPr>
            <w:tcW w:w="9801"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lastRenderedPageBreak/>
              <w:t>Общегосударственные вопросы</w:t>
            </w:r>
          </w:p>
        </w:tc>
        <w:tc>
          <w:tcPr>
            <w:tcW w:w="1701"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2629,8</w:t>
            </w:r>
          </w:p>
        </w:tc>
        <w:tc>
          <w:tcPr>
            <w:tcW w:w="1418"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2629,8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207"/>
        </w:trPr>
        <w:tc>
          <w:tcPr>
            <w:tcW w:w="9801" w:type="dxa"/>
            <w:tcBorders>
              <w:top w:val="single" w:sz="4" w:space="0" w:color="auto"/>
              <w:left w:val="single" w:sz="4"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98,0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98,0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76"/>
        </w:trPr>
        <w:tc>
          <w:tcPr>
            <w:tcW w:w="9801"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 xml:space="preserve">Национальная безопасность </w:t>
            </w:r>
          </w:p>
        </w:tc>
        <w:tc>
          <w:tcPr>
            <w:tcW w:w="1701"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128,6</w:t>
            </w:r>
          </w:p>
        </w:tc>
        <w:tc>
          <w:tcPr>
            <w:tcW w:w="1418" w:type="dxa"/>
            <w:tcBorders>
              <w:top w:val="nil"/>
              <w:left w:val="single" w:sz="4"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128,6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47"/>
        </w:trPr>
        <w:tc>
          <w:tcPr>
            <w:tcW w:w="9801" w:type="dxa"/>
            <w:tcBorders>
              <w:top w:val="nil"/>
              <w:left w:val="single" w:sz="8" w:space="0" w:color="auto"/>
              <w:bottom w:val="single" w:sz="4" w:space="0" w:color="auto"/>
              <w:right w:val="nil"/>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Национальная экономика</w:t>
            </w:r>
          </w:p>
        </w:tc>
        <w:tc>
          <w:tcPr>
            <w:tcW w:w="1701"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p>
        </w:tc>
        <w:tc>
          <w:tcPr>
            <w:tcW w:w="1418" w:type="dxa"/>
            <w:tcBorders>
              <w:top w:val="nil"/>
              <w:left w:val="single" w:sz="4"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p>
        </w:tc>
      </w:tr>
      <w:tr w:rsidR="00BE23D3" w:rsidRPr="00B966FE" w:rsidTr="0063280B">
        <w:trPr>
          <w:trHeight w:val="103"/>
        </w:trPr>
        <w:tc>
          <w:tcPr>
            <w:tcW w:w="9801"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Жилищно-коммунальное хозяйство</w:t>
            </w:r>
          </w:p>
        </w:tc>
        <w:tc>
          <w:tcPr>
            <w:tcW w:w="1701"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1280,3</w:t>
            </w:r>
          </w:p>
        </w:tc>
        <w:tc>
          <w:tcPr>
            <w:tcW w:w="1418"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1280,3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83"/>
        </w:trPr>
        <w:tc>
          <w:tcPr>
            <w:tcW w:w="9801"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Культура</w:t>
            </w:r>
          </w:p>
        </w:tc>
        <w:tc>
          <w:tcPr>
            <w:tcW w:w="1701"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5916,2</w:t>
            </w:r>
          </w:p>
        </w:tc>
        <w:tc>
          <w:tcPr>
            <w:tcW w:w="1418"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5916,2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39"/>
        </w:trPr>
        <w:tc>
          <w:tcPr>
            <w:tcW w:w="9801" w:type="dxa"/>
            <w:tcBorders>
              <w:top w:val="nil"/>
              <w:left w:val="single" w:sz="8" w:space="0" w:color="auto"/>
              <w:bottom w:val="single" w:sz="4" w:space="0" w:color="auto"/>
              <w:right w:val="nil"/>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Социальная политика</w:t>
            </w:r>
          </w:p>
        </w:tc>
        <w:tc>
          <w:tcPr>
            <w:tcW w:w="1701"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60,0</w:t>
            </w:r>
          </w:p>
        </w:tc>
        <w:tc>
          <w:tcPr>
            <w:tcW w:w="1418"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08"/>
        </w:trPr>
        <w:tc>
          <w:tcPr>
            <w:tcW w:w="9801" w:type="dxa"/>
            <w:tcBorders>
              <w:top w:val="single" w:sz="4" w:space="0" w:color="auto"/>
              <w:left w:val="single" w:sz="4"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6,6</w:t>
            </w:r>
          </w:p>
        </w:tc>
        <w:tc>
          <w:tcPr>
            <w:tcW w:w="1418" w:type="dxa"/>
            <w:tcBorders>
              <w:top w:val="nil"/>
              <w:left w:val="single" w:sz="4"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356"/>
        </w:trPr>
        <w:tc>
          <w:tcPr>
            <w:tcW w:w="9801" w:type="dxa"/>
            <w:tcBorders>
              <w:top w:val="single" w:sz="4" w:space="0" w:color="auto"/>
              <w:left w:val="single" w:sz="4"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Межбюджетные трансферты бюджетам  муниципальных образований общего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25,8</w:t>
            </w:r>
          </w:p>
        </w:tc>
        <w:tc>
          <w:tcPr>
            <w:tcW w:w="1418" w:type="dxa"/>
            <w:tcBorders>
              <w:top w:val="single" w:sz="4" w:space="0" w:color="auto"/>
              <w:left w:val="single" w:sz="4"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257"/>
        </w:trPr>
        <w:tc>
          <w:tcPr>
            <w:tcW w:w="9801" w:type="dxa"/>
            <w:tcBorders>
              <w:top w:val="single" w:sz="4" w:space="0" w:color="auto"/>
              <w:left w:val="single" w:sz="8" w:space="0" w:color="auto"/>
              <w:bottom w:val="single" w:sz="4" w:space="0" w:color="auto"/>
              <w:right w:val="nil"/>
            </w:tcBorders>
            <w:shd w:val="clear" w:color="auto" w:fill="auto"/>
            <w:vAlign w:val="bottom"/>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Всего расходов:</w:t>
            </w:r>
          </w:p>
        </w:tc>
        <w:tc>
          <w:tcPr>
            <w:tcW w:w="1701" w:type="dxa"/>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jc w:val="both"/>
              <w:rPr>
                <w:rFonts w:asciiTheme="minorHAnsi" w:hAnsiTheme="minorHAnsi" w:cstheme="minorHAnsi"/>
                <w:bCs/>
                <w:iCs/>
                <w:sz w:val="16"/>
                <w:szCs w:val="16"/>
              </w:rPr>
            </w:pPr>
            <w:r w:rsidRPr="00B966FE">
              <w:rPr>
                <w:rFonts w:asciiTheme="minorHAnsi" w:hAnsiTheme="minorHAnsi" w:cstheme="minorHAnsi"/>
                <w:bCs/>
                <w:iCs/>
                <w:sz w:val="16"/>
                <w:szCs w:val="16"/>
              </w:rPr>
              <w:t>10145,3</w:t>
            </w:r>
          </w:p>
        </w:tc>
        <w:tc>
          <w:tcPr>
            <w:tcW w:w="1418" w:type="dxa"/>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jc w:val="both"/>
              <w:rPr>
                <w:rFonts w:asciiTheme="minorHAnsi" w:hAnsiTheme="minorHAnsi" w:cstheme="minorHAnsi"/>
                <w:bCs/>
                <w:iCs/>
                <w:sz w:val="16"/>
                <w:szCs w:val="16"/>
              </w:rPr>
            </w:pPr>
            <w:r w:rsidRPr="00B966FE">
              <w:rPr>
                <w:rFonts w:asciiTheme="minorHAnsi" w:hAnsiTheme="minorHAnsi" w:cstheme="minorHAnsi"/>
                <w:bCs/>
                <w:iCs/>
                <w:sz w:val="16"/>
                <w:szCs w:val="16"/>
              </w:rPr>
              <w:t>10145,3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317"/>
        </w:trPr>
        <w:tc>
          <w:tcPr>
            <w:tcW w:w="9801" w:type="dxa"/>
            <w:tcBorders>
              <w:top w:val="single" w:sz="4" w:space="0" w:color="auto"/>
              <w:left w:val="single" w:sz="8" w:space="0" w:color="auto"/>
              <w:bottom w:val="single" w:sz="8" w:space="0" w:color="auto"/>
              <w:right w:val="nil"/>
            </w:tcBorders>
            <w:shd w:val="clear" w:color="auto" w:fill="auto"/>
            <w:vAlign w:val="bottom"/>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Источники внутреннего финансирования дефицит, профицит (-, +)</w:t>
            </w:r>
          </w:p>
        </w:tc>
        <w:tc>
          <w:tcPr>
            <w:tcW w:w="1701" w:type="dxa"/>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-300,0</w:t>
            </w:r>
          </w:p>
        </w:tc>
        <w:tc>
          <w:tcPr>
            <w:tcW w:w="1418" w:type="dxa"/>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p>
        </w:tc>
      </w:tr>
    </w:tbl>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Перевыполнение составило по налогу на доходы физических лиц в сумме 257,0 тыс. рублей или 24,0%. По сравнению за период 9 месяцев 2022 года НДФЛ за 9 месяцев 2021 года поступил больше на сумму 155,6 тыс. рублей.</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Ниже плана поступление налогов на имущество. Исполнение составило 96,6%.</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Ожидаемая сумма доходов на 2022 год определена в размере 13,3 млн. рублей (93,0% к 2021 г.)</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В 2022 году прогнозируется уменьшение налоговых доходов к уровню </w:t>
      </w:r>
      <w:r w:rsidRPr="00B966FE">
        <w:rPr>
          <w:rFonts w:asciiTheme="minorHAnsi" w:hAnsiTheme="minorHAnsi" w:cstheme="minorHAnsi"/>
          <w:color w:val="000000"/>
          <w:sz w:val="16"/>
          <w:szCs w:val="16"/>
        </w:rPr>
        <w:br/>
        <w:t>2021 года на 10 процентов.</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В 2023 году прогнозируется увеличение налоговых доходов к уровню </w:t>
      </w:r>
      <w:r w:rsidRPr="00B966FE">
        <w:rPr>
          <w:rFonts w:asciiTheme="minorHAnsi" w:hAnsiTheme="minorHAnsi" w:cstheme="minorHAnsi"/>
          <w:color w:val="000000"/>
          <w:sz w:val="16"/>
          <w:szCs w:val="16"/>
        </w:rPr>
        <w:br/>
        <w:t>2022 года на 15,0 процент.</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2022 году доля налоговых доходов в общем объеме доходов сельского поселения составит 14,5 процентов. Наибольший удельный вес в налоговых доходах, более 80,0 процентов, принадлежит налогу на доходы физических лиц.</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2023 году доля налоговых доходов в общем объеме доходов сельского поселения составит 20,0 процентов. Наибольший удельный вес в налоговых доходах, более 83,0 процентов, принадлежит налогу на доходы физических лиц.</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2024 году доля налоговых доходов в общем объеме доходов сельского поселения составит 21,5 процентов. Наибольший удельный вес в налоговых доходах, более 83,0 процентов, принадлежит налогу на доходы физических лиц.</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расходной части бюджета отражены затраты на социально-экономическое развитие сельского поселения, финансируемые за счет финансовых ресурсов, учитываемых в доходной части бюджета.</w:t>
      </w:r>
    </w:p>
    <w:p w:rsidR="00BE23D3" w:rsidRPr="00B966FE" w:rsidRDefault="00BE23D3" w:rsidP="00BE23D3">
      <w:pPr>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расходную часть включены общегосударственные расходы, а также расходы на национальную оборону, национальную безопасность, национальную экономику, жилищно-коммунальное хозяйство, культуру, социальную политику, физическую культуру и спорт и прочие нужды. Доля расходов на  социально-культурные мероприятия, на жилищное, коммунальное, дорожное хозяйство и благоустройство может быть увеличена за счет участия в региональных, ведомственных целевых программах.</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Расходы бюджета сельского поселения:</w:t>
      </w:r>
    </w:p>
    <w:p w:rsidR="00BE23D3" w:rsidRPr="00B966FE" w:rsidRDefault="00BE23D3" w:rsidP="0063280B">
      <w:pPr>
        <w:spacing w:after="0"/>
        <w:ind w:firstLine="567"/>
        <w:jc w:val="both"/>
        <w:rPr>
          <w:rFonts w:asciiTheme="minorHAnsi" w:hAnsiTheme="minorHAnsi" w:cstheme="minorHAnsi"/>
          <w:sz w:val="16"/>
          <w:szCs w:val="16"/>
        </w:rPr>
      </w:pPr>
      <w:r w:rsidRPr="00B966FE">
        <w:rPr>
          <w:rFonts w:asciiTheme="minorHAnsi" w:hAnsiTheme="minorHAnsi" w:cstheme="minorHAnsi"/>
          <w:color w:val="000000"/>
          <w:sz w:val="16"/>
          <w:szCs w:val="16"/>
        </w:rPr>
        <w:t>В 2022 году прогнозируются в объеме 15,1 млн. рублей (103,4% к 2021 г.), В общем объеме расходов наибольший удельный вес (более 52,0 %) составят расходы на сферу культуры.</w:t>
      </w:r>
    </w:p>
    <w:p w:rsidR="00BE23D3" w:rsidRPr="00B966FE" w:rsidRDefault="00BE23D3" w:rsidP="0063280B">
      <w:pPr>
        <w:spacing w:after="0"/>
        <w:ind w:firstLine="567"/>
        <w:jc w:val="both"/>
        <w:rPr>
          <w:rFonts w:asciiTheme="minorHAnsi" w:hAnsiTheme="minorHAnsi" w:cstheme="minorHAnsi"/>
          <w:sz w:val="16"/>
          <w:szCs w:val="16"/>
        </w:rPr>
      </w:pPr>
      <w:r w:rsidRPr="00B966FE">
        <w:rPr>
          <w:rFonts w:asciiTheme="minorHAnsi" w:hAnsiTheme="minorHAnsi" w:cstheme="minorHAnsi"/>
          <w:color w:val="000000"/>
          <w:sz w:val="16"/>
          <w:szCs w:val="16"/>
        </w:rPr>
        <w:t>В 2023 году сумма расходов составит 19,5 млн. рублей (129,1% к 2022 г.). В общем объеме расходов наибольший удельный вес (более 50 %) составят расходы на сферу культуры.</w:t>
      </w:r>
    </w:p>
    <w:p w:rsidR="00BE23D3" w:rsidRPr="00B966FE" w:rsidRDefault="00BE23D3" w:rsidP="0063280B">
      <w:pPr>
        <w:spacing w:after="0"/>
        <w:ind w:firstLine="567"/>
        <w:jc w:val="both"/>
        <w:rPr>
          <w:rFonts w:asciiTheme="minorHAnsi" w:hAnsiTheme="minorHAnsi" w:cstheme="minorHAnsi"/>
          <w:sz w:val="16"/>
          <w:szCs w:val="16"/>
        </w:rPr>
      </w:pPr>
      <w:r w:rsidRPr="00B966FE">
        <w:rPr>
          <w:rFonts w:asciiTheme="minorHAnsi" w:hAnsiTheme="minorHAnsi" w:cstheme="minorHAnsi"/>
          <w:color w:val="000000"/>
          <w:sz w:val="16"/>
          <w:szCs w:val="16"/>
        </w:rPr>
        <w:t>В 2024 году сумма расходов составит 21,5 млн. рублей (110,3% к 2023 г.), В общем объеме расходов наибольший удельный вес (более 54,3 %) составят общегосударственные расходы в сфере культуры.</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Для повышения роста социально-экономического развития Бирофельдского сельского поселения на 2022-2024 годы необходимо обеспечить сбалансированное развитие всех отраслей. Это  позволит:</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увеличить количество субъектов малого предпринимательства;</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способствовать развитию сельского хозяйства;</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создавать новые рабочие места;</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увеличить собственные доходы бюджета;</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lastRenderedPageBreak/>
        <w:t>- повысить качество предоставляемых услуг ЖКХ;</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проводить мероприятия, пропагандирующие здоровый образ жизни;</w:t>
      </w:r>
    </w:p>
    <w:p w:rsidR="00BE23D3" w:rsidRPr="00B966FE" w:rsidRDefault="00BE23D3" w:rsidP="00BE23D3">
      <w:pPr>
        <w:pStyle w:val="a5"/>
        <w:spacing w:before="0" w:beforeAutospacing="0" w:after="0" w:afterAutospacing="0"/>
        <w:ind w:firstLine="709"/>
        <w:jc w:val="both"/>
        <w:rPr>
          <w:rFonts w:asciiTheme="minorHAnsi" w:hAnsiTheme="minorHAnsi" w:cstheme="minorHAnsi"/>
          <w:sz w:val="16"/>
          <w:szCs w:val="16"/>
        </w:rPr>
      </w:pPr>
      <w:r w:rsidRPr="00B966FE">
        <w:rPr>
          <w:rFonts w:asciiTheme="minorHAnsi" w:hAnsiTheme="minorHAnsi" w:cstheme="minorHAnsi"/>
          <w:sz w:val="16"/>
          <w:szCs w:val="16"/>
        </w:rPr>
        <w:t>- создавать оптимальные условия для развития физической культуры и спорта.</w:t>
      </w:r>
    </w:p>
    <w:p w:rsidR="00C938B5" w:rsidRPr="00B966FE" w:rsidRDefault="00C938B5" w:rsidP="00C938B5">
      <w:pPr>
        <w:widowControl w:val="0"/>
        <w:spacing w:after="0" w:line="240" w:lineRule="auto"/>
        <w:rPr>
          <w:rFonts w:asciiTheme="minorHAnsi" w:hAnsiTheme="minorHAnsi" w:cstheme="minorHAnsi"/>
          <w:sz w:val="16"/>
          <w:szCs w:val="16"/>
        </w:rPr>
      </w:pPr>
    </w:p>
    <w:p w:rsidR="00BE23D3" w:rsidRPr="00B966FE" w:rsidRDefault="00BE23D3" w:rsidP="00C938B5">
      <w:pPr>
        <w:widowControl w:val="0"/>
        <w:spacing w:after="0" w:line="240" w:lineRule="auto"/>
        <w:rPr>
          <w:rFonts w:asciiTheme="minorHAnsi" w:hAnsiTheme="minorHAnsi" w:cstheme="minorHAnsi"/>
          <w:sz w:val="16"/>
          <w:szCs w:val="16"/>
        </w:rPr>
      </w:pPr>
    </w:p>
    <w:p w:rsidR="00BE23D3" w:rsidRPr="00B966FE" w:rsidRDefault="00BE23D3" w:rsidP="00C938B5">
      <w:pPr>
        <w:widowControl w:val="0"/>
        <w:spacing w:after="0" w:line="240" w:lineRule="auto"/>
        <w:rPr>
          <w:rFonts w:asciiTheme="minorHAnsi" w:hAnsiTheme="minorHAnsi" w:cstheme="minorHAnsi"/>
          <w:sz w:val="16"/>
          <w:szCs w:val="16"/>
        </w:rPr>
      </w:pPr>
    </w:p>
    <w:p w:rsidR="00BE23D3" w:rsidRPr="00B966FE" w:rsidRDefault="00BE23D3" w:rsidP="00C938B5">
      <w:pPr>
        <w:widowControl w:val="0"/>
        <w:spacing w:after="0" w:line="240" w:lineRule="auto"/>
        <w:rPr>
          <w:rFonts w:asciiTheme="minorHAnsi" w:hAnsiTheme="minorHAnsi" w:cstheme="minorHAnsi"/>
          <w:sz w:val="16"/>
          <w:szCs w:val="16"/>
        </w:rPr>
      </w:pPr>
    </w:p>
    <w:p w:rsidR="00BE23D3" w:rsidRPr="00B966FE" w:rsidRDefault="00BE23D3" w:rsidP="00C938B5">
      <w:pPr>
        <w:widowControl w:val="0"/>
        <w:spacing w:after="0" w:line="240" w:lineRule="auto"/>
        <w:rPr>
          <w:rFonts w:asciiTheme="minorHAnsi" w:hAnsiTheme="minorHAnsi" w:cstheme="minorHAnsi"/>
          <w:sz w:val="16"/>
          <w:szCs w:val="16"/>
        </w:rPr>
      </w:pPr>
    </w:p>
    <w:p w:rsidR="00BE23D3" w:rsidRPr="00B966FE" w:rsidRDefault="00BE23D3" w:rsidP="00C938B5">
      <w:pPr>
        <w:widowControl w:val="0"/>
        <w:spacing w:after="0" w:line="240" w:lineRule="auto"/>
        <w:rPr>
          <w:rFonts w:asciiTheme="minorHAnsi" w:hAnsiTheme="minorHAnsi" w:cstheme="minorHAnsi"/>
          <w:sz w:val="16"/>
          <w:szCs w:val="16"/>
        </w:rPr>
      </w:pPr>
    </w:p>
    <w:p w:rsidR="00BE23D3" w:rsidRPr="00B966FE" w:rsidRDefault="00BE23D3" w:rsidP="00C938B5">
      <w:pPr>
        <w:widowControl w:val="0"/>
        <w:spacing w:after="0" w:line="240" w:lineRule="auto"/>
        <w:rPr>
          <w:rFonts w:asciiTheme="minorHAnsi" w:hAnsiTheme="minorHAnsi" w:cstheme="minorHAnsi"/>
          <w:sz w:val="16"/>
          <w:szCs w:val="16"/>
        </w:rPr>
      </w:pPr>
    </w:p>
    <w:p w:rsidR="00BE23D3" w:rsidRPr="00B966FE" w:rsidRDefault="00BE23D3" w:rsidP="0063280B">
      <w:pPr>
        <w:pStyle w:val="ad"/>
        <w:jc w:val="center"/>
        <w:rPr>
          <w:rFonts w:asciiTheme="minorHAnsi" w:eastAsia="Times New Roman" w:hAnsiTheme="minorHAnsi" w:cstheme="minorHAnsi"/>
          <w:sz w:val="16"/>
          <w:szCs w:val="16"/>
        </w:rPr>
      </w:pPr>
      <w:r w:rsidRPr="00B966FE">
        <w:rPr>
          <w:rFonts w:asciiTheme="minorHAnsi" w:eastAsia="Times New Roman" w:hAnsiTheme="minorHAnsi" w:cstheme="minorHAnsi"/>
          <w:sz w:val="16"/>
          <w:szCs w:val="16"/>
        </w:rPr>
        <w:t>Муниципальное образование «Бирофельдское сельское поселение» Биробиджанского муниципального района</w:t>
      </w:r>
    </w:p>
    <w:p w:rsidR="00BE23D3" w:rsidRPr="00B966FE" w:rsidRDefault="00BE23D3" w:rsidP="0063280B">
      <w:pPr>
        <w:jc w:val="center"/>
        <w:rPr>
          <w:rFonts w:asciiTheme="minorHAnsi" w:hAnsiTheme="minorHAnsi" w:cstheme="minorHAnsi"/>
          <w:sz w:val="16"/>
          <w:szCs w:val="16"/>
        </w:rPr>
      </w:pPr>
      <w:r w:rsidRPr="00B966FE">
        <w:rPr>
          <w:rFonts w:asciiTheme="minorHAnsi" w:hAnsiTheme="minorHAnsi" w:cstheme="minorHAnsi"/>
          <w:sz w:val="16"/>
          <w:szCs w:val="16"/>
        </w:rPr>
        <w:t>Еврейской автономной области</w:t>
      </w:r>
    </w:p>
    <w:p w:rsidR="00BE23D3" w:rsidRPr="00B966FE" w:rsidRDefault="00BE23D3" w:rsidP="00BE23D3">
      <w:pPr>
        <w:jc w:val="center"/>
        <w:rPr>
          <w:rFonts w:asciiTheme="minorHAnsi" w:hAnsiTheme="minorHAnsi" w:cstheme="minorHAnsi"/>
          <w:sz w:val="16"/>
          <w:szCs w:val="16"/>
        </w:rPr>
      </w:pPr>
    </w:p>
    <w:p w:rsidR="00BE23D3" w:rsidRPr="00B966FE" w:rsidRDefault="00BE23D3" w:rsidP="00BE23D3">
      <w:pPr>
        <w:jc w:val="center"/>
        <w:rPr>
          <w:rFonts w:asciiTheme="minorHAnsi" w:hAnsiTheme="minorHAnsi" w:cstheme="minorHAnsi"/>
          <w:sz w:val="16"/>
          <w:szCs w:val="16"/>
        </w:rPr>
      </w:pPr>
      <w:r w:rsidRPr="00B966FE">
        <w:rPr>
          <w:rFonts w:asciiTheme="minorHAnsi" w:hAnsiTheme="minorHAnsi" w:cstheme="minorHAnsi"/>
          <w:sz w:val="16"/>
          <w:szCs w:val="16"/>
        </w:rPr>
        <w:t>АДМИНИСТРАЦИЯ  СЕЛЬСКОГО ПОСЕЛЕНИЯ</w:t>
      </w:r>
    </w:p>
    <w:p w:rsidR="00BE23D3" w:rsidRPr="00B966FE" w:rsidRDefault="00BE23D3" w:rsidP="00BE23D3">
      <w:pPr>
        <w:rPr>
          <w:rFonts w:asciiTheme="minorHAnsi" w:hAnsiTheme="minorHAnsi" w:cstheme="minorHAnsi"/>
          <w:sz w:val="16"/>
          <w:szCs w:val="16"/>
        </w:rPr>
      </w:pPr>
    </w:p>
    <w:p w:rsidR="00BE23D3" w:rsidRPr="00B966FE" w:rsidRDefault="00BE23D3" w:rsidP="00BE23D3">
      <w:pPr>
        <w:jc w:val="center"/>
        <w:rPr>
          <w:rFonts w:asciiTheme="minorHAnsi" w:hAnsiTheme="minorHAnsi" w:cstheme="minorHAnsi"/>
          <w:sz w:val="16"/>
          <w:szCs w:val="16"/>
        </w:rPr>
      </w:pPr>
      <w:r w:rsidRPr="00B966FE">
        <w:rPr>
          <w:rFonts w:asciiTheme="minorHAnsi" w:hAnsiTheme="minorHAnsi" w:cstheme="minorHAnsi"/>
          <w:sz w:val="16"/>
          <w:szCs w:val="16"/>
        </w:rPr>
        <w:t>ПОСТАНОВЛЕНИЕ</w:t>
      </w:r>
    </w:p>
    <w:p w:rsidR="00BE23D3" w:rsidRPr="00B966FE" w:rsidRDefault="00BE23D3" w:rsidP="00BE23D3">
      <w:pPr>
        <w:tabs>
          <w:tab w:val="left" w:pos="8760"/>
        </w:tabs>
        <w:rPr>
          <w:rFonts w:asciiTheme="minorHAnsi" w:hAnsiTheme="minorHAnsi" w:cstheme="minorHAnsi"/>
          <w:sz w:val="16"/>
          <w:szCs w:val="16"/>
        </w:rPr>
      </w:pPr>
      <w:r w:rsidRPr="00B966FE">
        <w:rPr>
          <w:rFonts w:asciiTheme="minorHAnsi" w:hAnsiTheme="minorHAnsi" w:cstheme="minorHAnsi"/>
          <w:sz w:val="16"/>
          <w:szCs w:val="16"/>
        </w:rPr>
        <w:t xml:space="preserve">25.10.2022г                                                                                                   </w:t>
      </w:r>
      <w:r w:rsidR="0063280B" w:rsidRPr="00B966FE">
        <w:rPr>
          <w:rFonts w:asciiTheme="minorHAnsi" w:hAnsiTheme="minorHAnsi" w:cstheme="minorHAnsi"/>
          <w:sz w:val="16"/>
          <w:szCs w:val="16"/>
        </w:rPr>
        <w:t xml:space="preserve">                                                                                                          </w:t>
      </w:r>
      <w:r w:rsidRPr="00B966FE">
        <w:rPr>
          <w:rFonts w:asciiTheme="minorHAnsi" w:hAnsiTheme="minorHAnsi" w:cstheme="minorHAnsi"/>
          <w:sz w:val="16"/>
          <w:szCs w:val="16"/>
        </w:rPr>
        <w:t xml:space="preserve">     № 75</w:t>
      </w:r>
    </w:p>
    <w:p w:rsidR="00BE23D3" w:rsidRPr="00B966FE" w:rsidRDefault="00BE23D3" w:rsidP="0063280B">
      <w:pPr>
        <w:jc w:val="center"/>
        <w:rPr>
          <w:rFonts w:asciiTheme="minorHAnsi" w:hAnsiTheme="minorHAnsi" w:cstheme="minorHAnsi"/>
          <w:sz w:val="16"/>
          <w:szCs w:val="16"/>
        </w:rPr>
      </w:pPr>
      <w:r w:rsidRPr="00B966FE">
        <w:rPr>
          <w:rFonts w:asciiTheme="minorHAnsi" w:hAnsiTheme="minorHAnsi" w:cstheme="minorHAnsi"/>
          <w:sz w:val="16"/>
          <w:szCs w:val="16"/>
        </w:rPr>
        <w:t>с. Бирофельд</w:t>
      </w:r>
    </w:p>
    <w:p w:rsidR="00BE23D3" w:rsidRPr="00B966FE" w:rsidRDefault="00BE23D3" w:rsidP="0063280B">
      <w:pPr>
        <w:pStyle w:val="Heading"/>
        <w:jc w:val="both"/>
        <w:rPr>
          <w:rFonts w:asciiTheme="minorHAnsi" w:hAnsiTheme="minorHAnsi" w:cstheme="minorHAnsi"/>
          <w:b w:val="0"/>
          <w:color w:val="000000"/>
          <w:sz w:val="16"/>
          <w:szCs w:val="16"/>
        </w:rPr>
      </w:pPr>
      <w:r w:rsidRPr="00B966FE">
        <w:rPr>
          <w:rFonts w:asciiTheme="minorHAnsi" w:hAnsiTheme="minorHAnsi" w:cstheme="minorHAnsi"/>
          <w:b w:val="0"/>
          <w:color w:val="000000"/>
          <w:sz w:val="16"/>
          <w:szCs w:val="16"/>
        </w:rPr>
        <w:t xml:space="preserve">О прогнозе социально-экономического развития муниципального образования «Бирофельдское сельское поселение» Биробиджанского муниципального района ЕАО на 2023 год и плановый период 2024 и 2025 годов. </w:t>
      </w:r>
    </w:p>
    <w:p w:rsidR="00BE23D3" w:rsidRPr="00B966FE" w:rsidRDefault="00BE23D3" w:rsidP="0063280B">
      <w:pPr>
        <w:spacing w:after="0"/>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В целях исполнения положений Бюджетного кодекса Российской Федерации, постановления администрации сельского поселения от 18.09.2017 </w:t>
      </w:r>
      <w:r w:rsidRPr="00B966FE">
        <w:rPr>
          <w:rFonts w:asciiTheme="minorHAnsi" w:hAnsiTheme="minorHAnsi" w:cstheme="minorHAnsi"/>
          <w:vanish/>
          <w:color w:val="000000"/>
          <w:sz w:val="16"/>
          <w:szCs w:val="16"/>
        </w:rPr>
        <w:t>#M12293 0 517505630 0 0 0 0 0 0 0 1215760967</w:t>
      </w:r>
      <w:r w:rsidRPr="00B966FE">
        <w:rPr>
          <w:rFonts w:asciiTheme="minorHAnsi" w:hAnsiTheme="minorHAnsi" w:cstheme="minorHAnsi"/>
          <w:color w:val="000000"/>
          <w:sz w:val="16"/>
          <w:szCs w:val="16"/>
        </w:rPr>
        <w:t>N111</w:t>
      </w:r>
      <w:r w:rsidRPr="00B966FE">
        <w:rPr>
          <w:rFonts w:asciiTheme="minorHAnsi" w:hAnsiTheme="minorHAnsi" w:cstheme="minorHAnsi"/>
          <w:vanish/>
          <w:color w:val="000000"/>
          <w:sz w:val="16"/>
          <w:szCs w:val="16"/>
        </w:rPr>
        <w:t>#S</w:t>
      </w:r>
      <w:r w:rsidRPr="00B966FE">
        <w:rPr>
          <w:rFonts w:asciiTheme="minorHAnsi" w:hAnsiTheme="minorHAnsi" w:cstheme="minorHAnsi"/>
          <w:color w:val="000000"/>
          <w:sz w:val="16"/>
          <w:szCs w:val="16"/>
        </w:rPr>
        <w:t xml:space="preserve"> «О порядке составления проекта бюджета Бирофельдского сельского поселения Биробиджанского муниципального района Еврейской автономной области на очередной финансовый год и плановый период» администрация сельского поселения</w:t>
      </w:r>
    </w:p>
    <w:p w:rsidR="00BE23D3" w:rsidRPr="00B966FE" w:rsidRDefault="00BE23D3" w:rsidP="0063280B">
      <w:pPr>
        <w:spacing w:after="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ПОСТАНОВЛЯЕТ:</w:t>
      </w:r>
    </w:p>
    <w:p w:rsidR="00BE23D3" w:rsidRPr="00B966FE" w:rsidRDefault="00BE23D3" w:rsidP="0063280B">
      <w:pPr>
        <w:spacing w:after="0"/>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 Одобрить прилагаемый 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2023 год и на плановый период 2024 и 2025 годов.</w:t>
      </w:r>
    </w:p>
    <w:p w:rsidR="00BE23D3" w:rsidRPr="00B966FE" w:rsidRDefault="00BE23D3" w:rsidP="0063280B">
      <w:pPr>
        <w:spacing w:after="0"/>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 Бухгалтерии представить 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2023 год и плановый период 2024 и 2025 годов одновременно с проектом  решения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в Собрание депутатов Бирофельдского сельского поселения Биробиджанского муниципального района Еврейской автономной области.</w:t>
      </w:r>
    </w:p>
    <w:p w:rsidR="00BE23D3" w:rsidRPr="00B966FE" w:rsidRDefault="00BE23D3" w:rsidP="0063280B">
      <w:pPr>
        <w:spacing w:after="0"/>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 Контроль за исполнением настоящего постановления оставляю за собой.</w:t>
      </w:r>
    </w:p>
    <w:p w:rsidR="00BE23D3" w:rsidRPr="00B966FE" w:rsidRDefault="00BE23D3" w:rsidP="0063280B">
      <w:pPr>
        <w:pStyle w:val="a7"/>
        <w:ind w:firstLine="709"/>
        <w:jc w:val="both"/>
        <w:rPr>
          <w:rFonts w:eastAsia="Times New Roman" w:cstheme="minorHAnsi"/>
          <w:sz w:val="16"/>
          <w:szCs w:val="16"/>
        </w:rPr>
      </w:pPr>
      <w:r w:rsidRPr="00B966FE">
        <w:rPr>
          <w:rFonts w:eastAsia="Times New Roman" w:cstheme="minorHAnsi"/>
          <w:color w:val="000000"/>
          <w:sz w:val="16"/>
          <w:szCs w:val="16"/>
        </w:rPr>
        <w:t xml:space="preserve">4. </w:t>
      </w:r>
      <w:r w:rsidRPr="00B966FE">
        <w:rPr>
          <w:rFonts w:eastAsia="Times New Roman" w:cstheme="minorHAnsi"/>
          <w:sz w:val="16"/>
          <w:szCs w:val="16"/>
        </w:rPr>
        <w:t>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B966FE">
        <w:rPr>
          <w:rFonts w:eastAsia="Times New Roman" w:cstheme="minorHAnsi"/>
          <w:sz w:val="16"/>
          <w:szCs w:val="16"/>
          <w:lang w:val="en-US"/>
        </w:rPr>
        <w:t>http</w:t>
      </w:r>
      <w:r w:rsidRPr="00B966FE">
        <w:rPr>
          <w:rFonts w:eastAsia="Times New Roman" w:cstheme="minorHAnsi"/>
          <w:sz w:val="16"/>
          <w:szCs w:val="16"/>
        </w:rPr>
        <w:t>://</w:t>
      </w:r>
      <w:r w:rsidRPr="00B966FE">
        <w:rPr>
          <w:rFonts w:eastAsia="Times New Roman" w:cstheme="minorHAnsi"/>
          <w:sz w:val="16"/>
          <w:szCs w:val="16"/>
          <w:lang w:val="en-US"/>
        </w:rPr>
        <w:t>birofeld</w:t>
      </w:r>
      <w:r w:rsidRPr="00B966FE">
        <w:rPr>
          <w:rFonts w:eastAsia="Times New Roman" w:cstheme="minorHAnsi"/>
          <w:sz w:val="16"/>
          <w:szCs w:val="16"/>
        </w:rPr>
        <w:t>.</w:t>
      </w:r>
      <w:r w:rsidRPr="00B966FE">
        <w:rPr>
          <w:rFonts w:eastAsia="Times New Roman" w:cstheme="minorHAnsi"/>
          <w:sz w:val="16"/>
          <w:szCs w:val="16"/>
          <w:lang w:val="en-US"/>
        </w:rPr>
        <w:t>ru</w:t>
      </w:r>
      <w:r w:rsidRPr="00B966FE">
        <w:rPr>
          <w:rFonts w:eastAsia="Times New Roman" w:cstheme="minorHAnsi"/>
          <w:sz w:val="16"/>
          <w:szCs w:val="16"/>
        </w:rPr>
        <w:t>/).</w:t>
      </w:r>
    </w:p>
    <w:p w:rsidR="00BE23D3" w:rsidRPr="00B966FE" w:rsidRDefault="00BE23D3" w:rsidP="00BE23D3">
      <w:pPr>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5. Настоящее постановление вступает в силу после дня его официального опубликования.   </w:t>
      </w:r>
    </w:p>
    <w:p w:rsidR="00BE23D3" w:rsidRPr="00B966FE" w:rsidRDefault="00BE23D3" w:rsidP="00BE23D3">
      <w:pPr>
        <w:ind w:firstLine="225"/>
        <w:jc w:val="right"/>
        <w:rPr>
          <w:rFonts w:asciiTheme="minorHAnsi" w:hAnsiTheme="minorHAnsi" w:cstheme="minorHAnsi"/>
          <w:color w:val="000000"/>
          <w:sz w:val="16"/>
          <w:szCs w:val="16"/>
        </w:rPr>
      </w:pPr>
    </w:p>
    <w:p w:rsidR="00BE23D3" w:rsidRPr="00B966FE" w:rsidRDefault="00BE23D3" w:rsidP="00BE23D3">
      <w:pPr>
        <w:rPr>
          <w:rFonts w:asciiTheme="minorHAnsi" w:hAnsiTheme="minorHAnsi" w:cstheme="minorHAnsi"/>
          <w:color w:val="000000"/>
          <w:sz w:val="16"/>
          <w:szCs w:val="16"/>
        </w:rPr>
      </w:pPr>
      <w:r w:rsidRPr="00B966FE">
        <w:rPr>
          <w:rFonts w:asciiTheme="minorHAnsi" w:hAnsiTheme="minorHAnsi" w:cstheme="minorHAnsi"/>
          <w:color w:val="000000"/>
          <w:sz w:val="16"/>
          <w:szCs w:val="16"/>
        </w:rPr>
        <w:t>Заместитель главы администрации</w:t>
      </w:r>
    </w:p>
    <w:p w:rsidR="00BE23D3" w:rsidRPr="00B966FE" w:rsidRDefault="00BE23D3" w:rsidP="00BE23D3">
      <w:pPr>
        <w:rPr>
          <w:rFonts w:asciiTheme="minorHAnsi" w:hAnsiTheme="minorHAnsi" w:cstheme="minorHAnsi"/>
          <w:color w:val="000000"/>
          <w:sz w:val="16"/>
          <w:szCs w:val="16"/>
        </w:rPr>
      </w:pPr>
      <w:r w:rsidRPr="00B966FE">
        <w:rPr>
          <w:rFonts w:asciiTheme="minorHAnsi" w:hAnsiTheme="minorHAnsi" w:cstheme="minorHAnsi"/>
          <w:color w:val="000000"/>
          <w:sz w:val="16"/>
          <w:szCs w:val="16"/>
        </w:rPr>
        <w:t>сельского поселения                                                                        Т. А. Васильева</w:t>
      </w:r>
    </w:p>
    <w:p w:rsidR="00BE23D3" w:rsidRPr="00B966FE" w:rsidRDefault="00BE23D3" w:rsidP="00BE23D3">
      <w:pPr>
        <w:rPr>
          <w:rFonts w:asciiTheme="minorHAnsi" w:hAnsiTheme="minorHAnsi" w:cstheme="minorHAnsi"/>
          <w:sz w:val="16"/>
          <w:szCs w:val="16"/>
        </w:rPr>
      </w:pPr>
    </w:p>
    <w:p w:rsidR="0063280B" w:rsidRPr="00B966FE" w:rsidRDefault="0063280B" w:rsidP="0063280B">
      <w:pPr>
        <w:spacing w:after="0"/>
        <w:jc w:val="right"/>
        <w:rPr>
          <w:rFonts w:asciiTheme="minorHAnsi" w:hAnsiTheme="minorHAnsi" w:cstheme="minorHAnsi"/>
          <w:sz w:val="16"/>
          <w:szCs w:val="16"/>
        </w:rPr>
      </w:pPr>
    </w:p>
    <w:p w:rsidR="00BE23D3" w:rsidRPr="00B966FE" w:rsidRDefault="00BE23D3" w:rsidP="0063280B">
      <w:pPr>
        <w:spacing w:after="0"/>
        <w:jc w:val="right"/>
        <w:rPr>
          <w:rFonts w:asciiTheme="minorHAnsi" w:hAnsiTheme="minorHAnsi" w:cstheme="minorHAnsi"/>
          <w:sz w:val="16"/>
          <w:szCs w:val="16"/>
        </w:rPr>
      </w:pPr>
      <w:r w:rsidRPr="00B966FE">
        <w:rPr>
          <w:rFonts w:asciiTheme="minorHAnsi" w:hAnsiTheme="minorHAnsi" w:cstheme="minorHAnsi"/>
          <w:sz w:val="16"/>
          <w:szCs w:val="16"/>
        </w:rPr>
        <w:lastRenderedPageBreak/>
        <w:t>Приложение</w:t>
      </w:r>
    </w:p>
    <w:p w:rsidR="00BE23D3" w:rsidRPr="00B966FE" w:rsidRDefault="00BE23D3" w:rsidP="0063280B">
      <w:pPr>
        <w:spacing w:after="0"/>
        <w:jc w:val="right"/>
        <w:rPr>
          <w:rFonts w:asciiTheme="minorHAnsi" w:hAnsiTheme="minorHAnsi" w:cstheme="minorHAnsi"/>
          <w:sz w:val="16"/>
          <w:szCs w:val="16"/>
        </w:rPr>
      </w:pPr>
      <w:r w:rsidRPr="00B966FE">
        <w:rPr>
          <w:rFonts w:asciiTheme="minorHAnsi" w:hAnsiTheme="minorHAnsi" w:cstheme="minorHAnsi"/>
          <w:sz w:val="16"/>
          <w:szCs w:val="16"/>
        </w:rPr>
        <w:t xml:space="preserve">                                                                                                           к Порядку разработки Прогноза социально-экономического развития </w:t>
      </w:r>
    </w:p>
    <w:p w:rsidR="00BE23D3" w:rsidRPr="00B966FE" w:rsidRDefault="00BE23D3" w:rsidP="0063280B">
      <w:pPr>
        <w:jc w:val="right"/>
        <w:rPr>
          <w:rFonts w:asciiTheme="minorHAnsi" w:hAnsiTheme="minorHAnsi" w:cstheme="minorHAnsi"/>
          <w:sz w:val="16"/>
          <w:szCs w:val="16"/>
        </w:rPr>
      </w:pPr>
      <w:r w:rsidRPr="00B966FE">
        <w:rPr>
          <w:rFonts w:asciiTheme="minorHAnsi" w:hAnsiTheme="minorHAnsi" w:cstheme="minorHAnsi"/>
          <w:sz w:val="16"/>
          <w:szCs w:val="16"/>
        </w:rPr>
        <w:t xml:space="preserve">                                                                                     муниципального образования "Бирофельдское сельское поселение" Биробиджанского муниципального рай</w:t>
      </w:r>
      <w:r w:rsidR="0063280B" w:rsidRPr="00B966FE">
        <w:rPr>
          <w:rFonts w:asciiTheme="minorHAnsi" w:hAnsiTheme="minorHAnsi" w:cstheme="minorHAnsi"/>
          <w:sz w:val="16"/>
          <w:szCs w:val="16"/>
        </w:rPr>
        <w:t>она Еврейской автономной области</w:t>
      </w:r>
    </w:p>
    <w:p w:rsidR="00BE23D3" w:rsidRPr="00B966FE" w:rsidRDefault="00BE23D3" w:rsidP="00BE23D3">
      <w:pPr>
        <w:rPr>
          <w:rFonts w:asciiTheme="minorHAnsi" w:hAnsiTheme="minorHAnsi" w:cstheme="minorHAnsi"/>
          <w:sz w:val="16"/>
          <w:szCs w:val="16"/>
        </w:rPr>
      </w:pPr>
    </w:p>
    <w:p w:rsidR="00BE23D3" w:rsidRPr="00B966FE" w:rsidRDefault="00BE23D3" w:rsidP="00BE23D3">
      <w:pPr>
        <w:jc w:val="center"/>
        <w:rPr>
          <w:rFonts w:asciiTheme="minorHAnsi" w:hAnsiTheme="minorHAnsi" w:cstheme="minorHAnsi"/>
          <w:sz w:val="16"/>
          <w:szCs w:val="16"/>
        </w:rPr>
      </w:pPr>
      <w:r w:rsidRPr="00B966FE">
        <w:rPr>
          <w:rFonts w:asciiTheme="minorHAnsi" w:hAnsiTheme="minorHAnsi" w:cstheme="minorHAnsi"/>
          <w:sz w:val="16"/>
          <w:szCs w:val="16"/>
        </w:rPr>
        <w:t>ПРОГНОЗ</w:t>
      </w:r>
    </w:p>
    <w:p w:rsidR="00BE23D3" w:rsidRPr="00B966FE" w:rsidRDefault="00BE23D3" w:rsidP="00BE23D3">
      <w:pPr>
        <w:jc w:val="center"/>
        <w:rPr>
          <w:rFonts w:asciiTheme="minorHAnsi" w:hAnsiTheme="minorHAnsi" w:cstheme="minorHAnsi"/>
          <w:sz w:val="16"/>
          <w:szCs w:val="16"/>
        </w:rPr>
      </w:pPr>
      <w:r w:rsidRPr="00B966FE">
        <w:rPr>
          <w:rFonts w:asciiTheme="minorHAnsi" w:hAnsiTheme="minorHAnsi" w:cstheme="minorHAnsi"/>
          <w:sz w:val="16"/>
          <w:szCs w:val="16"/>
        </w:rPr>
        <w:t>социально- 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2023-2025 годы</w:t>
      </w:r>
    </w:p>
    <w:tbl>
      <w:tblPr>
        <w:tblW w:w="14616" w:type="dxa"/>
        <w:tblInd w:w="93" w:type="dxa"/>
        <w:tblLook w:val="04A0"/>
      </w:tblPr>
      <w:tblGrid>
        <w:gridCol w:w="560"/>
        <w:gridCol w:w="4700"/>
        <w:gridCol w:w="1276"/>
        <w:gridCol w:w="1984"/>
        <w:gridCol w:w="1843"/>
        <w:gridCol w:w="1276"/>
        <w:gridCol w:w="1559"/>
        <w:gridCol w:w="1418"/>
      </w:tblGrid>
      <w:tr w:rsidR="00BE23D3" w:rsidRPr="00B966FE" w:rsidTr="0063280B">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п\п</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Показатели</w:t>
            </w:r>
          </w:p>
        </w:tc>
        <w:tc>
          <w:tcPr>
            <w:tcW w:w="1276" w:type="dxa"/>
            <w:tcBorders>
              <w:top w:val="single" w:sz="4" w:space="0" w:color="auto"/>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Ед. изм.</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отчет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оценка</w:t>
            </w:r>
          </w:p>
        </w:tc>
        <w:tc>
          <w:tcPr>
            <w:tcW w:w="42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xml:space="preserve"> прогнозный период</w:t>
            </w:r>
          </w:p>
        </w:tc>
      </w:tr>
      <w:tr w:rsidR="00BE23D3" w:rsidRPr="00B966FE" w:rsidTr="0063280B">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предыдущий 2021 год</w:t>
            </w:r>
          </w:p>
        </w:tc>
        <w:tc>
          <w:tcPr>
            <w:tcW w:w="1843"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текущий 2022год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2023 год</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2024 год</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2025 год</w:t>
            </w:r>
          </w:p>
        </w:tc>
      </w:tr>
      <w:tr w:rsidR="00BE23D3" w:rsidRPr="00B966FE" w:rsidTr="0063280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Территория</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843"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r>
      <w:tr w:rsidR="00BE23D3" w:rsidRPr="00B966FE" w:rsidTr="0063280B">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Общая площадь  земель муниципального образования</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220876,2</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220876,2</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220876,2</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220876,2</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220876,2</w:t>
            </w:r>
          </w:p>
        </w:tc>
      </w:tr>
      <w:tr w:rsidR="00BE23D3" w:rsidRPr="00B966FE" w:rsidTr="0063280B">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Население</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хозяйств</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483</w:t>
            </w:r>
          </w:p>
        </w:tc>
        <w:tc>
          <w:tcPr>
            <w:tcW w:w="1843"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343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343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343</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1495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1477</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1477</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1477</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1477</w:t>
            </w:r>
          </w:p>
        </w:tc>
      </w:tr>
      <w:tr w:rsidR="00BE23D3" w:rsidRPr="00B966FE" w:rsidTr="0063280B">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родившихся</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умерших</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36</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промилле</w:t>
            </w:r>
          </w:p>
        </w:tc>
        <w:tc>
          <w:tcPr>
            <w:tcW w:w="1984"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7,40</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2,70</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4,00</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6,70</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6,70</w:t>
            </w:r>
          </w:p>
        </w:tc>
      </w:tr>
      <w:tr w:rsidR="00BE23D3" w:rsidRPr="00B966FE" w:rsidTr="0063280B">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промилле</w:t>
            </w:r>
          </w:p>
        </w:tc>
        <w:tc>
          <w:tcPr>
            <w:tcW w:w="1984"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24,1</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13,4</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6,7</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6,7</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6,7</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Естественный прирост</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-4,0</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0,0</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0,0</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Занятость населения</w:t>
            </w:r>
            <w:r w:rsidRPr="00B966FE">
              <w:rPr>
                <w:rFonts w:asciiTheme="minorHAnsi" w:hAnsiTheme="minorHAnsi" w:cstheme="minorHAnsi"/>
                <w:sz w:val="16"/>
                <w:szCs w:val="16"/>
              </w:rPr>
              <w:t xml:space="preserve"> </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безработных (на конец года)</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r>
      <w:tr w:rsidR="00BE23D3" w:rsidRPr="00B966FE" w:rsidTr="0063280B">
        <w:trPr>
          <w:trHeight w:val="37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Транспорт и связь</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протяженность автомобильных дорог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тыс. км</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19,055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19,055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19,055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19,055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19,055</w:t>
            </w:r>
          </w:p>
        </w:tc>
      </w:tr>
      <w:tr w:rsidR="00BE23D3" w:rsidRPr="00B966FE" w:rsidTr="0063280B">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 </w:t>
            </w:r>
          </w:p>
        </w:tc>
        <w:tc>
          <w:tcPr>
            <w:tcW w:w="4700" w:type="dxa"/>
            <w:tcBorders>
              <w:top w:val="nil"/>
              <w:left w:val="nil"/>
              <w:bottom w:val="single" w:sz="4" w:space="0" w:color="auto"/>
              <w:right w:val="single" w:sz="4" w:space="0" w:color="auto"/>
            </w:tcBorders>
            <w:shd w:val="clear" w:color="auto" w:fill="auto"/>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количество предприятий оказывающих услуги по транспортному обеспечению населения общественным транспортом</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58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количество транспортных средств оказывающих обслуживание населения общественным транспортом</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количество сельскохозяйственных предприятий - всего</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из них КФХ</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ООО</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посевная площадь сельскохозяйственных культур всего</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га</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135</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в том числе зерновых и зернобобовых культур</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картофеля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64</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овощей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66</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66</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66</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66</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66</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других культур</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xml:space="preserve">поголовье животных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крупно-рогатый скот</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122</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120</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из них коров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67</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65</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свиньи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37</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мелко-рогатый скот</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r>
      <w:tr w:rsidR="00BE23D3" w:rsidRPr="00B966FE" w:rsidTr="0063280B">
        <w:trPr>
          <w:trHeight w:val="49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из них козы</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лошади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30</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кролики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гол.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60</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птица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пчелосемьи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с</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287</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287</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287</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287</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287</w:t>
            </w:r>
          </w:p>
        </w:tc>
      </w:tr>
      <w:tr w:rsidR="00BE23D3" w:rsidRPr="00B966FE" w:rsidTr="0063280B">
        <w:trPr>
          <w:trHeight w:val="40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Объекты розничной торговли и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39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количество объектов розничной торговли и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магазины</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8</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r>
      <w:tr w:rsidR="00BE23D3" w:rsidRPr="00B966FE" w:rsidTr="0063280B">
        <w:trPr>
          <w:trHeight w:val="40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площадь торгового зала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352,4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332,4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332,4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332,4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332,4</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павильоны</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площадь торгового зала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палатки, киоски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аптеки и аптечные магазины</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площадь торгового зала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33</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столовые учебных заведений, организаций,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площадь зала обслуживания посетителей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149,4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149,4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149,4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149,4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149,4</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рестораны, кафе, бары</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в них мест</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мест</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xml:space="preserve">площадь зала обслуживания посетителей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автозаправочные станции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46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спортивные сооружения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спортивных сооружений - всего</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w:t>
            </w:r>
          </w:p>
        </w:tc>
      </w:tr>
      <w:tr w:rsidR="00BE23D3" w:rsidRPr="00B966FE" w:rsidTr="0063280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коммунальная сфера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50"/>
        </w:trPr>
        <w:tc>
          <w:tcPr>
            <w:tcW w:w="560" w:type="dxa"/>
            <w:tcBorders>
              <w:top w:val="nil"/>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общая площадь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тыс. м2</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27,3</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27,3</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протяженность теплосетей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1922,5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1922,5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1922,5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1922,5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1922,5</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протяженность водопроводной сети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пм</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11146,2</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11146,2</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11146,2</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11146,2</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11146,2</w:t>
            </w:r>
          </w:p>
        </w:tc>
      </w:tr>
      <w:tr w:rsidR="00BE23D3" w:rsidRPr="00B966FE" w:rsidTr="0063280B">
        <w:trPr>
          <w:trHeight w:val="39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протяженность канализационной сети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1601,2</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1601,2</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1601,2</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1601,2</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1601,2</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учреждения социального обслуживания населения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стационарных учреждений социального обслуживания для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в них мест</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мест</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r>
      <w:tr w:rsidR="00BE23D3" w:rsidRPr="00B966FE" w:rsidTr="0063280B">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граждан пожилого возраста и инвалидов по списку в стационарных учреждениях социального обслуживания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48</w:t>
            </w:r>
          </w:p>
        </w:tc>
      </w:tr>
      <w:tr w:rsidR="00BE23D3" w:rsidRPr="00B966FE" w:rsidTr="0063280B">
        <w:trPr>
          <w:trHeight w:val="61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лиц, обслуживаемых отделениями социального обслуживания на дому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r>
      <w:tr w:rsidR="00BE23D3" w:rsidRPr="00B966FE" w:rsidTr="0063280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Образовательные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структурных подразделений (филиалов)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61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обучающихся с учетом структурных подразделений (филиалов)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147</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129</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129</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129</w:t>
            </w:r>
          </w:p>
        </w:tc>
      </w:tr>
      <w:tr w:rsidR="00BE23D3" w:rsidRPr="00B966FE" w:rsidTr="0063280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учреждения здравоохранения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амбулаторий, поликлиник</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фельдшерско-акушерских пунктов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врачей всех специальностей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среднего медицинского персонала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r>
      <w:tr w:rsidR="00BE23D3" w:rsidRPr="00B966FE" w:rsidTr="0063280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Культура, искусство, средства массовой информации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учреждений культурно-досугового типа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r>
      <w:tr w:rsidR="00BE23D3" w:rsidRPr="00B966FE" w:rsidTr="0063280B">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структурного подразделения (филиала) культурно-досугового типа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w:t>
            </w:r>
          </w:p>
        </w:tc>
      </w:tr>
      <w:tr w:rsidR="00BE23D3" w:rsidRPr="00B966FE" w:rsidTr="0063280B">
        <w:trPr>
          <w:trHeight w:val="69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работников  учреждений культурно-досугового типа с учетом структурного подразделения (филиала)</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из них специалисты культурно-досуговой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структурных подразделений (филиалов) библиотек</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ед.</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r>
      <w:tr w:rsidR="00BE23D3" w:rsidRPr="00B966FE" w:rsidTr="0063280B">
        <w:trPr>
          <w:trHeight w:val="67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численность работников библиотек с учетом структурных подразделений (филиалов)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из них библиотечных работников</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r>
      <w:tr w:rsidR="00BE23D3" w:rsidRPr="00B966FE" w:rsidTr="0063280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библиотечный фонд</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тыс. экз.</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32650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32515</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32515</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32515</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32515</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число зарегистрированных пользователей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тыс. чел.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548</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550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550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550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550</w:t>
            </w:r>
          </w:p>
        </w:tc>
      </w:tr>
      <w:tr w:rsidR="00BE23D3" w:rsidRPr="00B966FE" w:rsidTr="0063280B">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124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предпринимательства);(без средств на долевое строительство населения и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639</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91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Инвестиции в основной капитал организаций муниципальной формы собственности; (без средств на долевое строительство рганизаций муниципальной формы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526</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598</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567</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567</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567</w:t>
            </w:r>
          </w:p>
        </w:tc>
      </w:tr>
      <w:tr w:rsidR="00BE23D3" w:rsidRPr="00B966FE" w:rsidTr="0063280B">
        <w:trPr>
          <w:trHeight w:val="66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Ввод в эксплуатацию жилых домов за счет всех источников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м2 общ. пл.</w:t>
            </w:r>
          </w:p>
        </w:tc>
        <w:tc>
          <w:tcPr>
            <w:tcW w:w="1984"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hideMark/>
          </w:tcPr>
          <w:p w:rsidR="00BE23D3" w:rsidRPr="00B966FE" w:rsidRDefault="00BE23D3" w:rsidP="00263FDE">
            <w:pPr>
              <w:rPr>
                <w:rFonts w:asciiTheme="minorHAnsi" w:hAnsiTheme="minorHAnsi" w:cstheme="minorHAnsi"/>
                <w:b/>
                <w:bCs/>
                <w:sz w:val="16"/>
                <w:szCs w:val="16"/>
              </w:rPr>
            </w:pPr>
            <w:r w:rsidRPr="00B966FE">
              <w:rPr>
                <w:rFonts w:asciiTheme="minorHAnsi" w:hAnsiTheme="minorHAnsi" w:cstheme="minorHAnsi"/>
                <w:b/>
                <w:bCs/>
                <w:sz w:val="16"/>
                <w:szCs w:val="16"/>
              </w:rPr>
              <w:t>Местный бюджет</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xml:space="preserve"> </w:t>
            </w:r>
          </w:p>
        </w:tc>
      </w:tr>
      <w:tr w:rsidR="00BE23D3" w:rsidRPr="00B966FE" w:rsidTr="0063280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Доходы бюджета, всего:</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14538,6</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13308,6</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19575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21526</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21526</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в т.ч. налог на доходы физических лиц</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1639,6</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1546</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1841</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1969</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1969</w:t>
            </w:r>
          </w:p>
        </w:tc>
      </w:tr>
      <w:tr w:rsidR="00BE23D3" w:rsidRPr="00B966FE" w:rsidTr="0063280B">
        <w:trPr>
          <w:trHeight w:val="49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налог на имущество физических лиц</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17,5</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101</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105</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единый сельскохозяйственный налог</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0</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8</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8</w:t>
            </w:r>
          </w:p>
        </w:tc>
      </w:tr>
      <w:tr w:rsidR="00BE23D3" w:rsidRPr="00B966FE" w:rsidTr="0063280B">
        <w:trPr>
          <w:trHeight w:val="66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земельный налог</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492,1</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278</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274</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280</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280</w:t>
            </w:r>
          </w:p>
        </w:tc>
      </w:tr>
      <w:tr w:rsidR="00BE23D3" w:rsidRPr="00B966FE" w:rsidTr="0063280B">
        <w:trPr>
          <w:trHeight w:val="67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404,7</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299,3</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290,5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290,5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290,5</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xml:space="preserve">Прочие поступления </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-4,2</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Доходыот оказания платных услуг и компенсации затрат государства</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129,7</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135</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25</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Безвозмездные поступления</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11859,2</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10947,3</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17037,5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18848,5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18848,5</w:t>
            </w:r>
          </w:p>
        </w:tc>
      </w:tr>
      <w:tr w:rsidR="00BE23D3" w:rsidRPr="00B966FE" w:rsidTr="0063280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дотации</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11145,9</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9993,8</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16317,7</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18122</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18122</w:t>
            </w:r>
          </w:p>
        </w:tc>
      </w:tr>
      <w:tr w:rsidR="00BE23D3" w:rsidRPr="00B966FE" w:rsidTr="0063280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субсидии</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523,9</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756,5</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516,5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516,5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516,5</w:t>
            </w:r>
          </w:p>
        </w:tc>
      </w:tr>
      <w:tr w:rsidR="00BE23D3" w:rsidRPr="00B966FE" w:rsidTr="0063280B">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субвенции</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189,4</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197</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203,3</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210</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210</w:t>
            </w:r>
          </w:p>
        </w:tc>
      </w:tr>
      <w:tr w:rsidR="00BE23D3" w:rsidRPr="00B966FE" w:rsidTr="0063280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безвозмездные поступления от негосударственных организаций</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r>
      <w:tr w:rsidR="00BE23D3" w:rsidRPr="00B966FE" w:rsidTr="0063280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Расходы бюджета, всего:</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14639</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15051,1</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19575</w:t>
            </w:r>
          </w:p>
        </w:tc>
        <w:tc>
          <w:tcPr>
            <w:tcW w:w="1559"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21526</w:t>
            </w:r>
          </w:p>
        </w:tc>
        <w:tc>
          <w:tcPr>
            <w:tcW w:w="1418"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21526</w:t>
            </w:r>
          </w:p>
        </w:tc>
      </w:tr>
      <w:tr w:rsidR="00BE23D3" w:rsidRPr="00B966FE" w:rsidTr="0063280B">
        <w:trPr>
          <w:trHeight w:val="49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Общегосударственные расходы</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4533,1</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4711,8</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5680</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5680</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5680</w:t>
            </w:r>
          </w:p>
        </w:tc>
      </w:tr>
      <w:tr w:rsidR="00BE23D3" w:rsidRPr="00B966FE" w:rsidTr="0063280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Национальная оборона</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177,8</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183,5</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187</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187</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187</w:t>
            </w:r>
          </w:p>
        </w:tc>
      </w:tr>
      <w:tr w:rsidR="00BE23D3" w:rsidRPr="00B966FE" w:rsidTr="0063280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национальная безопасность и правоохранительную деятельность</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16,1</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580</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502</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502</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502</w:t>
            </w:r>
          </w:p>
        </w:tc>
      </w:tr>
      <w:tr w:rsidR="00BE23D3" w:rsidRPr="00B966FE" w:rsidTr="0063280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национальная экономика</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10,5</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11,5</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11,5</w:t>
            </w:r>
          </w:p>
        </w:tc>
      </w:tr>
      <w:tr w:rsidR="00BE23D3" w:rsidRPr="00B966FE" w:rsidTr="0063280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жилищно-коммунальное хозяйство</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1363,5</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1474,1</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1548</w:t>
            </w:r>
          </w:p>
        </w:tc>
        <w:tc>
          <w:tcPr>
            <w:tcW w:w="1559"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1598</w:t>
            </w:r>
          </w:p>
        </w:tc>
        <w:tc>
          <w:tcPr>
            <w:tcW w:w="1418"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1598</w:t>
            </w:r>
          </w:p>
        </w:tc>
      </w:tr>
      <w:tr w:rsidR="00BE23D3" w:rsidRPr="00B966FE" w:rsidTr="0063280B">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культура, искусство, средства массовой информации</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8162,3</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7944,7</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11419,5</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13320,5</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13320,5</w:t>
            </w:r>
          </w:p>
        </w:tc>
      </w:tr>
      <w:tr w:rsidR="00BE23D3" w:rsidRPr="00B966FE" w:rsidTr="0063280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xml:space="preserve">социальная политика </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177,9</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100,8</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224</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224</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224</w:t>
            </w:r>
          </w:p>
        </w:tc>
      </w:tr>
      <w:tr w:rsidR="00BE23D3" w:rsidRPr="00B966FE" w:rsidTr="0063280B">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физическая культура и спорт</w:t>
            </w:r>
          </w:p>
        </w:tc>
        <w:tc>
          <w:tcPr>
            <w:tcW w:w="1276" w:type="dxa"/>
            <w:tcBorders>
              <w:top w:val="nil"/>
              <w:left w:val="single" w:sz="4" w:space="0" w:color="auto"/>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2,9</w:t>
            </w:r>
          </w:p>
        </w:tc>
        <w:tc>
          <w:tcPr>
            <w:tcW w:w="1843"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10,3</w:t>
            </w:r>
          </w:p>
        </w:tc>
        <w:tc>
          <w:tcPr>
            <w:tcW w:w="1276"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559"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r>
      <w:tr w:rsidR="00BE23D3" w:rsidRPr="00B966FE" w:rsidTr="0063280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межбюджетные трансферты</w:t>
            </w:r>
          </w:p>
        </w:tc>
        <w:tc>
          <w:tcPr>
            <w:tcW w:w="1276" w:type="dxa"/>
            <w:tcBorders>
              <w:top w:val="nil"/>
              <w:left w:val="nil"/>
              <w:bottom w:val="single" w:sz="4" w:space="0" w:color="auto"/>
              <w:right w:val="nil"/>
            </w:tcBorders>
            <w:shd w:val="clear" w:color="auto" w:fill="auto"/>
            <w:vAlign w:val="center"/>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BE23D3" w:rsidRPr="00B966FE" w:rsidRDefault="00BE23D3" w:rsidP="00263FDE">
            <w:pPr>
              <w:jc w:val="center"/>
              <w:rPr>
                <w:rFonts w:asciiTheme="minorHAnsi" w:hAnsiTheme="minorHAnsi" w:cstheme="minorHAnsi"/>
                <w:sz w:val="16"/>
                <w:szCs w:val="16"/>
              </w:rPr>
            </w:pPr>
            <w:r w:rsidRPr="00B966FE">
              <w:rPr>
                <w:rFonts w:asciiTheme="minorHAnsi" w:hAnsiTheme="minorHAnsi" w:cstheme="minorHAnsi"/>
                <w:sz w:val="16"/>
                <w:szCs w:val="16"/>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right"/>
              <w:rPr>
                <w:rFonts w:asciiTheme="minorHAnsi" w:hAnsiTheme="minorHAnsi" w:cstheme="minorHAnsi"/>
                <w:sz w:val="16"/>
                <w:szCs w:val="16"/>
              </w:rPr>
            </w:pPr>
            <w:r w:rsidRPr="00B966FE">
              <w:rPr>
                <w:rFonts w:asciiTheme="minorHAnsi" w:hAnsiTheme="minorHAnsi" w:cstheme="minorHAnsi"/>
                <w:sz w:val="16"/>
                <w:szCs w:val="16"/>
              </w:rPr>
              <w:t>34,4</w:t>
            </w:r>
          </w:p>
        </w:tc>
        <w:tc>
          <w:tcPr>
            <w:tcW w:w="1276"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right"/>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right"/>
              <w:rPr>
                <w:rFonts w:asciiTheme="minorHAnsi" w:hAnsiTheme="minorHAnsi" w:cstheme="minorHAnsi"/>
                <w:sz w:val="16"/>
                <w:szCs w:val="16"/>
              </w:rPr>
            </w:pPr>
            <w:r w:rsidRPr="00B966FE">
              <w:rPr>
                <w:rFonts w:asciiTheme="minorHAnsi" w:hAnsiTheme="minorHAnsi" w:cstheme="minorHAnsi"/>
                <w:sz w:val="16"/>
                <w:szCs w:val="16"/>
              </w:rPr>
              <w:t>0</w:t>
            </w:r>
          </w:p>
        </w:tc>
        <w:tc>
          <w:tcPr>
            <w:tcW w:w="1418"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right"/>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3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4700"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источники внутреннего финансирования дефицит, профицит (-,+)</w:t>
            </w:r>
          </w:p>
        </w:tc>
        <w:tc>
          <w:tcPr>
            <w:tcW w:w="1276"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тыс. руб.</w:t>
            </w:r>
          </w:p>
        </w:tc>
        <w:tc>
          <w:tcPr>
            <w:tcW w:w="1984"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right"/>
              <w:rPr>
                <w:rFonts w:asciiTheme="minorHAnsi" w:hAnsiTheme="minorHAnsi" w:cstheme="minorHAnsi"/>
                <w:sz w:val="16"/>
                <w:szCs w:val="16"/>
              </w:rPr>
            </w:pPr>
            <w:r w:rsidRPr="00B966FE">
              <w:rPr>
                <w:rFonts w:asciiTheme="minorHAnsi" w:hAnsiTheme="minorHAnsi" w:cstheme="minorHAnsi"/>
                <w:sz w:val="16"/>
                <w:szCs w:val="16"/>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jc w:val="right"/>
              <w:rPr>
                <w:rFonts w:asciiTheme="minorHAnsi" w:hAnsiTheme="minorHAnsi" w:cstheme="minorHAnsi"/>
                <w:sz w:val="16"/>
                <w:szCs w:val="16"/>
              </w:rPr>
            </w:pPr>
            <w:r w:rsidRPr="00B966FE">
              <w:rPr>
                <w:rFonts w:asciiTheme="minorHAnsi" w:hAnsiTheme="minorHAnsi" w:cstheme="minorHAnsi"/>
                <w:sz w:val="16"/>
                <w:szCs w:val="16"/>
              </w:rPr>
              <w:t>-1742,5</w:t>
            </w:r>
          </w:p>
        </w:tc>
        <w:tc>
          <w:tcPr>
            <w:tcW w:w="1276"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w:t>
            </w:r>
          </w:p>
        </w:tc>
      </w:tr>
    </w:tbl>
    <w:p w:rsidR="0063280B" w:rsidRPr="00B966FE" w:rsidRDefault="0063280B" w:rsidP="0063280B">
      <w:pPr>
        <w:pStyle w:val="1"/>
        <w:spacing w:before="270" w:line="240" w:lineRule="auto"/>
        <w:jc w:val="center"/>
        <w:rPr>
          <w:rFonts w:asciiTheme="minorHAnsi" w:eastAsia="Times New Roman" w:hAnsiTheme="minorHAnsi" w:cstheme="minorHAnsi"/>
          <w:b/>
          <w:caps/>
          <w:color w:val="auto"/>
          <w:sz w:val="16"/>
          <w:szCs w:val="16"/>
        </w:rPr>
      </w:pPr>
    </w:p>
    <w:p w:rsidR="00BE23D3" w:rsidRPr="00B966FE" w:rsidRDefault="00BE23D3" w:rsidP="0063280B">
      <w:pPr>
        <w:pStyle w:val="1"/>
        <w:spacing w:before="270" w:line="240" w:lineRule="auto"/>
        <w:jc w:val="center"/>
        <w:rPr>
          <w:rFonts w:asciiTheme="minorHAnsi" w:eastAsia="Times New Roman" w:hAnsiTheme="minorHAnsi" w:cstheme="minorHAnsi"/>
          <w:b/>
          <w:caps/>
          <w:color w:val="auto"/>
          <w:sz w:val="16"/>
          <w:szCs w:val="16"/>
        </w:rPr>
      </w:pPr>
      <w:r w:rsidRPr="00B966FE">
        <w:rPr>
          <w:rFonts w:asciiTheme="minorHAnsi" w:eastAsia="Times New Roman" w:hAnsiTheme="minorHAnsi" w:cstheme="minorHAnsi"/>
          <w:b/>
          <w:caps/>
          <w:color w:val="auto"/>
          <w:sz w:val="16"/>
          <w:szCs w:val="16"/>
        </w:rPr>
        <w:t>ПОЯСНИТЕЛЬНАЯ ЗАПИСКА</w:t>
      </w:r>
    </w:p>
    <w:p w:rsidR="00BE23D3" w:rsidRPr="00B966FE" w:rsidRDefault="00BE23D3" w:rsidP="0063280B">
      <w:pPr>
        <w:spacing w:after="0"/>
        <w:jc w:val="center"/>
        <w:rPr>
          <w:rFonts w:asciiTheme="minorHAnsi" w:hAnsiTheme="minorHAnsi" w:cstheme="minorHAnsi"/>
          <w:sz w:val="16"/>
          <w:szCs w:val="16"/>
        </w:rPr>
      </w:pPr>
      <w:r w:rsidRPr="00B966FE">
        <w:rPr>
          <w:rFonts w:asciiTheme="minorHAnsi" w:hAnsiTheme="minorHAnsi" w:cstheme="minorHAnsi"/>
          <w:sz w:val="16"/>
          <w:szCs w:val="16"/>
        </w:rPr>
        <w:t>К ПРОГНОЗУ СОЦИАЛЬНО-ЭКОНОМИЧЕСКОГО РАЗИТИЯ</w:t>
      </w:r>
    </w:p>
    <w:p w:rsidR="00BE23D3" w:rsidRPr="00B966FE" w:rsidRDefault="00BE23D3" w:rsidP="0063280B">
      <w:pPr>
        <w:spacing w:after="0"/>
        <w:jc w:val="center"/>
        <w:rPr>
          <w:rFonts w:asciiTheme="minorHAnsi" w:hAnsiTheme="minorHAnsi" w:cstheme="minorHAnsi"/>
          <w:sz w:val="16"/>
          <w:szCs w:val="16"/>
        </w:rPr>
      </w:pPr>
      <w:r w:rsidRPr="00B966FE">
        <w:rPr>
          <w:rFonts w:asciiTheme="minorHAnsi" w:hAnsiTheme="minorHAnsi" w:cstheme="minorHAnsi"/>
          <w:sz w:val="16"/>
          <w:szCs w:val="16"/>
        </w:rPr>
        <w:t xml:space="preserve"> МУНИЦИПАЛЬНОГО ОБРАЗОВАНИЯ «БИРОФЕЛЬДСКОЕ СЕЛЬСКОЕ ПОСЕЛЕНИЕ» БИРОБИДЖАНСКОГО МУНИЦИПАЛЬНОГО РАЙОНА ЕВРЕЙСКОЙ АВТОНОМНОЙ ОБЛАСТИ НА 2023-2025 ГОДЫ</w:t>
      </w:r>
    </w:p>
    <w:p w:rsidR="00BE23D3" w:rsidRPr="00B966FE" w:rsidRDefault="00BE23D3" w:rsidP="0063280B">
      <w:pPr>
        <w:spacing w:after="0"/>
        <w:ind w:firstLine="709"/>
        <w:jc w:val="both"/>
        <w:rPr>
          <w:rStyle w:val="apple-converted-space"/>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2023-2025 годы разработан в соответствии с законодательством Российской Федерации, законодательством Еврейской автономной области и постановлением администрации сельского поселения. Правовой основой </w:t>
      </w:r>
      <w:r w:rsidRPr="00B966FE">
        <w:rPr>
          <w:rFonts w:asciiTheme="minorHAnsi" w:hAnsiTheme="minorHAnsi" w:cstheme="minorHAnsi"/>
          <w:color w:val="333333"/>
          <w:sz w:val="16"/>
          <w:szCs w:val="16"/>
        </w:rPr>
        <w:lastRenderedPageBreak/>
        <w:t>для его разработки явились:</w:t>
      </w:r>
      <w:r w:rsidRPr="00B966FE">
        <w:rPr>
          <w:rStyle w:val="apple-converted-space"/>
          <w:rFonts w:asciiTheme="minorHAnsi" w:hAnsiTheme="minorHAnsi" w:cstheme="minorHAnsi"/>
          <w:color w:val="333333"/>
          <w:sz w:val="16"/>
          <w:szCs w:val="16"/>
        </w:rPr>
        <w:t> </w:t>
      </w:r>
      <w:r w:rsidRPr="00B966FE">
        <w:rPr>
          <w:rFonts w:asciiTheme="minorHAnsi" w:hAnsiTheme="minorHAnsi" w:cstheme="minorHAnsi"/>
          <w:color w:val="333333"/>
          <w:sz w:val="16"/>
          <w:szCs w:val="16"/>
        </w:rPr>
        <w:br/>
        <w:t>- Бюджетный кодекс Российской Федерации;</w:t>
      </w:r>
      <w:r w:rsidRPr="00B966FE">
        <w:rPr>
          <w:rStyle w:val="apple-converted-space"/>
          <w:rFonts w:asciiTheme="minorHAnsi" w:hAnsiTheme="minorHAnsi" w:cstheme="minorHAnsi"/>
          <w:color w:val="333333"/>
          <w:sz w:val="16"/>
          <w:szCs w:val="16"/>
        </w:rPr>
        <w:t> </w:t>
      </w:r>
    </w:p>
    <w:p w:rsidR="00BE23D3" w:rsidRPr="00B966FE" w:rsidRDefault="00BE23D3" w:rsidP="0063280B">
      <w:pPr>
        <w:spacing w:after="0"/>
        <w:jc w:val="both"/>
        <w:rPr>
          <w:rStyle w:val="apple-converted-space"/>
          <w:rFonts w:asciiTheme="minorHAnsi" w:hAnsiTheme="minorHAnsi" w:cstheme="minorHAnsi"/>
          <w:color w:val="333333"/>
          <w:sz w:val="16"/>
          <w:szCs w:val="16"/>
        </w:rPr>
      </w:pPr>
      <w:r w:rsidRPr="00B966FE">
        <w:rPr>
          <w:rFonts w:asciiTheme="minorHAnsi" w:hAnsiTheme="minorHAnsi" w:cstheme="minorHAnsi"/>
          <w:color w:val="333333"/>
          <w:sz w:val="16"/>
          <w:szCs w:val="16"/>
        </w:rPr>
        <w:t>- постановление администрации сельского поселения от 01.11.2013 № 88 «О порядке разработки прогноза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w:t>
      </w:r>
      <w:r w:rsidRPr="00B966FE">
        <w:rPr>
          <w:rStyle w:val="apple-converted-space"/>
          <w:rFonts w:asciiTheme="minorHAnsi" w:hAnsiTheme="minorHAnsi" w:cstheme="minorHAnsi"/>
          <w:color w:val="333333"/>
          <w:sz w:val="16"/>
          <w:szCs w:val="16"/>
        </w:rPr>
        <w:t> </w:t>
      </w:r>
    </w:p>
    <w:p w:rsidR="00BE23D3" w:rsidRPr="00B966FE" w:rsidRDefault="00BE23D3" w:rsidP="0063280B">
      <w:pPr>
        <w:spacing w:after="0"/>
        <w:jc w:val="both"/>
        <w:rPr>
          <w:rFonts w:asciiTheme="minorHAnsi" w:hAnsiTheme="minorHAnsi" w:cstheme="minorHAnsi"/>
          <w:sz w:val="16"/>
          <w:szCs w:val="16"/>
        </w:rPr>
      </w:pPr>
      <w:r w:rsidRPr="00B966FE">
        <w:rPr>
          <w:rFonts w:asciiTheme="minorHAnsi" w:hAnsiTheme="minorHAnsi" w:cstheme="minorHAnsi"/>
          <w:color w:val="333333"/>
          <w:sz w:val="16"/>
          <w:szCs w:val="16"/>
        </w:rPr>
        <w:t>- решение Собрания депутатов сельского поселения от 20.11.2014 № 114 «Об утверждении положения «О бюджетном процессе в муниципальном образовании «Бирофельдское сельское поселение».</w:t>
      </w:r>
      <w:r w:rsidRPr="00B966FE">
        <w:rPr>
          <w:rStyle w:val="apple-converted-space"/>
          <w:rFonts w:asciiTheme="minorHAnsi" w:hAnsiTheme="minorHAnsi" w:cstheme="minorHAnsi"/>
          <w:color w:val="333333"/>
          <w:sz w:val="16"/>
          <w:szCs w:val="16"/>
        </w:rPr>
        <w:t> </w:t>
      </w:r>
    </w:p>
    <w:p w:rsidR="00BE23D3" w:rsidRPr="00B966FE" w:rsidRDefault="00BE23D3" w:rsidP="0063280B">
      <w:pPr>
        <w:spacing w:after="0"/>
        <w:ind w:firstLine="709"/>
        <w:jc w:val="both"/>
        <w:rPr>
          <w:rStyle w:val="apple-converted-space"/>
          <w:rFonts w:asciiTheme="minorHAnsi" w:hAnsiTheme="minorHAnsi" w:cstheme="minorHAnsi"/>
          <w:color w:val="333333"/>
          <w:sz w:val="16"/>
          <w:szCs w:val="16"/>
        </w:rPr>
      </w:pPr>
      <w:r w:rsidRPr="00B966FE">
        <w:rPr>
          <w:rFonts w:asciiTheme="minorHAnsi" w:hAnsiTheme="minorHAnsi" w:cstheme="minorHAnsi"/>
          <w:color w:val="333333"/>
          <w:sz w:val="16"/>
          <w:szCs w:val="16"/>
        </w:rPr>
        <w:t>За основу прогноза взяты статистические отчетные данные за 2019-2020 годы.</w:t>
      </w:r>
      <w:r w:rsidRPr="00B966FE">
        <w:rPr>
          <w:rStyle w:val="apple-converted-space"/>
          <w:rFonts w:asciiTheme="minorHAnsi" w:hAnsiTheme="minorHAnsi" w:cstheme="minorHAnsi"/>
          <w:color w:val="333333"/>
          <w:sz w:val="16"/>
          <w:szCs w:val="16"/>
        </w:rPr>
        <w:t> </w:t>
      </w:r>
    </w:p>
    <w:p w:rsidR="00BE23D3" w:rsidRPr="00B966FE" w:rsidRDefault="00BE23D3" w:rsidP="0063280B">
      <w:pPr>
        <w:spacing w:after="0"/>
        <w:ind w:firstLine="709"/>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На основании Федерального закона от 06.10.2003 г. № 131-ФЗ «Об общих принципах организации местного самоуправления в РФ» и   закона Еврейской автономной области   от 02.11.2004 г. № 339-ОЗ «О границах и статусе сельских поселений в составе Биробиджанского муниципального района»,  создано муниципальное образование «Бирофельдское сельское поселение».</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Его площадь составляет </w:t>
      </w:r>
      <w:smartTag w:uri="urn:schemas-microsoft-com:office:smarttags" w:element="metricconverter">
        <w:smartTagPr>
          <w:attr w:name="ProductID" w:val="220876,2 га"/>
        </w:smartTagPr>
        <w:r w:rsidRPr="00B966FE">
          <w:rPr>
            <w:rFonts w:asciiTheme="minorHAnsi" w:hAnsiTheme="minorHAnsi" w:cstheme="minorHAnsi"/>
            <w:color w:val="333333"/>
            <w:sz w:val="16"/>
            <w:szCs w:val="16"/>
          </w:rPr>
          <w:t>220876,2 га</w:t>
        </w:r>
      </w:smartTag>
      <w:r w:rsidRPr="00B966FE">
        <w:rPr>
          <w:rFonts w:asciiTheme="minorHAnsi" w:hAnsiTheme="minorHAnsi" w:cstheme="minorHAnsi"/>
          <w:color w:val="333333"/>
          <w:sz w:val="16"/>
          <w:szCs w:val="16"/>
        </w:rPr>
        <w:t>. В состав Бирофельдского сельского поселения входит 5 населенных пунктов: Бирофельд, Алексеевка, Опытное Поле, Красивое, Димитрово, где зарегистрировано по состоянию на 01.01.2022 г. 1477 человек.</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Демографическая ситуация</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Численность постоянного населения 1477 человек. За январь - сентябрь родилось 2 детей (за 9 месяцев 2021г.- 3 детей, умерло 16 человек (за 9 месяцев 2021г.-23 человек). Естественная убыль составляет 14 человек. По сравнению с 2021 годом рождаемость уменьшилась на 1 человека (в 2021г – убыль 20 человек). Смертность уменьшилась на 30,4%. </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Занятость населения</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Совместно с Департаментом по труду и занятости населения ведется работа по привлечению неработающих граждан встать на учет по безработице и в дальнейшем получить помощь в трудоустройстве, чтобы повысить свой уровень жизни. </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Уровень жизни населения</w:t>
      </w:r>
    </w:p>
    <w:p w:rsidR="00BE23D3" w:rsidRPr="00B966FE" w:rsidRDefault="00BE23D3" w:rsidP="0063280B">
      <w:pPr>
        <w:spacing w:after="0"/>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Заработной платы в сфере образования, здравоохранения и предоставление социальных услуг выплачивается в соответствии с целевыми показателями.</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Транспорт, связь</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Населенные пункты телефонизированы. Услуги связи представляет Хабаровский филиал ОАО «Ростелеком». Во всех селах установлены таксофоны. Через села Бирофельд, Опытное Поле, Красивое проходит оптико-волоконная линия. На территории с. Бирофельд находится ОАО «Мобильные ТелеСистемы», РТПЦ РТС (цифровое телевидение), вышка сотовой связи «Билайн» в с. Алексеевка.</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Транспортные связи сельского поселения с районным и областным центрами осуществляется автомобильным транспортом. Удаленность от центра составляет от 50 до </w:t>
      </w:r>
      <w:smartTag w:uri="urn:schemas-microsoft-com:office:smarttags" w:element="metricconverter">
        <w:smartTagPr>
          <w:attr w:name="ProductID" w:val="80 км"/>
        </w:smartTagPr>
        <w:r w:rsidRPr="00B966FE">
          <w:rPr>
            <w:rFonts w:asciiTheme="minorHAnsi" w:hAnsiTheme="minorHAnsi" w:cstheme="minorHAnsi"/>
            <w:color w:val="333333"/>
            <w:sz w:val="16"/>
            <w:szCs w:val="16"/>
          </w:rPr>
          <w:t>80 км</w:t>
        </w:r>
      </w:smartTag>
      <w:r w:rsidRPr="00B966FE">
        <w:rPr>
          <w:rFonts w:asciiTheme="minorHAnsi" w:hAnsiTheme="minorHAnsi" w:cstheme="minorHAnsi"/>
          <w:color w:val="333333"/>
          <w:sz w:val="16"/>
          <w:szCs w:val="16"/>
        </w:rPr>
        <w:t>. Налажено пассажирское сообщение по маршруту «Биробиджан-Бирофельд-Алексеевка».</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Жилой фонд</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Жилой фонд представляет собой в основном одноэтажные панельные и деревянные одноэтажные дома с печным отоплением (1970-1987гг постройки), в с. Бирофельд 9 двухэтажных и 1 трехэтажный дома. Общая площадь жилого фонда составляет 27,9 тыс. м2. Число хозяйств 343.</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Коммунальное хозяйство</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Протяженность водопроводных сетей 11,146 тыс. пм.</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Протяженность теплосетей 1,922 тыс. пм</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Протяженность канализационной сети 1,601 тыс. пм</w:t>
      </w:r>
    </w:p>
    <w:p w:rsidR="00BE23D3" w:rsidRPr="00B966FE" w:rsidRDefault="00BE23D3" w:rsidP="0063280B">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В селах Алексеевка, Опытное Поле, Красивое осуществляется подвоз воды населению транспортными средствами.</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Улицы с. Бирофельд, с. Алексеевка, с Красивое, с. Опытное Поле освещены. </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Образование</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Деятельность муниципальных образовательных учреждений направлена на решение первоочередных задач:</w:t>
      </w:r>
    </w:p>
    <w:p w:rsidR="00BE23D3" w:rsidRPr="00B966FE" w:rsidRDefault="00BE23D3" w:rsidP="0063280B">
      <w:pPr>
        <w:spacing w:after="0"/>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предоставление общедоступного и бесплатного дошкольного, начального, основного, среднего (полного) общего образования по основным общеобразовательным программам;</w:t>
      </w:r>
    </w:p>
    <w:p w:rsidR="00BE23D3" w:rsidRPr="00B966FE" w:rsidRDefault="00BE23D3" w:rsidP="0063280B">
      <w:pPr>
        <w:spacing w:after="0"/>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организация и осуществление мероприятий по работе с детьми и молодежью.</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Система образования в сельском поселении представлена образовательными учреждениями:</w:t>
      </w:r>
    </w:p>
    <w:p w:rsidR="00BE23D3" w:rsidRPr="00B966FE" w:rsidRDefault="00BE23D3" w:rsidP="0063280B">
      <w:pPr>
        <w:spacing w:after="0"/>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МКОУ СОШ с. Бирофельд с подразделением детсада с. Бирофельд – 129 учеников, 35 дошкольников;</w:t>
      </w:r>
    </w:p>
    <w:p w:rsidR="00BE23D3" w:rsidRPr="00B966FE" w:rsidRDefault="00BE23D3" w:rsidP="0063280B">
      <w:pPr>
        <w:spacing w:after="0"/>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МКОУ «Начальная школа – детский сад с. Опытное Поле» - д/сад, 12 детей.</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В системе образования работают: </w:t>
      </w:r>
    </w:p>
    <w:p w:rsidR="00BE23D3" w:rsidRPr="00B966FE" w:rsidRDefault="00BE23D3" w:rsidP="0063280B">
      <w:pPr>
        <w:spacing w:after="0"/>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-МКОУ СОШ с. Бирофельд 19 педагогов. Потребность в кадрах: 1 учитель иностранного языка.</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Организовано горячее питание в школьной столовой. Школьным автобусом осуществляется подвоз детей из сел Алексеевка, Опытное Поле, Красивое (35 учеников).</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Здравоохранение и предоставление социальных услуг.</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Система здравоохранения в сельском поселении представлена амбулаторией и тремя ФАПами (с. Алексеевка, Опытное Поле, Красивое).</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В с. Бирофельд расположен ОГБУЗ «Бирофельдский дом интернат для граждан пожилого возраста и инвалидов» на 48 мест.</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Осуществляется обслуживание 24 одиноких престарелых граждан и инвалидов социальными работниками.</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Культура</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lastRenderedPageBreak/>
        <w:t xml:space="preserve">На территории сельского поселения осуществляет свою деятельность 1 учреждение культуры «Поселенческий Дом культуры с. Бирофельд» с филиалами:  3 Дома культуры, 4 библиотеки (ДК и библиотека с. Алексеевка,  ДК и библиотека с. Опытное Поле, ДК и библиотека с. Красивое, библиотека с. Бирофельд). В этой сфере работают 10 человек, из них 3 специалиста в ДК). </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Основные задачи в сфере культуры реализовываются через мероприятия. Принимают участие в районных и областных фестивалях.</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Книжный фонд составляет 32515 экземпляров (снижение на 0,04% списание ветхих книг). Число зарегистрированных пользователей 550 человек (к периоду 2021 год  548 чел увеличение на 0,4%). </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Дома культуры проводят работу по оказанию платных услуг (дискотеки, вечера отдыха). За 9 месяцев 2022 года заработано 10050,00 рублей (снижение на 223,6 % к периоду 2021г – 22470,00).</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Потребительский рынок</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На потребительском рынке Бирофельдского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8 индивидуальных предпринимателей (7 магазинов, 1 павильон). Работает 1 аптечный пункт. </w:t>
      </w:r>
    </w:p>
    <w:p w:rsidR="00BE23D3" w:rsidRPr="00B966FE" w:rsidRDefault="00BE23D3" w:rsidP="0063280B">
      <w:pPr>
        <w:spacing w:after="0"/>
        <w:ind w:firstLine="709"/>
        <w:jc w:val="both"/>
        <w:rPr>
          <w:rFonts w:asciiTheme="minorHAnsi" w:hAnsiTheme="minorHAnsi" w:cstheme="minorHAnsi"/>
          <w:i/>
          <w:color w:val="333333"/>
          <w:sz w:val="16"/>
          <w:szCs w:val="16"/>
        </w:rPr>
      </w:pPr>
      <w:r w:rsidRPr="00B966FE">
        <w:rPr>
          <w:rFonts w:asciiTheme="minorHAnsi" w:hAnsiTheme="minorHAnsi" w:cstheme="minorHAnsi"/>
          <w:i/>
          <w:color w:val="333333"/>
          <w:sz w:val="16"/>
          <w:szCs w:val="16"/>
        </w:rPr>
        <w:t>Местный бюджет</w:t>
      </w:r>
    </w:p>
    <w:p w:rsidR="00BE23D3" w:rsidRPr="00B966FE" w:rsidRDefault="00BE23D3" w:rsidP="0063280B">
      <w:pPr>
        <w:spacing w:after="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 xml:space="preserve">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 </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Бюджет Бирофельдского сельского поселения планируется дотационным. Доходная часть бюджета сельского поселения сформирована на основе прогнозных объемов поступлений в сельского поселения в 2022 году и плановом периоде, представленных администраторами доходов бюджета сельского поселения и включает в себя поступление:</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налога на доходы физических лиц, </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единого сельскохозяйственного налога,</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налога на имущество физических лиц,</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земельного налога,</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доходов от использования имущества, </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доходов от оказания платных услуг, </w:t>
      </w:r>
    </w:p>
    <w:p w:rsidR="00BE23D3" w:rsidRPr="00B966FE" w:rsidRDefault="00BE23D3" w:rsidP="0063280B">
      <w:pPr>
        <w:pStyle w:val="ab"/>
        <w:numPr>
          <w:ilvl w:val="0"/>
          <w:numId w:val="15"/>
        </w:numPr>
        <w:suppressAutoHyphens w:val="0"/>
        <w:ind w:left="1361" w:hanging="357"/>
        <w:contextualSpacing/>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безвозмездных поступлений из областного бюджета.</w:t>
      </w:r>
    </w:p>
    <w:tbl>
      <w:tblPr>
        <w:tblW w:w="14479" w:type="dxa"/>
        <w:tblInd w:w="88" w:type="dxa"/>
        <w:tblLayout w:type="fixed"/>
        <w:tblLook w:val="0000"/>
      </w:tblPr>
      <w:tblGrid>
        <w:gridCol w:w="9234"/>
        <w:gridCol w:w="236"/>
        <w:gridCol w:w="1465"/>
        <w:gridCol w:w="1985"/>
        <w:gridCol w:w="1559"/>
      </w:tblGrid>
      <w:tr w:rsidR="00BE23D3" w:rsidRPr="00B966FE" w:rsidTr="0063280B">
        <w:trPr>
          <w:trHeight w:val="465"/>
        </w:trPr>
        <w:tc>
          <w:tcPr>
            <w:tcW w:w="9234" w:type="dxa"/>
            <w:tcBorders>
              <w:top w:val="nil"/>
              <w:left w:val="nil"/>
              <w:bottom w:val="single" w:sz="4" w:space="0" w:color="auto"/>
              <w:right w:val="nil"/>
            </w:tcBorders>
            <w:shd w:val="clear" w:color="auto" w:fill="auto"/>
            <w:vAlign w:val="center"/>
          </w:tcPr>
          <w:p w:rsidR="00BE23D3" w:rsidRPr="00B966FE" w:rsidRDefault="00BE23D3" w:rsidP="0063280B">
            <w:pPr>
              <w:pStyle w:val="a5"/>
              <w:spacing w:after="0" w:afterAutospacing="0"/>
              <w:ind w:firstLine="709"/>
              <w:jc w:val="both"/>
              <w:rPr>
                <w:rFonts w:asciiTheme="minorHAnsi" w:hAnsiTheme="minorHAnsi" w:cstheme="minorHAnsi"/>
                <w:sz w:val="16"/>
                <w:szCs w:val="16"/>
              </w:rPr>
            </w:pPr>
            <w:r w:rsidRPr="00B966FE">
              <w:rPr>
                <w:rFonts w:asciiTheme="minorHAnsi" w:hAnsiTheme="minorHAnsi" w:cstheme="minorHAnsi"/>
                <w:sz w:val="16"/>
                <w:szCs w:val="16"/>
              </w:rPr>
              <w:t>Доходы</w:t>
            </w:r>
          </w:p>
        </w:tc>
        <w:tc>
          <w:tcPr>
            <w:tcW w:w="5245" w:type="dxa"/>
            <w:gridSpan w:val="4"/>
            <w:tcBorders>
              <w:top w:val="nil"/>
              <w:left w:val="nil"/>
              <w:bottom w:val="nil"/>
              <w:right w:val="nil"/>
            </w:tcBorders>
            <w:shd w:val="clear" w:color="auto" w:fill="auto"/>
            <w:vAlign w:val="center"/>
          </w:tcPr>
          <w:p w:rsidR="00BE23D3" w:rsidRPr="00B966FE" w:rsidRDefault="00BE23D3" w:rsidP="0063280B">
            <w:pPr>
              <w:pStyle w:val="a5"/>
              <w:spacing w:after="0" w:afterAutospacing="0"/>
              <w:ind w:firstLine="709"/>
              <w:jc w:val="both"/>
              <w:rPr>
                <w:rFonts w:asciiTheme="minorHAnsi" w:hAnsiTheme="minorHAnsi" w:cstheme="minorHAnsi"/>
                <w:sz w:val="16"/>
                <w:szCs w:val="16"/>
              </w:rPr>
            </w:pPr>
            <w:r w:rsidRPr="00B966FE">
              <w:rPr>
                <w:rFonts w:asciiTheme="minorHAnsi" w:hAnsiTheme="minorHAnsi" w:cstheme="minorHAnsi"/>
                <w:sz w:val="16"/>
                <w:szCs w:val="16"/>
              </w:rPr>
              <w:t xml:space="preserve">                                                     (руб.)</w:t>
            </w:r>
          </w:p>
        </w:tc>
      </w:tr>
      <w:tr w:rsidR="00BE23D3" w:rsidRPr="00B966FE" w:rsidTr="0063280B">
        <w:trPr>
          <w:trHeight w:val="821"/>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Утвержденная бюджетная роспись на 9 месяцев 2022 года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Исполнение за 9 месяцев 2022года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Процент исполнения</w:t>
            </w:r>
          </w:p>
        </w:tc>
      </w:tr>
      <w:tr w:rsidR="00BE23D3" w:rsidRPr="00B966FE" w:rsidTr="0063280B">
        <w:trPr>
          <w:trHeight w:val="260"/>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НАЛОГОВЫЕ И НЕНАЛОГОВЫЕ ДОХОДЫ</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1498,2</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1786,2</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119,2</w:t>
            </w:r>
          </w:p>
        </w:tc>
      </w:tr>
      <w:tr w:rsidR="00BE23D3" w:rsidRPr="00B966FE" w:rsidTr="0063280B">
        <w:trPr>
          <w:trHeight w:val="277"/>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товары, реализуемые на территории РФ</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167"/>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ПРИБЫЛЬ, ДОХОДЫ</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1070,0</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1327,0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124,0</w:t>
            </w:r>
          </w:p>
        </w:tc>
      </w:tr>
      <w:tr w:rsidR="00BE23D3" w:rsidRPr="00B966FE" w:rsidTr="0063280B">
        <w:trPr>
          <w:trHeight w:val="149"/>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 на доходы физических лиц</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1070,0</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1327,0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124,0</w:t>
            </w:r>
          </w:p>
        </w:tc>
      </w:tr>
      <w:tr w:rsidR="00BE23D3" w:rsidRPr="00B966FE" w:rsidTr="0063280B">
        <w:trPr>
          <w:trHeight w:val="186"/>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0</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0</w:t>
            </w:r>
          </w:p>
        </w:tc>
      </w:tr>
      <w:tr w:rsidR="00BE23D3" w:rsidRPr="00B966FE" w:rsidTr="0063280B">
        <w:trPr>
          <w:trHeight w:val="211"/>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НАЛОГИ НА ИМУЩЕСТВО</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162,0</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156,5</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96,6</w:t>
            </w:r>
          </w:p>
        </w:tc>
      </w:tr>
      <w:tr w:rsidR="00BE23D3" w:rsidRPr="00B966FE" w:rsidTr="0063280B">
        <w:trPr>
          <w:trHeight w:val="121"/>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101,0</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107,7</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106,6</w:t>
            </w:r>
          </w:p>
        </w:tc>
      </w:tr>
      <w:tr w:rsidR="00BE23D3" w:rsidRPr="00B966FE" w:rsidTr="0063280B">
        <w:trPr>
          <w:trHeight w:val="256"/>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Земельный налог</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61,0</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48,8</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80,0</w:t>
            </w:r>
          </w:p>
        </w:tc>
      </w:tr>
      <w:tr w:rsidR="00BE23D3" w:rsidRPr="00B966FE" w:rsidTr="0063280B">
        <w:trPr>
          <w:trHeight w:val="310"/>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Задолженность и перерасчеты по отнесенным налогам, сборам и иным обязательным платежам</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310"/>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158,6</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188,9</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119,1</w:t>
            </w:r>
          </w:p>
        </w:tc>
      </w:tr>
      <w:tr w:rsidR="00BE23D3" w:rsidRPr="00B966FE" w:rsidTr="0063280B">
        <w:trPr>
          <w:trHeight w:val="455"/>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ДОХОДЫ ОТ ОКАЗАНИЯ ПЛАТНЫХ УСЛУГ И КОМПЕНСАЦИИ ЗАТРАТ ГОСУДАРСТВА</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107,6</w:t>
            </w:r>
          </w:p>
        </w:tc>
        <w:tc>
          <w:tcPr>
            <w:tcW w:w="1985" w:type="dxa"/>
            <w:tcBorders>
              <w:top w:val="nil"/>
              <w:left w:val="single" w:sz="4" w:space="0" w:color="auto"/>
              <w:bottom w:val="single" w:sz="4" w:space="0" w:color="auto"/>
              <w:right w:val="single" w:sz="4" w:space="0" w:color="auto"/>
            </w:tcBorders>
            <w:shd w:val="clear" w:color="auto" w:fill="FFFFFF"/>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113,9</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105,9</w:t>
            </w:r>
          </w:p>
        </w:tc>
      </w:tr>
      <w:tr w:rsidR="00BE23D3" w:rsidRPr="00B966FE" w:rsidTr="0063280B">
        <w:trPr>
          <w:trHeight w:val="353"/>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 xml:space="preserve">БЕЗВОЗМЕЗДНЫЕ ПОСТУПЛЕНИЯ  </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8347,1</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8352,8</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100,1</w:t>
            </w:r>
          </w:p>
        </w:tc>
      </w:tr>
      <w:tr w:rsidR="00BE23D3" w:rsidRPr="00B966FE" w:rsidTr="0063280B">
        <w:trPr>
          <w:trHeight w:val="85"/>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Дотации бюджетам поселений на выравнивание бюджетной обеспеченности  из бюджета субъекта РФ</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7466,3</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7466,3</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415"/>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lastRenderedPageBreak/>
              <w:t>Дотации бюджетам поселений на выравнивание бюджетной обеспеченности из бюджета муниципального района</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29,1</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29,0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341"/>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 xml:space="preserve">Прочие дотации бюджетам поселений </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101"/>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Дотации бюджетам на частичную компенсацию доп.расходов на повышение оплаты труда работников бюджетной сферы и иные цели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227"/>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106,3</w:t>
            </w:r>
          </w:p>
        </w:tc>
      </w:tr>
      <w:tr w:rsidR="00BE23D3" w:rsidRPr="00B966FE" w:rsidTr="0063280B">
        <w:trPr>
          <w:trHeight w:val="341"/>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Субвенции бюджетам поселений на выполнение передаваемых полномочий субъектам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3,0</w:t>
            </w:r>
          </w:p>
        </w:tc>
        <w:tc>
          <w:tcPr>
            <w:tcW w:w="1985"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3,0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267"/>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Субсидии бюджетам сельских поселений на поддержку программ формирования современной городской среды</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516,5</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516,4</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100,0</w:t>
            </w:r>
          </w:p>
        </w:tc>
      </w:tr>
      <w:tr w:rsidR="00BE23D3" w:rsidRPr="00B966FE" w:rsidTr="0063280B">
        <w:trPr>
          <w:trHeight w:val="295"/>
        </w:trPr>
        <w:tc>
          <w:tcPr>
            <w:tcW w:w="9234" w:type="dxa"/>
            <w:tcBorders>
              <w:top w:val="nil"/>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Всего доходов:</w:t>
            </w:r>
          </w:p>
        </w:tc>
        <w:tc>
          <w:tcPr>
            <w:tcW w:w="1701" w:type="dxa"/>
            <w:gridSpan w:val="2"/>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9845,3</w:t>
            </w:r>
          </w:p>
        </w:tc>
        <w:tc>
          <w:tcPr>
            <w:tcW w:w="1985"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10139,0</w:t>
            </w:r>
          </w:p>
        </w:tc>
        <w:tc>
          <w:tcPr>
            <w:tcW w:w="1559" w:type="dxa"/>
            <w:tcBorders>
              <w:top w:val="nil"/>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103,0</w:t>
            </w:r>
          </w:p>
        </w:tc>
      </w:tr>
      <w:tr w:rsidR="00BE23D3" w:rsidRPr="00B966FE" w:rsidTr="0063280B">
        <w:trPr>
          <w:gridAfter w:val="3"/>
          <w:wAfter w:w="5009" w:type="dxa"/>
          <w:trHeight w:val="70"/>
        </w:trPr>
        <w:tc>
          <w:tcPr>
            <w:tcW w:w="9234" w:type="dxa"/>
            <w:tcBorders>
              <w:top w:val="nil"/>
              <w:left w:val="nil"/>
              <w:bottom w:val="single" w:sz="4" w:space="0" w:color="auto"/>
              <w:right w:val="nil"/>
            </w:tcBorders>
            <w:shd w:val="clear" w:color="auto" w:fill="auto"/>
            <w:vAlign w:val="bottom"/>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РАСХОДЫ</w:t>
            </w:r>
          </w:p>
        </w:tc>
        <w:tc>
          <w:tcPr>
            <w:tcW w:w="236" w:type="dxa"/>
            <w:tcBorders>
              <w:top w:val="nil"/>
              <w:left w:val="nil"/>
              <w:bottom w:val="nil"/>
              <w:right w:val="nil"/>
            </w:tcBorders>
            <w:shd w:val="clear" w:color="auto" w:fill="auto"/>
            <w:noWrap/>
            <w:vAlign w:val="bottom"/>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253"/>
        </w:trPr>
        <w:tc>
          <w:tcPr>
            <w:tcW w:w="9234"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Наименование</w:t>
            </w:r>
          </w:p>
        </w:tc>
        <w:tc>
          <w:tcPr>
            <w:tcW w:w="1701" w:type="dxa"/>
            <w:gridSpan w:val="2"/>
            <w:tcBorders>
              <w:top w:val="single" w:sz="8" w:space="0" w:color="auto"/>
              <w:left w:val="single" w:sz="4" w:space="0" w:color="auto"/>
              <w:bottom w:val="single" w:sz="8" w:space="0" w:color="auto"/>
              <w:right w:val="nil"/>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23D3" w:rsidRPr="00B966FE" w:rsidRDefault="00BE23D3" w:rsidP="00263FDE">
            <w:pPr>
              <w:pStyle w:val="a5"/>
              <w:jc w:val="both"/>
              <w:rPr>
                <w:rFonts w:asciiTheme="minorHAnsi" w:hAnsiTheme="minorHAnsi" w:cstheme="minorHAnsi"/>
                <w:sz w:val="16"/>
                <w:szCs w:val="16"/>
              </w:rPr>
            </w:pPr>
          </w:p>
        </w:tc>
      </w:tr>
      <w:tr w:rsidR="00BE23D3" w:rsidRPr="00B966FE" w:rsidTr="0063280B">
        <w:trPr>
          <w:trHeight w:val="85"/>
        </w:trPr>
        <w:tc>
          <w:tcPr>
            <w:tcW w:w="9234"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Общегосударственные вопросы</w:t>
            </w:r>
          </w:p>
        </w:tc>
        <w:tc>
          <w:tcPr>
            <w:tcW w:w="1701" w:type="dxa"/>
            <w:gridSpan w:val="2"/>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2629,8</w:t>
            </w:r>
          </w:p>
        </w:tc>
        <w:tc>
          <w:tcPr>
            <w:tcW w:w="1985"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2629,8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207"/>
        </w:trPr>
        <w:tc>
          <w:tcPr>
            <w:tcW w:w="9234" w:type="dxa"/>
            <w:tcBorders>
              <w:top w:val="single" w:sz="4" w:space="0" w:color="auto"/>
              <w:left w:val="single" w:sz="4"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Национальная оборона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98,0</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98,0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76"/>
        </w:trPr>
        <w:tc>
          <w:tcPr>
            <w:tcW w:w="9234"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 xml:space="preserve">Национальная безопасность </w:t>
            </w:r>
          </w:p>
        </w:tc>
        <w:tc>
          <w:tcPr>
            <w:tcW w:w="1701" w:type="dxa"/>
            <w:gridSpan w:val="2"/>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128,6</w:t>
            </w:r>
          </w:p>
        </w:tc>
        <w:tc>
          <w:tcPr>
            <w:tcW w:w="1985" w:type="dxa"/>
            <w:tcBorders>
              <w:top w:val="nil"/>
              <w:left w:val="single" w:sz="4"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128,6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47"/>
        </w:trPr>
        <w:tc>
          <w:tcPr>
            <w:tcW w:w="9234" w:type="dxa"/>
            <w:tcBorders>
              <w:top w:val="nil"/>
              <w:left w:val="single" w:sz="8" w:space="0" w:color="auto"/>
              <w:bottom w:val="single" w:sz="4" w:space="0" w:color="auto"/>
              <w:right w:val="nil"/>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Национальная экономика</w:t>
            </w:r>
          </w:p>
        </w:tc>
        <w:tc>
          <w:tcPr>
            <w:tcW w:w="1701" w:type="dxa"/>
            <w:gridSpan w:val="2"/>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p>
        </w:tc>
        <w:tc>
          <w:tcPr>
            <w:tcW w:w="1985" w:type="dxa"/>
            <w:tcBorders>
              <w:top w:val="nil"/>
              <w:left w:val="single" w:sz="4"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p>
        </w:tc>
      </w:tr>
      <w:tr w:rsidR="00BE23D3" w:rsidRPr="00B966FE" w:rsidTr="0063280B">
        <w:trPr>
          <w:trHeight w:val="103"/>
        </w:trPr>
        <w:tc>
          <w:tcPr>
            <w:tcW w:w="9234"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Жилищно-коммунальное хозяйство</w:t>
            </w:r>
          </w:p>
        </w:tc>
        <w:tc>
          <w:tcPr>
            <w:tcW w:w="1701" w:type="dxa"/>
            <w:gridSpan w:val="2"/>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1280,3</w:t>
            </w:r>
          </w:p>
        </w:tc>
        <w:tc>
          <w:tcPr>
            <w:tcW w:w="1985"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iCs/>
                <w:sz w:val="16"/>
                <w:szCs w:val="16"/>
              </w:rPr>
            </w:pPr>
            <w:r w:rsidRPr="00B966FE">
              <w:rPr>
                <w:rFonts w:asciiTheme="minorHAnsi" w:hAnsiTheme="minorHAnsi" w:cstheme="minorHAnsi"/>
                <w:iCs/>
                <w:sz w:val="16"/>
                <w:szCs w:val="16"/>
              </w:rPr>
              <w:t>1280,3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83"/>
        </w:trPr>
        <w:tc>
          <w:tcPr>
            <w:tcW w:w="9234" w:type="dxa"/>
            <w:tcBorders>
              <w:top w:val="nil"/>
              <w:left w:val="single" w:sz="8"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Культура</w:t>
            </w:r>
          </w:p>
        </w:tc>
        <w:tc>
          <w:tcPr>
            <w:tcW w:w="1701" w:type="dxa"/>
            <w:gridSpan w:val="2"/>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5916,2</w:t>
            </w:r>
          </w:p>
        </w:tc>
        <w:tc>
          <w:tcPr>
            <w:tcW w:w="1985"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jc w:val="both"/>
              <w:rPr>
                <w:rFonts w:asciiTheme="minorHAnsi" w:hAnsiTheme="minorHAnsi" w:cstheme="minorHAnsi"/>
                <w:sz w:val="16"/>
                <w:szCs w:val="16"/>
              </w:rPr>
            </w:pPr>
            <w:r w:rsidRPr="00B966FE">
              <w:rPr>
                <w:rFonts w:asciiTheme="minorHAnsi" w:hAnsiTheme="minorHAnsi" w:cstheme="minorHAnsi"/>
                <w:sz w:val="16"/>
                <w:szCs w:val="16"/>
              </w:rPr>
              <w:t>5916,2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39"/>
        </w:trPr>
        <w:tc>
          <w:tcPr>
            <w:tcW w:w="9234" w:type="dxa"/>
            <w:tcBorders>
              <w:top w:val="nil"/>
              <w:left w:val="single" w:sz="8" w:space="0" w:color="auto"/>
              <w:bottom w:val="single" w:sz="4" w:space="0" w:color="auto"/>
              <w:right w:val="nil"/>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Социальная политика</w:t>
            </w:r>
          </w:p>
        </w:tc>
        <w:tc>
          <w:tcPr>
            <w:tcW w:w="1701" w:type="dxa"/>
            <w:gridSpan w:val="2"/>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60,0</w:t>
            </w:r>
          </w:p>
        </w:tc>
        <w:tc>
          <w:tcPr>
            <w:tcW w:w="1985" w:type="dxa"/>
            <w:tcBorders>
              <w:top w:val="nil"/>
              <w:left w:val="single" w:sz="8"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108"/>
        </w:trPr>
        <w:tc>
          <w:tcPr>
            <w:tcW w:w="9234" w:type="dxa"/>
            <w:tcBorders>
              <w:top w:val="single" w:sz="4" w:space="0" w:color="auto"/>
              <w:left w:val="single" w:sz="4"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Физическая культура и спорт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6,6</w:t>
            </w:r>
          </w:p>
        </w:tc>
        <w:tc>
          <w:tcPr>
            <w:tcW w:w="1985" w:type="dxa"/>
            <w:tcBorders>
              <w:top w:val="nil"/>
              <w:left w:val="single" w:sz="4"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356"/>
        </w:trPr>
        <w:tc>
          <w:tcPr>
            <w:tcW w:w="9234" w:type="dxa"/>
            <w:tcBorders>
              <w:top w:val="single" w:sz="4" w:space="0" w:color="auto"/>
              <w:left w:val="single" w:sz="4" w:space="0" w:color="auto"/>
              <w:bottom w:val="single" w:sz="4" w:space="0" w:color="auto"/>
              <w:right w:val="single" w:sz="4" w:space="0" w:color="auto"/>
            </w:tcBorders>
            <w:shd w:val="clear" w:color="auto" w:fill="auto"/>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Межбюджетные трансферты бюджетам  муниципальных образований общего характера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25,8</w:t>
            </w:r>
          </w:p>
        </w:tc>
        <w:tc>
          <w:tcPr>
            <w:tcW w:w="1985" w:type="dxa"/>
            <w:tcBorders>
              <w:top w:val="single" w:sz="4" w:space="0" w:color="auto"/>
              <w:left w:val="single" w:sz="4" w:space="0" w:color="auto"/>
              <w:bottom w:val="single" w:sz="4" w:space="0" w:color="auto"/>
              <w:right w:val="nil"/>
            </w:tcBorders>
            <w:shd w:val="clear" w:color="auto" w:fill="FFFFFF"/>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257"/>
        </w:trPr>
        <w:tc>
          <w:tcPr>
            <w:tcW w:w="9234" w:type="dxa"/>
            <w:tcBorders>
              <w:top w:val="single" w:sz="4" w:space="0" w:color="auto"/>
              <w:left w:val="single" w:sz="8" w:space="0" w:color="auto"/>
              <w:bottom w:val="single" w:sz="4" w:space="0" w:color="auto"/>
              <w:right w:val="nil"/>
            </w:tcBorders>
            <w:shd w:val="clear" w:color="auto" w:fill="auto"/>
            <w:vAlign w:val="bottom"/>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Всего расходов:</w:t>
            </w:r>
          </w:p>
        </w:tc>
        <w:tc>
          <w:tcPr>
            <w:tcW w:w="1701" w:type="dxa"/>
            <w:gridSpan w:val="2"/>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jc w:val="both"/>
              <w:rPr>
                <w:rFonts w:asciiTheme="minorHAnsi" w:hAnsiTheme="minorHAnsi" w:cstheme="minorHAnsi"/>
                <w:bCs/>
                <w:iCs/>
                <w:sz w:val="16"/>
                <w:szCs w:val="16"/>
              </w:rPr>
            </w:pPr>
            <w:r w:rsidRPr="00B966FE">
              <w:rPr>
                <w:rFonts w:asciiTheme="minorHAnsi" w:hAnsiTheme="minorHAnsi" w:cstheme="minorHAnsi"/>
                <w:bCs/>
                <w:iCs/>
                <w:sz w:val="16"/>
                <w:szCs w:val="16"/>
              </w:rPr>
              <w:t>10145,3</w:t>
            </w:r>
          </w:p>
        </w:tc>
        <w:tc>
          <w:tcPr>
            <w:tcW w:w="1985" w:type="dxa"/>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jc w:val="both"/>
              <w:rPr>
                <w:rFonts w:asciiTheme="minorHAnsi" w:hAnsiTheme="minorHAnsi" w:cstheme="minorHAnsi"/>
                <w:bCs/>
                <w:iCs/>
                <w:sz w:val="16"/>
                <w:szCs w:val="16"/>
              </w:rPr>
            </w:pPr>
            <w:r w:rsidRPr="00B966FE">
              <w:rPr>
                <w:rFonts w:asciiTheme="minorHAnsi" w:hAnsiTheme="minorHAnsi" w:cstheme="minorHAnsi"/>
                <w:bCs/>
                <w:iCs/>
                <w:sz w:val="16"/>
                <w:szCs w:val="16"/>
              </w:rPr>
              <w:t>10145,3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100,0</w:t>
            </w:r>
          </w:p>
        </w:tc>
      </w:tr>
      <w:tr w:rsidR="00BE23D3" w:rsidRPr="00B966FE" w:rsidTr="0063280B">
        <w:trPr>
          <w:trHeight w:val="317"/>
        </w:trPr>
        <w:tc>
          <w:tcPr>
            <w:tcW w:w="9234" w:type="dxa"/>
            <w:tcBorders>
              <w:top w:val="single" w:sz="4" w:space="0" w:color="auto"/>
              <w:left w:val="single" w:sz="8" w:space="0" w:color="auto"/>
              <w:bottom w:val="single" w:sz="8" w:space="0" w:color="auto"/>
              <w:right w:val="nil"/>
            </w:tcBorders>
            <w:shd w:val="clear" w:color="auto" w:fill="auto"/>
            <w:vAlign w:val="bottom"/>
          </w:tcPr>
          <w:p w:rsidR="00BE23D3" w:rsidRPr="00B966FE" w:rsidRDefault="00BE23D3" w:rsidP="00263FDE">
            <w:pPr>
              <w:pStyle w:val="a5"/>
              <w:jc w:val="both"/>
              <w:rPr>
                <w:rFonts w:asciiTheme="minorHAnsi" w:hAnsiTheme="minorHAnsi" w:cstheme="minorHAnsi"/>
                <w:sz w:val="16"/>
                <w:szCs w:val="16"/>
              </w:rPr>
            </w:pPr>
            <w:r w:rsidRPr="00B966FE">
              <w:rPr>
                <w:rFonts w:asciiTheme="minorHAnsi" w:hAnsiTheme="minorHAnsi" w:cstheme="minorHAnsi"/>
                <w:sz w:val="16"/>
                <w:szCs w:val="16"/>
              </w:rPr>
              <w:t>Источники внутреннего финансирования дефицит, профицит (-, +)</w:t>
            </w:r>
          </w:p>
        </w:tc>
        <w:tc>
          <w:tcPr>
            <w:tcW w:w="1701" w:type="dxa"/>
            <w:gridSpan w:val="2"/>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-300,0</w:t>
            </w:r>
          </w:p>
        </w:tc>
        <w:tc>
          <w:tcPr>
            <w:tcW w:w="1985" w:type="dxa"/>
            <w:tcBorders>
              <w:top w:val="single" w:sz="4" w:space="0" w:color="auto"/>
              <w:left w:val="single" w:sz="8" w:space="0" w:color="auto"/>
              <w:bottom w:val="single" w:sz="4" w:space="0" w:color="auto"/>
              <w:right w:val="nil"/>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r w:rsidRPr="00B966FE">
              <w:rPr>
                <w:rFonts w:asciiTheme="minorHAnsi" w:hAnsiTheme="minorHAnsi" w:cstheme="minorHAnsi"/>
                <w:iCs/>
                <w:sz w:val="16"/>
                <w:szCs w:val="16"/>
              </w:rPr>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D3" w:rsidRPr="00B966FE" w:rsidRDefault="00BE23D3" w:rsidP="00263FDE">
            <w:pPr>
              <w:pStyle w:val="a5"/>
              <w:jc w:val="both"/>
              <w:rPr>
                <w:rFonts w:asciiTheme="minorHAnsi" w:hAnsiTheme="minorHAnsi" w:cstheme="minorHAnsi"/>
                <w:iCs/>
                <w:sz w:val="16"/>
                <w:szCs w:val="16"/>
              </w:rPr>
            </w:pPr>
          </w:p>
        </w:tc>
      </w:tr>
    </w:tbl>
    <w:p w:rsidR="00BE23D3" w:rsidRPr="00B966FE" w:rsidRDefault="00BE23D3" w:rsidP="00BE23D3">
      <w:pPr>
        <w:pStyle w:val="a5"/>
        <w:spacing w:before="0" w:beforeAutospacing="0" w:after="0" w:afterAutospacing="0"/>
        <w:ind w:firstLine="709"/>
        <w:jc w:val="both"/>
        <w:rPr>
          <w:rFonts w:asciiTheme="minorHAnsi" w:hAnsiTheme="minorHAnsi" w:cstheme="minorHAnsi"/>
          <w:b/>
          <w:color w:val="333333"/>
          <w:sz w:val="16"/>
          <w:szCs w:val="16"/>
        </w:rPr>
      </w:pP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Перевыполнение составило по налогу на доходы физических лиц в сумме 257,0 тыс. рублей или 24,0%. По сравнению за период 9 месяцев 2022 года НДФЛ за 9 месяцев 2021 года поступил больше на сумму 155,6 тыс. рублей.</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Ниже плана поступление налогов на имущество. Исполнение составило 96,6%.</w:t>
      </w:r>
    </w:p>
    <w:p w:rsidR="00BE23D3" w:rsidRPr="00B966FE" w:rsidRDefault="00BE23D3" w:rsidP="00BE23D3">
      <w:pPr>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Ожидаемая сумма доходов на 2022 год определена в размере 13,3 млн. рублей (93,0% к 2021 г.)</w:t>
      </w:r>
    </w:p>
    <w:p w:rsidR="00BE23D3" w:rsidRPr="00B966FE" w:rsidRDefault="00BE23D3" w:rsidP="00BE23D3">
      <w:pPr>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В 2022 году прогнозируется уменьшение налоговых доходов к уровню </w:t>
      </w:r>
      <w:r w:rsidRPr="00B966FE">
        <w:rPr>
          <w:rFonts w:asciiTheme="minorHAnsi" w:hAnsiTheme="minorHAnsi" w:cstheme="minorHAnsi"/>
          <w:color w:val="000000"/>
          <w:sz w:val="16"/>
          <w:szCs w:val="16"/>
        </w:rPr>
        <w:br/>
        <w:t>2021 года на 10 процентов.</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В 2023 году прогнозируется увеличение налоговых доходов к уровню </w:t>
      </w:r>
      <w:r w:rsidRPr="00B966FE">
        <w:rPr>
          <w:rFonts w:asciiTheme="minorHAnsi" w:hAnsiTheme="minorHAnsi" w:cstheme="minorHAnsi"/>
          <w:color w:val="000000"/>
          <w:sz w:val="16"/>
          <w:szCs w:val="16"/>
        </w:rPr>
        <w:br/>
        <w:t>2022 года на 15,0 процент.</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2022 году доля налоговых доходов в общем объеме доходов сельского поселения составит 14,5 процентов. Наибольший удельный вес в налоговых доходах, более 80,0 процентов, принадлежит налогу на доходы физических лиц.</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lastRenderedPageBreak/>
        <w:t>В 2023 году доля налоговых доходов в общем объеме доходов сельского поселения составит 20,0 процентов. Наибольший удельный вес в налоговых доходах, более 83,0 процентов, принадлежит налогу на доходы физических лиц.</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2024 году доля налоговых доходов в общем объеме доходов сельского поселения составит 21,5 процентов. Наибольший удельный вес в налоговых доходах, более 83,0 процентов, принадлежит налогу на доходы физических лиц.</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расходной части бюджета отражены затраты на социально-экономическое развитие сельского поселения, финансируемые за счет финансовых ресурсов, учитываемых в доходной части бюджета.</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В расходную часть включены общегосударственные расходы, а также расходы на национальную оборону, национальную безопасность, национальную экономику, жилищно-коммунальное хозяйство, культуру, социальную политику, физическую культуру и спорт и прочие нужды. Доля расходов на  социально-культурные мероприятия, на жилищное, коммунальное, дорожное хозяйство и благоустройство может быть увеличена за счет участия в региональных, ведомственных целевых программах.</w:t>
      </w:r>
    </w:p>
    <w:p w:rsidR="00BE23D3" w:rsidRPr="00B966FE" w:rsidRDefault="00BE23D3" w:rsidP="0063280B">
      <w:pPr>
        <w:spacing w:after="0"/>
        <w:ind w:firstLine="567"/>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Расходы бюджета сельского поселения:</w:t>
      </w:r>
    </w:p>
    <w:p w:rsidR="00BE23D3" w:rsidRPr="00B966FE" w:rsidRDefault="00BE23D3" w:rsidP="0063280B">
      <w:pPr>
        <w:spacing w:after="0"/>
        <w:ind w:firstLine="567"/>
        <w:jc w:val="both"/>
        <w:rPr>
          <w:rFonts w:asciiTheme="minorHAnsi" w:hAnsiTheme="minorHAnsi" w:cstheme="minorHAnsi"/>
          <w:sz w:val="16"/>
          <w:szCs w:val="16"/>
        </w:rPr>
      </w:pPr>
      <w:r w:rsidRPr="00B966FE">
        <w:rPr>
          <w:rFonts w:asciiTheme="minorHAnsi" w:hAnsiTheme="minorHAnsi" w:cstheme="minorHAnsi"/>
          <w:color w:val="000000"/>
          <w:sz w:val="16"/>
          <w:szCs w:val="16"/>
        </w:rPr>
        <w:t>В 2022 году прогнозируются в объеме 15,1 млн. рублей (103,4% к 2021 г.), В общем объеме расходов наибольший удельный вес (более 52,0 %) составят расходы на сферу культуры.</w:t>
      </w:r>
    </w:p>
    <w:p w:rsidR="00BE23D3" w:rsidRPr="00B966FE" w:rsidRDefault="00BE23D3" w:rsidP="0063280B">
      <w:pPr>
        <w:spacing w:after="0"/>
        <w:ind w:firstLine="567"/>
        <w:jc w:val="both"/>
        <w:rPr>
          <w:rFonts w:asciiTheme="minorHAnsi" w:hAnsiTheme="minorHAnsi" w:cstheme="minorHAnsi"/>
          <w:sz w:val="16"/>
          <w:szCs w:val="16"/>
        </w:rPr>
      </w:pPr>
      <w:r w:rsidRPr="00B966FE">
        <w:rPr>
          <w:rFonts w:asciiTheme="minorHAnsi" w:hAnsiTheme="minorHAnsi" w:cstheme="minorHAnsi"/>
          <w:color w:val="000000"/>
          <w:sz w:val="16"/>
          <w:szCs w:val="16"/>
        </w:rPr>
        <w:t>В 2023 году сумма расходов составит 19,5 млн. рублей (129,1% к 2022 г.). В общем объеме расходов наибольший удельный вес (более 50 %) составят расходы на сферу культуры.</w:t>
      </w:r>
    </w:p>
    <w:p w:rsidR="00BE23D3" w:rsidRPr="00B966FE" w:rsidRDefault="00BE23D3" w:rsidP="0063280B">
      <w:pPr>
        <w:spacing w:after="0"/>
        <w:ind w:firstLine="567"/>
        <w:jc w:val="both"/>
        <w:rPr>
          <w:rFonts w:asciiTheme="minorHAnsi" w:hAnsiTheme="minorHAnsi" w:cstheme="minorHAnsi"/>
          <w:sz w:val="16"/>
          <w:szCs w:val="16"/>
        </w:rPr>
      </w:pPr>
      <w:r w:rsidRPr="00B966FE">
        <w:rPr>
          <w:rFonts w:asciiTheme="minorHAnsi" w:hAnsiTheme="minorHAnsi" w:cstheme="minorHAnsi"/>
          <w:color w:val="000000"/>
          <w:sz w:val="16"/>
          <w:szCs w:val="16"/>
        </w:rPr>
        <w:t>В 2024 году сумма расходов составит 21,5 млн. рублей (110,3% к 2023 г.), В общем объеме расходов наибольший удельный вес (более 54,3 %) составят общегосударственные расходы в сфере культуры.</w:t>
      </w:r>
    </w:p>
    <w:p w:rsidR="00BE23D3" w:rsidRPr="00B966FE" w:rsidRDefault="00BE23D3" w:rsidP="00BE23D3">
      <w:pPr>
        <w:pStyle w:val="a5"/>
        <w:spacing w:before="0" w:beforeAutospacing="0" w:after="0" w:afterAutospacing="0"/>
        <w:ind w:firstLine="709"/>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Для повышения роста социально-экономического развития Бирофельдского сельского поселения на 2022-2024 годы необходимо обеспечить сбалансированное развитие всех отраслей. Это  позволит:</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увеличить количество субъектов малого предпринимательства;</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создавать новые рабочие места;</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способствовать развитию сельского хозяйства;</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увеличить собственные доходы бюджета;</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повысить качество предоставляемых услуг ЖКХ;</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color w:val="1E1E1E"/>
          <w:sz w:val="16"/>
          <w:szCs w:val="16"/>
        </w:rPr>
      </w:pPr>
      <w:r w:rsidRPr="00B966FE">
        <w:rPr>
          <w:rFonts w:asciiTheme="minorHAnsi" w:hAnsiTheme="minorHAnsi" w:cstheme="minorHAnsi"/>
          <w:color w:val="1E1E1E"/>
          <w:sz w:val="16"/>
          <w:szCs w:val="16"/>
        </w:rPr>
        <w:t>- проводить мероприятия, пропагандирующие здоровый образ жизни;</w:t>
      </w:r>
    </w:p>
    <w:p w:rsidR="00BE23D3" w:rsidRPr="00B966FE" w:rsidRDefault="00BE23D3" w:rsidP="00BE23D3">
      <w:pPr>
        <w:pStyle w:val="a5"/>
        <w:spacing w:before="0" w:beforeAutospacing="0" w:after="0" w:afterAutospacing="0" w:line="255" w:lineRule="atLeast"/>
        <w:jc w:val="both"/>
        <w:rPr>
          <w:rFonts w:asciiTheme="minorHAnsi" w:hAnsiTheme="minorHAnsi" w:cstheme="minorHAnsi"/>
          <w:sz w:val="16"/>
          <w:szCs w:val="16"/>
        </w:rPr>
      </w:pPr>
      <w:r w:rsidRPr="00B966FE">
        <w:rPr>
          <w:rFonts w:asciiTheme="minorHAnsi" w:hAnsiTheme="minorHAnsi" w:cstheme="minorHAnsi"/>
          <w:sz w:val="16"/>
          <w:szCs w:val="16"/>
        </w:rPr>
        <w:t>- создавать оптимальные условия для развития физической культуры и спорта.</w:t>
      </w:r>
    </w:p>
    <w:p w:rsidR="00BE23D3" w:rsidRPr="00B966FE" w:rsidRDefault="00BE23D3" w:rsidP="00BE23D3">
      <w:pPr>
        <w:jc w:val="both"/>
        <w:rPr>
          <w:rFonts w:asciiTheme="minorHAnsi" w:hAnsiTheme="minorHAnsi" w:cstheme="minorHAnsi"/>
          <w:color w:val="333333"/>
          <w:sz w:val="16"/>
          <w:szCs w:val="16"/>
        </w:rPr>
      </w:pPr>
    </w:p>
    <w:p w:rsidR="00BE23D3" w:rsidRPr="00B966FE" w:rsidRDefault="00BE23D3" w:rsidP="0063280B">
      <w:pPr>
        <w:jc w:val="both"/>
        <w:rPr>
          <w:rFonts w:asciiTheme="minorHAnsi" w:hAnsiTheme="minorHAnsi" w:cstheme="minorHAnsi"/>
          <w:color w:val="333333"/>
          <w:sz w:val="16"/>
          <w:szCs w:val="16"/>
        </w:rPr>
      </w:pPr>
      <w:r w:rsidRPr="00B966FE">
        <w:rPr>
          <w:rFonts w:asciiTheme="minorHAnsi" w:hAnsiTheme="minorHAnsi" w:cstheme="minorHAnsi"/>
          <w:color w:val="333333"/>
          <w:sz w:val="16"/>
          <w:szCs w:val="16"/>
        </w:rPr>
        <w:t>Ведущий специалист 2 разряда,главный бухгалтер                                                                                              С. В. Козулина</w:t>
      </w:r>
    </w:p>
    <w:p w:rsidR="00BE23D3" w:rsidRPr="00B966FE" w:rsidRDefault="00BE23D3" w:rsidP="00BE23D3">
      <w:pPr>
        <w:keepNext/>
        <w:jc w:val="center"/>
        <w:outlineLvl w:val="0"/>
        <w:rPr>
          <w:rFonts w:asciiTheme="minorHAnsi" w:hAnsiTheme="minorHAnsi" w:cstheme="minorHAnsi"/>
          <w:sz w:val="16"/>
          <w:szCs w:val="16"/>
        </w:rPr>
      </w:pPr>
      <w:r w:rsidRPr="00B966FE">
        <w:rPr>
          <w:rFonts w:asciiTheme="minorHAnsi" w:hAnsiTheme="minorHAnsi" w:cstheme="minorHAnsi"/>
          <w:sz w:val="16"/>
          <w:szCs w:val="16"/>
        </w:rPr>
        <w:t>Муниципальное образование «Бирофельдское сельское поселение» Биробиджанского муниципального района</w:t>
      </w:r>
    </w:p>
    <w:p w:rsidR="00BE23D3" w:rsidRPr="00B966FE" w:rsidRDefault="00BE23D3" w:rsidP="0063280B">
      <w:pPr>
        <w:jc w:val="center"/>
        <w:rPr>
          <w:rFonts w:asciiTheme="minorHAnsi" w:hAnsiTheme="minorHAnsi" w:cstheme="minorHAnsi"/>
          <w:sz w:val="16"/>
          <w:szCs w:val="16"/>
        </w:rPr>
      </w:pPr>
      <w:r w:rsidRPr="00B966FE">
        <w:rPr>
          <w:rFonts w:asciiTheme="minorHAnsi" w:hAnsiTheme="minorHAnsi" w:cstheme="minorHAnsi"/>
          <w:sz w:val="16"/>
          <w:szCs w:val="16"/>
        </w:rPr>
        <w:t>Еврейской автономной области</w:t>
      </w:r>
    </w:p>
    <w:p w:rsidR="00BE23D3" w:rsidRPr="00B966FE" w:rsidRDefault="00BE23D3" w:rsidP="0063280B">
      <w:pPr>
        <w:keepNext/>
        <w:jc w:val="center"/>
        <w:outlineLvl w:val="0"/>
        <w:rPr>
          <w:rFonts w:asciiTheme="minorHAnsi" w:hAnsiTheme="minorHAnsi" w:cstheme="minorHAnsi"/>
          <w:sz w:val="16"/>
          <w:szCs w:val="16"/>
        </w:rPr>
      </w:pPr>
      <w:r w:rsidRPr="00B966FE">
        <w:rPr>
          <w:rFonts w:asciiTheme="minorHAnsi" w:hAnsiTheme="minorHAnsi" w:cstheme="minorHAnsi"/>
          <w:sz w:val="16"/>
          <w:szCs w:val="16"/>
        </w:rPr>
        <w:t>СОБРАНИЕ ДЕПУТАТОВ</w:t>
      </w:r>
    </w:p>
    <w:p w:rsidR="00BE23D3" w:rsidRPr="00B966FE" w:rsidRDefault="00BE23D3" w:rsidP="00BE23D3">
      <w:pPr>
        <w:tabs>
          <w:tab w:val="left" w:pos="1600"/>
          <w:tab w:val="center" w:pos="4819"/>
        </w:tabs>
        <w:jc w:val="center"/>
        <w:rPr>
          <w:rFonts w:asciiTheme="minorHAnsi" w:hAnsiTheme="minorHAnsi" w:cstheme="minorHAnsi"/>
          <w:sz w:val="16"/>
          <w:szCs w:val="16"/>
        </w:rPr>
      </w:pPr>
      <w:r w:rsidRPr="00B966FE">
        <w:rPr>
          <w:rFonts w:asciiTheme="minorHAnsi" w:hAnsiTheme="minorHAnsi" w:cstheme="minorHAnsi"/>
          <w:sz w:val="16"/>
          <w:szCs w:val="16"/>
        </w:rPr>
        <w:t xml:space="preserve">  РЕШЕНИЕ</w:t>
      </w:r>
    </w:p>
    <w:p w:rsidR="00BE23D3" w:rsidRPr="00B966FE" w:rsidRDefault="00BE23D3" w:rsidP="00BE23D3">
      <w:pPr>
        <w:tabs>
          <w:tab w:val="left" w:pos="8460"/>
        </w:tabs>
        <w:rPr>
          <w:rFonts w:asciiTheme="minorHAnsi" w:hAnsiTheme="minorHAnsi" w:cstheme="minorHAnsi"/>
          <w:sz w:val="16"/>
          <w:szCs w:val="16"/>
        </w:rPr>
      </w:pPr>
      <w:r w:rsidRPr="00B966FE">
        <w:rPr>
          <w:rFonts w:asciiTheme="minorHAnsi" w:hAnsiTheme="minorHAnsi" w:cstheme="minorHAnsi"/>
          <w:sz w:val="16"/>
          <w:szCs w:val="16"/>
        </w:rPr>
        <w:t xml:space="preserve">19.10.2022                                                                                                    </w:t>
      </w:r>
      <w:r w:rsidR="0063280B" w:rsidRPr="00B966FE">
        <w:rPr>
          <w:rFonts w:asciiTheme="minorHAnsi" w:hAnsiTheme="minorHAnsi" w:cstheme="minorHAnsi"/>
          <w:sz w:val="16"/>
          <w:szCs w:val="16"/>
        </w:rPr>
        <w:t xml:space="preserve">                                                                                                             </w:t>
      </w:r>
      <w:r w:rsidRPr="00B966FE">
        <w:rPr>
          <w:rFonts w:asciiTheme="minorHAnsi" w:hAnsiTheme="minorHAnsi" w:cstheme="minorHAnsi"/>
          <w:sz w:val="16"/>
          <w:szCs w:val="16"/>
        </w:rPr>
        <w:t xml:space="preserve"> № 196                      </w:t>
      </w:r>
    </w:p>
    <w:p w:rsidR="00BE23D3" w:rsidRPr="00B966FE" w:rsidRDefault="00BE23D3" w:rsidP="0063280B">
      <w:pPr>
        <w:jc w:val="center"/>
        <w:rPr>
          <w:rFonts w:asciiTheme="minorHAnsi" w:hAnsiTheme="minorHAnsi" w:cstheme="minorHAnsi"/>
          <w:sz w:val="16"/>
          <w:szCs w:val="16"/>
        </w:rPr>
      </w:pPr>
      <w:r w:rsidRPr="00B966FE">
        <w:rPr>
          <w:rFonts w:asciiTheme="minorHAnsi" w:hAnsiTheme="minorHAnsi" w:cstheme="minorHAnsi"/>
          <w:sz w:val="16"/>
          <w:szCs w:val="16"/>
        </w:rPr>
        <w:t>с.Бирофельд</w:t>
      </w:r>
    </w:p>
    <w:p w:rsidR="00BE23D3" w:rsidRPr="00B966FE" w:rsidRDefault="00BE23D3" w:rsidP="0063280B">
      <w:pPr>
        <w:jc w:val="both"/>
        <w:rPr>
          <w:rFonts w:asciiTheme="minorHAnsi" w:hAnsiTheme="minorHAnsi" w:cstheme="minorHAnsi"/>
          <w:sz w:val="16"/>
          <w:szCs w:val="16"/>
        </w:rPr>
      </w:pPr>
      <w:r w:rsidRPr="00B966FE">
        <w:rPr>
          <w:rFonts w:asciiTheme="minorHAnsi" w:hAnsiTheme="minorHAnsi" w:cstheme="minorHAnsi"/>
          <w:color w:val="000000"/>
          <w:sz w:val="16"/>
          <w:szCs w:val="16"/>
        </w:rPr>
        <w:t xml:space="preserve">Об утверждении Порядка принятия решений о приватизации служебных жилых помещений муниципального жилищного фонда </w:t>
      </w:r>
      <w:r w:rsidRPr="00B966FE">
        <w:rPr>
          <w:rFonts w:asciiTheme="minorHAnsi" w:hAnsiTheme="minorHAnsi" w:cstheme="minorHAnsi"/>
          <w:sz w:val="16"/>
          <w:szCs w:val="16"/>
        </w:rPr>
        <w:t>муниципального образования «Бирофельдское сельское поселение» Биробиджанского муниципального района Еврейской автономной области</w:t>
      </w:r>
    </w:p>
    <w:p w:rsidR="00BE23D3" w:rsidRPr="00B966FE" w:rsidRDefault="00BE23D3" w:rsidP="00BE23D3">
      <w:pPr>
        <w:ind w:firstLine="720"/>
        <w:jc w:val="both"/>
        <w:rPr>
          <w:rFonts w:asciiTheme="minorHAnsi" w:hAnsiTheme="minorHAnsi" w:cstheme="minorHAnsi"/>
          <w:sz w:val="16"/>
          <w:szCs w:val="16"/>
        </w:rPr>
      </w:pPr>
      <w:r w:rsidRPr="00B966FE">
        <w:rPr>
          <w:rFonts w:asciiTheme="minorHAnsi" w:hAnsiTheme="minorHAnsi" w:cstheme="minorHAnsi"/>
          <w:sz w:val="16"/>
          <w:szCs w:val="16"/>
        </w:rPr>
        <w:t>В соответствии со статьей 4 Закона Российской Федерации от 04.07.1991 № 1541-1 «О приватизации жилищного фонда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BE23D3" w:rsidRPr="00B966FE" w:rsidRDefault="00BE23D3" w:rsidP="00BE23D3">
      <w:pPr>
        <w:jc w:val="both"/>
        <w:rPr>
          <w:rFonts w:asciiTheme="minorHAnsi" w:hAnsiTheme="minorHAnsi" w:cstheme="minorHAnsi"/>
          <w:sz w:val="16"/>
          <w:szCs w:val="16"/>
        </w:rPr>
      </w:pPr>
      <w:r w:rsidRPr="00B966FE">
        <w:rPr>
          <w:rFonts w:asciiTheme="minorHAnsi" w:hAnsiTheme="minorHAnsi" w:cstheme="minorHAnsi"/>
          <w:sz w:val="16"/>
          <w:szCs w:val="16"/>
        </w:rPr>
        <w:t>РЕШИЛО:</w:t>
      </w:r>
    </w:p>
    <w:p w:rsidR="00BE23D3" w:rsidRPr="00B966FE" w:rsidRDefault="00BE23D3" w:rsidP="0063280B">
      <w:pPr>
        <w:spacing w:after="0"/>
        <w:ind w:firstLine="720"/>
        <w:jc w:val="both"/>
        <w:rPr>
          <w:rFonts w:asciiTheme="minorHAnsi" w:hAnsiTheme="minorHAnsi" w:cstheme="minorHAnsi"/>
          <w:sz w:val="16"/>
          <w:szCs w:val="16"/>
        </w:rPr>
      </w:pPr>
      <w:bookmarkStart w:id="0" w:name="sub_1"/>
      <w:r w:rsidRPr="00B966FE">
        <w:rPr>
          <w:rFonts w:asciiTheme="minorHAnsi" w:hAnsiTheme="minorHAnsi" w:cstheme="minorHAnsi"/>
          <w:sz w:val="16"/>
          <w:szCs w:val="16"/>
        </w:rPr>
        <w:t xml:space="preserve">1. Утвердить </w:t>
      </w:r>
      <w:r w:rsidRPr="00B966FE">
        <w:rPr>
          <w:rFonts w:asciiTheme="minorHAnsi" w:hAnsiTheme="minorHAnsi" w:cstheme="minorHAnsi"/>
          <w:color w:val="000000"/>
          <w:sz w:val="16"/>
          <w:szCs w:val="16"/>
        </w:rPr>
        <w:t xml:space="preserve">Порядок принятия решений о приватизации служебных жилых помещений муниципального жилищного фонда </w:t>
      </w:r>
      <w:r w:rsidRPr="00B966FE">
        <w:rPr>
          <w:rFonts w:asciiTheme="minorHAnsi" w:hAnsiTheme="minorHAnsi" w:cstheme="minorHAnsi"/>
          <w:sz w:val="16"/>
          <w:szCs w:val="16"/>
        </w:rPr>
        <w:t>муниципального образования «Бирофельдское сельское поселение» Биробиджанского муниципального района Еврейской автономной области.</w:t>
      </w:r>
    </w:p>
    <w:p w:rsidR="00BE23D3" w:rsidRPr="00B966FE" w:rsidRDefault="00BE23D3" w:rsidP="0063280B">
      <w:pPr>
        <w:spacing w:after="0"/>
        <w:ind w:firstLine="851"/>
        <w:jc w:val="both"/>
        <w:rPr>
          <w:rFonts w:asciiTheme="minorHAnsi" w:eastAsiaTheme="minorEastAsia" w:hAnsiTheme="minorHAnsi" w:cstheme="minorHAnsi"/>
          <w:sz w:val="16"/>
          <w:szCs w:val="16"/>
        </w:rPr>
      </w:pPr>
      <w:bookmarkStart w:id="1" w:name="sub_2"/>
      <w:bookmarkEnd w:id="0"/>
      <w:r w:rsidRPr="00B966FE">
        <w:rPr>
          <w:rFonts w:asciiTheme="minorHAnsi" w:hAnsiTheme="minorHAnsi" w:cstheme="minorHAnsi"/>
          <w:sz w:val="16"/>
          <w:szCs w:val="16"/>
        </w:rPr>
        <w:t>2.Контроль за исполнением настоящего решения возложить</w:t>
      </w:r>
      <w:bookmarkEnd w:id="1"/>
      <w:r w:rsidRPr="00B966FE">
        <w:rPr>
          <w:rFonts w:asciiTheme="minorHAnsi" w:hAnsiTheme="minorHAnsi" w:cstheme="minorHAnsi"/>
          <w:sz w:val="16"/>
          <w:szCs w:val="16"/>
        </w:rPr>
        <w:t xml:space="preserve"> на постоянную комиссию по </w:t>
      </w:r>
      <w:r w:rsidRPr="00B966FE">
        <w:rPr>
          <w:rFonts w:asciiTheme="minorHAnsi" w:eastAsiaTheme="minorEastAsia" w:hAnsiTheme="minorHAnsi" w:cstheme="minorHAnsi"/>
          <w:sz w:val="16"/>
          <w:szCs w:val="16"/>
        </w:rPr>
        <w:t xml:space="preserve"> экономике и социальным вопросам (Еременко Н.В.).</w:t>
      </w:r>
    </w:p>
    <w:p w:rsidR="00BE23D3" w:rsidRPr="00B966FE" w:rsidRDefault="00BE23D3" w:rsidP="00BE23D3">
      <w:pPr>
        <w:pStyle w:val="a7"/>
        <w:ind w:left="709"/>
        <w:jc w:val="both"/>
        <w:rPr>
          <w:rFonts w:cstheme="minorHAnsi"/>
          <w:sz w:val="16"/>
          <w:szCs w:val="16"/>
        </w:rPr>
      </w:pPr>
      <w:bookmarkStart w:id="2" w:name="sub_3"/>
      <w:r w:rsidRPr="00B966FE">
        <w:rPr>
          <w:rFonts w:cstheme="minorHAnsi"/>
          <w:sz w:val="16"/>
          <w:szCs w:val="16"/>
        </w:rPr>
        <w:lastRenderedPageBreak/>
        <w:t>3.Настоящее решение опубликовать  в Информационном бюллетене</w:t>
      </w:r>
    </w:p>
    <w:p w:rsidR="00BE23D3" w:rsidRPr="00B966FE" w:rsidRDefault="00BE23D3" w:rsidP="00BE23D3">
      <w:pPr>
        <w:pStyle w:val="a7"/>
        <w:jc w:val="both"/>
        <w:rPr>
          <w:rFonts w:cstheme="minorHAnsi"/>
          <w:sz w:val="16"/>
          <w:szCs w:val="16"/>
        </w:rPr>
      </w:pPr>
      <w:r w:rsidRPr="00B966FE">
        <w:rPr>
          <w:rFonts w:cstheme="minorHAnsi"/>
          <w:sz w:val="16"/>
          <w:szCs w:val="16"/>
        </w:rPr>
        <w:t>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B966FE">
        <w:rPr>
          <w:rFonts w:cstheme="minorHAnsi"/>
          <w:sz w:val="16"/>
          <w:szCs w:val="16"/>
          <w:lang w:val="en-US"/>
        </w:rPr>
        <w:t>http</w:t>
      </w:r>
      <w:r w:rsidRPr="00B966FE">
        <w:rPr>
          <w:rFonts w:cstheme="minorHAnsi"/>
          <w:sz w:val="16"/>
          <w:szCs w:val="16"/>
        </w:rPr>
        <w:t>://</w:t>
      </w:r>
      <w:r w:rsidRPr="00B966FE">
        <w:rPr>
          <w:rFonts w:cstheme="minorHAnsi"/>
          <w:sz w:val="16"/>
          <w:szCs w:val="16"/>
          <w:lang w:val="en-US"/>
        </w:rPr>
        <w:t>birofeld</w:t>
      </w:r>
      <w:r w:rsidRPr="00B966FE">
        <w:rPr>
          <w:rFonts w:cstheme="minorHAnsi"/>
          <w:sz w:val="16"/>
          <w:szCs w:val="16"/>
        </w:rPr>
        <w:t>.</w:t>
      </w:r>
      <w:r w:rsidRPr="00B966FE">
        <w:rPr>
          <w:rFonts w:cstheme="minorHAnsi"/>
          <w:sz w:val="16"/>
          <w:szCs w:val="16"/>
          <w:lang w:val="en-US"/>
        </w:rPr>
        <w:t>ru</w:t>
      </w:r>
      <w:r w:rsidRPr="00B966FE">
        <w:rPr>
          <w:rFonts w:cstheme="minorHAnsi"/>
          <w:sz w:val="16"/>
          <w:szCs w:val="16"/>
        </w:rPr>
        <w:t>/).</w:t>
      </w:r>
    </w:p>
    <w:p w:rsidR="00BE23D3" w:rsidRPr="00B966FE" w:rsidRDefault="00BE23D3" w:rsidP="00BE23D3">
      <w:pPr>
        <w:ind w:firstLine="720"/>
        <w:jc w:val="both"/>
        <w:rPr>
          <w:rFonts w:asciiTheme="minorHAnsi" w:hAnsiTheme="minorHAnsi" w:cstheme="minorHAnsi"/>
          <w:sz w:val="16"/>
          <w:szCs w:val="16"/>
        </w:rPr>
      </w:pPr>
      <w:bookmarkStart w:id="3" w:name="sub_4"/>
      <w:bookmarkEnd w:id="2"/>
      <w:r w:rsidRPr="00B966FE">
        <w:rPr>
          <w:rFonts w:asciiTheme="minorHAnsi" w:hAnsiTheme="minorHAnsi" w:cstheme="minorHAnsi"/>
          <w:sz w:val="16"/>
          <w:szCs w:val="16"/>
        </w:rPr>
        <w:t>4. Настоящее решение вступает в силу после дня его официального опубликования.</w:t>
      </w:r>
    </w:p>
    <w:bookmarkEnd w:id="3"/>
    <w:p w:rsidR="00BE23D3" w:rsidRPr="00B966FE" w:rsidRDefault="00BE23D3" w:rsidP="00BE23D3">
      <w:pPr>
        <w:jc w:val="both"/>
        <w:rPr>
          <w:rFonts w:asciiTheme="minorHAnsi" w:hAnsiTheme="minorHAnsi" w:cstheme="minorHAnsi"/>
          <w:sz w:val="16"/>
          <w:szCs w:val="16"/>
        </w:rPr>
      </w:pPr>
    </w:p>
    <w:tbl>
      <w:tblPr>
        <w:tblW w:w="5000" w:type="pct"/>
        <w:tblInd w:w="108" w:type="dxa"/>
        <w:tblLook w:val="04A0"/>
      </w:tblPr>
      <w:tblGrid>
        <w:gridCol w:w="9761"/>
        <w:gridCol w:w="4882"/>
      </w:tblGrid>
      <w:tr w:rsidR="00BE23D3" w:rsidRPr="00B966FE" w:rsidTr="00263FDE">
        <w:tc>
          <w:tcPr>
            <w:tcW w:w="3333" w:type="pct"/>
            <w:hideMark/>
          </w:tcPr>
          <w:p w:rsidR="00BE23D3" w:rsidRPr="00B966FE" w:rsidRDefault="00BE23D3" w:rsidP="00263FDE">
            <w:pPr>
              <w:pStyle w:val="af8"/>
              <w:spacing w:line="276" w:lineRule="auto"/>
              <w:ind w:left="-108"/>
              <w:jc w:val="both"/>
              <w:rPr>
                <w:rFonts w:asciiTheme="minorHAnsi" w:hAnsiTheme="minorHAnsi" w:cstheme="minorHAnsi"/>
                <w:sz w:val="16"/>
                <w:szCs w:val="16"/>
              </w:rPr>
            </w:pPr>
            <w:r w:rsidRPr="00B966FE">
              <w:rPr>
                <w:rFonts w:asciiTheme="minorHAnsi" w:hAnsiTheme="minorHAnsi" w:cstheme="minorHAnsi"/>
                <w:sz w:val="16"/>
                <w:szCs w:val="16"/>
              </w:rPr>
              <w:t>Заместитель председателя</w:t>
            </w:r>
          </w:p>
          <w:p w:rsidR="00BE23D3" w:rsidRPr="00B966FE" w:rsidRDefault="00BE23D3" w:rsidP="00263FDE">
            <w:pPr>
              <w:pStyle w:val="af8"/>
              <w:spacing w:line="276" w:lineRule="auto"/>
              <w:ind w:left="-108"/>
              <w:jc w:val="both"/>
              <w:rPr>
                <w:rFonts w:asciiTheme="minorHAnsi" w:hAnsiTheme="minorHAnsi" w:cstheme="minorHAnsi"/>
                <w:sz w:val="16"/>
                <w:szCs w:val="16"/>
              </w:rPr>
            </w:pPr>
            <w:r w:rsidRPr="00B966FE">
              <w:rPr>
                <w:rFonts w:asciiTheme="minorHAnsi" w:hAnsiTheme="minorHAnsi" w:cstheme="minorHAnsi"/>
                <w:sz w:val="16"/>
                <w:szCs w:val="16"/>
              </w:rPr>
              <w:t xml:space="preserve">Собрания депутатов </w:t>
            </w:r>
          </w:p>
        </w:tc>
        <w:tc>
          <w:tcPr>
            <w:tcW w:w="1667" w:type="pct"/>
            <w:hideMark/>
          </w:tcPr>
          <w:p w:rsidR="00BE23D3" w:rsidRPr="00B966FE" w:rsidRDefault="00BE23D3" w:rsidP="00263FDE">
            <w:pPr>
              <w:rPr>
                <w:rFonts w:asciiTheme="minorHAnsi" w:hAnsiTheme="minorHAnsi" w:cstheme="minorHAnsi"/>
                <w:sz w:val="16"/>
                <w:szCs w:val="16"/>
              </w:rPr>
            </w:pPr>
            <w:r w:rsidRPr="00B966FE">
              <w:rPr>
                <w:rFonts w:asciiTheme="minorHAnsi" w:hAnsiTheme="minorHAnsi" w:cstheme="minorHAnsi"/>
                <w:sz w:val="16"/>
                <w:szCs w:val="16"/>
              </w:rPr>
              <w:t xml:space="preserve">        Н.В. Еременко</w:t>
            </w:r>
          </w:p>
        </w:tc>
      </w:tr>
    </w:tbl>
    <w:p w:rsidR="00BE23D3" w:rsidRPr="00B966FE" w:rsidRDefault="00BE23D3" w:rsidP="0063280B">
      <w:pPr>
        <w:pStyle w:val="1"/>
        <w:tabs>
          <w:tab w:val="left" w:pos="5954"/>
        </w:tabs>
        <w:spacing w:before="0"/>
        <w:jc w:val="right"/>
        <w:rPr>
          <w:rFonts w:asciiTheme="minorHAnsi" w:eastAsiaTheme="minorEastAsia" w:hAnsiTheme="minorHAnsi" w:cstheme="minorHAnsi"/>
          <w:b/>
          <w:sz w:val="16"/>
          <w:szCs w:val="16"/>
        </w:rPr>
      </w:pPr>
      <w:r w:rsidRPr="00B966FE">
        <w:rPr>
          <w:rFonts w:asciiTheme="minorHAnsi" w:eastAsiaTheme="minorEastAsia" w:hAnsiTheme="minorHAnsi" w:cstheme="minorHAnsi"/>
          <w:sz w:val="16"/>
          <w:szCs w:val="16"/>
        </w:rPr>
        <w:t>УТВЕРЖДЕН</w:t>
      </w:r>
    </w:p>
    <w:p w:rsidR="00BE23D3" w:rsidRPr="00B966FE" w:rsidRDefault="00BE23D3" w:rsidP="00263FDE">
      <w:pPr>
        <w:tabs>
          <w:tab w:val="left" w:pos="5954"/>
        </w:tabs>
        <w:spacing w:after="0"/>
        <w:jc w:val="right"/>
        <w:rPr>
          <w:rFonts w:asciiTheme="minorHAnsi" w:eastAsiaTheme="minorEastAsia" w:hAnsiTheme="minorHAnsi" w:cstheme="minorHAnsi"/>
          <w:sz w:val="16"/>
          <w:szCs w:val="16"/>
        </w:rPr>
      </w:pPr>
      <w:r w:rsidRPr="00B966FE">
        <w:rPr>
          <w:rFonts w:asciiTheme="minorHAnsi" w:eastAsiaTheme="minorEastAsia" w:hAnsiTheme="minorHAnsi" w:cstheme="minorHAnsi"/>
          <w:sz w:val="16"/>
          <w:szCs w:val="16"/>
        </w:rPr>
        <w:t xml:space="preserve">                                                                            решением Собрания депутатов</w:t>
      </w:r>
    </w:p>
    <w:p w:rsidR="00BE23D3" w:rsidRPr="00B966FE" w:rsidRDefault="00BE23D3" w:rsidP="00263FDE">
      <w:pPr>
        <w:tabs>
          <w:tab w:val="left" w:pos="5812"/>
        </w:tabs>
        <w:spacing w:after="0"/>
        <w:jc w:val="right"/>
        <w:rPr>
          <w:rFonts w:asciiTheme="minorHAnsi" w:eastAsiaTheme="minorEastAsia" w:hAnsiTheme="minorHAnsi" w:cstheme="minorHAnsi"/>
          <w:sz w:val="16"/>
          <w:szCs w:val="16"/>
        </w:rPr>
      </w:pPr>
      <w:r w:rsidRPr="00B966FE">
        <w:rPr>
          <w:rFonts w:asciiTheme="minorHAnsi" w:eastAsiaTheme="minorEastAsia" w:hAnsiTheme="minorHAnsi" w:cstheme="minorHAnsi"/>
          <w:sz w:val="16"/>
          <w:szCs w:val="16"/>
        </w:rPr>
        <w:t xml:space="preserve">                                                                            от 19.10.2022 № 196</w:t>
      </w:r>
    </w:p>
    <w:p w:rsidR="00BE23D3" w:rsidRPr="00B966FE" w:rsidRDefault="00BE23D3" w:rsidP="00BE23D3">
      <w:pPr>
        <w:jc w:val="right"/>
        <w:rPr>
          <w:rFonts w:asciiTheme="minorHAnsi" w:hAnsiTheme="minorHAnsi" w:cstheme="minorHAnsi"/>
          <w:color w:val="000000"/>
          <w:sz w:val="16"/>
          <w:szCs w:val="16"/>
        </w:rPr>
      </w:pPr>
      <w:r w:rsidRPr="00B966FE">
        <w:rPr>
          <w:rFonts w:asciiTheme="minorHAnsi" w:hAnsiTheme="minorHAnsi" w:cstheme="minorHAnsi"/>
          <w:color w:val="000000"/>
          <w:sz w:val="16"/>
          <w:szCs w:val="16"/>
        </w:rPr>
        <w:t> </w:t>
      </w:r>
    </w:p>
    <w:p w:rsidR="00BE23D3" w:rsidRPr="00B966FE" w:rsidRDefault="00BE23D3" w:rsidP="00BE23D3">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ПОРЯДОК</w:t>
      </w:r>
    </w:p>
    <w:p w:rsidR="00BE23D3" w:rsidRPr="00B966FE" w:rsidRDefault="00BE23D3" w:rsidP="00BE23D3">
      <w:pPr>
        <w:jc w:val="center"/>
        <w:rPr>
          <w:rFonts w:asciiTheme="minorHAnsi" w:hAnsiTheme="minorHAnsi" w:cstheme="minorHAnsi"/>
          <w:sz w:val="16"/>
          <w:szCs w:val="16"/>
        </w:rPr>
      </w:pPr>
      <w:r w:rsidRPr="00B966FE">
        <w:rPr>
          <w:rFonts w:asciiTheme="minorHAnsi" w:hAnsiTheme="minorHAnsi" w:cstheme="minorHAnsi"/>
          <w:color w:val="000000"/>
          <w:sz w:val="16"/>
          <w:szCs w:val="16"/>
        </w:rPr>
        <w:t xml:space="preserve">принятия решений о приватизации служебных жилых помещений муниципального жилищного фонда </w:t>
      </w:r>
      <w:r w:rsidRPr="00B966FE">
        <w:rPr>
          <w:rFonts w:asciiTheme="minorHAnsi" w:hAnsiTheme="minorHAnsi" w:cstheme="minorHAnsi"/>
          <w:sz w:val="16"/>
          <w:szCs w:val="16"/>
        </w:rPr>
        <w:t xml:space="preserve">муниципального образования «Бирофельдское сельское поселение» Биробиджанского </w:t>
      </w:r>
    </w:p>
    <w:p w:rsidR="00BE23D3" w:rsidRPr="00B966FE" w:rsidRDefault="00BE23D3" w:rsidP="0063280B">
      <w:pPr>
        <w:jc w:val="center"/>
        <w:rPr>
          <w:rFonts w:asciiTheme="minorHAnsi" w:hAnsiTheme="minorHAnsi" w:cstheme="minorHAnsi"/>
          <w:sz w:val="16"/>
          <w:szCs w:val="16"/>
        </w:rPr>
      </w:pPr>
      <w:r w:rsidRPr="00B966FE">
        <w:rPr>
          <w:rFonts w:asciiTheme="minorHAnsi" w:hAnsiTheme="minorHAnsi" w:cstheme="minorHAnsi"/>
          <w:sz w:val="16"/>
          <w:szCs w:val="16"/>
        </w:rPr>
        <w:t>муниципального района Еврейской автономной области</w:t>
      </w:r>
      <w:r w:rsidRPr="00B966FE">
        <w:rPr>
          <w:rFonts w:asciiTheme="minorHAnsi" w:hAnsiTheme="minorHAnsi" w:cstheme="minorHAnsi"/>
          <w:color w:val="000000"/>
          <w:sz w:val="16"/>
          <w:szCs w:val="16"/>
        </w:rPr>
        <w:t> </w:t>
      </w:r>
    </w:p>
    <w:p w:rsidR="00BE23D3" w:rsidRPr="00B966FE" w:rsidRDefault="00BE23D3" w:rsidP="0063280B">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1. Общие положения</w:t>
      </w:r>
    </w:p>
    <w:p w:rsidR="00BE23D3" w:rsidRPr="00B966FE" w:rsidRDefault="00BE23D3" w:rsidP="00BE23D3">
      <w:pPr>
        <w:ind w:firstLine="720"/>
        <w:jc w:val="both"/>
        <w:rPr>
          <w:rFonts w:asciiTheme="minorHAnsi" w:hAnsiTheme="minorHAnsi" w:cstheme="minorHAnsi"/>
          <w:sz w:val="16"/>
          <w:szCs w:val="16"/>
        </w:rPr>
      </w:pPr>
      <w:r w:rsidRPr="00B966FE">
        <w:rPr>
          <w:rFonts w:asciiTheme="minorHAnsi" w:hAnsiTheme="minorHAnsi" w:cstheme="minorHAnsi"/>
          <w:color w:val="000000"/>
          <w:sz w:val="16"/>
          <w:szCs w:val="16"/>
        </w:rPr>
        <w:t xml:space="preserve">1.1. Порядок принятия решений о приватизации служебных жилых помещений муниципального жилищного фонда </w:t>
      </w:r>
      <w:r w:rsidRPr="00B966FE">
        <w:rPr>
          <w:rFonts w:asciiTheme="minorHAnsi" w:hAnsiTheme="minorHAnsi" w:cstheme="minorHAnsi"/>
          <w:sz w:val="16"/>
          <w:szCs w:val="16"/>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B966FE">
        <w:rPr>
          <w:rFonts w:asciiTheme="minorHAnsi" w:hAnsiTheme="minorHAnsi" w:cstheme="minorHAnsi"/>
          <w:color w:val="000000"/>
          <w:sz w:val="16"/>
          <w:szCs w:val="16"/>
        </w:rPr>
        <w:t xml:space="preserve">(далее – Порядок) разработан в соответствии с Жилищным кодексом Российской Федерации, Гражданским кодексом Российской Федерации, Законом Российской Федерации от 04.07.1991 № 1541-1 «О приватизации жилищного фонда в Российской Федерации»  и устанавливает правила и условия приватизации служебных жилых помещений муниципального жилищного фонда </w:t>
      </w:r>
      <w:r w:rsidRPr="00B966FE">
        <w:rPr>
          <w:rFonts w:asciiTheme="minorHAnsi" w:hAnsiTheme="minorHAnsi" w:cstheme="minorHAnsi"/>
          <w:sz w:val="16"/>
          <w:szCs w:val="16"/>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B966FE">
        <w:rPr>
          <w:rFonts w:asciiTheme="minorHAnsi" w:hAnsiTheme="minorHAnsi" w:cstheme="minorHAnsi"/>
          <w:color w:val="000000"/>
          <w:sz w:val="16"/>
          <w:szCs w:val="16"/>
        </w:rPr>
        <w:t>(далее – служебное жилое помещение), категорию граждан, имеющих право на приватизацию служебных жилых помещений, а также перечень документов, необходимых для принятия решения о приватизации. </w:t>
      </w:r>
    </w:p>
    <w:p w:rsidR="00BE23D3" w:rsidRPr="00B966FE" w:rsidRDefault="00BE23D3" w:rsidP="0063280B">
      <w:pPr>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1.2. Передача служебных жилых помещений в собственность граждан осуществляется бесплатно однократно.</w:t>
      </w:r>
    </w:p>
    <w:p w:rsidR="00BE23D3" w:rsidRPr="00B966FE" w:rsidRDefault="00BE23D3" w:rsidP="0063280B">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 Условия приватизации служебных жилых помещений</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2.1. Право на приватизацию занимаемого служебного жилого помещения предоставляется следующим категориям граждан Российской Федерации:</w:t>
      </w:r>
    </w:p>
    <w:p w:rsidR="00BE23D3" w:rsidRPr="00B966FE" w:rsidRDefault="00BE23D3" w:rsidP="0063280B">
      <w:pPr>
        <w:spacing w:after="0"/>
        <w:ind w:firstLine="720"/>
        <w:jc w:val="both"/>
        <w:rPr>
          <w:rFonts w:asciiTheme="minorHAnsi" w:hAnsiTheme="minorHAnsi" w:cstheme="minorHAnsi"/>
          <w:sz w:val="16"/>
          <w:szCs w:val="16"/>
        </w:rPr>
      </w:pPr>
      <w:r w:rsidRPr="00B966FE">
        <w:rPr>
          <w:rFonts w:asciiTheme="minorHAnsi" w:hAnsiTheme="minorHAnsi" w:cstheme="minorHAnsi"/>
          <w:color w:val="000000"/>
          <w:sz w:val="16"/>
          <w:szCs w:val="16"/>
        </w:rPr>
        <w:t>1) работникам муниципальных учреждений Бирофельдского сельского поселения Биробиджанского муниципального района;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 медицинским работникам государственных медицинских учреждений, расположенных на территории Бирофельдского сельского поселения Биробиджанского муниципального района;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 работникам органов местного самоуправления Бирофельдского сельского поселения Биробиджанского муниципального района;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4) работникам образовательных учреждений, расположенных на территории Бирофельдского сельского поселения Биробиджанского муниципального района.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2.2. Правом на приватизацию служебных жилых помещений обладают граждане, указанные в пункте 2.1 настоящего Порядка, при наличии у них стажа работы в учреждениях, указанных в пункте 2.1 настоящего Порядка, не менее </w:t>
      </w:r>
      <w:r w:rsidRPr="00B966FE">
        <w:rPr>
          <w:rFonts w:asciiTheme="minorHAnsi" w:hAnsiTheme="minorHAnsi" w:cstheme="minorHAnsi"/>
          <w:b/>
          <w:sz w:val="16"/>
          <w:szCs w:val="16"/>
        </w:rPr>
        <w:t>15</w:t>
      </w:r>
      <w:r w:rsidRPr="00B966FE">
        <w:rPr>
          <w:rFonts w:asciiTheme="minorHAnsi" w:hAnsiTheme="minorHAnsi" w:cstheme="minorHAnsi"/>
          <w:color w:val="000000"/>
          <w:sz w:val="16"/>
          <w:szCs w:val="16"/>
        </w:rPr>
        <w:t xml:space="preserve"> лет (не менее чем на одной ставке в течение всего периода трудовой деятельности) при условии проживания в служебном жилом помещении не менее </w:t>
      </w:r>
      <w:r w:rsidRPr="00B966FE">
        <w:rPr>
          <w:rFonts w:asciiTheme="minorHAnsi" w:hAnsiTheme="minorHAnsi" w:cstheme="minorHAnsi"/>
          <w:b/>
          <w:sz w:val="16"/>
          <w:szCs w:val="16"/>
        </w:rPr>
        <w:t>10</w:t>
      </w:r>
      <w:r w:rsidRPr="00B966FE">
        <w:rPr>
          <w:rFonts w:asciiTheme="minorHAnsi" w:hAnsiTheme="minorHAnsi" w:cstheme="minorHAnsi"/>
          <w:color w:val="000000"/>
          <w:sz w:val="16"/>
          <w:szCs w:val="16"/>
        </w:rPr>
        <w:t xml:space="preserve"> лет.</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2.3. Реализация права на приватизацию служебного жилого помещения возможно исключительно при отсутствии у гражданина и (или) членов его семьи: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 иных жилых помещений, занимаемых по договорам социального найма и (или) принадлежащих им на праве собственности;</w:t>
      </w:r>
    </w:p>
    <w:p w:rsidR="00BE23D3" w:rsidRPr="00B966FE" w:rsidRDefault="00BE23D3" w:rsidP="0063280B">
      <w:pPr>
        <w:spacing w:after="0"/>
        <w:ind w:firstLine="720"/>
        <w:jc w:val="both"/>
        <w:rPr>
          <w:rFonts w:asciiTheme="minorHAnsi" w:hAnsiTheme="minorHAnsi" w:cstheme="minorHAnsi"/>
          <w:sz w:val="16"/>
          <w:szCs w:val="16"/>
        </w:rPr>
      </w:pPr>
      <w:r w:rsidRPr="00B966FE">
        <w:rPr>
          <w:rFonts w:asciiTheme="minorHAnsi" w:hAnsiTheme="minorHAnsi" w:cstheme="minorHAnsi"/>
          <w:color w:val="000000"/>
          <w:sz w:val="16"/>
          <w:szCs w:val="16"/>
        </w:rPr>
        <w:t xml:space="preserve">2) земельного участка для строительства жилого дома и (или) ведения личного подсобного хозяйства на приусадебном участке, предоставленного на безвозмездной основе органом местного самоуправления в установленном законодательством Российской Федерации порядке, </w:t>
      </w:r>
      <w:r w:rsidRPr="00B966FE">
        <w:rPr>
          <w:rFonts w:asciiTheme="minorHAnsi" w:hAnsiTheme="minorHAnsi" w:cstheme="minorHAnsi"/>
          <w:sz w:val="16"/>
          <w:szCs w:val="16"/>
        </w:rPr>
        <w:t>за исключением граждан, которым земельные участки предоставлены в соответствии с Законом Еврейской автономной области от 27.06.2012 № 96-ОЗ «О бесплатном предоставлении земельных участков гражданам, имеющих трех и более детей, земельных участков на территории Еврейской автономной области».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2.4. Члены семьи нанимателя служебного жилого помещения вправе участвовать в его приватизации при условии наличия у нанимателя такого права в соответствии с настоящим разделом.</w:t>
      </w:r>
    </w:p>
    <w:p w:rsidR="00BE23D3" w:rsidRPr="00B966FE" w:rsidRDefault="00BE23D3" w:rsidP="00BE23D3">
      <w:pPr>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w:t>
      </w:r>
    </w:p>
    <w:p w:rsidR="00BE23D3" w:rsidRPr="00B966FE" w:rsidRDefault="00BE23D3" w:rsidP="0063280B">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3. Порядок приватизации служебных жилых помещений</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lastRenderedPageBreak/>
        <w:t>3.1. Для принятия решения о передаче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Бирофельдского сельского поселения Биробиджанского муниципального района следующие документы:</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 заявление на имя главы Бирофельдского сельского поселения Биробиджанского муниципального района, по установленной по форме согласно приложению № 1;</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 документы, удостоверяющие личность заявителя и членов его семьи, проживающих в служебном жилом помещении;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 документ, подтверждающий гражданство (для детей, не достигших 14 лет), а также его копии;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4) ходатайство руководителя государственного или муниципального учреждения, органа местного самоуправления о приватизации служебного жилого помещения;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5) нотариально заверенную доверенность в случае, если интересы граждан представляет доверенное лицо;</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6) сведения о лицах, проживающих по месту жительства заявителя и  членов его семьи;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7) копию лицевого счета на приватизируемое служебное жилое помещение;</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8) справку из органа, осуществляющего технический учет жилищного фонда Бирофельдского сельского поселения Биробиджанского муниципального района, об имеющихся (имевшихся) на праве собственности или ином подлежащем государственной регистрации праве жилого (ых) помещения (ий) до </w:t>
      </w:r>
      <w:r w:rsidRPr="00B966FE">
        <w:rPr>
          <w:rFonts w:asciiTheme="minorHAnsi" w:hAnsiTheme="minorHAnsi" w:cstheme="minorHAnsi"/>
          <w:b/>
          <w:sz w:val="16"/>
          <w:szCs w:val="16"/>
        </w:rPr>
        <w:t xml:space="preserve">1998 </w:t>
      </w:r>
      <w:r w:rsidRPr="00B966FE">
        <w:rPr>
          <w:rFonts w:asciiTheme="minorHAnsi" w:hAnsiTheme="minorHAnsi" w:cstheme="minorHAnsi"/>
          <w:color w:val="000000"/>
          <w:sz w:val="16"/>
          <w:szCs w:val="16"/>
        </w:rPr>
        <w:t>года, на заявителя и членов его семьи, в том числе на добрачную фамилию.</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В случае регистрации по месту жительства заявителя и членов его семьи до </w:t>
      </w:r>
      <w:r w:rsidRPr="00B966FE">
        <w:rPr>
          <w:rFonts w:asciiTheme="minorHAnsi" w:hAnsiTheme="minorHAnsi" w:cstheme="minorHAnsi"/>
          <w:b/>
          <w:sz w:val="16"/>
          <w:szCs w:val="16"/>
        </w:rPr>
        <w:t>1998</w:t>
      </w:r>
      <w:r w:rsidRPr="00B966FE">
        <w:rPr>
          <w:rFonts w:asciiTheme="minorHAnsi" w:hAnsiTheme="minorHAnsi" w:cstheme="minorHAnsi"/>
          <w:color w:val="000000"/>
          <w:sz w:val="16"/>
          <w:szCs w:val="16"/>
        </w:rPr>
        <w:t xml:space="preserve"> года на территории других субъектов Российской Федерации - дополнительно справку из органа, осуществляющего технический учет жилищного фонда, с места предыдущей регистрации, в том числе на добрачную фамилию.</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9) копию договора найма служебного жилого помещения;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10)документ уполномоченного органа с прежних мест жительства начиная с июля </w:t>
      </w:r>
      <w:r w:rsidRPr="00B966FE">
        <w:rPr>
          <w:rFonts w:asciiTheme="minorHAnsi" w:hAnsiTheme="minorHAnsi" w:cstheme="minorHAnsi"/>
          <w:b/>
          <w:sz w:val="16"/>
          <w:szCs w:val="16"/>
        </w:rPr>
        <w:t>1991</w:t>
      </w:r>
      <w:r w:rsidRPr="00B966FE">
        <w:rPr>
          <w:rFonts w:asciiTheme="minorHAnsi" w:hAnsiTheme="minorHAnsi" w:cstheme="minorHAnsi"/>
          <w:color w:val="000000"/>
          <w:sz w:val="16"/>
          <w:szCs w:val="16"/>
        </w:rPr>
        <w:t xml:space="preserve"> года либо после достижения восемнадцатилетнего возраста, подтверждающий, что ранее право на приватизацию не было реализовано;</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11) копию трудового договора (контракта) и копия трудовой книжки, заверенные в установленном порядке;</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12) копию технического паспорта на жилое помещение;</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13)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14) в случае если в жилом помещении самовольно произведены переустройство и (или) перепланировка, заявитель предоставляет решение суда о сохранении жилого помещения в переустроенном и (или) перепланированном состоянии либо решение о согласовании переустройства и (или) перепланировки жилого помещения;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15) копии свидетельств об изменении имени, отчества, фамилии (при отличии личных данных Заявителя от данных, содержащихся в документах о праве пользования жилым помещением) с предоставлением подлинника;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16) выписки из домовой книги (справки) с прежних мест жительства для граждан, менявших регистрацию после июля </w:t>
      </w:r>
      <w:r w:rsidRPr="00B966FE">
        <w:rPr>
          <w:rFonts w:asciiTheme="minorHAnsi" w:hAnsiTheme="minorHAnsi" w:cstheme="minorHAnsi"/>
          <w:b/>
          <w:sz w:val="16"/>
          <w:szCs w:val="16"/>
        </w:rPr>
        <w:t>1991</w:t>
      </w:r>
      <w:r w:rsidRPr="00B966FE">
        <w:rPr>
          <w:rFonts w:asciiTheme="minorHAnsi" w:hAnsiTheme="minorHAnsi" w:cstheme="minorHAnsi"/>
          <w:color w:val="000000"/>
          <w:sz w:val="16"/>
          <w:szCs w:val="16"/>
        </w:rPr>
        <w:t xml:space="preserve"> г., либо после достижения восемнадцатилетнего возраста до прибытия в жилое помещение, подлежащее приватизации, либо аналогичный документ, ее заменяющий.</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При предоставлении копий указанных документов заявителям необходимо при себе иметь оригиналы.</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Гражданин, имеющий право на приватизацию занимаемого служебного жилого помещения, дает согласие на обработку своих персональных данных в соответствии с Федеральным законом</w:t>
      </w:r>
      <w:r w:rsidRPr="00B966FE">
        <w:rPr>
          <w:rFonts w:asciiTheme="minorHAnsi" w:hAnsiTheme="minorHAnsi" w:cstheme="minorHAnsi"/>
          <w:sz w:val="16"/>
          <w:szCs w:val="16"/>
        </w:rPr>
        <w:t> от 27.07.2006 </w:t>
      </w:r>
      <w:hyperlink r:id="rId7" w:history="1">
        <w:r w:rsidRPr="00B966FE">
          <w:rPr>
            <w:rStyle w:val="12"/>
            <w:rFonts w:asciiTheme="minorHAnsi" w:eastAsiaTheme="majorEastAsia" w:hAnsiTheme="minorHAnsi" w:cstheme="minorHAnsi"/>
            <w:sz w:val="16"/>
            <w:szCs w:val="16"/>
          </w:rPr>
          <w:t>№ 15</w:t>
        </w:r>
      </w:hyperlink>
      <w:r w:rsidRPr="00B966FE">
        <w:rPr>
          <w:rFonts w:asciiTheme="minorHAnsi" w:hAnsiTheme="minorHAnsi" w:cstheme="minorHAnsi"/>
          <w:sz w:val="16"/>
          <w:szCs w:val="16"/>
        </w:rPr>
        <w:t>2-ФЗ «О персональных данных» </w:t>
      </w:r>
      <w:r w:rsidRPr="00B966FE">
        <w:rPr>
          <w:rFonts w:asciiTheme="minorHAnsi" w:hAnsiTheme="minorHAnsi" w:cstheme="minorHAnsi"/>
          <w:color w:val="000000"/>
          <w:sz w:val="16"/>
          <w:szCs w:val="16"/>
        </w:rPr>
        <w:t>в заявлении согласно приложению № 2 к настоящему Порядку.</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3.2. Заявление подписывается всеми гражданами, проживающими в служебном жилом помещении, в присутствии специалиста, осуществляющего прием документов. Заявление подписывается всеми совместно проживающими совершеннолетними членами семьи, а также несовершеннолетними в возрасте от 14 до 18 лет с согласия их законных представителей. За несовершеннолетних в возрасте до 14 лет подписываются только их законные представители.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3.3. Администрация Бирофельдского сельского поселения Биробиджанского муниципального района осуществляет проверку сведений, представленных гражданами в соответствии с пунктом 3.1 настоящего Порядка, посредством межведомственного информационного взаимодействия: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3.4. По результатам рассмотрения заявления и документов администрация Бирофельдского сельского поселения Биробиджанского муниципального района принимает одно из следующих решений:</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 о передаче служебного жилого помещения в собственность граждан в порядке приватизации;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 об отказе в передаче служебного жилого помещения в собственность граждан в порядке приватизации.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3.5. Решение о приватизации служебного жилого помещения принимается в течение 2 месяцев со дня подачи заявления и документов, указанных в пункте 3.1 настоящего Порядка, с учетом сроков предоставления документов или сведений, запрашиваемых в рамках межведомственного информационного взаимодействия.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3.6. Основаниями для принятия решения об отказе в приватизации служебного жилого помещения являются: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 непредставление документов, указанных в пункте 3.1 настоящего Порядка;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2) заявителем представлены документы, содержащие недостоверные сведения;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 заявитель уже использовал свое право на приватизацию другого жилого помещения;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4) несоответствие нанимателя требованиям, установленным разделом 2 настоящего Порядка;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5) признание служебного жилого помещения непригодным для проживания или многоквартирного дома, в котором находится служебное жилое помещение, аварийным и подлежащим сносу;</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6) отсутствие информации о приватизируемом служебном жилом помещении в Едином государственном реестре недвижимости;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7) на момент подачи заявления о приватизации служебного жилого помещения не прошло пять лет со дня совершения заявителем или членами его семьи намеренных действий по ухудшению жилищных условий; </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lastRenderedPageBreak/>
        <w:t>8)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w:t>
      </w:r>
    </w:p>
    <w:p w:rsidR="00BE23D3" w:rsidRPr="00B966FE" w:rsidRDefault="00BE23D3" w:rsidP="0063280B">
      <w:pPr>
        <w:spacing w:after="0"/>
        <w:ind w:firstLine="720"/>
        <w:jc w:val="both"/>
        <w:rPr>
          <w:rFonts w:asciiTheme="minorHAnsi" w:hAnsiTheme="minorHAnsi" w:cstheme="minorHAnsi"/>
          <w:sz w:val="16"/>
          <w:szCs w:val="16"/>
        </w:rPr>
      </w:pPr>
      <w:r w:rsidRPr="00B966FE">
        <w:rPr>
          <w:rFonts w:asciiTheme="minorHAnsi" w:hAnsiTheme="minorHAnsi" w:cstheme="minorHAnsi"/>
          <w:color w:val="000000"/>
          <w:sz w:val="16"/>
          <w:szCs w:val="16"/>
        </w:rPr>
        <w:t>9) предоставление заявителю либо членам его семьи в установленном порядке от органов местного самоуправления земельного участка для строительства жилого дома и (или) ведения личного подсобного хозяйства</w:t>
      </w:r>
      <w:r w:rsidRPr="00B966FE">
        <w:rPr>
          <w:rFonts w:asciiTheme="minorHAnsi" w:hAnsiTheme="minorHAnsi" w:cstheme="minorHAnsi"/>
          <w:sz w:val="16"/>
          <w:szCs w:val="16"/>
        </w:rPr>
        <w:t>, за исключением граждан, которым земельные участки предоставлены в соответствии с Законом Еврейской автономной области от 27.06.2012 № 96-ОЗ «О бесплатном предоставлении земельных участков гражданам, имеющих трех и более детей, земельных участков на территории Еврейской автономной области».</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3.7. Решение о передаче служебного жилого помещения в собственность граждан в порядке приватизации оформляется постановлением администрации Бирофельдского сельского поселения Биробиджанского муниципального района и является основанием для заключения договора передачи в собственность граждан служебного жилого помещения.</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3.8. Каждый участник приватизации лично подписывает договор или от его имени действующее доверенное лицо (при наличии подлинника доверенности, оформленной в соответствии с законодательством Российской Федерации). За несовершеннолетних в возрасте до 14 лет договор подписывает законный представитель. Несовершеннолетние в возрасте от 14 до 18 лет подписывают договор собственноручно. Законные представители рядом с подписью несовершеннолетнего вносят свою подпись и запись «согласен», «согласна».</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3.9.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BE23D3" w:rsidRPr="00B966FE" w:rsidRDefault="00BE23D3" w:rsidP="0063280B">
      <w:pPr>
        <w:spacing w:after="0"/>
        <w:ind w:firstLine="72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w:t>
      </w:r>
    </w:p>
    <w:p w:rsidR="00BE23D3" w:rsidRPr="00B966FE" w:rsidRDefault="00BE23D3" w:rsidP="0063280B">
      <w:pPr>
        <w:pStyle w:val="consplusnormal0"/>
        <w:spacing w:before="0" w:beforeAutospacing="0" w:after="0" w:afterAutospacing="0"/>
        <w:ind w:left="4320" w:firstLine="720"/>
        <w:rPr>
          <w:rFonts w:asciiTheme="minorHAnsi" w:hAnsiTheme="minorHAnsi" w:cstheme="minorHAnsi"/>
          <w:sz w:val="16"/>
          <w:szCs w:val="16"/>
        </w:rPr>
      </w:pPr>
    </w:p>
    <w:p w:rsidR="00BE23D3" w:rsidRPr="00B966FE" w:rsidRDefault="00BE23D3" w:rsidP="0063280B">
      <w:pPr>
        <w:pStyle w:val="consplusnormal0"/>
        <w:spacing w:before="0" w:beforeAutospacing="0" w:after="0" w:afterAutospacing="0"/>
        <w:ind w:left="4320" w:firstLine="720"/>
        <w:rPr>
          <w:rFonts w:asciiTheme="minorHAnsi" w:hAnsiTheme="minorHAnsi" w:cstheme="minorHAnsi"/>
          <w:sz w:val="16"/>
          <w:szCs w:val="16"/>
        </w:rPr>
      </w:pPr>
    </w:p>
    <w:p w:rsidR="00BE23D3" w:rsidRPr="00B966FE" w:rsidRDefault="00BE23D3" w:rsidP="00BE23D3">
      <w:pPr>
        <w:pStyle w:val="consplusnormal0"/>
        <w:spacing w:before="0" w:beforeAutospacing="0" w:after="0" w:afterAutospacing="0"/>
        <w:ind w:left="4320" w:firstLine="720"/>
        <w:rPr>
          <w:rFonts w:asciiTheme="minorHAnsi" w:hAnsiTheme="minorHAnsi" w:cstheme="minorHAnsi"/>
          <w:sz w:val="16"/>
          <w:szCs w:val="16"/>
        </w:rPr>
      </w:pPr>
    </w:p>
    <w:p w:rsidR="00E15169" w:rsidRPr="00B966FE" w:rsidRDefault="00E15169" w:rsidP="00E15169">
      <w:pPr>
        <w:pStyle w:val="consplusnormal0"/>
        <w:spacing w:before="0" w:beforeAutospacing="0" w:after="0" w:afterAutospacing="0"/>
        <w:ind w:left="4320" w:firstLine="720"/>
        <w:rPr>
          <w:rFonts w:asciiTheme="minorHAnsi" w:hAnsiTheme="minorHAnsi" w:cstheme="minorHAnsi"/>
          <w:sz w:val="16"/>
          <w:szCs w:val="16"/>
        </w:rPr>
      </w:pPr>
      <w:r w:rsidRPr="00B966FE">
        <w:rPr>
          <w:rFonts w:asciiTheme="minorHAnsi" w:hAnsiTheme="minorHAnsi" w:cstheme="minorHAnsi"/>
          <w:sz w:val="16"/>
          <w:szCs w:val="16"/>
        </w:rPr>
        <w:t>Приложение № 1</w:t>
      </w:r>
    </w:p>
    <w:p w:rsidR="00E15169" w:rsidRPr="00B966FE" w:rsidRDefault="00E15169" w:rsidP="00E15169">
      <w:pPr>
        <w:pStyle w:val="consplusnormal0"/>
        <w:spacing w:before="0" w:beforeAutospacing="0" w:after="0" w:afterAutospacing="0"/>
        <w:ind w:left="5040"/>
        <w:rPr>
          <w:rFonts w:asciiTheme="minorHAnsi" w:hAnsiTheme="minorHAnsi" w:cstheme="minorHAnsi"/>
          <w:sz w:val="16"/>
          <w:szCs w:val="16"/>
        </w:rPr>
      </w:pPr>
      <w:r w:rsidRPr="00B966FE">
        <w:rPr>
          <w:rFonts w:asciiTheme="minorHAnsi" w:hAnsiTheme="minorHAnsi" w:cstheme="minorHAnsi"/>
          <w:sz w:val="16"/>
          <w:szCs w:val="16"/>
        </w:rPr>
        <w:t xml:space="preserve">к Порядку </w:t>
      </w:r>
      <w:r w:rsidRPr="00B966FE">
        <w:rPr>
          <w:rFonts w:asciiTheme="minorHAnsi" w:hAnsiTheme="minorHAnsi" w:cstheme="minorHAnsi"/>
          <w:color w:val="000000"/>
          <w:sz w:val="16"/>
          <w:szCs w:val="16"/>
        </w:rPr>
        <w:t xml:space="preserve">принятия решений о приватизации служебных жилых помещений муниципального жилищного фонда </w:t>
      </w:r>
      <w:r w:rsidRPr="00B966FE">
        <w:rPr>
          <w:rFonts w:asciiTheme="minorHAnsi" w:hAnsiTheme="minorHAnsi" w:cstheme="minorHAnsi"/>
          <w:sz w:val="16"/>
          <w:szCs w:val="16"/>
        </w:rPr>
        <w:t>муниципального образования «Бирофельдское сельское поселение» Биробиджанского муниципального района Еврейской автономной области»</w:t>
      </w:r>
    </w:p>
    <w:p w:rsidR="00E15169" w:rsidRPr="00B966FE" w:rsidRDefault="00E15169" w:rsidP="00E15169">
      <w:pPr>
        <w:pStyle w:val="consplusnormal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nformat0"/>
        <w:spacing w:before="0" w:beforeAutospacing="0" w:after="0" w:afterAutospacing="0"/>
        <w:ind w:left="5040"/>
        <w:jc w:val="both"/>
        <w:rPr>
          <w:rFonts w:asciiTheme="minorHAnsi" w:hAnsiTheme="minorHAnsi" w:cstheme="minorHAnsi"/>
          <w:sz w:val="16"/>
          <w:szCs w:val="16"/>
        </w:rPr>
      </w:pPr>
      <w:r w:rsidRPr="00B966FE">
        <w:rPr>
          <w:rFonts w:asciiTheme="minorHAnsi" w:hAnsiTheme="minorHAnsi" w:cstheme="minorHAnsi"/>
          <w:sz w:val="16"/>
          <w:szCs w:val="16"/>
        </w:rPr>
        <w:t>Главе администрации муниципального</w:t>
      </w:r>
    </w:p>
    <w:p w:rsidR="00E15169" w:rsidRPr="00B966FE" w:rsidRDefault="00E15169" w:rsidP="00E15169">
      <w:pPr>
        <w:pStyle w:val="consplusnonformat0"/>
        <w:spacing w:before="0" w:beforeAutospacing="0" w:after="0" w:afterAutospacing="0"/>
        <w:ind w:left="5040"/>
        <w:jc w:val="both"/>
        <w:rPr>
          <w:rFonts w:asciiTheme="minorHAnsi" w:hAnsiTheme="minorHAnsi" w:cstheme="minorHAnsi"/>
          <w:sz w:val="16"/>
          <w:szCs w:val="16"/>
        </w:rPr>
      </w:pPr>
      <w:r w:rsidRPr="00B966FE">
        <w:rPr>
          <w:rFonts w:asciiTheme="minorHAnsi" w:hAnsiTheme="minorHAnsi" w:cstheme="minorHAnsi"/>
          <w:sz w:val="16"/>
          <w:szCs w:val="16"/>
        </w:rPr>
        <w:t>образования «Бирофельдское сельское поселение»</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__________________________________</w:t>
      </w:r>
    </w:p>
    <w:p w:rsidR="00E15169" w:rsidRPr="00B966FE" w:rsidRDefault="00E15169" w:rsidP="00E15169">
      <w:pPr>
        <w:pStyle w:val="consplusnonformat0"/>
        <w:spacing w:before="0" w:beforeAutospacing="0" w:after="0" w:afterAutospacing="0"/>
        <w:ind w:left="5040"/>
        <w:jc w:val="both"/>
        <w:rPr>
          <w:rFonts w:asciiTheme="minorHAnsi" w:hAnsiTheme="minorHAnsi" w:cstheme="minorHAnsi"/>
          <w:sz w:val="16"/>
          <w:szCs w:val="16"/>
        </w:rPr>
      </w:pPr>
      <w:r w:rsidRPr="00B966FE">
        <w:rPr>
          <w:rFonts w:asciiTheme="minorHAnsi" w:hAnsiTheme="minorHAnsi" w:cstheme="minorHAnsi"/>
          <w:sz w:val="16"/>
          <w:szCs w:val="16"/>
        </w:rPr>
        <w:t xml:space="preserve">  </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xml:space="preserve">                                                                                    __________________________________,</w:t>
      </w:r>
    </w:p>
    <w:p w:rsidR="00E15169" w:rsidRPr="00B966FE" w:rsidRDefault="00E15169" w:rsidP="00E15169">
      <w:pPr>
        <w:pStyle w:val="consplusnonformat0"/>
        <w:spacing w:before="0" w:beforeAutospacing="0" w:after="0" w:afterAutospacing="0"/>
        <w:jc w:val="center"/>
        <w:rPr>
          <w:rFonts w:asciiTheme="minorHAnsi" w:hAnsiTheme="minorHAnsi" w:cstheme="minorHAnsi"/>
          <w:sz w:val="16"/>
          <w:szCs w:val="16"/>
        </w:rPr>
      </w:pPr>
      <w:r w:rsidRPr="00B966FE">
        <w:rPr>
          <w:rFonts w:asciiTheme="minorHAnsi" w:hAnsiTheme="minorHAnsi" w:cstheme="minorHAnsi"/>
          <w:i/>
          <w:iCs/>
          <w:sz w:val="16"/>
          <w:szCs w:val="16"/>
        </w:rPr>
        <w:t>                                                               (фамилия, имя, отчество)</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зарегистрированного(ой) по адресу:</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__________________________________,</w:t>
      </w:r>
    </w:p>
    <w:p w:rsidR="00E15169" w:rsidRPr="00B966FE" w:rsidRDefault="00E15169" w:rsidP="00E15169">
      <w:pPr>
        <w:pStyle w:val="consplusnonformat0"/>
        <w:spacing w:before="0" w:beforeAutospacing="0" w:after="0" w:afterAutospacing="0"/>
        <w:ind w:firstLine="720"/>
        <w:jc w:val="both"/>
        <w:rPr>
          <w:rFonts w:asciiTheme="minorHAnsi" w:hAnsiTheme="minorHAnsi" w:cstheme="minorHAnsi"/>
          <w:sz w:val="16"/>
          <w:szCs w:val="16"/>
        </w:rPr>
      </w:pPr>
      <w:r w:rsidRPr="00B966FE">
        <w:rPr>
          <w:rFonts w:asciiTheme="minorHAnsi" w:hAnsiTheme="minorHAnsi" w:cstheme="minorHAnsi"/>
          <w:sz w:val="16"/>
          <w:szCs w:val="16"/>
        </w:rPr>
        <w:t>                                                                      телефон: 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nformat0"/>
        <w:spacing w:before="0" w:beforeAutospacing="0" w:after="0" w:afterAutospacing="0"/>
        <w:jc w:val="center"/>
        <w:rPr>
          <w:rFonts w:asciiTheme="minorHAnsi" w:hAnsiTheme="minorHAnsi" w:cstheme="minorHAnsi"/>
          <w:sz w:val="16"/>
          <w:szCs w:val="16"/>
        </w:rPr>
      </w:pPr>
      <w:r w:rsidRPr="00B966FE">
        <w:rPr>
          <w:rFonts w:asciiTheme="minorHAnsi" w:hAnsiTheme="minorHAnsi" w:cstheme="minorHAnsi"/>
          <w:sz w:val="16"/>
          <w:szCs w:val="16"/>
        </w:rPr>
        <w:t>ЗАЯВЛЕНИЕ</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Я, _______________________________________________________________________,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(фамилия, имя, отчество)</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прошу  рассмотреть возможность передачи в собственность занимаемого мной (и членами моей семьи) служебного жилого помещения,  расположенного по адресу:</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____________________________________________________________________________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Моя семья состоит из _____ человек.</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Наниматель 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(фамилия, имя, отчество)</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Паспорт: серия ___________ N ___________ выдан 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(данные документа, удостоверяющего личность)         (кем и когда)</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____________________________________________________________________________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Члены семьи нанимателя:</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1. ________________________________________________________________________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2. ________________________________________________________________________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3. ________________________________________________________________________</w:t>
      </w:r>
    </w:p>
    <w:p w:rsidR="00E15169" w:rsidRPr="00B966FE" w:rsidRDefault="00E15169" w:rsidP="00E15169">
      <w:pPr>
        <w:pStyle w:val="consplusnonformat0"/>
        <w:spacing w:before="0" w:beforeAutospacing="0" w:after="0" w:afterAutospacing="0"/>
        <w:rPr>
          <w:rFonts w:asciiTheme="minorHAnsi" w:hAnsiTheme="minorHAnsi" w:cstheme="minorHAnsi"/>
          <w:sz w:val="16"/>
          <w:szCs w:val="16"/>
        </w:rPr>
      </w:pPr>
      <w:r w:rsidRPr="00B966FE">
        <w:rPr>
          <w:rFonts w:asciiTheme="minorHAnsi" w:hAnsiTheme="minorHAnsi" w:cstheme="minorHAnsi"/>
          <w:sz w:val="16"/>
          <w:szCs w:val="16"/>
        </w:rPr>
        <w:t>К  заявлению  прилагаю  следующие  документы  в отношении меня и членов</w:t>
      </w:r>
    </w:p>
    <w:p w:rsidR="00E15169" w:rsidRPr="00B966FE" w:rsidRDefault="00E15169" w:rsidP="00E15169">
      <w:pPr>
        <w:pStyle w:val="consplusnonformat0"/>
        <w:spacing w:before="0" w:beforeAutospacing="0" w:after="0" w:afterAutospacing="0"/>
        <w:rPr>
          <w:rFonts w:asciiTheme="minorHAnsi" w:hAnsiTheme="minorHAnsi" w:cstheme="minorHAnsi"/>
          <w:sz w:val="16"/>
          <w:szCs w:val="16"/>
        </w:rPr>
      </w:pPr>
      <w:r w:rsidRPr="00B966FE">
        <w:rPr>
          <w:rFonts w:asciiTheme="minorHAnsi" w:hAnsiTheme="minorHAnsi" w:cstheme="minorHAnsi"/>
          <w:sz w:val="16"/>
          <w:szCs w:val="16"/>
        </w:rPr>
        <w:t>моей семьи: _________________________________________________________________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___________________________________________________________________________    Достоверность и полноту предоставленных сведений подтверждаю.</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"___" __________ 20___ г.                     __________________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(подпись)</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Уведомление  о передаче (отказе в передаче) служебного жилого помещения</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муниципального   жилищного   фонда   в   собственность  граждан  в  порядке</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lastRenderedPageBreak/>
        <w:t>приватизации прошу:</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выдать лично               направить почтой по указанному адресу</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                 (выбрать требуемый вариант)</w:t>
      </w:r>
    </w:p>
    <w:p w:rsidR="00E15169" w:rsidRPr="00B966FE" w:rsidRDefault="00E15169" w:rsidP="00E15169">
      <w:pPr>
        <w:pStyle w:val="consplusnormal0"/>
        <w:spacing w:before="0" w:beforeAutospacing="0" w:after="0" w:afterAutospacing="0"/>
        <w:jc w:val="right"/>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rmal0"/>
        <w:spacing w:before="0" w:beforeAutospacing="0" w:after="0" w:afterAutospacing="0"/>
        <w:ind w:left="2160" w:firstLine="720"/>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rmal0"/>
        <w:spacing w:before="0" w:beforeAutospacing="0" w:after="0" w:afterAutospacing="0"/>
        <w:ind w:left="2160" w:firstLine="720"/>
        <w:rPr>
          <w:rFonts w:asciiTheme="minorHAnsi" w:hAnsiTheme="minorHAnsi" w:cstheme="minorHAnsi"/>
          <w:sz w:val="16"/>
          <w:szCs w:val="16"/>
        </w:rPr>
      </w:pPr>
    </w:p>
    <w:p w:rsidR="00E15169" w:rsidRPr="00B966FE" w:rsidRDefault="00E15169" w:rsidP="00E15169">
      <w:pPr>
        <w:pStyle w:val="consplusnormal0"/>
        <w:spacing w:before="0" w:beforeAutospacing="0" w:after="0" w:afterAutospacing="0"/>
        <w:ind w:left="2160" w:firstLine="720"/>
        <w:rPr>
          <w:rFonts w:asciiTheme="minorHAnsi" w:hAnsiTheme="minorHAnsi" w:cstheme="minorHAnsi"/>
          <w:sz w:val="16"/>
          <w:szCs w:val="16"/>
        </w:rPr>
      </w:pPr>
    </w:p>
    <w:p w:rsidR="00E15169" w:rsidRPr="00B966FE" w:rsidRDefault="00E15169" w:rsidP="00E15169">
      <w:pPr>
        <w:pStyle w:val="consplusnormal0"/>
        <w:spacing w:before="0" w:beforeAutospacing="0" w:after="0" w:afterAutospacing="0"/>
        <w:ind w:left="4236" w:firstLine="720"/>
        <w:rPr>
          <w:rFonts w:asciiTheme="minorHAnsi" w:hAnsiTheme="minorHAnsi" w:cstheme="minorHAnsi"/>
          <w:sz w:val="16"/>
          <w:szCs w:val="16"/>
        </w:rPr>
      </w:pPr>
      <w:r w:rsidRPr="00B966FE">
        <w:rPr>
          <w:rFonts w:asciiTheme="minorHAnsi" w:hAnsiTheme="minorHAnsi" w:cstheme="minorHAnsi"/>
          <w:sz w:val="16"/>
          <w:szCs w:val="16"/>
        </w:rPr>
        <w:t xml:space="preserve"> </w:t>
      </w:r>
    </w:p>
    <w:p w:rsidR="00E15169" w:rsidRPr="00B966FE" w:rsidRDefault="00E15169" w:rsidP="00E15169">
      <w:pPr>
        <w:pStyle w:val="consplusnormal0"/>
        <w:spacing w:before="0" w:beforeAutospacing="0" w:after="0" w:afterAutospacing="0"/>
        <w:ind w:left="4236" w:firstLine="720"/>
        <w:rPr>
          <w:rFonts w:asciiTheme="minorHAnsi" w:hAnsiTheme="minorHAnsi" w:cstheme="minorHAnsi"/>
          <w:sz w:val="16"/>
          <w:szCs w:val="16"/>
        </w:rPr>
      </w:pPr>
      <w:r w:rsidRPr="00B966FE">
        <w:rPr>
          <w:rFonts w:asciiTheme="minorHAnsi" w:hAnsiTheme="minorHAnsi" w:cstheme="minorHAnsi"/>
          <w:sz w:val="16"/>
          <w:szCs w:val="16"/>
        </w:rPr>
        <w:t xml:space="preserve">  Приложение № 2</w:t>
      </w:r>
    </w:p>
    <w:p w:rsidR="00E15169" w:rsidRPr="00B966FE" w:rsidRDefault="00E15169" w:rsidP="00E15169">
      <w:pPr>
        <w:pStyle w:val="consplusnormal0"/>
        <w:spacing w:before="0" w:beforeAutospacing="0" w:after="0" w:afterAutospacing="0"/>
        <w:ind w:left="5040"/>
        <w:rPr>
          <w:rFonts w:asciiTheme="minorHAnsi" w:hAnsiTheme="minorHAnsi" w:cstheme="minorHAnsi"/>
          <w:sz w:val="16"/>
          <w:szCs w:val="16"/>
        </w:rPr>
      </w:pPr>
      <w:r w:rsidRPr="00B966FE">
        <w:rPr>
          <w:rFonts w:asciiTheme="minorHAnsi" w:hAnsiTheme="minorHAnsi" w:cstheme="minorHAnsi"/>
          <w:sz w:val="16"/>
          <w:szCs w:val="16"/>
        </w:rPr>
        <w:t xml:space="preserve">к Порядку </w:t>
      </w:r>
      <w:r w:rsidRPr="00B966FE">
        <w:rPr>
          <w:rFonts w:asciiTheme="minorHAnsi" w:hAnsiTheme="minorHAnsi" w:cstheme="minorHAnsi"/>
          <w:color w:val="000000"/>
          <w:sz w:val="16"/>
          <w:szCs w:val="16"/>
        </w:rPr>
        <w:t xml:space="preserve">принятия решений о приватизации служебных жилых помещений муниципального жилищного фонда </w:t>
      </w:r>
      <w:r w:rsidRPr="00B966FE">
        <w:rPr>
          <w:rFonts w:asciiTheme="minorHAnsi" w:hAnsiTheme="minorHAnsi" w:cstheme="minorHAnsi"/>
          <w:sz w:val="16"/>
          <w:szCs w:val="16"/>
        </w:rPr>
        <w:t>муниципального образования «Бирофельдское сельское поселение» Биробиджанского муниципального района Еврейской автономной области»</w:t>
      </w:r>
    </w:p>
    <w:p w:rsidR="00E15169" w:rsidRPr="00B966FE" w:rsidRDefault="00E15169" w:rsidP="00E15169">
      <w:pPr>
        <w:pStyle w:val="consplusnormal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nformat0"/>
        <w:spacing w:before="0" w:beforeAutospacing="0" w:after="0" w:afterAutospacing="0"/>
        <w:jc w:val="center"/>
        <w:rPr>
          <w:rFonts w:asciiTheme="minorHAnsi" w:hAnsiTheme="minorHAnsi" w:cstheme="minorHAnsi"/>
          <w:sz w:val="16"/>
          <w:szCs w:val="16"/>
        </w:rPr>
      </w:pPr>
      <w:r w:rsidRPr="00B966FE">
        <w:rPr>
          <w:rFonts w:asciiTheme="minorHAnsi" w:hAnsiTheme="minorHAnsi" w:cstheme="minorHAnsi"/>
          <w:sz w:val="16"/>
          <w:szCs w:val="16"/>
        </w:rPr>
        <w:t>СОГЛАСИЕ</w:t>
      </w:r>
    </w:p>
    <w:p w:rsidR="00E15169" w:rsidRPr="00B966FE" w:rsidRDefault="00E15169" w:rsidP="00E15169">
      <w:pPr>
        <w:pStyle w:val="consplusnonformat0"/>
        <w:spacing w:before="0" w:beforeAutospacing="0" w:after="0" w:afterAutospacing="0"/>
        <w:jc w:val="center"/>
        <w:rPr>
          <w:rFonts w:asciiTheme="minorHAnsi" w:hAnsiTheme="minorHAnsi" w:cstheme="minorHAnsi"/>
          <w:sz w:val="16"/>
          <w:szCs w:val="16"/>
        </w:rPr>
      </w:pPr>
      <w:r w:rsidRPr="00B966FE">
        <w:rPr>
          <w:rFonts w:asciiTheme="minorHAnsi" w:hAnsiTheme="minorHAnsi" w:cstheme="minorHAnsi"/>
          <w:sz w:val="16"/>
          <w:szCs w:val="16"/>
        </w:rPr>
        <w:t>на обработку персональных данных</w:t>
      </w:r>
    </w:p>
    <w:p w:rsidR="00E15169" w:rsidRPr="00B966FE" w:rsidRDefault="00E15169" w:rsidP="00E15169">
      <w:pPr>
        <w:pStyle w:val="consplusnonformat0"/>
        <w:spacing w:before="0" w:beforeAutospacing="0" w:after="0" w:afterAutospacing="0"/>
        <w:jc w:val="center"/>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Я, _____________________, паспорт ___________, выдан _________________,</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даю  свое  согласие администрации муниципального образования «Бирофельдское сельское поселение» на автоматизированную, а также  без использования средств автоматизации обработку своих персональных данных  (фамилия,  имя,  отчество;  год,  месяц,  дата рождения; постоянная регистрация  по  месту  жительства;  семейное положение; номер, кем и когда выдан  паспорт;  данные  о  находящихся  в собственности жилых помещениях), проверку  представленных  сведений  и  получение  необходимых  документов в отношении  меня  и  членов моей семьи  в соответствии с Федеральным </w:t>
      </w:r>
      <w:r w:rsidRPr="00B966FE">
        <w:rPr>
          <w:rFonts w:asciiTheme="minorHAnsi" w:hAnsiTheme="minorHAnsi" w:cstheme="minorHAnsi"/>
          <w:color w:val="000000"/>
          <w:sz w:val="16"/>
          <w:szCs w:val="16"/>
        </w:rPr>
        <w:t>законом </w:t>
      </w:r>
      <w:r w:rsidRPr="00B966FE">
        <w:rPr>
          <w:rFonts w:asciiTheme="minorHAnsi" w:hAnsiTheme="minorHAnsi" w:cstheme="minorHAnsi"/>
          <w:sz w:val="16"/>
          <w:szCs w:val="16"/>
        </w:rPr>
        <w:t>от 27.07.2006 </w:t>
      </w:r>
      <w:hyperlink r:id="rId8" w:history="1">
        <w:r w:rsidRPr="00B966FE">
          <w:rPr>
            <w:rStyle w:val="12"/>
            <w:rFonts w:asciiTheme="minorHAnsi" w:eastAsiaTheme="majorEastAsia" w:hAnsiTheme="minorHAnsi" w:cstheme="minorHAnsi"/>
            <w:color w:val="0000FF"/>
            <w:sz w:val="16"/>
            <w:szCs w:val="16"/>
          </w:rPr>
          <w:t>№ 15</w:t>
        </w:r>
      </w:hyperlink>
      <w:r w:rsidRPr="00B966FE">
        <w:rPr>
          <w:rFonts w:asciiTheme="minorHAnsi" w:hAnsiTheme="minorHAnsi" w:cstheme="minorHAnsi"/>
          <w:sz w:val="16"/>
          <w:szCs w:val="16"/>
        </w:rPr>
        <w:t>2-ФЗ «О персональных данных».</w:t>
      </w:r>
    </w:p>
    <w:p w:rsidR="00E15169" w:rsidRPr="00B966FE" w:rsidRDefault="00E15169" w:rsidP="00E15169">
      <w:pPr>
        <w:pStyle w:val="consplusnonformat0"/>
        <w:spacing w:before="0" w:beforeAutospacing="0" w:after="0" w:afterAutospacing="0"/>
        <w:ind w:firstLine="720"/>
        <w:jc w:val="both"/>
        <w:rPr>
          <w:rFonts w:asciiTheme="minorHAnsi" w:hAnsiTheme="minorHAnsi" w:cstheme="minorHAnsi"/>
          <w:sz w:val="16"/>
          <w:szCs w:val="16"/>
        </w:rPr>
      </w:pPr>
      <w:r w:rsidRPr="00B966FE">
        <w:rPr>
          <w:rFonts w:asciiTheme="minorHAnsi" w:hAnsiTheme="minorHAnsi" w:cstheme="minorHAnsi"/>
          <w:sz w:val="16"/>
          <w:szCs w:val="16"/>
        </w:rPr>
        <w:t>Согласие  дано  на срок до заключения договора передачи в собственность</w:t>
      </w:r>
    </w:p>
    <w:p w:rsidR="00E15169" w:rsidRPr="00B966FE" w:rsidRDefault="00E15169" w:rsidP="00E15169">
      <w:pPr>
        <w:pStyle w:val="consplusnonformat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гражданина (граждан) жилого помещения.</w:t>
      </w:r>
    </w:p>
    <w:p w:rsidR="00E15169" w:rsidRPr="00B966FE" w:rsidRDefault="00E15169" w:rsidP="00E15169">
      <w:pPr>
        <w:pStyle w:val="consplusnormal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rmal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w:t>
      </w:r>
    </w:p>
    <w:p w:rsidR="00E15169" w:rsidRPr="00B966FE" w:rsidRDefault="00E15169" w:rsidP="00E15169">
      <w:pPr>
        <w:pStyle w:val="consplusnormal0"/>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sz w:val="16"/>
          <w:szCs w:val="16"/>
        </w:rPr>
        <w:t> "___" __________ 20___ г.                      Подпись заявителя __________________</w:t>
      </w:r>
    </w:p>
    <w:p w:rsidR="00E15169" w:rsidRPr="00B966FE" w:rsidRDefault="00E15169" w:rsidP="00E15169">
      <w:pPr>
        <w:pStyle w:val="a5"/>
        <w:spacing w:before="0" w:beforeAutospacing="0" w:after="0" w:afterAutospacing="0"/>
        <w:jc w:val="both"/>
        <w:rPr>
          <w:rFonts w:asciiTheme="minorHAnsi" w:hAnsiTheme="minorHAnsi" w:cstheme="minorHAnsi"/>
          <w:sz w:val="16"/>
          <w:szCs w:val="16"/>
        </w:rPr>
      </w:pPr>
      <w:r w:rsidRPr="00B966FE">
        <w:rPr>
          <w:rFonts w:asciiTheme="minorHAnsi" w:hAnsiTheme="minorHAnsi" w:cstheme="minorHAnsi"/>
          <w:color w:val="000000"/>
          <w:sz w:val="16"/>
          <w:szCs w:val="16"/>
        </w:rPr>
        <w:t> </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r w:rsidRPr="00B966FE">
        <w:rPr>
          <w:b/>
          <w:sz w:val="16"/>
          <w:szCs w:val="16"/>
        </w:rPr>
        <w:t xml:space="preserve"> </w:t>
      </w:r>
      <w:r w:rsidRPr="00B966FE">
        <w:rPr>
          <w:sz w:val="16"/>
          <w:szCs w:val="16"/>
        </w:rPr>
        <w:t xml:space="preserve"> </w:t>
      </w:r>
      <w:r w:rsidRPr="00B966FE">
        <w:rPr>
          <w:rFonts w:asciiTheme="minorHAnsi" w:hAnsiTheme="minorHAnsi" w:cstheme="minorHAnsi"/>
          <w:sz w:val="16"/>
          <w:szCs w:val="16"/>
        </w:rPr>
        <w:t>Муниципальное образование «Бирофельдское сельское поселение»</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r w:rsidRPr="00B966FE">
        <w:rPr>
          <w:rFonts w:asciiTheme="minorHAnsi" w:hAnsiTheme="minorHAnsi" w:cstheme="minorHAnsi"/>
          <w:sz w:val="16"/>
          <w:szCs w:val="16"/>
        </w:rPr>
        <w:t>Биробиджанского муниципального района</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r w:rsidRPr="00B966FE">
        <w:rPr>
          <w:rFonts w:asciiTheme="minorHAnsi" w:hAnsiTheme="minorHAnsi" w:cstheme="minorHAnsi"/>
          <w:sz w:val="16"/>
          <w:szCs w:val="16"/>
        </w:rPr>
        <w:t>Еврейской автономной области</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r w:rsidRPr="00B966FE">
        <w:rPr>
          <w:rFonts w:asciiTheme="minorHAnsi" w:hAnsiTheme="minorHAnsi" w:cstheme="minorHAnsi"/>
          <w:sz w:val="16"/>
          <w:szCs w:val="16"/>
        </w:rPr>
        <w:t>СОБРАНИЕ  ДЕПУТАТОВ</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r w:rsidRPr="00B966FE">
        <w:rPr>
          <w:rFonts w:asciiTheme="minorHAnsi" w:hAnsiTheme="minorHAnsi" w:cstheme="minorHAnsi"/>
          <w:sz w:val="16"/>
          <w:szCs w:val="16"/>
        </w:rPr>
        <w:t>РЕШЕНИЕ</w:t>
      </w:r>
    </w:p>
    <w:p w:rsidR="00263FDE" w:rsidRPr="00B966FE" w:rsidRDefault="00263FDE" w:rsidP="00263FDE">
      <w:pPr>
        <w:widowControl w:val="0"/>
        <w:autoSpaceDE w:val="0"/>
        <w:autoSpaceDN w:val="0"/>
        <w:adjustRightInd w:val="0"/>
        <w:ind w:firstLine="851"/>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rPr>
          <w:rFonts w:asciiTheme="minorHAnsi" w:hAnsiTheme="minorHAnsi" w:cstheme="minorHAnsi"/>
          <w:sz w:val="16"/>
          <w:szCs w:val="16"/>
        </w:rPr>
      </w:pPr>
      <w:r w:rsidRPr="00B966FE">
        <w:rPr>
          <w:rFonts w:asciiTheme="minorHAnsi" w:hAnsiTheme="minorHAnsi" w:cstheme="minorHAnsi"/>
          <w:sz w:val="16"/>
          <w:szCs w:val="16"/>
        </w:rPr>
        <w:t xml:space="preserve">27.10.2022                                                                                                        № 197   </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r w:rsidRPr="00B966FE">
        <w:rPr>
          <w:rFonts w:asciiTheme="minorHAnsi" w:hAnsiTheme="minorHAnsi" w:cstheme="minorHAnsi"/>
          <w:sz w:val="16"/>
          <w:szCs w:val="16"/>
        </w:rPr>
        <w:t>с. Бирофельд</w:t>
      </w:r>
    </w:p>
    <w:p w:rsidR="00263FDE" w:rsidRPr="00B966FE" w:rsidRDefault="00263FDE" w:rsidP="00263FDE">
      <w:pPr>
        <w:widowControl w:val="0"/>
        <w:autoSpaceDE w:val="0"/>
        <w:autoSpaceDN w:val="0"/>
        <w:adjustRightInd w:val="0"/>
        <w:ind w:firstLine="851"/>
        <w:jc w:val="center"/>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О внесении   изменений в решение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2023-2024 годов»</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lastRenderedPageBreak/>
        <w:t xml:space="preserve"> </w:t>
      </w:r>
    </w:p>
    <w:p w:rsidR="00263FDE" w:rsidRPr="00B966FE" w:rsidRDefault="00263FDE" w:rsidP="00263FDE">
      <w:pPr>
        <w:widowControl w:val="0"/>
        <w:autoSpaceDE w:val="0"/>
        <w:autoSpaceDN w:val="0"/>
        <w:adjustRightInd w:val="0"/>
        <w:ind w:firstLine="709"/>
        <w:jc w:val="both"/>
        <w:rPr>
          <w:rFonts w:asciiTheme="minorHAnsi" w:hAnsiTheme="minorHAnsi" w:cstheme="minorHAnsi"/>
          <w:sz w:val="16"/>
          <w:szCs w:val="16"/>
        </w:rPr>
      </w:pPr>
      <w:r w:rsidRPr="00B966FE">
        <w:rPr>
          <w:rFonts w:asciiTheme="minorHAnsi" w:hAnsiTheme="minorHAnsi" w:cstheme="minorHAnsi"/>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РЕШИЛО:</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spacing w:line="360" w:lineRule="auto"/>
        <w:jc w:val="both"/>
        <w:rPr>
          <w:rFonts w:asciiTheme="minorHAnsi" w:hAnsiTheme="minorHAnsi" w:cstheme="minorHAnsi"/>
          <w:sz w:val="16"/>
          <w:szCs w:val="16"/>
        </w:rPr>
      </w:pPr>
      <w:r w:rsidRPr="00B966FE">
        <w:rPr>
          <w:rFonts w:asciiTheme="minorHAnsi" w:hAnsiTheme="minorHAnsi" w:cstheme="minorHAnsi"/>
          <w:sz w:val="16"/>
          <w:szCs w:val="16"/>
        </w:rPr>
        <w:t xml:space="preserve">      1. Внести в решение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2023-2024 годов» (с изменениями от 18.02.2022 № 172, от 20.06.2022 № 181, от 25.07.2022 № 186, от 22.08.2022 № 190) следующие изменения:</w:t>
      </w:r>
    </w:p>
    <w:p w:rsidR="00263FDE" w:rsidRPr="00B966FE" w:rsidRDefault="00263FDE" w:rsidP="00263FDE">
      <w:pPr>
        <w:jc w:val="both"/>
        <w:rPr>
          <w:rFonts w:asciiTheme="minorHAnsi" w:hAnsiTheme="minorHAnsi" w:cstheme="minorHAnsi"/>
          <w:sz w:val="16"/>
          <w:szCs w:val="16"/>
        </w:rPr>
      </w:pPr>
      <w:r w:rsidRPr="00B966FE">
        <w:rPr>
          <w:rFonts w:asciiTheme="minorHAnsi" w:hAnsiTheme="minorHAnsi" w:cstheme="minorHAnsi"/>
          <w:sz w:val="16"/>
          <w:szCs w:val="16"/>
        </w:rPr>
        <w:t xml:space="preserve">        2. Утвердить в новой редакции прилагаемые:</w:t>
      </w:r>
    </w:p>
    <w:p w:rsidR="00263FDE" w:rsidRPr="00B966FE" w:rsidRDefault="00263FDE" w:rsidP="00263FDE">
      <w:pPr>
        <w:pStyle w:val="ConsPlusNormal"/>
        <w:tabs>
          <w:tab w:val="left" w:pos="1134"/>
        </w:tabs>
        <w:spacing w:line="276" w:lineRule="auto"/>
        <w:ind w:firstLine="709"/>
        <w:jc w:val="both"/>
        <w:rPr>
          <w:rFonts w:asciiTheme="minorHAnsi" w:hAnsiTheme="minorHAnsi" w:cstheme="minorHAnsi"/>
          <w:sz w:val="16"/>
          <w:szCs w:val="16"/>
        </w:rPr>
      </w:pPr>
      <w:r w:rsidRPr="00B966FE">
        <w:rPr>
          <w:rFonts w:asciiTheme="minorHAnsi" w:hAnsiTheme="minorHAnsi" w:cstheme="minorHAnsi"/>
          <w:sz w:val="16"/>
          <w:szCs w:val="16"/>
        </w:rPr>
        <w:t>-ведомственную структуру расходов бюджета Бирофельдского сельского поселения  на 2022 год и  на плановый период 2023 и 2024 годов согласно Приложению 2 к настоящему решению.</w:t>
      </w:r>
    </w:p>
    <w:p w:rsidR="00263FDE" w:rsidRPr="00B966FE" w:rsidRDefault="00263FDE" w:rsidP="00263FDE">
      <w:pPr>
        <w:pStyle w:val="ConsPlusNormal"/>
        <w:spacing w:line="276" w:lineRule="auto"/>
        <w:ind w:firstLine="709"/>
        <w:jc w:val="both"/>
        <w:rPr>
          <w:rFonts w:asciiTheme="minorHAnsi" w:hAnsiTheme="minorHAnsi" w:cstheme="minorHAnsi"/>
          <w:sz w:val="16"/>
          <w:szCs w:val="16"/>
        </w:rPr>
      </w:pPr>
      <w:r w:rsidRPr="00B966FE">
        <w:rPr>
          <w:rFonts w:asciiTheme="minorHAnsi" w:hAnsiTheme="minorHAnsi" w:cstheme="minorHAnsi"/>
          <w:sz w:val="16"/>
          <w:szCs w:val="16"/>
        </w:rPr>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2022 год и  на плановый период 2023 и 2024 годов согласно Приложению 3 к настоящему решению.</w:t>
      </w:r>
    </w:p>
    <w:p w:rsidR="00263FDE" w:rsidRPr="00B966FE" w:rsidRDefault="00263FDE" w:rsidP="00263FDE">
      <w:pPr>
        <w:pStyle w:val="ConsPlusNormal"/>
        <w:spacing w:line="276" w:lineRule="auto"/>
        <w:ind w:firstLine="709"/>
        <w:jc w:val="both"/>
        <w:rPr>
          <w:rFonts w:asciiTheme="minorHAnsi" w:hAnsiTheme="minorHAnsi" w:cstheme="minorHAnsi"/>
          <w:sz w:val="16"/>
          <w:szCs w:val="16"/>
        </w:rPr>
      </w:pPr>
      <w:r w:rsidRPr="00B966FE">
        <w:rPr>
          <w:rFonts w:asciiTheme="minorHAnsi" w:hAnsiTheme="minorHAnsi" w:cstheme="minorHAnsi"/>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2022 год и на плановый период 2023 и 2024 годов согласно Приложению 4 к настоящему решению.</w:t>
      </w:r>
    </w:p>
    <w:p w:rsidR="00263FDE" w:rsidRPr="00B966FE" w:rsidRDefault="00263FDE" w:rsidP="00263FDE">
      <w:pPr>
        <w:widowControl w:val="0"/>
        <w:autoSpaceDE w:val="0"/>
        <w:autoSpaceDN w:val="0"/>
        <w:adjustRightInd w:val="0"/>
        <w:ind w:firstLine="709"/>
        <w:jc w:val="both"/>
        <w:rPr>
          <w:rFonts w:asciiTheme="minorHAnsi" w:hAnsiTheme="minorHAnsi" w:cstheme="minorHAnsi"/>
          <w:sz w:val="16"/>
          <w:szCs w:val="16"/>
        </w:rPr>
      </w:pPr>
      <w:r w:rsidRPr="00B966FE">
        <w:rPr>
          <w:rFonts w:asciiTheme="minorHAnsi" w:hAnsiTheme="minorHAnsi" w:cstheme="minorHAnsi"/>
          <w:sz w:val="16"/>
          <w:szCs w:val="16"/>
        </w:rPr>
        <w:t>3. Настоящее решение опубликовать в Информационном бюллетене Бирофельдского сельского поселения Биробиджанского муниципального района.</w:t>
      </w:r>
    </w:p>
    <w:p w:rsidR="00263FDE" w:rsidRPr="00B966FE" w:rsidRDefault="00263FDE" w:rsidP="00263FDE">
      <w:pPr>
        <w:widowControl w:val="0"/>
        <w:autoSpaceDE w:val="0"/>
        <w:autoSpaceDN w:val="0"/>
        <w:adjustRightInd w:val="0"/>
        <w:ind w:firstLine="709"/>
        <w:jc w:val="both"/>
        <w:rPr>
          <w:rFonts w:asciiTheme="minorHAnsi" w:hAnsiTheme="minorHAnsi" w:cstheme="minorHAnsi"/>
          <w:sz w:val="16"/>
          <w:szCs w:val="16"/>
        </w:rPr>
      </w:pPr>
      <w:r w:rsidRPr="00B966FE">
        <w:rPr>
          <w:rFonts w:asciiTheme="minorHAnsi" w:hAnsiTheme="minorHAnsi" w:cstheme="minorHAnsi"/>
          <w:sz w:val="16"/>
          <w:szCs w:val="16"/>
        </w:rPr>
        <w:t xml:space="preserve">4.Разместить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9" w:history="1">
        <w:r w:rsidRPr="00B966FE">
          <w:rPr>
            <w:rStyle w:val="aa"/>
            <w:rFonts w:asciiTheme="minorHAnsi" w:hAnsiTheme="minorHAnsi" w:cstheme="minorHAnsi"/>
            <w:sz w:val="16"/>
            <w:szCs w:val="16"/>
          </w:rPr>
          <w:t>http://birofeld.ru/</w:t>
        </w:r>
      </w:hyperlink>
      <w:r w:rsidRPr="00B966FE">
        <w:rPr>
          <w:rFonts w:asciiTheme="minorHAnsi" w:hAnsiTheme="minorHAnsi" w:cstheme="minorHAnsi"/>
          <w:sz w:val="16"/>
          <w:szCs w:val="16"/>
        </w:rPr>
        <w:t>.</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 xml:space="preserve">         5. Настоящее решение вступает в силу после дня его официального опубликования.</w:t>
      </w:r>
    </w:p>
    <w:p w:rsidR="00263FDE" w:rsidRPr="00B966FE" w:rsidRDefault="00263FDE" w:rsidP="00263FDE">
      <w:pPr>
        <w:widowControl w:val="0"/>
        <w:tabs>
          <w:tab w:val="left" w:pos="8080"/>
        </w:tabs>
        <w:autoSpaceDE w:val="0"/>
        <w:autoSpaceDN w:val="0"/>
        <w:adjustRightInd w:val="0"/>
        <w:spacing w:line="360" w:lineRule="auto"/>
        <w:ind w:firstLine="709"/>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Заместитель Председателя</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Собрания депутатов                                                                    Н.В.Еременко</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Ведомственная структура расходов Бирофельдского сельского поселения      Биробиджанского муниципального района ЕАО на 2022 год  и на плановый период 2023 и 2024 годов</w:t>
      </w:r>
    </w:p>
    <w:p w:rsidR="00263FDE" w:rsidRPr="00B966FE" w:rsidRDefault="00263FDE" w:rsidP="00263FDE">
      <w:pPr>
        <w:widowControl w:val="0"/>
        <w:autoSpaceDE w:val="0"/>
        <w:autoSpaceDN w:val="0"/>
        <w:adjustRightInd w:val="0"/>
        <w:jc w:val="right"/>
        <w:rPr>
          <w:rFonts w:asciiTheme="minorHAnsi" w:hAnsiTheme="minorHAnsi" w:cstheme="minorHAnsi"/>
          <w:sz w:val="16"/>
          <w:szCs w:val="16"/>
        </w:rPr>
      </w:pPr>
      <w:r w:rsidRPr="00B966FE">
        <w:rPr>
          <w:rFonts w:asciiTheme="minorHAnsi" w:hAnsiTheme="minorHAnsi" w:cstheme="minorHAnsi"/>
          <w:sz w:val="16"/>
          <w:szCs w:val="16"/>
        </w:rPr>
        <w:t>(руб.)</w:t>
      </w:r>
    </w:p>
    <w:tbl>
      <w:tblPr>
        <w:tblW w:w="14474" w:type="dxa"/>
        <w:tblInd w:w="93" w:type="dxa"/>
        <w:tblLayout w:type="fixed"/>
        <w:tblLook w:val="04A0"/>
      </w:tblPr>
      <w:tblGrid>
        <w:gridCol w:w="3984"/>
        <w:gridCol w:w="1134"/>
        <w:gridCol w:w="1134"/>
        <w:gridCol w:w="1560"/>
        <w:gridCol w:w="1275"/>
        <w:gridCol w:w="1701"/>
        <w:gridCol w:w="1843"/>
        <w:gridCol w:w="1843"/>
      </w:tblGrid>
      <w:tr w:rsidR="00263FDE" w:rsidRPr="00B966FE" w:rsidTr="00E15169">
        <w:trPr>
          <w:trHeight w:val="1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lastRenderedPageBreak/>
              <w:t>Наименование</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СУММА НА  2022 ГОД, ВСЕГО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СУММА НА  2023 ГОД, ВСЕГО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СУММА НА  2024 ГОД, ВСЕГО</w:t>
            </w:r>
          </w:p>
        </w:tc>
      </w:tr>
      <w:tr w:rsidR="00263FDE" w:rsidRPr="00B966FE" w:rsidTr="00E15169">
        <w:trPr>
          <w:trHeight w:val="103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263FDE">
            <w:pPr>
              <w:rPr>
                <w:rFonts w:asciiTheme="minorHAnsi" w:hAnsiTheme="minorHAnsi" w:cstheme="minorHAnsi"/>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ГРБС</w:t>
            </w:r>
          </w:p>
        </w:tc>
        <w:tc>
          <w:tcPr>
            <w:tcW w:w="1134"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РЗ,ПР</w:t>
            </w:r>
          </w:p>
        </w:tc>
        <w:tc>
          <w:tcPr>
            <w:tcW w:w="1560"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ЦСР</w:t>
            </w:r>
          </w:p>
        </w:tc>
        <w:tc>
          <w:tcPr>
            <w:tcW w:w="1275"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263FDE">
            <w:pPr>
              <w:jc w:val="center"/>
              <w:rPr>
                <w:rFonts w:asciiTheme="minorHAnsi" w:hAnsiTheme="minorHAnsi" w:cstheme="minorHAnsi"/>
                <w:b/>
                <w:bCs/>
                <w:sz w:val="16"/>
                <w:szCs w:val="16"/>
              </w:rPr>
            </w:pPr>
            <w:r w:rsidRPr="00B966FE">
              <w:rPr>
                <w:rFonts w:asciiTheme="minorHAnsi" w:hAnsiTheme="minorHAnsi" w:cstheme="minorHAnsi"/>
                <w:b/>
                <w:bCs/>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263FDE">
            <w:pPr>
              <w:rPr>
                <w:rFonts w:asciiTheme="minorHAnsi" w:hAnsiTheme="minorHAnsi" w:cstheme="minorHAnsi"/>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263FDE">
            <w:pPr>
              <w:rPr>
                <w:rFonts w:asciiTheme="minorHAnsi" w:hAnsiTheme="minorHAnsi" w:cstheme="minorHAnsi"/>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263FDE">
            <w:pPr>
              <w:rPr>
                <w:rFonts w:asciiTheme="minorHAnsi" w:hAnsiTheme="minorHAnsi" w:cstheme="minorHAnsi"/>
                <w:b/>
                <w:bCs/>
                <w:sz w:val="16"/>
                <w:szCs w:val="16"/>
              </w:rPr>
            </w:pPr>
          </w:p>
        </w:tc>
      </w:tr>
      <w:tr w:rsidR="00263FDE" w:rsidRPr="00B966FE" w:rsidTr="00E15169">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w:t>
            </w:r>
          </w:p>
        </w:tc>
        <w:tc>
          <w:tcPr>
            <w:tcW w:w="1560"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w:t>
            </w:r>
          </w:p>
        </w:tc>
        <w:tc>
          <w:tcPr>
            <w:tcW w:w="1843"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7</w:t>
            </w:r>
          </w:p>
        </w:tc>
        <w:tc>
          <w:tcPr>
            <w:tcW w:w="1843"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8</w:t>
            </w:r>
          </w:p>
        </w:tc>
      </w:tr>
      <w:tr w:rsidR="00263FDE" w:rsidRPr="00B966FE" w:rsidTr="00E15169">
        <w:trPr>
          <w:trHeight w:val="45"/>
        </w:trPr>
        <w:tc>
          <w:tcPr>
            <w:tcW w:w="3984" w:type="dxa"/>
            <w:tcBorders>
              <w:top w:val="nil"/>
              <w:left w:val="nil"/>
              <w:bottom w:val="single" w:sz="4" w:space="0" w:color="auto"/>
              <w:right w:val="single" w:sz="4" w:space="0" w:color="auto"/>
            </w:tcBorders>
            <w:shd w:val="clear" w:color="auto" w:fill="auto"/>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 </w:t>
            </w:r>
          </w:p>
        </w:tc>
        <w:tc>
          <w:tcPr>
            <w:tcW w:w="1843" w:type="dxa"/>
            <w:tcBorders>
              <w:top w:val="nil"/>
              <w:left w:val="nil"/>
              <w:bottom w:val="single" w:sz="4" w:space="0" w:color="auto"/>
              <w:right w:val="nil"/>
            </w:tcBorders>
            <w:shd w:val="clear" w:color="auto" w:fill="auto"/>
            <w:noWrap/>
            <w:vAlign w:val="bottom"/>
            <w:hideMark/>
          </w:tcPr>
          <w:p w:rsidR="00263FDE" w:rsidRPr="00B966FE" w:rsidRDefault="00263FDE" w:rsidP="00263FDE">
            <w:pPr>
              <w:rPr>
                <w:rFonts w:asciiTheme="minorHAnsi" w:hAnsiTheme="minorHAnsi" w:cstheme="minorHAnsi"/>
                <w:sz w:val="16"/>
                <w:szCs w:val="16"/>
              </w:rPr>
            </w:pPr>
          </w:p>
        </w:tc>
        <w:tc>
          <w:tcPr>
            <w:tcW w:w="1843" w:type="dxa"/>
            <w:tcBorders>
              <w:top w:val="nil"/>
              <w:left w:val="nil"/>
              <w:bottom w:val="single" w:sz="4" w:space="0" w:color="auto"/>
              <w:right w:val="nil"/>
            </w:tcBorders>
            <w:shd w:val="clear" w:color="auto" w:fill="auto"/>
            <w:noWrap/>
            <w:vAlign w:val="bottom"/>
            <w:hideMark/>
          </w:tcPr>
          <w:p w:rsidR="00263FDE" w:rsidRPr="00B966FE" w:rsidRDefault="00263FDE" w:rsidP="00263FDE">
            <w:pPr>
              <w:rPr>
                <w:rFonts w:asciiTheme="minorHAnsi" w:hAnsiTheme="minorHAnsi" w:cstheme="minorHAnsi"/>
                <w:sz w:val="16"/>
                <w:szCs w:val="16"/>
              </w:rPr>
            </w:pPr>
          </w:p>
        </w:tc>
      </w:tr>
      <w:tr w:rsidR="00263FDE" w:rsidRPr="00B966FE" w:rsidTr="00E15169">
        <w:trPr>
          <w:cantSplit/>
          <w:trHeight w:val="1134"/>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b/>
                <w:bCs/>
                <w:sz w:val="16"/>
                <w:szCs w:val="16"/>
              </w:rPr>
            </w:pPr>
            <w:r w:rsidRPr="00B966FE">
              <w:rPr>
                <w:rFonts w:asciiTheme="minorHAnsi" w:hAnsiTheme="minorHAnsi" w:cstheme="minorHAnsi"/>
                <w:b/>
                <w:bCs/>
                <w:sz w:val="16"/>
                <w:szCs w:val="16"/>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b/>
                <w:bCs/>
                <w:i/>
                <w:iCs/>
                <w:sz w:val="16"/>
                <w:szCs w:val="16"/>
              </w:rPr>
            </w:pPr>
            <w:r w:rsidRPr="00B966FE">
              <w:rPr>
                <w:rFonts w:asciiTheme="minorHAnsi" w:hAnsiTheme="minorHAnsi" w:cstheme="minorHAnsi"/>
                <w:b/>
                <w:bCs/>
                <w:i/>
                <w:iCs/>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b/>
                <w:bCs/>
                <w:i/>
                <w:iCs/>
                <w:sz w:val="16"/>
                <w:szCs w:val="16"/>
              </w:rPr>
            </w:pPr>
            <w:r w:rsidRPr="00B966FE">
              <w:rPr>
                <w:rFonts w:asciiTheme="minorHAnsi" w:hAnsiTheme="minorHAnsi" w:cstheme="minorHAnsi"/>
                <w:b/>
                <w:bCs/>
                <w:i/>
                <w:iCs/>
                <w:sz w:val="16"/>
                <w:szCs w:val="16"/>
              </w:rPr>
              <w:t>00.00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highlight w:val="yellow"/>
              </w:rPr>
            </w:pPr>
            <w:r w:rsidRPr="00B966FE">
              <w:rPr>
                <w:rFonts w:asciiTheme="minorHAnsi" w:hAnsiTheme="minorHAnsi" w:cstheme="minorHAnsi"/>
                <w:sz w:val="16"/>
                <w:szCs w:val="16"/>
              </w:rPr>
              <w:t>15 051 128,51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11 380 997,00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tabs>
                <w:tab w:val="left" w:pos="601"/>
              </w:tabs>
              <w:ind w:right="1164"/>
              <w:jc w:val="center"/>
              <w:rPr>
                <w:rFonts w:asciiTheme="minorHAnsi" w:hAnsiTheme="minorHAnsi" w:cstheme="minorHAnsi"/>
                <w:sz w:val="16"/>
                <w:szCs w:val="16"/>
              </w:rPr>
            </w:pPr>
            <w:r w:rsidRPr="00B966FE">
              <w:rPr>
                <w:rFonts w:asciiTheme="minorHAnsi" w:hAnsiTheme="minorHAnsi" w:cstheme="minorHAnsi"/>
                <w:sz w:val="16"/>
                <w:szCs w:val="16"/>
              </w:rPr>
              <w:t>100370052,00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01.00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4 631 822,51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4 074 992,00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3 697 647,00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деятельности руководителя исполнительного органа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71 0 00  00000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Глава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71  1 00  00000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по оплате труда работников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71  1 00  00110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71  1 00  00110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71  1 00  00110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4 465 980,51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2 877 392,00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2 500 047,00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4 465 980,51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2 877 392,00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2 500 047,00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4 465 980,51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2 877 392,00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2 500 047,00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по оплате труда работников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3 245 500,00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3 245 500,00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3 245 500,00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1 220 480,51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877 392,00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500 047,00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1 220 430,51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877 346,00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1 220 430,51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877 346,00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46,00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46,00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165 842,00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49 600,00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49 600,00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«Организационные и пропагандистские мероприятия по противодействию экстремизму и профилактики терроризма»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08 0 01 00000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Организационные и пропагандистские мероприятия по противодействию экстремизму и профилактики терроризма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08 0 01 13300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08 0 01 13300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08 0 01 13300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09 0 00 00000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«Организационное и методическое обеспечение деятельности по профилактике преступлений и правонарушений»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09 0 01 00000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jc w:val="both"/>
              <w:rPr>
                <w:rFonts w:asciiTheme="minorHAnsi" w:hAnsiTheme="minorHAnsi" w:cstheme="minorHAnsi"/>
                <w:sz w:val="16"/>
                <w:szCs w:val="16"/>
              </w:rPr>
            </w:pPr>
            <w:r w:rsidRPr="00B966FE">
              <w:rPr>
                <w:rFonts w:asciiTheme="minorHAnsi" w:hAnsiTheme="minorHAnsi" w:cstheme="minorHAnsi"/>
                <w:sz w:val="16"/>
                <w:szCs w:val="16"/>
              </w:rPr>
              <w:t>Организационное и методическое обеспечение деятельности по профилактике преступлений и правонарушений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09 0 01 13350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09 0 01 13350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09 0 01 13350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162 842,00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47 600,00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47 600,00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73 2 00 21270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73 2 00 21270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73 2 00 21270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159 842,00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44 600,00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44 600,00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59 842,00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44 600,00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44 600,00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Закупка товаров, работ и услуг для обеспечения </w:t>
            </w:r>
            <w:r w:rsidRPr="00B966FE">
              <w:rPr>
                <w:rFonts w:asciiTheme="minorHAnsi" w:hAnsiTheme="minorHAnsi" w:cstheme="minorHAnsi"/>
                <w:sz w:val="16"/>
                <w:szCs w:val="16"/>
              </w:rPr>
              <w:lastRenderedPageBreak/>
              <w:t>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55 300,00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55 300,00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4 542,00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4 542,00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Мероприятия, связанные с регистрацией прав и кадастрового учета недвижимости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73 3 00 20000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73 3 00 20000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73 3 00 20000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Национальная оборона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02.00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143 665,00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143 665,00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39 835,00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46 135,00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52 835,00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39 835,00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46 135,00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52 835,00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lastRenderedPageBreak/>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03.00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«Пожарная безопасность на территории МО "Бирофельдское сельское поселение»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Мероприятие "Проведение мероприятий по ограничению доступа огня к жилой части Бирофельдского сельского поселения"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580000,00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Мероприятия по ограничению доступа огня к жилой части  сельского поселения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Национальная экономика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04.00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Сельское хозяйство и рыбаловство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04.05</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04.05</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04.05</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73 2 00 02100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73 2 00 02100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73 2 00 02100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Другие вопросы национальной экономики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06 0 00 00000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«Информационная, консультативная и имущественная поддержка субъектов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06 0 02 00000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Информационная, консультативная и имущественная поддержка субъектов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06 0 02 10390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06 0 02 10390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06 0 02 10390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05 00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1 404 123,00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956 784,00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876 342,00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Жилищное хозяйство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106 924,00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108 184,00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107 742,00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73 0 00 00000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106 924,00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108 184,00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107 742,00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73 3 00 00000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106 924,00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108 184,00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107 742,00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Содержание муниципального жилого фонда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73 3 00 03100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14 624,00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8 184,00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7 742,00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73 3 00 03100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14 624,00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8 184,00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7 742,00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73 3 00 03100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14 624,00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8 184,00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7 742,00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Имущественный взнос в некоммерческую организацию "Региональный оператор по проведению капитального ремонта многоквартирных домов </w:t>
            </w:r>
            <w:r w:rsidRPr="00B966FE">
              <w:rPr>
                <w:rFonts w:asciiTheme="minorHAnsi" w:hAnsiTheme="minorHAnsi" w:cstheme="minorHAnsi"/>
                <w:sz w:val="16"/>
                <w:szCs w:val="16"/>
              </w:rPr>
              <w:lastRenderedPageBreak/>
              <w:t>Еврейской автономной области"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73 3 00 40834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92300,00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73 3 00 40834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92 300,00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05.01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73 3 00 40834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92 300,00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Благоустройство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1 297 199,00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848 600,00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768 600,00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Муниципальная программа"Благоустройство территории МО "Бирофельдское сельское поселение"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518 253,13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"Совершенствование системы уличного освещения"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03 0 01 00000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Совершенствование системы уличного освещения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03 0 01 70510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03 0 01 70510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03 0 01 70510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Мероприятие "Организация и содержание мест захоронений"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219 200,00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Организация и содержание мест захоронений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03 0 02 70520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219200,00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03 0 02 70520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219 200,00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03 0 02 70520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219 200,00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"Прочие мероприятия по благоустройству"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03 0 04 00000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247 500,00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Прочие мероприятия по благоустройству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247 500,00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210 000,00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210 000,00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37 500,00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37 500,00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10 0 00 00000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778 945,87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«Благоустройство наиболее посещаемых территорий общего пользования (общественные территории)»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10 0 02 00000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Благоустройство  территорий общего пользования (общественные территории)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10 0 02 71000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10 0 02 71000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10 0 02 71000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Федеральный проект «Формирование комфортной городской среды"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10 0 F2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Реализация программ формирования современной городской среды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 xml:space="preserve">10 0 F2 55550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10 0 F2 55550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10 0 F2 55550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240</w:t>
            </w:r>
          </w:p>
        </w:tc>
        <w:tc>
          <w:tcPr>
            <w:tcW w:w="1701" w:type="dxa"/>
            <w:tcBorders>
              <w:top w:val="single" w:sz="4" w:space="0" w:color="auto"/>
              <w:left w:val="nil"/>
              <w:bottom w:val="single" w:sz="4" w:space="0" w:color="auto"/>
              <w:right w:val="nil"/>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Культура, кинематография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08.00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8 098 452,15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5 942 121,00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5 382 263,00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Культура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8 098 452,15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5 942 121,00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5 382 263,00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программа"Культура МО "Бирофельдское сельское поселение"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8 098 452,15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5 942 121,00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5 382 263,00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Мероприятие " Организация библиотечного обслуживания населения, комплектование и обеспечение сохранности библиотечных фондов </w:t>
            </w:r>
            <w:r w:rsidRPr="00B966FE">
              <w:rPr>
                <w:rFonts w:asciiTheme="minorHAnsi" w:hAnsiTheme="minorHAnsi" w:cstheme="minorHAnsi"/>
                <w:sz w:val="16"/>
                <w:szCs w:val="16"/>
              </w:rPr>
              <w:lastRenderedPageBreak/>
              <w:t>библиотек поселения"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lastRenderedPageBreak/>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04 0 01 00000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1 522 000,00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1 450 000,00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1 511 587,00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Расходы на обеспечение деятельности (оказание услуг) муниципальных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1 522 000,00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1 450 000,00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1 511 587,00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1 061 587,00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1 061 587,00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522 000,00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522 000,00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450 000,00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450 000,00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"Организация деятельности клубных формирований и формирований самодеятельного народного творчества"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6 323 069,74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4 467 121,00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3 845 676,00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деятельности (оказание услуг) муниципальных казеных  учреждений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auto" w:fill="auto"/>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6 323 069,74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4 467 121,00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3 845 676,00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2 802 726,00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2 802 726,00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3 018 483,74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1 158 219,00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1 012 900,00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3 018 483,74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1 158 219,00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1 012 900,00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25 734,00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30 050,00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30 050,00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25 734,00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30 050,00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30 050,00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"Мероприятия в сфере культуры"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04 0 03 00000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xml:space="preserve">Организация и проведение мероприятий в сфере </w:t>
            </w:r>
            <w:r w:rsidRPr="00B966FE">
              <w:rPr>
                <w:rFonts w:asciiTheme="minorHAnsi" w:hAnsiTheme="minorHAnsi" w:cstheme="minorHAnsi"/>
                <w:sz w:val="16"/>
                <w:szCs w:val="16"/>
              </w:rPr>
              <w:lastRenderedPageBreak/>
              <w:t>культуры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lastRenderedPageBreak/>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04 0 03 21050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04 0 03 21050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04 0 03 21050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"Текущий ремонт объектов культурного наследия"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04 0 04 00000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Сохранение объектов культурного наследия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04 0 04 21010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4382,41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04 0 04 21010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04 0 04 21010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263FDE">
            <w:pPr>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Социальная политика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10.00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Пенсионное обеспечение</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Доплаты к пенсиям муниципальным служащим</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73 3 00 01000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73 3 00 01000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73 3 00 01000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11.00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27"/>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 xml:space="preserve">Физическая культура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11.01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Мероприятие "Физкультурно-спортивные мероприятия"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05 0 04 00000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Организация и проведение физкультурных и спортивных мероприятий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05 0 04 22320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05 0 04 22320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05 0 04 22320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i/>
                <w:iCs/>
                <w:sz w:val="16"/>
                <w:szCs w:val="16"/>
              </w:rPr>
            </w:pPr>
            <w:r w:rsidRPr="00B966FE">
              <w:rPr>
                <w:rFonts w:asciiTheme="minorHAnsi" w:hAnsiTheme="minorHAnsi" w:cstheme="minorHAnsi"/>
                <w:i/>
                <w:iCs/>
                <w:sz w:val="16"/>
                <w:szCs w:val="16"/>
              </w:rPr>
              <w:t>Межбюджетные трансферты общего характера бюджетам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14.00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Прочие межбюджетные трансферты общего характера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34380,00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73 3 00 60130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34380,00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Межбюджетные трансферты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73 3 00 60130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lastRenderedPageBreak/>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73 3 00 60130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Всего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color w:val="FFFFFF"/>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color w:val="FFFFFF"/>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color w:val="FFFFFF"/>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rPr>
                <w:rFonts w:asciiTheme="minorHAnsi" w:hAnsiTheme="minorHAnsi" w:cstheme="minorHAnsi"/>
                <w:color w:val="FFFFFF"/>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15 051 128,51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11 380 997,00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10 370 052,00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273 400,00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63FDE" w:rsidRPr="00B966FE" w:rsidRDefault="00263FDE" w:rsidP="00263FDE">
            <w:pPr>
              <w:jc w:val="center"/>
              <w:rPr>
                <w:rFonts w:asciiTheme="minorHAnsi" w:hAnsiTheme="minorHAnsi" w:cstheme="minorHAnsi"/>
                <w:sz w:val="16"/>
                <w:szCs w:val="16"/>
              </w:rPr>
            </w:pPr>
            <w:r w:rsidRPr="00B966FE">
              <w:rPr>
                <w:rFonts w:asciiTheme="minorHAnsi" w:hAnsiTheme="minorHAnsi" w:cstheme="minorHAnsi"/>
                <w:sz w:val="16"/>
                <w:szCs w:val="16"/>
              </w:rPr>
              <w:t>507600,00</w:t>
            </w:r>
          </w:p>
        </w:tc>
      </w:tr>
      <w:tr w:rsidR="00263FDE" w:rsidRPr="00B966FE" w:rsidTr="00E15169">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263FDE">
            <w:pPr>
              <w:rPr>
                <w:rFonts w:asciiTheme="minorHAnsi" w:hAnsiTheme="minorHAnsi" w:cstheme="minorHAnsi"/>
                <w:b/>
                <w:bCs/>
                <w:sz w:val="16"/>
                <w:szCs w:val="16"/>
              </w:rPr>
            </w:pPr>
            <w:r w:rsidRPr="00B966FE">
              <w:rPr>
                <w:rFonts w:asciiTheme="minorHAnsi" w:hAnsiTheme="minorHAnsi" w:cstheme="minorHAnsi"/>
                <w:b/>
                <w:bCs/>
                <w:sz w:val="16"/>
                <w:szCs w:val="16"/>
              </w:rPr>
              <w:t>ВСЕГО РАСХОДОВ ПО РЕШЕНИЮ О БЮДЖЕТЕ: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rPr>
                <w:rFonts w:asciiTheme="minorHAnsi" w:hAnsiTheme="minorHAnsi" w:cstheme="minorHAnsi"/>
                <w:sz w:val="16"/>
                <w:szCs w:val="16"/>
              </w:rPr>
            </w:pPr>
            <w:r w:rsidRPr="00B966FE">
              <w:rPr>
                <w:rFonts w:asciiTheme="minorHAnsi" w:hAnsiTheme="minorHAnsi" w:cstheme="minorHAnsi"/>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 xml:space="preserve">15 051 128,51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 xml:space="preserve">11 654 397,00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263FDE">
            <w:pPr>
              <w:jc w:val="right"/>
              <w:rPr>
                <w:rFonts w:asciiTheme="minorHAnsi" w:hAnsiTheme="minorHAnsi" w:cstheme="minorHAnsi"/>
                <w:sz w:val="16"/>
                <w:szCs w:val="16"/>
              </w:rPr>
            </w:pPr>
            <w:r w:rsidRPr="00B966FE">
              <w:rPr>
                <w:rFonts w:asciiTheme="minorHAnsi" w:hAnsiTheme="minorHAnsi" w:cstheme="minorHAnsi"/>
                <w:sz w:val="16"/>
                <w:szCs w:val="16"/>
              </w:rPr>
              <w:t xml:space="preserve">10 877 652,00 </w:t>
            </w:r>
          </w:p>
        </w:tc>
      </w:tr>
    </w:tbl>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w:t>
      </w:r>
    </w:p>
    <w:p w:rsidR="00263FDE" w:rsidRPr="00B966FE" w:rsidRDefault="00263FDE" w:rsidP="00263FDE">
      <w:pPr>
        <w:widowControl w:val="0"/>
        <w:autoSpaceDE w:val="0"/>
        <w:autoSpaceDN w:val="0"/>
        <w:adjustRightInd w:val="0"/>
        <w:jc w:val="both"/>
        <w:rPr>
          <w:rFonts w:asciiTheme="minorHAnsi" w:hAnsiTheme="minorHAnsi" w:cstheme="minorHAnsi"/>
          <w:sz w:val="16"/>
          <w:szCs w:val="16"/>
        </w:rPr>
      </w:pPr>
      <w:r w:rsidRPr="00B966FE">
        <w:rPr>
          <w:rFonts w:asciiTheme="minorHAnsi" w:hAnsiTheme="minorHAnsi" w:cstheme="minorHAnsi"/>
          <w:sz w:val="16"/>
          <w:szCs w:val="16"/>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2022 год и плановый период 2023-2024 годов</w:t>
      </w:r>
    </w:p>
    <w:p w:rsidR="00263FDE" w:rsidRPr="00B966FE" w:rsidRDefault="00263FDE" w:rsidP="00263FDE">
      <w:pPr>
        <w:widowControl w:val="0"/>
        <w:autoSpaceDE w:val="0"/>
        <w:autoSpaceDN w:val="0"/>
        <w:adjustRightInd w:val="0"/>
        <w:jc w:val="right"/>
        <w:rPr>
          <w:rFonts w:asciiTheme="minorHAnsi" w:hAnsiTheme="minorHAnsi" w:cstheme="minorHAnsi"/>
          <w:sz w:val="16"/>
          <w:szCs w:val="16"/>
        </w:rPr>
      </w:pPr>
      <w:r w:rsidRPr="00B966FE">
        <w:rPr>
          <w:rFonts w:asciiTheme="minorHAnsi" w:hAnsiTheme="minorHAnsi" w:cstheme="minorHAnsi"/>
          <w:sz w:val="16"/>
          <w:szCs w:val="16"/>
        </w:rPr>
        <w:t>(руб.)</w:t>
      </w:r>
    </w:p>
    <w:tbl>
      <w:tblPr>
        <w:tblW w:w="14474" w:type="dxa"/>
        <w:tblInd w:w="93" w:type="dxa"/>
        <w:tblLook w:val="04A0"/>
      </w:tblPr>
      <w:tblGrid>
        <w:gridCol w:w="4268"/>
        <w:gridCol w:w="1559"/>
        <w:gridCol w:w="1418"/>
        <w:gridCol w:w="1559"/>
        <w:gridCol w:w="1701"/>
        <w:gridCol w:w="1701"/>
        <w:gridCol w:w="2268"/>
      </w:tblGrid>
      <w:tr w:rsidR="00263FDE" w:rsidRPr="00B966FE" w:rsidTr="00E15169">
        <w:trPr>
          <w:trHeight w:val="104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Наименование</w:t>
            </w:r>
          </w:p>
          <w:p w:rsidR="00263FDE" w:rsidRPr="00B966FE" w:rsidRDefault="00263FDE" w:rsidP="00E15169">
            <w:pPr>
              <w:spacing w:after="0"/>
              <w:jc w:val="center"/>
              <w:rPr>
                <w:rFonts w:asciiTheme="minorHAnsi" w:hAnsiTheme="minorHAnsi" w:cstheme="minorHAnsi"/>
                <w:b/>
                <w:bCs/>
                <w:sz w:val="16"/>
                <w:szCs w:val="16"/>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Коды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СУММА НА  2022 ГОД, 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СУММА НА  2023 ГОД, ВСЕГО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СУММА НА  2024 ГОД, ВСЕГО</w:t>
            </w:r>
          </w:p>
        </w:tc>
      </w:tr>
      <w:tr w:rsidR="00263FDE" w:rsidRPr="00B966FE" w:rsidTr="00E15169">
        <w:trPr>
          <w:trHeight w:val="120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РЗ, 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ЦСР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
                <w:bCs/>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
                <w:bCs/>
                <w:sz w:val="16"/>
                <w:szCs w:val="16"/>
              </w:rPr>
            </w:pPr>
          </w:p>
        </w:tc>
      </w:tr>
      <w:tr w:rsidR="00263FDE" w:rsidRPr="00B966FE" w:rsidTr="00E15169">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b/>
                <w:bCs/>
                <w:sz w:val="16"/>
                <w:szCs w:val="16"/>
              </w:rPr>
            </w:pPr>
            <w:r w:rsidRPr="00B966FE">
              <w:rPr>
                <w:rFonts w:asciiTheme="minorHAnsi" w:hAnsiTheme="minorHAnsi" w:cstheme="minorHAnsi"/>
                <w:b/>
                <w:bCs/>
                <w:sz w:val="16"/>
                <w:szCs w:val="16"/>
              </w:rPr>
              <w:t> </w:t>
            </w:r>
          </w:p>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8</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sz w:val="16"/>
                <w:szCs w:val="16"/>
              </w:rPr>
            </w:pPr>
            <w:r w:rsidRPr="00B966FE">
              <w:rPr>
                <w:rFonts w:asciiTheme="minorHAnsi" w:hAnsiTheme="minorHAnsi" w:cstheme="minorHAnsi"/>
                <w:b/>
                <w:bCs/>
                <w:sz w:val="16"/>
                <w:szCs w:val="16"/>
              </w:rPr>
              <w:t>9</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4 631 822,51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4 074 992,00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3 697 647,00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Функционирование высшего должностного лица субъекта Российской Федерации 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деятельности руководителя исполнительного органа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71 0 00 00000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Глава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71 1 00 00000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по оплате труда работников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71 1 00 00110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Расходы на выплаты персоналу в целях обеспечения выполнения функций государственными </w:t>
            </w:r>
            <w:r w:rsidRPr="00B966FE">
              <w:rPr>
                <w:rFonts w:asciiTheme="minorHAnsi" w:hAnsiTheme="minorHAnsi" w:cstheme="minorHAnsi"/>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71 1 00 00110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71 1 00 00110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1 148 000,00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4 465 980,51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2 877 392,00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2 500 047,00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4 465 980,51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2 877 392,00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2 500 047,00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деятельности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4 465 980,51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2 877 392,00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2 500 047,00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по оплате труда работников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3 245 500,00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3 245 500,00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3 245 500,00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функций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1 220 480,51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877 392,00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500 047,00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1 220 430,51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877 346,00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1 220 430,51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877 346,00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46,00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73 1 00 00190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46,00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165 842,00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49 600,00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49 600,00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Муниципальная  программа "Противодействие экстремизму и профилактика терроризма в муниципальном образовании "Бирофельдское сельское </w:t>
            </w:r>
            <w:r w:rsidRPr="00B966FE">
              <w:rPr>
                <w:rFonts w:asciiTheme="minorHAnsi" w:hAnsiTheme="minorHAnsi" w:cstheme="minorHAnsi"/>
                <w:sz w:val="16"/>
                <w:szCs w:val="16"/>
              </w:rPr>
              <w:lastRenderedPageBreak/>
              <w:t>поселение " Биробиджанского муниципального района Еврейской автономной области на 2021-2025 годы"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«Организационные и пропагандистские мероприятия по противодействию экстремизму и профилактики терроризма»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08 0 01 00000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Организационные и пропагандистские мероприятия по противодействию экстремизму и профилактики терроризма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08 0 01 13300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08 0 01 13300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08 0 01 13300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09 0 00 00000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«Организационное и методическое обеспечение деятельности по профилактике преступлений и правонарушений»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09 0 01 00000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Организационное и методическое обеспечение деятельности по профилактике преступлений и правонарушений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09 0 01 13350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09 0 01 13350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09 0 01 13350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162 842,00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47 600,00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47 600,00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73 2 00 21270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73 2 00 21270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73 2 00 21270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159 842,00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44 600,00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44 600,00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функций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59 842,00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44 600,00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44 600,00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55 300,00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40 000,00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55 300,00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4 542,00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4 600,00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4 542,00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4 600,00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Мероприятия, связанные с регистрацией прав и кадастрового учета недвижимости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01.13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Национальная оборона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183 500,00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189 800,00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196 500,00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Мобилизационная и вневойсковая подготовка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183 500,00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189 800,00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196 500,00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143 665,00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143 665,00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143 665,00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39 835,00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46 135,00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52 835,00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73 2 00 51180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39 835,00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46 135,00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52 835,00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Национальная безопасность и правоохранительная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580 000,00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102 000,00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"Пожарная безопасность на территории МО "Бирофельдское сельское поселение" на 2021-2025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 xml:space="preserve">02 0 00 00000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"Проведение мероприятий по ограничению доступа огня к жилой части Бирофельдского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 xml:space="preserve">02 0 02 00000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Мероприятия по ограничению доступа огня к жилой части  сельского поселения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580 000,00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102 000,00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02 0 02 70000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Национальная экономика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11 500,00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11 500,00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11 500,00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Сельское хозяйство и рыбаловство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73 2 00 00000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Осуществление отдельных государственных полномочий </w:t>
            </w:r>
            <w:r w:rsidRPr="00B966FE">
              <w:rPr>
                <w:rFonts w:asciiTheme="minorHAnsi" w:hAnsiTheme="minorHAnsi" w:cstheme="minorHAnsi"/>
                <w:sz w:val="16"/>
                <w:szCs w:val="16"/>
              </w:rPr>
              <w:lastRenderedPageBreak/>
              <w:t>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73 2 00 02100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73 2 00 02100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73 2 00 02100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10 500,00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10 500,00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Другие вопросы национальной экономики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06 0 00 00000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«Информационная, консультативная и имущественная поддержка субъектов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06 0 02 00000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Информационная, консультативная и имущественная поддержка субъектов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06 0 02 10390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06 0 02 10390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06 0 02 10390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Жилищно-коммунальное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05 00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1 404 123,00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956 784,00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876 342,00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Жилищное хозяйство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106 924,00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108 184,00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107 742,00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106 924,00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108 184,00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107 742,00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Непрограмные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106 924,00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108 184,00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107 742,00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Содержание муниципального жилого фонда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73 3 00 03100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14 624,00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8 184,00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7 742,00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73 3 00 03100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14 624,00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8 184,00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7 742,00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05.01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73 3 00 03100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14 624,00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8 184,00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7 742,00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73 3 00 40834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92 300,00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73 3 00 40834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92 300,00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73 3 00 40834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92 300,00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100 000,00</w:t>
            </w:r>
          </w:p>
        </w:tc>
        <w:tc>
          <w:tcPr>
            <w:tcW w:w="2268" w:type="dxa"/>
            <w:tcBorders>
              <w:top w:val="nil"/>
              <w:left w:val="nil"/>
              <w:bottom w:val="single" w:sz="4" w:space="0" w:color="auto"/>
              <w:right w:val="single" w:sz="4" w:space="0" w:color="auto"/>
            </w:tcBorders>
            <w:shd w:val="clear" w:color="000000" w:fill="FFFFFF"/>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Благоустройство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1 297 199,00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848 600,00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768 600,00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Муниципальная программа"Благоустройство территории МО "Бирофельдское сельское поселение" на 2021-2025 годы"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518 253,13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280 000,00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"Совершенствование системы уличного освещения"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03 0 01 00000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Совершенствование системы уличного освещения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03 0 01 70510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03 0 01 70510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03 0 01 70510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51 553,13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150 000,00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Мероприятие "Организация и содержание мест захоронений"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219 200,00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Организация и содержание мест захоронений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03 0 02 70520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219200,00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50000,00</w:t>
            </w:r>
          </w:p>
        </w:tc>
        <w:tc>
          <w:tcPr>
            <w:tcW w:w="2268" w:type="dxa"/>
            <w:tcBorders>
              <w:top w:val="nil"/>
              <w:left w:val="nil"/>
              <w:bottom w:val="single" w:sz="4" w:space="0" w:color="auto"/>
              <w:right w:val="single" w:sz="4" w:space="0" w:color="auto"/>
            </w:tcBorders>
            <w:shd w:val="clear" w:color="auto" w:fill="auto"/>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03 0 02 70520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219 200,00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03 0 02 70520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219 200,00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"Прочие мероприятия по благоустройству"</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03 0 04 00000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247 500,00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Прочие мероприятия по благоустройству</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247 500,00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210 000,00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210 000,00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37 500,00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03 0 04 70540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37 500,00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10 0 00 00000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778 945,87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«Благоустройство наиболее посещаемых территорий общего пользования (общественные территории)»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10 0 02 00000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Благоустройство  территорий общего пользования (общественные территории)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10 0 02 71000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10 0 02 71000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10 0 02 71000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262 045,87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Федеральный проект «Формирование комфортной городской среды"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10 0 F2 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Реализация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 xml:space="preserve">10 0 F2 55550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10 0 F2 55550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05.03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10 0 F2 55550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color w:val="000000"/>
                <w:sz w:val="16"/>
                <w:szCs w:val="16"/>
              </w:rPr>
            </w:pPr>
            <w:r w:rsidRPr="00B966FE">
              <w:rPr>
                <w:rFonts w:asciiTheme="minorHAnsi" w:hAnsiTheme="minorHAnsi" w:cstheme="minorHAnsi"/>
                <w:color w:val="000000"/>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516 900,00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568 600,00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Культура, кинематография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8 098 452,15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5 942 121,00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5 382 263,00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Культура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8 098 452,15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5 942 121,00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5 382 263,00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"Культура МО "Бирофельдское сельское поселение" на 2021-2025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8 098 452,15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5 942 121,00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5 382 263,00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Мероприятие "Организация библиотечного обслуживания населения, комплектование и обеспечение сохранности </w:t>
            </w:r>
            <w:r w:rsidRPr="00B966FE">
              <w:rPr>
                <w:rFonts w:asciiTheme="minorHAnsi" w:hAnsiTheme="minorHAnsi" w:cstheme="minorHAnsi"/>
                <w:sz w:val="16"/>
                <w:szCs w:val="16"/>
              </w:rPr>
              <w:lastRenderedPageBreak/>
              <w:t>библиотечных фондов библиотек поселения"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04 0 01 00000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1 522 000,00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1 450 000,00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1 511 587,00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1 522 000,00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1 450 000,00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1 511 587,00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1 061 587,00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1 061 587,00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522 000,00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450 000,00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04 0 01 00590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522 000,00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450 000,00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450 000,00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"Организация деятельности клубных формирований и формирований самодеятельного народного творчества"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6 323 069,74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4 467 121,00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3 845 676,00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6 323 069,74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4 467 121,00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3 845 676,00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2 802 726,00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3 278 852,00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2 802 726,00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3 018 483,74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1 158 219,00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1 012 900,00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3 018 483,74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1 158 219,00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1 012 900,00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25 734,00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30 050,00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30 050,00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04 0 02 00590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25 734,00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30 050,00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30 050,00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"Мероприятия в сфере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04 0 03 00000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Организация и проведение мероприятий в сфере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04 0 03 21050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04 0 03 21050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04 0 03 21050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9 000,00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"Текущий ремонт объектов культурного наследия"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04 0 04 00000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Сохранение объектов культурного наследия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04 0 04 21010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04 0 04 21010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04 0 04 21010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4 382,41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08.01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04 0 05 R4670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Социальная политика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Пенсионное обеспечение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Непрограмные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Доплаты к пенсиям муниципальным служащим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10.01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Публичные нормативные социальные выплаты гражданам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310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100 800,00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6 550,85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3 000,00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Мероприятие "Физкультурно-спортивные мероприятия"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05 0 04 00000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Организация и проведение физкультурных и спортивных мероприятий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05 0 04 22320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05 0 04 22320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05 0 04 22320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6 550,85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3 000,00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i/>
                <w:iCs/>
                <w:sz w:val="16"/>
                <w:szCs w:val="16"/>
              </w:rPr>
            </w:pPr>
            <w:r w:rsidRPr="00B966FE">
              <w:rPr>
                <w:rFonts w:asciiTheme="minorHAnsi" w:hAnsiTheme="minorHAnsi" w:cstheme="minorHAnsi"/>
                <w:i/>
                <w:iCs/>
                <w:sz w:val="16"/>
                <w:szCs w:val="16"/>
              </w:rPr>
              <w:t>Межбюджетные трансферты общего характера бюджетам субъектов Российской Федерации и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00 0 00 0000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34 380,00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i/>
                <w:iCs/>
                <w:sz w:val="16"/>
                <w:szCs w:val="16"/>
              </w:rPr>
            </w:pPr>
            <w:r w:rsidRPr="00B966FE">
              <w:rPr>
                <w:rFonts w:asciiTheme="minorHAnsi" w:hAnsiTheme="minorHAnsi" w:cstheme="minorHAnsi"/>
                <w:i/>
                <w:iCs/>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Прочие межбюджетные трансферты общего характера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00 0 00 0000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73 0 00 00000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Непрограмные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73 3 00 60130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73 3 00 60130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14.03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73 3 00 60130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34 380,00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c>
          <w:tcPr>
            <w:tcW w:w="226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0,00</w:t>
            </w:r>
          </w:p>
        </w:tc>
      </w:tr>
      <w:tr w:rsidR="00263FDE" w:rsidRPr="00B966FE" w:rsidTr="00E1516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b/>
                <w:bCs/>
                <w:sz w:val="16"/>
                <w:szCs w:val="16"/>
              </w:rPr>
            </w:pPr>
            <w:r w:rsidRPr="00B966FE">
              <w:rPr>
                <w:rFonts w:asciiTheme="minorHAnsi" w:hAnsiTheme="minorHAnsi" w:cstheme="minorHAnsi"/>
                <w:b/>
                <w:bCs/>
                <w:sz w:val="16"/>
                <w:szCs w:val="16"/>
              </w:rPr>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b/>
                <w:bCs/>
                <w:color w:val="FFFFFF"/>
                <w:sz w:val="16"/>
                <w:szCs w:val="16"/>
              </w:rPr>
            </w:pPr>
            <w:r w:rsidRPr="00B966FE">
              <w:rPr>
                <w:rFonts w:asciiTheme="minorHAnsi" w:hAnsiTheme="minorHAnsi" w:cstheme="minorHAnsi"/>
                <w:b/>
                <w:bCs/>
                <w:color w:val="FFFFFF"/>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b/>
                <w:bCs/>
                <w:color w:val="FFFFFF"/>
                <w:sz w:val="16"/>
                <w:szCs w:val="16"/>
              </w:rPr>
            </w:pPr>
            <w:r w:rsidRPr="00B966FE">
              <w:rPr>
                <w:rFonts w:asciiTheme="minorHAnsi" w:hAnsiTheme="minorHAnsi" w:cstheme="minorHAnsi"/>
                <w:b/>
                <w:bCs/>
                <w:color w:val="FFFFFF"/>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b/>
                <w:bCs/>
                <w:color w:val="FFFFFF"/>
                <w:sz w:val="16"/>
                <w:szCs w:val="16"/>
              </w:rPr>
            </w:pPr>
            <w:r w:rsidRPr="00B966FE">
              <w:rPr>
                <w:rFonts w:asciiTheme="minorHAnsi" w:hAnsiTheme="minorHAnsi" w:cstheme="minorHAnsi"/>
                <w:b/>
                <w:bCs/>
                <w:color w:val="FFFFFF"/>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i/>
                <w:iCs/>
                <w:sz w:val="16"/>
                <w:szCs w:val="16"/>
              </w:rPr>
            </w:pPr>
            <w:r w:rsidRPr="00B966FE">
              <w:rPr>
                <w:rFonts w:asciiTheme="minorHAnsi" w:hAnsiTheme="minorHAnsi" w:cstheme="minorHAnsi"/>
                <w:b/>
                <w:bCs/>
                <w:i/>
                <w:iCs/>
                <w:sz w:val="16"/>
                <w:szCs w:val="16"/>
              </w:rPr>
              <w:t>15 051 128,51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i/>
                <w:iCs/>
                <w:sz w:val="16"/>
                <w:szCs w:val="16"/>
              </w:rPr>
            </w:pPr>
            <w:r w:rsidRPr="00B966FE">
              <w:rPr>
                <w:rFonts w:asciiTheme="minorHAnsi" w:hAnsiTheme="minorHAnsi" w:cstheme="minorHAnsi"/>
                <w:b/>
                <w:bCs/>
                <w:i/>
                <w:iCs/>
                <w:sz w:val="16"/>
                <w:szCs w:val="16"/>
              </w:rPr>
              <w:t>11 380 997,00</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
                <w:bCs/>
                <w:i/>
                <w:iCs/>
                <w:sz w:val="16"/>
                <w:szCs w:val="16"/>
              </w:rPr>
            </w:pPr>
            <w:r w:rsidRPr="00B966FE">
              <w:rPr>
                <w:rFonts w:asciiTheme="minorHAnsi" w:hAnsiTheme="minorHAnsi" w:cstheme="minorHAnsi"/>
                <w:b/>
                <w:bCs/>
                <w:i/>
                <w:iCs/>
                <w:sz w:val="16"/>
                <w:szCs w:val="16"/>
              </w:rPr>
              <w:t>10 370 052,00</w:t>
            </w:r>
          </w:p>
        </w:tc>
      </w:tr>
      <w:tr w:rsidR="00263FDE" w:rsidRPr="00B966FE" w:rsidTr="00E15169">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lastRenderedPageBreak/>
              <w:t> </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Условно утвержденные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sz w:val="16"/>
                <w:szCs w:val="16"/>
              </w:rPr>
            </w:pPr>
            <w:r w:rsidRPr="00B966FE">
              <w:rPr>
                <w:rFonts w:asciiTheme="minorHAnsi" w:hAnsiTheme="minorHAnsi" w:cstheme="minorHAnsi"/>
                <w:sz w:val="16"/>
                <w:szCs w:val="16"/>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273 400,00</w:t>
            </w:r>
          </w:p>
        </w:tc>
        <w:tc>
          <w:tcPr>
            <w:tcW w:w="2268" w:type="dxa"/>
            <w:tcBorders>
              <w:top w:val="nil"/>
              <w:left w:val="nil"/>
              <w:bottom w:val="single" w:sz="4" w:space="0" w:color="auto"/>
              <w:right w:val="single" w:sz="4" w:space="0" w:color="auto"/>
            </w:tcBorders>
            <w:shd w:val="clear" w:color="000000" w:fill="FFFFFF"/>
            <w:vAlign w:val="center"/>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507600,00</w:t>
            </w:r>
          </w:p>
        </w:tc>
      </w:tr>
      <w:tr w:rsidR="00263FDE" w:rsidRPr="00B966FE" w:rsidTr="00E15169">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p w:rsidR="00263FDE" w:rsidRPr="00B966FE" w:rsidRDefault="00263FDE" w:rsidP="00E15169">
            <w:pPr>
              <w:spacing w:after="0"/>
              <w:rPr>
                <w:rFonts w:asciiTheme="minorHAnsi" w:hAnsiTheme="minorHAnsi" w:cstheme="minorHAnsi"/>
                <w:b/>
                <w:bCs/>
                <w:sz w:val="16"/>
                <w:szCs w:val="16"/>
              </w:rPr>
            </w:pPr>
            <w:r w:rsidRPr="00B966FE">
              <w:rPr>
                <w:rFonts w:asciiTheme="minorHAnsi" w:hAnsiTheme="minorHAnsi" w:cstheme="minorHAnsi"/>
                <w:b/>
                <w:bCs/>
                <w:sz w:val="16"/>
                <w:szCs w:val="16"/>
              </w:rPr>
              <w:t>ВСЕГО РАСХОДОВ ПО РЕШЕНИЮ О БЮДЖЕТЕ: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sz w:val="16"/>
                <w:szCs w:val="16"/>
              </w:rPr>
            </w:pPr>
            <w:r w:rsidRPr="00B966FE">
              <w:rPr>
                <w:rFonts w:asciiTheme="minorHAnsi" w:hAnsiTheme="minorHAnsi" w:cstheme="minorHAnsi"/>
                <w:sz w:val="16"/>
                <w:szCs w:val="16"/>
              </w:rPr>
              <w:t xml:space="preserve">15 051 128,51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sz w:val="16"/>
                <w:szCs w:val="16"/>
              </w:rPr>
            </w:pPr>
            <w:r w:rsidRPr="00B966FE">
              <w:rPr>
                <w:rFonts w:asciiTheme="minorHAnsi" w:hAnsiTheme="minorHAnsi" w:cstheme="minorHAnsi"/>
                <w:sz w:val="16"/>
                <w:szCs w:val="16"/>
              </w:rPr>
              <w:t xml:space="preserve">11 654 397,00 </w:t>
            </w:r>
          </w:p>
        </w:tc>
        <w:tc>
          <w:tcPr>
            <w:tcW w:w="226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sz w:val="16"/>
                <w:szCs w:val="16"/>
              </w:rPr>
            </w:pPr>
            <w:r w:rsidRPr="00B966FE">
              <w:rPr>
                <w:rFonts w:asciiTheme="minorHAnsi" w:hAnsiTheme="minorHAnsi" w:cstheme="minorHAnsi"/>
                <w:sz w:val="16"/>
                <w:szCs w:val="16"/>
              </w:rPr>
              <w:t xml:space="preserve">10 877 652,00 </w:t>
            </w:r>
          </w:p>
        </w:tc>
      </w:tr>
    </w:tbl>
    <w:p w:rsidR="00263FDE" w:rsidRPr="00B966FE" w:rsidRDefault="00263FDE" w:rsidP="00263FDE">
      <w:pPr>
        <w:widowControl w:val="0"/>
        <w:autoSpaceDE w:val="0"/>
        <w:autoSpaceDN w:val="0"/>
        <w:adjustRightInd w:val="0"/>
        <w:jc w:val="right"/>
        <w:rPr>
          <w:rFonts w:asciiTheme="minorHAnsi" w:hAnsiTheme="minorHAnsi" w:cstheme="minorHAnsi"/>
          <w:sz w:val="16"/>
          <w:szCs w:val="16"/>
        </w:rPr>
      </w:pPr>
    </w:p>
    <w:p w:rsidR="00263FDE" w:rsidRPr="00B966FE" w:rsidRDefault="00263FDE" w:rsidP="00263FDE">
      <w:pPr>
        <w:widowControl w:val="0"/>
        <w:autoSpaceDE w:val="0"/>
        <w:autoSpaceDN w:val="0"/>
        <w:adjustRightInd w:val="0"/>
        <w:jc w:val="right"/>
        <w:rPr>
          <w:rFonts w:asciiTheme="minorHAnsi" w:hAnsiTheme="minorHAnsi" w:cstheme="minorHAnsi"/>
          <w:sz w:val="16"/>
          <w:szCs w:val="16"/>
        </w:rPr>
      </w:pPr>
      <w:r w:rsidRPr="00B966FE">
        <w:rPr>
          <w:rFonts w:asciiTheme="minorHAnsi" w:hAnsiTheme="minorHAnsi" w:cstheme="minorHAnsi"/>
          <w:sz w:val="16"/>
          <w:szCs w:val="16"/>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w:t>
      </w:r>
    </w:p>
    <w:p w:rsidR="00263FDE" w:rsidRPr="00B966FE" w:rsidRDefault="00263FDE" w:rsidP="00263FDE">
      <w:pPr>
        <w:widowControl w:val="0"/>
        <w:autoSpaceDE w:val="0"/>
        <w:autoSpaceDN w:val="0"/>
        <w:adjustRightInd w:val="0"/>
        <w:jc w:val="right"/>
        <w:rPr>
          <w:rFonts w:asciiTheme="minorHAnsi" w:hAnsiTheme="minorHAnsi" w:cstheme="minorHAnsi"/>
          <w:sz w:val="16"/>
          <w:szCs w:val="16"/>
        </w:rPr>
      </w:pPr>
    </w:p>
    <w:p w:rsidR="00263FDE" w:rsidRPr="00B966FE" w:rsidRDefault="00263FDE" w:rsidP="00263FDE">
      <w:pPr>
        <w:widowControl w:val="0"/>
        <w:autoSpaceDE w:val="0"/>
        <w:autoSpaceDN w:val="0"/>
        <w:adjustRightInd w:val="0"/>
        <w:jc w:val="center"/>
        <w:rPr>
          <w:rFonts w:asciiTheme="minorHAnsi" w:hAnsiTheme="minorHAnsi" w:cstheme="minorHAnsi"/>
          <w:sz w:val="16"/>
          <w:szCs w:val="16"/>
        </w:rPr>
      </w:pPr>
      <w:r w:rsidRPr="00B966FE">
        <w:rPr>
          <w:rFonts w:asciiTheme="minorHAnsi" w:hAnsiTheme="minorHAnsi" w:cstheme="minorHAnsi"/>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2022 год и на плановый период 2023-2024 годов</w:t>
      </w:r>
    </w:p>
    <w:p w:rsidR="00263FDE" w:rsidRPr="00B966FE" w:rsidRDefault="00263FDE" w:rsidP="00263FDE">
      <w:pPr>
        <w:widowControl w:val="0"/>
        <w:autoSpaceDE w:val="0"/>
        <w:autoSpaceDN w:val="0"/>
        <w:adjustRightInd w:val="0"/>
        <w:jc w:val="right"/>
        <w:rPr>
          <w:rFonts w:asciiTheme="minorHAnsi" w:hAnsiTheme="minorHAnsi" w:cstheme="minorHAnsi"/>
          <w:sz w:val="16"/>
          <w:szCs w:val="16"/>
        </w:rPr>
      </w:pPr>
      <w:r w:rsidRPr="00B966FE">
        <w:rPr>
          <w:rFonts w:asciiTheme="minorHAnsi" w:hAnsiTheme="minorHAnsi" w:cstheme="minorHAnsi"/>
          <w:sz w:val="16"/>
          <w:szCs w:val="16"/>
        </w:rPr>
        <w:t>(руб.)</w:t>
      </w:r>
    </w:p>
    <w:tbl>
      <w:tblPr>
        <w:tblW w:w="14474" w:type="dxa"/>
        <w:tblInd w:w="93" w:type="dxa"/>
        <w:tblLook w:val="04A0"/>
      </w:tblPr>
      <w:tblGrid>
        <w:gridCol w:w="4835"/>
        <w:gridCol w:w="2835"/>
        <w:gridCol w:w="1984"/>
        <w:gridCol w:w="1701"/>
        <w:gridCol w:w="1418"/>
        <w:gridCol w:w="1701"/>
      </w:tblGrid>
      <w:tr w:rsidR="00263FDE" w:rsidRPr="00B966FE" w:rsidTr="00E15169">
        <w:trPr>
          <w:trHeight w:val="2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Наименование</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СУММА  НА 2022 ГОД, 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СУММА  НА 2023 ГОД, 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СУММА  НА 2024 ГОД, ВСЕГО</w:t>
            </w:r>
          </w:p>
        </w:tc>
      </w:tr>
      <w:tr w:rsidR="00263FDE" w:rsidRPr="00B966FE" w:rsidTr="00E15169">
        <w:trPr>
          <w:trHeight w:val="2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Cs/>
                <w:sz w:val="16"/>
                <w:szCs w:val="16"/>
              </w:rPr>
            </w:pPr>
          </w:p>
        </w:tc>
        <w:tc>
          <w:tcPr>
            <w:tcW w:w="2835"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ЦСР</w:t>
            </w:r>
          </w:p>
        </w:tc>
        <w:tc>
          <w:tcPr>
            <w:tcW w:w="1984"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3FDE" w:rsidRPr="00B966FE" w:rsidRDefault="00263FDE" w:rsidP="00E15169">
            <w:pPr>
              <w:spacing w:after="0"/>
              <w:rPr>
                <w:rFonts w:asciiTheme="minorHAnsi" w:hAnsiTheme="minorHAnsi" w:cstheme="minorHAnsi"/>
                <w:bCs/>
                <w:sz w:val="16"/>
                <w:szCs w:val="16"/>
              </w:rPr>
            </w:pP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w:t>
            </w:r>
          </w:p>
        </w:tc>
        <w:tc>
          <w:tcPr>
            <w:tcW w:w="2835"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w:t>
            </w:r>
          </w:p>
        </w:tc>
        <w:tc>
          <w:tcPr>
            <w:tcW w:w="1984"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sz w:val="16"/>
                <w:szCs w:val="16"/>
              </w:rPr>
            </w:pPr>
            <w:r w:rsidRPr="00B966FE">
              <w:rPr>
                <w:rFonts w:asciiTheme="minorHAnsi" w:hAnsiTheme="minorHAnsi" w:cstheme="minorHAnsi"/>
                <w:sz w:val="16"/>
                <w:szCs w:val="16"/>
              </w:rPr>
              <w:t>4</w:t>
            </w:r>
          </w:p>
        </w:tc>
        <w:tc>
          <w:tcPr>
            <w:tcW w:w="141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Муниципальная программа "Пожарная безопасность на территории МО "Бирофельдское сельское поселение" на 2021-2025 годы"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i/>
                <w:iCs/>
                <w:sz w:val="16"/>
                <w:szCs w:val="16"/>
              </w:rPr>
            </w:pPr>
            <w:r w:rsidRPr="00B966FE">
              <w:rPr>
                <w:rFonts w:asciiTheme="minorHAnsi" w:hAnsiTheme="minorHAnsi" w:cstheme="minorHAnsi"/>
                <w:bCs/>
                <w:i/>
                <w:iCs/>
                <w:sz w:val="16"/>
                <w:szCs w:val="16"/>
              </w:rPr>
              <w:t xml:space="preserve">02 0 00 00000 </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"Проведение мероприятий по ограничению доступа огня к жилой части Бирофельдского сельского поселения"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 xml:space="preserve">02 0 02 00000 </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Мероприятия по ограничению доступа огня к жилой части сельского поселения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 xml:space="preserve">02 0 02 70000 </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 xml:space="preserve">02 0 02 70000 </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 xml:space="preserve">02 0 02 70000 </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102 000,00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бюджетные ассигнования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02 0 02 70000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02 0 02 70000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Муниципальная программа "Благоустройство территории МО "Бирофельдское сельское поселение" на 2021-2025 годы"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518 253,13</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280 000,00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"Совершенствование системы уличного освещения"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03 0 01 00000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51 553,13</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Совершенствование системы уличного освещения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03 0 01 70510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51 553,13</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03 0 01 70510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51 553,13</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03 0 01 70510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51 553,13</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"Организация и содержание мест захоронений"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03 0 02 00000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219 200,00</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Организация и содержание мест захоронений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03 0 02 70520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219200,00</w:t>
            </w:r>
          </w:p>
        </w:tc>
        <w:tc>
          <w:tcPr>
            <w:tcW w:w="1418"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50000,00</w:t>
            </w:r>
          </w:p>
        </w:tc>
        <w:tc>
          <w:tcPr>
            <w:tcW w:w="1701" w:type="dxa"/>
            <w:tcBorders>
              <w:top w:val="nil"/>
              <w:left w:val="nil"/>
              <w:bottom w:val="single" w:sz="4" w:space="0" w:color="auto"/>
              <w:right w:val="single" w:sz="4" w:space="0" w:color="auto"/>
            </w:tcBorders>
            <w:shd w:val="clear" w:color="auto" w:fill="auto"/>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03 0 02 70520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219 200,00</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 xml:space="preserve">Иные закупки товаров, работ и услуг для обеспечения </w:t>
            </w:r>
            <w:r w:rsidRPr="00B966FE">
              <w:rPr>
                <w:rFonts w:asciiTheme="minorHAnsi" w:hAnsiTheme="minorHAnsi" w:cstheme="minorHAnsi"/>
                <w:bCs/>
                <w:sz w:val="16"/>
                <w:szCs w:val="16"/>
              </w:rPr>
              <w:lastRenderedPageBreak/>
              <w:t>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lastRenderedPageBreak/>
              <w:t>03 0 02 70520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219 200,00</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lastRenderedPageBreak/>
              <w:t>Мероприятие "Прочие мероприятия по благоустройству"</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03 0 04 00000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247 500,00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Прочие мероприятия по благоустройству</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03 0 04 70540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247 500,00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03 0 04 70540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03 0 04 70540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бюджетные ассигнования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03 0 04 70540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37 500,00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03 0 04 70540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37 500,00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Муниципальная программа "Культура МО "Бирофельдское сельское поселение" на 2021-2025 годы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8 098 452,15</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5 942 121,00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5 382 263,00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04 0 01 00000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1 522 000,00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1 450 000,00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1 511 587,00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обеспечение деятельности (оказание услуг) муниципальных казенных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04 0 01 00590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1 522 000,00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1 450 000,00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1 511 587,00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04 0 01 00590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1 061 587,00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04 0 01 00590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1061587,00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04 0 01 00590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522 000,00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450 000,00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04 0 01 00590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522 000,00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450000,00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"Организация деятельности клубных формирований и формирований самодеятельного народного творчества"</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6 323 069,74</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4 467 121,00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3 845 676,00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обеспечение деятельности (оказание услуг) муниципальных казенных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6 323 069,74</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4 467 121,00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3 845 676,00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3 278 852,00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3 278 852,00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2 802 726,00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3 278 852,00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3 278 852,00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2802726,00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3 018 483,74</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1 158 219,00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1 012 900,00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3 018 483,74</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1 158 219,00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1 012 900,00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бюджетные ассигнования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25 734,00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30 050,00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30 050,00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04 0 02 00590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25 734,00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30 050,00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30050,00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"Мероприятия в сфере культуры"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04 0 03 00000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Организация и проведение мероприятий в сфере культуры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04 0 03 21050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04 0 03 21050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04 0 03 21050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lastRenderedPageBreak/>
              <w:t>Мероприятие "Текущий ремонт объектов культурного наследия"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04 0 04 00000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4 382,41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Сохранение объектов культурного наследия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04 0 04 21010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4 382,41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04 0 04 21010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4 382,41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04 0 04 21010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4 382,41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05 R4670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05 R4670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05 R4670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04 0 05 R4670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05 0 00 00000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6 550,85</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"Физкультурно-спортивные мероприятия"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05 0 04 00000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6 550,85</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Организация и проведение физкультурных и спортивных мероприятий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05 0 04 22320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6 550,85</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05 0 04 22320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6 550,85</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05 0 04 22320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6 550,85</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06 0 00 00000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«Информационная, консультативная и имущественная поддержка субъектов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06 0 02 00000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Информационная, консультативная и имущественная поддержка субъектов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06 0 02 10390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06 0 02 10390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06 0 02 10390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i/>
                <w:iCs/>
                <w:sz w:val="16"/>
                <w:szCs w:val="16"/>
              </w:rPr>
            </w:pPr>
            <w:r w:rsidRPr="00B966FE">
              <w:rPr>
                <w:rFonts w:asciiTheme="minorHAnsi" w:hAnsiTheme="minorHAnsi" w:cstheme="minorHAnsi"/>
                <w:bCs/>
                <w:i/>
                <w:i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w:t>
            </w:r>
            <w:r w:rsidRPr="00B966FE">
              <w:rPr>
                <w:rFonts w:asciiTheme="minorHAnsi" w:hAnsiTheme="minorHAnsi" w:cstheme="minorHAnsi"/>
                <w:bCs/>
                <w:sz w:val="16"/>
                <w:szCs w:val="16"/>
              </w:rPr>
              <w:lastRenderedPageBreak/>
              <w:t>2025 годы"</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lastRenderedPageBreak/>
              <w:t>08 0 00 00000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08 0 01 00000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Организационные и пропагандистские мероприятия по противодействию экстремизму и профилактики терроризма</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08 0 01 13300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08 0 01 13300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08 0 01 13300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09 0 00 00000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«Организационное и методическое обеспечение деятельности по профилактике преступлений и правонарушений»</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09 0 01 00000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Организационное и методическое обеспечение деятельности  по профилактике преступлений и правонарушений</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09 0 01 13350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09 0 01 13350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09 0 01 13350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10 0 00 00000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778 945,87</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Мероприятие «Благоустройство наиболее посещаемых территорий общего пользования (общественные территории)»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10 0 02 00000</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262 045,87</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Благоустройство  территорий общего пользования (общественные территории)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10 0 02 71000</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262 045,87</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10 0 02 71000</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262 045,87</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10 0 02 71000</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262 045,87</w:t>
            </w:r>
          </w:p>
        </w:tc>
        <w:tc>
          <w:tcPr>
            <w:tcW w:w="1418" w:type="dxa"/>
            <w:tcBorders>
              <w:top w:val="nil"/>
              <w:left w:val="nil"/>
              <w:bottom w:val="single" w:sz="4" w:space="0" w:color="auto"/>
              <w:right w:val="nil"/>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single" w:sz="4" w:space="0" w:color="auto"/>
              <w:bottom w:val="single" w:sz="4" w:space="0" w:color="auto"/>
              <w:right w:val="nil"/>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Федеральный проект «Формирование комфортной городской среды"</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10 0 F2 00000</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516 900,00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Реализация программ формирования современной городской среды</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 xml:space="preserve">10 0 F2 55550 </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516 900,00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 xml:space="preserve">10 0 F2 55550 </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516 900,00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 xml:space="preserve">10 0 F2 55550 </w:t>
            </w:r>
          </w:p>
        </w:tc>
        <w:tc>
          <w:tcPr>
            <w:tcW w:w="1984"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color w:val="000000"/>
                <w:sz w:val="16"/>
                <w:szCs w:val="16"/>
              </w:rPr>
            </w:pPr>
            <w:r w:rsidRPr="00B966FE">
              <w:rPr>
                <w:rFonts w:asciiTheme="minorHAnsi" w:hAnsiTheme="minorHAnsi" w:cstheme="minorHAnsi"/>
                <w:bCs/>
                <w:color w:val="000000"/>
                <w:sz w:val="16"/>
                <w:szCs w:val="16"/>
              </w:rPr>
              <w:t>240</w:t>
            </w:r>
          </w:p>
        </w:tc>
        <w:tc>
          <w:tcPr>
            <w:tcW w:w="1701" w:type="dxa"/>
            <w:tcBorders>
              <w:top w:val="nil"/>
              <w:left w:val="nil"/>
              <w:bottom w:val="single" w:sz="4" w:space="0" w:color="auto"/>
              <w:right w:val="nil"/>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516 900,00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568 600,00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Обеспечение деятельности руководителя исполнительного органа местного самоуправления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71 0 00 00000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Глава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71 1 00 00000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 xml:space="preserve">Расходы на выплаты по оплате труда работников местного </w:t>
            </w:r>
            <w:r w:rsidRPr="00B966FE">
              <w:rPr>
                <w:rFonts w:asciiTheme="minorHAnsi" w:hAnsiTheme="minorHAnsi" w:cstheme="minorHAnsi"/>
                <w:bCs/>
                <w:sz w:val="16"/>
                <w:szCs w:val="16"/>
              </w:rPr>
              <w:lastRenderedPageBreak/>
              <w:t>самоуправления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lastRenderedPageBreak/>
              <w:t>71 1 00 00110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71 1 00 00110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71 1 00 00110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1 148 000,00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1148000,00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Обеспечение функционирования органов местного самоуправления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73 0 00 00000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5 064 926,51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3 334 276,00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2 963 189,00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Обеспечение деятельности органов местного самоуправления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4 465 980,51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2 877 392,00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2 500 047,00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по оплате труда работников местного самоуправления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3 245 500,00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3 245 500,00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3 245 500,00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2 000 000,00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обеспечение функций органов местного самоуправления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1 220 480,51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877 392,00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500 047,00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1 220 430,51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877 346,00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1 220 430,51</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877 346,00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бюджетные ассигнования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46,00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73 1 00 00190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46,00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47,00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Осуществление отдельных полномочий Российской Федерации и государственных полномочий Еврейской автономной области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197 000,00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203 300,00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210 000,00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73 2 00 02100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73 2 00 02100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73 2 00 02100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10 500,00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73 2 00 21270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73 2 00 21270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73 2 00 21270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73 2 00 51180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183 500,00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189 800,00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196 500,00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73 2 00 51180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143 665,00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143 665,00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143 665,00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73 2 00 51180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143 665,00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143 665,00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143 665,00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73 2 00 51180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39 835,00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46 135,00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52 835,00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73 2 00 51180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39 835,00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46 135,00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52 835,00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Непрограммные мероприятия органов местного самоуправления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401 946,00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253 584,00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253 142,00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Расходы на обеспечение функций органов местного самоуправления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59 842,00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44 600,00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44 600,00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55 300,00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55 300,00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бюджетные ассигнования</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4 542,00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73 3 00 00190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4 542,00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4 600,00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4 600,00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Доплаты к пенсиям муниципальным служащим</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73 3 00 01000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73 3 00 01000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Публичные нормативные социальные выплаты гражданам</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73 3 00 01000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100 800,00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Содержание муниципального жилого фонда</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73 3 00 03110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14 624,00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8 184,00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7 742,00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73 3 00 03110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14 624,00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8 184,00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7 742,00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73 3 00 03110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14 624,00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8 184,00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7 742,00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Мероприятия, связанные с регистрацией прав и кадастрового учета недвижимости</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73 3 00 20000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73 3 00 20000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73 3 00 20000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73 3 00 40834</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92 300,00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73 3 00 40834</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92 300,00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73 3 00 40834</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92 300,00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100 000,00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73 3 00 60130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34 380,00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Межбюджетные трансферты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73 3 00 60130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34 380,00</w:t>
            </w:r>
          </w:p>
        </w:tc>
        <w:tc>
          <w:tcPr>
            <w:tcW w:w="1418"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lastRenderedPageBreak/>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73 3 00 60130</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540</w:t>
            </w:r>
          </w:p>
        </w:tc>
        <w:tc>
          <w:tcPr>
            <w:tcW w:w="1701" w:type="dxa"/>
            <w:tcBorders>
              <w:top w:val="nil"/>
              <w:left w:val="nil"/>
              <w:bottom w:val="single" w:sz="4" w:space="0" w:color="auto"/>
              <w:right w:val="single" w:sz="4" w:space="0" w:color="auto"/>
            </w:tcBorders>
            <w:shd w:val="clear" w:color="000000" w:fill="FFFFFF"/>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34 380,00</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sz w:val="16"/>
                <w:szCs w:val="16"/>
              </w:rPr>
            </w:pPr>
            <w:r w:rsidRPr="00B966FE">
              <w:rPr>
                <w:rFonts w:asciiTheme="minorHAnsi" w:hAnsiTheme="minorHAnsi" w:cstheme="minorHAnsi"/>
                <w:bCs/>
                <w:sz w:val="16"/>
                <w:szCs w:val="16"/>
              </w:rPr>
              <w:t>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Всего расходов:</w:t>
            </w:r>
          </w:p>
        </w:tc>
        <w:tc>
          <w:tcPr>
            <w:tcW w:w="2835"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color w:val="FFFFFF"/>
                <w:sz w:val="16"/>
                <w:szCs w:val="16"/>
              </w:rPr>
            </w:pPr>
            <w:r w:rsidRPr="00B966FE">
              <w:rPr>
                <w:rFonts w:asciiTheme="minorHAnsi" w:hAnsiTheme="minorHAnsi" w:cstheme="minorHAnsi"/>
                <w:bCs/>
                <w:color w:val="FFFFFF"/>
                <w:sz w:val="16"/>
                <w:szCs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color w:val="FFFFFF"/>
                <w:sz w:val="16"/>
                <w:szCs w:val="16"/>
              </w:rPr>
            </w:pPr>
            <w:r w:rsidRPr="00B966FE">
              <w:rPr>
                <w:rFonts w:asciiTheme="minorHAnsi" w:hAnsiTheme="minorHAnsi" w:cstheme="minorHAnsi"/>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i/>
                <w:iCs/>
                <w:sz w:val="16"/>
                <w:szCs w:val="16"/>
              </w:rPr>
            </w:pPr>
            <w:r w:rsidRPr="00B966FE">
              <w:rPr>
                <w:rFonts w:asciiTheme="minorHAnsi" w:hAnsiTheme="minorHAnsi" w:cstheme="minorHAnsi"/>
                <w:bCs/>
                <w:i/>
                <w:iCs/>
                <w:sz w:val="16"/>
                <w:szCs w:val="16"/>
              </w:rPr>
              <w:t>15 051 128,51</w:t>
            </w:r>
          </w:p>
        </w:tc>
        <w:tc>
          <w:tcPr>
            <w:tcW w:w="1418"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i/>
                <w:iCs/>
                <w:sz w:val="16"/>
                <w:szCs w:val="16"/>
              </w:rPr>
            </w:pPr>
            <w:r w:rsidRPr="00B966FE">
              <w:rPr>
                <w:rFonts w:asciiTheme="minorHAnsi" w:hAnsiTheme="minorHAnsi" w:cstheme="minorHAnsi"/>
                <w:bCs/>
                <w:i/>
                <w:iCs/>
                <w:sz w:val="16"/>
                <w:szCs w:val="16"/>
              </w:rPr>
              <w:t>11 380 997,00</w:t>
            </w:r>
          </w:p>
        </w:tc>
        <w:tc>
          <w:tcPr>
            <w:tcW w:w="1701" w:type="dxa"/>
            <w:tcBorders>
              <w:top w:val="nil"/>
              <w:left w:val="nil"/>
              <w:bottom w:val="single" w:sz="4" w:space="0" w:color="auto"/>
              <w:right w:val="single" w:sz="4" w:space="0" w:color="auto"/>
            </w:tcBorders>
            <w:shd w:val="clear" w:color="auto" w:fill="auto"/>
            <w:noWrap/>
            <w:vAlign w:val="center"/>
            <w:hideMark/>
          </w:tcPr>
          <w:p w:rsidR="00263FDE" w:rsidRPr="00B966FE" w:rsidRDefault="00263FDE" w:rsidP="00E15169">
            <w:pPr>
              <w:spacing w:after="0"/>
              <w:jc w:val="center"/>
              <w:rPr>
                <w:rFonts w:asciiTheme="minorHAnsi" w:hAnsiTheme="minorHAnsi" w:cstheme="minorHAnsi"/>
                <w:bCs/>
                <w:i/>
                <w:iCs/>
                <w:sz w:val="16"/>
                <w:szCs w:val="16"/>
              </w:rPr>
            </w:pPr>
            <w:r w:rsidRPr="00B966FE">
              <w:rPr>
                <w:rFonts w:asciiTheme="minorHAnsi" w:hAnsiTheme="minorHAnsi" w:cstheme="minorHAnsi"/>
                <w:bCs/>
                <w:i/>
                <w:iCs/>
                <w:sz w:val="16"/>
                <w:szCs w:val="16"/>
              </w:rPr>
              <w:t>10 370 052,00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Условно утвержденные расходы</w:t>
            </w:r>
          </w:p>
        </w:tc>
        <w:tc>
          <w:tcPr>
            <w:tcW w:w="2835"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984"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273400,00</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507600,00</w:t>
            </w:r>
          </w:p>
        </w:tc>
      </w:tr>
      <w:tr w:rsidR="00263FDE" w:rsidRPr="00B966FE" w:rsidTr="00E15169">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ВСЕГО РАСХОДОВ ПО РЕШЕНИЮ О БЮДЖЕТЕ:</w:t>
            </w:r>
          </w:p>
        </w:tc>
        <w:tc>
          <w:tcPr>
            <w:tcW w:w="2835"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100%</w:t>
            </w:r>
          </w:p>
        </w:tc>
        <w:tc>
          <w:tcPr>
            <w:tcW w:w="1984"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rPr>
                <w:rFonts w:asciiTheme="minorHAnsi" w:hAnsiTheme="minorHAnsi" w:cstheme="minorHAnsi"/>
                <w:bCs/>
                <w:sz w:val="16"/>
                <w:szCs w:val="16"/>
              </w:rPr>
            </w:pPr>
            <w:r w:rsidRPr="00B966FE">
              <w:rPr>
                <w:rFonts w:asciiTheme="minorHAnsi" w:hAnsiTheme="minorHAnsi" w:cstheme="minorHAnsi"/>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 xml:space="preserve">15 051 128,51 </w:t>
            </w:r>
          </w:p>
        </w:tc>
        <w:tc>
          <w:tcPr>
            <w:tcW w:w="1418"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 xml:space="preserve">11 654 397,00 </w:t>
            </w:r>
          </w:p>
        </w:tc>
        <w:tc>
          <w:tcPr>
            <w:tcW w:w="1701" w:type="dxa"/>
            <w:tcBorders>
              <w:top w:val="nil"/>
              <w:left w:val="nil"/>
              <w:bottom w:val="single" w:sz="4" w:space="0" w:color="auto"/>
              <w:right w:val="single" w:sz="4" w:space="0" w:color="auto"/>
            </w:tcBorders>
            <w:shd w:val="clear" w:color="auto" w:fill="auto"/>
            <w:noWrap/>
            <w:vAlign w:val="bottom"/>
            <w:hideMark/>
          </w:tcPr>
          <w:p w:rsidR="00263FDE" w:rsidRPr="00B966FE" w:rsidRDefault="00263FDE" w:rsidP="00E15169">
            <w:pPr>
              <w:spacing w:after="0"/>
              <w:jc w:val="right"/>
              <w:rPr>
                <w:rFonts w:asciiTheme="minorHAnsi" w:hAnsiTheme="minorHAnsi" w:cstheme="minorHAnsi"/>
                <w:bCs/>
                <w:sz w:val="16"/>
                <w:szCs w:val="16"/>
              </w:rPr>
            </w:pPr>
            <w:r w:rsidRPr="00B966FE">
              <w:rPr>
                <w:rFonts w:asciiTheme="minorHAnsi" w:hAnsiTheme="minorHAnsi" w:cstheme="minorHAnsi"/>
                <w:bCs/>
                <w:sz w:val="16"/>
                <w:szCs w:val="16"/>
              </w:rPr>
              <w:t xml:space="preserve">10 877 652,00 </w:t>
            </w:r>
          </w:p>
        </w:tc>
      </w:tr>
    </w:tbl>
    <w:p w:rsidR="00263FDE" w:rsidRPr="00B966FE" w:rsidRDefault="00263FDE" w:rsidP="00263FDE">
      <w:pPr>
        <w:widowControl w:val="0"/>
        <w:autoSpaceDE w:val="0"/>
        <w:autoSpaceDN w:val="0"/>
        <w:adjustRightInd w:val="0"/>
        <w:jc w:val="center"/>
        <w:outlineLvl w:val="0"/>
        <w:rPr>
          <w:rFonts w:asciiTheme="minorHAnsi" w:hAnsiTheme="minorHAnsi" w:cstheme="minorHAnsi"/>
          <w:sz w:val="16"/>
          <w:szCs w:val="16"/>
        </w:rPr>
      </w:pPr>
    </w:p>
    <w:p w:rsidR="00263FDE" w:rsidRPr="00B966FE" w:rsidRDefault="00263FDE" w:rsidP="00263FDE">
      <w:pPr>
        <w:widowControl w:val="0"/>
        <w:autoSpaceDE w:val="0"/>
        <w:autoSpaceDN w:val="0"/>
        <w:adjustRightInd w:val="0"/>
        <w:jc w:val="center"/>
        <w:outlineLvl w:val="0"/>
        <w:rPr>
          <w:rFonts w:asciiTheme="minorHAnsi" w:hAnsiTheme="minorHAnsi" w:cstheme="minorHAnsi"/>
          <w:sz w:val="16"/>
          <w:szCs w:val="16"/>
        </w:rPr>
      </w:pPr>
    </w:p>
    <w:p w:rsidR="00263FDE" w:rsidRPr="00B966FE" w:rsidRDefault="00263FDE" w:rsidP="00263FDE">
      <w:pPr>
        <w:widowControl w:val="0"/>
        <w:autoSpaceDE w:val="0"/>
        <w:autoSpaceDN w:val="0"/>
        <w:adjustRightInd w:val="0"/>
        <w:jc w:val="center"/>
        <w:outlineLvl w:val="0"/>
        <w:rPr>
          <w:rFonts w:asciiTheme="minorHAnsi" w:hAnsiTheme="minorHAnsi" w:cstheme="minorHAnsi"/>
          <w:sz w:val="16"/>
          <w:szCs w:val="16"/>
        </w:rPr>
      </w:pPr>
      <w:r w:rsidRPr="00B966FE">
        <w:rPr>
          <w:rFonts w:asciiTheme="minorHAnsi" w:hAnsiTheme="minorHAnsi" w:cstheme="minorHAnsi"/>
          <w:sz w:val="16"/>
          <w:szCs w:val="16"/>
        </w:rPr>
        <w:t xml:space="preserve">Пояснительная записка </w:t>
      </w:r>
    </w:p>
    <w:p w:rsidR="00263FDE" w:rsidRPr="00B966FE" w:rsidRDefault="00263FDE" w:rsidP="00E15169">
      <w:pPr>
        <w:widowControl w:val="0"/>
        <w:autoSpaceDE w:val="0"/>
        <w:autoSpaceDN w:val="0"/>
        <w:adjustRightInd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к  решению  Собрания депутатов  «О внесении изменений в решение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(с изменениями от 18.02.2022 № 172, от 20.06.2022 № 181, от 25.07.2022 № 186, от 22.08.2022 № 190)                                                                                   </w:t>
      </w:r>
    </w:p>
    <w:p w:rsidR="00263FDE" w:rsidRPr="00B966FE" w:rsidRDefault="00263FDE" w:rsidP="00E15169">
      <w:pPr>
        <w:spacing w:after="0"/>
        <w:jc w:val="both"/>
        <w:rPr>
          <w:rFonts w:asciiTheme="minorHAnsi" w:hAnsiTheme="minorHAnsi" w:cstheme="minorHAnsi"/>
          <w:sz w:val="16"/>
          <w:szCs w:val="16"/>
        </w:rPr>
      </w:pPr>
    </w:p>
    <w:p w:rsidR="00263FDE" w:rsidRPr="00B966FE" w:rsidRDefault="00263FDE" w:rsidP="00E15169">
      <w:pPr>
        <w:widowControl w:val="0"/>
        <w:autoSpaceDE w:val="0"/>
        <w:autoSpaceDN w:val="0"/>
        <w:adjustRightInd w:val="0"/>
        <w:spacing w:after="0"/>
        <w:jc w:val="both"/>
        <w:rPr>
          <w:rFonts w:asciiTheme="minorHAnsi" w:hAnsiTheme="minorHAnsi" w:cstheme="minorHAnsi"/>
          <w:b/>
          <w:sz w:val="16"/>
          <w:szCs w:val="16"/>
        </w:rPr>
      </w:pPr>
      <w:r w:rsidRPr="00B966FE">
        <w:rPr>
          <w:rFonts w:asciiTheme="minorHAnsi" w:hAnsiTheme="minorHAnsi" w:cstheme="minorHAnsi"/>
          <w:sz w:val="16"/>
          <w:szCs w:val="16"/>
        </w:rPr>
        <w:tab/>
        <w:t>Внесение изменений в решение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w:t>
      </w:r>
      <w:r w:rsidRPr="00B966FE">
        <w:rPr>
          <w:rFonts w:asciiTheme="minorHAnsi" w:hAnsiTheme="minorHAnsi" w:cstheme="minorHAnsi"/>
          <w:b/>
          <w:sz w:val="16"/>
          <w:szCs w:val="16"/>
        </w:rPr>
        <w:t xml:space="preserve">    </w:t>
      </w:r>
      <w:r w:rsidRPr="00B966FE">
        <w:rPr>
          <w:rFonts w:asciiTheme="minorHAnsi" w:hAnsiTheme="minorHAnsi" w:cstheme="minorHAnsi"/>
          <w:sz w:val="16"/>
          <w:szCs w:val="16"/>
        </w:rPr>
        <w:t xml:space="preserve">(с изменениями от 18.02.2022 № 172, от 20.06.2022 № 181, от 25.07.2022 № 186, от 22.08.2022 № 190) вызвано необходимостью уточнения расходной части бюджета; </w:t>
      </w:r>
      <w:r w:rsidRPr="00B966FE">
        <w:rPr>
          <w:rFonts w:asciiTheme="minorHAnsi" w:hAnsiTheme="minorHAnsi" w:cstheme="minorHAnsi"/>
          <w:b/>
          <w:sz w:val="16"/>
          <w:szCs w:val="16"/>
        </w:rPr>
        <w:t xml:space="preserve">   </w:t>
      </w:r>
    </w:p>
    <w:p w:rsidR="00263FDE" w:rsidRPr="00B966FE" w:rsidRDefault="00263FDE" w:rsidP="00E15169">
      <w:pPr>
        <w:widowControl w:val="0"/>
        <w:autoSpaceDE w:val="0"/>
        <w:autoSpaceDN w:val="0"/>
        <w:adjustRightInd w:val="0"/>
        <w:spacing w:after="0"/>
        <w:jc w:val="both"/>
        <w:rPr>
          <w:rFonts w:asciiTheme="minorHAnsi" w:hAnsiTheme="minorHAnsi" w:cstheme="minorHAnsi"/>
          <w:sz w:val="16"/>
          <w:szCs w:val="16"/>
        </w:rPr>
      </w:pPr>
      <w:r w:rsidRPr="00B966FE">
        <w:rPr>
          <w:rFonts w:asciiTheme="minorHAnsi" w:hAnsiTheme="minorHAnsi" w:cstheme="minorHAnsi"/>
          <w:b/>
          <w:sz w:val="16"/>
          <w:szCs w:val="16"/>
        </w:rPr>
        <w:t xml:space="preserve">                                                                             </w:t>
      </w:r>
    </w:p>
    <w:p w:rsidR="00263FDE" w:rsidRPr="00B966FE" w:rsidRDefault="00263FDE" w:rsidP="00E15169">
      <w:pPr>
        <w:widowControl w:val="0"/>
        <w:autoSpaceDE w:val="0"/>
        <w:autoSpaceDN w:val="0"/>
        <w:adjustRightInd w:val="0"/>
        <w:spacing w:after="0"/>
        <w:jc w:val="center"/>
        <w:rPr>
          <w:rFonts w:asciiTheme="minorHAnsi" w:hAnsiTheme="minorHAnsi" w:cstheme="minorHAnsi"/>
          <w:b/>
          <w:sz w:val="16"/>
          <w:szCs w:val="16"/>
        </w:rPr>
      </w:pPr>
      <w:r w:rsidRPr="00B966FE">
        <w:rPr>
          <w:rFonts w:asciiTheme="minorHAnsi" w:hAnsiTheme="minorHAnsi" w:cstheme="minorHAnsi"/>
          <w:b/>
          <w:sz w:val="16"/>
          <w:szCs w:val="16"/>
        </w:rPr>
        <w:t xml:space="preserve"> В расходную часть бюджета на 2022 год внесены следующие изменения:</w:t>
      </w:r>
    </w:p>
    <w:p w:rsidR="00263FDE" w:rsidRPr="00B966FE" w:rsidRDefault="00263FDE" w:rsidP="00E15169">
      <w:pPr>
        <w:widowControl w:val="0"/>
        <w:autoSpaceDE w:val="0"/>
        <w:autoSpaceDN w:val="0"/>
        <w:adjustRightInd w:val="0"/>
        <w:spacing w:after="0"/>
        <w:ind w:firstLine="708"/>
        <w:jc w:val="both"/>
        <w:rPr>
          <w:rFonts w:asciiTheme="minorHAnsi" w:hAnsiTheme="minorHAnsi" w:cstheme="minorHAnsi"/>
          <w:b/>
          <w:bCs/>
          <w:sz w:val="16"/>
          <w:szCs w:val="16"/>
        </w:rPr>
      </w:pPr>
      <w:r w:rsidRPr="00B966FE">
        <w:rPr>
          <w:rFonts w:asciiTheme="minorHAnsi" w:hAnsiTheme="minorHAnsi" w:cstheme="minorHAnsi"/>
          <w:b/>
          <w:sz w:val="16"/>
          <w:szCs w:val="16"/>
        </w:rPr>
        <w:t xml:space="preserve">1. </w:t>
      </w:r>
      <w:r w:rsidRPr="00B966FE">
        <w:rPr>
          <w:rFonts w:asciiTheme="minorHAnsi" w:hAnsiTheme="minorHAnsi" w:cstheme="minorHAnsi"/>
          <w:sz w:val="16"/>
          <w:szCs w:val="16"/>
        </w:rPr>
        <w:t>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2022 год</w:t>
      </w:r>
    </w:p>
    <w:p w:rsidR="00263FDE" w:rsidRPr="00B966FE" w:rsidRDefault="00263FDE" w:rsidP="00E15169">
      <w:pPr>
        <w:tabs>
          <w:tab w:val="left" w:pos="-851"/>
          <w:tab w:val="left" w:pos="-284"/>
        </w:tabs>
        <w:spacing w:after="0"/>
        <w:jc w:val="both"/>
        <w:rPr>
          <w:rFonts w:asciiTheme="minorHAnsi" w:hAnsiTheme="minorHAnsi" w:cstheme="minorHAnsi"/>
          <w:sz w:val="16"/>
          <w:szCs w:val="16"/>
        </w:rPr>
      </w:pPr>
      <w:r w:rsidRPr="00B966FE">
        <w:rPr>
          <w:rFonts w:asciiTheme="minorHAnsi" w:hAnsiTheme="minorHAnsi" w:cstheme="minorHAnsi"/>
          <w:bCs/>
          <w:sz w:val="16"/>
          <w:szCs w:val="16"/>
        </w:rPr>
        <w:tab/>
      </w:r>
      <w:r w:rsidRPr="00B966FE">
        <w:rPr>
          <w:rFonts w:asciiTheme="minorHAnsi" w:hAnsiTheme="minorHAnsi" w:cstheme="minorHAnsi"/>
          <w:sz w:val="16"/>
          <w:szCs w:val="16"/>
        </w:rPr>
        <w:t>1.1. В связи с производственной необходимостью перераспределяем лимиты бюджетных ассигнований, из них:</w:t>
      </w:r>
    </w:p>
    <w:p w:rsidR="00263FDE" w:rsidRPr="00B966FE" w:rsidRDefault="00263FDE" w:rsidP="00E15169">
      <w:pPr>
        <w:spacing w:after="0"/>
        <w:ind w:firstLine="708"/>
        <w:jc w:val="both"/>
        <w:rPr>
          <w:rFonts w:asciiTheme="minorHAnsi" w:eastAsia="Calibri" w:hAnsiTheme="minorHAnsi" w:cstheme="minorHAnsi"/>
          <w:sz w:val="16"/>
          <w:szCs w:val="16"/>
        </w:rPr>
      </w:pPr>
      <w:r w:rsidRPr="00B966FE">
        <w:rPr>
          <w:rFonts w:asciiTheme="minorHAnsi" w:hAnsiTheme="minorHAnsi" w:cstheme="minorHAnsi"/>
          <w:i/>
          <w:sz w:val="16"/>
          <w:szCs w:val="16"/>
        </w:rPr>
        <w:t xml:space="preserve">- </w:t>
      </w:r>
      <w:r w:rsidRPr="00B966FE">
        <w:rPr>
          <w:rFonts w:asciiTheme="minorHAnsi" w:hAnsiTheme="minorHAnsi" w:cstheme="minorHAnsi"/>
          <w:sz w:val="16"/>
          <w:szCs w:val="16"/>
        </w:rPr>
        <w:t xml:space="preserve">в рамках муниципальной программы "Благоустройство территории МО "Бирофельдское сельское поселение" на 2021-2025 годы" </w:t>
      </w:r>
      <w:r w:rsidRPr="00B966FE">
        <w:rPr>
          <w:rFonts w:asciiTheme="minorHAnsi" w:eastAsia="Calibri" w:hAnsiTheme="minorHAnsi" w:cstheme="minorHAnsi"/>
          <w:sz w:val="16"/>
          <w:szCs w:val="16"/>
        </w:rPr>
        <w:t xml:space="preserve"> –</w:t>
      </w:r>
      <w:r w:rsidRPr="00B966FE">
        <w:rPr>
          <w:rFonts w:asciiTheme="minorHAnsi" w:hAnsiTheme="minorHAnsi" w:cstheme="minorHAnsi"/>
          <w:sz w:val="16"/>
          <w:szCs w:val="16"/>
        </w:rPr>
        <w:t xml:space="preserve"> уменьшены  лимиты бюджетных ассигнований в объеме 70001,00 рублей;</w:t>
      </w:r>
      <w:r w:rsidRPr="00B966FE">
        <w:rPr>
          <w:rFonts w:asciiTheme="minorHAnsi" w:eastAsia="Calibri" w:hAnsiTheme="minorHAnsi" w:cstheme="minorHAnsi"/>
          <w:sz w:val="16"/>
          <w:szCs w:val="16"/>
        </w:rPr>
        <w:t xml:space="preserve"> </w:t>
      </w:r>
    </w:p>
    <w:p w:rsidR="00263FDE" w:rsidRPr="00B966FE" w:rsidRDefault="00263FDE" w:rsidP="00E15169">
      <w:pPr>
        <w:spacing w:after="0"/>
        <w:ind w:firstLine="708"/>
        <w:jc w:val="both"/>
        <w:rPr>
          <w:rFonts w:asciiTheme="minorHAnsi" w:hAnsiTheme="minorHAnsi" w:cstheme="minorHAnsi"/>
          <w:i/>
          <w:sz w:val="16"/>
          <w:szCs w:val="16"/>
        </w:rPr>
      </w:pPr>
      <w:r w:rsidRPr="00B966FE">
        <w:rPr>
          <w:rFonts w:asciiTheme="minorHAnsi" w:eastAsia="Calibri" w:hAnsiTheme="minorHAnsi" w:cstheme="minorHAnsi"/>
          <w:sz w:val="16"/>
          <w:szCs w:val="16"/>
        </w:rPr>
        <w:t>- в рамках муниципальной программы "Культура МО "Бирофельдское сельское поселение" на 2021-2025 годы</w:t>
      </w:r>
      <w:r w:rsidRPr="00B966FE">
        <w:rPr>
          <w:rFonts w:asciiTheme="minorHAnsi" w:eastAsia="Calibri" w:hAnsiTheme="minorHAnsi" w:cstheme="minorHAnsi"/>
          <w:i/>
          <w:sz w:val="16"/>
          <w:szCs w:val="16"/>
        </w:rPr>
        <w:t xml:space="preserve">» </w:t>
      </w:r>
      <w:r w:rsidRPr="00B966FE">
        <w:rPr>
          <w:rFonts w:asciiTheme="minorHAnsi" w:hAnsiTheme="minorHAnsi" w:cstheme="minorHAnsi"/>
          <w:i/>
          <w:sz w:val="16"/>
          <w:szCs w:val="16"/>
        </w:rPr>
        <w:t xml:space="preserve">- </w:t>
      </w:r>
      <w:r w:rsidRPr="00B966FE">
        <w:rPr>
          <w:rFonts w:asciiTheme="minorHAnsi" w:hAnsiTheme="minorHAnsi" w:cstheme="minorHAnsi"/>
          <w:sz w:val="16"/>
          <w:szCs w:val="16"/>
        </w:rPr>
        <w:t>увеличены лимиты бюджетных ассигнований в объеме 202683,74 рублей</w:t>
      </w:r>
      <w:r w:rsidRPr="00B966FE">
        <w:rPr>
          <w:rFonts w:asciiTheme="minorHAnsi" w:hAnsiTheme="minorHAnsi" w:cstheme="minorHAnsi"/>
          <w:i/>
          <w:sz w:val="16"/>
          <w:szCs w:val="16"/>
        </w:rPr>
        <w:t xml:space="preserve">  (</w:t>
      </w:r>
      <w:r w:rsidRPr="00B966FE">
        <w:rPr>
          <w:rFonts w:asciiTheme="minorHAnsi" w:hAnsiTheme="minorHAnsi" w:cstheme="minorHAnsi"/>
          <w:sz w:val="16"/>
          <w:szCs w:val="16"/>
        </w:rPr>
        <w:t>на оплату работ по содержанию производственных помещений (выплат заработной платы уборщикам служебных помещений, истопникам ДК с.Опытное поле)</w:t>
      </w:r>
      <w:r w:rsidRPr="00B966FE">
        <w:rPr>
          <w:rFonts w:asciiTheme="minorHAnsi" w:hAnsiTheme="minorHAnsi" w:cstheme="minorHAnsi"/>
          <w:i/>
          <w:sz w:val="16"/>
          <w:szCs w:val="16"/>
        </w:rPr>
        <w:t>;</w:t>
      </w:r>
    </w:p>
    <w:p w:rsidR="00263FDE" w:rsidRPr="00B966FE" w:rsidRDefault="00263FDE" w:rsidP="00E15169">
      <w:pPr>
        <w:spacing w:after="0"/>
        <w:ind w:firstLine="708"/>
        <w:jc w:val="both"/>
        <w:rPr>
          <w:rFonts w:asciiTheme="minorHAnsi" w:hAnsiTheme="minorHAnsi" w:cstheme="minorHAnsi"/>
          <w:i/>
          <w:sz w:val="16"/>
          <w:szCs w:val="16"/>
        </w:rPr>
      </w:pPr>
      <w:r w:rsidRPr="00B966FE">
        <w:rPr>
          <w:rFonts w:asciiTheme="minorHAnsi" w:eastAsia="Calibri" w:hAnsiTheme="minorHAnsi" w:cstheme="minorHAnsi"/>
          <w:sz w:val="16"/>
          <w:szCs w:val="16"/>
        </w:rPr>
        <w:t xml:space="preserve">-  в рамках муниципальной программы </w:t>
      </w:r>
      <w:r w:rsidRPr="00B966FE">
        <w:rPr>
          <w:rFonts w:asciiTheme="minorHAnsi" w:hAnsiTheme="minorHAnsi" w:cstheme="minorHAnsi"/>
          <w:sz w:val="16"/>
          <w:szCs w:val="16"/>
        </w:rPr>
        <w:t>"Развитие физической культуры, школьного и массового спорта на территории МО "Бирофельдское сельское поселение" на 2021-2025 годы уменьшены  лимиты бюджетных ассигнований в объеме 3749,15 рублей</w:t>
      </w:r>
    </w:p>
    <w:p w:rsidR="00263FDE" w:rsidRPr="00B966FE" w:rsidRDefault="00263FDE" w:rsidP="00E15169">
      <w:pPr>
        <w:spacing w:after="0"/>
        <w:ind w:firstLine="708"/>
        <w:jc w:val="both"/>
        <w:rPr>
          <w:rFonts w:asciiTheme="minorHAnsi" w:hAnsiTheme="minorHAnsi" w:cstheme="minorHAnsi"/>
          <w:sz w:val="16"/>
          <w:szCs w:val="16"/>
        </w:rPr>
      </w:pPr>
      <w:r w:rsidRPr="00B966FE">
        <w:rPr>
          <w:rFonts w:asciiTheme="minorHAnsi" w:hAnsiTheme="minorHAnsi" w:cstheme="minorHAnsi"/>
          <w:sz w:val="16"/>
          <w:szCs w:val="16"/>
        </w:rPr>
        <w:t>- по расходам на обеспечение функций органов местного самоуправления - уменьшены лимиты бюджетных ассигнований  в объеме 80000,00 рублей.</w:t>
      </w:r>
    </w:p>
    <w:p w:rsidR="00263FDE" w:rsidRPr="00B966FE" w:rsidRDefault="00263FDE" w:rsidP="00E15169">
      <w:pPr>
        <w:spacing w:after="0"/>
        <w:ind w:firstLine="708"/>
        <w:jc w:val="both"/>
        <w:rPr>
          <w:rFonts w:asciiTheme="minorHAnsi" w:hAnsiTheme="minorHAnsi" w:cstheme="minorHAnsi"/>
          <w:sz w:val="16"/>
          <w:szCs w:val="16"/>
        </w:rPr>
      </w:pPr>
    </w:p>
    <w:p w:rsidR="00263FDE" w:rsidRPr="00B966FE" w:rsidRDefault="00263FDE" w:rsidP="00E15169">
      <w:pPr>
        <w:spacing w:after="0"/>
        <w:ind w:firstLine="708"/>
        <w:jc w:val="both"/>
        <w:rPr>
          <w:rFonts w:asciiTheme="minorHAnsi" w:hAnsiTheme="minorHAnsi" w:cstheme="minorHAnsi"/>
          <w:sz w:val="16"/>
          <w:szCs w:val="16"/>
        </w:rPr>
      </w:pPr>
      <w:r w:rsidRPr="00B966FE">
        <w:rPr>
          <w:rFonts w:asciiTheme="minorHAnsi" w:hAnsiTheme="minorHAnsi" w:cstheme="minorHAnsi"/>
          <w:sz w:val="16"/>
          <w:szCs w:val="16"/>
        </w:rPr>
        <w:t>Таким образом из фактической потребности и внесенными изменениями в муниципальные программы произведено  перераспределение лимитов бюджетных обязательств по кодам бюджетной классификации, из них:</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0503 03 0 04 70540 240 на сумму -70000,00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0503 10 0 02 71000 240 на сумму -1,00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-увеличены расходы по коду 0801 04 0 02 00590 240 на сумму +202683,74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0801 04 0 01 00590 240 на сумму -38000,00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0801 04 0 03 21050 240 на сумму -6000,00 рублей;</w:t>
      </w:r>
    </w:p>
    <w:p w:rsidR="00263FDE" w:rsidRPr="00B966FE" w:rsidRDefault="00263FDE" w:rsidP="00E15169">
      <w:pPr>
        <w:spacing w:after="0"/>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0801 04 0 04 21010 240 на сумму -617,59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0801 04 0 02 00590 850 на сумму -4316,00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1101 05 0 04 22320 240 на сумму -3749,15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-уменьшены расходы по коду 0104 73 1 00 00190 240 на сумму -80000,00 рублей.</w:t>
      </w:r>
    </w:p>
    <w:p w:rsidR="00263FDE" w:rsidRPr="00B966FE" w:rsidRDefault="00263FDE" w:rsidP="00E15169">
      <w:pPr>
        <w:spacing w:after="0"/>
        <w:jc w:val="both"/>
        <w:rPr>
          <w:rFonts w:asciiTheme="minorHAnsi" w:hAnsiTheme="minorHAnsi" w:cstheme="minorHAnsi"/>
          <w:sz w:val="16"/>
          <w:szCs w:val="16"/>
        </w:rPr>
      </w:pP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В результате принятия данного решения:</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в 2022 году:</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1.</w:t>
      </w:r>
      <w:r w:rsidRPr="00B966FE">
        <w:rPr>
          <w:rFonts w:asciiTheme="minorHAnsi" w:hAnsiTheme="minorHAnsi" w:cstheme="minorHAnsi"/>
          <w:sz w:val="16"/>
          <w:szCs w:val="16"/>
        </w:rPr>
        <w:tab/>
        <w:t>Доходы бюджета Бирофельдского сельского поселения останутся без изменений  и составят 13 308 626,00 рублей;</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2.</w:t>
      </w:r>
      <w:r w:rsidRPr="00B966FE">
        <w:rPr>
          <w:rFonts w:asciiTheme="minorHAnsi" w:hAnsiTheme="minorHAnsi" w:cstheme="minorHAnsi"/>
          <w:sz w:val="16"/>
          <w:szCs w:val="16"/>
        </w:rPr>
        <w:tab/>
        <w:t xml:space="preserve">Расходы бюджета Бирофельдского сельского поселения останутся без изменений  и составят 15 051 128,51 рублей; </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3. Дефицит бюджета сельского поселения останется без изменений и составит 1 742 502,51 рублей, в том числе  за счет остатков средств бюджета сельского поселения  по состоянию на 1 января 2022 года  в сумме 1 742 502,51 рублей.</w:t>
      </w:r>
    </w:p>
    <w:p w:rsidR="00263FDE" w:rsidRPr="00B966FE" w:rsidRDefault="00263FDE" w:rsidP="00E15169">
      <w:pPr>
        <w:spacing w:after="0"/>
        <w:jc w:val="both"/>
        <w:rPr>
          <w:rFonts w:asciiTheme="minorHAnsi" w:hAnsiTheme="minorHAnsi" w:cstheme="minorHAnsi"/>
          <w:sz w:val="16"/>
          <w:szCs w:val="16"/>
        </w:rPr>
      </w:pPr>
    </w:p>
    <w:p w:rsidR="00263FDE" w:rsidRPr="00B966FE" w:rsidRDefault="00263FDE" w:rsidP="00E15169">
      <w:pPr>
        <w:spacing w:after="0"/>
        <w:jc w:val="both"/>
        <w:rPr>
          <w:rFonts w:asciiTheme="minorHAnsi" w:hAnsiTheme="minorHAnsi" w:cstheme="minorHAnsi"/>
          <w:sz w:val="16"/>
          <w:szCs w:val="16"/>
        </w:rPr>
      </w:pPr>
    </w:p>
    <w:p w:rsidR="00263FDE" w:rsidRPr="00B966FE" w:rsidRDefault="00263FDE" w:rsidP="00E15169">
      <w:pPr>
        <w:widowControl w:val="0"/>
        <w:autoSpaceDE w:val="0"/>
        <w:autoSpaceDN w:val="0"/>
        <w:adjustRightInd w:val="0"/>
        <w:spacing w:after="0"/>
        <w:jc w:val="right"/>
        <w:rPr>
          <w:rFonts w:asciiTheme="minorHAnsi" w:hAnsiTheme="minorHAnsi" w:cstheme="minorHAnsi"/>
          <w:sz w:val="16"/>
          <w:szCs w:val="16"/>
        </w:rPr>
      </w:pPr>
      <w:r w:rsidRPr="00B966FE">
        <w:rPr>
          <w:rFonts w:asciiTheme="minorHAnsi" w:hAnsiTheme="minorHAnsi" w:cstheme="minorHAnsi"/>
          <w:sz w:val="16"/>
          <w:szCs w:val="16"/>
        </w:rPr>
        <w:t>Ведущий специалист 2 разряда</w:t>
      </w:r>
      <w:r w:rsidRPr="00B966FE">
        <w:rPr>
          <w:rFonts w:asciiTheme="minorHAnsi" w:hAnsiTheme="minorHAnsi" w:cstheme="minorHAnsi"/>
          <w:sz w:val="16"/>
          <w:szCs w:val="16"/>
        </w:rPr>
        <w:tab/>
      </w:r>
      <w:r w:rsidRPr="00B966FE">
        <w:rPr>
          <w:rFonts w:asciiTheme="minorHAnsi" w:hAnsiTheme="minorHAnsi" w:cstheme="minorHAnsi"/>
          <w:sz w:val="16"/>
          <w:szCs w:val="16"/>
        </w:rPr>
        <w:tab/>
      </w:r>
      <w:r w:rsidRPr="00B966FE">
        <w:rPr>
          <w:rFonts w:asciiTheme="minorHAnsi" w:hAnsiTheme="minorHAnsi" w:cstheme="minorHAnsi"/>
          <w:sz w:val="16"/>
          <w:szCs w:val="16"/>
        </w:rPr>
        <w:tab/>
        <w:t xml:space="preserve">                             С.В.Варакина</w:t>
      </w:r>
    </w:p>
    <w:p w:rsidR="00BE23D3" w:rsidRPr="00B966FE" w:rsidRDefault="00BE23D3" w:rsidP="00BE23D3">
      <w:pPr>
        <w:pStyle w:val="consplusnormal0"/>
        <w:spacing w:before="0" w:beforeAutospacing="0" w:after="0" w:afterAutospacing="0"/>
        <w:ind w:left="4320" w:firstLine="720"/>
        <w:rPr>
          <w:rFonts w:asciiTheme="minorHAnsi" w:hAnsiTheme="minorHAnsi" w:cstheme="minorHAnsi"/>
          <w:sz w:val="16"/>
          <w:szCs w:val="16"/>
        </w:rPr>
      </w:pPr>
    </w:p>
    <w:p w:rsidR="00E15169" w:rsidRPr="00B966FE" w:rsidRDefault="00E15169" w:rsidP="00E15169">
      <w:pPr>
        <w:pStyle w:val="consplusnormal0"/>
        <w:spacing w:before="0" w:beforeAutospacing="0" w:after="0" w:afterAutospacing="0"/>
        <w:rPr>
          <w:rFonts w:asciiTheme="minorHAnsi" w:hAnsiTheme="minorHAnsi" w:cstheme="minorHAnsi"/>
          <w:sz w:val="16"/>
          <w:szCs w:val="16"/>
        </w:rPr>
      </w:pPr>
    </w:p>
    <w:p w:rsidR="00BE23D3" w:rsidRPr="00B966FE" w:rsidRDefault="00BE23D3" w:rsidP="00BE23D3">
      <w:pPr>
        <w:pStyle w:val="consplusnormal0"/>
        <w:spacing w:before="0" w:beforeAutospacing="0" w:after="0" w:afterAutospacing="0"/>
        <w:ind w:left="4320" w:firstLine="720"/>
        <w:rPr>
          <w:rFonts w:asciiTheme="minorHAnsi" w:hAnsiTheme="minorHAnsi" w:cstheme="minorHAnsi"/>
          <w:sz w:val="16"/>
          <w:szCs w:val="16"/>
        </w:rPr>
      </w:pP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Муниципальное образование «Бирофельдское сельское поселение»</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Биробиджанского муниципального района</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Еврейской автономной области</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СОБРАНИЕ ДЕПУТАТОВ</w:t>
      </w:r>
    </w:p>
    <w:p w:rsidR="00263FDE" w:rsidRPr="00B966FE" w:rsidRDefault="00263FDE" w:rsidP="00E15169">
      <w:pPr>
        <w:widowControl w:val="0"/>
        <w:spacing w:after="0"/>
        <w:jc w:val="center"/>
        <w:rPr>
          <w:rFonts w:asciiTheme="minorHAnsi" w:hAnsiTheme="minorHAnsi" w:cstheme="minorHAnsi"/>
          <w:sz w:val="16"/>
          <w:szCs w:val="16"/>
        </w:rPr>
      </w:pP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РЕШЕНИЕ</w:t>
      </w:r>
    </w:p>
    <w:p w:rsidR="00263FDE" w:rsidRPr="00B966FE" w:rsidRDefault="00263FDE" w:rsidP="00E15169">
      <w:pPr>
        <w:widowControl w:val="0"/>
        <w:spacing w:after="0"/>
        <w:jc w:val="both"/>
        <w:rPr>
          <w:rFonts w:asciiTheme="minorHAnsi" w:hAnsiTheme="minorHAnsi" w:cstheme="minorHAnsi"/>
          <w:sz w:val="16"/>
          <w:szCs w:val="16"/>
        </w:rPr>
      </w:pP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27.10.2022                                                                                </w:t>
      </w:r>
      <w:r w:rsidR="00E15169" w:rsidRPr="00B966FE">
        <w:rPr>
          <w:rFonts w:asciiTheme="minorHAnsi" w:hAnsiTheme="minorHAnsi" w:cstheme="minorHAnsi"/>
          <w:sz w:val="16"/>
          <w:szCs w:val="16"/>
        </w:rPr>
        <w:t xml:space="preserve">                                                                                                                                                                   </w:t>
      </w:r>
      <w:r w:rsidRPr="00B966FE">
        <w:rPr>
          <w:rFonts w:asciiTheme="minorHAnsi" w:hAnsiTheme="minorHAnsi" w:cstheme="minorHAnsi"/>
          <w:sz w:val="16"/>
          <w:szCs w:val="16"/>
        </w:rPr>
        <w:t xml:space="preserve">          № 198</w:t>
      </w:r>
    </w:p>
    <w:p w:rsidR="00263FDE" w:rsidRPr="00B966FE" w:rsidRDefault="00263FDE" w:rsidP="00E15169">
      <w:pPr>
        <w:widowControl w:val="0"/>
        <w:spacing w:after="0"/>
        <w:jc w:val="center"/>
        <w:rPr>
          <w:rFonts w:asciiTheme="minorHAnsi" w:hAnsiTheme="minorHAnsi" w:cstheme="minorHAnsi"/>
          <w:sz w:val="16"/>
          <w:szCs w:val="16"/>
        </w:rPr>
      </w:pP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с. Бирофельд</w:t>
      </w:r>
    </w:p>
    <w:p w:rsidR="00263FDE" w:rsidRPr="00B966FE" w:rsidRDefault="00263FDE" w:rsidP="00E15169">
      <w:pPr>
        <w:widowControl w:val="0"/>
        <w:spacing w:after="0"/>
        <w:ind w:firstLine="708"/>
        <w:jc w:val="both"/>
        <w:rPr>
          <w:rFonts w:asciiTheme="minorHAnsi" w:hAnsiTheme="minorHAnsi" w:cstheme="minorHAnsi"/>
          <w:sz w:val="16"/>
          <w:szCs w:val="16"/>
        </w:rPr>
      </w:pPr>
      <w:r w:rsidRPr="00B966FE">
        <w:rPr>
          <w:rFonts w:asciiTheme="minorHAnsi" w:hAnsiTheme="minorHAnsi" w:cstheme="minorHAnsi"/>
          <w:sz w:val="16"/>
          <w:szCs w:val="16"/>
        </w:rPr>
        <w:t>О признании утратившим силу некоторых решений Собрания депутатов муниципального образования « Бирофельдское сельское поселение»</w:t>
      </w:r>
    </w:p>
    <w:p w:rsidR="00263FDE" w:rsidRPr="00B966FE" w:rsidRDefault="00263FDE" w:rsidP="00E15169">
      <w:pPr>
        <w:widowControl w:val="0"/>
        <w:spacing w:after="0"/>
        <w:ind w:firstLine="708"/>
        <w:jc w:val="both"/>
        <w:rPr>
          <w:rFonts w:asciiTheme="minorHAnsi" w:hAnsiTheme="minorHAnsi" w:cstheme="minorHAnsi"/>
          <w:sz w:val="16"/>
          <w:szCs w:val="16"/>
        </w:rPr>
      </w:pPr>
    </w:p>
    <w:p w:rsidR="00263FDE" w:rsidRPr="00B966FE" w:rsidRDefault="00263FDE" w:rsidP="00E15169">
      <w:pPr>
        <w:spacing w:after="0"/>
        <w:ind w:firstLine="708"/>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На основании Федеральных законов от 06.10.2003 N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Устава Бирофельдского сельского поселения  Собрание депутатов </w:t>
      </w:r>
    </w:p>
    <w:p w:rsidR="00263FDE" w:rsidRPr="00B966FE" w:rsidRDefault="00263FDE" w:rsidP="00E15169">
      <w:pPr>
        <w:widowControl w:val="0"/>
        <w:spacing w:after="0"/>
        <w:jc w:val="both"/>
        <w:rPr>
          <w:rFonts w:asciiTheme="minorHAnsi" w:hAnsiTheme="minorHAnsi" w:cstheme="minorHAnsi"/>
          <w:sz w:val="16"/>
          <w:szCs w:val="16"/>
        </w:rPr>
      </w:pP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РЕШИЛО:</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ab/>
        <w:t>1. Признать утратившим силу следующие решения Собрания депутатов:</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1.1.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1.2. от 07.10.2016 г. № 269 О внесении изменений в решение Собрание депутатов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1.3. от 24 июля 2017 г. № 351 О внесении изменений в решение Собрание депутатов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1.4. от 06.11.2018 г. № 16  О внесении изменений в решение Собрание депутатов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1.5. от 31.10.2019 г № 63 О внесении изменений в решение Собрание депутатов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1.6. 28.12.2020 № 119 О внесении изменений в решение Собрание депутатов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1.7. от 16.04.2021 г № 145 О внесении изменений в решение Собрание депутатов  от 06.04.2016 г.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widowControl w:val="0"/>
        <w:spacing w:after="0"/>
        <w:jc w:val="both"/>
        <w:rPr>
          <w:rFonts w:asciiTheme="minorHAnsi" w:hAnsiTheme="minorHAnsi" w:cstheme="minorHAnsi"/>
          <w:sz w:val="16"/>
          <w:szCs w:val="16"/>
        </w:rPr>
      </w:pPr>
    </w:p>
    <w:p w:rsidR="00263FDE" w:rsidRPr="00B966FE" w:rsidRDefault="00263FDE" w:rsidP="00E15169">
      <w:pPr>
        <w:widowControl w:val="0"/>
        <w:spacing w:after="0"/>
        <w:ind w:firstLine="708"/>
        <w:jc w:val="both"/>
        <w:rPr>
          <w:rFonts w:asciiTheme="minorHAnsi" w:hAnsiTheme="minorHAnsi" w:cstheme="minorHAnsi"/>
          <w:sz w:val="16"/>
          <w:szCs w:val="16"/>
        </w:rPr>
      </w:pPr>
      <w:r w:rsidRPr="00B966FE">
        <w:rPr>
          <w:rFonts w:asciiTheme="minorHAnsi" w:hAnsiTheme="minorHAnsi" w:cstheme="minorHAnsi"/>
          <w:sz w:val="16"/>
          <w:szCs w:val="16"/>
        </w:rPr>
        <w:t>2. Контроль за исполнением настоящего решения возложить на постоянную комиссию Собрания депутатов по экономике и социальным вопросам (Еременко Н.В.).</w:t>
      </w:r>
    </w:p>
    <w:p w:rsidR="00263FDE" w:rsidRPr="00B966FE" w:rsidRDefault="00263FDE" w:rsidP="00E15169">
      <w:pPr>
        <w:widowControl w:val="0"/>
        <w:spacing w:after="0"/>
        <w:ind w:firstLine="851"/>
        <w:jc w:val="both"/>
        <w:rPr>
          <w:rFonts w:asciiTheme="minorHAnsi" w:hAnsiTheme="minorHAnsi" w:cstheme="minorHAnsi"/>
          <w:sz w:val="16"/>
          <w:szCs w:val="16"/>
        </w:rPr>
      </w:pPr>
      <w:r w:rsidRPr="00B966FE">
        <w:rPr>
          <w:rFonts w:asciiTheme="minorHAnsi" w:hAnsiTheme="minorHAnsi" w:cstheme="minorHAnsi"/>
          <w:sz w:val="16"/>
          <w:szCs w:val="16"/>
        </w:rPr>
        <w:t xml:space="preserve">3. Опубликовать настоящее решение в «Информационном бюллетене» Бирофельдского сельского поселения Биробиджанского муниципального района. </w:t>
      </w:r>
      <w:hyperlink r:id="rId10" w:history="1">
        <w:r w:rsidRPr="00B966FE">
          <w:rPr>
            <w:rStyle w:val="aa"/>
            <w:rFonts w:asciiTheme="minorHAnsi" w:eastAsiaTheme="majorEastAsia" w:hAnsiTheme="minorHAnsi" w:cstheme="minorHAnsi"/>
            <w:sz w:val="16"/>
            <w:szCs w:val="16"/>
          </w:rPr>
          <w:t>http://birofeld.ru</w:t>
        </w:r>
      </w:hyperlink>
    </w:p>
    <w:p w:rsidR="00263FDE" w:rsidRPr="00B966FE" w:rsidRDefault="00263FDE" w:rsidP="00E15169">
      <w:pPr>
        <w:widowControl w:val="0"/>
        <w:spacing w:after="0"/>
        <w:ind w:firstLine="851"/>
        <w:jc w:val="both"/>
        <w:rPr>
          <w:rFonts w:asciiTheme="minorHAnsi" w:hAnsiTheme="minorHAnsi" w:cstheme="minorHAnsi"/>
          <w:sz w:val="16"/>
          <w:szCs w:val="16"/>
        </w:rPr>
      </w:pPr>
      <w:r w:rsidRPr="00B966FE">
        <w:rPr>
          <w:rFonts w:asciiTheme="minorHAnsi" w:hAnsiTheme="minorHAnsi" w:cstheme="minorHAnsi"/>
          <w:sz w:val="16"/>
          <w:szCs w:val="16"/>
        </w:rPr>
        <w:t>4. Настоящее решение вступает в силу после дня его официального опубликования.</w:t>
      </w:r>
    </w:p>
    <w:p w:rsidR="00263FDE" w:rsidRPr="00B966FE" w:rsidRDefault="00263FDE" w:rsidP="00E15169">
      <w:pPr>
        <w:widowControl w:val="0"/>
        <w:spacing w:after="0"/>
        <w:jc w:val="both"/>
        <w:rPr>
          <w:rFonts w:asciiTheme="minorHAnsi" w:hAnsiTheme="minorHAnsi" w:cstheme="minorHAnsi"/>
          <w:sz w:val="16"/>
          <w:szCs w:val="16"/>
        </w:rPr>
      </w:pPr>
    </w:p>
    <w:p w:rsidR="00263FDE" w:rsidRPr="00B966FE" w:rsidRDefault="00263FDE" w:rsidP="00E15169">
      <w:pPr>
        <w:widowControl w:val="0"/>
        <w:spacing w:after="0"/>
        <w:jc w:val="both"/>
        <w:rPr>
          <w:rFonts w:asciiTheme="minorHAnsi" w:hAnsiTheme="minorHAnsi" w:cstheme="minorHAnsi"/>
          <w:sz w:val="16"/>
          <w:szCs w:val="16"/>
        </w:rPr>
      </w:pP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Заместитель председателя </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Собрания депутатов                                                </w:t>
      </w:r>
      <w:r w:rsidR="00E15169" w:rsidRPr="00B966FE">
        <w:rPr>
          <w:rFonts w:asciiTheme="minorHAnsi" w:hAnsiTheme="minorHAnsi" w:cstheme="minorHAnsi"/>
          <w:sz w:val="16"/>
          <w:szCs w:val="16"/>
        </w:rPr>
        <w:t xml:space="preserve">                                                                                </w:t>
      </w:r>
      <w:r w:rsidRPr="00B966FE">
        <w:rPr>
          <w:rFonts w:asciiTheme="minorHAnsi" w:hAnsiTheme="minorHAnsi" w:cstheme="minorHAnsi"/>
          <w:sz w:val="16"/>
          <w:szCs w:val="16"/>
        </w:rPr>
        <w:t xml:space="preserve">      Н.В.Ерёменко</w:t>
      </w:r>
    </w:p>
    <w:p w:rsidR="00263FDE" w:rsidRPr="00B966FE" w:rsidRDefault="00263FDE" w:rsidP="00E15169">
      <w:pPr>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Муниципальное образование «Бирофельдское сельское поселение»</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Биробиджанского муниципального района</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lastRenderedPageBreak/>
        <w:t>Еврейской автономной области</w:t>
      </w: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w:t>
      </w: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СОБРАНИЕ ДЕПУТАТОВ</w:t>
      </w:r>
    </w:p>
    <w:p w:rsidR="00263FDE" w:rsidRPr="00B966FE" w:rsidRDefault="00263FDE" w:rsidP="00E15169">
      <w:pPr>
        <w:widowControl w:val="0"/>
        <w:spacing w:after="0"/>
        <w:jc w:val="center"/>
        <w:rPr>
          <w:rFonts w:asciiTheme="minorHAnsi" w:hAnsiTheme="minorHAnsi" w:cstheme="minorHAnsi"/>
          <w:sz w:val="16"/>
          <w:szCs w:val="16"/>
        </w:rPr>
      </w:pP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РЕШЕНИЕ</w:t>
      </w:r>
    </w:p>
    <w:p w:rsidR="00263FDE" w:rsidRPr="00B966FE" w:rsidRDefault="00263FDE" w:rsidP="00E15169">
      <w:pPr>
        <w:widowControl w:val="0"/>
        <w:spacing w:after="0"/>
        <w:jc w:val="both"/>
        <w:rPr>
          <w:rFonts w:asciiTheme="minorHAnsi" w:hAnsiTheme="minorHAnsi" w:cstheme="minorHAnsi"/>
          <w:sz w:val="16"/>
          <w:szCs w:val="16"/>
        </w:rPr>
      </w:pPr>
    </w:p>
    <w:p w:rsidR="00263FDE" w:rsidRPr="00B966FE" w:rsidRDefault="00263FDE" w:rsidP="00E15169">
      <w:pPr>
        <w:widowControl w:val="0"/>
        <w:spacing w:after="0"/>
        <w:jc w:val="both"/>
        <w:rPr>
          <w:rFonts w:asciiTheme="minorHAnsi" w:hAnsiTheme="minorHAnsi" w:cstheme="minorHAnsi"/>
          <w:sz w:val="16"/>
          <w:szCs w:val="16"/>
        </w:rPr>
      </w:pPr>
      <w:r w:rsidRPr="00B966FE">
        <w:rPr>
          <w:rFonts w:asciiTheme="minorHAnsi" w:hAnsiTheme="minorHAnsi" w:cstheme="minorHAnsi"/>
          <w:sz w:val="16"/>
          <w:szCs w:val="16"/>
        </w:rPr>
        <w:t xml:space="preserve">       27.10.2022                                                                             </w:t>
      </w:r>
      <w:r w:rsidR="00E15169" w:rsidRPr="00B966FE">
        <w:rPr>
          <w:rFonts w:asciiTheme="minorHAnsi" w:hAnsiTheme="minorHAnsi" w:cstheme="minorHAnsi"/>
          <w:sz w:val="16"/>
          <w:szCs w:val="16"/>
        </w:rPr>
        <w:t xml:space="preserve">                                                                                                                                                                        </w:t>
      </w:r>
      <w:r w:rsidRPr="00B966FE">
        <w:rPr>
          <w:rFonts w:asciiTheme="minorHAnsi" w:hAnsiTheme="minorHAnsi" w:cstheme="minorHAnsi"/>
          <w:sz w:val="16"/>
          <w:szCs w:val="16"/>
        </w:rPr>
        <w:t xml:space="preserve">       № 199</w:t>
      </w:r>
    </w:p>
    <w:p w:rsidR="00263FDE" w:rsidRPr="00B966FE" w:rsidRDefault="00263FDE" w:rsidP="00E15169">
      <w:pPr>
        <w:widowControl w:val="0"/>
        <w:spacing w:after="0"/>
        <w:jc w:val="center"/>
        <w:rPr>
          <w:rFonts w:asciiTheme="minorHAnsi" w:hAnsiTheme="minorHAnsi" w:cstheme="minorHAnsi"/>
          <w:sz w:val="16"/>
          <w:szCs w:val="16"/>
        </w:rPr>
      </w:pPr>
    </w:p>
    <w:p w:rsidR="00263FDE" w:rsidRPr="00B966FE" w:rsidRDefault="00263FDE" w:rsidP="00E15169">
      <w:pPr>
        <w:widowControl w:val="0"/>
        <w:spacing w:after="0"/>
        <w:jc w:val="center"/>
        <w:rPr>
          <w:rFonts w:asciiTheme="minorHAnsi" w:hAnsiTheme="minorHAnsi" w:cstheme="minorHAnsi"/>
          <w:sz w:val="16"/>
          <w:szCs w:val="16"/>
        </w:rPr>
      </w:pPr>
      <w:r w:rsidRPr="00B966FE">
        <w:rPr>
          <w:rFonts w:asciiTheme="minorHAnsi" w:hAnsiTheme="minorHAnsi" w:cstheme="minorHAnsi"/>
          <w:sz w:val="16"/>
          <w:szCs w:val="16"/>
        </w:rPr>
        <w:t>с. Бирофельд</w:t>
      </w:r>
    </w:p>
    <w:p w:rsidR="00263FDE" w:rsidRPr="00B966FE" w:rsidRDefault="00263FDE" w:rsidP="00E15169">
      <w:pPr>
        <w:widowControl w:val="0"/>
        <w:spacing w:after="0"/>
        <w:ind w:firstLine="225"/>
        <w:jc w:val="both"/>
        <w:rPr>
          <w:rFonts w:asciiTheme="minorHAnsi" w:hAnsiTheme="minorHAnsi" w:cstheme="minorHAnsi"/>
          <w:sz w:val="16"/>
          <w:szCs w:val="16"/>
        </w:rPr>
      </w:pPr>
      <w:r w:rsidRPr="00B966FE">
        <w:rPr>
          <w:rFonts w:asciiTheme="minorHAnsi" w:hAnsiTheme="minorHAnsi" w:cstheme="minorHAnsi"/>
          <w:sz w:val="16"/>
          <w:szCs w:val="16"/>
        </w:rPr>
        <w:t xml:space="preserve">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  </w:t>
      </w:r>
    </w:p>
    <w:p w:rsidR="00263FDE" w:rsidRPr="00B966FE" w:rsidRDefault="00263FDE" w:rsidP="00E15169">
      <w:pPr>
        <w:spacing w:after="0"/>
        <w:ind w:firstLine="225"/>
        <w:jc w:val="both"/>
        <w:rPr>
          <w:rFonts w:asciiTheme="minorHAnsi" w:hAnsiTheme="minorHAnsi" w:cstheme="minorHAnsi"/>
          <w:color w:val="000000"/>
          <w:sz w:val="16"/>
          <w:szCs w:val="16"/>
        </w:rPr>
      </w:pP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На основании Федеральных законов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Устава Бирофельдского сельского поселения  Собрание депутатов </w:t>
      </w:r>
    </w:p>
    <w:p w:rsidR="00263FDE" w:rsidRPr="00B966FE" w:rsidRDefault="00263FDE" w:rsidP="00E15169">
      <w:pPr>
        <w:spacing w:after="0"/>
        <w:ind w:firstLine="225"/>
        <w:jc w:val="both"/>
        <w:rPr>
          <w:rFonts w:asciiTheme="minorHAnsi" w:hAnsiTheme="minorHAnsi" w:cstheme="minorHAnsi"/>
          <w:color w:val="000000"/>
          <w:sz w:val="16"/>
          <w:szCs w:val="16"/>
        </w:rPr>
      </w:pPr>
    </w:p>
    <w:p w:rsidR="00263FDE" w:rsidRPr="00B966FE" w:rsidRDefault="00263FDE" w:rsidP="00E15169">
      <w:pPr>
        <w:spacing w:after="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РЕШИЛО:</w:t>
      </w:r>
    </w:p>
    <w:p w:rsidR="00263FDE" w:rsidRPr="00B966FE" w:rsidRDefault="00263FDE" w:rsidP="00E15169">
      <w:pPr>
        <w:spacing w:after="0"/>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           </w:t>
      </w: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1. Утвердить прилагаемый Перечень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w:t>
      </w: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2. Контроль за исполнением настоящего решения возложить на постоянную комиссию Собрания депутатов по бюджету, налогам и сборам (Дмитриева Н.В.). </w:t>
      </w: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3. Опубликовать настоящее решение в Информационном бюллетене Бирофельдского сельского поселения.</w:t>
      </w: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4. Настоящее решение вступает в силу после дня его официального опубликования. </w:t>
      </w:r>
    </w:p>
    <w:p w:rsidR="00263FDE" w:rsidRPr="00B966FE" w:rsidRDefault="00263FDE" w:rsidP="00E15169">
      <w:pPr>
        <w:spacing w:after="0"/>
        <w:jc w:val="both"/>
        <w:rPr>
          <w:rFonts w:asciiTheme="minorHAnsi" w:hAnsiTheme="minorHAnsi" w:cstheme="minorHAnsi"/>
          <w:color w:val="000000"/>
          <w:sz w:val="16"/>
          <w:szCs w:val="16"/>
        </w:rPr>
      </w:pPr>
    </w:p>
    <w:p w:rsidR="00263FDE" w:rsidRPr="00B966FE" w:rsidRDefault="00263FDE" w:rsidP="00E15169">
      <w:pPr>
        <w:spacing w:after="0"/>
        <w:ind w:firstLine="225"/>
        <w:jc w:val="both"/>
        <w:rPr>
          <w:rFonts w:asciiTheme="minorHAnsi" w:hAnsiTheme="minorHAnsi" w:cstheme="minorHAnsi"/>
          <w:color w:val="000000"/>
          <w:sz w:val="16"/>
          <w:szCs w:val="16"/>
        </w:rPr>
      </w:pP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Заместитель председателя</w:t>
      </w:r>
    </w:p>
    <w:p w:rsidR="00263FDE" w:rsidRPr="00B966FE" w:rsidRDefault="00263FDE" w:rsidP="00E15169">
      <w:pPr>
        <w:spacing w:after="0"/>
        <w:ind w:firstLine="225"/>
        <w:jc w:val="both"/>
        <w:rPr>
          <w:rFonts w:asciiTheme="minorHAnsi" w:hAnsiTheme="minorHAnsi" w:cstheme="minorHAnsi"/>
          <w:color w:val="000000"/>
          <w:sz w:val="16"/>
          <w:szCs w:val="16"/>
        </w:rPr>
      </w:pPr>
      <w:r w:rsidRPr="00B966FE">
        <w:rPr>
          <w:rFonts w:asciiTheme="minorHAnsi" w:hAnsiTheme="minorHAnsi" w:cstheme="minorHAnsi"/>
          <w:color w:val="000000"/>
          <w:sz w:val="16"/>
          <w:szCs w:val="16"/>
        </w:rPr>
        <w:t xml:space="preserve">Собрания депутатов                                                Н.В. Ерёменко </w:t>
      </w:r>
    </w:p>
    <w:p w:rsidR="00263FDE" w:rsidRPr="00B966FE" w:rsidRDefault="00263FDE" w:rsidP="00E15169">
      <w:pPr>
        <w:spacing w:after="0"/>
        <w:ind w:firstLine="225"/>
        <w:jc w:val="both"/>
        <w:rPr>
          <w:color w:val="000000"/>
          <w:sz w:val="16"/>
          <w:szCs w:val="16"/>
        </w:rPr>
      </w:pPr>
    </w:p>
    <w:p w:rsidR="00263FDE" w:rsidRPr="00B966FE" w:rsidRDefault="00263FDE" w:rsidP="00E15169">
      <w:pPr>
        <w:spacing w:after="0"/>
        <w:ind w:firstLine="225"/>
        <w:jc w:val="right"/>
        <w:rPr>
          <w:color w:val="000000"/>
          <w:sz w:val="16"/>
          <w:szCs w:val="16"/>
        </w:rPr>
      </w:pPr>
      <w:r w:rsidRPr="00B966FE">
        <w:rPr>
          <w:color w:val="000000"/>
          <w:sz w:val="16"/>
          <w:szCs w:val="16"/>
        </w:rPr>
        <w:t>Приложение 1</w:t>
      </w:r>
    </w:p>
    <w:p w:rsidR="00263FDE" w:rsidRPr="00B966FE" w:rsidRDefault="00263FDE" w:rsidP="00E15169">
      <w:pPr>
        <w:spacing w:after="0"/>
        <w:ind w:firstLine="225"/>
        <w:jc w:val="right"/>
        <w:rPr>
          <w:color w:val="000000"/>
          <w:sz w:val="16"/>
          <w:szCs w:val="16"/>
        </w:rPr>
      </w:pPr>
      <w:r w:rsidRPr="00B966FE">
        <w:rPr>
          <w:color w:val="000000"/>
          <w:sz w:val="16"/>
          <w:szCs w:val="16"/>
        </w:rPr>
        <w:t xml:space="preserve"> </w:t>
      </w:r>
    </w:p>
    <w:p w:rsidR="00263FDE" w:rsidRPr="00B966FE" w:rsidRDefault="00263FDE" w:rsidP="00E15169">
      <w:pPr>
        <w:spacing w:after="0"/>
        <w:ind w:firstLine="225"/>
        <w:jc w:val="right"/>
        <w:rPr>
          <w:color w:val="000000"/>
          <w:sz w:val="16"/>
          <w:szCs w:val="16"/>
        </w:rPr>
      </w:pPr>
      <w:r w:rsidRPr="00B966FE">
        <w:rPr>
          <w:color w:val="000000"/>
          <w:sz w:val="16"/>
          <w:szCs w:val="16"/>
        </w:rPr>
        <w:t>Утвержден решением Собрания депутатов</w:t>
      </w:r>
    </w:p>
    <w:p w:rsidR="00263FDE" w:rsidRPr="00B966FE" w:rsidRDefault="00263FDE" w:rsidP="00E15169">
      <w:pPr>
        <w:spacing w:after="0"/>
        <w:ind w:firstLine="225"/>
        <w:rPr>
          <w:color w:val="000000"/>
          <w:sz w:val="16"/>
          <w:szCs w:val="16"/>
        </w:rPr>
      </w:pPr>
    </w:p>
    <w:p w:rsidR="00263FDE" w:rsidRPr="00B966FE" w:rsidRDefault="00263FDE" w:rsidP="00E15169">
      <w:pPr>
        <w:spacing w:after="0"/>
        <w:ind w:firstLine="225"/>
        <w:jc w:val="right"/>
        <w:rPr>
          <w:color w:val="000000"/>
          <w:sz w:val="16"/>
          <w:szCs w:val="16"/>
        </w:rPr>
      </w:pPr>
      <w:r w:rsidRPr="00B966FE">
        <w:rPr>
          <w:color w:val="000000"/>
          <w:sz w:val="16"/>
          <w:szCs w:val="16"/>
        </w:rPr>
        <w:t>Бирофельдского сельского поселения от  27.10.2022  №   199</w:t>
      </w:r>
    </w:p>
    <w:p w:rsidR="00263FDE" w:rsidRPr="00B966FE" w:rsidRDefault="00263FDE" w:rsidP="00263FDE">
      <w:pPr>
        <w:jc w:val="both"/>
        <w:rPr>
          <w:color w:val="000000"/>
          <w:sz w:val="16"/>
          <w:szCs w:val="16"/>
        </w:rPr>
      </w:pPr>
    </w:p>
    <w:p w:rsidR="00263FDE" w:rsidRPr="00B966FE" w:rsidRDefault="00263FDE" w:rsidP="00263FDE">
      <w:pPr>
        <w:ind w:firstLine="225"/>
        <w:jc w:val="both"/>
        <w:rPr>
          <w:color w:val="000000"/>
          <w:sz w:val="16"/>
          <w:szCs w:val="16"/>
        </w:rPr>
      </w:pPr>
    </w:p>
    <w:p w:rsidR="00263FDE" w:rsidRPr="00B966FE" w:rsidRDefault="00263FDE" w:rsidP="00263FDE">
      <w:pPr>
        <w:ind w:firstLine="225"/>
        <w:jc w:val="center"/>
        <w:rPr>
          <w:color w:val="000000"/>
          <w:sz w:val="16"/>
          <w:szCs w:val="16"/>
        </w:rPr>
      </w:pPr>
      <w:r w:rsidRPr="00B966FE">
        <w:rPr>
          <w:color w:val="000000"/>
          <w:sz w:val="16"/>
          <w:szCs w:val="16"/>
        </w:rPr>
        <w:t>ПЕРЕЧЕНЬ                                                                                                                                                                                                                                                                                                                                                                                                                                                     муниципального имущества, находящегося в собственности муниципального образования «Бирофельдское сельское поселение» Биробиджанского муниципального района ЕАО,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w:t>
      </w:r>
    </w:p>
    <w:p w:rsidR="00263FDE" w:rsidRPr="00B966FE" w:rsidRDefault="00263FDE" w:rsidP="00E15169">
      <w:pPr>
        <w:ind w:firstLine="225"/>
        <w:jc w:val="center"/>
        <w:rPr>
          <w:color w:val="000000"/>
          <w:sz w:val="16"/>
          <w:szCs w:val="16"/>
        </w:rPr>
      </w:pPr>
      <w:r w:rsidRPr="00B966FE">
        <w:rPr>
          <w:color w:val="000000"/>
          <w:sz w:val="16"/>
          <w:szCs w:val="16"/>
        </w:rPr>
        <w:t>предпринимателями и применяющих специальный налоговый режим «</w:t>
      </w:r>
      <w:r w:rsidR="00E15169" w:rsidRPr="00B966FE">
        <w:rPr>
          <w:color w:val="000000"/>
          <w:sz w:val="16"/>
          <w:szCs w:val="16"/>
        </w:rPr>
        <w:t>Налог на профессиональный доход</w:t>
      </w:r>
    </w:p>
    <w:p w:rsidR="00263FDE" w:rsidRPr="00B966FE" w:rsidRDefault="00263FDE" w:rsidP="00263FDE">
      <w:pPr>
        <w:jc w:val="both"/>
        <w:rPr>
          <w:sz w:val="16"/>
          <w:szCs w:val="16"/>
        </w:rPr>
      </w:pPr>
    </w:p>
    <w:p w:rsidR="00263FDE" w:rsidRPr="00B966FE" w:rsidRDefault="00263FDE" w:rsidP="00263FDE">
      <w:pPr>
        <w:jc w:val="both"/>
        <w:rPr>
          <w:sz w:val="16"/>
          <w:szCs w:val="16"/>
        </w:rPr>
      </w:pPr>
    </w:p>
    <w:p w:rsidR="00263FDE" w:rsidRPr="00B966FE" w:rsidRDefault="00263FDE" w:rsidP="00263FDE">
      <w:pPr>
        <w:jc w:val="both"/>
        <w:rPr>
          <w:sz w:val="16"/>
          <w:szCs w:val="16"/>
        </w:rPr>
      </w:pPr>
    </w:p>
    <w:p w:rsidR="00263FDE" w:rsidRPr="00B966FE" w:rsidRDefault="00263FDE" w:rsidP="00263FDE">
      <w:pPr>
        <w:jc w:val="both"/>
        <w:rPr>
          <w:sz w:val="16"/>
          <w:szCs w:val="16"/>
        </w:rPr>
      </w:pPr>
    </w:p>
    <w:tbl>
      <w:tblPr>
        <w:tblW w:w="16773" w:type="dxa"/>
        <w:tblInd w:w="93" w:type="dxa"/>
        <w:tblLayout w:type="fixed"/>
        <w:tblLook w:val="04A0"/>
      </w:tblPr>
      <w:tblGrid>
        <w:gridCol w:w="432"/>
        <w:gridCol w:w="1466"/>
        <w:gridCol w:w="1264"/>
        <w:gridCol w:w="1185"/>
        <w:gridCol w:w="1325"/>
        <w:gridCol w:w="1908"/>
        <w:gridCol w:w="1265"/>
        <w:gridCol w:w="1235"/>
        <w:gridCol w:w="1417"/>
        <w:gridCol w:w="1276"/>
        <w:gridCol w:w="850"/>
        <w:gridCol w:w="1871"/>
        <w:gridCol w:w="1279"/>
      </w:tblGrid>
      <w:tr w:rsidR="00263FDE" w:rsidRPr="00B966FE" w:rsidTr="00263FDE">
        <w:trPr>
          <w:trHeight w:val="315"/>
        </w:trPr>
        <w:tc>
          <w:tcPr>
            <w:tcW w:w="43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п/п</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адрес (местоположение) объекта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вид объекта недвижимости; тип движимого имущества</w:t>
            </w:r>
          </w:p>
        </w:tc>
        <w:tc>
          <w:tcPr>
            <w:tcW w:w="11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наименование объекта учета</w:t>
            </w:r>
          </w:p>
        </w:tc>
        <w:tc>
          <w:tcPr>
            <w:tcW w:w="4498" w:type="dxa"/>
            <w:gridSpan w:val="3"/>
            <w:tcBorders>
              <w:top w:val="single" w:sz="8" w:space="0" w:color="auto"/>
              <w:left w:val="nil"/>
              <w:bottom w:val="single" w:sz="8" w:space="0" w:color="auto"/>
              <w:right w:val="single" w:sz="8" w:space="0" w:color="000000"/>
            </w:tcBorders>
            <w:shd w:val="clear" w:color="auto" w:fill="auto"/>
            <w:hideMark/>
          </w:tcPr>
          <w:p w:rsidR="00263FDE" w:rsidRPr="00B966FE" w:rsidRDefault="00263FDE" w:rsidP="00263FDE">
            <w:pPr>
              <w:rPr>
                <w:color w:val="000000"/>
                <w:sz w:val="16"/>
                <w:szCs w:val="16"/>
              </w:rPr>
            </w:pPr>
            <w:r w:rsidRPr="00B966FE">
              <w:rPr>
                <w:color w:val="000000"/>
                <w:sz w:val="16"/>
                <w:szCs w:val="16"/>
              </w:rPr>
              <w:t>сведения о недвижимом имуществе</w:t>
            </w:r>
          </w:p>
        </w:tc>
        <w:tc>
          <w:tcPr>
            <w:tcW w:w="7928" w:type="dxa"/>
            <w:gridSpan w:val="6"/>
            <w:tcBorders>
              <w:top w:val="single" w:sz="8" w:space="0" w:color="auto"/>
              <w:left w:val="nil"/>
              <w:bottom w:val="single" w:sz="8" w:space="0" w:color="auto"/>
              <w:right w:val="single" w:sz="8" w:space="0" w:color="000000"/>
            </w:tcBorders>
            <w:shd w:val="clear" w:color="auto" w:fill="auto"/>
            <w:hideMark/>
          </w:tcPr>
          <w:p w:rsidR="00263FDE" w:rsidRPr="00B966FE" w:rsidRDefault="00263FDE" w:rsidP="00263FDE">
            <w:pPr>
              <w:rPr>
                <w:color w:val="000000"/>
                <w:sz w:val="16"/>
                <w:szCs w:val="16"/>
              </w:rPr>
            </w:pPr>
            <w:r w:rsidRPr="00B966FE">
              <w:rPr>
                <w:color w:val="000000"/>
                <w:sz w:val="16"/>
                <w:szCs w:val="16"/>
              </w:rPr>
              <w:t>сведения о недвижимом имуществе</w:t>
            </w:r>
          </w:p>
        </w:tc>
      </w:tr>
      <w:tr w:rsidR="00263FDE" w:rsidRPr="00B966FE" w:rsidTr="00263FDE">
        <w:trPr>
          <w:trHeight w:val="737"/>
        </w:trPr>
        <w:tc>
          <w:tcPr>
            <w:tcW w:w="432"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185"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4498" w:type="dxa"/>
            <w:gridSpan w:val="3"/>
            <w:tcBorders>
              <w:top w:val="single" w:sz="8" w:space="0" w:color="auto"/>
              <w:left w:val="nil"/>
              <w:bottom w:val="single" w:sz="8" w:space="0" w:color="auto"/>
              <w:right w:val="single" w:sz="8" w:space="0" w:color="000000"/>
            </w:tcBorders>
            <w:shd w:val="clear" w:color="auto" w:fill="auto"/>
            <w:hideMark/>
          </w:tcPr>
          <w:p w:rsidR="00263FDE" w:rsidRPr="00B966FE" w:rsidRDefault="00263FDE" w:rsidP="00263FDE">
            <w:pPr>
              <w:rPr>
                <w:color w:val="000000"/>
                <w:sz w:val="16"/>
                <w:szCs w:val="16"/>
              </w:rPr>
            </w:pPr>
            <w:r w:rsidRPr="00B966FE">
              <w:rPr>
                <w:color w:val="000000"/>
                <w:sz w:val="16"/>
                <w:szCs w:val="16"/>
              </w:rPr>
              <w:t>основные характеристики объекта недвижимости</w:t>
            </w:r>
          </w:p>
        </w:tc>
        <w:tc>
          <w:tcPr>
            <w:tcW w:w="2652" w:type="dxa"/>
            <w:gridSpan w:val="2"/>
            <w:tcBorders>
              <w:top w:val="single" w:sz="8" w:space="0" w:color="auto"/>
              <w:left w:val="nil"/>
              <w:bottom w:val="single" w:sz="8" w:space="0" w:color="auto"/>
              <w:right w:val="single" w:sz="8" w:space="0" w:color="000000"/>
            </w:tcBorders>
            <w:shd w:val="clear" w:color="auto" w:fill="auto"/>
            <w:hideMark/>
          </w:tcPr>
          <w:p w:rsidR="00263FDE" w:rsidRPr="00B966FE" w:rsidRDefault="00263FDE" w:rsidP="00263FDE">
            <w:pPr>
              <w:rPr>
                <w:color w:val="000000"/>
                <w:sz w:val="16"/>
                <w:szCs w:val="16"/>
              </w:rPr>
            </w:pPr>
            <w:r w:rsidRPr="00B966FE">
              <w:rPr>
                <w:color w:val="000000"/>
                <w:sz w:val="16"/>
                <w:szCs w:val="16"/>
              </w:rPr>
              <w:t>кадастровый номер</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техническое состояние объекта недвижимости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категория земель</w:t>
            </w:r>
          </w:p>
        </w:tc>
        <w:tc>
          <w:tcPr>
            <w:tcW w:w="3150" w:type="dxa"/>
            <w:gridSpan w:val="2"/>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tabs>
                <w:tab w:val="left" w:pos="1310"/>
              </w:tabs>
              <w:rPr>
                <w:color w:val="000000"/>
                <w:sz w:val="16"/>
                <w:szCs w:val="16"/>
              </w:rPr>
            </w:pPr>
            <w:r w:rsidRPr="00B966FE">
              <w:rPr>
                <w:color w:val="000000"/>
                <w:sz w:val="16"/>
                <w:szCs w:val="16"/>
              </w:rPr>
              <w:t>вид разрешенного использования</w:t>
            </w:r>
          </w:p>
        </w:tc>
      </w:tr>
      <w:tr w:rsidR="00263FDE" w:rsidRPr="00B966FE" w:rsidTr="00263FDE">
        <w:trPr>
          <w:gridAfter w:val="1"/>
          <w:wAfter w:w="1279" w:type="dxa"/>
          <w:trHeight w:val="7215"/>
        </w:trPr>
        <w:tc>
          <w:tcPr>
            <w:tcW w:w="432"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185" w:type="dxa"/>
            <w:vMerge/>
            <w:tcBorders>
              <w:top w:val="single" w:sz="8" w:space="0" w:color="auto"/>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32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08"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фактическое значение/проектируемое значение (для объектов незавершенного строительства</w:t>
            </w:r>
          </w:p>
        </w:tc>
        <w:tc>
          <w:tcPr>
            <w:tcW w:w="126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единица измерения (для площади - кв.м; для протяженности - м; для глубины залегания - м; для объема - куб.м)</w:t>
            </w:r>
          </w:p>
        </w:tc>
        <w:tc>
          <w:tcPr>
            <w:tcW w:w="123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номер</w:t>
            </w:r>
          </w:p>
        </w:tc>
        <w:tc>
          <w:tcPr>
            <w:tcW w:w="1417"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тип (кадастровый, условный, устаревший)</w:t>
            </w:r>
          </w:p>
        </w:tc>
        <w:tc>
          <w:tcPr>
            <w:tcW w:w="1276"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871" w:type="dxa"/>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r>
      <w:tr w:rsidR="00263FDE" w:rsidRPr="00B966FE" w:rsidTr="00263FDE">
        <w:trPr>
          <w:gridAfter w:val="1"/>
          <w:wAfter w:w="1279" w:type="dxa"/>
          <w:trHeight w:val="31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w:t>
            </w:r>
          </w:p>
        </w:tc>
        <w:tc>
          <w:tcPr>
            <w:tcW w:w="1466"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w:t>
            </w:r>
          </w:p>
        </w:tc>
        <w:tc>
          <w:tcPr>
            <w:tcW w:w="1264"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3</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4</w:t>
            </w:r>
          </w:p>
        </w:tc>
        <w:tc>
          <w:tcPr>
            <w:tcW w:w="1325"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5</w:t>
            </w:r>
          </w:p>
        </w:tc>
        <w:tc>
          <w:tcPr>
            <w:tcW w:w="1908"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6</w:t>
            </w:r>
          </w:p>
        </w:tc>
        <w:tc>
          <w:tcPr>
            <w:tcW w:w="1265"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7</w:t>
            </w:r>
          </w:p>
        </w:tc>
        <w:tc>
          <w:tcPr>
            <w:tcW w:w="1235"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8</w:t>
            </w:r>
          </w:p>
        </w:tc>
        <w:tc>
          <w:tcPr>
            <w:tcW w:w="1417"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9</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10</w:t>
            </w:r>
          </w:p>
        </w:tc>
        <w:tc>
          <w:tcPr>
            <w:tcW w:w="85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11</w:t>
            </w:r>
          </w:p>
        </w:tc>
        <w:tc>
          <w:tcPr>
            <w:tcW w:w="1871"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12</w:t>
            </w:r>
          </w:p>
        </w:tc>
      </w:tr>
      <w:tr w:rsidR="00263FDE" w:rsidRPr="00B966FE" w:rsidTr="00263FDE">
        <w:trPr>
          <w:gridAfter w:val="1"/>
          <w:wAfter w:w="1279" w:type="dxa"/>
          <w:trHeight w:val="181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lastRenderedPageBreak/>
              <w:t>1</w:t>
            </w:r>
          </w:p>
        </w:tc>
        <w:tc>
          <w:tcPr>
            <w:tcW w:w="1466"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333333"/>
                <w:sz w:val="16"/>
                <w:szCs w:val="16"/>
              </w:rPr>
            </w:pPr>
            <w:r w:rsidRPr="00B966FE">
              <w:rPr>
                <w:color w:val="333333"/>
                <w:sz w:val="16"/>
                <w:szCs w:val="16"/>
              </w:rPr>
              <w:t>ЕАО, Биробиджанский р-н, с. Бирофельд, ул. Центральная, 45</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помещение</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20</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 xml:space="preserve">  79:04:2000008:64</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населенных пунктов</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объектов общественно-делового значения</w:t>
            </w:r>
          </w:p>
        </w:tc>
      </w:tr>
      <w:tr w:rsidR="00263FDE" w:rsidRPr="00B966FE" w:rsidTr="00263FDE">
        <w:trPr>
          <w:gridAfter w:val="1"/>
          <w:wAfter w:w="1279" w:type="dxa"/>
          <w:trHeight w:val="181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w:t>
            </w:r>
          </w:p>
        </w:tc>
        <w:tc>
          <w:tcPr>
            <w:tcW w:w="1466"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333333"/>
                <w:sz w:val="16"/>
                <w:szCs w:val="16"/>
              </w:rPr>
            </w:pPr>
            <w:r w:rsidRPr="00B966FE">
              <w:rPr>
                <w:color w:val="333333"/>
                <w:sz w:val="16"/>
                <w:szCs w:val="16"/>
              </w:rPr>
              <w:t>ЕАО, Биробиджанский р-н, с. Бирофельд, ул. Центральная, 45</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помещение</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20</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 xml:space="preserve">  79:04:2000008:64</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населенных пунктов</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объектов общественно-делового значения</w:t>
            </w:r>
          </w:p>
        </w:tc>
      </w:tr>
      <w:tr w:rsidR="00263FDE" w:rsidRPr="00B966FE" w:rsidTr="00263FDE">
        <w:trPr>
          <w:gridAfter w:val="1"/>
          <w:wAfter w:w="1279" w:type="dxa"/>
          <w:trHeight w:val="232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3</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2700 м,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287430</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79:04:1202001:305</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232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4</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2280 м,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67142</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79:04:1202001:308</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232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lastRenderedPageBreak/>
              <w:t>5</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1370 м, по направлению на северо-запад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32564</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79:04:0903001:333</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2325"/>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6</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1530 м, по направлению на северо-запад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12321</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79:04:0903001:334</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7</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1890 м, по направлению на юго-запад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77879</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79:04:1202002:121</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8</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1870 м, по направлению на северо-запад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43182</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79:04:0903001:335</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lastRenderedPageBreak/>
              <w:t>9</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2980 метров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128498</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79:04:1202001:313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10</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520 метров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9</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164848</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79:04:1202001:310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11</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1970 метров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266715</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79:04:1202001:307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12</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3120 метров  по направлению на юго-запад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507309</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79:04:1202001:312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13</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1580 метров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69428</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79:04:1202001:306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lastRenderedPageBreak/>
              <w:t>14</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1740 метров  по направлению на юго-запад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73047</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79:04:1202001:311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15</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3140 метров  по направлению на 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345726</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79:04:1202001:309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263FDE">
        <w:trPr>
          <w:gridAfter w:val="1"/>
          <w:wAfter w:w="1279" w:type="dxa"/>
          <w:trHeight w:val="1950"/>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16</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2230 метров  по направлению на север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71949</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79:04:0903001:331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E15169">
        <w:trPr>
          <w:gridAfter w:val="1"/>
          <w:wAfter w:w="1279" w:type="dxa"/>
          <w:trHeight w:val="1191"/>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17</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2550 метров  по направлению на северо-запад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203581</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79:04:0903001:328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E15169">
        <w:trPr>
          <w:gridAfter w:val="1"/>
          <w:wAfter w:w="1279" w:type="dxa"/>
          <w:trHeight w:val="1191"/>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18</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2830 метров  по направлению на север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120502</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79:04:0903001:329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E15169">
        <w:trPr>
          <w:gridAfter w:val="1"/>
          <w:wAfter w:w="1279" w:type="dxa"/>
          <w:trHeight w:val="1191"/>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lastRenderedPageBreak/>
              <w:t>19</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1150 метров  по направлению на северо-запад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218218</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79:04:0903001:332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r w:rsidR="00263FDE" w:rsidRPr="00B966FE" w:rsidTr="00E15169">
        <w:trPr>
          <w:gridAfter w:val="1"/>
          <w:wAfter w:w="1279" w:type="dxa"/>
          <w:trHeight w:val="1191"/>
        </w:trPr>
        <w:tc>
          <w:tcPr>
            <w:tcW w:w="432" w:type="dxa"/>
            <w:tcBorders>
              <w:top w:val="nil"/>
              <w:left w:val="single" w:sz="8" w:space="0" w:color="auto"/>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w:t>
            </w:r>
          </w:p>
        </w:tc>
        <w:tc>
          <w:tcPr>
            <w:tcW w:w="1466"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в 2520 метров  по направлению на север от с. Бирофельд</w:t>
            </w:r>
          </w:p>
        </w:tc>
        <w:tc>
          <w:tcPr>
            <w:tcW w:w="126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земельный участок</w:t>
            </w:r>
          </w:p>
        </w:tc>
        <w:tc>
          <w:tcPr>
            <w:tcW w:w="1185"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2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площадь</w:t>
            </w:r>
          </w:p>
        </w:tc>
        <w:tc>
          <w:tcPr>
            <w:tcW w:w="1908"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68618</w:t>
            </w:r>
          </w:p>
        </w:tc>
        <w:tc>
          <w:tcPr>
            <w:tcW w:w="126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333333"/>
                <w:sz w:val="16"/>
                <w:szCs w:val="16"/>
              </w:rPr>
            </w:pPr>
            <w:r w:rsidRPr="00B966FE">
              <w:rPr>
                <w:color w:val="333333"/>
                <w:sz w:val="16"/>
                <w:szCs w:val="16"/>
              </w:rPr>
              <w:t>кв. м</w:t>
            </w:r>
          </w:p>
        </w:tc>
        <w:tc>
          <w:tcPr>
            <w:tcW w:w="123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 xml:space="preserve">79:04:0903001:330  </w:t>
            </w:r>
          </w:p>
        </w:tc>
        <w:tc>
          <w:tcPr>
            <w:tcW w:w="1417"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кадастровый</w:t>
            </w:r>
          </w:p>
        </w:tc>
        <w:tc>
          <w:tcPr>
            <w:tcW w:w="1276"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Пригодно к эксплуатации</w:t>
            </w:r>
          </w:p>
        </w:tc>
        <w:tc>
          <w:tcPr>
            <w:tcW w:w="85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земли сельскохозяйственного назначения</w:t>
            </w:r>
          </w:p>
        </w:tc>
        <w:tc>
          <w:tcPr>
            <w:tcW w:w="187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для выращивания зерновых и иных сельскохозяйственных культур</w:t>
            </w:r>
          </w:p>
        </w:tc>
      </w:tr>
    </w:tbl>
    <w:p w:rsidR="00263FDE" w:rsidRPr="00B966FE" w:rsidRDefault="00263FDE" w:rsidP="00263FDE">
      <w:pPr>
        <w:jc w:val="both"/>
        <w:rPr>
          <w:sz w:val="16"/>
          <w:szCs w:val="16"/>
        </w:rPr>
      </w:pPr>
    </w:p>
    <w:tbl>
      <w:tblPr>
        <w:tblW w:w="14264" w:type="dxa"/>
        <w:tblInd w:w="93" w:type="dxa"/>
        <w:tblLook w:val="04A0"/>
      </w:tblPr>
      <w:tblGrid>
        <w:gridCol w:w="1524"/>
        <w:gridCol w:w="735"/>
        <w:gridCol w:w="774"/>
        <w:gridCol w:w="1572"/>
        <w:gridCol w:w="1354"/>
        <w:gridCol w:w="945"/>
        <w:gridCol w:w="1461"/>
        <w:gridCol w:w="1291"/>
        <w:gridCol w:w="1461"/>
        <w:gridCol w:w="1039"/>
        <w:gridCol w:w="2108"/>
      </w:tblGrid>
      <w:tr w:rsidR="00263FDE" w:rsidRPr="00B966FE" w:rsidTr="00263FDE">
        <w:trPr>
          <w:trHeight w:val="315"/>
        </w:trPr>
        <w:tc>
          <w:tcPr>
            <w:tcW w:w="451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263FDE" w:rsidRPr="00B966FE" w:rsidRDefault="00263FDE" w:rsidP="00263FDE">
            <w:pPr>
              <w:rPr>
                <w:color w:val="000000"/>
                <w:sz w:val="16"/>
                <w:szCs w:val="16"/>
              </w:rPr>
            </w:pPr>
            <w:r w:rsidRPr="00B966FE">
              <w:rPr>
                <w:color w:val="000000"/>
                <w:sz w:val="16"/>
                <w:szCs w:val="16"/>
              </w:rPr>
              <w:t>сведения о движимом имуществе</w:t>
            </w:r>
          </w:p>
        </w:tc>
        <w:tc>
          <w:tcPr>
            <w:tcW w:w="9749" w:type="dxa"/>
            <w:gridSpan w:val="7"/>
            <w:tcBorders>
              <w:top w:val="single" w:sz="8" w:space="0" w:color="auto"/>
              <w:left w:val="nil"/>
              <w:bottom w:val="single" w:sz="8" w:space="0" w:color="auto"/>
              <w:right w:val="single" w:sz="8" w:space="0" w:color="000000"/>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сведения о правообладателях и о правах третьих лиц на имущество</w:t>
            </w:r>
          </w:p>
        </w:tc>
      </w:tr>
      <w:tr w:rsidR="00263FDE" w:rsidRPr="00B966FE" w:rsidTr="00263FDE">
        <w:trPr>
          <w:trHeight w:val="20"/>
        </w:trPr>
        <w:tc>
          <w:tcPr>
            <w:tcW w:w="4515" w:type="dxa"/>
            <w:gridSpan w:val="4"/>
            <w:vMerge/>
            <w:tcBorders>
              <w:top w:val="single" w:sz="8" w:space="0" w:color="auto"/>
              <w:left w:val="single" w:sz="8" w:space="0" w:color="auto"/>
              <w:bottom w:val="single" w:sz="8" w:space="0" w:color="000000"/>
              <w:right w:val="single" w:sz="8" w:space="0" w:color="000000"/>
            </w:tcBorders>
            <w:vAlign w:val="center"/>
            <w:hideMark/>
          </w:tcPr>
          <w:p w:rsidR="00263FDE" w:rsidRPr="00B966FE" w:rsidRDefault="00263FDE" w:rsidP="00263FDE">
            <w:pPr>
              <w:rPr>
                <w:color w:val="000000"/>
                <w:sz w:val="16"/>
                <w:szCs w:val="16"/>
              </w:rPr>
            </w:pPr>
          </w:p>
        </w:tc>
        <w:tc>
          <w:tcPr>
            <w:tcW w:w="2289" w:type="dxa"/>
            <w:gridSpan w:val="2"/>
            <w:tcBorders>
              <w:top w:val="single" w:sz="8" w:space="0" w:color="auto"/>
              <w:left w:val="nil"/>
              <w:bottom w:val="single" w:sz="8" w:space="0" w:color="auto"/>
              <w:right w:val="single" w:sz="8" w:space="0" w:color="000000"/>
            </w:tcBorders>
            <w:shd w:val="clear" w:color="auto" w:fill="auto"/>
            <w:hideMark/>
          </w:tcPr>
          <w:p w:rsidR="00263FDE" w:rsidRPr="00B966FE" w:rsidRDefault="00263FDE" w:rsidP="00263FDE">
            <w:pPr>
              <w:rPr>
                <w:color w:val="000000"/>
                <w:sz w:val="16"/>
                <w:szCs w:val="16"/>
              </w:rPr>
            </w:pPr>
            <w:r w:rsidRPr="00B966FE">
              <w:rPr>
                <w:color w:val="000000"/>
                <w:sz w:val="16"/>
                <w:szCs w:val="16"/>
              </w:rPr>
              <w:t>для договоров аренды и безвозмездного пользования</w:t>
            </w:r>
          </w:p>
        </w:tc>
        <w:tc>
          <w:tcPr>
            <w:tcW w:w="1470"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spacing w:after="120"/>
              <w:rPr>
                <w:color w:val="000000"/>
                <w:sz w:val="16"/>
                <w:szCs w:val="16"/>
              </w:rPr>
            </w:pPr>
            <w:r w:rsidRPr="00B966FE">
              <w:rPr>
                <w:color w:val="000000"/>
                <w:sz w:val="16"/>
                <w:szCs w:val="16"/>
              </w:rPr>
              <w:t>наименование правообладателя</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наличие ограниченного вещного права на имущество</w:t>
            </w:r>
          </w:p>
        </w:tc>
        <w:tc>
          <w:tcPr>
            <w:tcW w:w="1470"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ИНН правообладателя</w:t>
            </w:r>
          </w:p>
        </w:tc>
        <w:tc>
          <w:tcPr>
            <w:tcW w:w="1044"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контактный номер телефона</w:t>
            </w:r>
          </w:p>
        </w:tc>
        <w:tc>
          <w:tcPr>
            <w:tcW w:w="2175" w:type="dxa"/>
            <w:vMerge w:val="restart"/>
            <w:tcBorders>
              <w:top w:val="nil"/>
              <w:left w:val="single" w:sz="8" w:space="0" w:color="auto"/>
              <w:bottom w:val="single" w:sz="8" w:space="0" w:color="000000"/>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адрес электронной почты</w:t>
            </w:r>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государственный регистрационный знак (при наличии)</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марка, модель</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год выпуска</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Состав (принадлежности) имущества</w:t>
            </w:r>
          </w:p>
        </w:tc>
        <w:tc>
          <w:tcPr>
            <w:tcW w:w="135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наличие права аренды или права безвозмездного пользования на имущество</w:t>
            </w:r>
          </w:p>
        </w:tc>
        <w:tc>
          <w:tcPr>
            <w:tcW w:w="930"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дата окончания срока действия договора (при наличии)</w:t>
            </w:r>
          </w:p>
        </w:tc>
        <w:tc>
          <w:tcPr>
            <w:tcW w:w="1470"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spacing w:after="120"/>
              <w:rPr>
                <w:color w:val="000000"/>
                <w:sz w:val="16"/>
                <w:szCs w:val="16"/>
              </w:rPr>
            </w:pPr>
          </w:p>
        </w:tc>
        <w:tc>
          <w:tcPr>
            <w:tcW w:w="1301"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470"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1044"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c>
          <w:tcPr>
            <w:tcW w:w="2175" w:type="dxa"/>
            <w:vMerge/>
            <w:tcBorders>
              <w:top w:val="nil"/>
              <w:left w:val="single" w:sz="8" w:space="0" w:color="auto"/>
              <w:bottom w:val="single" w:sz="8" w:space="0" w:color="000000"/>
              <w:right w:val="single" w:sz="8" w:space="0" w:color="auto"/>
            </w:tcBorders>
            <w:vAlign w:val="center"/>
            <w:hideMark/>
          </w:tcPr>
          <w:p w:rsidR="00263FDE" w:rsidRPr="00B966FE" w:rsidRDefault="00263FDE" w:rsidP="00263FDE">
            <w:pPr>
              <w:rPr>
                <w:color w:val="000000"/>
                <w:sz w:val="16"/>
                <w:szCs w:val="16"/>
              </w:rPr>
            </w:pPr>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13</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14</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15</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16</w:t>
            </w:r>
          </w:p>
        </w:tc>
        <w:tc>
          <w:tcPr>
            <w:tcW w:w="1359"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17</w:t>
            </w:r>
          </w:p>
        </w:tc>
        <w:tc>
          <w:tcPr>
            <w:tcW w:w="93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18</w:t>
            </w:r>
          </w:p>
        </w:tc>
        <w:tc>
          <w:tcPr>
            <w:tcW w:w="1470" w:type="dxa"/>
            <w:tcBorders>
              <w:top w:val="nil"/>
              <w:left w:val="nil"/>
              <w:bottom w:val="single" w:sz="8" w:space="0" w:color="auto"/>
              <w:right w:val="single" w:sz="8" w:space="0" w:color="auto"/>
            </w:tcBorders>
            <w:shd w:val="clear" w:color="auto" w:fill="auto"/>
            <w:hideMark/>
          </w:tcPr>
          <w:p w:rsidR="00263FDE" w:rsidRPr="00B966FE" w:rsidRDefault="00263FDE" w:rsidP="00263FDE">
            <w:pPr>
              <w:spacing w:after="120"/>
              <w:jc w:val="center"/>
              <w:rPr>
                <w:color w:val="000000"/>
                <w:sz w:val="16"/>
                <w:szCs w:val="16"/>
              </w:rPr>
            </w:pPr>
            <w:r w:rsidRPr="00B966FE">
              <w:rPr>
                <w:color w:val="000000"/>
                <w:sz w:val="16"/>
                <w:szCs w:val="16"/>
              </w:rPr>
              <w:t>19</w:t>
            </w:r>
          </w:p>
        </w:tc>
        <w:tc>
          <w:tcPr>
            <w:tcW w:w="1301"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w:t>
            </w:r>
          </w:p>
        </w:tc>
        <w:tc>
          <w:tcPr>
            <w:tcW w:w="147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21</w:t>
            </w:r>
          </w:p>
        </w:tc>
        <w:tc>
          <w:tcPr>
            <w:tcW w:w="1044"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22</w:t>
            </w:r>
          </w:p>
        </w:tc>
        <w:tc>
          <w:tcPr>
            <w:tcW w:w="2175"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23</w:t>
            </w:r>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нет</w:t>
            </w:r>
          </w:p>
        </w:tc>
        <w:tc>
          <w:tcPr>
            <w:tcW w:w="93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 </w:t>
            </w:r>
          </w:p>
        </w:tc>
        <w:tc>
          <w:tcPr>
            <w:tcW w:w="147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spacing w:after="120"/>
              <w:jc w:val="center"/>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нет</w:t>
            </w:r>
          </w:p>
        </w:tc>
        <w:tc>
          <w:tcPr>
            <w:tcW w:w="147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 </w:t>
            </w:r>
          </w:p>
        </w:tc>
        <w:tc>
          <w:tcPr>
            <w:tcW w:w="104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8(42622)78-2-97</w:t>
            </w:r>
          </w:p>
        </w:tc>
        <w:tc>
          <w:tcPr>
            <w:tcW w:w="217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FF"/>
                <w:sz w:val="16"/>
                <w:szCs w:val="16"/>
                <w:u w:val="single"/>
              </w:rPr>
            </w:pPr>
            <w:hyperlink r:id="rId11"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нет</w:t>
            </w:r>
          </w:p>
        </w:tc>
        <w:tc>
          <w:tcPr>
            <w:tcW w:w="93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 </w:t>
            </w:r>
          </w:p>
        </w:tc>
        <w:tc>
          <w:tcPr>
            <w:tcW w:w="1470"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spacing w:after="120"/>
              <w:jc w:val="center"/>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нет</w:t>
            </w:r>
          </w:p>
        </w:tc>
        <w:tc>
          <w:tcPr>
            <w:tcW w:w="1470" w:type="dxa"/>
            <w:tcBorders>
              <w:top w:val="nil"/>
              <w:left w:val="nil"/>
              <w:bottom w:val="single" w:sz="8" w:space="0" w:color="auto"/>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 </w:t>
            </w:r>
          </w:p>
        </w:tc>
        <w:tc>
          <w:tcPr>
            <w:tcW w:w="1044"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00"/>
                <w:sz w:val="16"/>
                <w:szCs w:val="16"/>
              </w:rPr>
            </w:pPr>
            <w:r w:rsidRPr="00B966FE">
              <w:rPr>
                <w:color w:val="000000"/>
                <w:sz w:val="16"/>
                <w:szCs w:val="16"/>
              </w:rPr>
              <w:t>8(42622)78-2-97</w:t>
            </w:r>
          </w:p>
        </w:tc>
        <w:tc>
          <w:tcPr>
            <w:tcW w:w="2175" w:type="dxa"/>
            <w:tcBorders>
              <w:top w:val="nil"/>
              <w:left w:val="nil"/>
              <w:bottom w:val="single" w:sz="8" w:space="0" w:color="auto"/>
              <w:right w:val="single" w:sz="8" w:space="0" w:color="auto"/>
            </w:tcBorders>
            <w:shd w:val="clear" w:color="auto" w:fill="auto"/>
            <w:vAlign w:val="bottom"/>
            <w:hideMark/>
          </w:tcPr>
          <w:p w:rsidR="00263FDE" w:rsidRPr="00B966FE" w:rsidRDefault="00263FDE" w:rsidP="00263FDE">
            <w:pPr>
              <w:jc w:val="center"/>
              <w:rPr>
                <w:color w:val="0000FF"/>
                <w:sz w:val="16"/>
                <w:szCs w:val="16"/>
                <w:u w:val="single"/>
              </w:rPr>
            </w:pPr>
            <w:hyperlink r:id="rId12"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nil"/>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nil"/>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nil"/>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nil"/>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nil"/>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nil"/>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nil"/>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3"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lastRenderedPageBreak/>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4"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5"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6"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7"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8"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19"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0"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1"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2"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 xml:space="preserve">администрация Бирофельдского сельского </w:t>
            </w:r>
            <w:r w:rsidRPr="00B966FE">
              <w:rPr>
                <w:color w:val="000000"/>
                <w:sz w:val="16"/>
                <w:szCs w:val="16"/>
              </w:rPr>
              <w:lastRenderedPageBreak/>
              <w:t>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lastRenderedPageBreak/>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3"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lastRenderedPageBreak/>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4"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5"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6"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7"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8"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nil"/>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8" w:space="0" w:color="auto"/>
              <w:left w:val="nil"/>
              <w:bottom w:val="nil"/>
              <w:right w:val="single" w:sz="8"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8" w:space="0" w:color="auto"/>
              <w:left w:val="nil"/>
              <w:bottom w:val="nil"/>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8" w:space="0" w:color="auto"/>
              <w:left w:val="nil"/>
              <w:bottom w:val="nil"/>
              <w:right w:val="single" w:sz="8" w:space="0" w:color="auto"/>
            </w:tcBorders>
            <w:shd w:val="clear" w:color="auto" w:fill="auto"/>
            <w:vAlign w:val="bottom"/>
            <w:hideMark/>
          </w:tcPr>
          <w:p w:rsidR="00263FDE" w:rsidRPr="00B966FE" w:rsidRDefault="00263FDE" w:rsidP="00263FDE">
            <w:pPr>
              <w:rPr>
                <w:color w:val="0000FF"/>
                <w:sz w:val="16"/>
                <w:szCs w:val="16"/>
                <w:u w:val="single"/>
              </w:rPr>
            </w:pPr>
            <w:hyperlink r:id="rId29" w:history="1">
              <w:r w:rsidRPr="00B966FE">
                <w:rPr>
                  <w:color w:val="0000FF"/>
                  <w:sz w:val="16"/>
                  <w:szCs w:val="16"/>
                  <w:u w:val="single"/>
                </w:rPr>
                <w:t>adbirofeld@post.eao.ru</w:t>
              </w:r>
            </w:hyperlink>
          </w:p>
        </w:tc>
      </w:tr>
      <w:tr w:rsidR="00263FDE" w:rsidRPr="00B966FE" w:rsidTr="00263FDE">
        <w:trPr>
          <w:trHeight w:val="20"/>
        </w:trPr>
        <w:tc>
          <w:tcPr>
            <w:tcW w:w="1543"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639" w:type="dxa"/>
            <w:tcBorders>
              <w:top w:val="nil"/>
              <w:left w:val="nil"/>
              <w:bottom w:val="single" w:sz="8" w:space="0" w:color="auto"/>
              <w:right w:val="single" w:sz="8"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741" w:type="dxa"/>
            <w:tcBorders>
              <w:top w:val="nil"/>
              <w:left w:val="nil"/>
              <w:bottom w:val="single" w:sz="8" w:space="0" w:color="auto"/>
              <w:right w:val="nil"/>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да</w:t>
            </w:r>
          </w:p>
        </w:tc>
        <w:tc>
          <w:tcPr>
            <w:tcW w:w="930" w:type="dxa"/>
            <w:tcBorders>
              <w:top w:val="single" w:sz="4" w:space="0" w:color="auto"/>
              <w:left w:val="nil"/>
              <w:bottom w:val="single" w:sz="4" w:space="0" w:color="auto"/>
              <w:right w:val="single" w:sz="4" w:space="0" w:color="auto"/>
            </w:tcBorders>
            <w:shd w:val="clear" w:color="auto" w:fill="auto"/>
            <w:hideMark/>
          </w:tcPr>
          <w:p w:rsidR="00263FDE" w:rsidRPr="00B966FE" w:rsidRDefault="00263FDE" w:rsidP="00263FDE">
            <w:pPr>
              <w:jc w:val="center"/>
              <w:rPr>
                <w:color w:val="000000"/>
                <w:sz w:val="16"/>
                <w:szCs w:val="16"/>
              </w:rPr>
            </w:pPr>
            <w:r w:rsidRPr="00B966FE">
              <w:rPr>
                <w:color w:val="000000"/>
                <w:sz w:val="16"/>
                <w:szCs w:val="16"/>
              </w:rPr>
              <w:t>2026</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263FDE">
            <w:pPr>
              <w:spacing w:after="120"/>
              <w:rPr>
                <w:color w:val="000000"/>
                <w:sz w:val="16"/>
                <w:szCs w:val="16"/>
              </w:rPr>
            </w:pPr>
            <w:r w:rsidRPr="00B966FE">
              <w:rPr>
                <w:color w:val="000000"/>
                <w:sz w:val="16"/>
                <w:szCs w:val="16"/>
              </w:rPr>
              <w:t>администрация Бирофельдского сельского поселения</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нет</w:t>
            </w:r>
          </w:p>
        </w:tc>
        <w:tc>
          <w:tcPr>
            <w:tcW w:w="1470" w:type="dxa"/>
            <w:tcBorders>
              <w:top w:val="single" w:sz="4" w:space="0" w:color="auto"/>
              <w:left w:val="nil"/>
              <w:bottom w:val="single" w:sz="4" w:space="0" w:color="auto"/>
              <w:right w:val="single" w:sz="4" w:space="0" w:color="auto"/>
            </w:tcBorders>
            <w:shd w:val="clear" w:color="auto" w:fill="auto"/>
            <w:hideMark/>
          </w:tcPr>
          <w:p w:rsidR="00263FDE" w:rsidRPr="00B966FE" w:rsidRDefault="00263FDE" w:rsidP="00263FDE">
            <w:pPr>
              <w:rPr>
                <w:color w:val="000000"/>
                <w:sz w:val="16"/>
                <w:szCs w:val="16"/>
              </w:rPr>
            </w:pPr>
            <w:r w:rsidRPr="00B966FE">
              <w:rPr>
                <w:color w:val="000000"/>
                <w:sz w:val="16"/>
                <w:szCs w:val="16"/>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263FDE">
            <w:pPr>
              <w:rPr>
                <w:color w:val="000000"/>
                <w:sz w:val="16"/>
                <w:szCs w:val="16"/>
              </w:rPr>
            </w:pPr>
            <w:r w:rsidRPr="00B966FE">
              <w:rPr>
                <w:color w:val="000000"/>
                <w:sz w:val="16"/>
                <w:szCs w:val="16"/>
              </w:rPr>
              <w:t>8(42622)78-2-97</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263FDE" w:rsidRPr="00B966FE" w:rsidRDefault="00263FDE" w:rsidP="00263FDE">
            <w:pPr>
              <w:rPr>
                <w:color w:val="0000FF"/>
                <w:sz w:val="16"/>
                <w:szCs w:val="16"/>
                <w:u w:val="single"/>
              </w:rPr>
            </w:pPr>
            <w:hyperlink r:id="rId30" w:history="1">
              <w:r w:rsidRPr="00B966FE">
                <w:rPr>
                  <w:color w:val="0000FF"/>
                  <w:sz w:val="16"/>
                  <w:szCs w:val="16"/>
                  <w:u w:val="single"/>
                </w:rPr>
                <w:t>adbirofeld@post.eao.ru</w:t>
              </w:r>
            </w:hyperlink>
          </w:p>
        </w:tc>
      </w:tr>
    </w:tbl>
    <w:p w:rsidR="00BE23D3" w:rsidRPr="002E36A5" w:rsidRDefault="00BE23D3" w:rsidP="00C938B5">
      <w:pPr>
        <w:widowControl w:val="0"/>
        <w:spacing w:after="0" w:line="240" w:lineRule="auto"/>
        <w:rPr>
          <w:rFonts w:asciiTheme="minorHAnsi" w:hAnsiTheme="minorHAnsi" w:cstheme="minorHAnsi"/>
          <w:sz w:val="24"/>
          <w:szCs w:val="24"/>
        </w:rPr>
      </w:pPr>
    </w:p>
    <w:p w:rsidR="003A5E11" w:rsidRPr="00D31590" w:rsidRDefault="003A5E11" w:rsidP="005B05C1">
      <w:pPr>
        <w:spacing w:after="0" w:line="360" w:lineRule="atLeast"/>
        <w:rPr>
          <w:rFonts w:asciiTheme="minorHAnsi" w:hAnsiTheme="minorHAnsi" w:cstheme="minorHAnsi"/>
          <w:color w:val="000000"/>
          <w:sz w:val="24"/>
          <w:szCs w:val="24"/>
          <w:lang w:eastAsia="ru-RU"/>
        </w:rPr>
      </w:pPr>
      <w:bookmarkStart w:id="4" w:name="_GoBack"/>
      <w:bookmarkEnd w:id="4"/>
    </w:p>
    <w:p w:rsidR="00212F99" w:rsidRDefault="00623EF1" w:rsidP="00212F99">
      <w:pPr>
        <w:spacing w:before="100" w:beforeAutospacing="1" w:after="0" w:line="240" w:lineRule="auto"/>
        <w:jc w:val="both"/>
        <w:rPr>
          <w:rFonts w:ascii="Times New Roman" w:hAnsi="Times New Roman"/>
          <w:sz w:val="18"/>
          <w:szCs w:val="18"/>
          <w:lang w:eastAsia="ru-RU"/>
        </w:rPr>
      </w:pPr>
      <w:r>
        <w:rPr>
          <w:rFonts w:ascii="Times New Roman" w:hAnsi="Times New Roman"/>
          <w:sz w:val="18"/>
          <w:szCs w:val="18"/>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623EF1" w:rsidRDefault="00623EF1" w:rsidP="00212F99">
      <w:pPr>
        <w:spacing w:before="100" w:beforeAutospacing="1" w:after="0" w:line="240" w:lineRule="auto"/>
        <w:jc w:val="both"/>
        <w:rPr>
          <w:rFonts w:ascii="Times New Roman" w:hAnsi="Times New Roman"/>
          <w:sz w:val="18"/>
          <w:szCs w:val="18"/>
          <w:lang w:eastAsia="ru-RU"/>
        </w:rPr>
      </w:pPr>
      <w:r>
        <w:rPr>
          <w:rFonts w:ascii="Times New Roman" w:hAnsi="Times New Roman"/>
          <w:sz w:val="18"/>
          <w:szCs w:val="18"/>
          <w:lang w:eastAsia="ru-RU"/>
        </w:rPr>
        <w:t>Учредитель – представительный орган Бирофельдского сельского поселения Собрание депутатов сельского поселения. Главный редактор  Васильева Т.А.</w:t>
      </w:r>
    </w:p>
    <w:p w:rsidR="00212F99" w:rsidRDefault="00212F99" w:rsidP="00212F99">
      <w:pPr>
        <w:spacing w:after="0"/>
        <w:jc w:val="both"/>
        <w:rPr>
          <w:rFonts w:ascii="Times New Roman" w:hAnsi="Times New Roman"/>
          <w:sz w:val="18"/>
          <w:szCs w:val="18"/>
          <w:lang w:eastAsia="ru-RU"/>
        </w:rPr>
      </w:pPr>
    </w:p>
    <w:p w:rsidR="005B05C1" w:rsidRPr="003438A5" w:rsidRDefault="00623EF1" w:rsidP="00212F99">
      <w:pPr>
        <w:spacing w:after="0"/>
        <w:jc w:val="both"/>
        <w:rPr>
          <w:rFonts w:ascii="Times New Roman" w:hAnsi="Times New Roman"/>
          <w:sz w:val="18"/>
          <w:szCs w:val="18"/>
        </w:rPr>
      </w:pPr>
      <w:r>
        <w:rPr>
          <w:rFonts w:ascii="Times New Roman" w:hAnsi="Times New Roman"/>
          <w:sz w:val="18"/>
          <w:szCs w:val="18"/>
          <w:lang w:eastAsia="ru-RU"/>
        </w:rPr>
        <w:t xml:space="preserve">Время подписания в печать </w:t>
      </w:r>
      <w:r w:rsidR="00BE23D3">
        <w:rPr>
          <w:rFonts w:ascii="Times New Roman" w:hAnsi="Times New Roman"/>
          <w:sz w:val="18"/>
          <w:szCs w:val="18"/>
          <w:lang w:eastAsia="ru-RU"/>
        </w:rPr>
        <w:t>31</w:t>
      </w:r>
      <w:r>
        <w:rPr>
          <w:rFonts w:ascii="Times New Roman" w:hAnsi="Times New Roman"/>
          <w:sz w:val="18"/>
          <w:szCs w:val="18"/>
          <w:lang w:eastAsia="ru-RU"/>
        </w:rPr>
        <w:t>.</w:t>
      </w:r>
      <w:r w:rsidR="00A1367E">
        <w:rPr>
          <w:rFonts w:ascii="Times New Roman" w:hAnsi="Times New Roman"/>
          <w:sz w:val="18"/>
          <w:szCs w:val="18"/>
          <w:lang w:eastAsia="ru-RU"/>
        </w:rPr>
        <w:t>10</w:t>
      </w:r>
      <w:r>
        <w:rPr>
          <w:rFonts w:ascii="Times New Roman" w:hAnsi="Times New Roman"/>
          <w:sz w:val="18"/>
          <w:szCs w:val="18"/>
          <w:lang w:eastAsia="ru-RU"/>
        </w:rPr>
        <w:t>.2022 г. 1</w:t>
      </w:r>
      <w:r w:rsidR="00BE23D3">
        <w:rPr>
          <w:rFonts w:ascii="Times New Roman" w:hAnsi="Times New Roman"/>
          <w:sz w:val="18"/>
          <w:szCs w:val="18"/>
          <w:lang w:eastAsia="ru-RU"/>
        </w:rPr>
        <w:t>0</w:t>
      </w:r>
      <w:r>
        <w:rPr>
          <w:rFonts w:ascii="Times New Roman" w:hAnsi="Times New Roman"/>
          <w:sz w:val="18"/>
          <w:szCs w:val="18"/>
          <w:lang w:eastAsia="ru-RU"/>
        </w:rPr>
        <w:t>-00 часов. Тираж 6 экз. Распространяется бесплатно. Адрес редакции: ЕАО, Биробиджанский район, село Бирофельд, улица Центральная, 45</w:t>
      </w:r>
    </w:p>
    <w:sectPr w:rsidR="005B05C1" w:rsidRPr="003438A5" w:rsidSect="0057491E">
      <w:headerReference w:type="default" r:id="rId31"/>
      <w:pgSz w:w="16820" w:h="11900" w:orient="landscape"/>
      <w:pgMar w:top="851" w:right="1134" w:bottom="624" w:left="1259" w:header="567" w:footer="55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C7" w:rsidRDefault="00692BC7">
      <w:pPr>
        <w:spacing w:after="0" w:line="240" w:lineRule="auto"/>
      </w:pPr>
      <w:r>
        <w:separator/>
      </w:r>
    </w:p>
  </w:endnote>
  <w:endnote w:type="continuationSeparator" w:id="1">
    <w:p w:rsidR="00692BC7" w:rsidRDefault="00692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C7" w:rsidRDefault="00692BC7">
      <w:pPr>
        <w:spacing w:after="0" w:line="240" w:lineRule="auto"/>
      </w:pPr>
      <w:r>
        <w:separator/>
      </w:r>
    </w:p>
  </w:footnote>
  <w:footnote w:type="continuationSeparator" w:id="1">
    <w:p w:rsidR="00692BC7" w:rsidRDefault="00692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DE" w:rsidRDefault="00263FDE">
    <w:pPr>
      <w:pStyle w:val="af"/>
      <w:jc w:val="center"/>
    </w:pPr>
  </w:p>
  <w:p w:rsidR="00263FDE" w:rsidRDefault="00263FD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B1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8862406"/>
    <w:multiLevelType w:val="multilevel"/>
    <w:tmpl w:val="587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9482B"/>
    <w:multiLevelType w:val="hybridMultilevel"/>
    <w:tmpl w:val="F19C7E9E"/>
    <w:lvl w:ilvl="0" w:tplc="5866D84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E423C"/>
    <w:multiLevelType w:val="hybridMultilevel"/>
    <w:tmpl w:val="195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E5CAB"/>
    <w:multiLevelType w:val="hybridMultilevel"/>
    <w:tmpl w:val="C4C2B9B0"/>
    <w:lvl w:ilvl="0" w:tplc="79FC470A">
      <w:start w:val="1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911AA3"/>
    <w:multiLevelType w:val="hybridMultilevel"/>
    <w:tmpl w:val="E214C3B8"/>
    <w:lvl w:ilvl="0" w:tplc="EB1E62A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4CE95C18"/>
    <w:multiLevelType w:val="hybridMultilevel"/>
    <w:tmpl w:val="39CCBB8E"/>
    <w:lvl w:ilvl="0" w:tplc="EE7EEFC0">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4E9F6A4B"/>
    <w:multiLevelType w:val="hybridMultilevel"/>
    <w:tmpl w:val="B63EFD10"/>
    <w:lvl w:ilvl="0" w:tplc="E5021CF2">
      <w:start w:val="3"/>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9">
    <w:nsid w:val="4EAA0516"/>
    <w:multiLevelType w:val="hybridMultilevel"/>
    <w:tmpl w:val="62200410"/>
    <w:lvl w:ilvl="0" w:tplc="DD883CA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nsid w:val="69C919A3"/>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D2449EF"/>
    <w:multiLevelType w:val="hybridMultilevel"/>
    <w:tmpl w:val="407A07D6"/>
    <w:lvl w:ilvl="0" w:tplc="902E9F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F06AE4C"/>
    <w:multiLevelType w:val="singleLevel"/>
    <w:tmpl w:val="6F06AE4C"/>
    <w:lvl w:ilvl="0">
      <w:start w:val="1"/>
      <w:numFmt w:val="decimal"/>
      <w:lvlText w:val="%1."/>
      <w:lvlJc w:val="left"/>
      <w:pPr>
        <w:tabs>
          <w:tab w:val="num" w:pos="312"/>
        </w:tabs>
      </w:pPr>
    </w:lvl>
  </w:abstractNum>
  <w:abstractNum w:abstractNumId="15">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7CD12DCC"/>
    <w:multiLevelType w:val="hybridMultilevel"/>
    <w:tmpl w:val="59F6CEB2"/>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14"/>
  </w:num>
  <w:num w:numId="6">
    <w:abstractNumId w:val="9"/>
  </w:num>
  <w:num w:numId="7">
    <w:abstractNumId w:val="3"/>
  </w:num>
  <w:num w:numId="8">
    <w:abstractNumId w:val="11"/>
  </w:num>
  <w:num w:numId="9">
    <w:abstractNumId w:val="7"/>
  </w:num>
  <w:num w:numId="10">
    <w:abstractNumId w:val="8"/>
  </w:num>
  <w:num w:numId="11">
    <w:abstractNumId w:val="13"/>
  </w:num>
  <w:num w:numId="12">
    <w:abstractNumId w:val="1"/>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30A26"/>
    <w:rsid w:val="00016653"/>
    <w:rsid w:val="000D4C2C"/>
    <w:rsid w:val="000D5251"/>
    <w:rsid w:val="00212F99"/>
    <w:rsid w:val="00230A26"/>
    <w:rsid w:val="00255281"/>
    <w:rsid w:val="00263FDE"/>
    <w:rsid w:val="002B0987"/>
    <w:rsid w:val="002E36A5"/>
    <w:rsid w:val="00300EDB"/>
    <w:rsid w:val="00321819"/>
    <w:rsid w:val="003438A5"/>
    <w:rsid w:val="003707B5"/>
    <w:rsid w:val="003A5E11"/>
    <w:rsid w:val="003C1B43"/>
    <w:rsid w:val="0040401C"/>
    <w:rsid w:val="004149F6"/>
    <w:rsid w:val="004604B8"/>
    <w:rsid w:val="004C2A46"/>
    <w:rsid w:val="004E11D2"/>
    <w:rsid w:val="0053656C"/>
    <w:rsid w:val="0057491E"/>
    <w:rsid w:val="005B05C1"/>
    <w:rsid w:val="00623EF1"/>
    <w:rsid w:val="0063280B"/>
    <w:rsid w:val="00632FA5"/>
    <w:rsid w:val="00691F3A"/>
    <w:rsid w:val="00692BC7"/>
    <w:rsid w:val="007351FF"/>
    <w:rsid w:val="007464FD"/>
    <w:rsid w:val="007A21CA"/>
    <w:rsid w:val="007B15C9"/>
    <w:rsid w:val="007F4CD4"/>
    <w:rsid w:val="008317E4"/>
    <w:rsid w:val="0084394D"/>
    <w:rsid w:val="008D48E4"/>
    <w:rsid w:val="008E1D52"/>
    <w:rsid w:val="00915594"/>
    <w:rsid w:val="00A10B22"/>
    <w:rsid w:val="00A1367E"/>
    <w:rsid w:val="00A95E77"/>
    <w:rsid w:val="00AA32D8"/>
    <w:rsid w:val="00B105B9"/>
    <w:rsid w:val="00B966FE"/>
    <w:rsid w:val="00BE23D3"/>
    <w:rsid w:val="00BE6ABA"/>
    <w:rsid w:val="00BF5B11"/>
    <w:rsid w:val="00C938B5"/>
    <w:rsid w:val="00CB0718"/>
    <w:rsid w:val="00CF3352"/>
    <w:rsid w:val="00D31590"/>
    <w:rsid w:val="00DA2321"/>
    <w:rsid w:val="00DD1F33"/>
    <w:rsid w:val="00E02BD1"/>
    <w:rsid w:val="00E15169"/>
    <w:rsid w:val="00E73991"/>
    <w:rsid w:val="00EA3F8B"/>
    <w:rsid w:val="00EA6791"/>
    <w:rsid w:val="00EB17B2"/>
    <w:rsid w:val="00EC7272"/>
    <w:rsid w:val="00EE2540"/>
    <w:rsid w:val="00F060B0"/>
    <w:rsid w:val="00F16011"/>
    <w:rsid w:val="00F42641"/>
    <w:rsid w:val="00F748BA"/>
    <w:rsid w:val="00F80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FD"/>
    <w:pPr>
      <w:spacing w:after="200" w:line="276" w:lineRule="auto"/>
    </w:pPr>
    <w:rPr>
      <w:rFonts w:ascii="Calibri" w:eastAsia="Times New Roman" w:hAnsi="Calibri"/>
      <w:sz w:val="22"/>
      <w:szCs w:val="22"/>
    </w:rPr>
  </w:style>
  <w:style w:type="paragraph" w:styleId="1">
    <w:name w:val="heading 1"/>
    <w:basedOn w:val="a"/>
    <w:next w:val="a"/>
    <w:link w:val="10"/>
    <w:qFormat/>
    <w:rsid w:val="005B0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C7272"/>
    <w:pPr>
      <w:keepNext/>
      <w:spacing w:after="0" w:line="360" w:lineRule="auto"/>
      <w:jc w:val="center"/>
      <w:outlineLvl w:val="1"/>
    </w:pPr>
    <w:rPr>
      <w:rFonts w:ascii="Arial"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5C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EC7272"/>
    <w:rPr>
      <w:rFonts w:ascii="Arial" w:eastAsia="Times New Roman" w:hAnsi="Arial"/>
      <w:sz w:val="24"/>
      <w:szCs w:val="20"/>
      <w:lang w:eastAsia="ru-RU"/>
    </w:rPr>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7464FD"/>
    <w:rPr>
      <w:rFonts w:asciiTheme="minorHAnsi" w:eastAsiaTheme="minorEastAsia" w:hAnsiTheme="minorHAnsi" w:cstheme="minorBidi"/>
      <w:sz w:val="22"/>
      <w:szCs w:val="22"/>
      <w:lang w:eastAsia="ru-RU"/>
    </w:rPr>
  </w:style>
  <w:style w:type="character" w:customStyle="1" w:styleId="a8">
    <w:name w:val="Без интервала Знак"/>
    <w:link w:val="a7"/>
    <w:uiPriority w:val="1"/>
    <w:locked/>
    <w:rsid w:val="00255281"/>
    <w:rPr>
      <w:rFonts w:asciiTheme="minorHAnsi" w:eastAsiaTheme="minorEastAsia" w:hAnsiTheme="minorHAnsi" w:cstheme="minorBidi"/>
      <w:sz w:val="22"/>
      <w:szCs w:val="22"/>
      <w:lang w:eastAsia="ru-RU"/>
    </w:rPr>
  </w:style>
  <w:style w:type="paragraph" w:customStyle="1" w:styleId="ConsPlusTitle">
    <w:name w:val="ConsPlusTitle"/>
    <w:uiPriority w:val="99"/>
    <w:rsid w:val="007464FD"/>
    <w:pPr>
      <w:widowControl w:val="0"/>
      <w:autoSpaceDE w:val="0"/>
      <w:autoSpaceDN w:val="0"/>
    </w:pPr>
    <w:rPr>
      <w:rFonts w:ascii="Calibri" w:eastAsia="Times New Roman" w:hAnsi="Calibri" w:cs="Calibri"/>
      <w:b/>
      <w:sz w:val="22"/>
      <w:szCs w:val="20"/>
      <w:lang w:eastAsia="ru-RU"/>
    </w:rPr>
  </w:style>
  <w:style w:type="paragraph" w:styleId="a9">
    <w:name w:val="Block Text"/>
    <w:basedOn w:val="a"/>
    <w:rsid w:val="00EE2540"/>
    <w:pPr>
      <w:spacing w:after="0" w:line="240" w:lineRule="auto"/>
      <w:ind w:left="993" w:right="708"/>
      <w:jc w:val="center"/>
    </w:pPr>
    <w:rPr>
      <w:rFonts w:ascii="Times New Roman" w:hAnsi="Times New Roman"/>
      <w:b/>
      <w:sz w:val="28"/>
      <w:szCs w:val="24"/>
      <w:lang w:eastAsia="ru-RU"/>
    </w:rPr>
  </w:style>
  <w:style w:type="character" w:styleId="aa">
    <w:name w:val="Hyperlink"/>
    <w:basedOn w:val="a0"/>
    <w:uiPriority w:val="99"/>
    <w:unhideWhenUsed/>
    <w:rsid w:val="00EC7272"/>
    <w:rPr>
      <w:color w:val="0000FF"/>
      <w:u w:val="single"/>
    </w:rPr>
  </w:style>
  <w:style w:type="paragraph" w:styleId="ab">
    <w:name w:val="List Paragraph"/>
    <w:basedOn w:val="a"/>
    <w:uiPriority w:val="34"/>
    <w:qFormat/>
    <w:rsid w:val="00EC7272"/>
    <w:pPr>
      <w:suppressAutoHyphens/>
      <w:spacing w:after="0" w:line="240" w:lineRule="auto"/>
      <w:ind w:left="720"/>
    </w:pPr>
    <w:rPr>
      <w:rFonts w:ascii="Times New Roman" w:hAnsi="Times New Roman"/>
      <w:sz w:val="24"/>
      <w:szCs w:val="24"/>
      <w:lang w:eastAsia="zh-CN"/>
    </w:rPr>
  </w:style>
  <w:style w:type="paragraph" w:customStyle="1" w:styleId="Default">
    <w:name w:val="Default"/>
    <w:qFormat/>
    <w:rsid w:val="00EC7272"/>
    <w:rPr>
      <w:rFonts w:ascii="Tahoma" w:eastAsia="Calibri" w:hAnsi="Tahoma" w:cs="Tahoma"/>
      <w:color w:val="000000"/>
      <w:sz w:val="24"/>
      <w:szCs w:val="24"/>
    </w:rPr>
  </w:style>
  <w:style w:type="paragraph" w:customStyle="1" w:styleId="ConsPlusNormal">
    <w:name w:val="ConsPlusNormal"/>
    <w:qFormat/>
    <w:rsid w:val="00255281"/>
    <w:pPr>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rsid w:val="0025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255281"/>
    <w:rPr>
      <w:rFonts w:ascii="Courier New" w:eastAsia="Times New Roman" w:hAnsi="Courier New" w:cs="Courier New"/>
      <w:sz w:val="20"/>
      <w:szCs w:val="20"/>
      <w:lang w:eastAsia="ru-RU"/>
    </w:rPr>
  </w:style>
  <w:style w:type="character" w:customStyle="1" w:styleId="21">
    <w:name w:val="Основной текст (2)"/>
    <w:rsid w:val="0025528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customStyle="1" w:styleId="ConsTitle">
    <w:name w:val="ConsTitle"/>
    <w:rsid w:val="00255281"/>
    <w:pPr>
      <w:widowControl w:val="0"/>
      <w:autoSpaceDE w:val="0"/>
      <w:autoSpaceDN w:val="0"/>
      <w:adjustRightInd w:val="0"/>
      <w:ind w:right="19772"/>
    </w:pPr>
    <w:rPr>
      <w:rFonts w:ascii="Arial" w:eastAsia="Times New Roman" w:hAnsi="Arial" w:cs="Arial"/>
      <w:b/>
      <w:bCs/>
      <w:sz w:val="16"/>
      <w:szCs w:val="16"/>
    </w:rPr>
  </w:style>
  <w:style w:type="paragraph" w:customStyle="1" w:styleId="ac">
    <w:basedOn w:val="a"/>
    <w:next w:val="ad"/>
    <w:link w:val="ae"/>
    <w:qFormat/>
    <w:rsid w:val="00016653"/>
    <w:pPr>
      <w:overflowPunct w:val="0"/>
      <w:autoSpaceDE w:val="0"/>
      <w:autoSpaceDN w:val="0"/>
      <w:adjustRightInd w:val="0"/>
      <w:spacing w:after="0" w:line="240" w:lineRule="auto"/>
      <w:jc w:val="center"/>
      <w:textAlignment w:val="baseline"/>
    </w:pPr>
    <w:rPr>
      <w:rFonts w:ascii="Times New Roman" w:hAnsi="Times New Roman"/>
      <w:sz w:val="24"/>
      <w:szCs w:val="28"/>
    </w:rPr>
  </w:style>
  <w:style w:type="paragraph" w:styleId="ad">
    <w:name w:val="Title"/>
    <w:basedOn w:val="a"/>
    <w:next w:val="a"/>
    <w:link w:val="11"/>
    <w:qFormat/>
    <w:rsid w:val="00016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d"/>
    <w:rsid w:val="00016653"/>
    <w:rPr>
      <w:rFonts w:asciiTheme="majorHAnsi" w:eastAsiaTheme="majorEastAsia" w:hAnsiTheme="majorHAnsi" w:cstheme="majorBidi"/>
      <w:spacing w:val="-10"/>
      <w:kern w:val="28"/>
      <w:sz w:val="56"/>
      <w:szCs w:val="56"/>
    </w:rPr>
  </w:style>
  <w:style w:type="character" w:customStyle="1" w:styleId="ae">
    <w:name w:val="Название Знак"/>
    <w:basedOn w:val="a0"/>
    <w:link w:val="ac"/>
    <w:rsid w:val="00016653"/>
    <w:rPr>
      <w:rFonts w:ascii="Times New Roman" w:eastAsia="Times New Roman" w:hAnsi="Times New Roman" w:cs="Times New Roman"/>
      <w:sz w:val="24"/>
    </w:rPr>
  </w:style>
  <w:style w:type="paragraph" w:styleId="af">
    <w:name w:val="header"/>
    <w:basedOn w:val="a"/>
    <w:link w:val="af0"/>
    <w:rsid w:val="008D48E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0">
    <w:name w:val="Верхний колонтитул Знак"/>
    <w:basedOn w:val="a0"/>
    <w:link w:val="af"/>
    <w:uiPriority w:val="99"/>
    <w:rsid w:val="008D48E4"/>
    <w:rPr>
      <w:rFonts w:eastAsia="Calibri"/>
      <w:sz w:val="24"/>
      <w:szCs w:val="24"/>
      <w:lang w:eastAsia="ru-RU"/>
    </w:rPr>
  </w:style>
  <w:style w:type="paragraph" w:customStyle="1" w:styleId="ConsPlusNonformat">
    <w:name w:val="ConsPlusNonformat"/>
    <w:uiPriority w:val="99"/>
    <w:rsid w:val="008D48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1">
    <w:name w:val="s_1"/>
    <w:basedOn w:val="a"/>
    <w:rsid w:val="008D48E4"/>
    <w:pPr>
      <w:spacing w:before="100" w:beforeAutospacing="1" w:after="100" w:afterAutospacing="1" w:line="240" w:lineRule="auto"/>
    </w:pPr>
    <w:rPr>
      <w:rFonts w:ascii="Times New Roman" w:hAnsi="Times New Roman"/>
      <w:sz w:val="24"/>
      <w:szCs w:val="24"/>
      <w:lang w:eastAsia="ru-RU"/>
    </w:rPr>
  </w:style>
  <w:style w:type="paragraph" w:customStyle="1" w:styleId="juscontext">
    <w:name w:val="juscontext"/>
    <w:basedOn w:val="a"/>
    <w:rsid w:val="008D48E4"/>
    <w:pPr>
      <w:spacing w:after="300" w:line="240" w:lineRule="auto"/>
      <w:jc w:val="both"/>
    </w:pPr>
    <w:rPr>
      <w:rFonts w:ascii="Times New Roman" w:hAnsi="Times New Roman"/>
      <w:sz w:val="24"/>
      <w:szCs w:val="24"/>
      <w:lang w:eastAsia="ru-RU"/>
    </w:rPr>
  </w:style>
  <w:style w:type="paragraph" w:customStyle="1" w:styleId="af1">
    <w:basedOn w:val="a"/>
    <w:next w:val="ad"/>
    <w:qFormat/>
    <w:rsid w:val="008D48E4"/>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paragraph" w:styleId="af2">
    <w:name w:val="Balloon Text"/>
    <w:basedOn w:val="a"/>
    <w:link w:val="af3"/>
    <w:uiPriority w:val="99"/>
    <w:rsid w:val="00623EF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623EF1"/>
    <w:rPr>
      <w:rFonts w:ascii="Segoe UI" w:eastAsia="Times New Roman" w:hAnsi="Segoe UI" w:cs="Segoe UI"/>
      <w:sz w:val="18"/>
      <w:szCs w:val="18"/>
    </w:rPr>
  </w:style>
  <w:style w:type="paragraph" w:styleId="22">
    <w:name w:val="Body Text 2"/>
    <w:basedOn w:val="a"/>
    <w:link w:val="23"/>
    <w:rsid w:val="00CB0718"/>
    <w:pPr>
      <w:spacing w:after="120" w:line="480" w:lineRule="auto"/>
    </w:pPr>
  </w:style>
  <w:style w:type="character" w:customStyle="1" w:styleId="23">
    <w:name w:val="Основной текст 2 Знак"/>
    <w:basedOn w:val="a0"/>
    <w:link w:val="22"/>
    <w:rsid w:val="00CB0718"/>
    <w:rPr>
      <w:rFonts w:ascii="Calibri" w:eastAsia="Times New Roman" w:hAnsi="Calibri"/>
      <w:sz w:val="22"/>
      <w:szCs w:val="22"/>
    </w:rPr>
  </w:style>
  <w:style w:type="character" w:customStyle="1" w:styleId="af4">
    <w:name w:val="Основной текст с отступом Знак"/>
    <w:basedOn w:val="a0"/>
    <w:link w:val="af5"/>
    <w:rsid w:val="00CB0718"/>
    <w:rPr>
      <w:rFonts w:eastAsia="Times New Roman"/>
      <w:szCs w:val="24"/>
      <w:lang w:eastAsia="ru-RU"/>
    </w:rPr>
  </w:style>
  <w:style w:type="paragraph" w:styleId="af5">
    <w:name w:val="Body Text Indent"/>
    <w:basedOn w:val="a"/>
    <w:link w:val="af4"/>
    <w:rsid w:val="00CB0718"/>
    <w:pPr>
      <w:spacing w:after="0" w:line="240" w:lineRule="auto"/>
      <w:ind w:firstLine="540"/>
      <w:jc w:val="both"/>
    </w:pPr>
    <w:rPr>
      <w:rFonts w:ascii="Times New Roman" w:hAnsi="Times New Roman"/>
      <w:sz w:val="28"/>
      <w:szCs w:val="24"/>
      <w:lang w:eastAsia="ru-RU"/>
    </w:rPr>
  </w:style>
  <w:style w:type="character" w:customStyle="1" w:styleId="af6">
    <w:name w:val="Нижний колонтитул Знак"/>
    <w:basedOn w:val="a0"/>
    <w:link w:val="af7"/>
    <w:rsid w:val="00CB0718"/>
    <w:rPr>
      <w:rFonts w:eastAsia="Times New Roman"/>
      <w:sz w:val="24"/>
      <w:szCs w:val="24"/>
      <w:lang w:eastAsia="ru-RU"/>
    </w:rPr>
  </w:style>
  <w:style w:type="paragraph" w:styleId="af7">
    <w:name w:val="footer"/>
    <w:basedOn w:val="a"/>
    <w:link w:val="af6"/>
    <w:rsid w:val="00CB0718"/>
    <w:pPr>
      <w:tabs>
        <w:tab w:val="center" w:pos="4677"/>
        <w:tab w:val="right" w:pos="9355"/>
      </w:tabs>
      <w:spacing w:after="0" w:line="240" w:lineRule="auto"/>
    </w:pPr>
    <w:rPr>
      <w:rFonts w:ascii="Times New Roman" w:hAnsi="Times New Roman"/>
      <w:sz w:val="24"/>
      <w:szCs w:val="24"/>
      <w:lang w:eastAsia="ru-RU"/>
    </w:rPr>
  </w:style>
  <w:style w:type="paragraph" w:customStyle="1" w:styleId="Heading">
    <w:name w:val="Heading"/>
    <w:rsid w:val="00C938B5"/>
    <w:pPr>
      <w:autoSpaceDE w:val="0"/>
      <w:autoSpaceDN w:val="0"/>
      <w:adjustRightInd w:val="0"/>
    </w:pPr>
    <w:rPr>
      <w:rFonts w:ascii="Arial" w:eastAsia="Calibri" w:hAnsi="Arial" w:cs="Arial"/>
      <w:b/>
      <w:bCs/>
      <w:sz w:val="22"/>
      <w:szCs w:val="22"/>
    </w:rPr>
  </w:style>
  <w:style w:type="character" w:customStyle="1" w:styleId="apple-converted-space">
    <w:name w:val="apple-converted-space"/>
    <w:basedOn w:val="a0"/>
    <w:rsid w:val="00BE23D3"/>
    <w:rPr>
      <w:rFonts w:ascii="Times New Roman" w:hAnsi="Times New Roman" w:cs="Times New Roman" w:hint="default"/>
    </w:rPr>
  </w:style>
  <w:style w:type="paragraph" w:customStyle="1" w:styleId="af8">
    <w:name w:val="Прижатый влево"/>
    <w:basedOn w:val="a"/>
    <w:next w:val="a"/>
    <w:uiPriority w:val="99"/>
    <w:rsid w:val="00BE23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0">
    <w:name w:val="consplusnormal"/>
    <w:basedOn w:val="a"/>
    <w:rsid w:val="00BE23D3"/>
    <w:pPr>
      <w:spacing w:before="100" w:beforeAutospacing="1" w:after="100" w:afterAutospacing="1" w:line="240" w:lineRule="auto"/>
    </w:pPr>
    <w:rPr>
      <w:rFonts w:ascii="Times New Roman" w:hAnsi="Times New Roman"/>
      <w:sz w:val="24"/>
      <w:szCs w:val="24"/>
      <w:lang w:eastAsia="ru-RU"/>
    </w:rPr>
  </w:style>
  <w:style w:type="character" w:customStyle="1" w:styleId="12">
    <w:name w:val="Гиперссылка1"/>
    <w:basedOn w:val="a0"/>
    <w:rsid w:val="00BE23D3"/>
  </w:style>
  <w:style w:type="paragraph" w:customStyle="1" w:styleId="consplusnonformat0">
    <w:name w:val="consplusnonformat"/>
    <w:basedOn w:val="a"/>
    <w:rsid w:val="00BE23D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411396">
      <w:bodyDiv w:val="1"/>
      <w:marLeft w:val="0"/>
      <w:marRight w:val="0"/>
      <w:marTop w:val="0"/>
      <w:marBottom w:val="0"/>
      <w:divBdr>
        <w:top w:val="none" w:sz="0" w:space="0" w:color="auto"/>
        <w:left w:val="none" w:sz="0" w:space="0" w:color="auto"/>
        <w:bottom w:val="none" w:sz="0" w:space="0" w:color="auto"/>
        <w:right w:val="none" w:sz="0" w:space="0" w:color="auto"/>
      </w:divBdr>
    </w:div>
    <w:div w:id="113883516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66">
          <w:marLeft w:val="0"/>
          <w:marRight w:val="0"/>
          <w:marTop w:val="0"/>
          <w:marBottom w:val="0"/>
          <w:divBdr>
            <w:top w:val="none" w:sz="0" w:space="0" w:color="auto"/>
            <w:left w:val="none" w:sz="0" w:space="0" w:color="auto"/>
            <w:bottom w:val="none" w:sz="0" w:space="0" w:color="auto"/>
            <w:right w:val="none" w:sz="0" w:space="0" w:color="auto"/>
          </w:divBdr>
        </w:div>
        <w:div w:id="210457451">
          <w:marLeft w:val="0"/>
          <w:marRight w:val="0"/>
          <w:marTop w:val="0"/>
          <w:marBottom w:val="0"/>
          <w:divBdr>
            <w:top w:val="none" w:sz="0" w:space="0" w:color="auto"/>
            <w:left w:val="none" w:sz="0" w:space="0" w:color="auto"/>
            <w:bottom w:val="none" w:sz="0" w:space="0" w:color="auto"/>
            <w:right w:val="none" w:sz="0" w:space="0" w:color="auto"/>
          </w:divBdr>
        </w:div>
      </w:divsChild>
    </w:div>
    <w:div w:id="1538810666">
      <w:bodyDiv w:val="1"/>
      <w:marLeft w:val="0"/>
      <w:marRight w:val="0"/>
      <w:marTop w:val="0"/>
      <w:marBottom w:val="0"/>
      <w:divBdr>
        <w:top w:val="none" w:sz="0" w:space="0" w:color="auto"/>
        <w:left w:val="none" w:sz="0" w:space="0" w:color="auto"/>
        <w:bottom w:val="none" w:sz="0" w:space="0" w:color="auto"/>
        <w:right w:val="none" w:sz="0" w:space="0" w:color="auto"/>
      </w:divBdr>
    </w:div>
    <w:div w:id="20390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a02e7ab-81dc-427b-9bb7-abfb1e14bdf3.html" TargetMode="External"/><Relationship Id="rId13" Type="http://schemas.openxmlformats.org/officeDocument/2006/relationships/hyperlink" Target="mailto:adbirofeld@post.eao.ru" TargetMode="External"/><Relationship Id="rId18" Type="http://schemas.openxmlformats.org/officeDocument/2006/relationships/hyperlink" Target="mailto:adbirofeld@post.eao.ru" TargetMode="External"/><Relationship Id="rId26" Type="http://schemas.openxmlformats.org/officeDocument/2006/relationships/hyperlink" Target="mailto:adbirofeld@post.eao.ru" TargetMode="External"/><Relationship Id="rId3" Type="http://schemas.openxmlformats.org/officeDocument/2006/relationships/settings" Target="settings.xml"/><Relationship Id="rId21" Type="http://schemas.openxmlformats.org/officeDocument/2006/relationships/hyperlink" Target="mailto:adbirofeld@post.eao.ru" TargetMode="External"/><Relationship Id="rId7" Type="http://schemas.openxmlformats.org/officeDocument/2006/relationships/hyperlink" Target="file:///C:\content\act\0a02e7ab-81dc-427b-9bb7-abfb1e14bdf3.html" TargetMode="External"/><Relationship Id="rId12" Type="http://schemas.openxmlformats.org/officeDocument/2006/relationships/hyperlink" Target="mailto:adbirofeld@post.eao.ru" TargetMode="External"/><Relationship Id="rId17" Type="http://schemas.openxmlformats.org/officeDocument/2006/relationships/hyperlink" Target="mailto:adbirofeld@post.eao.ru" TargetMode="External"/><Relationship Id="rId25" Type="http://schemas.openxmlformats.org/officeDocument/2006/relationships/hyperlink" Target="mailto:adbirofeld@post.eao.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birofeld@post.eao.ru" TargetMode="External"/><Relationship Id="rId20" Type="http://schemas.openxmlformats.org/officeDocument/2006/relationships/hyperlink" Target="mailto:adbirofeld@post.eao.ru" TargetMode="External"/><Relationship Id="rId29" Type="http://schemas.openxmlformats.org/officeDocument/2006/relationships/hyperlink" Target="mailto:adbirofeld@post.ea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birofeld@post.eao.ru" TargetMode="External"/><Relationship Id="rId24" Type="http://schemas.openxmlformats.org/officeDocument/2006/relationships/hyperlink" Target="mailto:adbirofeld@post.eao.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birofeld@post.eao.ru" TargetMode="External"/><Relationship Id="rId23" Type="http://schemas.openxmlformats.org/officeDocument/2006/relationships/hyperlink" Target="mailto:adbirofeld@post.eao.ru" TargetMode="External"/><Relationship Id="rId28" Type="http://schemas.openxmlformats.org/officeDocument/2006/relationships/hyperlink" Target="mailto:adbirofeld@post.eao.ru" TargetMode="External"/><Relationship Id="rId10" Type="http://schemas.openxmlformats.org/officeDocument/2006/relationships/hyperlink" Target="http://birofeld.ru" TargetMode="External"/><Relationship Id="rId19" Type="http://schemas.openxmlformats.org/officeDocument/2006/relationships/hyperlink" Target="mailto:adbirofeld@post.eao.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rofeld.ru/" TargetMode="External"/><Relationship Id="rId14" Type="http://schemas.openxmlformats.org/officeDocument/2006/relationships/hyperlink" Target="mailto:adbirofeld@post.eao.ru" TargetMode="External"/><Relationship Id="rId22" Type="http://schemas.openxmlformats.org/officeDocument/2006/relationships/hyperlink" Target="mailto:adbirofeld@post.eao.ru" TargetMode="External"/><Relationship Id="rId27" Type="http://schemas.openxmlformats.org/officeDocument/2006/relationships/hyperlink" Target="mailto:adbirofeld@post.eao.ru" TargetMode="External"/><Relationship Id="rId30" Type="http://schemas.openxmlformats.org/officeDocument/2006/relationships/hyperlink" Target="mailto:adbirofeld@post.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62</Pages>
  <Words>21728</Words>
  <Characters>123852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41</cp:revision>
  <cp:lastPrinted>2022-09-26T04:47:00Z</cp:lastPrinted>
  <dcterms:created xsi:type="dcterms:W3CDTF">2022-09-25T23:01:00Z</dcterms:created>
  <dcterms:modified xsi:type="dcterms:W3CDTF">2022-10-31T03:39:00Z</dcterms:modified>
</cp:coreProperties>
</file>