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2C" w:rsidRDefault="006B582C" w:rsidP="006B582C">
      <w:pPr>
        <w:tabs>
          <w:tab w:val="left" w:pos="6521"/>
        </w:tabs>
        <w:jc w:val="center"/>
        <w:rPr>
          <w:sz w:val="28"/>
          <w:szCs w:val="28"/>
        </w:rPr>
      </w:pPr>
      <w:r>
        <w:rPr>
          <w:sz w:val="28"/>
          <w:szCs w:val="28"/>
        </w:rPr>
        <w:t>Муниципальное образование «Бирофельдское сельское поселение»</w:t>
      </w:r>
    </w:p>
    <w:p w:rsidR="006B582C" w:rsidRDefault="006B582C" w:rsidP="006B582C">
      <w:pPr>
        <w:tabs>
          <w:tab w:val="left" w:pos="6521"/>
        </w:tabs>
        <w:jc w:val="center"/>
        <w:rPr>
          <w:sz w:val="28"/>
          <w:szCs w:val="28"/>
        </w:rPr>
      </w:pPr>
      <w:r>
        <w:rPr>
          <w:sz w:val="28"/>
          <w:szCs w:val="28"/>
        </w:rPr>
        <w:t>Биробиджанского муниципального района</w:t>
      </w:r>
    </w:p>
    <w:p w:rsidR="006B582C" w:rsidRDefault="006B582C" w:rsidP="006B582C">
      <w:pPr>
        <w:spacing w:line="360" w:lineRule="auto"/>
        <w:jc w:val="center"/>
        <w:rPr>
          <w:sz w:val="28"/>
          <w:szCs w:val="28"/>
        </w:rPr>
      </w:pPr>
      <w:r>
        <w:rPr>
          <w:sz w:val="28"/>
          <w:szCs w:val="28"/>
        </w:rPr>
        <w:t>Еврейской автономной области</w:t>
      </w:r>
    </w:p>
    <w:p w:rsidR="006B582C" w:rsidRDefault="006B582C" w:rsidP="006B582C">
      <w:pPr>
        <w:pStyle w:val="2"/>
        <w:rPr>
          <w:rFonts w:ascii="Times New Roman" w:hAnsi="Times New Roman"/>
          <w:sz w:val="28"/>
          <w:szCs w:val="28"/>
        </w:rPr>
      </w:pPr>
      <w:r>
        <w:rPr>
          <w:rFonts w:ascii="Times New Roman" w:hAnsi="Times New Roman"/>
          <w:sz w:val="28"/>
          <w:szCs w:val="28"/>
        </w:rPr>
        <w:t>АДМИНИСТРАЦИЯ СЕЛЬСКОГО ПОСЕЛЕНИЯ</w:t>
      </w:r>
    </w:p>
    <w:p w:rsidR="006B582C" w:rsidRDefault="006B582C" w:rsidP="006B582C">
      <w:pPr>
        <w:jc w:val="center"/>
        <w:rPr>
          <w:sz w:val="28"/>
          <w:szCs w:val="28"/>
        </w:rPr>
      </w:pPr>
    </w:p>
    <w:p w:rsidR="006B582C" w:rsidRDefault="00613184" w:rsidP="006B582C">
      <w:pPr>
        <w:jc w:val="center"/>
        <w:rPr>
          <w:sz w:val="28"/>
          <w:szCs w:val="28"/>
        </w:rPr>
      </w:pPr>
      <w:r>
        <w:rPr>
          <w:sz w:val="28"/>
          <w:szCs w:val="28"/>
        </w:rPr>
        <w:t>ПОСТАНОВЛЕНИЕ</w:t>
      </w:r>
    </w:p>
    <w:p w:rsidR="006B582C" w:rsidRDefault="006B582C" w:rsidP="006B582C">
      <w:pPr>
        <w:jc w:val="center"/>
        <w:rPr>
          <w:sz w:val="28"/>
          <w:szCs w:val="28"/>
        </w:rPr>
      </w:pPr>
    </w:p>
    <w:p w:rsidR="006B582C" w:rsidRDefault="006B582C" w:rsidP="006B582C">
      <w:pPr>
        <w:jc w:val="center"/>
        <w:rPr>
          <w:sz w:val="28"/>
          <w:szCs w:val="28"/>
        </w:rPr>
      </w:pPr>
    </w:p>
    <w:p w:rsidR="006B582C" w:rsidRDefault="006B582C" w:rsidP="006B582C">
      <w:pPr>
        <w:rPr>
          <w:sz w:val="28"/>
          <w:szCs w:val="28"/>
        </w:rPr>
      </w:pPr>
      <w:r>
        <w:rPr>
          <w:sz w:val="28"/>
          <w:szCs w:val="28"/>
        </w:rPr>
        <w:t>06.09.2022</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60</w:t>
      </w:r>
    </w:p>
    <w:p w:rsidR="006B582C" w:rsidRDefault="006B582C" w:rsidP="006B582C">
      <w:pPr>
        <w:jc w:val="center"/>
        <w:rPr>
          <w:sz w:val="28"/>
          <w:szCs w:val="28"/>
        </w:rPr>
      </w:pPr>
      <w:r>
        <w:rPr>
          <w:sz w:val="28"/>
          <w:szCs w:val="28"/>
        </w:rPr>
        <w:t>с. Бирофельд</w:t>
      </w:r>
    </w:p>
    <w:p w:rsidR="006B582C" w:rsidRDefault="006B582C" w:rsidP="006B582C">
      <w:pPr>
        <w:jc w:val="center"/>
        <w:rPr>
          <w:sz w:val="28"/>
          <w:szCs w:val="28"/>
        </w:rPr>
      </w:pPr>
    </w:p>
    <w:p w:rsidR="006B582C" w:rsidRDefault="006B582C" w:rsidP="006B582C">
      <w:pPr>
        <w:jc w:val="both"/>
        <w:rPr>
          <w:sz w:val="28"/>
          <w:szCs w:val="28"/>
        </w:rPr>
      </w:pPr>
      <w:r>
        <w:rPr>
          <w:sz w:val="28"/>
          <w:szCs w:val="28"/>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B582C" w:rsidRDefault="006B582C" w:rsidP="006B582C">
      <w:pPr>
        <w:jc w:val="both"/>
        <w:rPr>
          <w:sz w:val="28"/>
          <w:szCs w:val="28"/>
        </w:rPr>
      </w:pPr>
    </w:p>
    <w:p w:rsidR="006B582C" w:rsidRDefault="006B582C" w:rsidP="006B582C">
      <w:pPr>
        <w:tabs>
          <w:tab w:val="left" w:pos="709"/>
        </w:tabs>
        <w:ind w:firstLine="709"/>
        <w:jc w:val="both"/>
        <w:rPr>
          <w:color w:val="000000" w:themeColor="text1"/>
          <w:sz w:val="28"/>
          <w:szCs w:val="28"/>
        </w:rPr>
      </w:pPr>
      <w:r>
        <w:rPr>
          <w:color w:val="000000" w:themeColor="text1"/>
          <w:sz w:val="28"/>
          <w:szCs w:val="28"/>
        </w:rPr>
        <w:t xml:space="preserve">На основании Дорожной карты реализации мероприятий по проекту «Наполнение ЕГРН необходимыми сведениями» от 20.08.2021г. и приказа </w:t>
      </w:r>
    </w:p>
    <w:p w:rsidR="006B582C" w:rsidRDefault="006B582C" w:rsidP="006B582C">
      <w:pPr>
        <w:tabs>
          <w:tab w:val="left" w:pos="709"/>
        </w:tabs>
        <w:jc w:val="both"/>
        <w:rPr>
          <w:sz w:val="28"/>
          <w:szCs w:val="28"/>
        </w:rPr>
      </w:pPr>
      <w:r>
        <w:rPr>
          <w:color w:val="000000" w:themeColor="text1"/>
          <w:sz w:val="28"/>
          <w:szCs w:val="28"/>
        </w:rPr>
        <w:t xml:space="preserve">№ </w:t>
      </w:r>
      <w:proofErr w:type="gramStart"/>
      <w:r>
        <w:rPr>
          <w:color w:val="000000" w:themeColor="text1"/>
          <w:sz w:val="28"/>
          <w:szCs w:val="28"/>
        </w:rPr>
        <w:t>П</w:t>
      </w:r>
      <w:proofErr w:type="gramEnd"/>
      <w:r>
        <w:rPr>
          <w:color w:val="000000" w:themeColor="text1"/>
          <w:sz w:val="28"/>
          <w:szCs w:val="28"/>
        </w:rPr>
        <w:t xml:space="preserve">/0179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объектов незавершенного строительства при выявлении правообладателей ранее учтенных объектов недвижимости», </w:t>
      </w:r>
      <w:r>
        <w:rPr>
          <w:sz w:val="28"/>
          <w:szCs w:val="28"/>
        </w:rPr>
        <w:t>в целях исполнения Протокола совещания по выработке порядка взаимодействия федеральных органов 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
    <w:p w:rsidR="006B582C" w:rsidRDefault="006B582C" w:rsidP="006B582C">
      <w:pPr>
        <w:jc w:val="both"/>
        <w:rPr>
          <w:sz w:val="28"/>
          <w:szCs w:val="28"/>
        </w:rPr>
      </w:pPr>
      <w:r>
        <w:rPr>
          <w:sz w:val="28"/>
          <w:szCs w:val="28"/>
        </w:rPr>
        <w:t>ПОСТАНОВЛЯЕТ:</w:t>
      </w:r>
    </w:p>
    <w:p w:rsidR="006B582C" w:rsidRDefault="006B582C" w:rsidP="006B582C">
      <w:pPr>
        <w:pStyle w:val="a6"/>
        <w:numPr>
          <w:ilvl w:val="0"/>
          <w:numId w:val="1"/>
        </w:numPr>
        <w:tabs>
          <w:tab w:val="left" w:pos="0"/>
        </w:tabs>
        <w:ind w:left="0" w:firstLine="709"/>
        <w:jc w:val="both"/>
        <w:rPr>
          <w:sz w:val="28"/>
          <w:szCs w:val="28"/>
        </w:rPr>
      </w:pPr>
      <w:r>
        <w:rPr>
          <w:sz w:val="28"/>
          <w:szCs w:val="28"/>
        </w:rPr>
        <w:t>Утвердить состав комиссии администрации Бирофельдского сельского поселения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6B582C" w:rsidRDefault="006B582C" w:rsidP="006B582C">
      <w:pPr>
        <w:pStyle w:val="a4"/>
        <w:numPr>
          <w:ilvl w:val="0"/>
          <w:numId w:val="1"/>
        </w:numPr>
        <w:suppressAutoHyphens w:val="0"/>
        <w:spacing w:after="0"/>
        <w:ind w:right="-1192" w:hanging="11"/>
        <w:jc w:val="both"/>
        <w:rPr>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6B582C" w:rsidRDefault="006B582C" w:rsidP="006B582C">
      <w:pPr>
        <w:pStyle w:val="a4"/>
        <w:numPr>
          <w:ilvl w:val="0"/>
          <w:numId w:val="1"/>
        </w:numPr>
        <w:suppressAutoHyphens w:val="0"/>
        <w:spacing w:after="0"/>
        <w:ind w:left="0" w:right="-1" w:firstLine="709"/>
        <w:jc w:val="both"/>
        <w:rPr>
          <w:sz w:val="28"/>
          <w:szCs w:val="28"/>
        </w:rPr>
      </w:pPr>
      <w:r>
        <w:rPr>
          <w:sz w:val="28"/>
          <w:szCs w:val="28"/>
        </w:rPr>
        <w:t xml:space="preserve">Опубликовать настоящее постановление в информационном бюллетене  и на официальном сайте Бирофельдского сельского поселения </w:t>
      </w:r>
      <w:hyperlink r:id="rId5" w:history="1">
        <w:r>
          <w:rPr>
            <w:rStyle w:val="a3"/>
            <w:sz w:val="28"/>
            <w:szCs w:val="28"/>
          </w:rPr>
          <w:t>http://birofeld.ru/</w:t>
        </w:r>
      </w:hyperlink>
      <w:r>
        <w:rPr>
          <w:sz w:val="28"/>
          <w:szCs w:val="28"/>
        </w:rPr>
        <w:t>.</w:t>
      </w:r>
    </w:p>
    <w:p w:rsidR="006B582C" w:rsidRDefault="006B582C" w:rsidP="006B582C">
      <w:pPr>
        <w:pStyle w:val="a4"/>
        <w:numPr>
          <w:ilvl w:val="0"/>
          <w:numId w:val="1"/>
        </w:numPr>
        <w:suppressAutoHyphens w:val="0"/>
        <w:spacing w:after="0"/>
        <w:ind w:right="42" w:hanging="11"/>
        <w:jc w:val="both"/>
        <w:rPr>
          <w:sz w:val="28"/>
          <w:szCs w:val="28"/>
        </w:rPr>
      </w:pPr>
      <w:r>
        <w:rPr>
          <w:sz w:val="28"/>
          <w:szCs w:val="28"/>
        </w:rPr>
        <w:t>Настоящее постановление вступает в силу после дня его опубликования.</w:t>
      </w:r>
    </w:p>
    <w:p w:rsidR="006B582C" w:rsidRDefault="006B582C" w:rsidP="006B582C">
      <w:pPr>
        <w:pStyle w:val="a4"/>
        <w:suppressAutoHyphens w:val="0"/>
        <w:spacing w:after="0"/>
        <w:ind w:left="720" w:right="42"/>
        <w:jc w:val="both"/>
        <w:rPr>
          <w:sz w:val="28"/>
          <w:szCs w:val="28"/>
        </w:rPr>
      </w:pPr>
    </w:p>
    <w:p w:rsidR="006B582C" w:rsidRDefault="006B582C" w:rsidP="006B582C">
      <w:pPr>
        <w:jc w:val="both"/>
        <w:rPr>
          <w:sz w:val="28"/>
          <w:szCs w:val="28"/>
        </w:rPr>
      </w:pPr>
    </w:p>
    <w:p w:rsidR="006B582C" w:rsidRDefault="006B582C" w:rsidP="006B582C">
      <w:pPr>
        <w:jc w:val="both"/>
        <w:rPr>
          <w:sz w:val="28"/>
          <w:szCs w:val="28"/>
        </w:rPr>
      </w:pPr>
    </w:p>
    <w:p w:rsidR="006B582C" w:rsidRDefault="006B582C" w:rsidP="006B582C">
      <w:pPr>
        <w:rPr>
          <w:sz w:val="28"/>
          <w:szCs w:val="28"/>
        </w:rPr>
      </w:pPr>
    </w:p>
    <w:p w:rsidR="006B582C" w:rsidRDefault="006B582C" w:rsidP="006B582C">
      <w:pPr>
        <w:rPr>
          <w:sz w:val="28"/>
          <w:szCs w:val="28"/>
        </w:rPr>
      </w:pPr>
      <w:r>
        <w:rPr>
          <w:sz w:val="28"/>
          <w:szCs w:val="28"/>
        </w:rPr>
        <w:t>И. о. главы администрации</w:t>
      </w:r>
    </w:p>
    <w:p w:rsidR="006B582C" w:rsidRDefault="006B582C" w:rsidP="006B582C">
      <w:pPr>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Т.А.Васильева</w:t>
      </w: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jc w:val="right"/>
        <w:rPr>
          <w:sz w:val="28"/>
          <w:szCs w:val="28"/>
        </w:rPr>
      </w:pPr>
      <w:r>
        <w:rPr>
          <w:sz w:val="28"/>
          <w:szCs w:val="28"/>
        </w:rPr>
        <w:t xml:space="preserve">Приложение к постановлению </w:t>
      </w:r>
    </w:p>
    <w:p w:rsidR="006B582C" w:rsidRDefault="006B582C" w:rsidP="006B582C">
      <w:pPr>
        <w:jc w:val="right"/>
        <w:rPr>
          <w:sz w:val="28"/>
          <w:szCs w:val="28"/>
        </w:rPr>
      </w:pPr>
      <w:r>
        <w:rPr>
          <w:sz w:val="28"/>
          <w:szCs w:val="28"/>
        </w:rPr>
        <w:t>администрации сельского поселения</w:t>
      </w:r>
    </w:p>
    <w:p w:rsidR="006B582C" w:rsidRDefault="006B582C" w:rsidP="006B582C">
      <w:pPr>
        <w:jc w:val="right"/>
        <w:rPr>
          <w:sz w:val="28"/>
          <w:szCs w:val="28"/>
        </w:rPr>
      </w:pPr>
      <w:r>
        <w:rPr>
          <w:sz w:val="28"/>
          <w:szCs w:val="28"/>
        </w:rPr>
        <w:t>от.</w:t>
      </w:r>
      <w:r w:rsidRPr="006B582C">
        <w:rPr>
          <w:sz w:val="28"/>
          <w:szCs w:val="28"/>
          <w:u w:val="single"/>
        </w:rPr>
        <w:t>06 .09</w:t>
      </w:r>
      <w:r>
        <w:rPr>
          <w:sz w:val="28"/>
          <w:szCs w:val="28"/>
          <w:u w:val="single"/>
        </w:rPr>
        <w:t>.2022</w:t>
      </w:r>
      <w:r>
        <w:rPr>
          <w:sz w:val="28"/>
          <w:szCs w:val="28"/>
        </w:rPr>
        <w:t xml:space="preserve"> №  </w:t>
      </w:r>
      <w:r>
        <w:rPr>
          <w:sz w:val="28"/>
          <w:szCs w:val="28"/>
          <w:u w:val="single"/>
        </w:rPr>
        <w:t>60</w:t>
      </w:r>
    </w:p>
    <w:p w:rsidR="006B582C" w:rsidRDefault="006B582C" w:rsidP="006B582C">
      <w:pPr>
        <w:jc w:val="right"/>
        <w:rPr>
          <w:sz w:val="28"/>
          <w:szCs w:val="28"/>
        </w:rPr>
      </w:pPr>
    </w:p>
    <w:p w:rsidR="006B582C" w:rsidRDefault="006B582C" w:rsidP="006B582C">
      <w:pPr>
        <w:jc w:val="right"/>
        <w:rPr>
          <w:sz w:val="28"/>
          <w:szCs w:val="28"/>
        </w:rPr>
      </w:pPr>
    </w:p>
    <w:p w:rsidR="006B582C" w:rsidRDefault="006B582C" w:rsidP="006B582C">
      <w:pPr>
        <w:pStyle w:val="Default"/>
        <w:jc w:val="center"/>
        <w:rPr>
          <w:rFonts w:ascii="Times New Roman" w:hAnsi="Times New Roman" w:cs="Times New Roman"/>
          <w:sz w:val="28"/>
          <w:szCs w:val="28"/>
        </w:rPr>
      </w:pPr>
      <w:r>
        <w:rPr>
          <w:rFonts w:ascii="Times New Roman" w:hAnsi="Times New Roman" w:cs="Times New Roman"/>
          <w:sz w:val="28"/>
          <w:szCs w:val="28"/>
        </w:rPr>
        <w:t>Состав комиссии</w:t>
      </w:r>
    </w:p>
    <w:p w:rsidR="006B582C" w:rsidRDefault="006B582C" w:rsidP="006B582C">
      <w:pPr>
        <w:tabs>
          <w:tab w:val="left" w:pos="851"/>
        </w:tabs>
        <w:jc w:val="center"/>
        <w:rPr>
          <w:sz w:val="32"/>
          <w:szCs w:val="28"/>
        </w:rPr>
      </w:pPr>
      <w:r>
        <w:rPr>
          <w:sz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B582C" w:rsidRDefault="006B582C" w:rsidP="006B582C">
      <w:pPr>
        <w:tabs>
          <w:tab w:val="left" w:pos="851"/>
        </w:tabs>
        <w:jc w:val="center"/>
        <w:rPr>
          <w:sz w:val="28"/>
          <w:szCs w:val="28"/>
        </w:rPr>
      </w:pPr>
    </w:p>
    <w:tbl>
      <w:tblPr>
        <w:tblW w:w="9605" w:type="dxa"/>
        <w:tblLook w:val="04A0"/>
      </w:tblPr>
      <w:tblGrid>
        <w:gridCol w:w="2092"/>
        <w:gridCol w:w="567"/>
        <w:gridCol w:w="6946"/>
      </w:tblGrid>
      <w:tr w:rsidR="006B582C" w:rsidTr="006B582C">
        <w:trPr>
          <w:trHeight w:val="1133"/>
        </w:trPr>
        <w:tc>
          <w:tcPr>
            <w:tcW w:w="2092" w:type="dxa"/>
            <w:hideMark/>
          </w:tcPr>
          <w:p w:rsidR="006B582C" w:rsidRDefault="006B582C">
            <w:pPr>
              <w:tabs>
                <w:tab w:val="left" w:pos="851"/>
              </w:tabs>
              <w:spacing w:line="276" w:lineRule="auto"/>
              <w:rPr>
                <w:sz w:val="28"/>
                <w:szCs w:val="28"/>
              </w:rPr>
            </w:pPr>
            <w:r>
              <w:rPr>
                <w:sz w:val="28"/>
                <w:szCs w:val="28"/>
              </w:rPr>
              <w:t>Васильева</w:t>
            </w:r>
          </w:p>
          <w:p w:rsidR="006B582C" w:rsidRDefault="006B582C">
            <w:pPr>
              <w:tabs>
                <w:tab w:val="left" w:pos="851"/>
              </w:tabs>
              <w:spacing w:line="276" w:lineRule="auto"/>
              <w:rPr>
                <w:sz w:val="28"/>
                <w:szCs w:val="28"/>
              </w:rPr>
            </w:pPr>
            <w:r>
              <w:rPr>
                <w:sz w:val="28"/>
                <w:szCs w:val="28"/>
              </w:rPr>
              <w:t>Татьяна</w:t>
            </w:r>
          </w:p>
          <w:p w:rsidR="006B582C" w:rsidRDefault="006B582C">
            <w:pPr>
              <w:tabs>
                <w:tab w:val="left" w:pos="851"/>
              </w:tabs>
              <w:spacing w:line="276" w:lineRule="auto"/>
            </w:pPr>
            <w:r>
              <w:rPr>
                <w:sz w:val="28"/>
                <w:szCs w:val="28"/>
              </w:rPr>
              <w:t>Александровна</w:t>
            </w:r>
          </w:p>
        </w:tc>
        <w:tc>
          <w:tcPr>
            <w:tcW w:w="567" w:type="dxa"/>
            <w:hideMark/>
          </w:tcPr>
          <w:p w:rsidR="006B582C" w:rsidRDefault="006B582C">
            <w:pPr>
              <w:tabs>
                <w:tab w:val="left" w:pos="851"/>
              </w:tabs>
              <w:spacing w:line="276" w:lineRule="auto"/>
              <w:jc w:val="center"/>
            </w:pPr>
            <w:r>
              <w:rPr>
                <w:sz w:val="28"/>
                <w:szCs w:val="28"/>
              </w:rPr>
              <w:t>-</w:t>
            </w:r>
          </w:p>
        </w:tc>
        <w:tc>
          <w:tcPr>
            <w:tcW w:w="6946" w:type="dxa"/>
          </w:tcPr>
          <w:p w:rsidR="006B582C" w:rsidRDefault="006B582C">
            <w:pPr>
              <w:spacing w:line="276" w:lineRule="auto"/>
              <w:jc w:val="both"/>
            </w:pPr>
            <w:r>
              <w:rPr>
                <w:sz w:val="28"/>
                <w:szCs w:val="28"/>
              </w:rPr>
              <w:t>председатель комиссии, заместитель главы администрации Бирофельдского сельского поселения</w:t>
            </w:r>
          </w:p>
          <w:p w:rsidR="006B582C" w:rsidRDefault="006B582C">
            <w:pPr>
              <w:tabs>
                <w:tab w:val="left" w:pos="851"/>
              </w:tabs>
              <w:spacing w:line="276" w:lineRule="auto"/>
              <w:jc w:val="both"/>
            </w:pPr>
          </w:p>
        </w:tc>
      </w:tr>
      <w:tr w:rsidR="006B582C" w:rsidTr="006B582C">
        <w:tc>
          <w:tcPr>
            <w:tcW w:w="9605" w:type="dxa"/>
            <w:gridSpan w:val="3"/>
          </w:tcPr>
          <w:p w:rsidR="006B582C" w:rsidRDefault="006B582C">
            <w:pPr>
              <w:tabs>
                <w:tab w:val="left" w:pos="851"/>
              </w:tabs>
              <w:spacing w:line="276" w:lineRule="auto"/>
              <w:jc w:val="center"/>
            </w:pPr>
          </w:p>
          <w:p w:rsidR="006B582C" w:rsidRDefault="006B582C">
            <w:pPr>
              <w:tabs>
                <w:tab w:val="left" w:pos="851"/>
              </w:tabs>
              <w:spacing w:line="276" w:lineRule="auto"/>
              <w:jc w:val="center"/>
            </w:pPr>
            <w:r>
              <w:rPr>
                <w:sz w:val="28"/>
                <w:szCs w:val="28"/>
              </w:rPr>
              <w:t>Члены комиссии:</w:t>
            </w:r>
          </w:p>
          <w:p w:rsidR="006B582C" w:rsidRDefault="006B582C">
            <w:pPr>
              <w:tabs>
                <w:tab w:val="left" w:pos="851"/>
              </w:tabs>
              <w:spacing w:line="276" w:lineRule="auto"/>
            </w:pPr>
          </w:p>
        </w:tc>
      </w:tr>
      <w:tr w:rsidR="006B582C" w:rsidTr="006B582C">
        <w:trPr>
          <w:trHeight w:val="854"/>
        </w:trPr>
        <w:tc>
          <w:tcPr>
            <w:tcW w:w="2092" w:type="dxa"/>
            <w:hideMark/>
          </w:tcPr>
          <w:p w:rsidR="006B582C" w:rsidRDefault="006B582C">
            <w:pPr>
              <w:tabs>
                <w:tab w:val="left" w:pos="851"/>
              </w:tabs>
              <w:spacing w:line="276" w:lineRule="auto"/>
              <w:rPr>
                <w:sz w:val="28"/>
                <w:szCs w:val="28"/>
              </w:rPr>
            </w:pPr>
            <w:r>
              <w:rPr>
                <w:sz w:val="28"/>
                <w:szCs w:val="28"/>
              </w:rPr>
              <w:t>Григорьева</w:t>
            </w:r>
          </w:p>
          <w:p w:rsidR="006B582C" w:rsidRDefault="006B582C">
            <w:pPr>
              <w:tabs>
                <w:tab w:val="left" w:pos="851"/>
              </w:tabs>
              <w:spacing w:line="276" w:lineRule="auto"/>
              <w:rPr>
                <w:sz w:val="28"/>
                <w:szCs w:val="28"/>
              </w:rPr>
            </w:pPr>
            <w:r>
              <w:rPr>
                <w:sz w:val="28"/>
                <w:szCs w:val="28"/>
              </w:rPr>
              <w:t>Светлана</w:t>
            </w:r>
          </w:p>
          <w:p w:rsidR="006B582C" w:rsidRDefault="006B582C">
            <w:pPr>
              <w:tabs>
                <w:tab w:val="left" w:pos="851"/>
              </w:tabs>
              <w:spacing w:line="276" w:lineRule="auto"/>
            </w:pPr>
            <w:r>
              <w:rPr>
                <w:sz w:val="28"/>
                <w:szCs w:val="28"/>
              </w:rPr>
              <w:t>Валерьевна</w:t>
            </w:r>
          </w:p>
        </w:tc>
        <w:tc>
          <w:tcPr>
            <w:tcW w:w="567" w:type="dxa"/>
            <w:hideMark/>
          </w:tcPr>
          <w:p w:rsidR="006B582C" w:rsidRDefault="006B582C">
            <w:pPr>
              <w:tabs>
                <w:tab w:val="left" w:pos="851"/>
              </w:tabs>
              <w:spacing w:line="276" w:lineRule="auto"/>
              <w:jc w:val="center"/>
            </w:pPr>
            <w:r>
              <w:rPr>
                <w:sz w:val="28"/>
                <w:szCs w:val="28"/>
              </w:rPr>
              <w:t>-</w:t>
            </w:r>
          </w:p>
        </w:tc>
        <w:tc>
          <w:tcPr>
            <w:tcW w:w="6946" w:type="dxa"/>
          </w:tcPr>
          <w:p w:rsidR="006B582C" w:rsidRDefault="006B582C">
            <w:pPr>
              <w:spacing w:line="276" w:lineRule="auto"/>
              <w:jc w:val="both"/>
              <w:rPr>
                <w:sz w:val="28"/>
                <w:szCs w:val="28"/>
              </w:rPr>
            </w:pPr>
            <w:r>
              <w:rPr>
                <w:sz w:val="28"/>
                <w:szCs w:val="28"/>
              </w:rPr>
              <w:t>старший специалист администрации «Бирофельдского сельского поселения»</w:t>
            </w:r>
          </w:p>
          <w:p w:rsidR="006B582C" w:rsidRDefault="006B582C">
            <w:pPr>
              <w:tabs>
                <w:tab w:val="left" w:pos="851"/>
              </w:tabs>
              <w:spacing w:line="276" w:lineRule="auto"/>
            </w:pPr>
          </w:p>
        </w:tc>
      </w:tr>
      <w:tr w:rsidR="006B582C" w:rsidTr="006B582C">
        <w:trPr>
          <w:trHeight w:val="1124"/>
        </w:trPr>
        <w:tc>
          <w:tcPr>
            <w:tcW w:w="2092" w:type="dxa"/>
          </w:tcPr>
          <w:p w:rsidR="006B582C" w:rsidRDefault="006B582C">
            <w:pPr>
              <w:tabs>
                <w:tab w:val="left" w:pos="851"/>
              </w:tabs>
              <w:spacing w:line="276" w:lineRule="auto"/>
              <w:rPr>
                <w:sz w:val="28"/>
                <w:szCs w:val="28"/>
              </w:rPr>
            </w:pPr>
          </w:p>
          <w:p w:rsidR="006B582C" w:rsidRDefault="006B582C">
            <w:pPr>
              <w:tabs>
                <w:tab w:val="left" w:pos="851"/>
              </w:tabs>
              <w:spacing w:line="276" w:lineRule="auto"/>
              <w:rPr>
                <w:sz w:val="28"/>
                <w:szCs w:val="28"/>
              </w:rPr>
            </w:pPr>
            <w:r>
              <w:rPr>
                <w:sz w:val="28"/>
                <w:szCs w:val="28"/>
              </w:rPr>
              <w:t>Козулина</w:t>
            </w:r>
          </w:p>
          <w:p w:rsidR="006B582C" w:rsidRDefault="006B582C">
            <w:pPr>
              <w:tabs>
                <w:tab w:val="left" w:pos="851"/>
              </w:tabs>
              <w:spacing w:line="276" w:lineRule="auto"/>
            </w:pPr>
            <w:r>
              <w:rPr>
                <w:sz w:val="28"/>
                <w:szCs w:val="28"/>
              </w:rPr>
              <w:t>Светлана Валерьевна</w:t>
            </w:r>
          </w:p>
        </w:tc>
        <w:tc>
          <w:tcPr>
            <w:tcW w:w="567" w:type="dxa"/>
          </w:tcPr>
          <w:p w:rsidR="006B582C" w:rsidRDefault="006B582C">
            <w:pPr>
              <w:tabs>
                <w:tab w:val="left" w:pos="851"/>
              </w:tabs>
              <w:spacing w:line="276" w:lineRule="auto"/>
              <w:jc w:val="center"/>
              <w:rPr>
                <w:sz w:val="28"/>
                <w:szCs w:val="28"/>
              </w:rPr>
            </w:pPr>
          </w:p>
          <w:p w:rsidR="006B582C" w:rsidRDefault="006B582C">
            <w:pPr>
              <w:tabs>
                <w:tab w:val="left" w:pos="851"/>
              </w:tabs>
              <w:spacing w:line="276" w:lineRule="auto"/>
              <w:jc w:val="center"/>
            </w:pPr>
            <w:r>
              <w:rPr>
                <w:sz w:val="28"/>
                <w:szCs w:val="28"/>
              </w:rPr>
              <w:t>-</w:t>
            </w:r>
          </w:p>
        </w:tc>
        <w:tc>
          <w:tcPr>
            <w:tcW w:w="6946" w:type="dxa"/>
          </w:tcPr>
          <w:p w:rsidR="006B582C" w:rsidRDefault="006B582C">
            <w:pPr>
              <w:tabs>
                <w:tab w:val="left" w:pos="851"/>
              </w:tabs>
              <w:spacing w:line="276" w:lineRule="auto"/>
              <w:rPr>
                <w:sz w:val="28"/>
                <w:szCs w:val="28"/>
              </w:rPr>
            </w:pPr>
          </w:p>
          <w:p w:rsidR="006B582C" w:rsidRDefault="006B582C">
            <w:pPr>
              <w:spacing w:line="276" w:lineRule="auto"/>
              <w:jc w:val="both"/>
              <w:rPr>
                <w:sz w:val="28"/>
                <w:szCs w:val="28"/>
              </w:rPr>
            </w:pPr>
            <w:r>
              <w:rPr>
                <w:sz w:val="28"/>
                <w:szCs w:val="28"/>
              </w:rPr>
              <w:t>ведущий  специалист 2 разряда, главный бухгалтер администрации «Бирофельдского сельского поселения»</w:t>
            </w:r>
          </w:p>
          <w:p w:rsidR="006B582C" w:rsidRDefault="006B582C">
            <w:pPr>
              <w:tabs>
                <w:tab w:val="left" w:pos="851"/>
              </w:tabs>
              <w:spacing w:line="276" w:lineRule="auto"/>
            </w:pPr>
          </w:p>
        </w:tc>
      </w:tr>
      <w:tr w:rsidR="006B582C" w:rsidTr="006B582C">
        <w:trPr>
          <w:trHeight w:val="828"/>
        </w:trPr>
        <w:tc>
          <w:tcPr>
            <w:tcW w:w="2092" w:type="dxa"/>
          </w:tcPr>
          <w:p w:rsidR="006B582C" w:rsidRDefault="006B582C">
            <w:pPr>
              <w:tabs>
                <w:tab w:val="left" w:pos="851"/>
              </w:tabs>
              <w:spacing w:line="276" w:lineRule="auto"/>
              <w:rPr>
                <w:sz w:val="28"/>
                <w:szCs w:val="28"/>
              </w:rPr>
            </w:pPr>
          </w:p>
          <w:p w:rsidR="006B582C" w:rsidRDefault="006B582C">
            <w:pPr>
              <w:tabs>
                <w:tab w:val="left" w:pos="851"/>
              </w:tabs>
              <w:spacing w:line="276" w:lineRule="auto"/>
              <w:rPr>
                <w:sz w:val="28"/>
                <w:szCs w:val="28"/>
              </w:rPr>
            </w:pPr>
            <w:r>
              <w:rPr>
                <w:sz w:val="28"/>
                <w:szCs w:val="28"/>
              </w:rPr>
              <w:t xml:space="preserve">Степанок </w:t>
            </w:r>
          </w:p>
          <w:p w:rsidR="006B582C" w:rsidRDefault="006B582C">
            <w:pPr>
              <w:tabs>
                <w:tab w:val="left" w:pos="851"/>
              </w:tabs>
              <w:spacing w:line="276" w:lineRule="auto"/>
              <w:rPr>
                <w:sz w:val="28"/>
                <w:szCs w:val="28"/>
              </w:rPr>
            </w:pPr>
            <w:r>
              <w:rPr>
                <w:sz w:val="28"/>
                <w:szCs w:val="28"/>
              </w:rPr>
              <w:t xml:space="preserve">Галина </w:t>
            </w:r>
          </w:p>
          <w:p w:rsidR="006B582C" w:rsidRDefault="006B582C">
            <w:pPr>
              <w:tabs>
                <w:tab w:val="left" w:pos="851"/>
              </w:tabs>
              <w:spacing w:line="276" w:lineRule="auto"/>
            </w:pPr>
            <w:r>
              <w:rPr>
                <w:sz w:val="28"/>
                <w:szCs w:val="28"/>
              </w:rPr>
              <w:t>Николаевна</w:t>
            </w:r>
          </w:p>
        </w:tc>
        <w:tc>
          <w:tcPr>
            <w:tcW w:w="567" w:type="dxa"/>
          </w:tcPr>
          <w:p w:rsidR="006B582C" w:rsidRDefault="006B582C">
            <w:pPr>
              <w:tabs>
                <w:tab w:val="left" w:pos="851"/>
              </w:tabs>
              <w:spacing w:line="276" w:lineRule="auto"/>
              <w:jc w:val="center"/>
              <w:rPr>
                <w:sz w:val="28"/>
                <w:szCs w:val="28"/>
              </w:rPr>
            </w:pPr>
          </w:p>
          <w:p w:rsidR="006B582C" w:rsidRDefault="006B582C">
            <w:pPr>
              <w:tabs>
                <w:tab w:val="left" w:pos="851"/>
              </w:tabs>
              <w:spacing w:line="276" w:lineRule="auto"/>
              <w:jc w:val="center"/>
            </w:pPr>
            <w:r>
              <w:rPr>
                <w:sz w:val="28"/>
                <w:szCs w:val="28"/>
              </w:rPr>
              <w:t>-</w:t>
            </w:r>
          </w:p>
        </w:tc>
        <w:tc>
          <w:tcPr>
            <w:tcW w:w="6946" w:type="dxa"/>
          </w:tcPr>
          <w:p w:rsidR="006B582C" w:rsidRDefault="006B582C">
            <w:pPr>
              <w:tabs>
                <w:tab w:val="left" w:pos="851"/>
              </w:tabs>
              <w:spacing w:line="276" w:lineRule="auto"/>
              <w:rPr>
                <w:sz w:val="28"/>
                <w:szCs w:val="28"/>
              </w:rPr>
            </w:pPr>
          </w:p>
          <w:p w:rsidR="006B582C" w:rsidRDefault="006B582C">
            <w:pPr>
              <w:tabs>
                <w:tab w:val="left" w:pos="851"/>
              </w:tabs>
              <w:spacing w:line="276" w:lineRule="auto"/>
              <w:rPr>
                <w:sz w:val="28"/>
                <w:szCs w:val="28"/>
              </w:rPr>
            </w:pPr>
            <w:r>
              <w:rPr>
                <w:sz w:val="28"/>
                <w:szCs w:val="28"/>
              </w:rPr>
              <w:t>депутат Собрания.  Депутатов муниципального образования «Бирофельдского сельского поселения»</w:t>
            </w:r>
          </w:p>
        </w:tc>
      </w:tr>
    </w:tbl>
    <w:p w:rsidR="006B582C" w:rsidRDefault="006B582C" w:rsidP="006B582C">
      <w:pPr>
        <w:jc w:val="center"/>
        <w:rPr>
          <w:sz w:val="28"/>
          <w:szCs w:val="28"/>
        </w:rPr>
      </w:pPr>
    </w:p>
    <w:p w:rsidR="006B582C" w:rsidRDefault="006B582C" w:rsidP="006B582C"/>
    <w:p w:rsidR="003D25AF" w:rsidRDefault="003D25AF"/>
    <w:sectPr w:rsidR="003D25AF" w:rsidSect="003D2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82C"/>
    <w:rsid w:val="003D25AF"/>
    <w:rsid w:val="00613184"/>
    <w:rsid w:val="006B582C"/>
    <w:rsid w:val="00D1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2C"/>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B582C"/>
    <w:pPr>
      <w:keepNext/>
      <w:suppressAutoHyphens w:val="0"/>
      <w:spacing w:line="360" w:lineRule="auto"/>
      <w:jc w:val="center"/>
      <w:outlineLvl w:val="1"/>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582C"/>
    <w:rPr>
      <w:rFonts w:ascii="Arial" w:eastAsia="Times New Roman" w:hAnsi="Arial" w:cs="Times New Roman"/>
      <w:sz w:val="24"/>
      <w:szCs w:val="20"/>
      <w:lang w:eastAsia="ru-RU"/>
    </w:rPr>
  </w:style>
  <w:style w:type="character" w:styleId="a3">
    <w:name w:val="Hyperlink"/>
    <w:basedOn w:val="a0"/>
    <w:uiPriority w:val="99"/>
    <w:semiHidden/>
    <w:unhideWhenUsed/>
    <w:rsid w:val="006B582C"/>
    <w:rPr>
      <w:color w:val="0000FF"/>
      <w:u w:val="single"/>
    </w:rPr>
  </w:style>
  <w:style w:type="paragraph" w:styleId="a4">
    <w:name w:val="Body Text"/>
    <w:basedOn w:val="a"/>
    <w:link w:val="a5"/>
    <w:semiHidden/>
    <w:unhideWhenUsed/>
    <w:rsid w:val="006B582C"/>
    <w:pPr>
      <w:spacing w:after="120"/>
    </w:pPr>
  </w:style>
  <w:style w:type="character" w:customStyle="1" w:styleId="a5">
    <w:name w:val="Основной текст Знак"/>
    <w:basedOn w:val="a0"/>
    <w:link w:val="a4"/>
    <w:semiHidden/>
    <w:rsid w:val="006B582C"/>
    <w:rPr>
      <w:rFonts w:ascii="Times New Roman" w:eastAsia="Times New Roman" w:hAnsi="Times New Roman" w:cs="Times New Roman"/>
      <w:sz w:val="24"/>
      <w:szCs w:val="24"/>
      <w:lang w:eastAsia="zh-CN"/>
    </w:rPr>
  </w:style>
  <w:style w:type="paragraph" w:styleId="a6">
    <w:name w:val="List Paragraph"/>
    <w:basedOn w:val="a"/>
    <w:qFormat/>
    <w:rsid w:val="006B582C"/>
    <w:pPr>
      <w:ind w:left="720"/>
    </w:pPr>
  </w:style>
  <w:style w:type="paragraph" w:customStyle="1" w:styleId="Default">
    <w:name w:val="Default"/>
    <w:qFormat/>
    <w:rsid w:val="006B582C"/>
    <w:pPr>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591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ofel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2442</Characters>
  <Application>Microsoft Office Word</Application>
  <DocSecurity>0</DocSecurity>
  <Lines>20</Lines>
  <Paragraphs>5</Paragraphs>
  <ScaleCrop>false</ScaleCrop>
  <Company>Reanimator Extreme Edition</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3</cp:revision>
  <dcterms:created xsi:type="dcterms:W3CDTF">2022-09-05T22:45:00Z</dcterms:created>
  <dcterms:modified xsi:type="dcterms:W3CDTF">2022-09-05T22:46:00Z</dcterms:modified>
</cp:coreProperties>
</file>