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FB" w:rsidRDefault="006702FB" w:rsidP="006702FB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6702FB" w:rsidRDefault="006702FB" w:rsidP="006702FB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Биробиджанского муниципального района</w:t>
      </w:r>
    </w:p>
    <w:p w:rsidR="006702FB" w:rsidRDefault="006702FB" w:rsidP="006702FB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Еврейской автономно области</w:t>
      </w:r>
    </w:p>
    <w:p w:rsidR="006702FB" w:rsidRDefault="006702FB" w:rsidP="006702FB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6702FB" w:rsidRDefault="006702FB" w:rsidP="006702FB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АДМИНИСТРАЦИЯ СЕЛЬСКОГО ПОСЕЛЕНИЯ </w:t>
      </w:r>
    </w:p>
    <w:p w:rsidR="006702FB" w:rsidRDefault="006702FB" w:rsidP="006702FB">
      <w:pPr>
        <w:pStyle w:val="ConsTitle"/>
        <w:widowControl/>
        <w:ind w:right="0"/>
        <w:rPr>
          <w:rFonts w:asciiTheme="minorHAnsi" w:hAnsiTheme="minorHAnsi" w:cstheme="minorHAnsi"/>
          <w:b w:val="0"/>
          <w:sz w:val="28"/>
          <w:szCs w:val="28"/>
        </w:rPr>
      </w:pPr>
    </w:p>
    <w:p w:rsidR="006702FB" w:rsidRDefault="006702FB" w:rsidP="006702FB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ПОСТАНОВЛЕНИЕ  </w:t>
      </w:r>
    </w:p>
    <w:p w:rsidR="006702FB" w:rsidRDefault="006702FB" w:rsidP="006702FB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6702FB" w:rsidRDefault="006702FB" w:rsidP="006702FB">
      <w:pPr>
        <w:rPr>
          <w:rFonts w:cstheme="minorHAnsi"/>
          <w:sz w:val="28"/>
          <w:szCs w:val="28"/>
          <w:lang w:val="ru-RU"/>
        </w:rPr>
      </w:pPr>
    </w:p>
    <w:p w:rsidR="006702FB" w:rsidRDefault="006702FB" w:rsidP="006702FB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03.08.2022                                                                                                            № 58</w:t>
      </w:r>
    </w:p>
    <w:p w:rsidR="006702FB" w:rsidRDefault="006702FB" w:rsidP="006702FB">
      <w:pPr>
        <w:rPr>
          <w:rFonts w:cstheme="minorHAnsi"/>
          <w:sz w:val="28"/>
          <w:szCs w:val="28"/>
          <w:lang w:val="ru-RU"/>
        </w:rPr>
      </w:pPr>
    </w:p>
    <w:p w:rsidR="006702FB" w:rsidRDefault="006702FB" w:rsidP="006702FB">
      <w:pPr>
        <w:jc w:val="center"/>
        <w:rPr>
          <w:rFonts w:cstheme="minorHAnsi"/>
          <w:bCs/>
          <w:iCs/>
          <w:sz w:val="28"/>
          <w:szCs w:val="28"/>
          <w:lang w:val="ru-RU"/>
        </w:rPr>
      </w:pPr>
      <w:r>
        <w:rPr>
          <w:rFonts w:cstheme="minorHAnsi"/>
          <w:bCs/>
          <w:iCs/>
          <w:sz w:val="28"/>
          <w:szCs w:val="28"/>
          <w:lang w:val="ru-RU"/>
        </w:rPr>
        <w:t xml:space="preserve">с. Бирофельд </w:t>
      </w:r>
    </w:p>
    <w:p w:rsidR="006702FB" w:rsidRDefault="006702FB" w:rsidP="006702FB">
      <w:pPr>
        <w:jc w:val="center"/>
        <w:rPr>
          <w:sz w:val="28"/>
          <w:szCs w:val="28"/>
          <w:lang w:val="ru-RU"/>
        </w:rPr>
      </w:pPr>
    </w:p>
    <w:p w:rsidR="006702FB" w:rsidRDefault="006702FB" w:rsidP="006702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Схемы размещения нестационарных торговых объектов на земельных участках, находящихся в муниципальной собственности, в зданиях, строениях, сооружениях, находящихся в муниципальной собственности 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6702FB" w:rsidRDefault="006702FB" w:rsidP="006702FB">
      <w:pPr>
        <w:jc w:val="center"/>
        <w:outlineLvl w:val="0"/>
        <w:rPr>
          <w:rFonts w:cstheme="minorHAnsi"/>
          <w:bCs/>
          <w:iCs/>
          <w:sz w:val="28"/>
          <w:szCs w:val="28"/>
          <w:lang w:val="ru-RU"/>
        </w:rPr>
      </w:pPr>
    </w:p>
    <w:p w:rsidR="006702FB" w:rsidRDefault="006702FB" w:rsidP="006702FB">
      <w:pPr>
        <w:jc w:val="center"/>
        <w:outlineLvl w:val="0"/>
        <w:rPr>
          <w:rFonts w:cstheme="minorHAnsi"/>
          <w:bCs/>
          <w:iCs/>
          <w:sz w:val="28"/>
          <w:szCs w:val="28"/>
          <w:lang w:val="ru-RU"/>
        </w:rPr>
      </w:pPr>
    </w:p>
    <w:p w:rsidR="006702FB" w:rsidRDefault="006702FB" w:rsidP="006702FB">
      <w:pPr>
        <w:ind w:firstLine="851"/>
        <w:jc w:val="both"/>
        <w:outlineLvl w:val="2"/>
        <w:rPr>
          <w:rFonts w:eastAsia="Times New Roman" w:cstheme="minorHAnsi"/>
          <w:spacing w:val="2"/>
          <w:sz w:val="28"/>
          <w:szCs w:val="28"/>
          <w:lang w:val="ru-RU" w:eastAsia="ru-RU"/>
        </w:rPr>
      </w:pPr>
    </w:p>
    <w:p w:rsidR="006702FB" w:rsidRDefault="006702FB" w:rsidP="006702FB">
      <w:pPr>
        <w:spacing w:line="276" w:lineRule="auto"/>
        <w:ind w:firstLine="851"/>
        <w:jc w:val="both"/>
        <w:outlineLvl w:val="2"/>
        <w:rPr>
          <w:sz w:val="28"/>
          <w:szCs w:val="28"/>
          <w:lang w:val="ru-RU"/>
        </w:rPr>
      </w:pPr>
      <w:proofErr w:type="gramStart"/>
      <w:r>
        <w:rPr>
          <w:rFonts w:eastAsia="Times New Roman" w:cstheme="minorHAnsi"/>
          <w:spacing w:val="2"/>
          <w:sz w:val="28"/>
          <w:szCs w:val="28"/>
          <w:lang w:val="ru-RU" w:eastAsia="ru-RU"/>
        </w:rPr>
        <w:t xml:space="preserve">В соответствии с приказом управления экономики правительства Еврейской автономной области от 26.04.2019 № 79 «Об утверждении Порядка </w:t>
      </w:r>
      <w:r>
        <w:rPr>
          <w:sz w:val="28"/>
          <w:szCs w:val="28"/>
          <w:lang w:val="ru-RU"/>
        </w:rPr>
        <w:t>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на которые не разграничена, или муниципальной собственности, в зданиях, строениях, сооружениях, находящихся в государственной или муниципальной</w:t>
      </w:r>
      <w:proofErr w:type="gramEnd"/>
      <w:r>
        <w:rPr>
          <w:sz w:val="28"/>
          <w:szCs w:val="28"/>
          <w:lang w:val="ru-RU"/>
        </w:rPr>
        <w:t xml:space="preserve"> собственности»</w:t>
      </w:r>
      <w:r>
        <w:rPr>
          <w:rFonts w:eastAsia="Times New Roman" w:cstheme="minorHAnsi"/>
          <w:spacing w:val="2"/>
          <w:sz w:val="28"/>
          <w:szCs w:val="28"/>
          <w:lang w:val="ru-RU" w:eastAsia="ru-RU"/>
        </w:rPr>
        <w:t xml:space="preserve">, </w:t>
      </w:r>
      <w:r>
        <w:rPr>
          <w:rFonts w:cstheme="minorHAnsi"/>
          <w:sz w:val="28"/>
          <w:szCs w:val="28"/>
          <w:lang w:val="ru-RU"/>
        </w:rPr>
        <w:t>руководствуясь</w:t>
      </w:r>
      <w:r>
        <w:rPr>
          <w:sz w:val="28"/>
          <w:szCs w:val="28"/>
          <w:lang w:val="ru-RU"/>
        </w:rPr>
        <w:t xml:space="preserve"> Уставом Бирофельдского сельского поселения, администрация сельского поселения </w:t>
      </w:r>
    </w:p>
    <w:p w:rsidR="006702FB" w:rsidRDefault="006702FB" w:rsidP="006702FB">
      <w:pPr>
        <w:spacing w:line="276" w:lineRule="auto"/>
        <w:jc w:val="both"/>
        <w:outlineLvl w:val="2"/>
        <w:rPr>
          <w:rFonts w:eastAsia="Times New Roman" w:cstheme="minorHAnsi"/>
          <w:spacing w:val="2"/>
          <w:sz w:val="28"/>
          <w:szCs w:val="28"/>
          <w:lang w:val="ru-RU" w:eastAsia="ru-RU"/>
        </w:rPr>
      </w:pPr>
      <w:r>
        <w:rPr>
          <w:rFonts w:eastAsia="Times New Roman" w:cstheme="minorHAnsi"/>
          <w:spacing w:val="2"/>
          <w:sz w:val="28"/>
          <w:szCs w:val="28"/>
          <w:lang w:val="ru-RU" w:eastAsia="ru-RU"/>
        </w:rPr>
        <w:t>ПОСТАНОВЛЯЕТ:</w:t>
      </w:r>
    </w:p>
    <w:p w:rsidR="006702FB" w:rsidRDefault="006702FB" w:rsidP="006702FB">
      <w:pPr>
        <w:spacing w:line="276" w:lineRule="auto"/>
        <w:ind w:firstLine="708"/>
        <w:jc w:val="both"/>
        <w:rPr>
          <w:rFonts w:cstheme="minorHAnsi"/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Признать утратившими силу </w:t>
      </w:r>
      <w:r>
        <w:rPr>
          <w:rFonts w:eastAsia="Times New Roman" w:cstheme="minorHAnsi"/>
          <w:spacing w:val="2"/>
          <w:sz w:val="28"/>
          <w:szCs w:val="28"/>
          <w:lang w:val="ru-RU" w:eastAsia="ru-RU"/>
        </w:rPr>
        <w:t>постановления</w:t>
      </w:r>
      <w:r>
        <w:rPr>
          <w:rFonts w:cstheme="minorHAnsi"/>
          <w:spacing w:val="2"/>
          <w:sz w:val="28"/>
          <w:szCs w:val="28"/>
          <w:lang w:val="ru-RU"/>
        </w:rPr>
        <w:t xml:space="preserve"> </w:t>
      </w:r>
      <w:r>
        <w:rPr>
          <w:rFonts w:eastAsia="Times New Roman" w:cstheme="minorHAnsi"/>
          <w:spacing w:val="2"/>
          <w:sz w:val="28"/>
          <w:szCs w:val="28"/>
          <w:lang w:val="ru-RU" w:eastAsia="ru-RU"/>
        </w:rPr>
        <w:t>администрации Бирофельдского сельского поселения Биробиджанского муниципального района Еврейской автономной области</w:t>
      </w:r>
      <w:proofErr w:type="gramStart"/>
      <w:r>
        <w:rPr>
          <w:rFonts w:cstheme="minorHAnsi"/>
          <w:spacing w:val="2"/>
          <w:sz w:val="28"/>
          <w:szCs w:val="28"/>
          <w:lang w:val="ru-RU"/>
        </w:rPr>
        <w:t xml:space="preserve"> :</w:t>
      </w:r>
      <w:proofErr w:type="gramEnd"/>
    </w:p>
    <w:p w:rsidR="006702FB" w:rsidRDefault="006702FB" w:rsidP="006702F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04.10.2019 № 93  «Об утверждении схемы размещения нестационарных торговых объектов на земельных участках, в зданиях, строениях, сооружениях, находящихся в собственности муниципального </w:t>
      </w:r>
      <w:r>
        <w:rPr>
          <w:sz w:val="28"/>
          <w:szCs w:val="28"/>
          <w:lang w:val="ru-RU"/>
        </w:rPr>
        <w:lastRenderedPageBreak/>
        <w:t xml:space="preserve">образования «Бирофельдское сельское поселение» Биробиджанского муниципального района Еврейской автономной области», </w:t>
      </w:r>
    </w:p>
    <w:p w:rsidR="006702FB" w:rsidRDefault="006702FB" w:rsidP="006702F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26.02.2020 № 17 «О внесении изменений в Схему размещения нестационарных торговых объектов на земельных участках, в зданиях, строениях, сооружениях, находящихся в собственности муниципального образования « Бирофельдское сельское поселение</w:t>
      </w:r>
      <w:proofErr w:type="gramStart"/>
      <w:r>
        <w:rPr>
          <w:sz w:val="28"/>
          <w:szCs w:val="28"/>
          <w:lang w:val="ru-RU"/>
        </w:rPr>
        <w:t>»Б</w:t>
      </w:r>
      <w:proofErr w:type="gramEnd"/>
      <w:r>
        <w:rPr>
          <w:sz w:val="28"/>
          <w:szCs w:val="28"/>
          <w:lang w:val="ru-RU"/>
        </w:rPr>
        <w:t xml:space="preserve">иробиджанского муниципального района Еврейской автономной области, утвержденную постановлением администрации муниципального образования « Бирофельдское сельское поселение» Биробиджанского муниципального района Еврейской автономной области» от 04.10.2019 № 93 « Об утверждении схемы размещения нестационарных торговых объектов на земельных участках, в зданиях, строениях, сооружениях, находящихся в собственности муниципального образования «Бирофельдское </w:t>
      </w:r>
      <w:proofErr w:type="gramStart"/>
      <w:r>
        <w:rPr>
          <w:sz w:val="28"/>
          <w:szCs w:val="28"/>
          <w:lang w:val="ru-RU"/>
        </w:rPr>
        <w:t>сельское</w:t>
      </w:r>
      <w:proofErr w:type="gramEnd"/>
      <w:r>
        <w:rPr>
          <w:sz w:val="28"/>
          <w:szCs w:val="28"/>
          <w:lang w:val="ru-RU"/>
        </w:rPr>
        <w:t xml:space="preserve"> поселение» Биробиджанского муниципального района Еврейской автономной области».</w:t>
      </w:r>
    </w:p>
    <w:p w:rsidR="006702FB" w:rsidRDefault="006702FB" w:rsidP="006702F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rFonts w:eastAsia="Times New Roman" w:cstheme="minorHAnsi"/>
          <w:spacing w:val="2"/>
          <w:sz w:val="28"/>
          <w:szCs w:val="28"/>
          <w:lang w:val="ru-RU" w:eastAsia="ru-RU"/>
        </w:rPr>
        <w:t>2.</w:t>
      </w:r>
      <w:r>
        <w:rPr>
          <w:rFonts w:cstheme="minorHAnsi"/>
          <w:spacing w:val="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Утвердить  Схему размещения нестационарных торговых объектов на земельных участках, находящихся в муниципальной собственности, в зданиях, строениях, сооружениях, находящихся в муниципальной собственности 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6702FB" w:rsidRDefault="006702FB" w:rsidP="006702FB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rFonts w:cstheme="minorHAnsi"/>
          <w:spacing w:val="2"/>
          <w:sz w:val="28"/>
          <w:szCs w:val="28"/>
          <w:lang w:val="ru-RU"/>
        </w:rPr>
        <w:t>3</w:t>
      </w:r>
      <w:r>
        <w:rPr>
          <w:rFonts w:eastAsia="Times New Roman" w:cstheme="minorHAnsi"/>
          <w:spacing w:val="2"/>
          <w:sz w:val="28"/>
          <w:szCs w:val="28"/>
          <w:lang w:val="ru-RU" w:eastAsia="ru-RU"/>
        </w:rPr>
        <w:t xml:space="preserve">. </w:t>
      </w:r>
      <w:proofErr w:type="gramStart"/>
      <w:r>
        <w:rPr>
          <w:rFonts w:eastAsia="Times New Roman" w:cstheme="minorHAnsi"/>
          <w:spacing w:val="2"/>
          <w:sz w:val="28"/>
          <w:szCs w:val="28"/>
          <w:lang w:val="ru-RU" w:eastAsia="ru-RU"/>
        </w:rPr>
        <w:t>Контроль за</w:t>
      </w:r>
      <w:proofErr w:type="gramEnd"/>
      <w:r>
        <w:rPr>
          <w:rFonts w:eastAsia="Times New Roman" w:cstheme="minorHAnsi"/>
          <w:spacing w:val="2"/>
          <w:sz w:val="28"/>
          <w:szCs w:val="28"/>
          <w:lang w:val="ru-RU" w:eastAsia="ru-RU"/>
        </w:rPr>
        <w:t xml:space="preserve"> исполнением настоящего постановления</w:t>
      </w:r>
      <w:hyperlink r:id="rId4" w:anchor="C52" w:history="1">
        <w:r>
          <w:rPr>
            <w:rStyle w:val="a7"/>
            <w:rFonts w:eastAsia="Times New Roman" w:cstheme="minorHAnsi"/>
            <w:color w:val="auto"/>
            <w:spacing w:val="2"/>
            <w:sz w:val="28"/>
            <w:szCs w:val="28"/>
            <w:u w:val="none"/>
            <w:lang w:val="ru-RU" w:eastAsia="ru-RU"/>
          </w:rPr>
          <w:t xml:space="preserve"> </w:t>
        </w:r>
      </w:hyperlink>
      <w:r>
        <w:rPr>
          <w:rFonts w:eastAsia="Times New Roman" w:cstheme="minorHAnsi"/>
          <w:spacing w:val="2"/>
          <w:sz w:val="28"/>
          <w:szCs w:val="28"/>
          <w:lang w:val="ru-RU" w:eastAsia="ru-RU"/>
        </w:rPr>
        <w:t xml:space="preserve">возложить на старшего </w:t>
      </w:r>
      <w:r>
        <w:rPr>
          <w:sz w:val="28"/>
          <w:szCs w:val="28"/>
          <w:lang w:val="ru-RU"/>
        </w:rPr>
        <w:t>специалиста  администрации сельского поселения Григорьеву С.В.</w:t>
      </w:r>
    </w:p>
    <w:p w:rsidR="006702FB" w:rsidRDefault="006702FB" w:rsidP="006702FB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сельского поселения в сети Интернет.</w:t>
      </w:r>
    </w:p>
    <w:p w:rsidR="006702FB" w:rsidRDefault="006702FB" w:rsidP="006702FB">
      <w:pPr>
        <w:spacing w:line="276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Настоящее постановле</w:t>
      </w:r>
      <w:bookmarkStart w:id="0" w:name="_GoBack"/>
      <w:bookmarkEnd w:id="0"/>
      <w:r>
        <w:rPr>
          <w:sz w:val="28"/>
          <w:szCs w:val="28"/>
          <w:lang w:val="ru-RU"/>
        </w:rPr>
        <w:t>ние вступает в силу после дня его официального опубликования.</w:t>
      </w:r>
    </w:p>
    <w:p w:rsidR="006702FB" w:rsidRDefault="006702FB" w:rsidP="006702FB">
      <w:pPr>
        <w:spacing w:line="276" w:lineRule="auto"/>
        <w:ind w:firstLine="851"/>
        <w:jc w:val="both"/>
        <w:rPr>
          <w:sz w:val="28"/>
          <w:szCs w:val="28"/>
          <w:lang w:val="ru-RU"/>
        </w:rPr>
      </w:pPr>
    </w:p>
    <w:p w:rsidR="006702FB" w:rsidRDefault="006702FB" w:rsidP="006702FB">
      <w:pPr>
        <w:pStyle w:val="a5"/>
        <w:jc w:val="both"/>
        <w:rPr>
          <w:rFonts w:asciiTheme="majorHAnsi" w:hAnsiTheme="majorHAnsi" w:cstheme="majorHAns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21590</wp:posOffset>
            </wp:positionV>
            <wp:extent cx="885825" cy="4667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sz w:val="28"/>
          <w:szCs w:val="28"/>
        </w:rPr>
        <w:t>Заместитель главы администрации</w:t>
      </w:r>
    </w:p>
    <w:p w:rsidR="006702FB" w:rsidRDefault="006702FB" w:rsidP="006702FB">
      <w:pPr>
        <w:pStyle w:val="a5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Сельского поселения                                                                         Т.А. Васильева</w:t>
      </w:r>
    </w:p>
    <w:p w:rsidR="006702FB" w:rsidRDefault="006702FB" w:rsidP="006702FB">
      <w:pPr>
        <w:jc w:val="right"/>
        <w:rPr>
          <w:rFonts w:eastAsia="Times New Roman" w:cstheme="minorHAnsi"/>
          <w:color w:val="332E2D"/>
          <w:spacing w:val="2"/>
          <w:lang w:val="ru-RU" w:eastAsia="ru-RU"/>
        </w:rPr>
      </w:pPr>
    </w:p>
    <w:p w:rsidR="006702FB" w:rsidRDefault="006702FB" w:rsidP="006702FB">
      <w:pPr>
        <w:jc w:val="right"/>
        <w:rPr>
          <w:rFonts w:eastAsia="Times New Roman" w:cstheme="minorHAnsi"/>
          <w:spacing w:val="2"/>
          <w:lang w:val="ru-RU" w:eastAsia="ru-RU"/>
        </w:rPr>
      </w:pPr>
    </w:p>
    <w:p w:rsidR="006702FB" w:rsidRDefault="006702FB" w:rsidP="006702FB">
      <w:pPr>
        <w:rPr>
          <w:lang w:val="ru-RU"/>
        </w:rPr>
      </w:pPr>
    </w:p>
    <w:p w:rsidR="006702FB" w:rsidRDefault="006702FB" w:rsidP="006702FB">
      <w:pPr>
        <w:rPr>
          <w:lang w:val="ru-RU"/>
        </w:rPr>
      </w:pPr>
    </w:p>
    <w:p w:rsidR="006702FB" w:rsidRDefault="006702FB" w:rsidP="006702FB">
      <w:pPr>
        <w:rPr>
          <w:lang w:val="ru-RU"/>
        </w:rPr>
      </w:pPr>
    </w:p>
    <w:p w:rsidR="006702FB" w:rsidRDefault="006702FB" w:rsidP="006702FB">
      <w:pPr>
        <w:rPr>
          <w:lang w:val="ru-RU"/>
        </w:rPr>
      </w:pPr>
    </w:p>
    <w:p w:rsidR="006702FB" w:rsidRDefault="006702FB" w:rsidP="006702FB">
      <w:pPr>
        <w:rPr>
          <w:lang w:val="ru-RU"/>
        </w:rPr>
      </w:pPr>
    </w:p>
    <w:p w:rsidR="006702FB" w:rsidRDefault="006702FB" w:rsidP="006702FB">
      <w:pPr>
        <w:rPr>
          <w:rFonts w:ascii="Times New Roman" w:hAnsi="Times New Roman"/>
          <w:sz w:val="28"/>
          <w:szCs w:val="28"/>
          <w:lang w:val="ru-RU"/>
        </w:rPr>
        <w:sectPr w:rsidR="006702FB">
          <w:pgSz w:w="11906" w:h="16838"/>
          <w:pgMar w:top="1134" w:right="850" w:bottom="1134" w:left="1701" w:header="708" w:footer="708" w:gutter="0"/>
          <w:cols w:space="720"/>
        </w:sectPr>
      </w:pPr>
    </w:p>
    <w:p w:rsidR="006702FB" w:rsidRDefault="006702FB" w:rsidP="006702FB">
      <w:pPr>
        <w:rPr>
          <w:rFonts w:ascii="Times New Roman" w:hAnsi="Times New Roman"/>
          <w:sz w:val="28"/>
          <w:szCs w:val="28"/>
          <w:lang w:val="ru-RU"/>
        </w:rPr>
      </w:pPr>
    </w:p>
    <w:p w:rsidR="006702FB" w:rsidRDefault="006702FB" w:rsidP="006702FB">
      <w:pPr>
        <w:pStyle w:val="a3"/>
        <w:tabs>
          <w:tab w:val="left" w:pos="7371"/>
        </w:tabs>
        <w:ind w:left="10206" w:right="-31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УТВЕРЖДЕНА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постановлением администрации</w:t>
      </w:r>
    </w:p>
    <w:p w:rsidR="006702FB" w:rsidRDefault="006702FB" w:rsidP="006702FB">
      <w:pPr>
        <w:pStyle w:val="a3"/>
        <w:tabs>
          <w:tab w:val="left" w:pos="7371"/>
        </w:tabs>
        <w:ind w:left="10206" w:right="-31"/>
        <w:jc w:val="center"/>
        <w:rPr>
          <w:sz w:val="22"/>
          <w:szCs w:val="22"/>
        </w:rPr>
      </w:pPr>
      <w:r>
        <w:rPr>
          <w:sz w:val="22"/>
          <w:szCs w:val="22"/>
        </w:rPr>
        <w:t>Бирофельдского сельского поселения                                                                                                                                                                        от 03.08.2022 № 58</w:t>
      </w:r>
    </w:p>
    <w:p w:rsidR="006702FB" w:rsidRDefault="006702FB" w:rsidP="006702FB">
      <w:pPr>
        <w:spacing w:line="360" w:lineRule="auto"/>
        <w:jc w:val="right"/>
        <w:rPr>
          <w:lang w:val="ru-RU"/>
        </w:rPr>
      </w:pPr>
    </w:p>
    <w:p w:rsidR="006702FB" w:rsidRDefault="006702FB" w:rsidP="006702FB">
      <w:pPr>
        <w:jc w:val="center"/>
        <w:rPr>
          <w:color w:val="000000"/>
          <w:lang w:val="ru-RU"/>
        </w:rPr>
      </w:pPr>
    </w:p>
    <w:p w:rsidR="006702FB" w:rsidRDefault="006702FB" w:rsidP="006702FB">
      <w:pPr>
        <w:jc w:val="center"/>
        <w:rPr>
          <w:color w:val="000000"/>
          <w:lang w:val="ru-RU"/>
        </w:rPr>
      </w:pPr>
    </w:p>
    <w:p w:rsidR="006702FB" w:rsidRDefault="006702FB" w:rsidP="006702FB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СХЕМА</w:t>
      </w:r>
    </w:p>
    <w:p w:rsidR="006702FB" w:rsidRDefault="006702FB" w:rsidP="006702FB">
      <w:pPr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размещения нестационарных торговых объектов на земельных участках, находящихся в муниципальной собственности</w:t>
      </w:r>
    </w:p>
    <w:p w:rsidR="006702FB" w:rsidRDefault="006702FB" w:rsidP="006702F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зданиях, строениях, сооружениях, находящихся в  муниципальной собственности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6702FB" w:rsidRDefault="006702FB" w:rsidP="006702FB">
      <w:pPr>
        <w:rPr>
          <w:lang w:val="ru-RU"/>
        </w:rPr>
      </w:pPr>
    </w:p>
    <w:tbl>
      <w:tblPr>
        <w:tblStyle w:val="a6"/>
        <w:tblpPr w:leftFromText="180" w:rightFromText="180" w:vertAnchor="text" w:horzAnchor="page" w:tblpX="847" w:tblpY="289"/>
        <w:tblOverlap w:val="never"/>
        <w:tblW w:w="14790" w:type="dxa"/>
        <w:tblInd w:w="0" w:type="dxa"/>
        <w:tblLayout w:type="fixed"/>
        <w:tblLook w:val="04A0"/>
      </w:tblPr>
      <w:tblGrid>
        <w:gridCol w:w="533"/>
        <w:gridCol w:w="2409"/>
        <w:gridCol w:w="1701"/>
        <w:gridCol w:w="2192"/>
        <w:gridCol w:w="1873"/>
        <w:gridCol w:w="2336"/>
        <w:gridCol w:w="1873"/>
        <w:gridCol w:w="1873"/>
      </w:tblGrid>
      <w:tr w:rsidR="006702FB" w:rsidTr="00670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Адресные ориентиры места размещения нестационарного торгового объекта  (географические координаты)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Тип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нестационарного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торгового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объекта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Специализация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нестационарного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торгового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объекта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Площадь нестационарного торгового объекта (квадратных метров)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Принадлежность субъектам малого или среднего предпринимательства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Период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Статус места размещения нестационарного торгового объекта (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действующее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)</w:t>
            </w:r>
          </w:p>
        </w:tc>
      </w:tr>
      <w:tr w:rsidR="006702FB" w:rsidTr="00670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С.Красивое в районе магазина «Родничок» по ул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.Д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орожной д.1 (48.16*54*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с.ш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и 132.32*27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в.д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Торговая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палатка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Торговля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сельскохозяйственными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продуктами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ИП Сартакова </w:t>
            </w:r>
            <w:proofErr w:type="spellStart"/>
            <w:r>
              <w:rPr>
                <w:sz w:val="24"/>
                <w:szCs w:val="24"/>
                <w:lang w:eastAsia="ru-RU"/>
              </w:rPr>
              <w:t>Людмила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Николаевна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sz w:val="24"/>
                <w:szCs w:val="24"/>
                <w:lang w:eastAsia="ru-RU"/>
              </w:rPr>
              <w:t>мая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сентябрь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действующее</w:t>
            </w:r>
            <w:proofErr w:type="spellEnd"/>
          </w:p>
        </w:tc>
      </w:tr>
      <w:tr w:rsidR="006702FB" w:rsidTr="00670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С.Алексеевка в районе ул.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Новой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д.5(48.23*03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с.ш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 и 132.49*50 в.д.)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павильон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Розничная торговля продовольственными и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промышленными товарами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eastAsia="ru-RU"/>
              </w:rPr>
              <w:t>Борисова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Марина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постоянной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основе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Действующее</w:t>
            </w:r>
            <w:proofErr w:type="spellEnd"/>
          </w:p>
          <w:p w:rsidR="006702FB" w:rsidRDefault="006702FB">
            <w:pPr>
              <w:rPr>
                <w:sz w:val="24"/>
                <w:szCs w:val="24"/>
                <w:lang w:eastAsia="ru-RU"/>
              </w:rPr>
            </w:pPr>
          </w:p>
        </w:tc>
      </w:tr>
      <w:tr w:rsidR="006702FB" w:rsidTr="00670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B" w:rsidRDefault="006702FB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С. Красивое в районе магазина «Бум» по ул. 40 лет Победы, 1 (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  <w:t>48°17′16″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N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  <w:t>, 132°32′19″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  <w:t xml:space="preserve">) </w:t>
            </w:r>
          </w:p>
          <w:p w:rsidR="006702FB" w:rsidRDefault="006702FB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Торговая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палатка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Торговля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сельскохозяйственными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продуктами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eastAsia="ru-RU"/>
              </w:rPr>
              <w:t>Князева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Инна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sz w:val="24"/>
                <w:szCs w:val="24"/>
                <w:lang w:eastAsia="ru-RU"/>
              </w:rPr>
              <w:t>мая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FB" w:rsidRDefault="006702FB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Действующее</w:t>
            </w:r>
            <w:proofErr w:type="spellEnd"/>
          </w:p>
          <w:p w:rsidR="006702FB" w:rsidRDefault="006702F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6702FB" w:rsidRDefault="006702FB" w:rsidP="006702FB">
      <w:pPr>
        <w:sectPr w:rsidR="006702FB">
          <w:pgSz w:w="16838" w:h="11906" w:orient="landscape"/>
          <w:pgMar w:top="1701" w:right="851" w:bottom="567" w:left="1134" w:header="709" w:footer="709" w:gutter="0"/>
          <w:cols w:space="720"/>
        </w:sectPr>
      </w:pPr>
    </w:p>
    <w:p w:rsidR="003D25AF" w:rsidRDefault="003D25AF"/>
    <w:sectPr w:rsidR="003D25AF" w:rsidSect="003D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2FB"/>
    <w:rsid w:val="003D25AF"/>
    <w:rsid w:val="006702FB"/>
    <w:rsid w:val="00CC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F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2FB"/>
    <w:pPr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4">
    <w:name w:val="Основной текст Знак"/>
    <w:basedOn w:val="a0"/>
    <w:link w:val="a3"/>
    <w:semiHidden/>
    <w:rsid w:val="006702F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6702F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ConsTitle">
    <w:name w:val="ConsTitle"/>
    <w:rsid w:val="006702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rsid w:val="006702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702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pa.eao.ru/law?doc&amp;nd=517509855&amp;nh=1&amp;c=15.4.2016+N+344+344+%CF%CE%D1%D2%C0%CD%CE%C2%CB%C5%CD%C8%C5+%C1%C8%D0%CE%C1%C8%C4%C6%C0%CD%D1%CA%CE%C3%CE+%D0%C0%C9%CE%CD%C0+%CC%D3%CD%C8%D6%C8%CF%C0%CB%DC%CD%CE%C3%CE&amp;spack=111barod%3Dx%5C122;y%5C18%26intelsearch%3D%EF%EE%F1%F2%E0%ED%EE%E2%EB%E5%ED%E8%E5+%E1%E8%F0%EE%E1%E8%E4%E6%E0%ED%F1%EA%EE%E3%EE+%EC%F3%ED%E8%F6%E8%EF%E0%EB%FC%ED%EE%E3%EE+%F0%E0%E9%EE%ED%E0+%EE%F2+15.04.2016+%B9+344%26listid%3D010000000100%26listpos%3D1%26lsz%3D6%26razdel%3D517500001%26w%3D5%26whereselect%3D5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5091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2</cp:revision>
  <dcterms:created xsi:type="dcterms:W3CDTF">2022-08-25T05:16:00Z</dcterms:created>
  <dcterms:modified xsi:type="dcterms:W3CDTF">2022-08-25T05:16:00Z</dcterms:modified>
</cp:coreProperties>
</file>