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5" w:rsidRDefault="003B3C75" w:rsidP="003B3C75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 Биробиджанского муниципального района</w:t>
      </w:r>
    </w:p>
    <w:p w:rsidR="003B3C75" w:rsidRDefault="003B3C75" w:rsidP="003B3C75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3B3C75" w:rsidRDefault="003B3C75" w:rsidP="003B3C7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Default="003B3C75" w:rsidP="003B3C7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АДМИНИСТРАЦИЯ  СЕЛЬСКОГО  ПОСЕЛЕНИЯ</w:t>
      </w:r>
      <w:bookmarkStart w:id="0" w:name="_GoBack"/>
      <w:bookmarkEnd w:id="0"/>
    </w:p>
    <w:p w:rsidR="003B3C75" w:rsidRDefault="003B3C75" w:rsidP="003B3C7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ПОСТАНОВЛЕНИЕ    </w:t>
      </w:r>
    </w:p>
    <w:p w:rsidR="003B3C75" w:rsidRDefault="003B3C75" w:rsidP="003B3C7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09.07.2021                                                                                                     № 59</w:t>
      </w:r>
    </w:p>
    <w:p w:rsidR="003B3C75" w:rsidRDefault="003B3C75" w:rsidP="003B3C7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  внесении изменений в административный регламент администрации Бирофельдского сельского поселения по предоставлению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Default="003B3C75" w:rsidP="003B3C7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   от 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 и на основании Устава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«Бирофельдское сельское поселение» администрация сельского поселения</w:t>
      </w:r>
    </w:p>
    <w:p w:rsidR="003B3C75" w:rsidRDefault="003B3C75" w:rsidP="003B3C7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3B3C75" w:rsidRDefault="003B3C75" w:rsidP="003B3C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административный регламент 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0123">
        <w:rPr>
          <w:rFonts w:ascii="Times New Roman" w:eastAsia="Times New Roman" w:hAnsi="Times New Roman"/>
          <w:sz w:val="28"/>
          <w:szCs w:val="28"/>
          <w:lang w:val="ru-RU"/>
        </w:rPr>
        <w:t>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утвержденный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постановлением администрации Бирофельдского сельского поселения от 26.02.2020 № 16 в</w:t>
      </w:r>
      <w:r w:rsidRPr="009C0123">
        <w:rPr>
          <w:rFonts w:ascii="Times New Roman" w:eastAsia="Times New Roman" w:hAnsi="Times New Roman"/>
          <w:sz w:val="28"/>
          <w:szCs w:val="28"/>
          <w:lang w:val="ru-RU"/>
        </w:rPr>
        <w:t>нести следующие изменения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ab/>
        <w:t>Пункт 2.7. изложить в следующей редакции:</w:t>
      </w:r>
    </w:p>
    <w:p w:rsidR="003B3C75" w:rsidRPr="00705A58" w:rsidRDefault="003B3C75" w:rsidP="003B3C7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«Уполномоченные лица, предоставляющие муниципальную услугу не вправе </w:t>
      </w:r>
      <w:r w:rsidRPr="00705A58">
        <w:rPr>
          <w:rFonts w:ascii="Times New Roman" w:hAnsi="Times New Roman"/>
          <w:sz w:val="28"/>
          <w:szCs w:val="28"/>
          <w:lang w:val="ru-RU"/>
        </w:rPr>
        <w:t xml:space="preserve"> требовать от заявителя: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PT Sans" w:eastAsia="Times New Roman" w:hAnsi="PT Sans"/>
          <w:sz w:val="26"/>
          <w:szCs w:val="26"/>
          <w:lang w:val="ru-RU" w:eastAsia="ru-RU"/>
        </w:rPr>
      </w:pPr>
      <w:bookmarkStart w:id="1" w:name="dst159"/>
      <w:bookmarkStart w:id="2" w:name="dst37"/>
      <w:bookmarkEnd w:id="1"/>
      <w:bookmarkEnd w:id="2"/>
      <w:proofErr w:type="gramStart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 муниципальной услуги, которая находится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anchor="dst100010" w:history="1">
        <w:r w:rsidRPr="00705A5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частью 1 статьи 1</w:t>
        </w:r>
      </w:hyperlink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Федерального закона  от 27.07.2010 № 210-ФЗ «Об организации предоставления государственных и муниципальных услуг», в соответствии</w:t>
      </w:r>
      <w:proofErr w:type="gramEnd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документов: 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" w:name="dst44"/>
      <w:bookmarkEnd w:id="3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hyperlink r:id="rId6" w:anchor="dst100007" w:history="1">
        <w:r w:rsidRPr="00705A5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документы</w:t>
        </w:r>
      </w:hyperlink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705A5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документы</w:t>
        </w:r>
      </w:hyperlink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" w:name="dst45"/>
      <w:bookmarkEnd w:id="4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2) документы воинского учета;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5" w:name="dst302"/>
      <w:bookmarkStart w:id="6" w:name="dst46"/>
      <w:bookmarkStart w:id="7" w:name="dst204"/>
      <w:bookmarkStart w:id="8" w:name="dst205"/>
      <w:bookmarkEnd w:id="5"/>
      <w:bookmarkEnd w:id="6"/>
      <w:bookmarkEnd w:id="7"/>
      <w:bookmarkEnd w:id="8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9" w:name="dst303"/>
      <w:bookmarkEnd w:id="9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0" w:name="dst188"/>
      <w:bookmarkStart w:id="11" w:name="dst47"/>
      <w:bookmarkStart w:id="12" w:name="dst329"/>
      <w:bookmarkStart w:id="13" w:name="dst48"/>
      <w:bookmarkStart w:id="14" w:name="dst49"/>
      <w:bookmarkStart w:id="15" w:name="dst330"/>
      <w:bookmarkStart w:id="16" w:name="dst50"/>
      <w:bookmarkEnd w:id="10"/>
      <w:bookmarkEnd w:id="11"/>
      <w:bookmarkEnd w:id="12"/>
      <w:bookmarkEnd w:id="13"/>
      <w:bookmarkEnd w:id="14"/>
      <w:bookmarkEnd w:id="15"/>
      <w:bookmarkEnd w:id="16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7" w:name="dst308"/>
      <w:bookmarkStart w:id="18" w:name="dst51"/>
      <w:bookmarkStart w:id="19" w:name="dst306"/>
      <w:bookmarkStart w:id="20" w:name="dst100310"/>
      <w:bookmarkEnd w:id="17"/>
      <w:bookmarkEnd w:id="18"/>
      <w:bookmarkEnd w:id="19"/>
      <w:bookmarkEnd w:id="20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1" w:name="dst304"/>
      <w:bookmarkStart w:id="22" w:name="dst52"/>
      <w:bookmarkStart w:id="23" w:name="dst180"/>
      <w:bookmarkEnd w:id="21"/>
      <w:bookmarkEnd w:id="22"/>
      <w:bookmarkEnd w:id="23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4" w:name="dst305"/>
      <w:bookmarkEnd w:id="24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5" w:name="dst331"/>
      <w:bookmarkStart w:id="26" w:name="dst53"/>
      <w:bookmarkStart w:id="27" w:name="dst100311"/>
      <w:bookmarkStart w:id="28" w:name="dst54"/>
      <w:bookmarkEnd w:id="25"/>
      <w:bookmarkEnd w:id="26"/>
      <w:bookmarkEnd w:id="27"/>
      <w:bookmarkEnd w:id="28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9) документы Архивного фонда Российской Федерации и другие архивные документы в соответствии с </w:t>
      </w:r>
      <w:hyperlink r:id="rId8" w:anchor="dst100141" w:history="1">
        <w:r w:rsidRPr="00705A5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9" w:name="dst195"/>
      <w:bookmarkStart w:id="30" w:name="dst55"/>
      <w:bookmarkStart w:id="31" w:name="dst140"/>
      <w:bookmarkEnd w:id="29"/>
      <w:bookmarkEnd w:id="30"/>
      <w:bookmarkEnd w:id="31"/>
      <w:proofErr w:type="gramStart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2" w:name="dst201"/>
      <w:bookmarkStart w:id="33" w:name="dst56"/>
      <w:bookmarkEnd w:id="32"/>
      <w:bookmarkEnd w:id="33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4" w:name="dst307"/>
      <w:bookmarkStart w:id="35" w:name="dst57"/>
      <w:bookmarkStart w:id="36" w:name="dst202"/>
      <w:bookmarkStart w:id="37" w:name="dst58"/>
      <w:bookmarkEnd w:id="34"/>
      <w:bookmarkEnd w:id="35"/>
      <w:bookmarkEnd w:id="36"/>
      <w:bookmarkEnd w:id="37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8" w:name="dst301"/>
      <w:bookmarkStart w:id="39" w:name="dst59"/>
      <w:bookmarkStart w:id="40" w:name="dst141"/>
      <w:bookmarkStart w:id="41" w:name="dst60"/>
      <w:bookmarkEnd w:id="38"/>
      <w:bookmarkEnd w:id="39"/>
      <w:bookmarkEnd w:id="40"/>
      <w:bookmarkEnd w:id="41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13)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2" w:name="dst61"/>
      <w:bookmarkEnd w:id="42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14) документы о государственных и ведомственных наградах, государственных премиях и знаках отличия;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3" w:name="dst100312"/>
      <w:bookmarkEnd w:id="43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15)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4" w:name="dst38"/>
      <w:bookmarkEnd w:id="44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Pr="00705A58">
        <w:rPr>
          <w:rStyle w:val="blk"/>
          <w:rFonts w:ascii="PT Sans" w:hAnsi="PT Sans"/>
          <w:sz w:val="26"/>
          <w:szCs w:val="26"/>
          <w:lang w:val="ru-RU"/>
        </w:rPr>
        <w:t xml:space="preserve"> </w:t>
      </w:r>
      <w:r w:rsidRPr="00705A58">
        <w:rPr>
          <w:rStyle w:val="blk"/>
          <w:rFonts w:ascii="Times New Roman" w:hAnsi="Times New Roman"/>
          <w:sz w:val="28"/>
          <w:szCs w:val="28"/>
          <w:lang w:val="ru-RU"/>
        </w:rPr>
        <w:t>услуг, которые являются необходимыми и обязательными для предоставления  муниципальной  услуги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proofErr w:type="gramEnd"/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5" w:name="dst290"/>
      <w:bookmarkEnd w:id="45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6" w:name="dst291"/>
      <w:bookmarkEnd w:id="46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7" w:name="dst292"/>
      <w:bookmarkEnd w:id="47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8" w:name="dst293"/>
      <w:bookmarkEnd w:id="48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9" w:name="dst294"/>
      <w:bookmarkEnd w:id="49"/>
      <w:proofErr w:type="gramStart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подписью руководителя органа, 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приеме документов, необходимых для предоставления  муниципальной услуги, либо руководителя организации, уведомляется заявитель, а также приносятся извинения </w:t>
      </w:r>
      <w:proofErr w:type="gramStart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за</w:t>
      </w:r>
      <w:proofErr w:type="gramEnd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доставленные неудобств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B3C75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50" w:name="dst317"/>
      <w:bookmarkEnd w:id="50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r w:rsidRPr="00705A58">
        <w:rPr>
          <w:rStyle w:val="blk"/>
          <w:rFonts w:ascii="PT Sans" w:hAnsi="PT Sans"/>
          <w:sz w:val="26"/>
          <w:szCs w:val="26"/>
          <w:lang w:val="ru-RU"/>
        </w:rPr>
        <w:t xml:space="preserve"> </w:t>
      </w:r>
      <w:r w:rsidRPr="00705A58">
        <w:rPr>
          <w:rStyle w:val="blk"/>
          <w:rFonts w:ascii="Times New Roman" w:hAnsi="Times New Roman"/>
          <w:sz w:val="28"/>
          <w:szCs w:val="28"/>
          <w:lang w:val="ru-RU"/>
        </w:rPr>
        <w:t>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</w:t>
      </w:r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70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муниципальной услуги, и иных случаев, установленных федеральными законами.</w:t>
      </w:r>
    </w:p>
    <w:p w:rsidR="003B3C75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3B3C75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3B3C75" w:rsidRDefault="003B3C75" w:rsidP="003B3C75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3C75" w:rsidRDefault="003B3C75" w:rsidP="003B3C75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И.о. главы администрации</w:t>
      </w:r>
    </w:p>
    <w:p w:rsidR="003B3C75" w:rsidRDefault="003B3C75" w:rsidP="003B3C75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 поселения                                                                      Т.А. Васильева</w:t>
      </w:r>
    </w:p>
    <w:p w:rsidR="003B3C75" w:rsidRPr="00705A58" w:rsidRDefault="003B3C75" w:rsidP="003B3C75">
      <w:pPr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3C75" w:rsidRDefault="003B3C75" w:rsidP="003B3C7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3C75" w:rsidRPr="00B63370" w:rsidRDefault="003B3C75" w:rsidP="003B3C75">
      <w:pPr>
        <w:rPr>
          <w:lang w:val="ru-RU"/>
        </w:rPr>
      </w:pPr>
    </w:p>
    <w:p w:rsidR="00621400" w:rsidRPr="003B3C75" w:rsidRDefault="00621400">
      <w:pPr>
        <w:rPr>
          <w:lang w:val="ru-RU"/>
        </w:rPr>
      </w:pPr>
    </w:p>
    <w:sectPr w:rsidR="00621400" w:rsidRPr="003B3C75" w:rsidSect="00D5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31" w:hanging="720"/>
      </w:pPr>
    </w:lvl>
    <w:lvl w:ilvl="3">
      <w:start w:val="1"/>
      <w:numFmt w:val="decimal"/>
      <w:isLgl/>
      <w:lvlText w:val="%1.%2.%3.%4"/>
      <w:lvlJc w:val="left"/>
      <w:pPr>
        <w:ind w:left="1794" w:hanging="1080"/>
      </w:pPr>
    </w:lvl>
    <w:lvl w:ilvl="4">
      <w:start w:val="1"/>
      <w:numFmt w:val="decimal"/>
      <w:isLgl/>
      <w:lvlText w:val="%1.%2.%3.%4.%5"/>
      <w:lvlJc w:val="left"/>
      <w:pPr>
        <w:ind w:left="1797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3" w:hanging="1440"/>
      </w:p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75"/>
    <w:rsid w:val="003B3C75"/>
    <w:rsid w:val="0062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75"/>
    <w:pPr>
      <w:ind w:left="720"/>
      <w:contextualSpacing/>
    </w:pPr>
  </w:style>
  <w:style w:type="character" w:customStyle="1" w:styleId="blk">
    <w:name w:val="blk"/>
    <w:basedOn w:val="a0"/>
    <w:rsid w:val="003B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9/c7dc84f31b03a059b40a255c0959e7c8a48291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http://www.consultant.ru/document/cons_doc_LAW_355880/d44bdb356e6a691d0c72fef05ed16f68af0af9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2021-11-11T03:22:00Z</dcterms:created>
  <dcterms:modified xsi:type="dcterms:W3CDTF">2021-11-11T03:22:00Z</dcterms:modified>
</cp:coreProperties>
</file>