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4B" w:rsidRDefault="00F20C4B" w:rsidP="00F20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20C4B" w:rsidRPr="00F20C4B" w:rsidRDefault="00F20C4B" w:rsidP="00F20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F20C4B" w:rsidRPr="00F20C4B" w:rsidRDefault="00F20C4B" w:rsidP="00F20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F20C4B" w:rsidRPr="00F20C4B" w:rsidRDefault="00F20C4B" w:rsidP="00F20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20C4B" w:rsidRPr="00F20C4B" w:rsidRDefault="00F20C4B" w:rsidP="00F20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20C4B" w:rsidRPr="00F20C4B" w:rsidRDefault="00F20C4B" w:rsidP="00F20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РЕШЕНИЕ</w:t>
      </w: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00.04.2021</w:t>
      </w:r>
      <w:r w:rsidRPr="00F20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00</w:t>
      </w:r>
      <w:r w:rsidRPr="00F2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4B" w:rsidRPr="00F20C4B" w:rsidRDefault="00F20C4B" w:rsidP="00F20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с. Бирофельд</w:t>
      </w: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Об отчете главы Бирофельдского сельского поселения о своей деятельности и  о деятельности администрации Бирофельдс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за 2020 </w:t>
      </w:r>
      <w:r w:rsidRPr="00F20C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ab/>
        <w:t>В соответствии со статьями  35, 36, 37   Федерального закона от 06.10.2003 № 131 - 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Федерации», статьей 21 </w:t>
      </w:r>
      <w:r w:rsidRPr="00F20C4B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 «Бирофельдское сельское поселение» Биробиджанского муниципального района Еврейской автономной области,    Собрание депутатов сельского поселения     </w:t>
      </w: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РЕШИЛО:</w:t>
      </w:r>
    </w:p>
    <w:p w:rsidR="00F20C4B" w:rsidRPr="00F20C4B" w:rsidRDefault="00F20C4B" w:rsidP="00F20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 xml:space="preserve">Утвердить прилагаемый  отчет главы Бирофельдского </w:t>
      </w:r>
      <w:proofErr w:type="gramStart"/>
      <w:r w:rsidRPr="00F20C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2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>поселения о своей   деятельности и о деятельности администрации Бирофельдс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2020</w:t>
      </w:r>
      <w:r w:rsidRPr="00F20C4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20C4B" w:rsidRPr="00F20C4B" w:rsidRDefault="00F20C4B" w:rsidP="00F20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 xml:space="preserve">Работу главы Бирофельдского сельского поселения </w:t>
      </w:r>
      <w:proofErr w:type="gramStart"/>
      <w:r w:rsidRPr="00F20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0C4B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Бирофельдского сельского поселения  признать удовлетворительной. </w:t>
      </w: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ab/>
        <w:t>2. Настоящее решение опубликовать в Информационном бюллетене Бирофельдского сельского поселения.</w:t>
      </w:r>
    </w:p>
    <w:p w:rsid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 его подписания.</w:t>
      </w: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C4B" w:rsidRPr="00F20C4B" w:rsidRDefault="00F20C4B" w:rsidP="00F20C4B">
      <w:pPr>
        <w:jc w:val="both"/>
        <w:rPr>
          <w:rFonts w:ascii="Times New Roman" w:hAnsi="Times New Roman" w:cs="Times New Roman"/>
          <w:sz w:val="28"/>
          <w:szCs w:val="28"/>
        </w:rPr>
      </w:pPr>
      <w:r w:rsidRPr="00F20C4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М.Ю.Алексеевских</w:t>
      </w:r>
    </w:p>
    <w:p w:rsidR="00F20C4B" w:rsidRDefault="00F20C4B" w:rsidP="00F20C4B">
      <w:pPr>
        <w:jc w:val="both"/>
        <w:rPr>
          <w:sz w:val="28"/>
          <w:szCs w:val="28"/>
        </w:rPr>
      </w:pPr>
    </w:p>
    <w:p w:rsidR="00F20C4B" w:rsidRDefault="00F20C4B" w:rsidP="00F20C4B">
      <w:pPr>
        <w:jc w:val="both"/>
        <w:rPr>
          <w:sz w:val="28"/>
          <w:szCs w:val="28"/>
        </w:rPr>
      </w:pPr>
    </w:p>
    <w:p w:rsidR="00F20C4B" w:rsidRDefault="00F20C4B" w:rsidP="00F20C4B">
      <w:pPr>
        <w:jc w:val="both"/>
        <w:rPr>
          <w:sz w:val="28"/>
          <w:szCs w:val="28"/>
        </w:rPr>
      </w:pPr>
    </w:p>
    <w:p w:rsidR="00884759" w:rsidRDefault="00884759"/>
    <w:sectPr w:rsidR="0088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0C4B"/>
    <w:rsid w:val="00884759"/>
    <w:rsid w:val="00F2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*Питер-Company*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cp:lastPrinted>2021-04-06T23:11:00Z</cp:lastPrinted>
  <dcterms:created xsi:type="dcterms:W3CDTF">2021-04-06T23:09:00Z</dcterms:created>
  <dcterms:modified xsi:type="dcterms:W3CDTF">2021-04-06T23:11:00Z</dcterms:modified>
</cp:coreProperties>
</file>