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AF2" w:rsidRDefault="00C03AF2" w:rsidP="00C03AF2">
      <w:pPr>
        <w:ind w:right="-31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C03AF2" w:rsidRDefault="00C03AF2" w:rsidP="00C03AF2">
      <w:pPr>
        <w:ind w:right="-31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«Бирофельдское сельское поселение»</w:t>
      </w:r>
    </w:p>
    <w:p w:rsidR="00C03AF2" w:rsidRDefault="00C03AF2" w:rsidP="00C03AF2">
      <w:pPr>
        <w:ind w:right="-31"/>
        <w:jc w:val="center"/>
        <w:rPr>
          <w:sz w:val="28"/>
          <w:szCs w:val="28"/>
        </w:rPr>
      </w:pPr>
      <w:r>
        <w:rPr>
          <w:sz w:val="28"/>
          <w:szCs w:val="28"/>
        </w:rPr>
        <w:t>Биробиджанского муниципального района</w:t>
      </w:r>
    </w:p>
    <w:p w:rsidR="00C03AF2" w:rsidRDefault="00C03AF2" w:rsidP="00C03AF2">
      <w:pPr>
        <w:ind w:right="-31"/>
        <w:jc w:val="center"/>
        <w:rPr>
          <w:sz w:val="28"/>
          <w:szCs w:val="28"/>
        </w:rPr>
      </w:pPr>
      <w:r>
        <w:rPr>
          <w:sz w:val="28"/>
          <w:szCs w:val="28"/>
        </w:rPr>
        <w:t>Еврейской автономной области</w:t>
      </w:r>
    </w:p>
    <w:p w:rsidR="00C03AF2" w:rsidRDefault="00C03AF2" w:rsidP="00C03AF2">
      <w:pPr>
        <w:ind w:right="-31"/>
        <w:jc w:val="center"/>
        <w:rPr>
          <w:sz w:val="28"/>
          <w:szCs w:val="28"/>
        </w:rPr>
      </w:pPr>
    </w:p>
    <w:p w:rsidR="00C03AF2" w:rsidRDefault="00C03AF2" w:rsidP="00C03AF2">
      <w:pPr>
        <w:ind w:right="-31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СЕЛЬСКОГО ПОСЕЛЕНИЯ</w:t>
      </w:r>
    </w:p>
    <w:p w:rsidR="00C03AF2" w:rsidRDefault="00C03AF2" w:rsidP="00C03AF2">
      <w:pPr>
        <w:ind w:right="-31"/>
        <w:jc w:val="center"/>
        <w:rPr>
          <w:sz w:val="28"/>
          <w:szCs w:val="28"/>
        </w:rPr>
      </w:pPr>
    </w:p>
    <w:p w:rsidR="00C03AF2" w:rsidRDefault="00C03AF2" w:rsidP="00C03AF2">
      <w:pPr>
        <w:ind w:right="-31"/>
        <w:jc w:val="center"/>
        <w:rPr>
          <w:sz w:val="28"/>
          <w:szCs w:val="28"/>
        </w:rPr>
      </w:pPr>
    </w:p>
    <w:p w:rsidR="00C03AF2" w:rsidRDefault="00C03AF2" w:rsidP="00C03AF2">
      <w:pPr>
        <w:ind w:right="-31"/>
        <w:jc w:val="center"/>
        <w:rPr>
          <w:sz w:val="28"/>
        </w:rPr>
      </w:pPr>
      <w:r>
        <w:rPr>
          <w:sz w:val="28"/>
        </w:rPr>
        <w:t>ПОСТАНОВЛЕНИЕ</w:t>
      </w:r>
    </w:p>
    <w:p w:rsidR="00C03AF2" w:rsidRDefault="00C03AF2" w:rsidP="00C03AF2">
      <w:pPr>
        <w:ind w:right="-31"/>
        <w:jc w:val="center"/>
        <w:rPr>
          <w:sz w:val="28"/>
        </w:rPr>
      </w:pPr>
    </w:p>
    <w:p w:rsidR="00C03AF2" w:rsidRDefault="00C03AF2" w:rsidP="00C03AF2">
      <w:pPr>
        <w:ind w:right="-31"/>
        <w:jc w:val="center"/>
        <w:rPr>
          <w:sz w:val="28"/>
        </w:rPr>
      </w:pPr>
    </w:p>
    <w:p w:rsidR="00C03AF2" w:rsidRDefault="00C03AF2" w:rsidP="00C03AF2">
      <w:pPr>
        <w:ind w:right="-31"/>
        <w:jc w:val="center"/>
        <w:rPr>
          <w:sz w:val="28"/>
        </w:rPr>
      </w:pPr>
    </w:p>
    <w:p w:rsidR="00C03AF2" w:rsidRDefault="00C03AF2" w:rsidP="00C03AF2">
      <w:pPr>
        <w:ind w:right="-31"/>
        <w:rPr>
          <w:sz w:val="28"/>
        </w:rPr>
      </w:pPr>
      <w:r>
        <w:rPr>
          <w:sz w:val="28"/>
        </w:rPr>
        <w:t>«____</w:t>
      </w:r>
      <w:proofErr w:type="gramStart"/>
      <w:r>
        <w:rPr>
          <w:sz w:val="28"/>
        </w:rPr>
        <w:t>_»_</w:t>
      </w:r>
      <w:proofErr w:type="gramEnd"/>
      <w:r>
        <w:rPr>
          <w:sz w:val="28"/>
        </w:rPr>
        <w:t xml:space="preserve">________________2020      </w:t>
      </w:r>
      <w:r>
        <w:rPr>
          <w:sz w:val="28"/>
        </w:rPr>
        <w:tab/>
        <w:t xml:space="preserve">                                                                                                                        № _</w:t>
      </w:r>
      <w:r>
        <w:rPr>
          <w:sz w:val="28"/>
        </w:rPr>
        <w:t>_</w:t>
      </w:r>
      <w:r>
        <w:rPr>
          <w:sz w:val="28"/>
        </w:rPr>
        <w:t>____</w:t>
      </w:r>
    </w:p>
    <w:p w:rsidR="00C03AF2" w:rsidRDefault="00C03AF2" w:rsidP="00C03AF2">
      <w:pPr>
        <w:ind w:right="-31"/>
        <w:jc w:val="center"/>
        <w:rPr>
          <w:sz w:val="28"/>
        </w:rPr>
      </w:pPr>
    </w:p>
    <w:p w:rsidR="00C03AF2" w:rsidRDefault="00C03AF2" w:rsidP="00C03AF2">
      <w:pPr>
        <w:ind w:right="-31"/>
        <w:jc w:val="center"/>
        <w:rPr>
          <w:sz w:val="28"/>
        </w:rPr>
      </w:pPr>
    </w:p>
    <w:p w:rsidR="00C03AF2" w:rsidRDefault="00C03AF2" w:rsidP="00C03AF2">
      <w:pPr>
        <w:ind w:right="-31"/>
        <w:jc w:val="center"/>
        <w:rPr>
          <w:sz w:val="28"/>
        </w:rPr>
      </w:pPr>
      <w:r>
        <w:rPr>
          <w:sz w:val="28"/>
        </w:rPr>
        <w:t>с. Бирофельд</w:t>
      </w:r>
    </w:p>
    <w:p w:rsidR="00C03AF2" w:rsidRDefault="00C03AF2" w:rsidP="00C03AF2">
      <w:pPr>
        <w:pStyle w:val="ConsPlusTitle"/>
        <w:widowControl/>
        <w:jc w:val="center"/>
      </w:pPr>
    </w:p>
    <w:p w:rsidR="00C03AF2" w:rsidRDefault="00C03AF2" w:rsidP="00C03AF2">
      <w:pPr>
        <w:jc w:val="both"/>
        <w:rPr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О внесении изменений в </w:t>
      </w:r>
      <w:r>
        <w:rPr>
          <w:sz w:val="28"/>
          <w:szCs w:val="28"/>
        </w:rPr>
        <w:t xml:space="preserve">Схему размещения нестационарных торговых объектов на земельных участках, в зданиях, строениях, сооружениях, находящихся в собственности муниципального образования «Бирофельдское сельское поселение» Биробиджанского муниципального района Еврейской автономной области, утвержденную </w:t>
      </w:r>
      <w:r>
        <w:rPr>
          <w:rFonts w:asciiTheme="minorHAnsi" w:hAnsiTheme="minorHAnsi" w:cstheme="minorHAnsi"/>
          <w:sz w:val="28"/>
          <w:szCs w:val="28"/>
        </w:rPr>
        <w:t>постановлением администрации муниципального образования «</w:t>
      </w:r>
      <w:r>
        <w:rPr>
          <w:rFonts w:asciiTheme="minorHAnsi" w:hAnsiTheme="minorHAnsi" w:cstheme="minorHAnsi"/>
          <w:spacing w:val="-1"/>
          <w:sz w:val="28"/>
          <w:szCs w:val="28"/>
        </w:rPr>
        <w:t>Бирофельдское</w:t>
      </w:r>
      <w:r>
        <w:rPr>
          <w:rFonts w:asciiTheme="minorHAnsi" w:hAnsiTheme="minorHAnsi" w:cstheme="minorHAnsi"/>
          <w:sz w:val="28"/>
          <w:szCs w:val="28"/>
        </w:rPr>
        <w:t xml:space="preserve"> сельское поселение» Биробиджанского муниципального района Еврейской автономной области от 04.10.2019 № 93 «</w:t>
      </w:r>
      <w:r>
        <w:rPr>
          <w:sz w:val="28"/>
          <w:szCs w:val="28"/>
        </w:rPr>
        <w:t>Об утверждении схемы размещения нестационарных торговых объектов на земельных участках, в зданиях, строениях, сооружениях, находящихся в собственности муниципального образования «Бирофельдское сельское поселение» Биробиджанского муниципального района Еврейской автономной области</w:t>
      </w:r>
      <w:r>
        <w:rPr>
          <w:rFonts w:asciiTheme="minorHAnsi" w:hAnsiTheme="minorHAnsi" w:cstheme="minorHAnsi"/>
          <w:color w:val="000000"/>
          <w:sz w:val="28"/>
          <w:szCs w:val="28"/>
        </w:rPr>
        <w:t>»</w:t>
      </w:r>
    </w:p>
    <w:p w:rsidR="00C03AF2" w:rsidRDefault="00C03AF2" w:rsidP="00C03AF2">
      <w:pPr>
        <w:pStyle w:val="ConsPlusTitle"/>
        <w:widowControl/>
        <w:jc w:val="center"/>
        <w:rPr>
          <w:b w:val="0"/>
        </w:rPr>
      </w:pPr>
    </w:p>
    <w:p w:rsidR="00C03AF2" w:rsidRDefault="00C03AF2" w:rsidP="00C03AF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>
        <w:rPr>
          <w:rFonts w:asciiTheme="minorHAnsi" w:hAnsiTheme="minorHAnsi" w:cstheme="minorHAnsi"/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Федеральным законом от 28.12.2009 № 381-ФЗ «Об основах государственного регулирования торговой деятельности в Российской Федерации», </w:t>
      </w:r>
      <w:r>
        <w:rPr>
          <w:rFonts w:asciiTheme="minorHAnsi" w:hAnsiTheme="minorHAnsi" w:cstheme="minorHAnsi"/>
          <w:spacing w:val="2"/>
          <w:sz w:val="28"/>
          <w:szCs w:val="28"/>
        </w:rPr>
        <w:t xml:space="preserve">приказом управления экономики правительства </w:t>
      </w:r>
      <w:r>
        <w:rPr>
          <w:rFonts w:asciiTheme="minorHAnsi" w:hAnsiTheme="minorHAnsi" w:cstheme="minorHAnsi"/>
          <w:spacing w:val="2"/>
          <w:sz w:val="28"/>
          <w:szCs w:val="28"/>
        </w:rPr>
        <w:lastRenderedPageBreak/>
        <w:t xml:space="preserve">Еврейской автономной области от 26.04.2019 № 79 «Об утверждении Порядка </w:t>
      </w:r>
      <w:r>
        <w:rPr>
          <w:sz w:val="28"/>
          <w:szCs w:val="28"/>
        </w:rPr>
        <w:t>разработки и утверждения органами местного самоуправления муниципальных образований Еврейской автономной области схем размещения нестационарных торговых объектов на земельных участках, находящихся в государственной собственности, в том числе государственная собственность на которые не разграничена, или муниципальной собственности, в зданиях, строениях, сооружениях, находящихся в государственной или муниципальной собственности», Уставом муниципального образования «Бирофельдское сельское поселение»</w:t>
      </w:r>
      <w:r>
        <w:rPr>
          <w:color w:val="000000"/>
          <w:sz w:val="28"/>
          <w:szCs w:val="28"/>
        </w:rPr>
        <w:t xml:space="preserve"> Биробиджанского муниципального района Еврейской автономной области</w:t>
      </w:r>
      <w:r>
        <w:rPr>
          <w:sz w:val="28"/>
          <w:szCs w:val="28"/>
        </w:rPr>
        <w:t xml:space="preserve"> администрация сельского поселения</w:t>
      </w:r>
    </w:p>
    <w:p w:rsidR="00C03AF2" w:rsidRDefault="00C03AF2" w:rsidP="00C03AF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C03AF2" w:rsidRDefault="00C03AF2" w:rsidP="00C03AF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</w:t>
      </w:r>
      <w:r>
        <w:rPr>
          <w:rFonts w:asciiTheme="minorHAnsi" w:hAnsiTheme="minorHAnsi" w:cstheme="minorHAnsi"/>
          <w:sz w:val="28"/>
          <w:szCs w:val="28"/>
        </w:rPr>
        <w:t xml:space="preserve">в </w:t>
      </w:r>
      <w:r>
        <w:rPr>
          <w:sz w:val="28"/>
          <w:szCs w:val="28"/>
        </w:rPr>
        <w:t xml:space="preserve">Схему размещения нестационарных торговых объектов на земельных участках, в зданиях, строениях, сооружениях, находящихся в собственности муниципального образования «Бирофельдское сельское поселение» Биробиджанского муниципального района Еврейской автономной области, утвержденную </w:t>
      </w:r>
      <w:r>
        <w:rPr>
          <w:rFonts w:asciiTheme="minorHAnsi" w:hAnsiTheme="minorHAnsi" w:cstheme="minorHAnsi"/>
          <w:sz w:val="28"/>
          <w:szCs w:val="28"/>
        </w:rPr>
        <w:t>постановлением администрации муниципального образования «</w:t>
      </w:r>
      <w:r>
        <w:rPr>
          <w:rFonts w:asciiTheme="minorHAnsi" w:hAnsiTheme="minorHAnsi" w:cstheme="minorHAnsi"/>
          <w:spacing w:val="-1"/>
          <w:sz w:val="28"/>
          <w:szCs w:val="28"/>
        </w:rPr>
        <w:t>Бирофельдское</w:t>
      </w:r>
      <w:r>
        <w:rPr>
          <w:rFonts w:asciiTheme="minorHAnsi" w:hAnsiTheme="minorHAnsi" w:cstheme="minorHAnsi"/>
          <w:sz w:val="28"/>
          <w:szCs w:val="28"/>
        </w:rPr>
        <w:t xml:space="preserve"> сельское поселение» Биробиджанского муниципального района Еврейской автономной области от 04.10.2019 № 93 «</w:t>
      </w:r>
      <w:r>
        <w:rPr>
          <w:sz w:val="28"/>
          <w:szCs w:val="28"/>
        </w:rPr>
        <w:t>Об утверждении схемы размещения нестационарных торговых объектов на земельных участках, в зданиях, строениях, сооружениях, находящихся в собственности муниципального образования «Бирофельдское сельское поселение» Биробиджанского муниципального района Еврейской автономной области</w:t>
      </w:r>
      <w:r>
        <w:rPr>
          <w:rFonts w:asciiTheme="minorHAnsi" w:hAnsiTheme="minorHAnsi" w:cstheme="minorHAnsi"/>
          <w:color w:val="000000"/>
          <w:sz w:val="28"/>
          <w:szCs w:val="28"/>
        </w:rPr>
        <w:t>»,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изменения, изложив ее в следующей редакции:</w:t>
      </w:r>
      <w:bookmarkStart w:id="0" w:name="_GoBack"/>
      <w:bookmarkEnd w:id="0"/>
      <w:r>
        <w:rPr>
          <w:sz w:val="28"/>
          <w:szCs w:val="28"/>
        </w:rPr>
        <w:t xml:space="preserve"> </w:t>
      </w:r>
    </w:p>
    <w:p w:rsidR="00C03AF2" w:rsidRDefault="00C03AF2" w:rsidP="00C03AF2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«СХЕМА</w:t>
      </w:r>
    </w:p>
    <w:p w:rsidR="00C03AF2" w:rsidRDefault="00C03AF2" w:rsidP="00C03AF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размещения нестационарных торговых объектов на земельных участках, находящихся в </w:t>
      </w:r>
    </w:p>
    <w:p w:rsidR="00C03AF2" w:rsidRDefault="00C03AF2" w:rsidP="00C03AF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муниципальной собственности, в зданиях, строениях, сооружениях, находящихся в муниципальной </w:t>
      </w:r>
    </w:p>
    <w:p w:rsidR="00C03AF2" w:rsidRDefault="00C03AF2" w:rsidP="00C03AF2">
      <w:pPr>
        <w:jc w:val="center"/>
        <w:rPr>
          <w:sz w:val="28"/>
          <w:szCs w:val="28"/>
        </w:rPr>
      </w:pPr>
      <w:r>
        <w:rPr>
          <w:sz w:val="28"/>
          <w:szCs w:val="28"/>
        </w:rPr>
        <w:t>собственности на территории муниципального образования «Бирофельдское сельское поселение»</w:t>
      </w:r>
    </w:p>
    <w:p w:rsidR="00C03AF2" w:rsidRDefault="00C03AF2" w:rsidP="00C03AF2">
      <w:pPr>
        <w:jc w:val="center"/>
        <w:rPr>
          <w:sz w:val="28"/>
          <w:szCs w:val="28"/>
        </w:rPr>
      </w:pPr>
      <w:r>
        <w:rPr>
          <w:sz w:val="28"/>
          <w:szCs w:val="28"/>
        </w:rPr>
        <w:t>Биробиджанского муниципального района Еврейской автономной области</w:t>
      </w:r>
    </w:p>
    <w:p w:rsidR="00C03AF2" w:rsidRDefault="00C03AF2" w:rsidP="00C03AF2"/>
    <w:tbl>
      <w:tblPr>
        <w:tblStyle w:val="a6"/>
        <w:tblW w:w="14595" w:type="dxa"/>
        <w:tblLayout w:type="fixed"/>
        <w:tblLook w:val="04A0" w:firstRow="1" w:lastRow="0" w:firstColumn="1" w:lastColumn="0" w:noHBand="0" w:noVBand="1"/>
      </w:tblPr>
      <w:tblGrid>
        <w:gridCol w:w="561"/>
        <w:gridCol w:w="2127"/>
        <w:gridCol w:w="1559"/>
        <w:gridCol w:w="2410"/>
        <w:gridCol w:w="1984"/>
        <w:gridCol w:w="2410"/>
        <w:gridCol w:w="1984"/>
        <w:gridCol w:w="1560"/>
      </w:tblGrid>
      <w:tr w:rsidR="00C03AF2" w:rsidTr="00C03AF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AF2" w:rsidRDefault="00C03AF2">
            <w:pPr>
              <w:jc w:val="center"/>
            </w:pPr>
            <w:r>
              <w:t>№</w:t>
            </w:r>
          </w:p>
          <w:p w:rsidR="00C03AF2" w:rsidRDefault="00C03AF2">
            <w:pPr>
              <w:jc w:val="center"/>
              <w:rPr>
                <w:b/>
              </w:rPr>
            </w:pPr>
            <w:r>
              <w:t>п/п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AF2" w:rsidRDefault="00C03AF2">
            <w:pPr>
              <w:jc w:val="center"/>
              <w:rPr>
                <w:b/>
              </w:rPr>
            </w:pPr>
            <w:r>
              <w:t>Адресные ориентиры места размещения нестационарного торгового объекта (географические координаты)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AF2" w:rsidRDefault="00C03AF2">
            <w:pPr>
              <w:jc w:val="center"/>
              <w:rPr>
                <w:b/>
              </w:rPr>
            </w:pPr>
            <w:r>
              <w:t>Тип</w:t>
            </w:r>
            <w:r>
              <w:br/>
            </w:r>
            <w:proofErr w:type="spellStart"/>
            <w:r>
              <w:t>нестацио-нарного</w:t>
            </w:r>
            <w:proofErr w:type="spellEnd"/>
            <w:r>
              <w:t xml:space="preserve"> торгового объекта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AF2" w:rsidRDefault="00C03AF2">
            <w:pPr>
              <w:jc w:val="center"/>
              <w:rPr>
                <w:b/>
              </w:rPr>
            </w:pPr>
            <w:r>
              <w:t>Специализация нестационарного торгового объекта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AF2" w:rsidRDefault="00C03AF2">
            <w:pPr>
              <w:jc w:val="center"/>
              <w:rPr>
                <w:b/>
              </w:rPr>
            </w:pPr>
            <w:r>
              <w:t>Площадь нестационарного торгового объекта (квадратных метров)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AF2" w:rsidRDefault="00C03AF2">
            <w:pPr>
              <w:jc w:val="center"/>
              <w:rPr>
                <w:b/>
              </w:rPr>
            </w:pPr>
            <w:r>
              <w:t xml:space="preserve">Принадлежность к субъектам малого или среднего </w:t>
            </w:r>
            <w:proofErr w:type="spellStart"/>
            <w:r>
              <w:t>предпринима-тельства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AF2" w:rsidRDefault="00C03AF2">
            <w:pPr>
              <w:jc w:val="center"/>
              <w:rPr>
                <w:b/>
              </w:rPr>
            </w:pPr>
            <w:r>
              <w:t xml:space="preserve">Период, на который планируется размещение нестационарного торгового объекта (начало </w:t>
            </w:r>
            <w:r>
              <w:lastRenderedPageBreak/>
              <w:t>и окончание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AF2" w:rsidRDefault="00C03AF2">
            <w:pPr>
              <w:jc w:val="center"/>
            </w:pPr>
            <w:r>
              <w:lastRenderedPageBreak/>
              <w:t xml:space="preserve">Статус места размещения </w:t>
            </w:r>
            <w:proofErr w:type="spellStart"/>
            <w:r>
              <w:t>нестацио-нарного</w:t>
            </w:r>
            <w:proofErr w:type="spellEnd"/>
            <w:r>
              <w:t xml:space="preserve"> торгового объекта (действую-</w:t>
            </w:r>
            <w:proofErr w:type="spellStart"/>
            <w:r>
              <w:t>щее</w:t>
            </w:r>
            <w:proofErr w:type="spellEnd"/>
            <w:r>
              <w:t xml:space="preserve">, </w:t>
            </w:r>
            <w:r>
              <w:lastRenderedPageBreak/>
              <w:t>перспектив-</w:t>
            </w:r>
            <w:proofErr w:type="spellStart"/>
            <w:r>
              <w:t>ное</w:t>
            </w:r>
            <w:proofErr w:type="spellEnd"/>
            <w:r>
              <w:t>)</w:t>
            </w:r>
          </w:p>
        </w:tc>
      </w:tr>
      <w:tr w:rsidR="00C03AF2" w:rsidTr="00C03AF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AF2" w:rsidRDefault="00C03AF2">
            <w:pPr>
              <w:jc w:val="center"/>
            </w:pPr>
            <w:r>
              <w:lastRenderedPageBreak/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AF2" w:rsidRDefault="00C03AF2">
            <w:r>
              <w:t>село Красивое, в районе магазина «Родничок» по ул. Дорожной, д. 1</w:t>
            </w:r>
          </w:p>
          <w:p w:rsidR="00C03AF2" w:rsidRDefault="00C03AF2">
            <w:r>
              <w:t xml:space="preserve">(48°16'54'' </w:t>
            </w:r>
            <w:proofErr w:type="spellStart"/>
            <w:r>
              <w:t>с.ш</w:t>
            </w:r>
            <w:proofErr w:type="spellEnd"/>
            <w:r>
              <w:t xml:space="preserve">. и 132°32'27'' </w:t>
            </w:r>
            <w:proofErr w:type="spellStart"/>
            <w:r>
              <w:t>в.д</w:t>
            </w:r>
            <w:proofErr w:type="spellEnd"/>
            <w:r>
              <w:t>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AF2" w:rsidRDefault="00C03AF2">
            <w:pPr>
              <w:jc w:val="center"/>
            </w:pPr>
            <w:r>
              <w:t>торговая палатка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AF2" w:rsidRDefault="00C03AF2">
            <w:pPr>
              <w:jc w:val="center"/>
            </w:pPr>
            <w:r>
              <w:t xml:space="preserve">торговля </w:t>
            </w:r>
            <w:proofErr w:type="spellStart"/>
            <w:r>
              <w:t>сельскохозяйствен-ными</w:t>
            </w:r>
            <w:proofErr w:type="spellEnd"/>
            <w:r>
              <w:t xml:space="preserve"> продуктами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AF2" w:rsidRDefault="00C03AF2">
            <w:pPr>
              <w:jc w:val="center"/>
            </w:pPr>
            <w: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AF2" w:rsidRDefault="00C03AF2">
            <w:pPr>
              <w:jc w:val="center"/>
            </w:pPr>
            <w:r>
              <w:t xml:space="preserve">ИП </w:t>
            </w:r>
            <w:proofErr w:type="spellStart"/>
            <w:r>
              <w:t>Маргачева</w:t>
            </w:r>
            <w:proofErr w:type="spellEnd"/>
            <w:r>
              <w:t xml:space="preserve"> В.И.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AF2" w:rsidRDefault="00C03AF2">
            <w:pPr>
              <w:jc w:val="center"/>
            </w:pPr>
            <w:r>
              <w:t>с мая по сентябрь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AF2" w:rsidRDefault="00C03AF2">
            <w:pPr>
              <w:jc w:val="center"/>
            </w:pPr>
            <w:r>
              <w:t>действую-</w:t>
            </w:r>
            <w:proofErr w:type="spellStart"/>
            <w:r>
              <w:t>щее</w:t>
            </w:r>
            <w:proofErr w:type="spellEnd"/>
          </w:p>
        </w:tc>
      </w:tr>
      <w:tr w:rsidR="00C03AF2" w:rsidTr="00C03AF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AF2" w:rsidRDefault="00C03AF2">
            <w:pPr>
              <w:jc w:val="center"/>
            </w:pPr>
            <w: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AF2" w:rsidRDefault="00C03AF2">
            <w:r>
              <w:t>село Алексеевка, в районе ул. Новой д. 5</w:t>
            </w:r>
          </w:p>
          <w:p w:rsidR="00C03AF2" w:rsidRDefault="00C03AF2">
            <w:r>
              <w:t xml:space="preserve">(48°23'03'' </w:t>
            </w:r>
            <w:proofErr w:type="spellStart"/>
            <w:r>
              <w:t>с.ш</w:t>
            </w:r>
            <w:proofErr w:type="spellEnd"/>
            <w:r>
              <w:t xml:space="preserve">. и 132°49'50'' </w:t>
            </w:r>
            <w:proofErr w:type="spellStart"/>
            <w:r>
              <w:t>в.д</w:t>
            </w:r>
            <w:proofErr w:type="spellEnd"/>
            <w:r>
              <w:t>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AF2" w:rsidRDefault="00C03AF2">
            <w:pPr>
              <w:jc w:val="center"/>
            </w:pPr>
            <w:r>
              <w:t>павильон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AF2" w:rsidRDefault="00C03AF2">
            <w:pPr>
              <w:jc w:val="center"/>
            </w:pPr>
            <w:r>
              <w:t>розничная торговля продовольственными и промышленными товарами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AF2" w:rsidRDefault="00C03AF2">
            <w:pPr>
              <w:jc w:val="center"/>
            </w:pPr>
            <w: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AF2" w:rsidRDefault="00C03AF2">
            <w:pPr>
              <w:jc w:val="center"/>
            </w:pPr>
            <w:r>
              <w:t>ИП Колесниченко Е.М.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AF2" w:rsidRDefault="00C03AF2">
            <w:pPr>
              <w:jc w:val="center"/>
            </w:pPr>
            <w:r>
              <w:t>на постоянной основе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AF2" w:rsidRDefault="00C03AF2">
            <w:pPr>
              <w:jc w:val="center"/>
            </w:pPr>
            <w:r>
              <w:t>действую-</w:t>
            </w:r>
            <w:proofErr w:type="spellStart"/>
            <w:r>
              <w:t>щее</w:t>
            </w:r>
            <w:proofErr w:type="spellEnd"/>
          </w:p>
        </w:tc>
      </w:tr>
    </w:tbl>
    <w:p w:rsidR="00C03AF2" w:rsidRDefault="00C03AF2" w:rsidP="00C03AF2">
      <w:r>
        <w:t>».</w:t>
      </w:r>
    </w:p>
    <w:p w:rsidR="00C03AF2" w:rsidRDefault="00C03AF2" w:rsidP="00C03AF2">
      <w:pPr>
        <w:pStyle w:val="ad"/>
        <w:tabs>
          <w:tab w:val="left" w:pos="540"/>
          <w:tab w:val="left" w:pos="1080"/>
          <w:tab w:val="left" w:pos="1260"/>
        </w:tabs>
        <w:ind w:firstLine="851"/>
      </w:pPr>
      <w:r>
        <w:t>2. Опубликовать настоящее постановление в</w:t>
      </w:r>
      <w:r>
        <w:rPr>
          <w:rFonts w:cs="Arial"/>
        </w:rPr>
        <w:t xml:space="preserve"> Информационном бюллетене Бирофельдского сельского поселения.</w:t>
      </w:r>
    </w:p>
    <w:p w:rsidR="00C03AF2" w:rsidRDefault="00C03AF2" w:rsidP="00C03AF2">
      <w:pPr>
        <w:tabs>
          <w:tab w:val="left" w:pos="540"/>
        </w:tabs>
        <w:ind w:right="-6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вступает в силу после дня его официального опубликования. </w:t>
      </w:r>
    </w:p>
    <w:p w:rsidR="00C03AF2" w:rsidRDefault="00C03AF2" w:rsidP="00C03AF2">
      <w:pPr>
        <w:tabs>
          <w:tab w:val="left" w:pos="540"/>
        </w:tabs>
        <w:ind w:right="-6" w:firstLine="720"/>
        <w:jc w:val="both"/>
        <w:rPr>
          <w:sz w:val="28"/>
          <w:szCs w:val="28"/>
        </w:rPr>
      </w:pPr>
    </w:p>
    <w:p w:rsidR="00C03AF2" w:rsidRDefault="00C03AF2" w:rsidP="00C03A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03AF2" w:rsidRDefault="00C03AF2" w:rsidP="00C03AF2">
      <w:pPr>
        <w:ind w:left="-1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                                                                                               М.Ю. Ворон</w:t>
      </w:r>
    </w:p>
    <w:p w:rsidR="00C03AF2" w:rsidRDefault="00C03AF2" w:rsidP="00C03AF2">
      <w:pPr>
        <w:rPr>
          <w:sz w:val="28"/>
          <w:szCs w:val="28"/>
        </w:rPr>
        <w:sectPr w:rsidR="00C03AF2" w:rsidSect="00C03AF2">
          <w:type w:val="continuous"/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4C2A46" w:rsidRPr="00C03AF2" w:rsidRDefault="004C2A46" w:rsidP="00C03AF2"/>
    <w:sectPr w:rsidR="004C2A46" w:rsidRPr="00C03AF2" w:rsidSect="00C03AF2">
      <w:headerReference w:type="default" r:id="rId7"/>
      <w:type w:val="continuous"/>
      <w:pgSz w:w="16820" w:h="11900" w:orient="landscape"/>
      <w:pgMar w:top="1474" w:right="1134" w:bottom="624" w:left="1259" w:header="567" w:footer="55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27B6" w:rsidRDefault="00BA27B6">
      <w:r>
        <w:separator/>
      </w:r>
    </w:p>
  </w:endnote>
  <w:endnote w:type="continuationSeparator" w:id="0">
    <w:p w:rsidR="00BA27B6" w:rsidRDefault="00BA2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27B6" w:rsidRDefault="00BA27B6">
      <w:r>
        <w:separator/>
      </w:r>
    </w:p>
  </w:footnote>
  <w:footnote w:type="continuationSeparator" w:id="0">
    <w:p w:rsidR="00BA27B6" w:rsidRDefault="00BA27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27340037"/>
      <w:docPartObj>
        <w:docPartGallery w:val="Page Numbers (Top of Page)"/>
        <w:docPartUnique/>
      </w:docPartObj>
    </w:sdtPr>
    <w:sdtEndPr/>
    <w:sdtContent>
      <w:p w:rsidR="00C30E5D" w:rsidRDefault="005131C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3AF2">
          <w:rPr>
            <w:noProof/>
          </w:rPr>
          <w:t>2</w:t>
        </w:r>
        <w:r>
          <w:fldChar w:fldCharType="end"/>
        </w:r>
      </w:p>
    </w:sdtContent>
  </w:sdt>
  <w:p w:rsidR="00191950" w:rsidRDefault="00BA27B6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8F8"/>
    <w:rsid w:val="000518F8"/>
    <w:rsid w:val="004C2A46"/>
    <w:rsid w:val="004E11D2"/>
    <w:rsid w:val="005131C4"/>
    <w:rsid w:val="005B514F"/>
    <w:rsid w:val="006D1A03"/>
    <w:rsid w:val="007A21CA"/>
    <w:rsid w:val="008F2108"/>
    <w:rsid w:val="00915594"/>
    <w:rsid w:val="009E45E4"/>
    <w:rsid w:val="00AF6607"/>
    <w:rsid w:val="00BA27B6"/>
    <w:rsid w:val="00C03AF2"/>
    <w:rsid w:val="00CA0B40"/>
    <w:rsid w:val="00D2320A"/>
    <w:rsid w:val="00DD1F33"/>
    <w:rsid w:val="00DF1774"/>
    <w:rsid w:val="00E8260F"/>
    <w:rsid w:val="00EB0661"/>
    <w:rsid w:val="00F060B0"/>
    <w:rsid w:val="00F54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1DCB2"/>
  <w15:chartTrackingRefBased/>
  <w15:docId w15:val="{6DA1D74F-299F-4B78-994A-EA75085F6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semiHidden="1" w:unhideWhenUsed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31C4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1F33"/>
    <w:pPr>
      <w:jc w:val="both"/>
    </w:pPr>
    <w:rPr>
      <w:sz w:val="28"/>
      <w:szCs w:val="28"/>
      <w:lang w:eastAsia="en-US"/>
    </w:rPr>
  </w:style>
  <w:style w:type="character" w:customStyle="1" w:styleId="a4">
    <w:name w:val="Основной текст Знак"/>
    <w:link w:val="a3"/>
    <w:rsid w:val="00DD1F33"/>
    <w:rPr>
      <w:rFonts w:eastAsia="Times New Roman"/>
      <w:sz w:val="28"/>
    </w:rPr>
  </w:style>
  <w:style w:type="paragraph" w:styleId="a5">
    <w:name w:val="Normal (Web)"/>
    <w:basedOn w:val="a"/>
    <w:uiPriority w:val="99"/>
    <w:rsid w:val="00DD1F33"/>
    <w:pPr>
      <w:spacing w:before="100" w:beforeAutospacing="1" w:after="100" w:afterAutospacing="1"/>
    </w:pPr>
    <w:rPr>
      <w:rFonts w:eastAsia="Calibri"/>
      <w:sz w:val="28"/>
      <w:szCs w:val="28"/>
      <w:lang w:eastAsia="en-US"/>
    </w:rPr>
  </w:style>
  <w:style w:type="table" w:styleId="a6">
    <w:name w:val="Table Grid"/>
    <w:basedOn w:val="a1"/>
    <w:rsid w:val="00DD1F33"/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basedOn w:val="a"/>
    <w:rsid w:val="005131C4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rsid w:val="005131C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131C4"/>
    <w:rPr>
      <w:rFonts w:eastAsia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8F2108"/>
    <w:pPr>
      <w:ind w:left="720"/>
      <w:contextualSpacing/>
    </w:pPr>
  </w:style>
  <w:style w:type="paragraph" w:customStyle="1" w:styleId="text">
    <w:name w:val="text"/>
    <w:basedOn w:val="a"/>
    <w:uiPriority w:val="99"/>
    <w:rsid w:val="008F2108"/>
    <w:pPr>
      <w:ind w:firstLine="567"/>
      <w:jc w:val="both"/>
    </w:pPr>
    <w:rPr>
      <w:rFonts w:ascii="Arial" w:hAnsi="Arial" w:cs="Arial"/>
    </w:rPr>
  </w:style>
  <w:style w:type="paragraph" w:customStyle="1" w:styleId="normalweb">
    <w:name w:val="normalweb"/>
    <w:basedOn w:val="a"/>
    <w:uiPriority w:val="99"/>
    <w:rsid w:val="008F2108"/>
    <w:pPr>
      <w:spacing w:before="100" w:beforeAutospacing="1" w:after="100" w:afterAutospacing="1"/>
    </w:pPr>
  </w:style>
  <w:style w:type="character" w:styleId="aa">
    <w:name w:val="Hyperlink"/>
    <w:basedOn w:val="a0"/>
    <w:uiPriority w:val="99"/>
    <w:unhideWhenUsed/>
    <w:rsid w:val="008F2108"/>
    <w:rPr>
      <w:color w:val="0000FF"/>
      <w:u w:val="single"/>
    </w:rPr>
  </w:style>
  <w:style w:type="paragraph" w:styleId="ab">
    <w:name w:val="Balloon Text"/>
    <w:basedOn w:val="a"/>
    <w:link w:val="ac"/>
    <w:rsid w:val="008F2108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rsid w:val="008F2108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Body Text Indent"/>
    <w:basedOn w:val="a"/>
    <w:link w:val="ae"/>
    <w:rsid w:val="00D2320A"/>
    <w:pPr>
      <w:autoSpaceDE w:val="0"/>
      <w:autoSpaceDN w:val="0"/>
      <w:ind w:firstLine="709"/>
      <w:jc w:val="both"/>
    </w:pPr>
    <w:rPr>
      <w:sz w:val="28"/>
      <w:szCs w:val="28"/>
    </w:rPr>
  </w:style>
  <w:style w:type="character" w:customStyle="1" w:styleId="ae">
    <w:name w:val="Основной текст с отступом Знак"/>
    <w:basedOn w:val="a0"/>
    <w:link w:val="ad"/>
    <w:rsid w:val="00D2320A"/>
    <w:rPr>
      <w:rFonts w:eastAsia="Times New Roman"/>
      <w:lang w:eastAsia="ru-RU"/>
    </w:rPr>
  </w:style>
  <w:style w:type="paragraph" w:customStyle="1" w:styleId="ConsPlusTitle">
    <w:name w:val="ConsPlusTitle"/>
    <w:rsid w:val="00D2320A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  <w:lang w:eastAsia="ru-RU"/>
    </w:rPr>
  </w:style>
  <w:style w:type="paragraph" w:customStyle="1" w:styleId="Heading">
    <w:name w:val="Heading"/>
    <w:uiPriority w:val="99"/>
    <w:rsid w:val="00D2320A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3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84DEC8-7A2F-46A8-BC86-E57DCF9E7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685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Birofeld</dc:creator>
  <cp:keywords/>
  <dc:description/>
  <cp:lastModifiedBy>Birofeld</cp:lastModifiedBy>
  <cp:revision>13</cp:revision>
  <cp:lastPrinted>2020-02-10T04:48:00Z</cp:lastPrinted>
  <dcterms:created xsi:type="dcterms:W3CDTF">2020-02-07T03:29:00Z</dcterms:created>
  <dcterms:modified xsi:type="dcterms:W3CDTF">2020-02-17T00:18:00Z</dcterms:modified>
</cp:coreProperties>
</file>