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4C" w:rsidRDefault="002D2D99" w:rsidP="0073754C">
      <w:pPr>
        <w:autoSpaceDE w:val="0"/>
        <w:autoSpaceDN w:val="0"/>
        <w:adjustRightInd w:val="0"/>
        <w:spacing w:after="20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</w:t>
      </w:r>
      <w:r w:rsidR="0073754C">
        <w:rPr>
          <w:rFonts w:ascii="Times New Roman CYR" w:hAnsi="Times New Roman CYR" w:cs="Times New Roman CYR"/>
          <w:sz w:val="28"/>
          <w:szCs w:val="28"/>
        </w:rPr>
        <w:t xml:space="preserve">униципальное образование </w:t>
      </w:r>
      <w:r w:rsidR="0073754C">
        <w:rPr>
          <w:sz w:val="28"/>
          <w:szCs w:val="28"/>
        </w:rPr>
        <w:t>«</w:t>
      </w:r>
      <w:r w:rsidR="0073754C">
        <w:rPr>
          <w:rFonts w:ascii="Times New Roman CYR" w:hAnsi="Times New Roman CYR" w:cs="Times New Roman CYR"/>
          <w:sz w:val="28"/>
          <w:szCs w:val="28"/>
        </w:rPr>
        <w:t>Бирофельдское сельское поселение</w:t>
      </w:r>
      <w:r w:rsidR="0073754C">
        <w:rPr>
          <w:sz w:val="28"/>
          <w:szCs w:val="28"/>
        </w:rPr>
        <w:t>»</w:t>
      </w:r>
    </w:p>
    <w:p w:rsidR="0073754C" w:rsidRDefault="0073754C" w:rsidP="0073754C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Биробиджанский муниципальный район</w:t>
      </w:r>
    </w:p>
    <w:p w:rsidR="0073754C" w:rsidRDefault="0073754C" w:rsidP="0073754C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Еврейской автономной области</w:t>
      </w:r>
    </w:p>
    <w:p w:rsidR="0073754C" w:rsidRDefault="0073754C" w:rsidP="0073754C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 СЕЛЬСКОГО  ПОСЕЛЕНИЯ</w:t>
      </w:r>
    </w:p>
    <w:p w:rsidR="0073754C" w:rsidRDefault="0073754C" w:rsidP="0073754C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73754C" w:rsidRDefault="0046186D" w:rsidP="0073754C">
      <w:pPr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24.06.2019                                                                                              </w:t>
      </w:r>
      <w:r w:rsidR="0073754C">
        <w:rPr>
          <w:sz w:val="28"/>
          <w:szCs w:val="28"/>
        </w:rPr>
        <w:t xml:space="preserve">№  </w:t>
      </w:r>
      <w:bookmarkStart w:id="0" w:name="_GoBack"/>
      <w:bookmarkEnd w:id="0"/>
      <w:r>
        <w:rPr>
          <w:sz w:val="28"/>
          <w:szCs w:val="28"/>
        </w:rPr>
        <w:t>68</w:t>
      </w:r>
    </w:p>
    <w:p w:rsidR="0073754C" w:rsidRDefault="0073754C" w:rsidP="0073754C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Бирофельд</w:t>
      </w:r>
    </w:p>
    <w:p w:rsidR="0073754C" w:rsidRDefault="0073754C" w:rsidP="0073754C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 в постановление администрации сельского поселения муниципального образования «Бирофельдское сельское поселение» Биробиджанского муниципального района Еврейской автономной области от 07.05.2018 № 79 «Об утверждении муниципальной программы «Создание и обустройство комбинированной спортивной и детской игровой площадки, в с. Бирофельд, ул. Центральная (на территории сельского стадиона), претендующего на получение гранта в рамках поддержки местных инициатив граждан, проживающих в сельской местности по Бирофельдскому сельскому поселению на 2018-2020 годы»</w:t>
      </w:r>
    </w:p>
    <w:p w:rsidR="0073754C" w:rsidRDefault="0073754C" w:rsidP="0073754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Федеральным законом от 06.10.2003 № 131-ФЗ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общих принципах организации местного самоуправления в Российской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>
        <w:rPr>
          <w:sz w:val="28"/>
          <w:szCs w:val="28"/>
        </w:rPr>
        <w:t>», Уставом</w:t>
      </w:r>
      <w:r>
        <w:rPr>
          <w:rFonts w:ascii="Times New Roman CYR" w:hAnsi="Times New Roman CYR" w:cs="Times New Roman CYR"/>
          <w:sz w:val="28"/>
          <w:szCs w:val="28"/>
        </w:rPr>
        <w:t xml:space="preserve"> Бирофельдского сельского поселения администрация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</w:t>
      </w:r>
    </w:p>
    <w:p w:rsidR="0073754C" w:rsidRDefault="0073754C" w:rsidP="0073754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ПОСТАНОВЛЯЕТ: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73754C" w:rsidRDefault="0073754C" w:rsidP="0073754C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 Внести в утверждении муниципальную программу «Создание и обустройство комбинированной спортивной и детской игровой площадки, в с. Бирофельд, ул. Центральная (на территории сельского стадиона), претендующего на получение гранта в рамках поддержки местных инициатив граждан, проживающих в сельской местности по Бирофельдскому сельскому поселению на 2018-2020 годы» следующие изменений:</w:t>
      </w:r>
    </w:p>
    <w:p w:rsidR="0073754C" w:rsidRDefault="0073754C" w:rsidP="0073754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754C" w:rsidRDefault="0073754C" w:rsidP="0073754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="000047D6">
        <w:rPr>
          <w:rFonts w:ascii="Times New Roman CYR" w:hAnsi="Times New Roman CYR" w:cs="Times New Roman CYR"/>
          <w:sz w:val="28"/>
          <w:szCs w:val="28"/>
        </w:rPr>
        <w:t xml:space="preserve">абзац 3 пункта «Статьи сметы» раздела </w:t>
      </w:r>
      <w:r w:rsidR="000047D6">
        <w:rPr>
          <w:rFonts w:ascii="Times New Roman CYR" w:hAnsi="Times New Roman CYR" w:cs="Times New Roman CYR"/>
          <w:sz w:val="28"/>
          <w:szCs w:val="28"/>
          <w:lang w:val="en-US"/>
        </w:rPr>
        <w:t>IV</w:t>
      </w:r>
      <w:r w:rsidR="000047D6">
        <w:rPr>
          <w:rFonts w:ascii="Times New Roman CYR" w:hAnsi="Times New Roman CYR" w:cs="Times New Roman CYR"/>
          <w:sz w:val="28"/>
          <w:szCs w:val="28"/>
        </w:rPr>
        <w:t xml:space="preserve"> «Смета расходов по проекту»</w:t>
      </w:r>
      <w:r>
        <w:rPr>
          <w:rFonts w:ascii="Times New Roman CYR" w:hAnsi="Times New Roman CYR" w:cs="Times New Roman CYR"/>
          <w:sz w:val="28"/>
          <w:szCs w:val="28"/>
        </w:rPr>
        <w:t xml:space="preserve">  изложить:</w:t>
      </w:r>
    </w:p>
    <w:p w:rsidR="000047D6" w:rsidRDefault="0073754C" w:rsidP="0073754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0047D6">
        <w:rPr>
          <w:rFonts w:ascii="Times New Roman CYR" w:hAnsi="Times New Roman CYR" w:cs="Times New Roman CYR"/>
          <w:sz w:val="28"/>
          <w:szCs w:val="28"/>
        </w:rPr>
        <w:t>Приобретение и монтаж оборудования и игровых комплексов, в том числе:</w:t>
      </w:r>
    </w:p>
    <w:p w:rsidR="000047D6" w:rsidRDefault="000047D6" w:rsidP="0073754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Спортивный комплекс Чемпеон – ГТО,</w:t>
      </w:r>
    </w:p>
    <w:p w:rsidR="000047D6" w:rsidRDefault="000047D6" w:rsidP="0073754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Брусья Чемпеон – ГТО,</w:t>
      </w:r>
    </w:p>
    <w:p w:rsidR="000047D6" w:rsidRDefault="000047D6" w:rsidP="0073754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Качели большие двойные,</w:t>
      </w:r>
    </w:p>
    <w:p w:rsidR="000047D6" w:rsidRDefault="000047D6" w:rsidP="0073754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Бум бревно,</w:t>
      </w:r>
    </w:p>
    <w:p w:rsidR="000047D6" w:rsidRDefault="000047D6" w:rsidP="0073754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Башня баскетбольная с сеткой,</w:t>
      </w:r>
    </w:p>
    <w:p w:rsidR="000047D6" w:rsidRDefault="000047D6" w:rsidP="0073754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Стойки волейбольные с сеткой,</w:t>
      </w:r>
    </w:p>
    <w:p w:rsidR="000047D6" w:rsidRDefault="000047D6" w:rsidP="0073754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Тренажер «Марпафонец»,</w:t>
      </w:r>
    </w:p>
    <w:p w:rsidR="000047D6" w:rsidRDefault="000047D6" w:rsidP="0073754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Тренажер « Велосипед»,</w:t>
      </w:r>
    </w:p>
    <w:p w:rsidR="000047D6" w:rsidRDefault="000047D6" w:rsidP="0073754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Тренажер «Диск»,</w:t>
      </w:r>
    </w:p>
    <w:p w:rsidR="000047D6" w:rsidRDefault="000047D6" w:rsidP="0073754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Скамейки без спинок,</w:t>
      </w:r>
    </w:p>
    <w:p w:rsidR="000047D6" w:rsidRDefault="000047D6" w:rsidP="0073754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Стол для взрослых,</w:t>
      </w:r>
    </w:p>
    <w:p w:rsidR="000047D6" w:rsidRDefault="000047D6" w:rsidP="0073754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Урны,</w:t>
      </w:r>
    </w:p>
    <w:p w:rsidR="000047D6" w:rsidRDefault="000047D6" w:rsidP="0073754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Навес для отдыха,</w:t>
      </w:r>
    </w:p>
    <w:p w:rsidR="000047D6" w:rsidRDefault="000047D6" w:rsidP="0073754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Диван парковый,</w:t>
      </w:r>
    </w:p>
    <w:p w:rsidR="000047D6" w:rsidRDefault="000047D6" w:rsidP="0073754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Диван – качели.</w:t>
      </w:r>
    </w:p>
    <w:p w:rsidR="0073754C" w:rsidRDefault="0073754C" w:rsidP="0073754C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Настоящее постановление опубликовать в Информационном бюллетене Бирофельдского сельского поселения Биробиджанского муниципального района.</w:t>
      </w:r>
    </w:p>
    <w:p w:rsidR="0073754C" w:rsidRDefault="0073754C" w:rsidP="0073754C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Настоящее постановление вступает в силу после дня его официального опубликования.</w:t>
      </w:r>
    </w:p>
    <w:p w:rsidR="0073754C" w:rsidRDefault="0073754C" w:rsidP="0073754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754C" w:rsidRDefault="0073754C" w:rsidP="0073754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                                                             М.Ю. Ворон</w:t>
      </w:r>
    </w:p>
    <w:p w:rsidR="0073754C" w:rsidRDefault="0073754C" w:rsidP="0073754C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9C62F4" w:rsidRDefault="009C62F4"/>
    <w:sectPr w:rsidR="009C62F4" w:rsidSect="0067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6BAC"/>
    <w:rsid w:val="000047D6"/>
    <w:rsid w:val="002D2D99"/>
    <w:rsid w:val="003D6BAC"/>
    <w:rsid w:val="0046186D"/>
    <w:rsid w:val="004D70ED"/>
    <w:rsid w:val="00672633"/>
    <w:rsid w:val="0073754C"/>
    <w:rsid w:val="009C62F4"/>
    <w:rsid w:val="00B06345"/>
    <w:rsid w:val="00B7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D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8</cp:revision>
  <cp:lastPrinted>2019-06-24T22:18:00Z</cp:lastPrinted>
  <dcterms:created xsi:type="dcterms:W3CDTF">2018-10-01T09:43:00Z</dcterms:created>
  <dcterms:modified xsi:type="dcterms:W3CDTF">2019-06-24T22:44:00Z</dcterms:modified>
</cp:coreProperties>
</file>