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E9" w:rsidRDefault="00562BE9" w:rsidP="00562BE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</w:t>
      </w:r>
    </w:p>
    <w:p w:rsidR="000D7A22" w:rsidRDefault="000D7A22" w:rsidP="00562BE9">
      <w:pPr>
        <w:jc w:val="center"/>
        <w:rPr>
          <w:color w:val="000000"/>
          <w:sz w:val="26"/>
          <w:szCs w:val="26"/>
        </w:rPr>
      </w:pPr>
    </w:p>
    <w:p w:rsidR="00562BE9" w:rsidRDefault="00562BE9" w:rsidP="00562BE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Муниципальное образование «Бирофельдское сельское поселение»</w:t>
      </w:r>
    </w:p>
    <w:p w:rsidR="00562BE9" w:rsidRDefault="00562BE9" w:rsidP="00562BE9">
      <w:p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Биробиджанского муниципального района</w:t>
      </w:r>
    </w:p>
    <w:p w:rsidR="00562BE9" w:rsidRDefault="00562BE9" w:rsidP="00562BE9">
      <w:p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Еврейской автономной области</w:t>
      </w:r>
    </w:p>
    <w:p w:rsidR="00562BE9" w:rsidRDefault="00562BE9" w:rsidP="00562BE9">
      <w:pPr>
        <w:jc w:val="center"/>
        <w:rPr>
          <w:color w:val="000000"/>
          <w:sz w:val="26"/>
          <w:szCs w:val="26"/>
        </w:rPr>
      </w:pPr>
    </w:p>
    <w:p w:rsidR="00562BE9" w:rsidRDefault="00562BE9" w:rsidP="00562BE9">
      <w:p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СЕЛЬСКОГО ПОСЕЛЕНИЯ</w:t>
      </w:r>
    </w:p>
    <w:p w:rsidR="00562BE9" w:rsidRDefault="00562BE9" w:rsidP="00562BE9">
      <w:pPr>
        <w:jc w:val="center"/>
        <w:rPr>
          <w:color w:val="000000"/>
          <w:sz w:val="26"/>
          <w:szCs w:val="26"/>
        </w:rPr>
      </w:pPr>
    </w:p>
    <w:p w:rsidR="00562BE9" w:rsidRDefault="00562BE9" w:rsidP="00562BE9">
      <w:p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</w:t>
      </w:r>
    </w:p>
    <w:p w:rsidR="00562BE9" w:rsidRDefault="00562BE9" w:rsidP="00562BE9">
      <w:pPr>
        <w:rPr>
          <w:sz w:val="26"/>
          <w:szCs w:val="26"/>
        </w:rPr>
      </w:pPr>
    </w:p>
    <w:p w:rsidR="00562BE9" w:rsidRDefault="00562BE9" w:rsidP="00562BE9">
      <w:pPr>
        <w:rPr>
          <w:sz w:val="26"/>
          <w:szCs w:val="26"/>
        </w:rPr>
      </w:pPr>
    </w:p>
    <w:p w:rsidR="00562BE9" w:rsidRDefault="00562BE9" w:rsidP="00562BE9">
      <w:pPr>
        <w:rPr>
          <w:color w:val="FF0000"/>
          <w:sz w:val="26"/>
          <w:szCs w:val="26"/>
        </w:rPr>
      </w:pPr>
    </w:p>
    <w:p w:rsidR="00562BE9" w:rsidRDefault="00562BE9" w:rsidP="00562BE9">
      <w:pPr>
        <w:rPr>
          <w:sz w:val="26"/>
          <w:szCs w:val="26"/>
        </w:rPr>
      </w:pPr>
      <w:r>
        <w:rPr>
          <w:sz w:val="26"/>
          <w:szCs w:val="26"/>
        </w:rPr>
        <w:t>«_____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 2019 года                                                                         №___</w:t>
      </w:r>
    </w:p>
    <w:p w:rsidR="00562BE9" w:rsidRDefault="00562BE9" w:rsidP="00562BE9">
      <w:pPr>
        <w:rPr>
          <w:color w:val="FF0000"/>
          <w:sz w:val="26"/>
          <w:szCs w:val="26"/>
        </w:rPr>
      </w:pPr>
    </w:p>
    <w:p w:rsidR="00562BE9" w:rsidRDefault="00562BE9" w:rsidP="00562BE9">
      <w:pPr>
        <w:rPr>
          <w:color w:val="FF0000"/>
          <w:sz w:val="26"/>
          <w:szCs w:val="26"/>
        </w:rPr>
      </w:pPr>
    </w:p>
    <w:p w:rsidR="00562BE9" w:rsidRDefault="00562BE9" w:rsidP="00562BE9">
      <w:pPr>
        <w:jc w:val="center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с. Бирофельд</w:t>
      </w:r>
    </w:p>
    <w:p w:rsidR="00562BE9" w:rsidRDefault="00562BE9" w:rsidP="00562BE9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</w:p>
    <w:p w:rsidR="00562BE9" w:rsidRDefault="00562BE9" w:rsidP="005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</w:t>
      </w:r>
      <w:r>
        <w:rPr>
          <w:sz w:val="28"/>
          <w:szCs w:val="28"/>
        </w:rPr>
        <w:t>24.05.2013 № 43</w:t>
      </w:r>
      <w:r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>по осуществлению муниципального жилищного контроля на территории Бирофельдского сельского поселения</w:t>
      </w:r>
      <w:r>
        <w:rPr>
          <w:sz w:val="28"/>
          <w:szCs w:val="28"/>
        </w:rPr>
        <w:t>»</w:t>
      </w:r>
    </w:p>
    <w:p w:rsidR="00562BE9" w:rsidRDefault="00562BE9" w:rsidP="00562BE9">
      <w:pPr>
        <w:ind w:firstLine="851"/>
        <w:jc w:val="both"/>
        <w:rPr>
          <w:sz w:val="28"/>
          <w:szCs w:val="28"/>
        </w:rPr>
      </w:pPr>
    </w:p>
    <w:p w:rsidR="00562BE9" w:rsidRDefault="00562BE9" w:rsidP="00562BE9">
      <w:pPr>
        <w:ind w:firstLine="851"/>
        <w:jc w:val="both"/>
        <w:rPr>
          <w:color w:val="000000"/>
          <w:sz w:val="28"/>
          <w:szCs w:val="28"/>
        </w:rPr>
      </w:pPr>
      <w:r w:rsidRPr="00CB393B">
        <w:rPr>
          <w:sz w:val="28"/>
          <w:szCs w:val="28"/>
        </w:rPr>
        <w:t>В соответствии с Жилищным кодексом Российской Федерации,</w:t>
      </w:r>
      <w:r w:rsidRPr="00CB393B">
        <w:rPr>
          <w:sz w:val="28"/>
          <w:szCs w:val="28"/>
        </w:rPr>
        <w:t xml:space="preserve"> </w:t>
      </w:r>
      <w:r w:rsidRPr="00CB393B">
        <w:rPr>
          <w:sz w:val="28"/>
          <w:szCs w:val="28"/>
        </w:rPr>
        <w:t xml:space="preserve">Федеральным </w:t>
      </w:r>
      <w:r w:rsidR="00FE30A1" w:rsidRPr="00CB393B">
        <w:rPr>
          <w:sz w:val="28"/>
          <w:szCs w:val="28"/>
        </w:rPr>
        <w:t>законом от</w:t>
      </w:r>
      <w:r w:rsidR="00CB393B" w:rsidRPr="00CB393B">
        <w:rPr>
          <w:sz w:val="28"/>
          <w:szCs w:val="28"/>
        </w:rPr>
        <w:t xml:space="preserve"> 27.12.2018 № 558-ФЗ «О внесение изменений в Жилищный кодекс</w:t>
      </w:r>
      <w:r w:rsidR="00CB393B" w:rsidRPr="00CB393B">
        <w:rPr>
          <w:sz w:val="28"/>
          <w:szCs w:val="28"/>
        </w:rPr>
        <w:t xml:space="preserve"> Российской Федерации</w:t>
      </w:r>
      <w:r w:rsidR="00CB393B" w:rsidRPr="00CB393B">
        <w:rPr>
          <w:sz w:val="28"/>
          <w:szCs w:val="28"/>
        </w:rPr>
        <w:t xml:space="preserve"> </w:t>
      </w:r>
      <w:r w:rsidR="00CB393B" w:rsidRPr="00CB393B">
        <w:rPr>
          <w:sz w:val="28"/>
          <w:szCs w:val="28"/>
        </w:rPr>
        <w:t>в части упорядочения норм, регулирующих переустройство и (или) перепланировку п</w:t>
      </w:r>
      <w:r w:rsidR="00CB393B">
        <w:rPr>
          <w:sz w:val="28"/>
          <w:szCs w:val="28"/>
        </w:rPr>
        <w:t>омещений в многоквартирном доме»,</w:t>
      </w:r>
      <w:r w:rsidR="00CB393B" w:rsidRPr="00CB393B">
        <w:rPr>
          <w:sz w:val="28"/>
          <w:szCs w:val="28"/>
        </w:rPr>
        <w:t xml:space="preserve"> </w:t>
      </w:r>
      <w:r w:rsidRPr="00CB393B">
        <w:rPr>
          <w:sz w:val="28"/>
          <w:szCs w:val="28"/>
        </w:rPr>
        <w:t xml:space="preserve">Федеральным законом </w:t>
      </w:r>
      <w:r w:rsidRPr="00CB393B">
        <w:rPr>
          <w:rFonts w:asciiTheme="minorHAnsi" w:eastAsia="Times New Roman" w:hAnsiTheme="minorHAnsi" w:cstheme="minorHAnsi"/>
          <w:sz w:val="28"/>
          <w:szCs w:val="28"/>
          <w:lang w:eastAsia="ru-RU"/>
        </w:rPr>
        <w:t>от 06.12.2003 № 131-ФЗ «Об общих принципах организации местного самоупра</w:t>
      </w:r>
      <w:r w:rsidRPr="00CB393B">
        <w:rPr>
          <w:rFonts w:asciiTheme="minorHAnsi" w:hAnsiTheme="minorHAnsi" w:cstheme="minorHAnsi"/>
          <w:sz w:val="28"/>
          <w:szCs w:val="28"/>
        </w:rPr>
        <w:t xml:space="preserve">вления в Российской Федерации», </w:t>
      </w:r>
      <w:r>
        <w:rPr>
          <w:rFonts w:asciiTheme="minorHAnsi" w:hAnsiTheme="minorHAnsi" w:cstheme="minorHAnsi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Уставом Бирофельдского сельского поселения, администрация сельского поселения </w:t>
      </w:r>
    </w:p>
    <w:p w:rsidR="00562BE9" w:rsidRDefault="00562BE9" w:rsidP="00562BE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2BE9" w:rsidRPr="0093452E" w:rsidRDefault="00562BE9" w:rsidP="009345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</w:t>
      </w:r>
      <w:r w:rsidR="00CB393B">
        <w:rPr>
          <w:sz w:val="28"/>
          <w:szCs w:val="28"/>
        </w:rPr>
        <w:t>по осуществлению муниципального жилищного контроля на территории Бирофельдского сельского поселения</w:t>
      </w:r>
      <w:r>
        <w:rPr>
          <w:sz w:val="28"/>
          <w:szCs w:val="28"/>
        </w:rPr>
        <w:t xml:space="preserve">, утверждённый постановлением администрации муниципального образования «Бирофельдское сельское поселение» Биробиджанского </w:t>
      </w:r>
      <w:r w:rsidRPr="0093452E">
        <w:rPr>
          <w:sz w:val="28"/>
          <w:szCs w:val="28"/>
        </w:rPr>
        <w:t xml:space="preserve">муниципального района Еврейской автономной области </w:t>
      </w:r>
      <w:r w:rsidR="00CB393B" w:rsidRPr="0093452E">
        <w:rPr>
          <w:sz w:val="28"/>
          <w:szCs w:val="28"/>
        </w:rPr>
        <w:t xml:space="preserve">от 24.05.2013 № 43 </w:t>
      </w:r>
      <w:r w:rsidRPr="0093452E">
        <w:rPr>
          <w:sz w:val="28"/>
          <w:szCs w:val="28"/>
        </w:rPr>
        <w:t>(далее – Административный регламент) следующие изменения:</w:t>
      </w:r>
    </w:p>
    <w:p w:rsidR="00562BE9" w:rsidRPr="0093452E" w:rsidRDefault="00562BE9" w:rsidP="0093452E">
      <w:pPr>
        <w:ind w:firstLine="851"/>
        <w:jc w:val="both"/>
        <w:rPr>
          <w:sz w:val="28"/>
          <w:szCs w:val="28"/>
        </w:rPr>
      </w:pPr>
      <w:r w:rsidRPr="0093452E">
        <w:rPr>
          <w:sz w:val="28"/>
          <w:szCs w:val="28"/>
        </w:rPr>
        <w:t xml:space="preserve">1.1. </w:t>
      </w:r>
      <w:r w:rsidR="00CB393B" w:rsidRPr="0093452E">
        <w:rPr>
          <w:sz w:val="28"/>
          <w:szCs w:val="28"/>
        </w:rPr>
        <w:t>Пункт 3.3 раздела 3 «Организация и проведение плановой проверки» Административного</w:t>
      </w:r>
      <w:r w:rsidR="00CB393B" w:rsidRPr="0093452E">
        <w:rPr>
          <w:sz w:val="28"/>
          <w:szCs w:val="28"/>
        </w:rPr>
        <w:t xml:space="preserve"> регламент</w:t>
      </w:r>
      <w:r w:rsidR="00CB393B" w:rsidRPr="0093452E">
        <w:rPr>
          <w:sz w:val="28"/>
          <w:szCs w:val="28"/>
        </w:rPr>
        <w:t>а допол</w:t>
      </w:r>
      <w:r w:rsidR="0093452E" w:rsidRPr="0093452E">
        <w:rPr>
          <w:sz w:val="28"/>
          <w:szCs w:val="28"/>
        </w:rPr>
        <w:t>нить подпунктами</w:t>
      </w:r>
      <w:r w:rsidR="00CB393B" w:rsidRPr="0093452E">
        <w:rPr>
          <w:sz w:val="28"/>
          <w:szCs w:val="28"/>
        </w:rPr>
        <w:t xml:space="preserve"> 3 </w:t>
      </w:r>
      <w:r w:rsidR="0093452E" w:rsidRPr="0093452E">
        <w:rPr>
          <w:sz w:val="28"/>
          <w:szCs w:val="28"/>
        </w:rPr>
        <w:t xml:space="preserve">и 4 </w:t>
      </w:r>
      <w:r w:rsidR="00CB393B" w:rsidRPr="0093452E">
        <w:rPr>
          <w:sz w:val="28"/>
          <w:szCs w:val="28"/>
        </w:rPr>
        <w:t>следующего содержания:</w:t>
      </w:r>
    </w:p>
    <w:p w:rsidR="0093452E" w:rsidRPr="0093452E" w:rsidRDefault="00CB393B" w:rsidP="0093452E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3452E">
        <w:rPr>
          <w:sz w:val="28"/>
          <w:szCs w:val="28"/>
        </w:rPr>
        <w:t>«</w:t>
      </w:r>
      <w:r w:rsidRPr="0093452E">
        <w:rPr>
          <w:rFonts w:eastAsia="Times New Roman"/>
          <w:sz w:val="28"/>
          <w:szCs w:val="28"/>
          <w:lang w:eastAsia="ru-RU"/>
        </w:rPr>
        <w:t>3) установления или изменения нормативов потребления коммунальных ресурсов (коммунальных услуг)</w:t>
      </w:r>
      <w:r w:rsidR="0093452E" w:rsidRPr="0093452E">
        <w:rPr>
          <w:rFonts w:eastAsia="Times New Roman"/>
          <w:sz w:val="28"/>
          <w:szCs w:val="28"/>
          <w:lang w:eastAsia="ru-RU"/>
        </w:rPr>
        <w:t>;</w:t>
      </w:r>
    </w:p>
    <w:p w:rsidR="00CB393B" w:rsidRPr="0093452E" w:rsidRDefault="0093452E" w:rsidP="0093452E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3452E">
        <w:rPr>
          <w:rFonts w:eastAsia="Times New Roman"/>
          <w:sz w:val="28"/>
          <w:szCs w:val="28"/>
          <w:lang w:eastAsia="ru-RU"/>
        </w:rPr>
        <w:t xml:space="preserve">4)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93452E">
        <w:rPr>
          <w:rFonts w:eastAsia="Times New Roman"/>
          <w:sz w:val="28"/>
          <w:szCs w:val="28"/>
          <w:lang w:eastAsia="ru-RU"/>
        </w:rPr>
        <w:lastRenderedPageBreak/>
        <w:t>наймодателем</w:t>
      </w:r>
      <w:proofErr w:type="spellEnd"/>
      <w:r w:rsidRPr="0093452E">
        <w:rPr>
          <w:rFonts w:eastAsia="Times New Roman"/>
          <w:sz w:val="28"/>
          <w:szCs w:val="28"/>
          <w:lang w:eastAsia="ru-RU"/>
        </w:rPr>
        <w:t xml:space="preserve"> жилых помещений в котором является лицо, деятельность которого подлежит проверке»</w:t>
      </w:r>
      <w:r w:rsidR="00CB393B" w:rsidRPr="0093452E">
        <w:rPr>
          <w:rFonts w:eastAsia="Times New Roman"/>
          <w:sz w:val="28"/>
          <w:szCs w:val="28"/>
          <w:lang w:eastAsia="ru-RU"/>
        </w:rPr>
        <w:t>.</w:t>
      </w:r>
    </w:p>
    <w:p w:rsidR="000207A6" w:rsidRPr="00F75637" w:rsidRDefault="000207A6" w:rsidP="0012518B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04197">
        <w:rPr>
          <w:rFonts w:eastAsia="Times New Roman"/>
          <w:sz w:val="28"/>
          <w:szCs w:val="28"/>
          <w:lang w:eastAsia="ru-RU"/>
        </w:rPr>
        <w:t>.2</w:t>
      </w:r>
      <w:r w:rsidRPr="00F75637">
        <w:rPr>
          <w:rFonts w:eastAsia="Times New Roman"/>
          <w:sz w:val="28"/>
          <w:szCs w:val="28"/>
          <w:lang w:eastAsia="ru-RU"/>
        </w:rPr>
        <w:t xml:space="preserve">. </w:t>
      </w:r>
      <w:r w:rsidRPr="00F75637">
        <w:rPr>
          <w:sz w:val="28"/>
          <w:szCs w:val="28"/>
        </w:rPr>
        <w:t>Пункт 4.2 раздела 4 «Организация и проведение внеплановой проверки» Административного регламента изложить в новой редакции:</w:t>
      </w:r>
    </w:p>
    <w:p w:rsidR="000207A6" w:rsidRDefault="000207A6" w:rsidP="0012518B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F75637">
        <w:rPr>
          <w:sz w:val="28"/>
          <w:szCs w:val="28"/>
        </w:rPr>
        <w:t>«</w:t>
      </w:r>
      <w:r w:rsidRPr="00F75637">
        <w:rPr>
          <w:rFonts w:eastAsia="Times New Roman"/>
          <w:sz w:val="28"/>
          <w:szCs w:val="28"/>
          <w:lang w:eastAsia="ru-RU"/>
        </w:rPr>
        <w:t>Основаниями для проведения внеплановой проверки наряду с основаниями, указанными в части 2 стат</w:t>
      </w:r>
      <w:r>
        <w:rPr>
          <w:rFonts w:eastAsia="Times New Roman"/>
          <w:sz w:val="28"/>
          <w:szCs w:val="28"/>
          <w:lang w:eastAsia="ru-RU"/>
        </w:rPr>
        <w:t>ьи 10 Федерального закона от 26.12.</w:t>
      </w:r>
      <w:r w:rsidRPr="00F75637">
        <w:rPr>
          <w:rFonts w:eastAsia="Times New Roman"/>
          <w:sz w:val="28"/>
          <w:szCs w:val="28"/>
          <w:lang w:eastAsia="ru-RU"/>
        </w:rPr>
        <w:t xml:space="preserve">2008 </w:t>
      </w:r>
      <w:r>
        <w:rPr>
          <w:rFonts w:eastAsia="Times New Roman"/>
          <w:sz w:val="28"/>
          <w:szCs w:val="28"/>
          <w:lang w:eastAsia="ru-RU"/>
        </w:rPr>
        <w:t>№ 294-ФЗ «</w:t>
      </w:r>
      <w:r w:rsidRPr="00F75637">
        <w:rPr>
          <w:rFonts w:eastAsia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</w:t>
      </w:r>
      <w:r>
        <w:rPr>
          <w:rFonts w:eastAsia="Times New Roman"/>
          <w:sz w:val="28"/>
          <w:szCs w:val="28"/>
          <w:lang w:eastAsia="ru-RU"/>
        </w:rPr>
        <w:t>ипального контроля»</w:t>
      </w:r>
      <w:r w:rsidRPr="00F75637">
        <w:rPr>
          <w:rFonts w:eastAsia="Times New Roman"/>
          <w:sz w:val="28"/>
          <w:szCs w:val="28"/>
          <w:lang w:eastAsia="ru-RU"/>
        </w:rPr>
        <w:t>, являются</w:t>
      </w:r>
      <w:r>
        <w:rPr>
          <w:rFonts w:eastAsia="Times New Roman"/>
          <w:sz w:val="28"/>
          <w:szCs w:val="28"/>
          <w:lang w:eastAsia="ru-RU"/>
        </w:rPr>
        <w:t>:</w:t>
      </w:r>
      <w:r w:rsidRPr="00F75637">
        <w:rPr>
          <w:rFonts w:eastAsia="Times New Roman"/>
          <w:sz w:val="28"/>
          <w:szCs w:val="28"/>
          <w:lang w:eastAsia="ru-RU"/>
        </w:rPr>
        <w:t xml:space="preserve"> </w:t>
      </w:r>
    </w:p>
    <w:p w:rsidR="0012518B" w:rsidRDefault="000207A6" w:rsidP="0012518B">
      <w:pPr>
        <w:ind w:firstLine="851"/>
        <w:jc w:val="both"/>
      </w:pPr>
      <w:r w:rsidRPr="0012518B">
        <w:rPr>
          <w:rFonts w:eastAsia="Times New Roman"/>
          <w:sz w:val="28"/>
          <w:szCs w:val="28"/>
          <w:lang w:eastAsia="ru-RU"/>
        </w:rPr>
        <w:t>1) поступления, в частности посредством</w:t>
      </w:r>
      <w:r w:rsidR="0012518B" w:rsidRPr="0012518B">
        <w:rPr>
          <w:rFonts w:eastAsia="Times New Roman"/>
          <w:sz w:val="28"/>
          <w:szCs w:val="28"/>
          <w:lang w:eastAsia="ru-RU"/>
        </w:rPr>
        <w:t xml:space="preserve"> государственной информационной системы жилищно-коммунального хозяйства</w:t>
      </w:r>
      <w:r w:rsidR="0012518B">
        <w:rPr>
          <w:rFonts w:eastAsia="Times New Roman"/>
          <w:sz w:val="28"/>
          <w:szCs w:val="28"/>
          <w:lang w:eastAsia="ru-RU"/>
        </w:rPr>
        <w:t xml:space="preserve"> (далее – система)</w:t>
      </w:r>
      <w:r w:rsidRPr="0012518B">
        <w:rPr>
          <w:rFonts w:eastAsia="Times New Roman"/>
          <w:sz w:val="28"/>
          <w:szCs w:val="28"/>
          <w:lang w:eastAsia="ru-RU"/>
        </w:rPr>
        <w:t>, в орган муниципального жилищного контроля</w:t>
      </w:r>
      <w:r w:rsidRPr="00F75637">
        <w:rPr>
          <w:rFonts w:eastAsia="Times New Roman"/>
          <w:sz w:val="28"/>
          <w:szCs w:val="28"/>
          <w:lang w:eastAsia="ru-RU"/>
        </w:rPr>
        <w:t xml:space="preserve"> обращений и заявлений граждан, в том числе индивидуальных предпринимателей, юридических лиц, информации от </w:t>
      </w:r>
      <w:r w:rsidRPr="00DD1393">
        <w:rPr>
          <w:rFonts w:eastAsia="Times New Roman"/>
          <w:sz w:val="28"/>
          <w:szCs w:val="28"/>
          <w:lang w:eastAsia="ru-RU"/>
        </w:rPr>
        <w:t>органов государственной власти;</w:t>
      </w:r>
      <w:r w:rsidR="0012518B" w:rsidRPr="0012518B">
        <w:t xml:space="preserve"> </w:t>
      </w:r>
    </w:p>
    <w:p w:rsidR="000207A6" w:rsidRPr="00DD1393" w:rsidRDefault="000207A6" w:rsidP="0012518B">
      <w:pPr>
        <w:ind w:firstLine="851"/>
        <w:jc w:val="both"/>
        <w:rPr>
          <w:rFonts w:ascii="Verdana" w:hAnsi="Verdana"/>
          <w:sz w:val="28"/>
          <w:szCs w:val="28"/>
        </w:rPr>
      </w:pPr>
      <w:r w:rsidRPr="00DD1393">
        <w:rPr>
          <w:rFonts w:eastAsia="Times New Roman"/>
          <w:sz w:val="28"/>
          <w:szCs w:val="28"/>
          <w:lang w:eastAsia="ru-RU"/>
        </w:rPr>
        <w:t xml:space="preserve">2)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</w:t>
      </w:r>
      <w:r w:rsidR="00DD1393" w:rsidRPr="00DD1393">
        <w:rPr>
          <w:sz w:val="28"/>
          <w:szCs w:val="28"/>
        </w:rPr>
        <w:t>собственниками помещений в многоквартирном доме, осуществляющими непосредственное управление многоквартирным домом</w:t>
      </w:r>
      <w:r w:rsidR="00DD1393" w:rsidRPr="00DD1393">
        <w:rPr>
          <w:rFonts w:eastAsia="Times New Roman"/>
          <w:sz w:val="28"/>
          <w:szCs w:val="28"/>
          <w:lang w:eastAsia="ru-RU"/>
        </w:rPr>
        <w:t xml:space="preserve"> </w:t>
      </w:r>
      <w:r w:rsidRPr="00DD1393">
        <w:rPr>
          <w:rFonts w:eastAsia="Times New Roman"/>
          <w:sz w:val="28"/>
          <w:szCs w:val="28"/>
          <w:lang w:eastAsia="ru-RU"/>
        </w:rPr>
        <w:t xml:space="preserve">с </w:t>
      </w:r>
      <w:r w:rsidR="00DD1393" w:rsidRPr="00DD1393">
        <w:rPr>
          <w:rFonts w:eastAsia="Times New Roman"/>
          <w:sz w:val="28"/>
          <w:szCs w:val="28"/>
          <w:lang w:eastAsia="ru-RU"/>
        </w:rPr>
        <w:t>лицами</w:t>
      </w:r>
      <w:r w:rsidR="00DD1393" w:rsidRPr="00DD1393">
        <w:rPr>
          <w:sz w:val="28"/>
          <w:szCs w:val="28"/>
        </w:rPr>
        <w:t xml:space="preserve">, осуществляющими соответствующие виды деятельности, </w:t>
      </w:r>
      <w:r w:rsidRPr="00DD1393">
        <w:rPr>
          <w:rFonts w:eastAsia="Times New Roman"/>
          <w:sz w:val="28"/>
          <w:szCs w:val="28"/>
          <w:lang w:eastAsia="ru-RU"/>
        </w:rPr>
        <w:t xml:space="preserve">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доме; </w:t>
      </w:r>
    </w:p>
    <w:p w:rsidR="000207A6" w:rsidRPr="00240004" w:rsidRDefault="000207A6" w:rsidP="0024000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40004">
        <w:rPr>
          <w:rFonts w:eastAsia="Times New Roman"/>
          <w:sz w:val="28"/>
          <w:szCs w:val="28"/>
          <w:lang w:eastAsia="ru-RU"/>
        </w:rPr>
        <w:t>3) выявление органом муниципального жилищного контроля в системе информации о фактах нарушения требований порядка осуществления перепланировки и (или) переустройства помещений в многоквартирном доме;</w:t>
      </w:r>
    </w:p>
    <w:p w:rsidR="00DD1393" w:rsidRPr="00745E89" w:rsidRDefault="000207A6" w:rsidP="00240004">
      <w:pPr>
        <w:ind w:firstLine="851"/>
        <w:jc w:val="both"/>
        <w:rPr>
          <w:rFonts w:ascii="Verdana" w:hAnsi="Verdana"/>
          <w:sz w:val="28"/>
          <w:szCs w:val="28"/>
        </w:rPr>
      </w:pPr>
      <w:r w:rsidRPr="00240004">
        <w:rPr>
          <w:rFonts w:eastAsia="Times New Roman"/>
          <w:sz w:val="28"/>
          <w:szCs w:val="28"/>
          <w:lang w:eastAsia="ru-RU"/>
        </w:rPr>
        <w:t>4) выявление органом муниципального жилищного контроля в системе информации о фактах нарушения управл</w:t>
      </w:r>
      <w:r w:rsidR="00240004">
        <w:rPr>
          <w:rFonts w:eastAsia="Times New Roman"/>
          <w:sz w:val="28"/>
          <w:szCs w:val="28"/>
          <w:lang w:eastAsia="ru-RU"/>
        </w:rPr>
        <w:t xml:space="preserve">яющей организацией обязательств по </w:t>
      </w:r>
      <w:r w:rsidRPr="00240004">
        <w:rPr>
          <w:rFonts w:eastAsia="Times New Roman"/>
          <w:sz w:val="28"/>
          <w:szCs w:val="28"/>
          <w:lang w:eastAsia="ru-RU"/>
        </w:rPr>
        <w:t xml:space="preserve"> </w:t>
      </w:r>
      <w:r w:rsidR="00240004" w:rsidRPr="00745E89">
        <w:rPr>
          <w:sz w:val="28"/>
          <w:szCs w:val="28"/>
        </w:rPr>
        <w:t>выполнению работ и (или) оказанию услуг</w:t>
      </w:r>
      <w:r w:rsidR="00DD1393" w:rsidRPr="00745E89">
        <w:rPr>
          <w:sz w:val="28"/>
          <w:szCs w:val="28"/>
        </w:rPr>
        <w:t xml:space="preserve"> по управлению многоквартирным </w:t>
      </w:r>
      <w:r w:rsidR="00DD1393" w:rsidRPr="00745E89">
        <w:rPr>
          <w:sz w:val="28"/>
          <w:szCs w:val="28"/>
        </w:rPr>
        <w:lastRenderedPageBreak/>
        <w:t>домом, надлежащему содержанию и ремонту общего имуще</w:t>
      </w:r>
      <w:r w:rsidR="00240004" w:rsidRPr="00745E89">
        <w:rPr>
          <w:sz w:val="28"/>
          <w:szCs w:val="28"/>
        </w:rPr>
        <w:t xml:space="preserve">ства в таком доме, предоставлению коммунальных услуг </w:t>
      </w:r>
      <w:r w:rsidR="00DD1393" w:rsidRPr="00745E89">
        <w:rPr>
          <w:sz w:val="28"/>
          <w:szCs w:val="28"/>
        </w:rPr>
        <w:t xml:space="preserve">собственникам помещений в таком доме и пользующимся помещениями в этом доме лицам или </w:t>
      </w:r>
      <w:r w:rsidR="00755BFF">
        <w:rPr>
          <w:sz w:val="28"/>
          <w:szCs w:val="28"/>
        </w:rPr>
        <w:t xml:space="preserve">о фактах нарушения обязательств </w:t>
      </w:r>
      <w:r w:rsidR="00240004" w:rsidRPr="00745E89">
        <w:rPr>
          <w:rFonts w:eastAsia="Times New Roman"/>
          <w:sz w:val="28"/>
          <w:szCs w:val="28"/>
          <w:lang w:eastAsia="ru-RU"/>
        </w:rPr>
        <w:t xml:space="preserve">ресурсоснабжающей </w:t>
      </w:r>
      <w:r w:rsidR="00745E89">
        <w:rPr>
          <w:rFonts w:eastAsia="Times New Roman"/>
          <w:sz w:val="28"/>
          <w:szCs w:val="28"/>
          <w:lang w:eastAsia="ru-RU"/>
        </w:rPr>
        <w:t xml:space="preserve">организацией, </w:t>
      </w:r>
      <w:r w:rsidR="00240004" w:rsidRPr="00745E89">
        <w:rPr>
          <w:rFonts w:eastAsia="Times New Roman"/>
          <w:sz w:val="28"/>
          <w:szCs w:val="28"/>
          <w:lang w:eastAsia="ru-RU"/>
        </w:rPr>
        <w:t>региональным оператором по обращению с твердыми коммунальными отходами</w:t>
      </w:r>
      <w:r w:rsidR="00745E89">
        <w:rPr>
          <w:rFonts w:eastAsia="Times New Roman"/>
          <w:sz w:val="28"/>
          <w:szCs w:val="28"/>
          <w:lang w:eastAsia="ru-RU"/>
        </w:rPr>
        <w:t>,</w:t>
      </w:r>
      <w:r w:rsidR="00240004" w:rsidRPr="00745E89">
        <w:rPr>
          <w:sz w:val="28"/>
          <w:szCs w:val="28"/>
        </w:rPr>
        <w:t xml:space="preserve"> </w:t>
      </w:r>
      <w:r w:rsidR="00DD1393" w:rsidRPr="00745E89">
        <w:rPr>
          <w:sz w:val="28"/>
          <w:szCs w:val="28"/>
        </w:rPr>
        <w:t>в случаях</w:t>
      </w:r>
      <w:r w:rsidR="00745E89" w:rsidRPr="00745E89">
        <w:rPr>
          <w:sz w:val="28"/>
          <w:szCs w:val="28"/>
        </w:rPr>
        <w:t xml:space="preserve"> заключения </w:t>
      </w:r>
      <w:r w:rsidR="00240004" w:rsidRPr="00745E89">
        <w:rPr>
          <w:rFonts w:eastAsia="Times New Roman"/>
          <w:sz w:val="28"/>
          <w:szCs w:val="28"/>
          <w:lang w:eastAsia="ru-RU"/>
        </w:rPr>
        <w:t xml:space="preserve"> каждым собственником по</w:t>
      </w:r>
      <w:r w:rsidR="00745E89">
        <w:rPr>
          <w:rFonts w:eastAsia="Times New Roman"/>
          <w:sz w:val="28"/>
          <w:szCs w:val="28"/>
          <w:lang w:eastAsia="ru-RU"/>
        </w:rPr>
        <w:t xml:space="preserve">мещения в многоквартирном доме </w:t>
      </w:r>
      <w:r w:rsidR="00745E89" w:rsidRPr="00745E89">
        <w:rPr>
          <w:rFonts w:eastAsia="Times New Roman"/>
          <w:sz w:val="28"/>
          <w:szCs w:val="28"/>
          <w:lang w:eastAsia="ru-RU"/>
        </w:rPr>
        <w:t>соответствующих договоров</w:t>
      </w:r>
      <w:r w:rsidR="00FD1505">
        <w:rPr>
          <w:rFonts w:eastAsia="Times New Roman"/>
          <w:sz w:val="28"/>
          <w:szCs w:val="28"/>
          <w:lang w:eastAsia="ru-RU"/>
        </w:rPr>
        <w:t xml:space="preserve"> напрямую</w:t>
      </w:r>
      <w:r w:rsidR="00745E89">
        <w:rPr>
          <w:rFonts w:eastAsia="Times New Roman"/>
          <w:sz w:val="28"/>
          <w:szCs w:val="28"/>
          <w:lang w:eastAsia="ru-RU"/>
        </w:rPr>
        <w:t>;</w:t>
      </w:r>
    </w:p>
    <w:p w:rsidR="000207A6" w:rsidRDefault="000207A6" w:rsidP="0024000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40004">
        <w:rPr>
          <w:rFonts w:eastAsia="Times New Roman"/>
          <w:sz w:val="28"/>
          <w:szCs w:val="28"/>
          <w:lang w:eastAsia="ru-RU"/>
        </w:rPr>
        <w:t>5) выявление</w:t>
      </w:r>
      <w:r w:rsidRPr="00DD1393">
        <w:rPr>
          <w:rFonts w:eastAsia="Times New Roman"/>
          <w:sz w:val="28"/>
          <w:szCs w:val="28"/>
          <w:lang w:eastAsia="ru-RU"/>
        </w:rPr>
        <w:t xml:space="preserve"> органом муниципального жилищного контроля в системе информации о</w:t>
      </w:r>
      <w:r w:rsidRPr="00F75637">
        <w:rPr>
          <w:rFonts w:eastAsia="Times New Roman"/>
          <w:sz w:val="28"/>
          <w:szCs w:val="28"/>
          <w:lang w:eastAsia="ru-RU"/>
        </w:rPr>
        <w:t xml:space="preserve"> фактах нарушения в области применения предельных (максимальных) индексов изменения размера вносимой граждана</w:t>
      </w:r>
      <w:r>
        <w:rPr>
          <w:rFonts w:eastAsia="Times New Roman"/>
          <w:sz w:val="28"/>
          <w:szCs w:val="28"/>
          <w:lang w:eastAsia="ru-RU"/>
        </w:rPr>
        <w:t>ми платы за коммунальные услуги;</w:t>
      </w:r>
    </w:p>
    <w:p w:rsidR="000207A6" w:rsidRDefault="000207A6" w:rsidP="0024000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6)</w:t>
      </w:r>
      <w:r w:rsidRPr="00BE0859">
        <w:rPr>
          <w:rFonts w:eastAsia="Times New Roman"/>
          <w:sz w:val="28"/>
          <w:szCs w:val="28"/>
          <w:lang w:eastAsia="ru-RU"/>
        </w:rPr>
        <w:t xml:space="preserve"> </w:t>
      </w:r>
      <w:r w:rsidRPr="00F75637">
        <w:rPr>
          <w:rFonts w:eastAsia="Times New Roman"/>
          <w:sz w:val="28"/>
          <w:szCs w:val="28"/>
          <w:lang w:eastAsia="ru-RU"/>
        </w:rPr>
        <w:t xml:space="preserve">выявление органом муниципального жилищного контроля в системе информации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F75637">
        <w:rPr>
          <w:rFonts w:eastAsia="Times New Roman"/>
          <w:sz w:val="28"/>
          <w:szCs w:val="28"/>
          <w:lang w:eastAsia="ru-RU"/>
        </w:rPr>
        <w:t>наймодателями</w:t>
      </w:r>
      <w:proofErr w:type="spellEnd"/>
      <w:r w:rsidRPr="00F75637">
        <w:rPr>
          <w:rFonts w:eastAsia="Times New Roman"/>
          <w:sz w:val="28"/>
          <w:szCs w:val="28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75637">
        <w:rPr>
          <w:rFonts w:eastAsia="Times New Roman"/>
          <w:sz w:val="28"/>
          <w:szCs w:val="28"/>
          <w:lang w:eastAsia="ru-RU"/>
        </w:rPr>
        <w:t>наймодателям</w:t>
      </w:r>
      <w:proofErr w:type="spellEnd"/>
      <w:r w:rsidRPr="00F75637">
        <w:rPr>
          <w:rFonts w:eastAsia="Times New Roman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</w:t>
      </w:r>
      <w:r>
        <w:rPr>
          <w:rFonts w:eastAsia="Times New Roman"/>
          <w:sz w:val="28"/>
          <w:szCs w:val="28"/>
          <w:lang w:eastAsia="ru-RU"/>
        </w:rPr>
        <w:t>договоров найма жилых помещений;</w:t>
      </w:r>
    </w:p>
    <w:p w:rsidR="000207A6" w:rsidRPr="00236D31" w:rsidRDefault="000207A6" w:rsidP="000207A6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7)</w:t>
      </w:r>
      <w:r w:rsidRPr="00BE0859">
        <w:rPr>
          <w:rFonts w:eastAsia="Times New Roman"/>
          <w:sz w:val="28"/>
          <w:szCs w:val="28"/>
          <w:lang w:eastAsia="ru-RU"/>
        </w:rPr>
        <w:t xml:space="preserve"> </w:t>
      </w:r>
      <w:r w:rsidRPr="00F75637">
        <w:rPr>
          <w:rFonts w:eastAsia="Times New Roman"/>
          <w:sz w:val="28"/>
          <w:szCs w:val="28"/>
          <w:lang w:eastAsia="ru-RU"/>
        </w:rPr>
        <w:t xml:space="preserve">выявление органом муниципального жилищного контроля в системе информации о фактах нарушения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</w:p>
    <w:p w:rsidR="003601D2" w:rsidRDefault="00104197" w:rsidP="0093452E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</w:t>
      </w:r>
      <w:r w:rsidR="00CB393B" w:rsidRPr="0093452E">
        <w:rPr>
          <w:rFonts w:eastAsia="Times New Roman"/>
          <w:sz w:val="28"/>
          <w:szCs w:val="28"/>
          <w:lang w:eastAsia="ru-RU"/>
        </w:rPr>
        <w:t xml:space="preserve">. </w:t>
      </w:r>
      <w:r w:rsidR="003601D2">
        <w:rPr>
          <w:rFonts w:eastAsia="Times New Roman"/>
          <w:sz w:val="28"/>
          <w:szCs w:val="28"/>
          <w:lang w:eastAsia="ru-RU"/>
        </w:rPr>
        <w:t xml:space="preserve"> </w:t>
      </w:r>
      <w:r w:rsidR="00020F3E">
        <w:rPr>
          <w:rFonts w:eastAsia="Times New Roman"/>
          <w:sz w:val="28"/>
          <w:szCs w:val="28"/>
          <w:lang w:eastAsia="ru-RU"/>
        </w:rPr>
        <w:t>В пункте</w:t>
      </w:r>
      <w:r w:rsidR="00D04E63" w:rsidRPr="0093452E">
        <w:rPr>
          <w:rFonts w:eastAsia="Times New Roman"/>
          <w:sz w:val="28"/>
          <w:szCs w:val="28"/>
          <w:lang w:eastAsia="ru-RU"/>
        </w:rPr>
        <w:t xml:space="preserve"> 10.2 раздела 10 «Права и обязанности должностных лиц муниципального контроля при проведении проверки» </w:t>
      </w:r>
      <w:r w:rsidR="00D04E63" w:rsidRPr="0093452E">
        <w:rPr>
          <w:sz w:val="28"/>
          <w:szCs w:val="28"/>
        </w:rPr>
        <w:t xml:space="preserve">Административного </w:t>
      </w:r>
      <w:r w:rsidR="00020F3E" w:rsidRPr="0093452E">
        <w:rPr>
          <w:sz w:val="28"/>
          <w:szCs w:val="28"/>
        </w:rPr>
        <w:t xml:space="preserve">регламента </w:t>
      </w:r>
      <w:r w:rsidR="00020F3E">
        <w:rPr>
          <w:sz w:val="28"/>
          <w:szCs w:val="28"/>
        </w:rPr>
        <w:t>подпункт</w:t>
      </w:r>
      <w:r w:rsidR="003601D2">
        <w:rPr>
          <w:rFonts w:eastAsia="Times New Roman"/>
          <w:sz w:val="28"/>
          <w:szCs w:val="28"/>
          <w:lang w:eastAsia="ru-RU"/>
        </w:rPr>
        <w:t xml:space="preserve"> </w:t>
      </w:r>
      <w:r w:rsidR="003601D2" w:rsidRPr="0093452E">
        <w:rPr>
          <w:rFonts w:eastAsia="Times New Roman"/>
          <w:sz w:val="28"/>
          <w:szCs w:val="28"/>
          <w:lang w:eastAsia="ru-RU"/>
        </w:rPr>
        <w:t>2</w:t>
      </w:r>
      <w:r w:rsidR="00020F3E">
        <w:rPr>
          <w:rFonts w:eastAsia="Times New Roman"/>
          <w:sz w:val="28"/>
          <w:szCs w:val="28"/>
          <w:lang w:eastAsia="ru-RU"/>
        </w:rPr>
        <w:t xml:space="preserve"> исключить.</w:t>
      </w:r>
    </w:p>
    <w:p w:rsidR="00C865E0" w:rsidRDefault="00020F3E" w:rsidP="00C865E0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1.4.</w:t>
      </w:r>
      <w:r w:rsidR="00C865E0">
        <w:rPr>
          <w:rFonts w:eastAsia="Times New Roman"/>
          <w:sz w:val="28"/>
          <w:szCs w:val="28"/>
          <w:lang w:eastAsia="ru-RU"/>
        </w:rPr>
        <w:t xml:space="preserve"> Пункт</w:t>
      </w:r>
      <w:r w:rsidR="00C865E0" w:rsidRPr="0093452E">
        <w:rPr>
          <w:rFonts w:eastAsia="Times New Roman"/>
          <w:sz w:val="28"/>
          <w:szCs w:val="28"/>
          <w:lang w:eastAsia="ru-RU"/>
        </w:rPr>
        <w:t xml:space="preserve"> 10.2 раздела 10 «Права и обязанности должностных лиц муниципального контроля при проведении проверки» </w:t>
      </w:r>
      <w:r w:rsidR="00C865E0" w:rsidRPr="0093452E">
        <w:rPr>
          <w:sz w:val="28"/>
          <w:szCs w:val="28"/>
        </w:rPr>
        <w:t>Административного регламента</w:t>
      </w:r>
      <w:r w:rsidR="00C865E0">
        <w:rPr>
          <w:sz w:val="28"/>
          <w:szCs w:val="28"/>
        </w:rPr>
        <w:t xml:space="preserve"> дополнить подпунктами 6, 7, 8, </w:t>
      </w:r>
      <w:bookmarkStart w:id="0" w:name="_GoBack"/>
      <w:bookmarkEnd w:id="0"/>
      <w:r w:rsidR="0068183D">
        <w:rPr>
          <w:sz w:val="28"/>
          <w:szCs w:val="28"/>
        </w:rPr>
        <w:t>9, и</w:t>
      </w:r>
      <w:r w:rsidR="00C865E0">
        <w:rPr>
          <w:sz w:val="28"/>
          <w:szCs w:val="28"/>
        </w:rPr>
        <w:t xml:space="preserve"> 10 следующего содержания:</w:t>
      </w:r>
    </w:p>
    <w:p w:rsidR="00C865E0" w:rsidRDefault="00C865E0" w:rsidP="00C865E0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D04E63" w:rsidRPr="0093452E">
        <w:rPr>
          <w:rFonts w:eastAsia="Times New Roman"/>
          <w:sz w:val="28"/>
          <w:szCs w:val="28"/>
          <w:lang w:eastAsia="ru-RU"/>
        </w:rPr>
        <w:t xml:space="preserve">) беспрепятственно по предъявлении служебного удостоверения и копии </w:t>
      </w:r>
      <w:r w:rsidR="00D04E63" w:rsidRPr="0093452E">
        <w:rPr>
          <w:rFonts w:eastAsia="Times New Roman"/>
          <w:sz w:val="28"/>
          <w:szCs w:val="28"/>
          <w:lang w:eastAsia="ru-RU"/>
        </w:rPr>
        <w:t>распоряжения</w:t>
      </w:r>
      <w:r w:rsidR="00D04E63" w:rsidRPr="0093452E">
        <w:rPr>
          <w:rFonts w:eastAsia="Times New Roman"/>
          <w:sz w:val="28"/>
          <w:szCs w:val="28"/>
          <w:lang w:eastAsia="ru-RU"/>
        </w:rPr>
        <w:t xml:space="preserve"> руководителя (заместителя руководителя) органа муниципаль</w:t>
      </w:r>
      <w:r w:rsidR="00D04E63" w:rsidRPr="00FE30A1">
        <w:rPr>
          <w:rFonts w:eastAsia="Times New Roman"/>
          <w:sz w:val="28"/>
          <w:szCs w:val="28"/>
          <w:lang w:eastAsia="ru-RU"/>
        </w:rPr>
        <w:t xml:space="preserve">ного жилищного контроля о назначении проверки посещать </w:t>
      </w:r>
      <w:r w:rsidR="005219E5">
        <w:rPr>
          <w:rFonts w:eastAsia="Times New Roman"/>
          <w:sz w:val="28"/>
          <w:szCs w:val="28"/>
          <w:lang w:eastAsia="ru-RU"/>
        </w:rPr>
        <w:t xml:space="preserve">на территории Бирофельдского сельского поселения </w:t>
      </w:r>
      <w:r w:rsidR="00D04E63" w:rsidRPr="00FE30A1">
        <w:rPr>
          <w:rFonts w:eastAsia="Times New Roman"/>
          <w:sz w:val="28"/>
          <w:szCs w:val="28"/>
          <w:lang w:eastAsia="ru-RU"/>
        </w:rPr>
        <w:t>расположенные на ней многоквартирные дома, наемные дома социального использования, помещения общего пользования в многоквартирных домах;</w:t>
      </w:r>
    </w:p>
    <w:p w:rsidR="00C865E0" w:rsidRDefault="00C865E0" w:rsidP="00C865E0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7)</w:t>
      </w:r>
      <w:r w:rsidR="00D04E63" w:rsidRPr="00FE30A1">
        <w:rPr>
          <w:rFonts w:eastAsia="Times New Roman"/>
          <w:sz w:val="28"/>
          <w:szCs w:val="28"/>
          <w:lang w:eastAsia="ru-RU"/>
        </w:rPr>
        <w:t xml:space="preserve">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</w:p>
    <w:p w:rsidR="00C865E0" w:rsidRDefault="00C865E0" w:rsidP="00C865E0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8) </w:t>
      </w:r>
      <w:r w:rsidR="00D04E63" w:rsidRPr="00FE30A1">
        <w:rPr>
          <w:rFonts w:eastAsia="Times New Roman"/>
          <w:sz w:val="28"/>
          <w:szCs w:val="28"/>
          <w:lang w:eastAsia="ru-RU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D04E63" w:rsidRPr="00FE30A1">
        <w:rPr>
          <w:rFonts w:eastAsia="Times New Roman"/>
          <w:sz w:val="28"/>
          <w:szCs w:val="28"/>
          <w:lang w:eastAsia="ru-RU"/>
        </w:rPr>
        <w:t>наймодателями</w:t>
      </w:r>
      <w:proofErr w:type="spellEnd"/>
      <w:r w:rsidR="00D04E63" w:rsidRPr="00FE30A1">
        <w:rPr>
          <w:rFonts w:eastAsia="Times New Roman"/>
          <w:sz w:val="28"/>
          <w:szCs w:val="28"/>
          <w:lang w:eastAsia="ru-RU"/>
        </w:rPr>
        <w:t xml:space="preserve"> жилых помещений в наемных домах социального использования </w:t>
      </w:r>
      <w:r w:rsidR="00D04E63" w:rsidRPr="00507EDF">
        <w:rPr>
          <w:rFonts w:eastAsia="Times New Roman"/>
          <w:sz w:val="28"/>
          <w:szCs w:val="28"/>
          <w:lang w:eastAsia="ru-RU"/>
        </w:rPr>
        <w:t xml:space="preserve">обязательных требований к </w:t>
      </w:r>
      <w:proofErr w:type="spellStart"/>
      <w:r w:rsidR="00D04E63" w:rsidRPr="00507EDF">
        <w:rPr>
          <w:rFonts w:eastAsia="Times New Roman"/>
          <w:sz w:val="28"/>
          <w:szCs w:val="28"/>
          <w:lang w:eastAsia="ru-RU"/>
        </w:rPr>
        <w:t>наймодателям</w:t>
      </w:r>
      <w:proofErr w:type="spellEnd"/>
      <w:r w:rsidR="00D04E63" w:rsidRPr="00507EDF">
        <w:rPr>
          <w:rFonts w:eastAsia="Times New Roman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</w:t>
      </w:r>
      <w:r w:rsidR="00FE30A1" w:rsidRPr="00507EDF">
        <w:rPr>
          <w:rFonts w:eastAsia="Times New Roman"/>
          <w:sz w:val="28"/>
          <w:szCs w:val="28"/>
          <w:lang w:eastAsia="ru-RU"/>
        </w:rPr>
        <w:t xml:space="preserve"> – собственниками наемных домов социального использования или  </w:t>
      </w:r>
      <w:r w:rsidR="00FE30A1" w:rsidRPr="00507EDF">
        <w:rPr>
          <w:sz w:val="28"/>
          <w:szCs w:val="28"/>
        </w:rPr>
        <w:t>правообладателями</w:t>
      </w:r>
      <w:r w:rsidR="00FE30A1" w:rsidRPr="00507EDF">
        <w:rPr>
          <w:rFonts w:eastAsia="Times New Roman"/>
          <w:sz w:val="28"/>
          <w:szCs w:val="28"/>
          <w:lang w:eastAsia="ru-RU"/>
        </w:rPr>
        <w:t xml:space="preserve"> земельных участков</w:t>
      </w:r>
      <w:r w:rsidR="00FE30A1" w:rsidRPr="00FE30A1">
        <w:rPr>
          <w:rFonts w:eastAsia="Times New Roman"/>
          <w:sz w:val="28"/>
          <w:szCs w:val="28"/>
          <w:lang w:eastAsia="ru-RU"/>
        </w:rPr>
        <w:t>, предоставленных или предназначенных для их строительства</w:t>
      </w:r>
      <w:r w:rsidR="00D04E63" w:rsidRPr="00FE30A1">
        <w:rPr>
          <w:rFonts w:eastAsia="Times New Roman"/>
          <w:sz w:val="28"/>
          <w:szCs w:val="28"/>
          <w:lang w:eastAsia="ru-RU"/>
        </w:rPr>
        <w:t xml:space="preserve"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</w:t>
      </w:r>
    </w:p>
    <w:p w:rsidR="00C865E0" w:rsidRDefault="00C865E0" w:rsidP="00C865E0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9) </w:t>
      </w:r>
      <w:r w:rsidR="00D04E63" w:rsidRPr="00FE30A1">
        <w:rPr>
          <w:rFonts w:eastAsia="Times New Roman"/>
          <w:sz w:val="28"/>
          <w:szCs w:val="28"/>
          <w:lang w:eastAsia="ru-RU"/>
        </w:rPr>
        <w:t>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</w:t>
      </w:r>
      <w:r w:rsidR="00507EDF">
        <w:rPr>
          <w:rFonts w:eastAsia="Times New Roman"/>
          <w:sz w:val="28"/>
          <w:szCs w:val="28"/>
          <w:lang w:eastAsia="ru-RU"/>
        </w:rPr>
        <w:t xml:space="preserve">, </w:t>
      </w:r>
      <w:r w:rsidR="00507EDF">
        <w:rPr>
          <w:rFonts w:eastAsia="Times New Roman"/>
          <w:sz w:val="28"/>
          <w:szCs w:val="28"/>
          <w:lang w:eastAsia="ru-RU"/>
        </w:rPr>
        <w:t>Российской Федерации, законодательства Еврейской а</w:t>
      </w:r>
      <w:r w:rsidR="00507EDF">
        <w:rPr>
          <w:rFonts w:eastAsia="Times New Roman"/>
          <w:sz w:val="28"/>
          <w:szCs w:val="28"/>
          <w:lang w:eastAsia="ru-RU"/>
        </w:rPr>
        <w:t>втономной области, муниципальных правовых</w:t>
      </w:r>
      <w:r w:rsidR="00507EDF">
        <w:rPr>
          <w:rFonts w:eastAsia="Times New Roman"/>
          <w:sz w:val="28"/>
          <w:szCs w:val="28"/>
          <w:lang w:eastAsia="ru-RU"/>
        </w:rPr>
        <w:t xml:space="preserve"> актов Бирофельдского сельского поселения</w:t>
      </w:r>
      <w:r w:rsidR="00D04E63" w:rsidRPr="00FE30A1">
        <w:rPr>
          <w:rFonts w:eastAsia="Times New Roman"/>
          <w:sz w:val="28"/>
          <w:szCs w:val="28"/>
          <w:lang w:eastAsia="ru-RU"/>
        </w:rPr>
        <w:t xml:space="preserve">; </w:t>
      </w:r>
    </w:p>
    <w:p w:rsidR="00D04E63" w:rsidRPr="00C865E0" w:rsidRDefault="00C865E0" w:rsidP="00C865E0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10) </w:t>
      </w:r>
      <w:r w:rsidR="00D04E63" w:rsidRPr="00FE30A1">
        <w:rPr>
          <w:rFonts w:eastAsia="Times New Roman"/>
          <w:sz w:val="28"/>
          <w:szCs w:val="28"/>
          <w:lang w:eastAsia="ru-RU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</w:t>
      </w:r>
      <w:r w:rsidR="00D04E63" w:rsidRPr="005763EA">
        <w:rPr>
          <w:rFonts w:eastAsia="Times New Roman"/>
          <w:sz w:val="28"/>
          <w:szCs w:val="28"/>
          <w:lang w:eastAsia="ru-RU"/>
        </w:rPr>
        <w:t xml:space="preserve">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домом, правомерность утверждения условий этого договора и </w:t>
      </w:r>
      <w:r w:rsidR="00D04E63" w:rsidRPr="00A57E43">
        <w:rPr>
          <w:rFonts w:eastAsia="Times New Roman"/>
          <w:sz w:val="28"/>
          <w:szCs w:val="28"/>
          <w:lang w:eastAsia="ru-RU"/>
        </w:rPr>
        <w:t xml:space="preserve">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</w:t>
      </w:r>
      <w:r w:rsidR="00282033" w:rsidRPr="00A57E43">
        <w:rPr>
          <w:sz w:val="28"/>
          <w:szCs w:val="28"/>
        </w:rPr>
        <w:t>собственниками помещений</w:t>
      </w:r>
      <w:r w:rsidR="00282033" w:rsidRPr="00A57E43">
        <w:rPr>
          <w:sz w:val="28"/>
          <w:szCs w:val="28"/>
        </w:rPr>
        <w:t xml:space="preserve"> в </w:t>
      </w:r>
      <w:r w:rsidR="005763EA" w:rsidRPr="00A57E43">
        <w:rPr>
          <w:sz w:val="28"/>
          <w:szCs w:val="28"/>
        </w:rPr>
        <w:t>многоквартирном доме, осуществляющими</w:t>
      </w:r>
      <w:r w:rsidR="00282033" w:rsidRPr="00A57E43">
        <w:rPr>
          <w:sz w:val="28"/>
          <w:szCs w:val="28"/>
        </w:rPr>
        <w:t xml:space="preserve"> </w:t>
      </w:r>
      <w:r w:rsidR="005763EA" w:rsidRPr="00A57E43">
        <w:rPr>
          <w:sz w:val="28"/>
          <w:szCs w:val="28"/>
        </w:rPr>
        <w:t>непосредственное управление</w:t>
      </w:r>
      <w:r w:rsidR="00282033" w:rsidRPr="00A57E43">
        <w:rPr>
          <w:sz w:val="28"/>
          <w:szCs w:val="28"/>
        </w:rPr>
        <w:t xml:space="preserve"> </w:t>
      </w:r>
      <w:r w:rsidR="005763EA" w:rsidRPr="00A57E43">
        <w:rPr>
          <w:sz w:val="28"/>
          <w:szCs w:val="28"/>
        </w:rPr>
        <w:t>многоквартирным</w:t>
      </w:r>
      <w:r w:rsidR="005763EA" w:rsidRPr="00A57E43">
        <w:rPr>
          <w:sz w:val="28"/>
          <w:szCs w:val="28"/>
        </w:rPr>
        <w:t xml:space="preserve"> дом</w:t>
      </w:r>
      <w:r w:rsidR="005763EA" w:rsidRPr="00A57E43">
        <w:rPr>
          <w:sz w:val="28"/>
          <w:szCs w:val="28"/>
        </w:rPr>
        <w:t>ом,</w:t>
      </w:r>
      <w:r w:rsidR="005763EA" w:rsidRPr="00A57E43">
        <w:rPr>
          <w:rFonts w:ascii="Verdana" w:hAnsi="Verdana"/>
          <w:sz w:val="28"/>
          <w:szCs w:val="28"/>
        </w:rPr>
        <w:t xml:space="preserve"> </w:t>
      </w:r>
      <w:r w:rsidR="00D04E63" w:rsidRPr="00A57E43">
        <w:rPr>
          <w:rFonts w:eastAsia="Times New Roman"/>
          <w:sz w:val="28"/>
          <w:szCs w:val="28"/>
          <w:lang w:eastAsia="ru-RU"/>
        </w:rPr>
        <w:t>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="00282033" w:rsidRPr="00A57E43">
        <w:rPr>
          <w:rFonts w:eastAsia="Times New Roman"/>
          <w:sz w:val="28"/>
          <w:szCs w:val="28"/>
          <w:lang w:eastAsia="ru-RU"/>
        </w:rPr>
        <w:t>».</w:t>
      </w:r>
    </w:p>
    <w:p w:rsidR="00F75637" w:rsidRPr="00A57E43" w:rsidRDefault="00F75637" w:rsidP="00F75637">
      <w:pPr>
        <w:ind w:firstLine="851"/>
        <w:jc w:val="both"/>
        <w:rPr>
          <w:sz w:val="28"/>
          <w:szCs w:val="28"/>
        </w:rPr>
      </w:pPr>
      <w:r w:rsidRPr="00A57E43">
        <w:rPr>
          <w:sz w:val="28"/>
          <w:szCs w:val="28"/>
        </w:rPr>
        <w:t>1</w:t>
      </w:r>
      <w:r w:rsidR="00020F3E">
        <w:rPr>
          <w:sz w:val="28"/>
          <w:szCs w:val="28"/>
        </w:rPr>
        <w:t>.5</w:t>
      </w:r>
      <w:r w:rsidRPr="00A57E43">
        <w:rPr>
          <w:sz w:val="28"/>
          <w:szCs w:val="28"/>
        </w:rPr>
        <w:t xml:space="preserve">. </w:t>
      </w:r>
      <w:r w:rsidRPr="00A57E43">
        <w:rPr>
          <w:rFonts w:eastAsia="Times New Roman"/>
          <w:sz w:val="28"/>
          <w:szCs w:val="28"/>
          <w:lang w:eastAsia="ru-RU"/>
        </w:rPr>
        <w:t xml:space="preserve">Пункт 10.3 раздела 10 «Права и обязанности должностных лиц муниципального контроля при проведении проверки» </w:t>
      </w:r>
      <w:r w:rsidRPr="00A57E43">
        <w:rPr>
          <w:sz w:val="28"/>
          <w:szCs w:val="28"/>
        </w:rPr>
        <w:t>Административного регламента изложить в новой редакции:</w:t>
      </w:r>
    </w:p>
    <w:p w:rsidR="00F75637" w:rsidRPr="00236D31" w:rsidRDefault="00F75637" w:rsidP="00F7563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236D31">
        <w:rPr>
          <w:rFonts w:eastAsia="Times New Roman"/>
          <w:sz w:val="28"/>
          <w:szCs w:val="28"/>
          <w:lang w:eastAsia="ru-RU"/>
        </w:rPr>
        <w:t>Орган муниципального жилищного контроля вправе обратиться в суд с заявлениями:</w:t>
      </w:r>
    </w:p>
    <w:p w:rsidR="00F75637" w:rsidRPr="00236D31" w:rsidRDefault="00F75637" w:rsidP="00F7563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36D31">
        <w:rPr>
          <w:rFonts w:eastAsia="Times New Roman"/>
          <w:sz w:val="28"/>
          <w:szCs w:val="28"/>
          <w:lang w:eastAsia="ru-RU"/>
        </w:rPr>
        <w:lastRenderedPageBreak/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</w:t>
      </w:r>
      <w:r>
        <w:rPr>
          <w:rFonts w:eastAsia="Times New Roman"/>
          <w:sz w:val="28"/>
          <w:szCs w:val="28"/>
          <w:lang w:eastAsia="ru-RU"/>
        </w:rPr>
        <w:t>и являющимся незаконным</w:t>
      </w:r>
      <w:r w:rsidRPr="00236D31">
        <w:rPr>
          <w:rFonts w:eastAsia="Times New Roman"/>
          <w:sz w:val="28"/>
          <w:szCs w:val="28"/>
          <w:lang w:eastAsia="ru-RU"/>
        </w:rPr>
        <w:t>;</w:t>
      </w:r>
    </w:p>
    <w:p w:rsidR="00F75637" w:rsidRPr="00236D31" w:rsidRDefault="00F75637" w:rsidP="00F7563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36D31">
        <w:rPr>
          <w:rFonts w:eastAsia="Times New Roman"/>
          <w:sz w:val="28"/>
          <w:szCs w:val="28"/>
          <w:lang w:eastAsia="ru-RU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</w:t>
      </w:r>
      <w:r>
        <w:rPr>
          <w:rFonts w:eastAsia="Times New Roman"/>
          <w:sz w:val="28"/>
          <w:szCs w:val="28"/>
          <w:lang w:eastAsia="ru-RU"/>
        </w:rPr>
        <w:t xml:space="preserve">установленным </w:t>
      </w:r>
      <w:r w:rsidRPr="00236D31">
        <w:rPr>
          <w:rFonts w:eastAsia="Times New Roman"/>
          <w:sz w:val="28"/>
          <w:szCs w:val="28"/>
          <w:lang w:eastAsia="ru-RU"/>
        </w:rPr>
        <w:t xml:space="preserve">требованиям </w:t>
      </w:r>
      <w:r>
        <w:rPr>
          <w:rFonts w:eastAsia="Times New Roman"/>
          <w:sz w:val="28"/>
          <w:szCs w:val="28"/>
          <w:lang w:eastAsia="ru-RU"/>
        </w:rPr>
        <w:t xml:space="preserve">жилищного законодательства </w:t>
      </w:r>
      <w:r w:rsidRPr="00236D31">
        <w:rPr>
          <w:rFonts w:eastAsia="Times New Roman"/>
          <w:sz w:val="28"/>
          <w:szCs w:val="28"/>
          <w:lang w:eastAsia="ru-RU"/>
        </w:rPr>
        <w:t>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F75637" w:rsidRPr="00236D31" w:rsidRDefault="00F75637" w:rsidP="00F7563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36D31">
        <w:rPr>
          <w:rFonts w:eastAsia="Times New Roman"/>
          <w:sz w:val="28"/>
          <w:szCs w:val="28"/>
          <w:lang w:eastAsia="ru-RU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>
        <w:rPr>
          <w:rFonts w:eastAsia="Times New Roman"/>
          <w:sz w:val="28"/>
          <w:szCs w:val="28"/>
          <w:lang w:eastAsia="ru-RU"/>
        </w:rPr>
        <w:t>жилищного законодательства</w:t>
      </w:r>
      <w:r w:rsidRPr="00236D31">
        <w:rPr>
          <w:rFonts w:eastAsia="Times New Roman"/>
          <w:sz w:val="28"/>
          <w:szCs w:val="28"/>
          <w:lang w:eastAsia="ru-RU"/>
        </w:rPr>
        <w:t xml:space="preserve">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F75637" w:rsidRPr="00236D31" w:rsidRDefault="00F75637" w:rsidP="00F7563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36D31">
        <w:rPr>
          <w:rFonts w:eastAsia="Times New Roman"/>
          <w:sz w:val="28"/>
          <w:szCs w:val="28"/>
          <w:lang w:eastAsia="ru-RU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r>
        <w:rPr>
          <w:rFonts w:eastAsia="Times New Roman"/>
          <w:sz w:val="28"/>
          <w:szCs w:val="28"/>
          <w:lang w:eastAsia="ru-RU"/>
        </w:rPr>
        <w:t>»</w:t>
      </w:r>
      <w:r w:rsidRPr="00236D31">
        <w:rPr>
          <w:rFonts w:eastAsia="Times New Roman"/>
          <w:sz w:val="28"/>
          <w:szCs w:val="28"/>
          <w:lang w:eastAsia="ru-RU"/>
        </w:rPr>
        <w:t>.</w:t>
      </w:r>
    </w:p>
    <w:p w:rsidR="00562BE9" w:rsidRPr="00D04E63" w:rsidRDefault="00D45C3B" w:rsidP="00562B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2BE9" w:rsidRPr="00D04E63">
        <w:rPr>
          <w:sz w:val="28"/>
          <w:szCs w:val="28"/>
        </w:rPr>
        <w:t>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562BE9" w:rsidRDefault="00D45C3B" w:rsidP="00562BE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62BE9" w:rsidRPr="00D04E63">
        <w:rPr>
          <w:sz w:val="28"/>
          <w:szCs w:val="28"/>
        </w:rPr>
        <w:t xml:space="preserve">. </w:t>
      </w:r>
      <w:r w:rsidR="00562BE9" w:rsidRPr="00D04E63"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</w:t>
      </w:r>
      <w:r w:rsidR="00562BE9">
        <w:rPr>
          <w:color w:val="000000"/>
          <w:sz w:val="28"/>
          <w:szCs w:val="28"/>
        </w:rPr>
        <w:t>я.</w:t>
      </w:r>
    </w:p>
    <w:p w:rsidR="00562BE9" w:rsidRDefault="00562BE9" w:rsidP="00562BE9">
      <w:pPr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562BE9" w:rsidRPr="00735F58" w:rsidRDefault="00562BE9" w:rsidP="00562BE9">
      <w:pPr>
        <w:rPr>
          <w:rFonts w:asciiTheme="majorHAnsi" w:hAnsiTheme="majorHAnsi" w:cstheme="majorHAnsi"/>
          <w:sz w:val="28"/>
          <w:szCs w:val="28"/>
        </w:rPr>
      </w:pPr>
    </w:p>
    <w:p w:rsidR="00562BE9" w:rsidRPr="00735F58" w:rsidRDefault="00562BE9" w:rsidP="00562BE9">
      <w:pPr>
        <w:rPr>
          <w:rFonts w:asciiTheme="majorHAnsi" w:hAnsiTheme="majorHAnsi" w:cstheme="majorHAnsi"/>
          <w:sz w:val="28"/>
          <w:szCs w:val="28"/>
        </w:rPr>
      </w:pPr>
    </w:p>
    <w:p w:rsidR="00562BE9" w:rsidRPr="00735F58" w:rsidRDefault="00562BE9" w:rsidP="00562BE9">
      <w:pPr>
        <w:pStyle w:val="a3"/>
        <w:tabs>
          <w:tab w:val="left" w:pos="7371"/>
        </w:tabs>
        <w:ind w:right="-567"/>
        <w:rPr>
          <w:sz w:val="28"/>
          <w:szCs w:val="28"/>
        </w:rPr>
      </w:pPr>
      <w:r w:rsidRPr="00735F58">
        <w:rPr>
          <w:sz w:val="28"/>
          <w:szCs w:val="28"/>
        </w:rPr>
        <w:t xml:space="preserve">Глава администрации </w:t>
      </w:r>
    </w:p>
    <w:p w:rsidR="00562BE9" w:rsidRPr="00735F58" w:rsidRDefault="00562BE9" w:rsidP="00562BE9">
      <w:pPr>
        <w:pStyle w:val="a3"/>
        <w:tabs>
          <w:tab w:val="left" w:pos="7371"/>
        </w:tabs>
        <w:ind w:right="-1"/>
        <w:rPr>
          <w:sz w:val="28"/>
          <w:szCs w:val="28"/>
        </w:rPr>
      </w:pPr>
      <w:r w:rsidRPr="00735F58">
        <w:rPr>
          <w:sz w:val="28"/>
          <w:szCs w:val="28"/>
        </w:rPr>
        <w:t>Бирофельдского сельского поселения                                                       М.Ю. Ворон</w:t>
      </w:r>
    </w:p>
    <w:p w:rsidR="00562BE9" w:rsidRPr="00735F58" w:rsidRDefault="00562BE9" w:rsidP="00562BE9">
      <w:pPr>
        <w:rPr>
          <w:sz w:val="28"/>
          <w:szCs w:val="28"/>
        </w:rPr>
      </w:pPr>
    </w:p>
    <w:p w:rsidR="00562BE9" w:rsidRDefault="00562BE9" w:rsidP="00562BE9"/>
    <w:p w:rsidR="00562BE9" w:rsidRDefault="00562BE9" w:rsidP="00562BE9">
      <w:pPr>
        <w:jc w:val="both"/>
        <w:rPr>
          <w:rFonts w:asciiTheme="minorHAnsi" w:hAnsiTheme="minorHAnsi" w:cstheme="minorHAnsi"/>
        </w:rPr>
      </w:pPr>
    </w:p>
    <w:p w:rsidR="00562BE9" w:rsidRPr="00593123" w:rsidRDefault="00562BE9" w:rsidP="00562BE9"/>
    <w:p w:rsidR="004C2A46" w:rsidRDefault="004C2A46"/>
    <w:sectPr w:rsidR="004C2A46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AA"/>
    <w:rsid w:val="000207A6"/>
    <w:rsid w:val="00020F3E"/>
    <w:rsid w:val="000D7A22"/>
    <w:rsid w:val="00104197"/>
    <w:rsid w:val="0012518B"/>
    <w:rsid w:val="00210E07"/>
    <w:rsid w:val="00240004"/>
    <w:rsid w:val="00282033"/>
    <w:rsid w:val="00344415"/>
    <w:rsid w:val="003601D2"/>
    <w:rsid w:val="004C2A46"/>
    <w:rsid w:val="004E11D2"/>
    <w:rsid w:val="004F44BB"/>
    <w:rsid w:val="00507EDF"/>
    <w:rsid w:val="005219E5"/>
    <w:rsid w:val="00562BE9"/>
    <w:rsid w:val="005763EA"/>
    <w:rsid w:val="005C57FD"/>
    <w:rsid w:val="0068183D"/>
    <w:rsid w:val="00735F58"/>
    <w:rsid w:val="00745E89"/>
    <w:rsid w:val="00755BFF"/>
    <w:rsid w:val="007A21CA"/>
    <w:rsid w:val="0093452E"/>
    <w:rsid w:val="00A36584"/>
    <w:rsid w:val="00A57E43"/>
    <w:rsid w:val="00B849AA"/>
    <w:rsid w:val="00BE0859"/>
    <w:rsid w:val="00C31A31"/>
    <w:rsid w:val="00C865E0"/>
    <w:rsid w:val="00CB393B"/>
    <w:rsid w:val="00D04E63"/>
    <w:rsid w:val="00D45C3B"/>
    <w:rsid w:val="00DD1393"/>
    <w:rsid w:val="00DD1F33"/>
    <w:rsid w:val="00DE2AD0"/>
    <w:rsid w:val="00E7033D"/>
    <w:rsid w:val="00F060B0"/>
    <w:rsid w:val="00F75637"/>
    <w:rsid w:val="00FD1505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148A"/>
  <w15:chartTrackingRefBased/>
  <w15:docId w15:val="{56951F5D-2DAC-4142-809F-90B6D9F6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E9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62B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735F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35F5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7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3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8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9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22</cp:revision>
  <cp:lastPrinted>2019-04-11T04:41:00Z</cp:lastPrinted>
  <dcterms:created xsi:type="dcterms:W3CDTF">2019-04-10T23:01:00Z</dcterms:created>
  <dcterms:modified xsi:type="dcterms:W3CDTF">2019-04-11T05:32:00Z</dcterms:modified>
</cp:coreProperties>
</file>