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F3" w:rsidRPr="00CE00F3" w:rsidRDefault="00CE00F3" w:rsidP="00CE0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CE00F3">
        <w:rPr>
          <w:rFonts w:ascii="Times New Roman" w:hAnsi="Times New Roman" w:cs="Times New Roman"/>
          <w:sz w:val="28"/>
          <w:szCs w:val="28"/>
        </w:rPr>
        <w:t xml:space="preserve"> </w:t>
      </w:r>
      <w:r w:rsidRPr="00CE00F3">
        <w:rPr>
          <w:rFonts w:ascii="Times New Roman" w:hAnsi="Times New Roman" w:cs="Times New Roman"/>
          <w:color w:val="000000"/>
          <w:sz w:val="28"/>
          <w:szCs w:val="28"/>
        </w:rPr>
        <w:t>«Бирофельдское сельское поселение»</w:t>
      </w:r>
    </w:p>
    <w:p w:rsidR="00CE00F3" w:rsidRPr="00CE00F3" w:rsidRDefault="00CE00F3" w:rsidP="00CE0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696C85" w:rsidRDefault="00CE00F3" w:rsidP="00CE00F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CE00F3" w:rsidRPr="00CE00F3" w:rsidRDefault="00CE00F3" w:rsidP="00CE00F3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696C85" w:rsidRPr="00CE00F3" w:rsidRDefault="00696C85" w:rsidP="00CE00F3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</w:t>
      </w:r>
      <w:r w:rsidR="00CE00F3"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696C85" w:rsidRPr="00B2144E" w:rsidRDefault="00696C85" w:rsidP="00696C85">
      <w:pPr>
        <w:pStyle w:val="Heading"/>
        <w:jc w:val="center"/>
        <w:rPr>
          <w:b w:val="0"/>
          <w:color w:val="000000"/>
        </w:rPr>
      </w:pPr>
    </w:p>
    <w:p w:rsidR="00696C85" w:rsidRPr="00CE00F3" w:rsidRDefault="00696C85" w:rsidP="00696C8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B2144E" w:rsidRDefault="00B2144E" w:rsidP="00B2144E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6C85" w:rsidRPr="00B2144E" w:rsidRDefault="00475753" w:rsidP="00B2144E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04.04.</w:t>
      </w:r>
      <w:r w:rsidR="00B2144E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696C85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39</w:t>
      </w:r>
      <w:r w:rsidR="00696C85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</w:p>
    <w:p w:rsidR="00696C85" w:rsidRPr="00B2144E" w:rsidRDefault="00696C85" w:rsidP="00696C85">
      <w:pPr>
        <w:pStyle w:val="Heading"/>
        <w:jc w:val="center"/>
        <w:rPr>
          <w:b w:val="0"/>
          <w:color w:val="000000"/>
        </w:rPr>
      </w:pPr>
    </w:p>
    <w:p w:rsidR="00696C85" w:rsidRDefault="00696C85" w:rsidP="00696C85">
      <w:pPr>
        <w:pStyle w:val="Heading"/>
        <w:jc w:val="center"/>
        <w:rPr>
          <w:color w:val="000000"/>
        </w:rPr>
      </w:pPr>
    </w:p>
    <w:p w:rsidR="00696C85" w:rsidRDefault="00B2144E" w:rsidP="00CE00F3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696C85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утверждении административного </w:t>
      </w:r>
      <w:r w:rsidR="008D00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регламента </w:t>
      </w:r>
      <w:r w:rsid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муниципальной услуги</w:t>
      </w:r>
      <w:r w:rsidR="00696C85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E00F3" w:rsidRPr="00CE00F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«По даче письменных разъяснений налогоплательщикам по вопросам применения нормативных правовых актов муниципального образования «Бирофельдское сельское поселение» о местных налогах и сборах».</w:t>
      </w:r>
    </w:p>
    <w:p w:rsidR="00CE00F3" w:rsidRDefault="00CE00F3" w:rsidP="00CE00F3">
      <w:pPr>
        <w:pStyle w:val="Heading"/>
        <w:jc w:val="both"/>
        <w:rPr>
          <w:color w:val="000000"/>
        </w:rPr>
      </w:pPr>
    </w:p>
    <w:p w:rsidR="00B2144E" w:rsidRPr="00B2144E" w:rsidRDefault="00B2144E" w:rsidP="00CE00F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>В соответствии  с Федеральным законом от 27.02.2011 N 210-ФЗ « Об организации предоставления государственных и муниципальных услуг», постановлением администрации Бирофельдского сельского поселения от 15.1</w:t>
      </w:r>
      <w:r w:rsidR="00CE00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.2011 N 96 «Об утверждении порядка  разработки и утверждении административных регламентов предоставления муниципальных услуг администрацией сельского поселения», Уставом Бирофельдского сельского поселения, администрация </w:t>
      </w:r>
      <w:r w:rsidR="00CE00F3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96C85" w:rsidRPr="00B2144E" w:rsidRDefault="00696C85" w:rsidP="00B214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ПОСТАНОВЛЯЕТ:</w:t>
      </w:r>
    </w:p>
    <w:p w:rsidR="00696C85" w:rsidRPr="00B2144E" w:rsidRDefault="00696C85" w:rsidP="00CE0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1. Утвердить прилагаемый административный регламент предоставления муниципальной </w:t>
      </w:r>
      <w:r w:rsidRPr="00CE00F3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CE00F3" w:rsidRPr="00CE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 даче письменных разъяснений налогоплательщикам по вопросам применения нормативных правовых актов муниципального образования «Бирофельдское сельское поселение» о местных налогах и сборах»</w:t>
      </w:r>
    </w:p>
    <w:p w:rsidR="00696C85" w:rsidRPr="00B2144E" w:rsidRDefault="00696C85" w:rsidP="00CE0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2. Контроль за исполнением постановления оставляю за собой.</w:t>
      </w:r>
    </w:p>
    <w:p w:rsidR="00696C85" w:rsidRPr="00B2144E" w:rsidRDefault="00696C85" w:rsidP="00CE0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3. 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696C85" w:rsidRPr="00B2144E" w:rsidRDefault="00696C85" w:rsidP="00CE0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4. Настоящее постановление вступает в силу после его официального опубликования.</w:t>
      </w:r>
    </w:p>
    <w:p w:rsidR="00CE00F3" w:rsidRDefault="00CE00F3" w:rsidP="00696C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96C85" w:rsidRPr="00B2144E" w:rsidRDefault="00696C85" w:rsidP="00696C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96C85" w:rsidRPr="00B2144E" w:rsidRDefault="00696C85" w:rsidP="00696C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96C85" w:rsidRPr="00B2144E" w:rsidRDefault="00696C85" w:rsidP="00696C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CE00F3"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E00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CE00F3" w:rsidRPr="00B2144E">
        <w:rPr>
          <w:rFonts w:ascii="Times New Roman" w:hAnsi="Times New Roman" w:cs="Times New Roman"/>
          <w:color w:val="000000"/>
          <w:sz w:val="28"/>
          <w:szCs w:val="28"/>
        </w:rPr>
        <w:t>М.Ю.ВОРОН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CE00F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96C85" w:rsidRPr="00B2144E" w:rsidRDefault="00696C85" w:rsidP="00656D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6C85" w:rsidRPr="00B2144E" w:rsidRDefault="00696C85" w:rsidP="00656D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6C85" w:rsidRDefault="00696C85" w:rsidP="00656D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6C85" w:rsidRDefault="00696C85" w:rsidP="0069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DD4" w:rsidRPr="00CE00F3" w:rsidRDefault="00656DD4" w:rsidP="00656D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656DD4" w:rsidRPr="000523C3" w:rsidRDefault="000523C3" w:rsidP="000523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052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предоставлению муниципальной </w:t>
      </w:r>
      <w:r w:rsidR="00CE0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</w:t>
      </w:r>
      <w:r w:rsidRPr="00052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56DD4" w:rsidRPr="00052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052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даче письменных разъяснений налогоплательщикам по вопросам применения нормативных правовых актов муниципального образования «Бирофельдское сельское поселение» о местных налогах и сборах».</w:t>
      </w:r>
      <w:r w:rsidR="00656DD4" w:rsidRPr="00052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6DD4" w:rsidRPr="000523C3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3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52BD" w:rsidRDefault="00CD52BD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6DD4" w:rsidRPr="00CD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D52BD" w:rsidRPr="00CD52BD" w:rsidRDefault="00CD52BD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 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(далее – Административный регламент)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процедуру подготовки и предоставления письменных разъяснений на поступившие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(далее – Администрация)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по вопросам применения муниципальных правовых актов о местных налогах и сборах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(далее – обращения).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обращаться: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75753" w:rsidRPr="00475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либо через своего уполномоченного представителя;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75753" w:rsidRPr="00475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телефонной, факсимильной связи;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75753" w:rsidRPr="00475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электронной связи;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757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почтовой связи.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Порядок информирования о предоставлении муниципальной услуги: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место нахождения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почтовый адрес: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679520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Биробиджанский район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Бирофельд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Центральная,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</w:t>
      </w:r>
      <w:r w:rsidR="00696C85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6C85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почты: </w:t>
      </w:r>
      <w:hyperlink r:id="rId7" w:tgtFrame="_blank" w:history="1">
        <w:r w:rsidR="00475753" w:rsidRPr="00475753">
          <w:rPr>
            <w:rStyle w:val="a5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http://birofeld.ru/</w:t>
        </w:r>
      </w:hyperlink>
      <w:r w:rsidR="00475753" w:rsidRPr="00475753">
        <w:t>,</w:t>
      </w:r>
      <w:r w:rsidR="00696C85" w:rsidRPr="00696C85">
        <w:rPr>
          <w:rFonts w:ascii="Times New Roman" w:eastAsia="Times New Roman" w:hAnsi="Times New Roman" w:cs="Times New Roman"/>
          <w:color w:val="348300"/>
          <w:sz w:val="28"/>
          <w:szCs w:val="28"/>
          <w:u w:val="single"/>
        </w:rPr>
        <w:t xml:space="preserve"> </w:t>
      </w:r>
      <w:hyperlink r:id="rId8" w:history="1">
        <w:r w:rsidRPr="00835BC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adbirofeld</w:t>
        </w:r>
        <w:r w:rsidRPr="00656D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835BC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656D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35BC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с понедельника по пятницу с 08.00 до 16.00 час.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обед: с 12.00 до 13.00 час,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суббота, воскресенье</w:t>
      </w:r>
    </w:p>
    <w:p w:rsidR="00656DD4" w:rsidRPr="00656DD4" w:rsidRDefault="00656DD4" w:rsidP="00696C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График приема посетителей: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с понедельника по пятницу с 08.00 до 16.00 час.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обед: с 12.00 до 13.00 час,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суббота, воскресенье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день, предшествующий нерабочему праздничному дню, установленному </w:t>
      </w:r>
      <w:hyperlink r:id="rId9" w:history="1">
        <w:r w:rsidRPr="00656DD4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</w:rPr>
          <w:t>А</w:t>
        </w:r>
      </w:hyperlink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Трудового кодекса Российской Федерации, график работы изменяется - продолжительность рабочего дня уменьшается на один час;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форме при личном обращении;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письменным обращениям заявителей;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средств телефонной связи, факсимильной связи;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электронной связи;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почтовой связи.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 предоставляющего муниципальную услугу: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отказ в предоставлении муниципальной услуги.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услуги:</w:t>
      </w:r>
    </w:p>
    <w:p w:rsidR="00656DD4" w:rsidRPr="00656DD4" w:rsidRDefault="00656DD4" w:rsidP="00CE0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Обращения, поступившие в 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34.2 части первой Налогового кодекса Российской Федерации;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 мая 2006 № 59-ФЗ «О порядке рассмотрения обращений граждан Российской Федерации;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Административным регламентом.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2.6.1.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2.6.2.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почтовый адрес заявителя, по которому должен быть направлен ответ;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обращения;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лица;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обращения.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2.6.3.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2.6.4.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2.6.5.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2.6.6.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2.6.7.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656DD4" w:rsidRPr="00656DD4" w:rsidRDefault="00CD52BD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2.8.1.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2.8.2.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обращение содержит </w:t>
      </w:r>
      <w:r w:rsidR="00CD52BD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нецензурные,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2.8.3.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в порядке, установленном настоящим Административным регламентом.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      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 размер платы и основания взимаемой пошлины или иной платы, взимаемой за предоставление муниципальной услуги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ожидания в очереди для приема в 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2.12.1.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2.12.2.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заявления проводит проверку электронной подписи, которой подписаны заявление и прилагаемые документы.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2.13.1.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Центральный вход в здание 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2.13.2.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2.13.3.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2.13.4.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2.13.5.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оказатели доступности и качества муниципальной услуги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предоставлении муниципальной услуги;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информирования заявителей о работе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и предоставляемой муниципальной услуге (размещение информации на официальном сайте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дминистрации);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объективное, всестороннее и своевременное рассмотрение обращений;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свободный доступ заявителей в здание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качества муниципальной услуги: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заявителя от процесса получения муниципальной услуги и ее результата;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информирования заявителей о предоставлении муниципальной услуги;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получения заявителями информации о порядке предоставления муниципальной услуги;</w:t>
      </w:r>
    </w:p>
    <w:p w:rsidR="00656DD4" w:rsidRPr="00656DD4" w:rsidRDefault="00656DD4" w:rsidP="00902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оперативность оказания муниципальной услуги.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обеспечивают инвалидам: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56DD4" w:rsidRPr="00656DD4" w:rsidRDefault="00CD52BD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сурдопереводчика и тифлосурдопереводчика;</w:t>
      </w:r>
    </w:p>
    <w:p w:rsidR="00656DD4" w:rsidRPr="00656DD4" w:rsidRDefault="00CD52BD" w:rsidP="00CD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656DD4" w:rsidRPr="00656DD4" w:rsidRDefault="00CD52BD" w:rsidP="00CD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регистрацию заявления и приложенных к нему документов;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656DD4" w:rsidRPr="00656DD4" w:rsidRDefault="00656DD4" w:rsidP="00CD5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результатов рассмотрения заявления, выдача документов заявителю.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блок-схеме (приложение 2 к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регламенту).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заявления и приложенных к нему документов: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3.3.1.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заявления и приложенных к нему документов.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3.3.2.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документов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дминистрации. При личном обращении заявителя в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3.3.3.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личном обращении заявитель предварительно может получить консультацию специалиста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дминистрации, ответственного за информирование, в отношении порядка предоставления и правильности оформления заявления.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3.3.4.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регистрации заявления указанное заявление с приложенными документами специалист, ответственный за прием документов </w:t>
      </w:r>
      <w:r w:rsidR="00CD5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передает на рассмотрение Главе муниципального образования.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заявления и документов, принятие и направление заявителю решения: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3.4.1.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исполнитель).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3.4.8.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исполнения административной процедуры составляет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дня с даты поступления заявления.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3.4.9.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езультатом административной процедуры является: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либо передача решения 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либо передача решения </w:t>
      </w:r>
      <w:r w:rsidR="009024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соблюдением и исполнением должностными лицами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дминистрации, а также за принятием ими решений включает в себя общий, текущий контроль.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законодательства и настоящего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дминистративного регламента осуществляется привлечение виновных должностных лиц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к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дминистрации, ответственных за предоставление муниципальной услуги.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5C3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</w:t>
      </w:r>
    </w:p>
    <w:p w:rsidR="00656DD4" w:rsidRPr="005C3AF0" w:rsidRDefault="00656DD4" w:rsidP="005C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действий (бездействия) органа, предоставляющего</w:t>
      </w:r>
      <w:r w:rsidR="005C3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муниципальную услугу, а также должностных лиц,</w:t>
      </w:r>
      <w:r w:rsidR="005C3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служащих</w:t>
      </w:r>
    </w:p>
    <w:p w:rsidR="005C3AF0" w:rsidRPr="00656DD4" w:rsidRDefault="005C3AF0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заявителя в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– Главе муниципального образования.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дминистрации, должностного лица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либо муниципального служащего, решения и действия (бездействие) которых обжалуются;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обжалуемых решениях и действиях (бездействии) Администрации, должностного лица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либо муниципального служащего;</w:t>
      </w:r>
    </w:p>
    <w:p w:rsidR="00656DD4" w:rsidRPr="00656DD4" w:rsidRDefault="00656DD4" w:rsidP="00902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дминистрации, должностного лица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стадии досудебного обжалования действий (бездействия)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дминистрации, должностного лица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Жалоба, поступившая в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дминистрацию, рассматривается в течение 15 рабочих дней со дня ее регистрации, а в случае обжалования отказа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дминистрации, должностного лица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установленного срока таких исправлений – в течение 5 рабочих дней со дня ее регистрации.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Случаи оставления жалобы без ответа: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Случаи отказа в удовлетворении жалобы: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нарушения порядка предоставления муниципальной услуги;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удовлетворении жалобы, в том числе в форме принятого решения, исправления допущенных 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удовлетворении жалобы.</w:t>
      </w: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753" w:rsidRDefault="00475753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753" w:rsidRDefault="00475753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753" w:rsidRDefault="00475753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753" w:rsidRDefault="00475753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5753" w:rsidRPr="00475753" w:rsidRDefault="00475753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C3AF0" w:rsidRDefault="005C3AF0" w:rsidP="005C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DD4" w:rsidRPr="00656DD4" w:rsidRDefault="00656DD4" w:rsidP="005C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 Приложение 1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</w:t>
      </w:r>
      <w:r w:rsidR="005C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к  </w:t>
      </w:r>
      <w:r w:rsidR="00475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left="88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711" w:type="dxa"/>
        <w:tblCellSpacing w:w="0" w:type="dxa"/>
        <w:tblInd w:w="47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1"/>
      </w:tblGrid>
      <w:tr w:rsidR="00656DD4" w:rsidRPr="00656DD4" w:rsidTr="00865C89">
        <w:trPr>
          <w:trHeight w:val="899"/>
          <w:tblCellSpacing w:w="0" w:type="dxa"/>
        </w:trPr>
        <w:tc>
          <w:tcPr>
            <w:tcW w:w="4711" w:type="dxa"/>
            <w:shd w:val="clear" w:color="auto" w:fill="FFFFFF"/>
            <w:vAlign w:val="center"/>
            <w:hideMark/>
          </w:tcPr>
          <w:p w:rsidR="00656DD4" w:rsidRPr="00656DD4" w:rsidRDefault="00865C89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Главе Бирофельдского сельского поселения</w:t>
            </w:r>
          </w:p>
          <w:p w:rsidR="00656DD4" w:rsidRPr="00656DD4" w:rsidRDefault="00865C89" w:rsidP="00865C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656DD4" w:rsidRPr="00656DD4" w:rsidTr="00865C89">
        <w:trPr>
          <w:trHeight w:val="586"/>
          <w:tblCellSpacing w:w="0" w:type="dxa"/>
        </w:trPr>
        <w:tc>
          <w:tcPr>
            <w:tcW w:w="4711" w:type="dxa"/>
            <w:shd w:val="clear" w:color="auto" w:fill="FFFFFF"/>
            <w:vAlign w:val="center"/>
            <w:hideMark/>
          </w:tcPr>
          <w:p w:rsidR="00656DD4" w:rsidRPr="00656DD4" w:rsidRDefault="00865C89" w:rsidP="00865C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56DD4"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(ФИО руководителя организации)</w:t>
            </w:r>
          </w:p>
          <w:p w:rsidR="00656DD4" w:rsidRPr="00656DD4" w:rsidRDefault="00865C89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от__________________________</w:t>
            </w:r>
          </w:p>
        </w:tc>
      </w:tr>
      <w:tr w:rsidR="00656DD4" w:rsidRPr="00656DD4" w:rsidTr="00865C89">
        <w:trPr>
          <w:trHeight w:val="586"/>
          <w:tblCellSpacing w:w="0" w:type="dxa"/>
        </w:trPr>
        <w:tc>
          <w:tcPr>
            <w:tcW w:w="4711" w:type="dxa"/>
            <w:shd w:val="clear" w:color="auto" w:fill="FFFFFF"/>
            <w:vAlign w:val="center"/>
            <w:hideMark/>
          </w:tcPr>
          <w:p w:rsidR="00656DD4" w:rsidRPr="00656DD4" w:rsidRDefault="00865C89" w:rsidP="0086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656DD4" w:rsidRPr="0065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 физического лица)</w:t>
            </w:r>
          </w:p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656DD4" w:rsidRPr="00656DD4" w:rsidTr="00865C89">
        <w:trPr>
          <w:trHeight w:val="504"/>
          <w:tblCellSpacing w:w="0" w:type="dxa"/>
        </w:trPr>
        <w:tc>
          <w:tcPr>
            <w:tcW w:w="4711" w:type="dxa"/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</w:tr>
      <w:tr w:rsidR="00656DD4" w:rsidRPr="00656DD4" w:rsidTr="00865C89">
        <w:trPr>
          <w:trHeight w:val="375"/>
          <w:tblCellSpacing w:w="0" w:type="dxa"/>
        </w:trPr>
        <w:tc>
          <w:tcPr>
            <w:tcW w:w="4711" w:type="dxa"/>
            <w:shd w:val="clear" w:color="auto" w:fill="FFFFFF"/>
            <w:vAlign w:val="center"/>
            <w:hideMark/>
          </w:tcPr>
          <w:p w:rsidR="00656DD4" w:rsidRPr="00656DD4" w:rsidRDefault="00865C89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          </w:t>
            </w:r>
            <w:r w:rsidR="00656DD4"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(адрес)</w:t>
            </w:r>
          </w:p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</w:tr>
      <w:tr w:rsidR="00656DD4" w:rsidRPr="00656DD4" w:rsidTr="00865C89">
        <w:trPr>
          <w:trHeight w:val="330"/>
          <w:tblCellSpacing w:w="0" w:type="dxa"/>
        </w:trPr>
        <w:tc>
          <w:tcPr>
            <w:tcW w:w="4711" w:type="dxa"/>
            <w:shd w:val="clear" w:color="auto" w:fill="FFFFFF"/>
            <w:vAlign w:val="center"/>
            <w:hideMark/>
          </w:tcPr>
          <w:p w:rsidR="00656DD4" w:rsidRPr="00656DD4" w:rsidRDefault="00865C89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</w:t>
            </w:r>
            <w:r w:rsidR="00656DD4"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(контактный телефон)</w:t>
            </w:r>
          </w:p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3AF0" w:rsidRDefault="005C3AF0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DD4" w:rsidRPr="00656DD4" w:rsidRDefault="00656DD4" w:rsidP="005C3A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дать разъяснения по вопросу ______________________________</w:t>
      </w:r>
    </w:p>
    <w:p w:rsidR="00656DD4" w:rsidRPr="00656DD4" w:rsidRDefault="00656DD4" w:rsidP="005C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DD4" w:rsidRPr="00656DD4" w:rsidRDefault="00656DD4" w:rsidP="00865C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3230"/>
        <w:gridCol w:w="323"/>
        <w:gridCol w:w="2677"/>
      </w:tblGrid>
      <w:tr w:rsidR="00865C89" w:rsidRPr="00656DD4" w:rsidTr="00865C89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Заявитель:</w:t>
            </w:r>
            <w:r w:rsidR="008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656DD4" w:rsidRPr="00656DD4" w:rsidRDefault="00865C89" w:rsidP="0086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="00656DD4"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" w:type="dxa"/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7" w:type="dxa"/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65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865C89" w:rsidRPr="00656DD4" w:rsidTr="00865C89">
        <w:trPr>
          <w:tblCellSpacing w:w="0" w:type="dxa"/>
        </w:trPr>
        <w:tc>
          <w:tcPr>
            <w:tcW w:w="2694" w:type="dxa"/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0" w:type="dxa"/>
            <w:shd w:val="clear" w:color="auto" w:fill="FFFFFF"/>
            <w:vAlign w:val="center"/>
            <w:hideMark/>
          </w:tcPr>
          <w:p w:rsidR="00656DD4" w:rsidRPr="00656DD4" w:rsidRDefault="00656DD4" w:rsidP="00865C89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5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ФИО, должность представителя юридического лица; ФИО гражданина)</w:t>
            </w:r>
          </w:p>
        </w:tc>
        <w:tc>
          <w:tcPr>
            <w:tcW w:w="323" w:type="dxa"/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7" w:type="dxa"/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20___                                                                    МП</w:t>
      </w:r>
    </w:p>
    <w:p w:rsidR="00865C89" w:rsidRDefault="00656DD4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  </w:t>
      </w:r>
    </w:p>
    <w:p w:rsidR="00865C89" w:rsidRDefault="00865C89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89" w:rsidRDefault="00865C89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89" w:rsidRDefault="00865C89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89" w:rsidRDefault="00865C89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89" w:rsidRDefault="00865C89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DD4" w:rsidRPr="00656DD4" w:rsidRDefault="00865C89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 к </w:t>
      </w:r>
      <w:r w:rsidR="004757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90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left="29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9024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6DD4" w:rsidRPr="00656DD4" w:rsidRDefault="00656DD4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0"/>
      </w:tblGrid>
      <w:tr w:rsidR="00656DD4" w:rsidRPr="00656DD4" w:rsidTr="00902413">
        <w:trPr>
          <w:trHeight w:val="1058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6DD4" w:rsidRPr="00656DD4" w:rsidRDefault="00656DD4" w:rsidP="0090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56DD4" w:rsidRPr="00656DD4" w:rsidRDefault="00865C89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865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tbl>
      <w:tblPr>
        <w:tblW w:w="0" w:type="auto"/>
        <w:tblCellSpacing w:w="0" w:type="dxa"/>
        <w:tblInd w:w="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0"/>
      </w:tblGrid>
      <w:tr w:rsidR="00656DD4" w:rsidRPr="00656DD4" w:rsidTr="00865C89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6DD4" w:rsidRPr="00656DD4" w:rsidRDefault="00656DD4" w:rsidP="0090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56DD4" w:rsidRPr="00656DD4" w:rsidRDefault="00865C89" w:rsidP="00656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656DD4"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tbl>
      <w:tblPr>
        <w:tblW w:w="0" w:type="auto"/>
        <w:tblCellSpacing w:w="0" w:type="dxa"/>
        <w:tblInd w:w="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0"/>
      </w:tblGrid>
      <w:tr w:rsidR="00656DD4" w:rsidRPr="00656DD4" w:rsidTr="00865C89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6DD4" w:rsidRPr="00656DD4" w:rsidRDefault="00656DD4" w:rsidP="0090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656DD4" w:rsidRPr="00656DD4" w:rsidRDefault="00656DD4" w:rsidP="00656D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65C89" w:rsidRPr="00656DD4" w:rsidRDefault="00865C89" w:rsidP="00656D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C89" w:rsidRPr="00656DD4" w:rsidSect="00FC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7E" w:rsidRDefault="002D797E" w:rsidP="00C4371E">
      <w:pPr>
        <w:spacing w:after="0" w:line="240" w:lineRule="auto"/>
      </w:pPr>
      <w:r>
        <w:separator/>
      </w:r>
    </w:p>
  </w:endnote>
  <w:endnote w:type="continuationSeparator" w:id="1">
    <w:p w:rsidR="002D797E" w:rsidRDefault="002D797E" w:rsidP="00C4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7E" w:rsidRDefault="002D797E" w:rsidP="00C4371E">
      <w:pPr>
        <w:spacing w:after="0" w:line="240" w:lineRule="auto"/>
      </w:pPr>
      <w:r>
        <w:separator/>
      </w:r>
    </w:p>
  </w:footnote>
  <w:footnote w:type="continuationSeparator" w:id="1">
    <w:p w:rsidR="002D797E" w:rsidRDefault="002D797E" w:rsidP="00C4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CCA"/>
    <w:multiLevelType w:val="hybridMultilevel"/>
    <w:tmpl w:val="554CD74E"/>
    <w:lvl w:ilvl="0" w:tplc="6D8E5F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DD4"/>
    <w:rsid w:val="000523C3"/>
    <w:rsid w:val="001D1359"/>
    <w:rsid w:val="002D797E"/>
    <w:rsid w:val="00475753"/>
    <w:rsid w:val="005C3AF0"/>
    <w:rsid w:val="00656DD4"/>
    <w:rsid w:val="00696C85"/>
    <w:rsid w:val="00865C89"/>
    <w:rsid w:val="008D0025"/>
    <w:rsid w:val="00902413"/>
    <w:rsid w:val="00B2144E"/>
    <w:rsid w:val="00B26D9F"/>
    <w:rsid w:val="00C4371E"/>
    <w:rsid w:val="00CD52BD"/>
    <w:rsid w:val="00CE00F3"/>
    <w:rsid w:val="00DF340B"/>
    <w:rsid w:val="00F07450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DD4"/>
    <w:rPr>
      <w:b/>
      <w:bCs/>
    </w:rPr>
  </w:style>
  <w:style w:type="character" w:styleId="a5">
    <w:name w:val="Hyperlink"/>
    <w:basedOn w:val="a0"/>
    <w:uiPriority w:val="99"/>
    <w:unhideWhenUsed/>
    <w:rsid w:val="00656D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52BD"/>
    <w:pPr>
      <w:ind w:left="720"/>
      <w:contextualSpacing/>
    </w:pPr>
  </w:style>
  <w:style w:type="paragraph" w:customStyle="1" w:styleId="Heading">
    <w:name w:val="Heading"/>
    <w:uiPriority w:val="99"/>
    <w:rsid w:val="00696C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4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71E"/>
  </w:style>
  <w:style w:type="paragraph" w:styleId="a9">
    <w:name w:val="footer"/>
    <w:basedOn w:val="a"/>
    <w:link w:val="aa"/>
    <w:uiPriority w:val="99"/>
    <w:semiHidden/>
    <w:unhideWhenUsed/>
    <w:rsid w:val="00C4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irofel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CF58B21F8A008D75D78C9C95DE0E3F63F4D2C57264823DCjF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</dc:creator>
  <cp:lastModifiedBy>ЕАО</cp:lastModifiedBy>
  <cp:revision>8</cp:revision>
  <cp:lastPrinted>2019-04-05T04:07:00Z</cp:lastPrinted>
  <dcterms:created xsi:type="dcterms:W3CDTF">2019-03-31T23:58:00Z</dcterms:created>
  <dcterms:modified xsi:type="dcterms:W3CDTF">2019-04-05T04:24:00Z</dcterms:modified>
</cp:coreProperties>
</file>