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F45F1B"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16 января 2017 № 1</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xml:space="preserve">№ </w:t>
            </w:r>
            <w:proofErr w:type="gramStart"/>
            <w:r w:rsidRPr="00AF6CED">
              <w:rPr>
                <w:rFonts w:ascii="Times New Roman" w:hAnsi="Times New Roman" w:cs="Times New Roman"/>
                <w:sz w:val="20"/>
                <w:szCs w:val="20"/>
              </w:rPr>
              <w:t>п</w:t>
            </w:r>
            <w:proofErr w:type="gramEnd"/>
            <w:r w:rsidRPr="00AF6CED">
              <w:rPr>
                <w:rFonts w:ascii="Times New Roman" w:hAnsi="Times New Roman" w:cs="Times New Roman"/>
                <w:sz w:val="20"/>
                <w:szCs w:val="20"/>
              </w:rPr>
              <w:t>/п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1485" w:type="dxa"/>
          </w:tcPr>
          <w:p w:rsidR="002E3100" w:rsidRPr="00AF6CED" w:rsidRDefault="00F45F1B" w:rsidP="002E3100">
            <w:pPr>
              <w:jc w:val="center"/>
              <w:rPr>
                <w:rFonts w:ascii="Times New Roman" w:hAnsi="Times New Roman" w:cs="Times New Roman"/>
                <w:sz w:val="20"/>
                <w:szCs w:val="20"/>
              </w:rPr>
            </w:pPr>
            <w:r>
              <w:rPr>
                <w:rFonts w:ascii="Times New Roman" w:hAnsi="Times New Roman" w:cs="Times New Roman"/>
                <w:sz w:val="20"/>
                <w:szCs w:val="20"/>
              </w:rPr>
              <w:t>Номер решения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BD2DC4" w:rsidRDefault="00BD2DC4" w:rsidP="00BD2DC4">
            <w:pPr>
              <w:spacing w:after="0" w:line="24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О внесении дополнений и изменений в решение Собрания депутатов от 29.12.2014 № 133 «Об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w:t>
            </w:r>
          </w:p>
        </w:tc>
        <w:tc>
          <w:tcPr>
            <w:tcW w:w="1485" w:type="dxa"/>
          </w:tcPr>
          <w:p w:rsidR="002E3100" w:rsidRDefault="00BD2DC4" w:rsidP="002E3100">
            <w:pPr>
              <w:jc w:val="center"/>
              <w:rPr>
                <w:rFonts w:ascii="Times New Roman" w:hAnsi="Times New Roman" w:cs="Times New Roman"/>
                <w:sz w:val="20"/>
                <w:szCs w:val="20"/>
              </w:rPr>
            </w:pPr>
            <w:r>
              <w:rPr>
                <w:rFonts w:ascii="Times New Roman" w:hAnsi="Times New Roman" w:cs="Times New Roman"/>
                <w:sz w:val="20"/>
                <w:szCs w:val="20"/>
              </w:rPr>
              <w:t>301</w:t>
            </w:r>
          </w:p>
        </w:tc>
        <w:tc>
          <w:tcPr>
            <w:tcW w:w="2522" w:type="dxa"/>
          </w:tcPr>
          <w:p w:rsidR="002E3100" w:rsidRDefault="00BD2DC4" w:rsidP="002E3100">
            <w:pPr>
              <w:jc w:val="center"/>
              <w:rPr>
                <w:rFonts w:ascii="Times New Roman" w:hAnsi="Times New Roman" w:cs="Times New Roman"/>
                <w:sz w:val="20"/>
                <w:szCs w:val="20"/>
              </w:rPr>
            </w:pPr>
            <w:r>
              <w:rPr>
                <w:rFonts w:ascii="Times New Roman" w:hAnsi="Times New Roman" w:cs="Times New Roman"/>
                <w:sz w:val="20"/>
                <w:szCs w:val="20"/>
              </w:rPr>
              <w:t>16.01.2017</w:t>
            </w:r>
          </w:p>
        </w:tc>
      </w:tr>
      <w:tr w:rsidR="00BD2DC4" w:rsidTr="007B401B">
        <w:trPr>
          <w:trHeight w:val="523"/>
        </w:trPr>
        <w:tc>
          <w:tcPr>
            <w:tcW w:w="1101" w:type="dxa"/>
          </w:tcPr>
          <w:p w:rsidR="00BD2DC4" w:rsidRDefault="00BD2DC4"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BD2DC4" w:rsidRPr="00BD2DC4" w:rsidRDefault="00BD2DC4" w:rsidP="00BD2DC4">
            <w:pPr>
              <w:jc w:val="both"/>
              <w:rPr>
                <w:rFonts w:ascii="Times New Roman" w:eastAsia="Calibri" w:hAnsi="Times New Roman" w:cs="Times New Roman"/>
                <w:sz w:val="24"/>
                <w:szCs w:val="24"/>
                <w:lang w:eastAsia="ru-RU"/>
              </w:rPr>
            </w:pPr>
            <w:r w:rsidRPr="00BD2DC4">
              <w:rPr>
                <w:rFonts w:ascii="Times New Roman" w:eastAsia="Calibri" w:hAnsi="Times New Roman" w:cs="Times New Roman"/>
                <w:sz w:val="24"/>
                <w:szCs w:val="24"/>
                <w:lang w:eastAsia="ru-RU"/>
              </w:rPr>
              <w:t xml:space="preserve">О внесении изменений  в решение Собрания депутатов от </w:t>
            </w:r>
            <w:r w:rsidRPr="00BD2DC4">
              <w:rPr>
                <w:rFonts w:ascii="Times New Roman" w:eastAsia="Calibri" w:hAnsi="Times New Roman" w:cs="Times New Roman"/>
                <w:bCs/>
                <w:sz w:val="24"/>
                <w:szCs w:val="24"/>
                <w:lang w:eastAsia="ru-RU"/>
              </w:rPr>
              <w:t xml:space="preserve">21.11.2016 №286   «О создании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 </w:t>
            </w:r>
          </w:p>
        </w:tc>
        <w:tc>
          <w:tcPr>
            <w:tcW w:w="1485" w:type="dxa"/>
          </w:tcPr>
          <w:p w:rsidR="00BD2DC4" w:rsidRDefault="00BD2DC4" w:rsidP="002E3100">
            <w:pPr>
              <w:jc w:val="center"/>
              <w:rPr>
                <w:rFonts w:ascii="Times New Roman" w:hAnsi="Times New Roman" w:cs="Times New Roman"/>
                <w:sz w:val="20"/>
                <w:szCs w:val="20"/>
              </w:rPr>
            </w:pPr>
            <w:r>
              <w:rPr>
                <w:rFonts w:ascii="Times New Roman" w:hAnsi="Times New Roman" w:cs="Times New Roman"/>
                <w:sz w:val="20"/>
                <w:szCs w:val="20"/>
              </w:rPr>
              <w:t>300</w:t>
            </w:r>
          </w:p>
        </w:tc>
        <w:tc>
          <w:tcPr>
            <w:tcW w:w="2522" w:type="dxa"/>
          </w:tcPr>
          <w:p w:rsidR="00BD2DC4" w:rsidRDefault="00BD2DC4" w:rsidP="002E3100">
            <w:pPr>
              <w:jc w:val="center"/>
              <w:rPr>
                <w:rFonts w:ascii="Times New Roman" w:hAnsi="Times New Roman" w:cs="Times New Roman"/>
                <w:sz w:val="20"/>
                <w:szCs w:val="20"/>
              </w:rPr>
            </w:pPr>
            <w:r>
              <w:rPr>
                <w:rFonts w:ascii="Times New Roman" w:hAnsi="Times New Roman" w:cs="Times New Roman"/>
                <w:sz w:val="20"/>
                <w:szCs w:val="20"/>
              </w:rPr>
              <w:t>16.01.2014</w:t>
            </w:r>
          </w:p>
        </w:tc>
      </w:tr>
      <w:tr w:rsidR="00BD2DC4" w:rsidTr="007B401B">
        <w:trPr>
          <w:trHeight w:val="523"/>
        </w:trPr>
        <w:tc>
          <w:tcPr>
            <w:tcW w:w="1101" w:type="dxa"/>
          </w:tcPr>
          <w:p w:rsidR="00BD2DC4" w:rsidRDefault="00BD2DC4"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BD2DC4" w:rsidRPr="00BD2DC4" w:rsidRDefault="00BD2DC4" w:rsidP="00BD2DC4">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Заключение</w:t>
            </w:r>
          </w:p>
        </w:tc>
        <w:tc>
          <w:tcPr>
            <w:tcW w:w="1485" w:type="dxa"/>
          </w:tcPr>
          <w:p w:rsidR="00BD2DC4" w:rsidRDefault="00BD2DC4" w:rsidP="002E3100">
            <w:pPr>
              <w:jc w:val="center"/>
              <w:rPr>
                <w:rFonts w:ascii="Times New Roman" w:hAnsi="Times New Roman" w:cs="Times New Roman"/>
                <w:sz w:val="20"/>
                <w:szCs w:val="20"/>
              </w:rPr>
            </w:pPr>
          </w:p>
        </w:tc>
        <w:tc>
          <w:tcPr>
            <w:tcW w:w="2522" w:type="dxa"/>
          </w:tcPr>
          <w:p w:rsidR="00BD2DC4" w:rsidRDefault="00BD2DC4" w:rsidP="002E3100">
            <w:pPr>
              <w:jc w:val="center"/>
              <w:rPr>
                <w:rFonts w:ascii="Times New Roman" w:hAnsi="Times New Roman" w:cs="Times New Roman"/>
                <w:sz w:val="20"/>
                <w:szCs w:val="20"/>
              </w:rPr>
            </w:pPr>
          </w:p>
        </w:tc>
      </w:tr>
    </w:tbl>
    <w:p w:rsidR="00F45F1B" w:rsidRDefault="00F45F1B"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F45F1B" w:rsidRDefault="00F45F1B"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BD2DC4" w:rsidRDefault="00BD2DC4"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BD2DC4" w:rsidRDefault="00BD2DC4"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BD2DC4" w:rsidRDefault="00BD2DC4"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p>
    <w:p w:rsid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p>
    <w:p w:rsid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p>
    <w:p w:rsid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p>
    <w:p w:rsid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p>
    <w:p w:rsid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BD2DC4">
        <w:rPr>
          <w:rFonts w:ascii="Times New Roman" w:eastAsia="Calibri" w:hAnsi="Times New Roman" w:cs="Times New Roman"/>
          <w:color w:val="000000"/>
          <w:sz w:val="24"/>
          <w:szCs w:val="24"/>
          <w:lang w:eastAsia="ru-RU"/>
        </w:rPr>
        <w:t xml:space="preserve">                 </w:t>
      </w:r>
    </w:p>
    <w:p w:rsidR="00BD2DC4" w:rsidRP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BD2DC4">
        <w:rPr>
          <w:rFonts w:ascii="Times New Roman" w:eastAsia="Calibri" w:hAnsi="Times New Roman" w:cs="Times New Roman"/>
          <w:color w:val="000000"/>
          <w:sz w:val="24"/>
          <w:szCs w:val="24"/>
          <w:lang w:eastAsia="ru-RU"/>
        </w:rPr>
        <w:t xml:space="preserve">    Муниципальное образование</w:t>
      </w:r>
      <w:r w:rsidRPr="00BD2DC4">
        <w:rPr>
          <w:rFonts w:ascii="Times New Roman" w:eastAsia="Calibri" w:hAnsi="Times New Roman" w:cs="Times New Roman"/>
          <w:sz w:val="24"/>
          <w:szCs w:val="24"/>
          <w:lang w:eastAsia="ru-RU"/>
        </w:rPr>
        <w:t xml:space="preserve"> </w:t>
      </w:r>
      <w:r w:rsidRPr="00BD2DC4">
        <w:rPr>
          <w:rFonts w:ascii="Times New Roman" w:eastAsia="Calibri" w:hAnsi="Times New Roman" w:cs="Times New Roman"/>
          <w:color w:val="000000"/>
          <w:sz w:val="24"/>
          <w:szCs w:val="24"/>
          <w:lang w:eastAsia="ru-RU"/>
        </w:rPr>
        <w:t>«Бирофельдское сельское поселение»</w:t>
      </w:r>
    </w:p>
    <w:p w:rsidR="00BD2DC4" w:rsidRP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sz w:val="24"/>
          <w:szCs w:val="24"/>
          <w:lang w:eastAsia="ru-RU"/>
        </w:rPr>
      </w:pPr>
      <w:r w:rsidRPr="00BD2DC4">
        <w:rPr>
          <w:rFonts w:ascii="Times New Roman" w:eastAsia="Calibri" w:hAnsi="Times New Roman" w:cs="Times New Roman"/>
          <w:color w:val="000000"/>
          <w:sz w:val="24"/>
          <w:szCs w:val="24"/>
          <w:lang w:eastAsia="ru-RU"/>
        </w:rPr>
        <w:t>Биробиджанского муниципального района</w:t>
      </w:r>
    </w:p>
    <w:p w:rsidR="00BD2DC4" w:rsidRP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BD2DC4">
        <w:rPr>
          <w:rFonts w:ascii="Times New Roman" w:eastAsia="Calibri" w:hAnsi="Times New Roman" w:cs="Times New Roman"/>
          <w:color w:val="000000"/>
          <w:sz w:val="24"/>
          <w:szCs w:val="24"/>
          <w:lang w:eastAsia="ru-RU"/>
        </w:rPr>
        <w:t>Еврейской автономной области</w:t>
      </w:r>
    </w:p>
    <w:p w:rsidR="00BD2DC4" w:rsidRP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BD2DC4">
        <w:rPr>
          <w:rFonts w:ascii="Times New Roman" w:eastAsia="Calibri" w:hAnsi="Times New Roman" w:cs="Times New Roman"/>
          <w:color w:val="000000"/>
          <w:sz w:val="24"/>
          <w:szCs w:val="24"/>
          <w:lang w:eastAsia="ru-RU"/>
        </w:rPr>
        <w:t>СОБРАНИЕ ДЕПУТАТОВ</w:t>
      </w:r>
    </w:p>
    <w:p w:rsidR="00BD2DC4" w:rsidRP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BD2DC4">
        <w:rPr>
          <w:rFonts w:ascii="Times New Roman" w:eastAsia="Calibri" w:hAnsi="Times New Roman" w:cs="Times New Roman"/>
          <w:color w:val="000000"/>
          <w:sz w:val="24"/>
          <w:szCs w:val="24"/>
          <w:lang w:eastAsia="ru-RU"/>
        </w:rPr>
        <w:t>РЕШЕНИЕ</w:t>
      </w:r>
    </w:p>
    <w:p w:rsidR="00BD2DC4" w:rsidRPr="00BD2DC4" w:rsidRDefault="00BD2DC4" w:rsidP="00BD2DC4">
      <w:pPr>
        <w:shd w:val="clear" w:color="auto" w:fill="FFFFFF"/>
        <w:autoSpaceDE w:val="0"/>
        <w:autoSpaceDN w:val="0"/>
        <w:adjustRightInd w:val="0"/>
        <w:spacing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16.01.2017</w:t>
      </w:r>
      <w:r w:rsidRPr="00BD2DC4">
        <w:rPr>
          <w:rFonts w:ascii="Times New Roman" w:eastAsia="Calibri" w:hAnsi="Times New Roman" w:cs="Times New Roman"/>
          <w:color w:val="000000"/>
          <w:sz w:val="24"/>
          <w:szCs w:val="24"/>
          <w:lang w:eastAsia="ru-RU"/>
        </w:rPr>
        <w:t xml:space="preserve"> г.                                                                                            № 300                                           </w:t>
      </w:r>
      <w:r w:rsidRPr="00BD2DC4">
        <w:rPr>
          <w:rFonts w:ascii="Times New Roman" w:eastAsia="Calibri" w:hAnsi="Times New Roman" w:cs="Times New Roman"/>
          <w:sz w:val="24"/>
          <w:szCs w:val="24"/>
          <w:lang w:eastAsia="ru-RU"/>
        </w:rPr>
        <w:t xml:space="preserve">                        </w:t>
      </w:r>
      <w:r w:rsidRPr="00BD2DC4">
        <w:rPr>
          <w:rFonts w:ascii="Times New Roman" w:eastAsia="Calibri" w:hAnsi="Times New Roman" w:cs="Times New Roman"/>
          <w:color w:val="000000"/>
          <w:sz w:val="24"/>
          <w:szCs w:val="24"/>
          <w:lang w:eastAsia="ru-RU"/>
        </w:rPr>
        <w:t>с. Бирофельд</w:t>
      </w:r>
    </w:p>
    <w:p w:rsidR="00BD2DC4" w:rsidRPr="00BD2DC4" w:rsidRDefault="00BD2DC4" w:rsidP="00BD2DC4">
      <w:pPr>
        <w:jc w:val="both"/>
        <w:rPr>
          <w:rFonts w:ascii="Times New Roman" w:eastAsia="Calibri" w:hAnsi="Times New Roman" w:cs="Times New Roman"/>
          <w:sz w:val="24"/>
          <w:szCs w:val="24"/>
          <w:lang w:eastAsia="ru-RU"/>
        </w:rPr>
      </w:pPr>
      <w:r w:rsidRPr="00BD2DC4">
        <w:rPr>
          <w:rFonts w:ascii="Times New Roman" w:eastAsia="Calibri" w:hAnsi="Times New Roman" w:cs="Times New Roman"/>
          <w:sz w:val="24"/>
          <w:szCs w:val="24"/>
          <w:lang w:eastAsia="ru-RU"/>
        </w:rPr>
        <w:lastRenderedPageBreak/>
        <w:t xml:space="preserve">О внесении изменений  в решение Собрания депутатов от </w:t>
      </w:r>
      <w:r w:rsidRPr="00BD2DC4">
        <w:rPr>
          <w:rFonts w:ascii="Times New Roman" w:eastAsia="Calibri" w:hAnsi="Times New Roman" w:cs="Times New Roman"/>
          <w:bCs/>
          <w:sz w:val="24"/>
          <w:szCs w:val="24"/>
          <w:lang w:eastAsia="ru-RU"/>
        </w:rPr>
        <w:t xml:space="preserve">21.11.2016 №286   «О создании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 </w:t>
      </w:r>
    </w:p>
    <w:p w:rsidR="00BD2DC4" w:rsidRPr="00BD2DC4" w:rsidRDefault="00BD2DC4" w:rsidP="00BD2DC4">
      <w:pPr>
        <w:spacing w:line="240" w:lineRule="auto"/>
        <w:jc w:val="both"/>
        <w:rPr>
          <w:rFonts w:ascii="Times New Roman" w:eastAsia="Calibri" w:hAnsi="Times New Roman" w:cs="Times New Roman"/>
          <w:sz w:val="24"/>
          <w:szCs w:val="24"/>
          <w:lang w:eastAsia="ru-RU"/>
        </w:rPr>
      </w:pPr>
      <w:r w:rsidRPr="00BD2DC4">
        <w:rPr>
          <w:rFonts w:ascii="Times New Roman" w:eastAsia="Calibri" w:hAnsi="Times New Roman" w:cs="Times New Roman"/>
          <w:sz w:val="24"/>
          <w:szCs w:val="24"/>
          <w:lang w:eastAsia="ru-RU"/>
        </w:rPr>
        <w:t xml:space="preserve">      В соответствии с Федеральным законом от 06.10.2003 № 131-ФЗ « Об общих принципах организации местного самоуправления в Российской Федерации, Конституцией Российской Федерации, Уставом муниципального образования «Бирофельдского сельского поселения» Собрание депутатов сельского поселения.</w:t>
      </w:r>
    </w:p>
    <w:p w:rsidR="00BD2DC4" w:rsidRPr="00BD2DC4" w:rsidRDefault="00BD2DC4" w:rsidP="00BD2DC4">
      <w:pPr>
        <w:jc w:val="both"/>
        <w:rPr>
          <w:rFonts w:ascii="Times New Roman" w:eastAsia="Calibri" w:hAnsi="Times New Roman" w:cs="Times New Roman"/>
          <w:sz w:val="24"/>
          <w:szCs w:val="24"/>
          <w:lang w:eastAsia="ru-RU"/>
        </w:rPr>
      </w:pPr>
      <w:r w:rsidRPr="00BD2DC4">
        <w:rPr>
          <w:rFonts w:ascii="Times New Roman" w:eastAsia="Calibri" w:hAnsi="Times New Roman" w:cs="Times New Roman"/>
          <w:sz w:val="24"/>
          <w:szCs w:val="24"/>
          <w:lang w:eastAsia="ru-RU"/>
        </w:rPr>
        <w:t>РЕШИЛО:</w:t>
      </w:r>
    </w:p>
    <w:p w:rsidR="00BD2DC4" w:rsidRPr="00BD2DC4" w:rsidRDefault="00BD2DC4" w:rsidP="00BD2DC4">
      <w:pPr>
        <w:jc w:val="both"/>
        <w:rPr>
          <w:rFonts w:ascii="Times New Roman" w:eastAsia="Calibri" w:hAnsi="Times New Roman" w:cs="Times New Roman"/>
          <w:bCs/>
          <w:sz w:val="24"/>
          <w:szCs w:val="24"/>
          <w:lang w:eastAsia="ru-RU"/>
        </w:rPr>
      </w:pPr>
      <w:r w:rsidRPr="00BD2DC4">
        <w:rPr>
          <w:rFonts w:ascii="Calibri" w:eastAsia="Calibri" w:hAnsi="Calibri" w:cs="Times New Roman"/>
          <w:sz w:val="24"/>
          <w:szCs w:val="24"/>
          <w:lang w:eastAsia="ru-RU"/>
        </w:rPr>
        <w:t xml:space="preserve">          1</w:t>
      </w:r>
      <w:r w:rsidRPr="00BD2DC4">
        <w:rPr>
          <w:rFonts w:ascii="Times New Roman" w:eastAsia="Calibri" w:hAnsi="Times New Roman" w:cs="Times New Roman"/>
          <w:sz w:val="24"/>
          <w:szCs w:val="24"/>
          <w:lang w:eastAsia="ru-RU"/>
        </w:rPr>
        <w:t>. Внести в решение Собрания депутатов</w:t>
      </w:r>
      <w:r w:rsidRPr="00BD2DC4">
        <w:rPr>
          <w:rFonts w:ascii="Calibri" w:eastAsia="Calibri" w:hAnsi="Calibri" w:cs="Times New Roman"/>
          <w:sz w:val="24"/>
          <w:szCs w:val="24"/>
          <w:lang w:eastAsia="ru-RU"/>
        </w:rPr>
        <w:t xml:space="preserve"> </w:t>
      </w:r>
      <w:r w:rsidRPr="00BD2DC4">
        <w:rPr>
          <w:rFonts w:ascii="Times New Roman" w:eastAsia="Calibri" w:hAnsi="Times New Roman" w:cs="Times New Roman"/>
          <w:sz w:val="24"/>
          <w:szCs w:val="24"/>
          <w:lang w:eastAsia="ru-RU"/>
        </w:rPr>
        <w:t xml:space="preserve">от </w:t>
      </w:r>
      <w:r w:rsidRPr="00BD2DC4">
        <w:rPr>
          <w:rFonts w:ascii="Times New Roman" w:eastAsia="Calibri" w:hAnsi="Times New Roman" w:cs="Times New Roman"/>
          <w:bCs/>
          <w:sz w:val="24"/>
          <w:szCs w:val="24"/>
          <w:lang w:eastAsia="ru-RU"/>
        </w:rPr>
        <w:t>21.11.2016 №286  « О создании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 следующие изменения:</w:t>
      </w:r>
    </w:p>
    <w:p w:rsidR="00BD2DC4" w:rsidRPr="00BD2DC4" w:rsidRDefault="00BD2DC4" w:rsidP="00BD2DC4">
      <w:pPr>
        <w:jc w:val="both"/>
        <w:rPr>
          <w:rFonts w:ascii="Times New Roman" w:eastAsia="Calibri" w:hAnsi="Times New Roman" w:cs="Times New Roman"/>
          <w:sz w:val="24"/>
          <w:szCs w:val="24"/>
          <w:lang w:eastAsia="ru-RU"/>
        </w:rPr>
      </w:pPr>
      <w:r w:rsidRPr="00BD2DC4">
        <w:rPr>
          <w:rFonts w:ascii="Times New Roman" w:eastAsia="Calibri" w:hAnsi="Times New Roman" w:cs="Times New Roman"/>
          <w:bCs/>
          <w:sz w:val="24"/>
          <w:szCs w:val="24"/>
          <w:lang w:eastAsia="ru-RU"/>
        </w:rPr>
        <w:tab/>
        <w:t xml:space="preserve">-   реквизит орган местного самоуправления «Администрация сельского поселения», </w:t>
      </w:r>
      <w:proofErr w:type="gramStart"/>
      <w:r w:rsidRPr="00BD2DC4">
        <w:rPr>
          <w:rFonts w:ascii="Times New Roman" w:eastAsia="Calibri" w:hAnsi="Times New Roman" w:cs="Times New Roman"/>
          <w:bCs/>
          <w:sz w:val="24"/>
          <w:szCs w:val="24"/>
          <w:lang w:eastAsia="ru-RU"/>
        </w:rPr>
        <w:t>заменить на реквизит</w:t>
      </w:r>
      <w:proofErr w:type="gramEnd"/>
      <w:r w:rsidRPr="00BD2DC4">
        <w:rPr>
          <w:rFonts w:ascii="Times New Roman" w:eastAsia="Calibri" w:hAnsi="Times New Roman" w:cs="Times New Roman"/>
          <w:bCs/>
          <w:sz w:val="24"/>
          <w:szCs w:val="24"/>
          <w:lang w:eastAsia="ru-RU"/>
        </w:rPr>
        <w:t xml:space="preserve"> местного самоуправления «Собрание депутатов». </w:t>
      </w:r>
    </w:p>
    <w:p w:rsidR="00BD2DC4" w:rsidRPr="00BD2DC4" w:rsidRDefault="00BD2DC4" w:rsidP="00BD2DC4">
      <w:pPr>
        <w:spacing w:before="100" w:beforeAutospacing="1" w:after="100" w:afterAutospacing="1" w:line="240" w:lineRule="auto"/>
        <w:jc w:val="both"/>
        <w:rPr>
          <w:rFonts w:ascii="Times New Roman" w:eastAsia="Calibri" w:hAnsi="Times New Roman" w:cs="Times New Roman"/>
          <w:sz w:val="24"/>
          <w:szCs w:val="24"/>
          <w:lang w:eastAsia="ru-RU"/>
        </w:rPr>
      </w:pPr>
      <w:r w:rsidRPr="00BD2DC4">
        <w:rPr>
          <w:rFonts w:ascii="Times New Roman" w:eastAsia="Calibri" w:hAnsi="Times New Roman" w:cs="Times New Roman"/>
          <w:sz w:val="24"/>
          <w:szCs w:val="24"/>
          <w:lang w:eastAsia="ru-RU"/>
        </w:rPr>
        <w:t xml:space="preserve">        2.  Опубликовать настоящее решение Собрание депутатов в  «Информационном бюллетене» Бирофельдского сельского поселения Биробиджанского муниципального района.</w:t>
      </w:r>
    </w:p>
    <w:p w:rsidR="00BD2DC4" w:rsidRPr="00BD2DC4" w:rsidRDefault="00BD2DC4" w:rsidP="00BD2DC4">
      <w:pPr>
        <w:spacing w:before="100" w:beforeAutospacing="1" w:after="100" w:afterAutospacing="1" w:line="240" w:lineRule="auto"/>
        <w:jc w:val="both"/>
        <w:rPr>
          <w:rFonts w:ascii="Times New Roman" w:eastAsia="Calibri" w:hAnsi="Times New Roman" w:cs="Times New Roman"/>
          <w:sz w:val="24"/>
          <w:szCs w:val="24"/>
          <w:lang w:eastAsia="ru-RU"/>
        </w:rPr>
      </w:pPr>
      <w:r w:rsidRPr="00BD2DC4">
        <w:rPr>
          <w:rFonts w:ascii="Times New Roman" w:eastAsia="Calibri" w:hAnsi="Times New Roman" w:cs="Times New Roman"/>
          <w:sz w:val="24"/>
          <w:szCs w:val="24"/>
          <w:lang w:eastAsia="ru-RU"/>
        </w:rPr>
        <w:t xml:space="preserve">        3. Настоящее решение Собрание вступает в силу после дня его официального  опубликования.</w:t>
      </w:r>
    </w:p>
    <w:p w:rsidR="00BD2DC4" w:rsidRPr="00BD2DC4" w:rsidRDefault="00BD2DC4" w:rsidP="00BD2DC4">
      <w:pPr>
        <w:tabs>
          <w:tab w:val="left" w:pos="8390"/>
        </w:tabs>
        <w:spacing w:line="240" w:lineRule="auto"/>
        <w:jc w:val="both"/>
        <w:rPr>
          <w:rFonts w:ascii="Times New Roman" w:eastAsia="Calibri" w:hAnsi="Times New Roman" w:cs="Times New Roman"/>
          <w:sz w:val="28"/>
          <w:szCs w:val="28"/>
          <w:lang w:eastAsia="ru-RU"/>
        </w:rPr>
      </w:pPr>
      <w:r w:rsidRPr="00BD2DC4">
        <w:rPr>
          <w:rFonts w:ascii="Times New Roman" w:eastAsia="Calibri" w:hAnsi="Times New Roman" w:cs="Times New Roman"/>
          <w:sz w:val="24"/>
          <w:szCs w:val="24"/>
          <w:lang w:eastAsia="ru-RU"/>
        </w:rPr>
        <w:t>Глава сельского поселения                                                                  М.Ю. Ворон</w:t>
      </w:r>
    </w:p>
    <w:p w:rsidR="00BD2DC4" w:rsidRPr="00BD2DC4" w:rsidRDefault="00BD2DC4" w:rsidP="00BD2DC4">
      <w:pPr>
        <w:spacing w:after="0" w:line="240" w:lineRule="auto"/>
        <w:jc w:val="center"/>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BD2DC4" w:rsidRPr="00BD2DC4" w:rsidRDefault="00BD2DC4" w:rsidP="00BD2DC4">
      <w:pPr>
        <w:spacing w:after="0" w:line="240" w:lineRule="auto"/>
        <w:jc w:val="center"/>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Биробиджанского муниципального района</w:t>
      </w:r>
    </w:p>
    <w:p w:rsidR="00BD2DC4" w:rsidRPr="00BD2DC4" w:rsidRDefault="00BD2DC4" w:rsidP="00BD2DC4">
      <w:pPr>
        <w:spacing w:after="0" w:line="240" w:lineRule="auto"/>
        <w:jc w:val="center"/>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Еврейской автономной области</w:t>
      </w:r>
    </w:p>
    <w:p w:rsidR="00BD2DC4" w:rsidRPr="00BD2DC4" w:rsidRDefault="00BD2DC4" w:rsidP="00BD2DC4">
      <w:pPr>
        <w:spacing w:after="0" w:line="240" w:lineRule="auto"/>
        <w:jc w:val="center"/>
        <w:rPr>
          <w:rFonts w:ascii="Times New Roman" w:eastAsia="Times New Roman" w:hAnsi="Times New Roman" w:cs="Times New Roman"/>
          <w:sz w:val="20"/>
          <w:szCs w:val="20"/>
          <w:lang w:eastAsia="ru-RU"/>
        </w:rPr>
      </w:pPr>
    </w:p>
    <w:p w:rsidR="00BD2DC4" w:rsidRPr="00BD2DC4" w:rsidRDefault="00BD2DC4" w:rsidP="00BD2DC4">
      <w:pPr>
        <w:keepNext/>
        <w:spacing w:after="0" w:line="240" w:lineRule="auto"/>
        <w:jc w:val="center"/>
        <w:outlineLvl w:val="0"/>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СОБРАНИЕ ДЕПУТАТОВ</w:t>
      </w:r>
    </w:p>
    <w:p w:rsidR="00BD2DC4" w:rsidRPr="00BD2DC4" w:rsidRDefault="00BD2DC4" w:rsidP="00BD2DC4">
      <w:pPr>
        <w:spacing w:after="0" w:line="240" w:lineRule="auto"/>
        <w:rPr>
          <w:rFonts w:ascii="Times New Roman" w:eastAsia="Times New Roman" w:hAnsi="Times New Roman" w:cs="Times New Roman"/>
          <w:sz w:val="20"/>
          <w:szCs w:val="20"/>
          <w:lang w:eastAsia="ru-RU"/>
        </w:rPr>
      </w:pPr>
    </w:p>
    <w:p w:rsidR="00BD2DC4" w:rsidRPr="00BD2DC4" w:rsidRDefault="00BD2DC4" w:rsidP="00BD2DC4">
      <w:pPr>
        <w:spacing w:after="0" w:line="240" w:lineRule="auto"/>
        <w:jc w:val="center"/>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РЕШЕНИЕ</w:t>
      </w:r>
    </w:p>
    <w:p w:rsidR="00BD2DC4" w:rsidRPr="00BD2DC4" w:rsidRDefault="00BD2DC4" w:rsidP="00BD2DC4">
      <w:pPr>
        <w:spacing w:after="0" w:line="240" w:lineRule="auto"/>
        <w:jc w:val="center"/>
        <w:rPr>
          <w:rFonts w:ascii="Times New Roman" w:eastAsia="Times New Roman" w:hAnsi="Times New Roman" w:cs="Times New Roman"/>
          <w:sz w:val="20"/>
          <w:szCs w:val="20"/>
          <w:lang w:eastAsia="ru-RU"/>
        </w:rPr>
      </w:pPr>
    </w:p>
    <w:p w:rsidR="00BD2DC4" w:rsidRPr="00BD2DC4" w:rsidRDefault="00BD2DC4" w:rsidP="00BD2DC4">
      <w:pPr>
        <w:spacing w:after="0" w:line="240" w:lineRule="auto"/>
        <w:jc w:val="center"/>
        <w:rPr>
          <w:rFonts w:ascii="Times New Roman" w:eastAsia="Times New Roman" w:hAnsi="Times New Roman" w:cs="Times New Roman"/>
          <w:sz w:val="20"/>
          <w:szCs w:val="20"/>
          <w:lang w:eastAsia="ru-RU"/>
        </w:rPr>
      </w:pPr>
    </w:p>
    <w:p w:rsidR="00BD2DC4" w:rsidRPr="00BD2DC4" w:rsidRDefault="00BD2DC4" w:rsidP="00BD2DC4">
      <w:pPr>
        <w:spacing w:after="0" w:line="240" w:lineRule="auto"/>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16.01.2017                                                                                                        № 301</w:t>
      </w:r>
      <w:r>
        <w:rPr>
          <w:rFonts w:ascii="Times New Roman" w:eastAsia="Times New Roman" w:hAnsi="Times New Roman" w:cs="Times New Roman"/>
          <w:sz w:val="20"/>
          <w:szCs w:val="20"/>
          <w:lang w:eastAsia="ru-RU"/>
        </w:rPr>
        <w:t xml:space="preserve">                                   </w:t>
      </w:r>
      <w:r w:rsidRPr="00BD2DC4">
        <w:rPr>
          <w:rFonts w:ascii="Times New Roman" w:eastAsia="Times New Roman" w:hAnsi="Times New Roman" w:cs="Times New Roman"/>
          <w:sz w:val="20"/>
          <w:szCs w:val="20"/>
          <w:lang w:eastAsia="ru-RU"/>
        </w:rPr>
        <w:t xml:space="preserve"> с. Бирофельд</w:t>
      </w:r>
    </w:p>
    <w:p w:rsidR="00BD2DC4" w:rsidRPr="00BD2DC4" w:rsidRDefault="00BD2DC4" w:rsidP="00BD2DC4">
      <w:pPr>
        <w:spacing w:after="0" w:line="240" w:lineRule="auto"/>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lastRenderedPageBreak/>
        <w:t xml:space="preserve"> </w:t>
      </w:r>
    </w:p>
    <w:p w:rsidR="00BD2DC4" w:rsidRPr="00BD2DC4" w:rsidRDefault="00BD2DC4" w:rsidP="00BD2DC4">
      <w:pPr>
        <w:spacing w:after="0" w:line="24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О внесении дополнений и изменений в решение Собрания депутатов от 29.12.2014 № 133 «Об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w:t>
      </w:r>
    </w:p>
    <w:p w:rsidR="00BD2DC4" w:rsidRPr="00BD2DC4" w:rsidRDefault="00BD2DC4" w:rsidP="00BD2DC4">
      <w:pPr>
        <w:spacing w:after="0" w:line="24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 xml:space="preserve"> </w:t>
      </w:r>
    </w:p>
    <w:p w:rsidR="00BD2DC4" w:rsidRPr="00BD2DC4" w:rsidRDefault="00BD2DC4" w:rsidP="00BD2DC4">
      <w:pPr>
        <w:spacing w:after="0" w:line="36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BD2DC4" w:rsidRPr="00BD2DC4" w:rsidRDefault="00BD2DC4" w:rsidP="00BD2DC4">
      <w:pPr>
        <w:spacing w:after="0" w:line="36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РЕШИЛО:</w:t>
      </w:r>
    </w:p>
    <w:p w:rsidR="00BD2DC4" w:rsidRPr="00BD2DC4" w:rsidRDefault="00BD2DC4" w:rsidP="00BD2DC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ab/>
        <w:t>1. Внести в решение Собрания депутатов от 29.12.2014 № 133 «Об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 следующие изменения:</w:t>
      </w:r>
    </w:p>
    <w:p w:rsidR="00BD2DC4" w:rsidRPr="00BD2DC4" w:rsidRDefault="00BD2DC4" w:rsidP="00BD2DC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 xml:space="preserve">          1.1 Пункт 1 изложить в следующей редакции: «1. Для определения границ прилегающих территорий, на которые не допускается розничная продажа алкогольной продукции, установить значение расстояния от детских, образовательных, медицинских организаций, объектов спорта, оптовых и розничных рынков, вокзалов, аэропортов, иных мест массового </w:t>
      </w:r>
    </w:p>
    <w:p w:rsidR="00BD2DC4" w:rsidRPr="00BD2DC4" w:rsidRDefault="00BD2DC4" w:rsidP="00BD2DC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2</w:t>
      </w:r>
    </w:p>
    <w:p w:rsidR="00BD2DC4" w:rsidRPr="00BD2DC4" w:rsidRDefault="00BD2DC4" w:rsidP="00BD2DC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 xml:space="preserve">скопления граждан и мест нахождения источников повышенной опасности, </w:t>
      </w:r>
    </w:p>
    <w:p w:rsidR="00BD2DC4" w:rsidRPr="00BD2DC4" w:rsidRDefault="00BD2DC4" w:rsidP="00BD2DC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 xml:space="preserve">определяемых органами государственной власти субъектов Российской Федерации, объектов военного назначении, до входа в предприятия торговли и    общественного     питания, осуществляемых  розничную продажу  алкогольной продукции, </w:t>
      </w:r>
      <w:smartTag w:uri="urn:schemas-microsoft-com:office:smarttags" w:element="metricconverter">
        <w:smartTagPr>
          <w:attr w:name="ProductID" w:val="10 метров"/>
        </w:smartTagPr>
        <w:r w:rsidRPr="00BD2DC4">
          <w:rPr>
            <w:rFonts w:ascii="Times New Roman" w:eastAsia="Times New Roman" w:hAnsi="Times New Roman" w:cs="Times New Roman"/>
            <w:sz w:val="20"/>
            <w:szCs w:val="20"/>
            <w:lang w:eastAsia="ru-RU"/>
          </w:rPr>
          <w:t>10 метров</w:t>
        </w:r>
      </w:smartTag>
      <w:r w:rsidRPr="00BD2DC4">
        <w:rPr>
          <w:rFonts w:ascii="Times New Roman" w:eastAsia="Times New Roman" w:hAnsi="Times New Roman" w:cs="Times New Roman"/>
          <w:sz w:val="20"/>
          <w:szCs w:val="20"/>
          <w:lang w:eastAsia="ru-RU"/>
        </w:rPr>
        <w:t>.</w:t>
      </w:r>
    </w:p>
    <w:p w:rsidR="00BD2DC4" w:rsidRPr="00BD2DC4" w:rsidRDefault="00BD2DC4" w:rsidP="00BD2DC4">
      <w:pPr>
        <w:spacing w:after="0" w:line="240" w:lineRule="auto"/>
        <w:ind w:firstLine="708"/>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ab/>
        <w:t>-  признать утратившим силу решение Собрания депутатов от 22.03.2013 №418 «Об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w:t>
      </w:r>
    </w:p>
    <w:p w:rsidR="00BD2DC4" w:rsidRPr="00BD2DC4" w:rsidRDefault="00BD2DC4" w:rsidP="00BD2DC4">
      <w:pPr>
        <w:spacing w:after="0" w:line="240" w:lineRule="auto"/>
        <w:ind w:firstLine="708"/>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 признать утратившим силу решение Собрания депутатов от 07.10.2016 №270 «Об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w:t>
      </w:r>
    </w:p>
    <w:p w:rsidR="00BD2DC4" w:rsidRPr="00BD2DC4" w:rsidRDefault="00BD2DC4" w:rsidP="00BD2DC4">
      <w:pPr>
        <w:spacing w:after="0" w:line="240" w:lineRule="auto"/>
        <w:ind w:firstLine="708"/>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 признать утратившим силу решение Собрания депутатов от 14.12.2016 №294 «Об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w:t>
      </w:r>
    </w:p>
    <w:p w:rsidR="00BD2DC4" w:rsidRPr="00BD2DC4" w:rsidRDefault="00BD2DC4" w:rsidP="00BD2DC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 xml:space="preserve">  </w:t>
      </w:r>
      <w:r w:rsidRPr="00BD2DC4">
        <w:rPr>
          <w:rFonts w:ascii="Times New Roman" w:eastAsia="Times New Roman" w:hAnsi="Times New Roman" w:cs="Times New Roman"/>
          <w:sz w:val="20"/>
          <w:szCs w:val="20"/>
          <w:lang w:eastAsia="ru-RU"/>
        </w:rPr>
        <w:tab/>
        <w:t xml:space="preserve">2. </w:t>
      </w:r>
      <w:proofErr w:type="gramStart"/>
      <w:r w:rsidRPr="00BD2DC4">
        <w:rPr>
          <w:rFonts w:ascii="Times New Roman" w:eastAsia="Times New Roman" w:hAnsi="Times New Roman" w:cs="Times New Roman"/>
          <w:sz w:val="20"/>
          <w:szCs w:val="20"/>
          <w:lang w:eastAsia="ru-RU"/>
        </w:rPr>
        <w:t>Контроль за</w:t>
      </w:r>
      <w:proofErr w:type="gramEnd"/>
      <w:r w:rsidRPr="00BD2DC4">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Собрания депутатов по экономики и социальным сборам (Дмитриев Н.В.)</w:t>
      </w:r>
    </w:p>
    <w:p w:rsidR="00BD2DC4" w:rsidRPr="00BD2DC4" w:rsidRDefault="00BD2DC4" w:rsidP="00BD2DC4">
      <w:pPr>
        <w:spacing w:after="0" w:line="360" w:lineRule="auto"/>
        <w:ind w:firstLine="709"/>
        <w:jc w:val="both"/>
        <w:rPr>
          <w:rFonts w:ascii="Times New Roman" w:eastAsia="Times New Roman" w:hAnsi="Times New Roman" w:cs="Times New Roman"/>
          <w:sz w:val="20"/>
          <w:szCs w:val="20"/>
          <w:lang w:eastAsia="ru-RU"/>
        </w:rPr>
      </w:pPr>
      <w:r w:rsidRPr="00BD2DC4">
        <w:rPr>
          <w:rFonts w:ascii="Times New Roman" w:eastAsia="Times New Roman" w:hAnsi="Times New Roman" w:cs="Times New Roman"/>
          <w:sz w:val="20"/>
          <w:szCs w:val="20"/>
          <w:lang w:eastAsia="ru-RU"/>
        </w:rPr>
        <w:t>3. Настоящее решение опубликовать в Информационном бюллетене Бирофельдского сельского поселения Биробиджанского муниципального района.</w:t>
      </w:r>
    </w:p>
    <w:p w:rsidR="00BD2DC4" w:rsidRPr="00BD2DC4" w:rsidRDefault="00BD2DC4" w:rsidP="00BD2DC4">
      <w:pPr>
        <w:spacing w:after="0" w:line="360" w:lineRule="auto"/>
        <w:ind w:firstLine="720"/>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0"/>
          <w:szCs w:val="20"/>
          <w:lang w:eastAsia="ru-RU"/>
        </w:rPr>
        <w:lastRenderedPageBreak/>
        <w:t>4. Настоящее решение вступает в силу после дня</w:t>
      </w:r>
      <w:r>
        <w:rPr>
          <w:rFonts w:ascii="Times New Roman" w:eastAsia="Times New Roman" w:hAnsi="Times New Roman" w:cs="Times New Roman"/>
          <w:sz w:val="20"/>
          <w:szCs w:val="20"/>
          <w:lang w:eastAsia="ru-RU"/>
        </w:rPr>
        <w:t xml:space="preserve"> его официального </w:t>
      </w:r>
      <w:proofErr w:type="spellStart"/>
      <w:r>
        <w:rPr>
          <w:rFonts w:ascii="Times New Roman" w:eastAsia="Times New Roman" w:hAnsi="Times New Roman" w:cs="Times New Roman"/>
          <w:sz w:val="20"/>
          <w:szCs w:val="20"/>
          <w:lang w:eastAsia="ru-RU"/>
        </w:rPr>
        <w:t>опубликования</w:t>
      </w:r>
      <w:proofErr w:type="gramStart"/>
      <w:r>
        <w:rPr>
          <w:rFonts w:ascii="Times New Roman" w:eastAsia="Times New Roman" w:hAnsi="Times New Roman" w:cs="Times New Roman"/>
          <w:sz w:val="20"/>
          <w:szCs w:val="20"/>
          <w:lang w:eastAsia="ru-RU"/>
        </w:rPr>
        <w:t>.</w:t>
      </w:r>
      <w:r w:rsidRPr="00BD2DC4">
        <w:rPr>
          <w:rFonts w:ascii="Times New Roman" w:eastAsia="Times New Roman" w:hAnsi="Times New Roman" w:cs="Times New Roman"/>
          <w:sz w:val="24"/>
          <w:szCs w:val="24"/>
          <w:lang w:eastAsia="ru-RU"/>
        </w:rPr>
        <w:t>Г</w:t>
      </w:r>
      <w:proofErr w:type="gramEnd"/>
      <w:r w:rsidRPr="00BD2DC4">
        <w:rPr>
          <w:rFonts w:ascii="Times New Roman" w:eastAsia="Times New Roman" w:hAnsi="Times New Roman" w:cs="Times New Roman"/>
          <w:sz w:val="24"/>
          <w:szCs w:val="24"/>
          <w:lang w:eastAsia="ru-RU"/>
        </w:rPr>
        <w:t>лава</w:t>
      </w:r>
      <w:proofErr w:type="spellEnd"/>
      <w:r w:rsidRPr="00BD2DC4">
        <w:rPr>
          <w:rFonts w:ascii="Times New Roman" w:eastAsia="Times New Roman" w:hAnsi="Times New Roman" w:cs="Times New Roman"/>
          <w:sz w:val="24"/>
          <w:szCs w:val="24"/>
          <w:lang w:eastAsia="ru-RU"/>
        </w:rPr>
        <w:t xml:space="preserve"> сельского поселения                                                                  М.Ю.Ворон</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p>
    <w:p w:rsidR="00BD2DC4" w:rsidRPr="00BD2DC4" w:rsidRDefault="00BD2DC4" w:rsidP="00BD2DC4">
      <w:pPr>
        <w:spacing w:after="0" w:line="240" w:lineRule="auto"/>
        <w:jc w:val="center"/>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Заключение </w:t>
      </w:r>
      <w:proofErr w:type="gramStart"/>
      <w:r w:rsidRPr="00BD2DC4">
        <w:rPr>
          <w:rFonts w:ascii="Times New Roman" w:eastAsia="Times New Roman" w:hAnsi="Times New Roman" w:cs="Times New Roman"/>
          <w:sz w:val="24"/>
          <w:szCs w:val="24"/>
          <w:lang w:eastAsia="ru-RU"/>
        </w:rPr>
        <w:t>по</w:t>
      </w:r>
      <w:proofErr w:type="gramEnd"/>
      <w:r w:rsidRPr="00BD2DC4">
        <w:rPr>
          <w:rFonts w:ascii="Times New Roman" w:eastAsia="Times New Roman" w:hAnsi="Times New Roman" w:cs="Times New Roman"/>
          <w:sz w:val="24"/>
          <w:szCs w:val="24"/>
          <w:lang w:eastAsia="ru-RU"/>
        </w:rPr>
        <w:t xml:space="preserve"> результатом публичных слушаний   в   муниципальном   образовании</w:t>
      </w:r>
    </w:p>
    <w:p w:rsidR="00BD2DC4" w:rsidRPr="00BD2DC4" w:rsidRDefault="00BD2DC4" w:rsidP="00BD2DC4">
      <w:pPr>
        <w:spacing w:after="0" w:line="240" w:lineRule="auto"/>
        <w:jc w:val="center"/>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«Бирофельдское сельское поселение»</w:t>
      </w:r>
    </w:p>
    <w:p w:rsidR="00BD2DC4" w:rsidRPr="00BD2DC4" w:rsidRDefault="00BD2DC4" w:rsidP="00BD2DC4">
      <w:pPr>
        <w:spacing w:after="0" w:line="240" w:lineRule="auto"/>
        <w:jc w:val="center"/>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Биробиджанского муниципального района</w:t>
      </w:r>
    </w:p>
    <w:p w:rsidR="00BD2DC4" w:rsidRPr="00BD2DC4" w:rsidRDefault="00BD2DC4" w:rsidP="00BD2DC4">
      <w:pPr>
        <w:spacing w:after="0" w:line="240" w:lineRule="auto"/>
        <w:jc w:val="center"/>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Еврейской автономной области</w:t>
      </w:r>
    </w:p>
    <w:p w:rsidR="00BD2DC4" w:rsidRPr="00BD2DC4" w:rsidRDefault="00BD2DC4" w:rsidP="00BD2DC4">
      <w:pPr>
        <w:spacing w:after="0" w:line="360" w:lineRule="auto"/>
        <w:jc w:val="center"/>
        <w:rPr>
          <w:rFonts w:ascii="Times New Roman" w:eastAsia="Times New Roman" w:hAnsi="Times New Roman" w:cs="Times New Roman"/>
          <w:sz w:val="24"/>
          <w:szCs w:val="24"/>
          <w:lang w:eastAsia="ru-RU"/>
        </w:rPr>
      </w:pP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proofErr w:type="gramStart"/>
      <w:r w:rsidRPr="00BD2DC4">
        <w:rPr>
          <w:rFonts w:ascii="Times New Roman" w:eastAsia="Times New Roman" w:hAnsi="Times New Roman" w:cs="Times New Roman"/>
          <w:sz w:val="24"/>
          <w:szCs w:val="24"/>
          <w:lang w:eastAsia="ru-RU"/>
        </w:rPr>
        <w:t>12.01.2017 № 1 года в селах Алексеевка, Бирофельд, Опытное поле, Красивое, Бирофельдского сельского поселения, в соответствии с решением Собрания депутатов сельского поселения «О проведении публичных слушаний по проекту решения 28.12.2016 № 299 « О изменений  в Устав муниципального образования « Бирофельдское сельское поселение» Биробиджанского муниципального района Еврейской автономной области» опубликован в Информационном бюллетене « Бирофельдское сельское поселение» Биробиджанского муниципального района Еврейской автономной области от 12.01.2017</w:t>
      </w:r>
      <w:proofErr w:type="gramEnd"/>
      <w:r w:rsidRPr="00BD2DC4">
        <w:rPr>
          <w:rFonts w:ascii="Times New Roman" w:eastAsia="Times New Roman" w:hAnsi="Times New Roman" w:cs="Times New Roman"/>
          <w:sz w:val="24"/>
          <w:szCs w:val="24"/>
          <w:lang w:eastAsia="ru-RU"/>
        </w:rPr>
        <w:t xml:space="preserve"> № 1 проведены публичные слушания.</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В ходе публичных слушаний внесены предложения:</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1.1.</w:t>
      </w:r>
      <w:r w:rsidRPr="00BD2DC4">
        <w:rPr>
          <w:rFonts w:ascii="Arial" w:eastAsia="Times New Roman" w:hAnsi="Arial" w:cs="Arial"/>
          <w:sz w:val="24"/>
          <w:szCs w:val="24"/>
          <w:lang w:eastAsia="ru-RU"/>
        </w:rPr>
        <w:t xml:space="preserve"> </w:t>
      </w:r>
      <w:r w:rsidRPr="00BD2DC4">
        <w:rPr>
          <w:rFonts w:ascii="Times New Roman" w:eastAsia="Times New Roman" w:hAnsi="Times New Roman" w:cs="Times New Roman"/>
          <w:sz w:val="24"/>
          <w:szCs w:val="24"/>
          <w:lang w:eastAsia="ru-RU"/>
        </w:rPr>
        <w:t>Статью 14 «Обращения граждан в органы местного самоуправления»  дополнить пунктом 4 следующего содержания:</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 4. Органы местного самоуправления обязаны по выбору заявителей предоставлять информацию в форме электронных документов с электронной подписью, в том числе - через портал gosuslugi.ru.».</w:t>
      </w:r>
    </w:p>
    <w:p w:rsidR="00BD2DC4" w:rsidRPr="00BD2DC4" w:rsidRDefault="00BD2DC4" w:rsidP="00BD2D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1.2. Статью 21 «Глава сельского поселения» изложить в следующей редакции: </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b/>
          <w:bCs/>
          <w:sz w:val="24"/>
          <w:szCs w:val="24"/>
          <w:lang w:eastAsia="ru-RU"/>
        </w:rPr>
        <w:t>«Статья 21 Глава сельского поселения</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2. </w:t>
      </w:r>
      <w:r w:rsidRPr="00BD2DC4">
        <w:rPr>
          <w:rFonts w:ascii="Times New Roman" w:eastAsia="Times New Roman" w:hAnsi="Times New Roman" w:cs="Times New Roman"/>
          <w:bCs/>
          <w:sz w:val="24"/>
          <w:szCs w:val="24"/>
          <w:lang w:eastAsia="ru-RU"/>
        </w:rPr>
        <w:t>Глава сельского поселения избирается Собранием депутатов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5. Глава сельского поселения </w:t>
      </w:r>
      <w:proofErr w:type="gramStart"/>
      <w:r w:rsidRPr="00BD2DC4">
        <w:rPr>
          <w:rFonts w:ascii="Times New Roman" w:eastAsia="Times New Roman" w:hAnsi="Times New Roman" w:cs="Times New Roman"/>
          <w:sz w:val="24"/>
          <w:szCs w:val="24"/>
          <w:lang w:eastAsia="ru-RU"/>
        </w:rPr>
        <w:t>подконтролен</w:t>
      </w:r>
      <w:proofErr w:type="gramEnd"/>
      <w:r w:rsidRPr="00BD2DC4">
        <w:rPr>
          <w:rFonts w:ascii="Times New Roman" w:eastAsia="Times New Roman" w:hAnsi="Times New Roman" w:cs="Times New Roman"/>
          <w:sz w:val="24"/>
          <w:szCs w:val="24"/>
          <w:lang w:eastAsia="ru-RU"/>
        </w:rPr>
        <w:t xml:space="preserve"> и подотчетен населению сельского поселения и Собранию депутатов.</w:t>
      </w:r>
    </w:p>
    <w:p w:rsidR="00BD2DC4" w:rsidRPr="00BD2DC4" w:rsidRDefault="00BD2DC4" w:rsidP="00BD2DC4">
      <w:pPr>
        <w:spacing w:after="0" w:line="240" w:lineRule="auto"/>
        <w:ind w:firstLine="709"/>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7. Глава сельского поселения должен соблюдать ограничения и запреты и исполнять обязанности, которые установлены Федеральным законом от </w:t>
      </w:r>
      <w:hyperlink r:id="rId9" w:tgtFrame="Logical" w:history="1">
        <w:r w:rsidRPr="00BD2DC4">
          <w:rPr>
            <w:rFonts w:ascii="Times New Roman" w:eastAsia="Times New Roman" w:hAnsi="Times New Roman" w:cs="Times New Roman"/>
            <w:color w:val="0000FF"/>
            <w:sz w:val="24"/>
            <w:szCs w:val="24"/>
            <w:lang w:eastAsia="ru-RU"/>
          </w:rPr>
          <w:t>25.12.2008 №273-ФЗ</w:t>
        </w:r>
      </w:hyperlink>
      <w:r w:rsidRPr="00BD2DC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BD2DC4" w:rsidRPr="00BD2DC4" w:rsidRDefault="00BD2DC4" w:rsidP="00BD2DC4">
      <w:pPr>
        <w:spacing w:after="0" w:line="240" w:lineRule="auto"/>
        <w:ind w:firstLine="708"/>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lastRenderedPageBreak/>
        <w:t>8. В случае</w:t>
      </w:r>
      <w:proofErr w:type="gramStart"/>
      <w:r w:rsidRPr="00BD2DC4">
        <w:rPr>
          <w:rFonts w:ascii="Times New Roman" w:eastAsia="Times New Roman" w:hAnsi="Times New Roman" w:cs="Times New Roman"/>
          <w:sz w:val="24"/>
          <w:szCs w:val="24"/>
          <w:lang w:eastAsia="ru-RU"/>
        </w:rPr>
        <w:t>,</w:t>
      </w:r>
      <w:proofErr w:type="gramEnd"/>
      <w:r w:rsidRPr="00BD2DC4">
        <w:rPr>
          <w:rFonts w:ascii="Times New Roman" w:eastAsia="Times New Roman" w:hAnsi="Times New Roman" w:cs="Times New Roman"/>
          <w:sz w:val="24"/>
          <w:szCs w:val="24"/>
          <w:lang w:eastAsia="ru-RU"/>
        </w:rPr>
        <w:t xml:space="preserve"> если избранный на муниципальных выборах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8.1. В случае</w:t>
      </w:r>
      <w:proofErr w:type="gramStart"/>
      <w:r w:rsidRPr="00BD2DC4">
        <w:rPr>
          <w:rFonts w:ascii="Times New Roman" w:eastAsia="Times New Roman" w:hAnsi="Times New Roman" w:cs="Times New Roman"/>
          <w:sz w:val="24"/>
          <w:szCs w:val="24"/>
          <w:lang w:eastAsia="ru-RU"/>
        </w:rPr>
        <w:t>,</w:t>
      </w:r>
      <w:proofErr w:type="gramEnd"/>
      <w:r w:rsidRPr="00BD2DC4">
        <w:rPr>
          <w:rFonts w:ascii="Times New Roman" w:eastAsia="Times New Roman" w:hAnsi="Times New Roman" w:cs="Times New Roman"/>
          <w:sz w:val="24"/>
          <w:szCs w:val="24"/>
          <w:lang w:eastAsia="ru-RU"/>
        </w:rPr>
        <w:t xml:space="preserve"> если избранный  Собранием депутатов муниципального образования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сельского поселения до вступления решения суда в законную силу.</w:t>
      </w:r>
    </w:p>
    <w:p w:rsidR="00BD2DC4" w:rsidRPr="00BD2DC4" w:rsidRDefault="00BD2DC4" w:rsidP="00BD2DC4">
      <w:pPr>
        <w:spacing w:after="0" w:line="240" w:lineRule="auto"/>
        <w:ind w:firstLine="708"/>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9. К кандидату на должность главы муниципального образования предъявляются требования по профессиональным признакам</w:t>
      </w:r>
      <w:proofErr w:type="gramStart"/>
      <w:r w:rsidRPr="00BD2DC4">
        <w:rPr>
          <w:rFonts w:ascii="Times New Roman" w:eastAsia="Times New Roman" w:hAnsi="Times New Roman" w:cs="Times New Roman"/>
          <w:sz w:val="24"/>
          <w:szCs w:val="24"/>
          <w:lang w:eastAsia="ru-RU"/>
        </w:rPr>
        <w:t>.»;</w:t>
      </w:r>
    </w:p>
    <w:p w:rsidR="00BD2DC4" w:rsidRPr="00BD2DC4" w:rsidRDefault="00BD2DC4" w:rsidP="00BD2D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End"/>
      <w:r w:rsidRPr="00BD2DC4">
        <w:rPr>
          <w:rFonts w:ascii="Times New Roman" w:eastAsia="Times New Roman" w:hAnsi="Times New Roman" w:cs="Times New Roman"/>
          <w:sz w:val="24"/>
          <w:szCs w:val="24"/>
          <w:lang w:eastAsia="ru-RU"/>
        </w:rPr>
        <w:t xml:space="preserve">1.3. Статью 25 «Досрочное прекращение полномочий депутата Собрания депутатов» изложить в следующей редакции: </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b/>
          <w:bCs/>
          <w:sz w:val="24"/>
          <w:szCs w:val="24"/>
          <w:lang w:eastAsia="ru-RU"/>
        </w:rPr>
        <w:t xml:space="preserve">          «Статья 25 Досрочное прекращение полномочий депутата Собрания депутатов</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Полномочия депутата Собрания депутатов прекращаются досрочно в случае:</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1) смерти;</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2) отставки по собственному желанию;</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proofErr w:type="gramStart"/>
      <w:r w:rsidRPr="00BD2DC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2DC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8) отзыва избирателями;</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10) досрочного прекращения полномочий Собрания депутатов;</w:t>
      </w:r>
    </w:p>
    <w:p w:rsidR="00BD2DC4" w:rsidRPr="00BD2DC4" w:rsidRDefault="00BD2DC4" w:rsidP="00BD2DC4">
      <w:pPr>
        <w:spacing w:after="0" w:line="240" w:lineRule="auto"/>
        <w:ind w:firstLine="708"/>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10" w:history="1">
        <w:r w:rsidRPr="00BD2DC4">
          <w:rPr>
            <w:rFonts w:ascii="Times New Roman" w:eastAsia="Times New Roman" w:hAnsi="Times New Roman" w:cs="Times New Roman"/>
            <w:color w:val="0000FF"/>
            <w:sz w:val="24"/>
            <w:szCs w:val="24"/>
            <w:lang w:eastAsia="ru-RU"/>
          </w:rPr>
          <w:t>от 06.10.2003 №131-ФЗ</w:t>
        </w:r>
      </w:hyperlink>
      <w:r w:rsidRPr="00BD2DC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w:t>
      </w:r>
      <w:hyperlink r:id="rId11" w:tgtFrame="Logical" w:history="1">
        <w:r w:rsidRPr="00BD2DC4">
          <w:rPr>
            <w:rFonts w:ascii="Times New Roman" w:eastAsia="Times New Roman" w:hAnsi="Times New Roman" w:cs="Times New Roman"/>
            <w:color w:val="0000FF"/>
            <w:sz w:val="24"/>
            <w:szCs w:val="24"/>
            <w:lang w:eastAsia="ru-RU"/>
          </w:rPr>
          <w:t>06.10.2003 №131-ФЗ</w:t>
        </w:r>
      </w:hyperlink>
      <w:r w:rsidRPr="00BD2DC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D2DC4" w:rsidRPr="00BD2DC4" w:rsidRDefault="00BD2DC4" w:rsidP="00BD2DC4">
      <w:pPr>
        <w:spacing w:after="0" w:line="240" w:lineRule="auto"/>
        <w:ind w:firstLine="709"/>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lastRenderedPageBreak/>
        <w:t xml:space="preserve">Депутат Собрания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BD2DC4">
        <w:rPr>
          <w:rFonts w:ascii="Times New Roman" w:eastAsia="Times New Roman" w:hAnsi="Times New Roman" w:cs="Times New Roman"/>
          <w:sz w:val="24"/>
          <w:szCs w:val="24"/>
          <w:lang w:eastAsia="ru-RU"/>
        </w:rPr>
        <w:t>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sidRPr="00BD2DC4">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w:t>
      </w:r>
      <w:proofErr w:type="gramStart"/>
      <w:r w:rsidRPr="00BD2DC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1.4. Статью 36.4 «Муниципальная служба» дополнить пунктами 3, 4, 5 следующего содержания:</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«3. Муниципальные служащие и претенденты на муниципальную службу должны будут предоставлять нанимателю информацию об общедоступных сведениях, которые они размещали в Интернете, в частности – о своих страницах в </w:t>
      </w:r>
      <w:proofErr w:type="spellStart"/>
      <w:r w:rsidRPr="00BD2DC4">
        <w:rPr>
          <w:rFonts w:ascii="Times New Roman" w:eastAsia="Times New Roman" w:hAnsi="Times New Roman" w:cs="Times New Roman"/>
          <w:sz w:val="24"/>
          <w:szCs w:val="24"/>
          <w:lang w:eastAsia="ru-RU"/>
        </w:rPr>
        <w:t>соцсетях</w:t>
      </w:r>
      <w:proofErr w:type="spellEnd"/>
      <w:r w:rsidRPr="00BD2DC4">
        <w:rPr>
          <w:rFonts w:ascii="Times New Roman" w:eastAsia="Times New Roman" w:hAnsi="Times New Roman" w:cs="Times New Roman"/>
          <w:sz w:val="24"/>
          <w:szCs w:val="24"/>
          <w:lang w:eastAsia="ru-RU"/>
        </w:rPr>
        <w:t>.</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4.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представлению нанимателя представляют:</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proofErr w:type="gramStart"/>
      <w:r w:rsidRPr="00BD2DC4">
        <w:rPr>
          <w:rFonts w:ascii="Times New Roman" w:eastAsia="Times New Roman" w:hAnsi="Times New Roman" w:cs="Times New Roman"/>
          <w:sz w:val="24"/>
          <w:szCs w:val="24"/>
          <w:lang w:eastAsia="ru-RU"/>
        </w:rPr>
        <w:t>-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муниципальный служащий – ежегодно за календарный год, предшествующий году предоставления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2DC4" w:rsidRPr="00BD2DC4" w:rsidRDefault="00BD2DC4" w:rsidP="00BD2DC4">
      <w:pPr>
        <w:spacing w:after="0" w:line="240" w:lineRule="auto"/>
        <w:ind w:firstLine="709"/>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Указанные выше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D2DC4">
        <w:rPr>
          <w:rFonts w:ascii="Times New Roman" w:eastAsia="Times New Roman" w:hAnsi="Times New Roman" w:cs="Times New Roman"/>
          <w:sz w:val="24"/>
          <w:szCs w:val="24"/>
          <w:lang w:eastAsia="ru-RU"/>
        </w:rPr>
        <w:t>за</w:t>
      </w:r>
      <w:proofErr w:type="gramEnd"/>
      <w:r w:rsidRPr="00BD2DC4">
        <w:rPr>
          <w:rFonts w:ascii="Times New Roman" w:eastAsia="Times New Roman" w:hAnsi="Times New Roman" w:cs="Times New Roman"/>
          <w:sz w:val="24"/>
          <w:szCs w:val="24"/>
          <w:lang w:eastAsia="ru-RU"/>
        </w:rPr>
        <w:t xml:space="preserve"> отчетным.</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5.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roofErr w:type="gramStart"/>
      <w:r w:rsidRPr="00BD2DC4">
        <w:rPr>
          <w:rFonts w:ascii="Times New Roman" w:eastAsia="Times New Roman" w:hAnsi="Times New Roman" w:cs="Times New Roman"/>
          <w:sz w:val="24"/>
          <w:szCs w:val="24"/>
          <w:lang w:eastAsia="ru-RU"/>
        </w:rPr>
        <w:t>.».</w:t>
      </w:r>
      <w:proofErr w:type="gramEnd"/>
    </w:p>
    <w:p w:rsidR="00BD2DC4" w:rsidRPr="00BD2DC4" w:rsidRDefault="00BD2DC4" w:rsidP="00BD2DC4">
      <w:pPr>
        <w:spacing w:after="0" w:line="240" w:lineRule="auto"/>
        <w:ind w:left="495"/>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1.5. Статью 37 «Порядок составления проекта бюджета сельского поселения» дополнить пунктом 5 следующего содержания:</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b/>
          <w:bCs/>
          <w:sz w:val="24"/>
          <w:szCs w:val="24"/>
          <w:lang w:eastAsia="ru-RU"/>
        </w:rPr>
        <w:t xml:space="preserve">       </w:t>
      </w:r>
      <w:r w:rsidRPr="00BD2DC4">
        <w:rPr>
          <w:rFonts w:ascii="Times New Roman" w:eastAsia="Times New Roman" w:hAnsi="Times New Roman" w:cs="Times New Roman"/>
          <w:sz w:val="24"/>
          <w:szCs w:val="24"/>
          <w:lang w:eastAsia="ru-RU"/>
        </w:rPr>
        <w:t>«5. Разработать и утвердить методики прогнозирования поступлений доходов в соответствующие местные бюджеты в двухмесячный срок со дня вступления в силу настоящего постановления</w:t>
      </w:r>
      <w:proofErr w:type="gramStart"/>
      <w:r w:rsidRPr="00BD2DC4">
        <w:rPr>
          <w:rFonts w:ascii="Times New Roman" w:eastAsia="Times New Roman" w:hAnsi="Times New Roman" w:cs="Times New Roman"/>
          <w:sz w:val="24"/>
          <w:szCs w:val="24"/>
          <w:lang w:eastAsia="ru-RU"/>
        </w:rPr>
        <w:t xml:space="preserve">.». </w:t>
      </w:r>
      <w:proofErr w:type="gramEnd"/>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 xml:space="preserve">      1.6. Статью 40.1 «Закупки для обеспечения муниципальных нужд»                дополнить пунктом 3 следующего содержания:</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Arial" w:eastAsia="Times New Roman" w:hAnsi="Arial" w:cs="Arial"/>
          <w:b/>
          <w:bCs/>
          <w:sz w:val="24"/>
          <w:szCs w:val="24"/>
          <w:lang w:eastAsia="ru-RU"/>
        </w:rPr>
        <w:lastRenderedPageBreak/>
        <w:t xml:space="preserve">      </w:t>
      </w:r>
      <w:r w:rsidRPr="00BD2DC4">
        <w:rPr>
          <w:rFonts w:ascii="Arial" w:eastAsia="Times New Roman" w:hAnsi="Arial" w:cs="Arial"/>
          <w:bCs/>
          <w:sz w:val="24"/>
          <w:szCs w:val="24"/>
          <w:lang w:eastAsia="ru-RU"/>
        </w:rPr>
        <w:t>«</w:t>
      </w:r>
      <w:r w:rsidRPr="00BD2DC4">
        <w:rPr>
          <w:rFonts w:ascii="Times New Roman" w:eastAsia="Times New Roman" w:hAnsi="Times New Roman" w:cs="Times New Roman"/>
          <w:sz w:val="24"/>
          <w:szCs w:val="24"/>
          <w:lang w:eastAsia="ru-RU"/>
        </w:rPr>
        <w:t xml:space="preserve">3. </w:t>
      </w:r>
      <w:proofErr w:type="gramStart"/>
      <w:r w:rsidRPr="00BD2DC4">
        <w:rPr>
          <w:rFonts w:ascii="Times New Roman" w:eastAsia="Times New Roman" w:hAnsi="Times New Roman" w:cs="Times New Roman"/>
          <w:sz w:val="24"/>
          <w:szCs w:val="24"/>
          <w:lang w:eastAsia="ru-RU"/>
        </w:rPr>
        <w:t>Муниципальные унитарные предприятия осуществляют закупки в соответствии с требованиями исключениями закупок, осуществляемых в течение года в соответствии с правовым актом, предусмотренным частью 3 статьи 2 Федерального закона от 18.07.2011 № 223-ФЗ « О закупках товаров, работ услуг отдельными видами юридических лиц», принятым муниципальным унитарными предприятиями и размещенным до начала в единый информационной системе, исключения составляют закупки за счет грантов, субсидий, предоставляемых на</w:t>
      </w:r>
      <w:proofErr w:type="gramEnd"/>
      <w:r w:rsidRPr="00BD2DC4">
        <w:rPr>
          <w:rFonts w:ascii="Times New Roman" w:eastAsia="Times New Roman" w:hAnsi="Times New Roman" w:cs="Times New Roman"/>
          <w:sz w:val="24"/>
          <w:szCs w:val="24"/>
          <w:lang w:eastAsia="ru-RU"/>
        </w:rPr>
        <w:t xml:space="preserve"> конкурентной основе из бюджетов РФ, а также осуществляемые в качестве исполнителя по контракту в случае привлечения на основании договора иных лиц для выполнения предусмотренных контрактом обязательств</w:t>
      </w:r>
      <w:proofErr w:type="gramStart"/>
      <w:r w:rsidRPr="00BD2DC4">
        <w:rPr>
          <w:rFonts w:ascii="Times New Roman" w:eastAsia="Times New Roman" w:hAnsi="Times New Roman" w:cs="Times New Roman"/>
          <w:sz w:val="24"/>
          <w:szCs w:val="24"/>
          <w:lang w:eastAsia="ru-RU"/>
        </w:rPr>
        <w:t>.».</w:t>
      </w:r>
      <w:bookmarkStart w:id="0" w:name="_GoBack"/>
      <w:bookmarkEnd w:id="0"/>
      <w:proofErr w:type="gramEnd"/>
    </w:p>
    <w:p w:rsidR="00BD2DC4" w:rsidRPr="00BD2DC4" w:rsidRDefault="00BD2DC4" w:rsidP="00BD2DC4">
      <w:pPr>
        <w:spacing w:after="0" w:line="240" w:lineRule="auto"/>
        <w:ind w:left="495"/>
        <w:jc w:val="both"/>
        <w:rPr>
          <w:rFonts w:ascii="Times New Roman" w:eastAsia="Times New Roman" w:hAnsi="Times New Roman" w:cs="Times New Roman"/>
          <w:sz w:val="24"/>
          <w:szCs w:val="24"/>
          <w:lang w:eastAsia="ru-RU"/>
        </w:rPr>
      </w:pPr>
    </w:p>
    <w:p w:rsidR="00BD2DC4" w:rsidRPr="00BD2DC4" w:rsidRDefault="00BD2DC4" w:rsidP="00BD2DC4">
      <w:pPr>
        <w:tabs>
          <w:tab w:val="left" w:pos="7995"/>
        </w:tabs>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Председатель комиссии по                                                                  М.Ю. Ворон</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организации и проведению</w:t>
      </w:r>
    </w:p>
    <w:p w:rsidR="00BD2DC4" w:rsidRPr="00BD2DC4" w:rsidRDefault="00BD2DC4" w:rsidP="00BD2DC4">
      <w:pPr>
        <w:spacing w:after="0" w:line="240" w:lineRule="auto"/>
        <w:jc w:val="both"/>
        <w:rPr>
          <w:rFonts w:ascii="Times New Roman" w:eastAsia="Times New Roman" w:hAnsi="Times New Roman" w:cs="Times New Roman"/>
          <w:sz w:val="24"/>
          <w:szCs w:val="24"/>
          <w:lang w:eastAsia="ru-RU"/>
        </w:rPr>
      </w:pPr>
      <w:r w:rsidRPr="00BD2DC4">
        <w:rPr>
          <w:rFonts w:ascii="Times New Roman" w:eastAsia="Times New Roman" w:hAnsi="Times New Roman" w:cs="Times New Roman"/>
          <w:sz w:val="24"/>
          <w:szCs w:val="24"/>
          <w:lang w:eastAsia="ru-RU"/>
        </w:rPr>
        <w:t>публичных слушаний</w:t>
      </w:r>
    </w:p>
    <w:p w:rsidR="00BD2DC4" w:rsidRPr="00BD2DC4" w:rsidRDefault="00BD2DC4" w:rsidP="00BD2DC4">
      <w:pPr>
        <w:spacing w:after="0" w:line="240" w:lineRule="auto"/>
        <w:ind w:left="495"/>
        <w:jc w:val="both"/>
        <w:rPr>
          <w:rFonts w:ascii="Times New Roman" w:eastAsia="Times New Roman" w:hAnsi="Times New Roman" w:cs="Times New Roman"/>
          <w:sz w:val="28"/>
          <w:szCs w:val="28"/>
          <w:lang w:eastAsia="ru-RU"/>
        </w:rPr>
      </w:pPr>
    </w:p>
    <w:p w:rsidR="00BD2DC4" w:rsidRPr="00BD2DC4" w:rsidRDefault="00BD2DC4" w:rsidP="00BD2DC4">
      <w:pPr>
        <w:spacing w:after="0" w:line="240" w:lineRule="auto"/>
        <w:jc w:val="both"/>
        <w:rPr>
          <w:rFonts w:ascii="Times New Roman" w:eastAsia="Times New Roman" w:hAnsi="Times New Roman" w:cs="Times New Roman"/>
          <w:sz w:val="28"/>
          <w:szCs w:val="28"/>
          <w:lang w:eastAsia="ru-RU"/>
        </w:rPr>
      </w:pPr>
    </w:p>
    <w:p w:rsidR="00BD2DC4" w:rsidRPr="00BD2DC4" w:rsidRDefault="00BD2DC4" w:rsidP="00BD2DC4">
      <w:pPr>
        <w:spacing w:after="0" w:line="240" w:lineRule="auto"/>
        <w:jc w:val="both"/>
        <w:rPr>
          <w:rFonts w:ascii="Times New Roman" w:eastAsia="Times New Roman" w:hAnsi="Times New Roman" w:cs="Times New Roman"/>
          <w:sz w:val="28"/>
          <w:szCs w:val="28"/>
          <w:lang w:eastAsia="ru-RU"/>
        </w:rPr>
      </w:pPr>
    </w:p>
    <w:p w:rsidR="00BD2DC4" w:rsidRPr="00BD2DC4" w:rsidRDefault="00BD2DC4" w:rsidP="00BD2DC4">
      <w:pPr>
        <w:spacing w:after="0" w:line="240" w:lineRule="auto"/>
        <w:jc w:val="both"/>
        <w:rPr>
          <w:rFonts w:ascii="Times New Roman" w:eastAsia="Times New Roman" w:hAnsi="Times New Roman" w:cs="Times New Roman"/>
          <w:sz w:val="28"/>
          <w:szCs w:val="28"/>
          <w:lang w:eastAsia="ru-RU"/>
        </w:rPr>
      </w:pPr>
    </w:p>
    <w:p w:rsidR="00BD2DC4" w:rsidRPr="00BD2DC4" w:rsidRDefault="00BD2DC4" w:rsidP="00BD2DC4">
      <w:pPr>
        <w:spacing w:after="0" w:line="240" w:lineRule="auto"/>
        <w:rPr>
          <w:rFonts w:ascii="Times New Roman" w:eastAsia="Times New Roman" w:hAnsi="Times New Roman" w:cs="Times New Roman"/>
          <w:sz w:val="24"/>
          <w:szCs w:val="24"/>
          <w:lang w:eastAsia="ru-RU"/>
        </w:rPr>
      </w:pPr>
    </w:p>
    <w:p w:rsidR="00F45F1B" w:rsidRDefault="00F45F1B"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2C419E"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A01564"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A01564" w:rsidRPr="00A01564" w:rsidRDefault="00F45F1B" w:rsidP="002C419E">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16</w:t>
      </w:r>
      <w:r w:rsidR="00E7358B">
        <w:rPr>
          <w:rFonts w:ascii="Times New Roman" w:eastAsia="Calibri" w:hAnsi="Times New Roman" w:cs="Times New Roman"/>
          <w:sz w:val="20"/>
          <w:szCs w:val="20"/>
          <w:lang w:eastAsia="ru-RU"/>
        </w:rPr>
        <w:t>.12</w:t>
      </w:r>
      <w:r>
        <w:rPr>
          <w:rFonts w:ascii="Times New Roman" w:eastAsia="Calibri" w:hAnsi="Times New Roman" w:cs="Times New Roman"/>
          <w:sz w:val="20"/>
          <w:szCs w:val="20"/>
          <w:lang w:eastAsia="ru-RU"/>
        </w:rPr>
        <w:t>.2017</w:t>
      </w:r>
      <w:r w:rsidR="00A0156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2C419E" w:rsidRPr="00A01564" w:rsidRDefault="002C419E" w:rsidP="002C419E">
      <w:pPr>
        <w:rPr>
          <w:rFonts w:ascii="Times New Roman" w:eastAsia="Calibri" w:hAnsi="Times New Roman" w:cs="Times New Roman"/>
          <w:sz w:val="20"/>
          <w:szCs w:val="20"/>
          <w:lang w:eastAsia="ru-RU"/>
        </w:rPr>
      </w:pPr>
    </w:p>
    <w:p w:rsidR="002C419E" w:rsidRPr="00A01564" w:rsidRDefault="002C419E" w:rsidP="002C419E">
      <w:pPr>
        <w:rPr>
          <w:rFonts w:ascii="Calibri" w:eastAsia="Calibri" w:hAnsi="Calibri" w:cs="Times New Roman"/>
          <w:sz w:val="20"/>
          <w:szCs w:val="20"/>
          <w:lang w:eastAsia="ru-RU"/>
        </w:rPr>
      </w:pPr>
    </w:p>
    <w:p w:rsidR="00C14931" w:rsidRPr="00A01564" w:rsidRDefault="00C14931" w:rsidP="00C14931">
      <w:pPr>
        <w:jc w:val="center"/>
        <w:rPr>
          <w:rFonts w:ascii="Times New Roman" w:hAnsi="Times New Roman" w:cs="Times New Roman"/>
          <w:b/>
          <w:sz w:val="20"/>
          <w:szCs w:val="20"/>
          <w:u w:val="single"/>
        </w:rPr>
      </w:pPr>
    </w:p>
    <w:sectPr w:rsidR="00C14931" w:rsidRPr="00A01564" w:rsidSect="002E3100">
      <w:headerReference w:type="default" r:id="rId12"/>
      <w:footerReference w:type="even" r:id="rId13"/>
      <w:footerReference w:type="default" r:id="rId14"/>
      <w:headerReference w:type="first" r:id="rId15"/>
      <w:footerReference w:type="first" r:id="rId1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49" w:rsidRDefault="00442D49">
      <w:pPr>
        <w:spacing w:after="0" w:line="240" w:lineRule="auto"/>
      </w:pPr>
      <w:r>
        <w:separator/>
      </w:r>
    </w:p>
  </w:endnote>
  <w:endnote w:type="continuationSeparator" w:id="0">
    <w:p w:rsidR="00442D49" w:rsidRDefault="0044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49" w:rsidRDefault="00442D49">
      <w:pPr>
        <w:spacing w:after="0" w:line="240" w:lineRule="auto"/>
      </w:pPr>
      <w:r>
        <w:separator/>
      </w:r>
    </w:p>
  </w:footnote>
  <w:footnote w:type="continuationSeparator" w:id="0">
    <w:p w:rsidR="00442D49" w:rsidRDefault="0044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7">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8">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9"/>
    <w:rsid w:val="00020B37"/>
    <w:rsid w:val="0009068D"/>
    <w:rsid w:val="000D0249"/>
    <w:rsid w:val="000D5400"/>
    <w:rsid w:val="000E5DBA"/>
    <w:rsid w:val="00207F5E"/>
    <w:rsid w:val="00221686"/>
    <w:rsid w:val="00256CDC"/>
    <w:rsid w:val="00257E6B"/>
    <w:rsid w:val="002B5AEC"/>
    <w:rsid w:val="002C419E"/>
    <w:rsid w:val="002E3100"/>
    <w:rsid w:val="003C2335"/>
    <w:rsid w:val="003D3384"/>
    <w:rsid w:val="00442D49"/>
    <w:rsid w:val="00452E0C"/>
    <w:rsid w:val="00480A1E"/>
    <w:rsid w:val="0049691F"/>
    <w:rsid w:val="004B2B5C"/>
    <w:rsid w:val="00520F02"/>
    <w:rsid w:val="005423C1"/>
    <w:rsid w:val="005439B6"/>
    <w:rsid w:val="005B109F"/>
    <w:rsid w:val="005C2DF9"/>
    <w:rsid w:val="005F22A2"/>
    <w:rsid w:val="00606C8E"/>
    <w:rsid w:val="0065759F"/>
    <w:rsid w:val="006C7690"/>
    <w:rsid w:val="006F792E"/>
    <w:rsid w:val="0078366E"/>
    <w:rsid w:val="00794895"/>
    <w:rsid w:val="007B401B"/>
    <w:rsid w:val="008541AF"/>
    <w:rsid w:val="0086505D"/>
    <w:rsid w:val="009164D0"/>
    <w:rsid w:val="009D5776"/>
    <w:rsid w:val="00A01564"/>
    <w:rsid w:val="00A1168C"/>
    <w:rsid w:val="00A31211"/>
    <w:rsid w:val="00A75D46"/>
    <w:rsid w:val="00AC29EA"/>
    <w:rsid w:val="00AE0CF7"/>
    <w:rsid w:val="00AF06B7"/>
    <w:rsid w:val="00AF6CED"/>
    <w:rsid w:val="00B26BBB"/>
    <w:rsid w:val="00B82DBF"/>
    <w:rsid w:val="00B90A8C"/>
    <w:rsid w:val="00BD2DC4"/>
    <w:rsid w:val="00BD4E86"/>
    <w:rsid w:val="00C048B2"/>
    <w:rsid w:val="00C14931"/>
    <w:rsid w:val="00C46B71"/>
    <w:rsid w:val="00C9152F"/>
    <w:rsid w:val="00CA301E"/>
    <w:rsid w:val="00CE192F"/>
    <w:rsid w:val="00D328B4"/>
    <w:rsid w:val="00D6687C"/>
    <w:rsid w:val="00DA3E51"/>
    <w:rsid w:val="00DB0126"/>
    <w:rsid w:val="00E7358B"/>
    <w:rsid w:val="00E94173"/>
    <w:rsid w:val="00F45F1B"/>
    <w:rsid w:val="00F6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96e20c02-1b12-465a-b64c-24aa92270007.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ostup.scli.ru:8111/content/act/96e20c02-1b12-465a-b64c-24aa92270007.html" TargetMode="External"/><Relationship Id="rId4" Type="http://schemas.microsoft.com/office/2007/relationships/stylesWithEffects" Target="stylesWithEffects.xml"/><Relationship Id="rId9" Type="http://schemas.openxmlformats.org/officeDocument/2006/relationships/hyperlink" Target="http://dostup.scli.ru:8111/content/act/9aa48369-618a-4bb4-b4b8-ae15f2b7ebf6.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71EF-5983-4CE7-BC42-9278DCDB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2433</Words>
  <Characters>13871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2017-02-06T02:02:00Z</cp:lastPrinted>
  <dcterms:created xsi:type="dcterms:W3CDTF">2017-02-06T01:59:00Z</dcterms:created>
  <dcterms:modified xsi:type="dcterms:W3CDTF">2017-02-06T02:03:00Z</dcterms:modified>
</cp:coreProperties>
</file>