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C0" w:rsidRDefault="002F2FC0" w:rsidP="00291F98">
      <w:pPr>
        <w:rPr>
          <w:rFonts w:ascii="Times New Roman" w:hAnsi="Times New Roman"/>
          <w:b/>
          <w:sz w:val="28"/>
          <w:szCs w:val="28"/>
          <w:lang w:val="ru-RU"/>
        </w:rPr>
      </w:pPr>
    </w:p>
    <w:p w:rsidR="002F2FC0" w:rsidRDefault="002F2FC0" w:rsidP="002F2FC0">
      <w:pPr>
        <w:ind w:firstLine="851"/>
        <w:jc w:val="center"/>
        <w:rPr>
          <w:rFonts w:ascii="Times New Roman" w:hAnsi="Times New Roman"/>
          <w:sz w:val="28"/>
          <w:szCs w:val="28"/>
          <w:lang w:val="ru-RU"/>
        </w:rPr>
      </w:pPr>
      <w:r>
        <w:rPr>
          <w:rFonts w:ascii="Times New Roman" w:hAnsi="Times New Roman"/>
          <w:sz w:val="28"/>
          <w:szCs w:val="28"/>
          <w:lang w:val="ru-RU"/>
        </w:rPr>
        <w:t>Муниципальное образование «Бирофельдское  сельское поселение»</w:t>
      </w:r>
    </w:p>
    <w:p w:rsidR="002F2FC0" w:rsidRDefault="002F2FC0" w:rsidP="002F2FC0">
      <w:pPr>
        <w:ind w:firstLine="851"/>
        <w:jc w:val="center"/>
        <w:rPr>
          <w:rFonts w:ascii="Times New Roman" w:hAnsi="Times New Roman"/>
          <w:sz w:val="28"/>
          <w:szCs w:val="28"/>
          <w:lang w:val="ru-RU"/>
        </w:rPr>
      </w:pPr>
      <w:r>
        <w:rPr>
          <w:rFonts w:ascii="Times New Roman" w:hAnsi="Times New Roman"/>
          <w:sz w:val="28"/>
          <w:szCs w:val="28"/>
          <w:lang w:val="ru-RU"/>
        </w:rPr>
        <w:t>Биробиджанского муниципального района</w:t>
      </w:r>
    </w:p>
    <w:p w:rsidR="002F2FC0" w:rsidRDefault="002F2FC0" w:rsidP="002F2FC0">
      <w:pPr>
        <w:ind w:firstLine="851"/>
        <w:jc w:val="center"/>
        <w:rPr>
          <w:rFonts w:ascii="Times New Roman" w:hAnsi="Times New Roman"/>
          <w:sz w:val="28"/>
          <w:szCs w:val="28"/>
          <w:lang w:val="ru-RU"/>
        </w:rPr>
      </w:pPr>
      <w:r>
        <w:rPr>
          <w:rFonts w:ascii="Times New Roman" w:hAnsi="Times New Roman"/>
          <w:sz w:val="28"/>
          <w:szCs w:val="28"/>
          <w:lang w:val="ru-RU"/>
        </w:rPr>
        <w:t>Еврейской автономной области</w:t>
      </w:r>
    </w:p>
    <w:p w:rsidR="002F2FC0" w:rsidRDefault="002F2FC0" w:rsidP="002F2FC0">
      <w:pPr>
        <w:ind w:firstLine="851"/>
        <w:jc w:val="center"/>
        <w:rPr>
          <w:rFonts w:ascii="Times New Roman" w:hAnsi="Times New Roman"/>
          <w:lang w:val="ru-RU"/>
        </w:rPr>
      </w:pPr>
    </w:p>
    <w:p w:rsidR="002F2FC0" w:rsidRDefault="002F2FC0" w:rsidP="002F2FC0">
      <w:pPr>
        <w:ind w:firstLine="851"/>
        <w:jc w:val="center"/>
        <w:rPr>
          <w:rFonts w:ascii="Times New Roman" w:hAnsi="Times New Roman"/>
          <w:sz w:val="28"/>
          <w:szCs w:val="28"/>
          <w:lang w:val="ru-RU"/>
        </w:rPr>
      </w:pPr>
      <w:r>
        <w:rPr>
          <w:rFonts w:ascii="Times New Roman" w:hAnsi="Times New Roman"/>
          <w:sz w:val="28"/>
          <w:szCs w:val="28"/>
          <w:lang w:val="ru-RU"/>
        </w:rPr>
        <w:t>АДМИНИСТРАЦИЯ СЕЛЬСКОГО ПОСЕЛЕНИЯ</w:t>
      </w:r>
    </w:p>
    <w:p w:rsidR="002F2FC0" w:rsidRDefault="002F2FC0" w:rsidP="002F2FC0">
      <w:pPr>
        <w:jc w:val="center"/>
        <w:rPr>
          <w:rFonts w:ascii="Times New Roman" w:hAnsi="Times New Roman"/>
          <w:sz w:val="28"/>
          <w:szCs w:val="28"/>
          <w:lang w:val="ru-RU"/>
        </w:rPr>
      </w:pPr>
    </w:p>
    <w:p w:rsidR="002F2FC0" w:rsidRDefault="002F2FC0" w:rsidP="002F2FC0">
      <w:pPr>
        <w:jc w:val="center"/>
        <w:rPr>
          <w:rFonts w:ascii="Times New Roman" w:hAnsi="Times New Roman"/>
          <w:sz w:val="28"/>
          <w:szCs w:val="28"/>
          <w:lang w:val="ru-RU"/>
        </w:rPr>
      </w:pPr>
      <w:r>
        <w:rPr>
          <w:rFonts w:ascii="Times New Roman" w:hAnsi="Times New Roman"/>
          <w:sz w:val="28"/>
          <w:szCs w:val="28"/>
          <w:lang w:val="ru-RU"/>
        </w:rPr>
        <w:t>ПОСТАНОВЛЕНИЕ</w:t>
      </w:r>
    </w:p>
    <w:p w:rsidR="002F2FC0" w:rsidRDefault="00291F98" w:rsidP="002F2FC0">
      <w:pPr>
        <w:rPr>
          <w:rFonts w:ascii="Times New Roman" w:hAnsi="Times New Roman"/>
          <w:sz w:val="28"/>
          <w:szCs w:val="28"/>
          <w:lang w:val="ru-RU"/>
        </w:rPr>
      </w:pPr>
      <w:r>
        <w:rPr>
          <w:rFonts w:ascii="Times New Roman" w:hAnsi="Times New Roman"/>
          <w:sz w:val="28"/>
          <w:szCs w:val="28"/>
          <w:lang w:val="ru-RU"/>
        </w:rPr>
        <w:t>12.02.</w:t>
      </w:r>
      <w:r w:rsidR="002F2FC0">
        <w:rPr>
          <w:rFonts w:ascii="Times New Roman" w:hAnsi="Times New Roman"/>
          <w:sz w:val="28"/>
          <w:szCs w:val="28"/>
          <w:lang w:val="ru-RU"/>
        </w:rPr>
        <w:t xml:space="preserve">2019                                                                         </w:t>
      </w:r>
      <w:r>
        <w:rPr>
          <w:rFonts w:ascii="Times New Roman" w:hAnsi="Times New Roman"/>
          <w:sz w:val="28"/>
          <w:szCs w:val="28"/>
          <w:lang w:val="ru-RU"/>
        </w:rPr>
        <w:t xml:space="preserve">                              </w:t>
      </w:r>
      <w:r w:rsidR="002F2FC0">
        <w:rPr>
          <w:rFonts w:ascii="Times New Roman" w:hAnsi="Times New Roman"/>
          <w:sz w:val="28"/>
          <w:szCs w:val="28"/>
          <w:lang w:val="ru-RU"/>
        </w:rPr>
        <w:t xml:space="preserve"> № </w:t>
      </w:r>
      <w:r>
        <w:rPr>
          <w:rFonts w:ascii="Times New Roman" w:hAnsi="Times New Roman"/>
          <w:sz w:val="28"/>
          <w:szCs w:val="28"/>
          <w:lang w:val="ru-RU"/>
        </w:rPr>
        <w:t>11</w:t>
      </w:r>
    </w:p>
    <w:p w:rsidR="002F2FC0" w:rsidRDefault="002F2FC0" w:rsidP="002F2FC0">
      <w:pPr>
        <w:jc w:val="center"/>
        <w:rPr>
          <w:rFonts w:ascii="Times New Roman" w:hAnsi="Times New Roman"/>
          <w:sz w:val="28"/>
          <w:szCs w:val="28"/>
          <w:lang w:val="ru-RU"/>
        </w:rPr>
      </w:pPr>
      <w:r>
        <w:rPr>
          <w:rFonts w:ascii="Times New Roman" w:hAnsi="Times New Roman"/>
          <w:sz w:val="28"/>
          <w:szCs w:val="28"/>
          <w:lang w:val="ru-RU"/>
        </w:rPr>
        <w:t>с. Бирофельд</w:t>
      </w:r>
    </w:p>
    <w:p w:rsidR="002F2FC0" w:rsidRDefault="002F2FC0" w:rsidP="002F2FC0">
      <w:pPr>
        <w:jc w:val="center"/>
        <w:rPr>
          <w:rFonts w:ascii="Times New Roman" w:hAnsi="Times New Roman"/>
          <w:sz w:val="28"/>
          <w:szCs w:val="28"/>
          <w:lang w:val="ru-RU"/>
        </w:rPr>
      </w:pPr>
    </w:p>
    <w:p w:rsidR="002F2FC0" w:rsidRDefault="002F2FC0" w:rsidP="002F2FC0">
      <w:pPr>
        <w:rPr>
          <w:rFonts w:ascii="Times New Roman" w:hAnsi="Times New Roman"/>
          <w:sz w:val="28"/>
          <w:szCs w:val="28"/>
          <w:lang w:val="ru-RU"/>
        </w:rPr>
      </w:pPr>
    </w:p>
    <w:p w:rsidR="002F2FC0" w:rsidRDefault="002F2FC0" w:rsidP="00102648">
      <w:pPr>
        <w:jc w:val="both"/>
        <w:rPr>
          <w:rFonts w:ascii="Times New Roman" w:hAnsi="Times New Roman"/>
          <w:color w:val="000000"/>
          <w:sz w:val="28"/>
          <w:szCs w:val="28"/>
          <w:lang w:val="ru-RU"/>
        </w:rPr>
      </w:pPr>
      <w:r>
        <w:rPr>
          <w:rFonts w:ascii="Times New Roman" w:hAnsi="Times New Roman"/>
          <w:color w:val="000000"/>
          <w:sz w:val="28"/>
          <w:szCs w:val="28"/>
          <w:lang w:val="ru-RU"/>
        </w:rPr>
        <w:t>Об утверждении стоимости услуг по погребению, предоставляемых согласно гарантированному переч</w:t>
      </w:r>
      <w:bookmarkStart w:id="0" w:name="_GoBack"/>
      <w:bookmarkEnd w:id="0"/>
      <w:r>
        <w:rPr>
          <w:rFonts w:ascii="Times New Roman" w:hAnsi="Times New Roman"/>
          <w:color w:val="000000"/>
          <w:sz w:val="28"/>
          <w:szCs w:val="28"/>
          <w:lang w:val="ru-RU"/>
        </w:rPr>
        <w:t>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2F2FC0" w:rsidRDefault="002F2FC0" w:rsidP="002F2FC0">
      <w:pPr>
        <w:spacing w:line="360" w:lineRule="auto"/>
        <w:jc w:val="both"/>
        <w:rPr>
          <w:rFonts w:ascii="Times New Roman" w:hAnsi="Times New Roman"/>
          <w:color w:val="000000"/>
          <w:sz w:val="28"/>
          <w:szCs w:val="28"/>
          <w:lang w:val="ru-RU"/>
        </w:rPr>
      </w:pP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В соответствии с Федеральным законом от 12.01.1996 № 8-ФЗ «О погребении и похоронном деле», Уставом муниципального образования «Бирофельдское сельское поселение» Биробиджанского муниципального района Еврейской автономной области и на основании распоряжения правительства Еврейской авт</w:t>
      </w:r>
      <w:r w:rsidR="00291F98">
        <w:rPr>
          <w:rFonts w:ascii="Times New Roman" w:hAnsi="Times New Roman"/>
          <w:color w:val="000000"/>
          <w:sz w:val="28"/>
          <w:szCs w:val="28"/>
          <w:lang w:val="ru-RU"/>
        </w:rPr>
        <w:t xml:space="preserve">ономной области </w:t>
      </w:r>
      <w:proofErr w:type="gramStart"/>
      <w:r w:rsidR="00291F98">
        <w:rPr>
          <w:rFonts w:ascii="Times New Roman" w:hAnsi="Times New Roman"/>
          <w:color w:val="000000"/>
          <w:sz w:val="28"/>
          <w:szCs w:val="28"/>
          <w:lang w:val="ru-RU"/>
        </w:rPr>
        <w:t>от  11.02.</w:t>
      </w:r>
      <w:r>
        <w:rPr>
          <w:rFonts w:ascii="Times New Roman" w:hAnsi="Times New Roman"/>
          <w:color w:val="000000"/>
          <w:sz w:val="28"/>
          <w:szCs w:val="28"/>
          <w:lang w:val="ru-RU"/>
        </w:rPr>
        <w:t>2019</w:t>
      </w:r>
      <w:proofErr w:type="gramEnd"/>
      <w:r>
        <w:rPr>
          <w:rFonts w:ascii="Times New Roman" w:hAnsi="Times New Roman"/>
          <w:color w:val="000000"/>
          <w:sz w:val="28"/>
          <w:szCs w:val="28"/>
          <w:lang w:val="ru-RU"/>
        </w:rPr>
        <w:t xml:space="preserve"> </w:t>
      </w:r>
      <w:r w:rsidR="00291F98">
        <w:rPr>
          <w:rFonts w:ascii="Times New Roman" w:hAnsi="Times New Roman"/>
          <w:color w:val="000000"/>
          <w:sz w:val="28"/>
          <w:szCs w:val="28"/>
          <w:lang w:val="ru-RU"/>
        </w:rPr>
        <w:t xml:space="preserve">№ 43-РП </w:t>
      </w:r>
      <w:r>
        <w:rPr>
          <w:rFonts w:ascii="Times New Roman" w:hAnsi="Times New Roman"/>
          <w:color w:val="000000"/>
          <w:sz w:val="28"/>
          <w:szCs w:val="28"/>
          <w:lang w:val="ru-RU"/>
        </w:rPr>
        <w:t>«О согласовании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территориях отдельных муниципальных образований Еврейской автономной области»  администрация сельского поселения</w:t>
      </w:r>
    </w:p>
    <w:p w:rsidR="002F2FC0" w:rsidRDefault="002F2FC0" w:rsidP="002F2FC0">
      <w:pPr>
        <w:spacing w:line="360" w:lineRule="auto"/>
        <w:ind w:firstLine="225"/>
        <w:jc w:val="both"/>
        <w:rPr>
          <w:rFonts w:ascii="Times New Roman" w:hAnsi="Times New Roman"/>
          <w:color w:val="000000"/>
          <w:sz w:val="28"/>
          <w:szCs w:val="28"/>
          <w:lang w:val="ru-RU"/>
        </w:rPr>
      </w:pPr>
      <w:r>
        <w:rPr>
          <w:rFonts w:ascii="Times New Roman" w:hAnsi="Times New Roman"/>
          <w:color w:val="000000"/>
          <w:sz w:val="28"/>
          <w:szCs w:val="28"/>
          <w:lang w:val="ru-RU"/>
        </w:rPr>
        <w:t>ПОСТАНОВЛЯЕТ:</w:t>
      </w: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1. Утвердить прилагаемую стоимость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2F2FC0" w:rsidRDefault="002F2FC0" w:rsidP="002F2FC0">
      <w:pPr>
        <w:spacing w:line="360" w:lineRule="auto"/>
        <w:ind w:firstLine="708"/>
        <w:jc w:val="both"/>
        <w:rPr>
          <w:rFonts w:ascii="Times New Roman" w:hAnsi="Times New Roman"/>
          <w:sz w:val="28"/>
          <w:szCs w:val="28"/>
          <w:lang w:val="ru-RU"/>
        </w:rPr>
      </w:pPr>
      <w:r>
        <w:rPr>
          <w:rFonts w:ascii="Times New Roman" w:hAnsi="Times New Roman"/>
          <w:color w:val="000000"/>
          <w:sz w:val="28"/>
          <w:szCs w:val="28"/>
          <w:lang w:val="ru-RU"/>
        </w:rPr>
        <w:t xml:space="preserve">2. Признать утратившим силу постановление администрации сельского поселения от 21.03.2018 № 42 «Об утверждении стоимости услуг по </w:t>
      </w:r>
      <w:r>
        <w:rPr>
          <w:rFonts w:ascii="Times New Roman" w:hAnsi="Times New Roman"/>
          <w:color w:val="000000"/>
          <w:sz w:val="28"/>
          <w:szCs w:val="28"/>
          <w:lang w:val="ru-RU"/>
        </w:rPr>
        <w:lastRenderedPageBreak/>
        <w:t>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3. Контроль за исполнением настоящего постановления оставляю за собой.</w:t>
      </w: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2F2FC0" w:rsidRDefault="002F2FC0" w:rsidP="002F2FC0">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5. Настоящее пос</w:t>
      </w:r>
      <w:r w:rsidR="006108C5">
        <w:rPr>
          <w:rFonts w:ascii="Times New Roman" w:hAnsi="Times New Roman"/>
          <w:color w:val="000000"/>
          <w:sz w:val="28"/>
          <w:szCs w:val="28"/>
          <w:lang w:val="ru-RU"/>
        </w:rPr>
        <w:t>тановление вступае</w:t>
      </w:r>
      <w:r w:rsidR="00AB1284">
        <w:rPr>
          <w:rFonts w:ascii="Times New Roman" w:hAnsi="Times New Roman"/>
          <w:color w:val="000000"/>
          <w:sz w:val="28"/>
          <w:szCs w:val="28"/>
          <w:lang w:val="ru-RU"/>
        </w:rPr>
        <w:t xml:space="preserve">т в силу после </w:t>
      </w:r>
      <w:r>
        <w:rPr>
          <w:rFonts w:ascii="Times New Roman" w:hAnsi="Times New Roman"/>
          <w:color w:val="000000"/>
          <w:sz w:val="28"/>
          <w:szCs w:val="28"/>
          <w:lang w:val="ru-RU"/>
        </w:rPr>
        <w:t xml:space="preserve"> дня его </w:t>
      </w:r>
      <w:r w:rsidR="00AB1284">
        <w:rPr>
          <w:rFonts w:ascii="Times New Roman" w:hAnsi="Times New Roman"/>
          <w:color w:val="000000"/>
          <w:sz w:val="28"/>
          <w:szCs w:val="28"/>
          <w:lang w:val="ru-RU"/>
        </w:rPr>
        <w:t xml:space="preserve"> официального опубликования</w:t>
      </w:r>
      <w:r w:rsidR="006108C5">
        <w:rPr>
          <w:rFonts w:ascii="Times New Roman" w:hAnsi="Times New Roman"/>
          <w:color w:val="000000"/>
          <w:sz w:val="28"/>
          <w:szCs w:val="28"/>
          <w:lang w:val="ru-RU"/>
        </w:rPr>
        <w:t>.</w:t>
      </w:r>
    </w:p>
    <w:p w:rsidR="002F2FC0" w:rsidRDefault="002F2FC0" w:rsidP="002F2FC0">
      <w:pPr>
        <w:spacing w:line="360" w:lineRule="auto"/>
        <w:ind w:firstLine="708"/>
        <w:jc w:val="both"/>
        <w:rPr>
          <w:rFonts w:ascii="Times New Roman" w:hAnsi="Times New Roman"/>
          <w:color w:val="000000"/>
          <w:sz w:val="28"/>
          <w:szCs w:val="28"/>
          <w:lang w:val="ru-RU"/>
        </w:rPr>
      </w:pPr>
    </w:p>
    <w:p w:rsidR="002F2FC0" w:rsidRDefault="002F2FC0" w:rsidP="002F2FC0">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Глава сельского поселения                                                                 М.Ю. Ворон</w:t>
      </w: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2F2FC0" w:rsidRDefault="002F2FC0" w:rsidP="002F2FC0">
      <w:pPr>
        <w:rPr>
          <w:rFonts w:ascii="Times New Roman" w:hAnsi="Times New Roman"/>
          <w:lang w:val="ru-RU"/>
        </w:rPr>
      </w:pPr>
    </w:p>
    <w:p w:rsidR="00AB1284" w:rsidRDefault="00AB1284" w:rsidP="002F2FC0">
      <w:pPr>
        <w:rPr>
          <w:rFonts w:ascii="Times New Roman" w:hAnsi="Times New Roman"/>
          <w:lang w:val="ru-RU"/>
        </w:rPr>
      </w:pPr>
    </w:p>
    <w:p w:rsidR="00AB1284" w:rsidRDefault="00AB1284" w:rsidP="002F2FC0">
      <w:pPr>
        <w:rPr>
          <w:rFonts w:ascii="Times New Roman" w:hAnsi="Times New Roman"/>
          <w:lang w:val="ru-RU"/>
        </w:rPr>
      </w:pPr>
    </w:p>
    <w:p w:rsidR="00AB1284" w:rsidRDefault="00AB1284" w:rsidP="002F2FC0">
      <w:pPr>
        <w:rPr>
          <w:rFonts w:ascii="Times New Roman" w:hAnsi="Times New Roman"/>
          <w:lang w:val="ru-RU"/>
        </w:rPr>
      </w:pPr>
    </w:p>
    <w:p w:rsidR="00102648" w:rsidRDefault="00102648" w:rsidP="002F2FC0">
      <w:pPr>
        <w:rPr>
          <w:rFonts w:ascii="Times New Roman" w:hAnsi="Times New Roman"/>
          <w:lang w:val="ru-RU"/>
        </w:rPr>
      </w:pPr>
    </w:p>
    <w:p w:rsidR="00102648" w:rsidRDefault="00102648" w:rsidP="002F2FC0">
      <w:pPr>
        <w:rPr>
          <w:rFonts w:ascii="Times New Roman" w:hAnsi="Times New Roman"/>
          <w:lang w:val="ru-RU"/>
        </w:rPr>
      </w:pPr>
    </w:p>
    <w:p w:rsidR="00102648" w:rsidRDefault="00102648" w:rsidP="002F2FC0">
      <w:pPr>
        <w:rPr>
          <w:rFonts w:ascii="Times New Roman" w:hAnsi="Times New Roman"/>
          <w:lang w:val="ru-RU"/>
        </w:rPr>
      </w:pPr>
    </w:p>
    <w:p w:rsidR="00AB1284" w:rsidRDefault="00AB1284" w:rsidP="002F2FC0">
      <w:pPr>
        <w:rPr>
          <w:rFonts w:ascii="Times New Roman" w:hAnsi="Times New Roman"/>
          <w:lang w:val="ru-RU"/>
        </w:rPr>
      </w:pPr>
    </w:p>
    <w:p w:rsidR="002F2FC0" w:rsidRDefault="002F2FC0" w:rsidP="002F2FC0">
      <w:pPr>
        <w:rPr>
          <w:rFonts w:ascii="Times New Roman" w:hAnsi="Times New Roman"/>
          <w:lang w:val="ru-RU"/>
        </w:rPr>
      </w:pPr>
    </w:p>
    <w:p w:rsidR="00AB1284" w:rsidRDefault="00AB1284" w:rsidP="00AB1284">
      <w:pPr>
        <w:jc w:val="center"/>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Приложение № 1</w:t>
      </w:r>
    </w:p>
    <w:p w:rsidR="00AB1284" w:rsidRDefault="00AB1284" w:rsidP="00AB1284">
      <w:pPr>
        <w:jc w:val="right"/>
        <w:rPr>
          <w:rFonts w:ascii="Times New Roman" w:hAnsi="Times New Roman"/>
          <w:color w:val="000000"/>
          <w:sz w:val="28"/>
          <w:szCs w:val="28"/>
          <w:lang w:val="ru-RU"/>
        </w:rPr>
      </w:pPr>
      <w:r>
        <w:rPr>
          <w:rFonts w:ascii="Times New Roman" w:hAnsi="Times New Roman"/>
          <w:color w:val="000000"/>
          <w:sz w:val="28"/>
          <w:szCs w:val="28"/>
          <w:lang w:val="ru-RU"/>
        </w:rPr>
        <w:t xml:space="preserve">          </w:t>
      </w:r>
    </w:p>
    <w:p w:rsidR="00AB1284" w:rsidRDefault="00AB1284" w:rsidP="00AB1284">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к постановлению </w:t>
      </w:r>
    </w:p>
    <w:p w:rsidR="00AB1284" w:rsidRDefault="00AB1284" w:rsidP="00AB1284">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администрации</w:t>
      </w:r>
    </w:p>
    <w:p w:rsidR="00AB1284" w:rsidRDefault="00AB1284" w:rsidP="00AB1284">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сельского поселения</w:t>
      </w:r>
    </w:p>
    <w:p w:rsidR="00AB1284" w:rsidRDefault="00AB1284" w:rsidP="00AB1284">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от  12.02.2019 №  11</w:t>
      </w:r>
    </w:p>
    <w:p w:rsidR="00AB1284" w:rsidRDefault="00AB1284" w:rsidP="00AB1284">
      <w:pPr>
        <w:jc w:val="right"/>
        <w:rPr>
          <w:rFonts w:ascii="Times New Roman" w:hAnsi="Times New Roman"/>
          <w:color w:val="000000"/>
          <w:sz w:val="28"/>
          <w:szCs w:val="28"/>
          <w:lang w:val="ru-RU"/>
        </w:rPr>
      </w:pPr>
    </w:p>
    <w:p w:rsidR="00AB1284" w:rsidRDefault="00AB1284" w:rsidP="00AB1284">
      <w:pPr>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                              </w:t>
      </w:r>
    </w:p>
    <w:p w:rsidR="00AB1284" w:rsidRDefault="00AB1284" w:rsidP="00AB1284">
      <w:pPr>
        <w:spacing w:line="360" w:lineRule="auto"/>
        <w:jc w:val="center"/>
        <w:rPr>
          <w:rFonts w:ascii="Times New Roman" w:hAnsi="Times New Roman"/>
          <w:color w:val="000000"/>
          <w:sz w:val="28"/>
          <w:szCs w:val="28"/>
          <w:lang w:val="ru-RU"/>
        </w:rPr>
      </w:pPr>
      <w:r>
        <w:rPr>
          <w:rFonts w:ascii="Times New Roman" w:hAnsi="Times New Roman"/>
          <w:color w:val="000000"/>
          <w:sz w:val="28"/>
          <w:szCs w:val="28"/>
          <w:lang w:val="ru-RU"/>
        </w:rPr>
        <w:t>Стоимость услуг,</w:t>
      </w:r>
    </w:p>
    <w:p w:rsidR="00AB1284" w:rsidRDefault="00AB1284" w:rsidP="00AB1284">
      <w:pPr>
        <w:jc w:val="center"/>
        <w:rPr>
          <w:rFonts w:ascii="Times New Roman" w:hAnsi="Times New Roman"/>
          <w:color w:val="000000"/>
          <w:sz w:val="28"/>
          <w:szCs w:val="28"/>
          <w:lang w:val="ru-RU"/>
        </w:rPr>
      </w:pPr>
      <w:r>
        <w:rPr>
          <w:rFonts w:ascii="Times New Roman" w:hAnsi="Times New Roman"/>
          <w:color w:val="000000"/>
          <w:sz w:val="28"/>
          <w:szCs w:val="28"/>
          <w:lang w:val="ru-RU"/>
        </w:rPr>
        <w:t>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AB1284" w:rsidRDefault="00AB1284" w:rsidP="00AB1284">
      <w:pPr>
        <w:jc w:val="center"/>
        <w:rPr>
          <w:rFonts w:ascii="Times New Roman" w:hAnsi="Times New Roman"/>
          <w:color w:val="000000"/>
          <w:sz w:val="28"/>
          <w:szCs w:val="28"/>
          <w:lang w:val="ru-RU"/>
        </w:rPr>
      </w:pPr>
    </w:p>
    <w:tbl>
      <w:tblPr>
        <w:tblW w:w="0" w:type="auto"/>
        <w:tblInd w:w="105" w:type="dxa"/>
        <w:tblLayout w:type="fixed"/>
        <w:tblCellMar>
          <w:left w:w="105" w:type="dxa"/>
          <w:right w:w="105" w:type="dxa"/>
        </w:tblCellMar>
        <w:tblLook w:val="04A0" w:firstRow="1" w:lastRow="0" w:firstColumn="1" w:lastColumn="0" w:noHBand="0" w:noVBand="1"/>
      </w:tblPr>
      <w:tblGrid>
        <w:gridCol w:w="720"/>
        <w:gridCol w:w="7218"/>
        <w:gridCol w:w="2340"/>
      </w:tblGrid>
      <w:tr w:rsidR="00AB1284" w:rsidRPr="00302599"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 п/п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proofErr w:type="spellStart"/>
            <w:r w:rsidRPr="00AB1284">
              <w:rPr>
                <w:rFonts w:ascii="Times New Roman" w:hAnsi="Times New Roman"/>
                <w:color w:val="000000"/>
                <w:sz w:val="28"/>
                <w:szCs w:val="28"/>
              </w:rPr>
              <w:t>Перечень</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услуг</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lang w:val="ru-RU"/>
              </w:rPr>
              <w:t>Стоимость услуг по погребению умерших граждан (руб.)</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1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lang w:val="ru-RU"/>
              </w:rPr>
            </w:pPr>
            <w:r w:rsidRPr="00AB1284">
              <w:rPr>
                <w:rFonts w:ascii="Times New Roman" w:hAnsi="Times New Roman"/>
                <w:color w:val="000000"/>
                <w:sz w:val="28"/>
                <w:szCs w:val="28"/>
                <w:lang w:val="ru-RU"/>
              </w:rPr>
              <w:t xml:space="preserve">Оформление документов, необходимых для погребения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w:t>
            </w:r>
          </w:p>
        </w:tc>
      </w:tr>
      <w:tr w:rsidR="00AB1284" w:rsidRPr="00302599"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2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lang w:val="ru-RU"/>
              </w:rPr>
            </w:pPr>
            <w:r w:rsidRPr="00AB1284">
              <w:rPr>
                <w:rFonts w:ascii="Times New Roman" w:hAnsi="Times New Roman"/>
                <w:color w:val="000000"/>
                <w:sz w:val="28"/>
                <w:szCs w:val="28"/>
                <w:lang w:val="ru-RU"/>
              </w:rPr>
              <w:t>Предоставление и доставка гроба и других предметов, необходимых для погребения:</w:t>
            </w:r>
          </w:p>
        </w:tc>
        <w:tc>
          <w:tcPr>
            <w:tcW w:w="2340" w:type="dxa"/>
            <w:tcBorders>
              <w:top w:val="single" w:sz="2" w:space="0" w:color="auto"/>
              <w:left w:val="single" w:sz="2" w:space="0" w:color="auto"/>
              <w:bottom w:val="single" w:sz="2" w:space="0" w:color="auto"/>
              <w:right w:val="single" w:sz="2" w:space="0" w:color="auto"/>
            </w:tcBorders>
          </w:tcPr>
          <w:p w:rsidR="00AB1284" w:rsidRPr="00AB1284" w:rsidRDefault="00AB1284" w:rsidP="00AB1284">
            <w:pPr>
              <w:spacing w:line="276" w:lineRule="auto"/>
              <w:ind w:right="-2"/>
              <w:rPr>
                <w:rFonts w:ascii="Times New Roman" w:hAnsi="Times New Roman"/>
                <w:color w:val="000000"/>
                <w:sz w:val="28"/>
                <w:szCs w:val="28"/>
                <w:lang w:val="ru-RU"/>
              </w:rPr>
            </w:pP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2.1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Гроб</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необитый</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rPr>
              <w:t>1</w:t>
            </w:r>
            <w:r w:rsidRPr="00AB1284">
              <w:rPr>
                <w:rFonts w:ascii="Times New Roman" w:hAnsi="Times New Roman"/>
                <w:color w:val="000000"/>
                <w:sz w:val="28"/>
                <w:szCs w:val="28"/>
                <w:lang w:val="ru-RU"/>
              </w:rPr>
              <w:t>946,91</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2.2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lang w:val="ru-RU"/>
              </w:rPr>
            </w:pPr>
            <w:r w:rsidRPr="00AB1284">
              <w:rPr>
                <w:rFonts w:ascii="Times New Roman" w:hAnsi="Times New Roman"/>
                <w:color w:val="000000"/>
                <w:sz w:val="28"/>
                <w:szCs w:val="28"/>
                <w:lang w:val="ru-RU"/>
              </w:rPr>
              <w:t xml:space="preserve">Доставка в морг гроба и других предметов, необходимых для погребения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rPr>
              <w:t>4</w:t>
            </w:r>
            <w:r w:rsidRPr="00AB1284">
              <w:rPr>
                <w:rFonts w:ascii="Times New Roman" w:hAnsi="Times New Roman"/>
                <w:color w:val="000000"/>
                <w:sz w:val="28"/>
                <w:szCs w:val="28"/>
                <w:lang w:val="ru-RU"/>
              </w:rPr>
              <w:t>35,43</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2.3.</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Укладка</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тела</w:t>
            </w:r>
            <w:proofErr w:type="spellEnd"/>
            <w:r w:rsidRPr="00AB1284">
              <w:rPr>
                <w:rFonts w:ascii="Times New Roman" w:hAnsi="Times New Roman"/>
                <w:color w:val="000000"/>
                <w:sz w:val="28"/>
                <w:szCs w:val="28"/>
              </w:rPr>
              <w:t xml:space="preserve"> в </w:t>
            </w:r>
            <w:proofErr w:type="spellStart"/>
            <w:r w:rsidRPr="00AB1284">
              <w:rPr>
                <w:rFonts w:ascii="Times New Roman" w:hAnsi="Times New Roman"/>
                <w:color w:val="000000"/>
                <w:sz w:val="28"/>
                <w:szCs w:val="28"/>
              </w:rPr>
              <w:t>гроб</w:t>
            </w:r>
            <w:proofErr w:type="spellEnd"/>
          </w:p>
        </w:tc>
        <w:tc>
          <w:tcPr>
            <w:tcW w:w="2340" w:type="dxa"/>
            <w:tcBorders>
              <w:top w:val="single" w:sz="2" w:space="0" w:color="auto"/>
              <w:left w:val="single" w:sz="2" w:space="0" w:color="auto"/>
              <w:bottom w:val="single" w:sz="2" w:space="0" w:color="auto"/>
              <w:right w:val="single" w:sz="2" w:space="0" w:color="auto"/>
            </w:tcBorders>
          </w:tcPr>
          <w:p w:rsidR="00AB1284" w:rsidRPr="00AB1284" w:rsidRDefault="00AB1284" w:rsidP="00AB1284">
            <w:pPr>
              <w:spacing w:line="276" w:lineRule="auto"/>
              <w:ind w:right="-2"/>
              <w:rPr>
                <w:rFonts w:ascii="Times New Roman" w:hAnsi="Times New Roman"/>
                <w:color w:val="000000"/>
                <w:sz w:val="28"/>
                <w:szCs w:val="28"/>
              </w:rPr>
            </w:pP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3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Облачение</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тела</w:t>
            </w:r>
            <w:proofErr w:type="spellEnd"/>
            <w:r w:rsidRPr="00AB1284">
              <w:rPr>
                <w:rFonts w:ascii="Times New Roman" w:hAnsi="Times New Roman"/>
                <w:color w:val="000000"/>
                <w:sz w:val="28"/>
                <w:szCs w:val="28"/>
              </w:rPr>
              <w:t>:</w:t>
            </w:r>
          </w:p>
        </w:tc>
        <w:tc>
          <w:tcPr>
            <w:tcW w:w="2340" w:type="dxa"/>
            <w:tcBorders>
              <w:top w:val="single" w:sz="2" w:space="0" w:color="auto"/>
              <w:left w:val="single" w:sz="2" w:space="0" w:color="auto"/>
              <w:bottom w:val="single" w:sz="2" w:space="0" w:color="auto"/>
              <w:right w:val="single" w:sz="2" w:space="0" w:color="auto"/>
            </w:tcBorders>
          </w:tcPr>
          <w:p w:rsidR="00AB1284" w:rsidRPr="00AB1284" w:rsidRDefault="00AB1284" w:rsidP="00AB1284">
            <w:pPr>
              <w:spacing w:line="276" w:lineRule="auto"/>
              <w:ind w:right="-2"/>
              <w:rPr>
                <w:rFonts w:ascii="Times New Roman" w:hAnsi="Times New Roman"/>
                <w:color w:val="000000"/>
                <w:sz w:val="28"/>
                <w:szCs w:val="28"/>
              </w:rPr>
            </w:pP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3.1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Ткань</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на</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облачение</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7</w:t>
            </w:r>
            <w:r w:rsidRPr="00AB1284">
              <w:rPr>
                <w:rFonts w:ascii="Times New Roman" w:hAnsi="Times New Roman"/>
                <w:color w:val="000000"/>
                <w:sz w:val="28"/>
                <w:szCs w:val="28"/>
                <w:lang w:val="ru-RU"/>
              </w:rPr>
              <w:t>4,08</w:t>
            </w:r>
            <w:r w:rsidRPr="00AB1284">
              <w:rPr>
                <w:rFonts w:ascii="Times New Roman" w:hAnsi="Times New Roman"/>
                <w:color w:val="000000"/>
                <w:sz w:val="28"/>
                <w:szCs w:val="28"/>
              </w:rPr>
              <w:t xml:space="preserve"> </w:t>
            </w:r>
          </w:p>
        </w:tc>
      </w:tr>
      <w:tr w:rsidR="00AB1284" w:rsidRPr="00302599"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4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lang w:val="ru-RU"/>
              </w:rPr>
            </w:pPr>
            <w:r w:rsidRPr="00AB1284">
              <w:rPr>
                <w:rFonts w:ascii="Times New Roman" w:hAnsi="Times New Roman"/>
                <w:color w:val="000000"/>
                <w:sz w:val="28"/>
                <w:szCs w:val="28"/>
                <w:lang w:val="ru-RU"/>
              </w:rPr>
              <w:t>Перевозка тела (останков) умершего на кладбище:</w:t>
            </w:r>
          </w:p>
        </w:tc>
        <w:tc>
          <w:tcPr>
            <w:tcW w:w="2340" w:type="dxa"/>
            <w:tcBorders>
              <w:top w:val="single" w:sz="2" w:space="0" w:color="auto"/>
              <w:left w:val="single" w:sz="2" w:space="0" w:color="auto"/>
              <w:bottom w:val="single" w:sz="2" w:space="0" w:color="auto"/>
              <w:right w:val="single" w:sz="2" w:space="0" w:color="auto"/>
            </w:tcBorders>
          </w:tcPr>
          <w:p w:rsidR="00AB1284" w:rsidRPr="00AB1284" w:rsidRDefault="00AB1284" w:rsidP="00AB1284">
            <w:pPr>
              <w:spacing w:line="276" w:lineRule="auto"/>
              <w:ind w:right="-2"/>
              <w:rPr>
                <w:rFonts w:ascii="Times New Roman" w:hAnsi="Times New Roman"/>
                <w:color w:val="000000"/>
                <w:sz w:val="28"/>
                <w:szCs w:val="28"/>
                <w:lang w:val="ru-RU"/>
              </w:rPr>
            </w:pP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4.1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lang w:val="ru-RU"/>
              </w:rPr>
            </w:pPr>
            <w:r w:rsidRPr="00AB1284">
              <w:rPr>
                <w:rFonts w:ascii="Times New Roman" w:hAnsi="Times New Roman"/>
                <w:color w:val="000000"/>
                <w:sz w:val="28"/>
                <w:szCs w:val="28"/>
                <w:lang w:val="ru-RU"/>
              </w:rPr>
              <w:t xml:space="preserve">Вынос гроба с телом из морга и доставка к месту захоронения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lang w:val="ru-RU"/>
              </w:rPr>
              <w:t>924,21</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4.2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Работа</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катафалка</w:t>
            </w:r>
            <w:proofErr w:type="spellEnd"/>
            <w:r w:rsidRPr="00AB1284">
              <w:rPr>
                <w:rFonts w:ascii="Times New Roman" w:hAnsi="Times New Roman"/>
                <w:color w:val="000000"/>
                <w:sz w:val="28"/>
                <w:szCs w:val="28"/>
              </w:rPr>
              <w:t xml:space="preserve"> (35 </w:t>
            </w:r>
            <w:proofErr w:type="spellStart"/>
            <w:r w:rsidRPr="00AB1284">
              <w:rPr>
                <w:rFonts w:ascii="Times New Roman" w:hAnsi="Times New Roman"/>
                <w:color w:val="000000"/>
                <w:sz w:val="28"/>
                <w:szCs w:val="28"/>
              </w:rPr>
              <w:t>минут</w:t>
            </w:r>
            <w:proofErr w:type="spellEnd"/>
            <w:r w:rsidRPr="00AB1284">
              <w:rPr>
                <w:rFonts w:ascii="Times New Roman" w:hAnsi="Times New Roman"/>
                <w:color w:val="000000"/>
                <w:sz w:val="28"/>
                <w:szCs w:val="28"/>
              </w:rPr>
              <w:t>)</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rPr>
              <w:t>5</w:t>
            </w:r>
            <w:r w:rsidRPr="00AB1284">
              <w:rPr>
                <w:rFonts w:ascii="Times New Roman" w:hAnsi="Times New Roman"/>
                <w:color w:val="000000"/>
                <w:sz w:val="28"/>
                <w:szCs w:val="28"/>
                <w:lang w:val="ru-RU"/>
              </w:rPr>
              <w:t>73,30</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5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Погребение</w:t>
            </w:r>
            <w:proofErr w:type="spellEnd"/>
            <w:r w:rsidRPr="00AB1284">
              <w:rPr>
                <w:rFonts w:ascii="Times New Roman" w:hAnsi="Times New Roman"/>
                <w:color w:val="000000"/>
                <w:sz w:val="28"/>
                <w:szCs w:val="28"/>
              </w:rPr>
              <w:t>:</w:t>
            </w:r>
          </w:p>
        </w:tc>
        <w:tc>
          <w:tcPr>
            <w:tcW w:w="2340" w:type="dxa"/>
            <w:tcBorders>
              <w:top w:val="single" w:sz="2" w:space="0" w:color="auto"/>
              <w:left w:val="single" w:sz="2" w:space="0" w:color="auto"/>
              <w:bottom w:val="single" w:sz="2" w:space="0" w:color="auto"/>
              <w:right w:val="single" w:sz="2" w:space="0" w:color="auto"/>
            </w:tcBorders>
          </w:tcPr>
          <w:p w:rsidR="00AB1284" w:rsidRPr="00AB1284" w:rsidRDefault="00AB1284" w:rsidP="00AB1284">
            <w:pPr>
              <w:spacing w:line="276" w:lineRule="auto"/>
              <w:ind w:right="-2"/>
              <w:rPr>
                <w:rFonts w:ascii="Times New Roman" w:hAnsi="Times New Roman"/>
                <w:color w:val="000000"/>
                <w:sz w:val="28"/>
                <w:szCs w:val="28"/>
              </w:rPr>
            </w:pP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5.1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Рытье</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могилы</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механизированным</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способом</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rPr>
              <w:t>6</w:t>
            </w:r>
            <w:r w:rsidRPr="00AB1284">
              <w:rPr>
                <w:rFonts w:ascii="Times New Roman" w:hAnsi="Times New Roman"/>
                <w:color w:val="000000"/>
                <w:sz w:val="28"/>
                <w:szCs w:val="28"/>
                <w:lang w:val="ru-RU"/>
              </w:rPr>
              <w:t>31,22</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5.2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Захоронение</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rPr>
              <w:t>3</w:t>
            </w:r>
            <w:r w:rsidRPr="00AB1284">
              <w:rPr>
                <w:rFonts w:ascii="Times New Roman" w:hAnsi="Times New Roman"/>
                <w:color w:val="000000"/>
                <w:sz w:val="28"/>
                <w:szCs w:val="28"/>
                <w:lang w:val="ru-RU"/>
              </w:rPr>
              <w:t>24,25</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5.3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Засыпка</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могилы</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1</w:t>
            </w:r>
            <w:r w:rsidRPr="00AB1284">
              <w:rPr>
                <w:rFonts w:ascii="Times New Roman" w:hAnsi="Times New Roman"/>
                <w:color w:val="000000"/>
                <w:sz w:val="28"/>
                <w:szCs w:val="28"/>
                <w:lang w:val="ru-RU"/>
              </w:rPr>
              <w:t>865,80</w:t>
            </w:r>
            <w:r w:rsidRPr="00AB1284">
              <w:rPr>
                <w:rFonts w:ascii="Times New Roman" w:hAnsi="Times New Roman"/>
                <w:color w:val="000000"/>
                <w:sz w:val="28"/>
                <w:szCs w:val="28"/>
              </w:rPr>
              <w:t xml:space="preserve"> </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5.4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Тумба</w:t>
            </w:r>
            <w:proofErr w:type="spellEnd"/>
            <w:r w:rsidRPr="00AB1284">
              <w:rPr>
                <w:rFonts w:ascii="Times New Roman" w:hAnsi="Times New Roman"/>
                <w:color w:val="000000"/>
                <w:sz w:val="28"/>
                <w:szCs w:val="28"/>
              </w:rPr>
              <w:t xml:space="preserve"> - </w:t>
            </w:r>
            <w:proofErr w:type="spellStart"/>
            <w:r w:rsidRPr="00AB1284">
              <w:rPr>
                <w:rFonts w:ascii="Times New Roman" w:hAnsi="Times New Roman"/>
                <w:color w:val="000000"/>
                <w:sz w:val="28"/>
                <w:szCs w:val="28"/>
              </w:rPr>
              <w:t>обелиск</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rPr>
              <w:t>6</w:t>
            </w:r>
            <w:r w:rsidRPr="00AB1284">
              <w:rPr>
                <w:rFonts w:ascii="Times New Roman" w:hAnsi="Times New Roman"/>
                <w:color w:val="000000"/>
                <w:sz w:val="28"/>
                <w:szCs w:val="28"/>
                <w:lang w:val="ru-RU"/>
              </w:rPr>
              <w:t>62,50</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5.5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Надпись</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на</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тумбе</w:t>
            </w:r>
            <w:proofErr w:type="spellEnd"/>
            <w:r w:rsidRPr="00AB1284">
              <w:rPr>
                <w:rFonts w:ascii="Times New Roman" w:hAnsi="Times New Roman"/>
                <w:color w:val="000000"/>
                <w:sz w:val="28"/>
                <w:szCs w:val="28"/>
              </w:rPr>
              <w:t xml:space="preserve"> - </w:t>
            </w:r>
            <w:proofErr w:type="spellStart"/>
            <w:r w:rsidRPr="00AB1284">
              <w:rPr>
                <w:rFonts w:ascii="Times New Roman" w:hAnsi="Times New Roman"/>
                <w:color w:val="000000"/>
                <w:sz w:val="28"/>
                <w:szCs w:val="28"/>
              </w:rPr>
              <w:t>обелиске</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rPr>
              <w:t>8</w:t>
            </w:r>
            <w:r w:rsidRPr="00AB1284">
              <w:rPr>
                <w:rFonts w:ascii="Times New Roman" w:hAnsi="Times New Roman"/>
                <w:color w:val="000000"/>
                <w:sz w:val="28"/>
                <w:szCs w:val="28"/>
                <w:lang w:val="ru-RU"/>
              </w:rPr>
              <w:t>5,37</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rPr>
            </w:pPr>
            <w:r w:rsidRPr="00AB1284">
              <w:rPr>
                <w:rFonts w:ascii="Times New Roman" w:hAnsi="Times New Roman"/>
                <w:color w:val="000000"/>
                <w:sz w:val="28"/>
                <w:szCs w:val="28"/>
              </w:rPr>
              <w:t xml:space="preserve">5.6 </w:t>
            </w: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Установка</w:t>
            </w:r>
            <w:proofErr w:type="spellEnd"/>
            <w:r w:rsidRPr="00AB1284">
              <w:rPr>
                <w:rFonts w:ascii="Times New Roman" w:hAnsi="Times New Roman"/>
                <w:color w:val="000000"/>
                <w:sz w:val="28"/>
                <w:szCs w:val="28"/>
              </w:rPr>
              <w:t xml:space="preserve"> </w:t>
            </w:r>
            <w:proofErr w:type="spellStart"/>
            <w:r w:rsidRPr="00AB1284">
              <w:rPr>
                <w:rFonts w:ascii="Times New Roman" w:hAnsi="Times New Roman"/>
                <w:color w:val="000000"/>
                <w:sz w:val="28"/>
                <w:szCs w:val="28"/>
              </w:rPr>
              <w:t>тумбы</w:t>
            </w:r>
            <w:proofErr w:type="spellEnd"/>
            <w:r w:rsidRPr="00AB1284">
              <w:rPr>
                <w:rFonts w:ascii="Times New Roman" w:hAnsi="Times New Roman"/>
                <w:color w:val="000000"/>
                <w:sz w:val="28"/>
                <w:szCs w:val="28"/>
              </w:rPr>
              <w:t xml:space="preserve"> - </w:t>
            </w:r>
            <w:proofErr w:type="spellStart"/>
            <w:r w:rsidRPr="00AB1284">
              <w:rPr>
                <w:rFonts w:ascii="Times New Roman" w:hAnsi="Times New Roman"/>
                <w:color w:val="000000"/>
                <w:sz w:val="28"/>
                <w:szCs w:val="28"/>
              </w:rPr>
              <w:t>обелиска</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lang w:val="ru-RU"/>
              </w:rPr>
              <w:t>207,34</w:t>
            </w:r>
          </w:p>
        </w:tc>
      </w:tr>
      <w:tr w:rsidR="00AB1284" w:rsidRPr="00AB1284" w:rsidTr="00D370F6">
        <w:tc>
          <w:tcPr>
            <w:tcW w:w="720" w:type="dxa"/>
            <w:tcBorders>
              <w:top w:val="single" w:sz="2" w:space="0" w:color="auto"/>
              <w:left w:val="single" w:sz="2" w:space="0" w:color="auto"/>
              <w:bottom w:val="single" w:sz="2" w:space="0" w:color="auto"/>
              <w:right w:val="single" w:sz="2" w:space="0" w:color="auto"/>
            </w:tcBorders>
          </w:tcPr>
          <w:p w:rsidR="00AB1284" w:rsidRPr="00AB1284" w:rsidRDefault="00AB1284" w:rsidP="00AB1284">
            <w:pPr>
              <w:spacing w:line="276" w:lineRule="auto"/>
              <w:ind w:right="-2"/>
              <w:rPr>
                <w:rFonts w:ascii="Times New Roman" w:hAnsi="Times New Roman"/>
                <w:color w:val="000000"/>
                <w:sz w:val="28"/>
                <w:szCs w:val="28"/>
              </w:rPr>
            </w:pPr>
          </w:p>
        </w:tc>
        <w:tc>
          <w:tcPr>
            <w:tcW w:w="7218"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both"/>
              <w:rPr>
                <w:rFonts w:ascii="Times New Roman" w:hAnsi="Times New Roman"/>
                <w:color w:val="000000"/>
                <w:sz w:val="28"/>
                <w:szCs w:val="28"/>
              </w:rPr>
            </w:pPr>
            <w:proofErr w:type="spellStart"/>
            <w:r w:rsidRPr="00AB1284">
              <w:rPr>
                <w:rFonts w:ascii="Times New Roman" w:hAnsi="Times New Roman"/>
                <w:color w:val="000000"/>
                <w:sz w:val="28"/>
                <w:szCs w:val="28"/>
              </w:rPr>
              <w:t>Итого</w:t>
            </w:r>
            <w:proofErr w:type="spellEnd"/>
            <w:r w:rsidRPr="00AB1284">
              <w:rPr>
                <w:rFonts w:ascii="Times New Roman" w:hAnsi="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hideMark/>
          </w:tcPr>
          <w:p w:rsidR="00AB1284" w:rsidRPr="00AB1284" w:rsidRDefault="00AB1284" w:rsidP="00AB1284">
            <w:pPr>
              <w:spacing w:line="276" w:lineRule="auto"/>
              <w:ind w:right="-2"/>
              <w:jc w:val="center"/>
              <w:rPr>
                <w:rFonts w:ascii="Times New Roman" w:hAnsi="Times New Roman"/>
                <w:color w:val="000000"/>
                <w:sz w:val="28"/>
                <w:szCs w:val="28"/>
                <w:lang w:val="ru-RU"/>
              </w:rPr>
            </w:pPr>
            <w:r w:rsidRPr="00AB1284">
              <w:rPr>
                <w:rFonts w:ascii="Times New Roman" w:hAnsi="Times New Roman"/>
                <w:color w:val="000000"/>
                <w:sz w:val="28"/>
                <w:szCs w:val="28"/>
              </w:rPr>
              <w:t>7</w:t>
            </w:r>
            <w:r w:rsidRPr="00AB1284">
              <w:rPr>
                <w:rFonts w:ascii="Times New Roman" w:hAnsi="Times New Roman"/>
                <w:color w:val="000000"/>
                <w:sz w:val="28"/>
                <w:szCs w:val="28"/>
                <w:lang w:val="ru-RU"/>
              </w:rPr>
              <w:t>730,41</w:t>
            </w:r>
          </w:p>
        </w:tc>
      </w:tr>
    </w:tbl>
    <w:p w:rsidR="00AB1284" w:rsidRDefault="00AB1284" w:rsidP="00AB1284">
      <w:pPr>
        <w:rPr>
          <w:lang w:val="ru-RU"/>
        </w:rPr>
        <w:sectPr w:rsidR="00AB1284" w:rsidSect="00AB1284">
          <w:pgSz w:w="11906" w:h="16838"/>
          <w:pgMar w:top="851" w:right="851" w:bottom="851" w:left="1701" w:header="709" w:footer="709" w:gutter="0"/>
          <w:cols w:space="708"/>
          <w:docGrid w:linePitch="360"/>
        </w:sectPr>
      </w:pPr>
    </w:p>
    <w:p w:rsidR="00302599" w:rsidRDefault="00302599" w:rsidP="00302599">
      <w:pPr>
        <w:rPr>
          <w:lang w:val="ru-RU"/>
        </w:rPr>
      </w:pPr>
    </w:p>
    <w:sectPr w:rsidR="00302599" w:rsidSect="00235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C0"/>
    <w:rsid w:val="0003099A"/>
    <w:rsid w:val="0003196F"/>
    <w:rsid w:val="00102648"/>
    <w:rsid w:val="0023559B"/>
    <w:rsid w:val="00274372"/>
    <w:rsid w:val="002856FE"/>
    <w:rsid w:val="00291F98"/>
    <w:rsid w:val="002F2FC0"/>
    <w:rsid w:val="00302599"/>
    <w:rsid w:val="003B3D79"/>
    <w:rsid w:val="004322EF"/>
    <w:rsid w:val="006108C5"/>
    <w:rsid w:val="00966EFD"/>
    <w:rsid w:val="00AB1284"/>
    <w:rsid w:val="00B57CF5"/>
    <w:rsid w:val="00B67BBA"/>
    <w:rsid w:val="00C41FD1"/>
    <w:rsid w:val="00CB1659"/>
    <w:rsid w:val="00CE49EA"/>
    <w:rsid w:val="00E132C3"/>
    <w:rsid w:val="00F2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5B363-6B21-4E6C-B676-D84CA8CA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FC0"/>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23508">
      <w:bodyDiv w:val="1"/>
      <w:marLeft w:val="0"/>
      <w:marRight w:val="0"/>
      <w:marTop w:val="0"/>
      <w:marBottom w:val="0"/>
      <w:divBdr>
        <w:top w:val="none" w:sz="0" w:space="0" w:color="auto"/>
        <w:left w:val="none" w:sz="0" w:space="0" w:color="auto"/>
        <w:bottom w:val="none" w:sz="0" w:space="0" w:color="auto"/>
        <w:right w:val="none" w:sz="0" w:space="0" w:color="auto"/>
      </w:divBdr>
    </w:div>
    <w:div w:id="647128418">
      <w:bodyDiv w:val="1"/>
      <w:marLeft w:val="0"/>
      <w:marRight w:val="0"/>
      <w:marTop w:val="0"/>
      <w:marBottom w:val="0"/>
      <w:divBdr>
        <w:top w:val="none" w:sz="0" w:space="0" w:color="auto"/>
        <w:left w:val="none" w:sz="0" w:space="0" w:color="auto"/>
        <w:bottom w:val="none" w:sz="0" w:space="0" w:color="auto"/>
        <w:right w:val="none" w:sz="0" w:space="0" w:color="auto"/>
      </w:divBdr>
    </w:div>
    <w:div w:id="13269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4845A-F8D6-4D85-BED7-58033172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Kodeks</cp:lastModifiedBy>
  <cp:revision>2</cp:revision>
  <cp:lastPrinted>2019-02-13T00:19:00Z</cp:lastPrinted>
  <dcterms:created xsi:type="dcterms:W3CDTF">2019-02-14T03:33:00Z</dcterms:created>
  <dcterms:modified xsi:type="dcterms:W3CDTF">2019-02-14T03:33:00Z</dcterms:modified>
</cp:coreProperties>
</file>