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Биробиджанская межрайонная природоохранная прокуратура</w:t>
      </w: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1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11910" w:rsidRPr="00312610" w:rsidRDefault="00911910" w:rsidP="009119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1910" w:rsidRPr="00312610" w:rsidRDefault="009119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2610">
        <w:rPr>
          <w:rFonts w:ascii="Times New Roman" w:hAnsi="Times New Roman" w:cs="Times New Roman"/>
          <w:b/>
          <w:sz w:val="28"/>
          <w:szCs w:val="28"/>
        </w:rPr>
        <w:t>Что нужно знать о КОРРУПЦИИ</w:t>
      </w:r>
    </w:p>
    <w:bookmarkEnd w:id="0"/>
    <w:p w:rsidR="000F1E2B" w:rsidRPr="00312610" w:rsidRDefault="000F1E2B" w:rsidP="00911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618" w:rsidRPr="00312610" w:rsidRDefault="00466618" w:rsidP="0031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В соответствии с п. 1 ст. 1 Федерального закона от 25.122008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</w:t>
      </w:r>
      <w:r w:rsid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иного имущества или услуг имущественного</w:t>
      </w:r>
      <w:r w:rsid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466618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P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618" w:rsidRPr="00312610" w:rsidRDefault="00466618" w:rsidP="00312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Уголовный кодекс Российской Федерации предусматривает уголовную ответственность как за получение взятки, так и за дачу взятки и посредничество во взяточничестве.</w:t>
      </w:r>
    </w:p>
    <w:p w:rsidR="00466618" w:rsidRPr="00312610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6618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P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1E2B" w:rsidRDefault="000F1E2B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2610">
        <w:rPr>
          <w:rFonts w:ascii="Times New Roman" w:hAnsi="Times New Roman" w:cs="Times New Roman"/>
          <w:b/>
          <w:sz w:val="26"/>
          <w:szCs w:val="26"/>
        </w:rPr>
        <w:t>КАЖДЫЙ РАБОТОДАТЕЛЬ ДОЛЖЕН ЗНАТЬ!</w:t>
      </w:r>
    </w:p>
    <w:p w:rsidR="00312610" w:rsidRDefault="003126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610" w:rsidRPr="00312610" w:rsidRDefault="00312610" w:rsidP="003126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В соответствии с ч. 4 ст. 12 Федерального закона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от 25.12.2008 № 273-ФЗ «О противодействии коррупции»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работодатель при заключении трудового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или гражданско-правового договора на выполнение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работ (оказание услуг) стоимостью более ста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тысяч рублей с гражданином, замещавшим должности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государственной или муниципальной службы,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перечень которых устанавливается нормативными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в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течение двух лет после его увольнения с государственной</w:t>
      </w: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или муниципальной службы обязан в десятидневный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срок сообщать о заключении такого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договора представителю нанимателя (работодателю)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государственного или муниципального служащего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 последнему месту его службы в порядке,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устанавливаемом нормативными правовыми актами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0F1E2B" w:rsidRPr="00312610" w:rsidRDefault="000F1E2B" w:rsidP="004666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За невыполнение указанного требования Закона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наступает административная ответственность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по ст. 19.29 «Незаконное привлечение к трудовой</w:t>
      </w:r>
    </w:p>
    <w:p w:rsidR="000F1E2B" w:rsidRPr="00312610" w:rsidRDefault="000F1E2B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2610">
        <w:rPr>
          <w:rFonts w:ascii="Times New Roman" w:hAnsi="Times New Roman" w:cs="Times New Roman"/>
          <w:sz w:val="26"/>
          <w:szCs w:val="26"/>
        </w:rPr>
        <w:t>деятельности либо к выполнению работ или оказанию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услуг государственного или муниципального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2610">
        <w:rPr>
          <w:rFonts w:ascii="Times New Roman" w:hAnsi="Times New Roman" w:cs="Times New Roman"/>
          <w:sz w:val="26"/>
          <w:szCs w:val="26"/>
        </w:rPr>
        <w:t>служащего</w:t>
      </w:r>
      <w:proofErr w:type="gramEnd"/>
      <w:r w:rsidRPr="00312610">
        <w:rPr>
          <w:rFonts w:ascii="Times New Roman" w:hAnsi="Times New Roman" w:cs="Times New Roman"/>
          <w:sz w:val="26"/>
          <w:szCs w:val="26"/>
        </w:rPr>
        <w:t xml:space="preserve"> либо бывшего государственного или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муниципального служащего» КоАП РФ в виде наложения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административного штрафа на граждан в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размере до 4 тысяч рублей, на должностных лиц -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 </w:t>
      </w:r>
      <w:r w:rsidRPr="00312610">
        <w:rPr>
          <w:rFonts w:ascii="Times New Roman" w:hAnsi="Times New Roman" w:cs="Times New Roman"/>
          <w:sz w:val="26"/>
          <w:szCs w:val="26"/>
        </w:rPr>
        <w:t>до 50 тысяч рублей, на юридических лиц - до 500</w:t>
      </w:r>
      <w:r w:rsidR="00466618" w:rsidRPr="0031261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6618" w:rsidRPr="00312610" w:rsidRDefault="00466618" w:rsidP="00466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2610" w:rsidRDefault="00312610" w:rsidP="004666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2610" w:rsidSect="0046661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4"/>
    <w:rsid w:val="000F1E2B"/>
    <w:rsid w:val="00312610"/>
    <w:rsid w:val="00466618"/>
    <w:rsid w:val="00911910"/>
    <w:rsid w:val="009D0DBE"/>
    <w:rsid w:val="00B30DFD"/>
    <w:rsid w:val="00B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8FFC-EEB6-42F0-B006-949470A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Kodeks</cp:lastModifiedBy>
  <cp:revision>2</cp:revision>
  <dcterms:created xsi:type="dcterms:W3CDTF">2018-12-24T06:40:00Z</dcterms:created>
  <dcterms:modified xsi:type="dcterms:W3CDTF">2018-12-24T06:40:00Z</dcterms:modified>
</cp:coreProperties>
</file>