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B28" w:rsidRPr="009640BA" w:rsidRDefault="00E47032" w:rsidP="009640BA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r w:rsidRPr="00E47032">
        <w:rPr>
          <w:rFonts w:ascii="Times New Roman" w:hAnsi="Times New Roman" w:cs="Times New Roman"/>
          <w:color w:val="000000"/>
          <w:sz w:val="28"/>
          <w:szCs w:val="28"/>
        </w:rPr>
        <w:t>Муниципальное образование</w:t>
      </w:r>
      <w:r w:rsidR="00D22B28" w:rsidRPr="00E47032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="004E278A" w:rsidRPr="00E47032">
        <w:rPr>
          <w:rFonts w:ascii="Times New Roman" w:hAnsi="Times New Roman" w:cs="Times New Roman"/>
          <w:color w:val="000000"/>
          <w:sz w:val="28"/>
          <w:szCs w:val="28"/>
        </w:rPr>
        <w:t>Бирофельдское сельское поселение</w:t>
      </w:r>
      <w:r w:rsidR="00D22B28" w:rsidRPr="00E47032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D22B28" w:rsidRPr="00E47032" w:rsidRDefault="004E278A">
      <w:pPr>
        <w:pStyle w:val="Heading"/>
        <w:jc w:val="center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E47032">
        <w:rPr>
          <w:rFonts w:ascii="Times New Roman" w:hAnsi="Times New Roman" w:cs="Times New Roman"/>
          <w:b w:val="0"/>
          <w:color w:val="000000"/>
          <w:sz w:val="28"/>
          <w:szCs w:val="28"/>
        </w:rPr>
        <w:t>Биробиджанского муниципального района</w:t>
      </w:r>
    </w:p>
    <w:p w:rsidR="00D22B28" w:rsidRPr="00E47032" w:rsidRDefault="004E278A">
      <w:pPr>
        <w:pStyle w:val="Heading"/>
        <w:jc w:val="center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E47032">
        <w:rPr>
          <w:rFonts w:ascii="Times New Roman" w:hAnsi="Times New Roman" w:cs="Times New Roman"/>
          <w:b w:val="0"/>
          <w:color w:val="000000"/>
          <w:sz w:val="28"/>
          <w:szCs w:val="28"/>
        </w:rPr>
        <w:t>Еврейской автономной области</w:t>
      </w:r>
    </w:p>
    <w:p w:rsidR="00D22B28" w:rsidRPr="00E47032" w:rsidRDefault="00D22B28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22B28" w:rsidRPr="00E47032" w:rsidRDefault="00D22B28">
      <w:pPr>
        <w:pStyle w:val="Heading"/>
        <w:jc w:val="center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E47032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СОБРАНИЕ ДЕПУТАТОВ </w:t>
      </w:r>
    </w:p>
    <w:p w:rsidR="00D22B28" w:rsidRDefault="00D22B28">
      <w:pPr>
        <w:jc w:val="center"/>
        <w:rPr>
          <w:color w:val="000000"/>
        </w:rPr>
      </w:pPr>
    </w:p>
    <w:p w:rsidR="00D22B28" w:rsidRDefault="0065315E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5315E">
        <w:rPr>
          <w:rFonts w:ascii="Times New Roman" w:hAnsi="Times New Roman" w:cs="Times New Roman"/>
          <w:color w:val="000000"/>
          <w:sz w:val="28"/>
          <w:szCs w:val="28"/>
        </w:rPr>
        <w:t>РЕШЕНИЕ</w:t>
      </w:r>
    </w:p>
    <w:p w:rsidR="00FF188D" w:rsidRPr="0065315E" w:rsidRDefault="00FF188D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5315E" w:rsidRDefault="009640BA" w:rsidP="0065315E">
      <w:pPr>
        <w:pStyle w:val="Heading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>07.09</w:t>
      </w:r>
      <w:r w:rsidR="0065315E" w:rsidRPr="0065315E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.2018                                                                                           </w:t>
      </w:r>
      <w:r w:rsidR="00F772E6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                 № 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>436</w:t>
      </w:r>
    </w:p>
    <w:p w:rsidR="00FF188D" w:rsidRDefault="00FF188D" w:rsidP="0065315E">
      <w:pPr>
        <w:pStyle w:val="Heading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7F6D39" w:rsidRDefault="0065315E" w:rsidP="0065315E">
      <w:pPr>
        <w:pStyle w:val="Heading"/>
        <w:jc w:val="center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>с. Бирофельд</w:t>
      </w:r>
    </w:p>
    <w:p w:rsidR="0065315E" w:rsidRPr="0065315E" w:rsidRDefault="0065315E" w:rsidP="0065315E">
      <w:pPr>
        <w:pStyle w:val="Heading"/>
        <w:jc w:val="center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D22B28" w:rsidRPr="00E47032" w:rsidRDefault="007F6D39" w:rsidP="00D84404">
      <w:pPr>
        <w:jc w:val="both"/>
        <w:rPr>
          <w:color w:val="000000"/>
        </w:rPr>
      </w:pPr>
      <w:r w:rsidRPr="00E47032">
        <w:rPr>
          <w:rFonts w:ascii="Times New Roman" w:hAnsi="Times New Roman" w:cs="Times New Roman"/>
          <w:color w:val="000000"/>
          <w:sz w:val="28"/>
          <w:szCs w:val="28"/>
        </w:rPr>
        <w:t xml:space="preserve">О </w:t>
      </w:r>
      <w:r w:rsidR="00E47032" w:rsidRPr="00E47032">
        <w:rPr>
          <w:rFonts w:ascii="Times New Roman" w:hAnsi="Times New Roman" w:cs="Times New Roman"/>
          <w:color w:val="000000"/>
          <w:sz w:val="28"/>
          <w:szCs w:val="28"/>
        </w:rPr>
        <w:t>назначениии проведении</w:t>
      </w:r>
      <w:r w:rsidR="00F77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47032" w:rsidRPr="00E47032">
        <w:rPr>
          <w:rFonts w:ascii="Times New Roman" w:hAnsi="Times New Roman" w:cs="Times New Roman"/>
          <w:color w:val="000000"/>
          <w:sz w:val="28"/>
          <w:szCs w:val="28"/>
        </w:rPr>
        <w:t xml:space="preserve">публичных по проекту генерального плана Бирофельдского сельского поселенияБиробиджанского муниципального района Еврейской автономной области </w:t>
      </w:r>
    </w:p>
    <w:p w:rsidR="00D22B28" w:rsidRDefault="00D22B28">
      <w:pPr>
        <w:jc w:val="center"/>
        <w:rPr>
          <w:color w:val="000000"/>
        </w:rPr>
      </w:pPr>
    </w:p>
    <w:p w:rsidR="00D22B28" w:rsidRPr="001B2291" w:rsidRDefault="00D950AA" w:rsidP="00D84404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со ст. 28 Градостроительного кодекса Российской Федерации, </w:t>
      </w:r>
      <w:r w:rsidR="00D22B28" w:rsidRPr="001B2291">
        <w:rPr>
          <w:rFonts w:ascii="Times New Roman" w:hAnsi="Times New Roman" w:cs="Times New Roman"/>
          <w:color w:val="000000"/>
          <w:sz w:val="28"/>
          <w:szCs w:val="28"/>
        </w:rPr>
        <w:t>пунктом 2 статьи 28 Федерального закона от 06.10.2003 N 131-ФЗ «Об общих принципах организации местного самоуправления в Российской Федерации», Уставом Бирофельдского сельского поселения Собрание депутатов</w:t>
      </w:r>
      <w:r w:rsidR="0065315E">
        <w:rPr>
          <w:rFonts w:ascii="Times New Roman" w:hAnsi="Times New Roman" w:cs="Times New Roman"/>
          <w:color w:val="000000"/>
          <w:sz w:val="28"/>
          <w:szCs w:val="28"/>
        </w:rPr>
        <w:t xml:space="preserve"> сельского поселения</w:t>
      </w:r>
    </w:p>
    <w:p w:rsidR="00D22B28" w:rsidRPr="001B2291" w:rsidRDefault="00D22B28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22B28" w:rsidRPr="001B2291" w:rsidRDefault="00D22B28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2291">
        <w:rPr>
          <w:rFonts w:ascii="Times New Roman" w:hAnsi="Times New Roman" w:cs="Times New Roman"/>
          <w:color w:val="000000"/>
          <w:sz w:val="28"/>
          <w:szCs w:val="28"/>
        </w:rPr>
        <w:t>РЕШИЛО:</w:t>
      </w:r>
    </w:p>
    <w:p w:rsidR="00D22B28" w:rsidRPr="001B2291" w:rsidRDefault="00D22B28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23E66" w:rsidRPr="001B2291" w:rsidRDefault="00D22B28" w:rsidP="0065315E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="0065315E">
        <w:rPr>
          <w:rFonts w:ascii="Times New Roman" w:hAnsi="Times New Roman" w:cs="Times New Roman"/>
          <w:color w:val="000000"/>
          <w:sz w:val="28"/>
          <w:szCs w:val="28"/>
        </w:rPr>
        <w:t>Назначить публичные слушани</w:t>
      </w:r>
      <w:r w:rsidR="00D950AA"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 по проекту генерального плана </w:t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>Бирофельдского сельского поселения</w:t>
      </w:r>
      <w:r w:rsidR="00D950AA"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 Биробиджанского муниципального района Еврейской автономной области (далее - Проект). </w:t>
      </w:r>
    </w:p>
    <w:p w:rsidR="00023E66" w:rsidRPr="001B2291" w:rsidRDefault="00023E66" w:rsidP="0065315E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2.Провести </w:t>
      </w:r>
      <w:r w:rsidR="00E33BCE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="007073EF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1B2291">
        <w:rPr>
          <w:rFonts w:ascii="Times New Roman" w:hAnsi="Times New Roman" w:cs="Times New Roman"/>
          <w:color w:val="000000"/>
          <w:sz w:val="28"/>
          <w:szCs w:val="28"/>
        </w:rPr>
        <w:t>.0</w:t>
      </w:r>
      <w:r w:rsidR="007073EF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1B2291">
        <w:rPr>
          <w:rFonts w:ascii="Times New Roman" w:hAnsi="Times New Roman" w:cs="Times New Roman"/>
          <w:color w:val="000000"/>
          <w:sz w:val="28"/>
          <w:szCs w:val="28"/>
        </w:rPr>
        <w:t>.2018 публичные слушания по Проекту.</w:t>
      </w:r>
    </w:p>
    <w:p w:rsidR="00D22B28" w:rsidRPr="001B2291" w:rsidRDefault="00023E66" w:rsidP="0065315E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2291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D22B28"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. Утвердить прилагаемый состав комиссии по организации и проведению публичных слушаний по проекту решения Собрания депутатов «Об утверждении </w:t>
      </w:r>
      <w:r w:rsidRPr="001B2291">
        <w:rPr>
          <w:rFonts w:ascii="Times New Roman" w:hAnsi="Times New Roman" w:cs="Times New Roman"/>
          <w:color w:val="000000"/>
          <w:sz w:val="28"/>
          <w:szCs w:val="28"/>
        </w:rPr>
        <w:t>генерального плана Бирофельдского сельского поселения Биробиджанского муниципального района Еврейской автономной области</w:t>
      </w:r>
      <w:r w:rsidR="00D22B28" w:rsidRPr="001B2291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023E66" w:rsidRPr="001B2291" w:rsidRDefault="0065315E" w:rsidP="001B229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 4. Собрание заинтересованных лиц и граждан, в том числе представителей органов государственной власти, органов местного самоуправления, по утверждению Проекта провести </w:t>
      </w:r>
      <w:r w:rsidR="00E33BCE">
        <w:rPr>
          <w:rFonts w:ascii="Times New Roman" w:hAnsi="Times New Roman" w:cs="Times New Roman"/>
          <w:color w:val="000000"/>
          <w:sz w:val="28"/>
          <w:szCs w:val="28"/>
        </w:rPr>
        <w:t>07</w:t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>.0</w:t>
      </w:r>
      <w:r w:rsidR="00E33BCE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>.201</w:t>
      </w:r>
      <w:r w:rsidR="00E33BCE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 в 14 часов 00 минут по адресу: ул. </w:t>
      </w:r>
      <w:r w:rsidR="00BE364A" w:rsidRPr="001B2291">
        <w:rPr>
          <w:rFonts w:ascii="Times New Roman" w:hAnsi="Times New Roman" w:cs="Times New Roman"/>
          <w:color w:val="000000"/>
          <w:sz w:val="28"/>
          <w:szCs w:val="28"/>
        </w:rPr>
        <w:t>Центральная</w:t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, д. </w:t>
      </w:r>
      <w:r w:rsidR="00BE364A" w:rsidRPr="001B2291">
        <w:rPr>
          <w:rFonts w:ascii="Times New Roman" w:hAnsi="Times New Roman" w:cs="Times New Roman"/>
          <w:color w:val="000000"/>
          <w:sz w:val="28"/>
          <w:szCs w:val="28"/>
        </w:rPr>
        <w:t>45</w:t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, с. </w:t>
      </w:r>
      <w:r w:rsidR="00BE364A" w:rsidRPr="001B2291">
        <w:rPr>
          <w:rFonts w:ascii="Times New Roman" w:hAnsi="Times New Roman" w:cs="Times New Roman"/>
          <w:color w:val="000000"/>
          <w:sz w:val="28"/>
          <w:szCs w:val="28"/>
        </w:rPr>
        <w:t>Бирофельд</w:t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>, Биробиджанск</w:t>
      </w:r>
      <w:r w:rsidR="00BE364A" w:rsidRPr="001B2291">
        <w:rPr>
          <w:rFonts w:ascii="Times New Roman" w:hAnsi="Times New Roman" w:cs="Times New Roman"/>
          <w:color w:val="000000"/>
          <w:sz w:val="28"/>
          <w:szCs w:val="28"/>
        </w:rPr>
        <w:t>ого</w:t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 район</w:t>
      </w:r>
      <w:r w:rsidR="00BE364A" w:rsidRPr="001B2291"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, Еврейская автономная область, в здании администрации.</w:t>
      </w:r>
    </w:p>
    <w:p w:rsidR="00023E66" w:rsidRPr="001B2291" w:rsidRDefault="0065315E" w:rsidP="001B229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 5. Для обеспечения возможности ознакомления с Проектом жителей </w:t>
      </w:r>
      <w:r w:rsidR="00BE364A" w:rsidRPr="001B2291">
        <w:rPr>
          <w:rFonts w:ascii="Times New Roman" w:hAnsi="Times New Roman" w:cs="Times New Roman"/>
          <w:color w:val="000000"/>
          <w:sz w:val="28"/>
          <w:szCs w:val="28"/>
        </w:rPr>
        <w:t>сельского поселения</w:t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 рабочей комиссии:</w:t>
      </w:r>
    </w:p>
    <w:p w:rsidR="00023E66" w:rsidRPr="001B2291" w:rsidRDefault="0065315E" w:rsidP="001B229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5.1. Организовать в администрации </w:t>
      </w:r>
      <w:r w:rsidR="00BE364A" w:rsidRPr="001B2291">
        <w:rPr>
          <w:rFonts w:ascii="Times New Roman" w:hAnsi="Times New Roman" w:cs="Times New Roman"/>
          <w:color w:val="000000"/>
          <w:sz w:val="28"/>
          <w:szCs w:val="28"/>
        </w:rPr>
        <w:t>Бирофельдского сельского поселения</w:t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 по адресу: ул. </w:t>
      </w:r>
      <w:r w:rsidR="00BE364A" w:rsidRPr="001B2291">
        <w:rPr>
          <w:rFonts w:ascii="Times New Roman" w:hAnsi="Times New Roman" w:cs="Times New Roman"/>
          <w:color w:val="000000"/>
          <w:sz w:val="28"/>
          <w:szCs w:val="28"/>
        </w:rPr>
        <w:t>Центральная</w:t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>, д.</w:t>
      </w:r>
      <w:r w:rsidR="00BE364A" w:rsidRPr="001B2291">
        <w:rPr>
          <w:rFonts w:ascii="Times New Roman" w:hAnsi="Times New Roman" w:cs="Times New Roman"/>
          <w:color w:val="000000"/>
          <w:sz w:val="28"/>
          <w:szCs w:val="28"/>
        </w:rPr>
        <w:t>45</w:t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BE364A" w:rsidRPr="001B229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BE364A" w:rsidRPr="001B2291">
        <w:rPr>
          <w:rFonts w:ascii="Times New Roman" w:hAnsi="Times New Roman" w:cs="Times New Roman"/>
          <w:color w:val="000000"/>
          <w:sz w:val="28"/>
          <w:szCs w:val="28"/>
        </w:rPr>
        <w:t>Бирофельд</w:t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BE364A"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Биробиджанского района, </w:t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Еврейской автономной области, экспозицию Проекта с </w:t>
      </w:r>
      <w:r w:rsidR="00E33BCE">
        <w:rPr>
          <w:rFonts w:ascii="Times New Roman" w:hAnsi="Times New Roman" w:cs="Times New Roman"/>
          <w:color w:val="000000"/>
          <w:sz w:val="28"/>
          <w:szCs w:val="28"/>
        </w:rPr>
        <w:t>05</w:t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>.0</w:t>
      </w:r>
      <w:r w:rsidR="00E33BCE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>.201</w:t>
      </w:r>
      <w:r w:rsidR="00BE364A" w:rsidRPr="001B2291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 по </w:t>
      </w:r>
      <w:r w:rsidR="00E33BCE">
        <w:rPr>
          <w:rFonts w:ascii="Times New Roman" w:hAnsi="Times New Roman" w:cs="Times New Roman"/>
          <w:color w:val="000000"/>
          <w:sz w:val="28"/>
          <w:szCs w:val="28"/>
        </w:rPr>
        <w:t>05</w:t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BE364A" w:rsidRPr="001B2291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="00E33BCE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BE364A" w:rsidRPr="001B229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>201</w:t>
      </w:r>
      <w:r w:rsidR="00BE364A" w:rsidRPr="001B2291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23E66" w:rsidRPr="001B2291" w:rsidRDefault="0065315E" w:rsidP="00D939FA">
      <w:pPr>
        <w:ind w:left="-851" w:right="75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5.2. Обеспечить информирование жителей муниципального образования о </w:t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проведении публичных слушаний через средства массовой информации.</w:t>
      </w:r>
    </w:p>
    <w:p w:rsidR="00023E66" w:rsidRPr="001B2291" w:rsidRDefault="0065315E" w:rsidP="00D939FA">
      <w:pPr>
        <w:ind w:left="-851" w:right="75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>6. Рабочей комиссии:</w:t>
      </w:r>
    </w:p>
    <w:p w:rsidR="00023E66" w:rsidRPr="001B2291" w:rsidRDefault="0065315E" w:rsidP="00D939FA">
      <w:pPr>
        <w:ind w:left="-851" w:right="75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6.1. Вести протокол публичных слушаний, с целью осуществления общественного контроля, разместить его на </w:t>
      </w:r>
      <w:r w:rsidR="00BE364A" w:rsidRPr="001B2291">
        <w:rPr>
          <w:rFonts w:ascii="Times New Roman" w:hAnsi="Times New Roman" w:cs="Times New Roman"/>
          <w:color w:val="000000"/>
          <w:sz w:val="28"/>
          <w:szCs w:val="28"/>
        </w:rPr>
        <w:t>официальной странице Бирофельдского сельского поселения на официальном сайте Биробиджанского муниципального района</w:t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23E66" w:rsidRPr="001B2291" w:rsidRDefault="0065315E" w:rsidP="00D939FA">
      <w:pPr>
        <w:ind w:left="-851" w:right="75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6.2. По окончании публичных слушаний подготовить заключение о результатах публичных слушаний, </w:t>
      </w:r>
      <w:r w:rsidR="00BE364A" w:rsidRPr="001B2291">
        <w:rPr>
          <w:rFonts w:ascii="Times New Roman" w:hAnsi="Times New Roman" w:cs="Times New Roman"/>
          <w:color w:val="000000"/>
          <w:sz w:val="28"/>
          <w:szCs w:val="28"/>
        </w:rPr>
        <w:t>разместить его на официальной странице Бирофельдского сельского поселения на официальном сайте Биробиджанского муниципального района</w:t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23E66" w:rsidRPr="001B2291" w:rsidRDefault="0065315E" w:rsidP="00D939FA">
      <w:pPr>
        <w:ind w:left="-851" w:right="75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6.3. Предложения и замечания по Проекту принимать в письменном виде по адресу: ул. </w:t>
      </w:r>
      <w:r w:rsidR="00BE364A" w:rsidRPr="001B2291">
        <w:rPr>
          <w:rFonts w:ascii="Times New Roman" w:hAnsi="Times New Roman" w:cs="Times New Roman"/>
          <w:color w:val="000000"/>
          <w:sz w:val="28"/>
          <w:szCs w:val="28"/>
        </w:rPr>
        <w:t>Центральная</w:t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, д. </w:t>
      </w:r>
      <w:r w:rsidR="00BE364A" w:rsidRPr="001B2291">
        <w:rPr>
          <w:rFonts w:ascii="Times New Roman" w:hAnsi="Times New Roman" w:cs="Times New Roman"/>
          <w:color w:val="000000"/>
          <w:sz w:val="28"/>
          <w:szCs w:val="28"/>
        </w:rPr>
        <w:t>45, с. Бирофельд</w:t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BE364A"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Биробиджанского района, </w:t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>Еврейской автономной области</w:t>
      </w:r>
      <w:r w:rsidR="00BE364A" w:rsidRPr="001B229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23E66" w:rsidRPr="001B2291" w:rsidRDefault="0065315E" w:rsidP="00D939FA">
      <w:pPr>
        <w:ind w:left="-851" w:right="75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7. </w:t>
      </w:r>
      <w:r w:rsidR="001B2291" w:rsidRPr="001B2291">
        <w:rPr>
          <w:rFonts w:ascii="Times New Roman" w:hAnsi="Times New Roman" w:cs="Times New Roman"/>
          <w:color w:val="000000"/>
          <w:sz w:val="28"/>
          <w:szCs w:val="28"/>
        </w:rPr>
        <w:t>Контроль за исполнением настоящего решения возложить на постоянную комиссию Собрания депутатов по регламенту и депутатской этике (Г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1B2291" w:rsidRPr="001B2291">
        <w:rPr>
          <w:rFonts w:ascii="Times New Roman" w:hAnsi="Times New Roman" w:cs="Times New Roman"/>
          <w:color w:val="000000"/>
          <w:sz w:val="28"/>
          <w:szCs w:val="28"/>
        </w:rPr>
        <w:t>цалюк Л.А.).</w:t>
      </w:r>
    </w:p>
    <w:p w:rsidR="00023E66" w:rsidRPr="001B2291" w:rsidRDefault="0065315E" w:rsidP="00D939FA">
      <w:pPr>
        <w:ind w:left="-851" w:right="75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>8. Настоящее постановление опубликовать в средствах массовой информации.</w:t>
      </w:r>
    </w:p>
    <w:p w:rsidR="00023E66" w:rsidRPr="001B2291" w:rsidRDefault="0065315E" w:rsidP="00D939FA">
      <w:pPr>
        <w:ind w:left="-851" w:right="75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9. Настоящее постановление вступает в силу после его официального опубликования. </w:t>
      </w:r>
    </w:p>
    <w:p w:rsidR="00023E66" w:rsidRDefault="00023E66" w:rsidP="00D939FA">
      <w:pPr>
        <w:ind w:left="-851" w:right="758"/>
        <w:jc w:val="both"/>
        <w:rPr>
          <w:color w:val="000000"/>
        </w:rPr>
      </w:pPr>
    </w:p>
    <w:p w:rsidR="00023E66" w:rsidRDefault="00023E66" w:rsidP="00D939FA">
      <w:pPr>
        <w:ind w:left="-851" w:right="758"/>
        <w:jc w:val="right"/>
        <w:rPr>
          <w:color w:val="000000"/>
        </w:rPr>
      </w:pPr>
    </w:p>
    <w:p w:rsidR="00023E66" w:rsidRDefault="00023E66" w:rsidP="00D939FA">
      <w:pPr>
        <w:ind w:left="-851" w:right="758"/>
        <w:jc w:val="right"/>
        <w:rPr>
          <w:color w:val="000000"/>
        </w:rPr>
      </w:pPr>
    </w:p>
    <w:p w:rsidR="00023E66" w:rsidRDefault="00023E66" w:rsidP="00D939FA">
      <w:pPr>
        <w:ind w:left="-851" w:right="758"/>
        <w:jc w:val="right"/>
        <w:rPr>
          <w:color w:val="000000"/>
        </w:rPr>
      </w:pPr>
    </w:p>
    <w:p w:rsidR="00023E66" w:rsidRDefault="00023E66" w:rsidP="00D939FA">
      <w:pPr>
        <w:ind w:left="-851" w:right="758"/>
        <w:rPr>
          <w:rFonts w:ascii="Times New Roman" w:hAnsi="Times New Roman" w:cs="Times New Roman"/>
          <w:color w:val="000000"/>
          <w:sz w:val="28"/>
          <w:szCs w:val="28"/>
        </w:rPr>
      </w:pPr>
    </w:p>
    <w:p w:rsidR="00FA000D" w:rsidRDefault="00FA000D" w:rsidP="00D939FA">
      <w:pPr>
        <w:ind w:left="-851" w:right="758"/>
        <w:rPr>
          <w:rFonts w:ascii="Times New Roman" w:hAnsi="Times New Roman" w:cs="Times New Roman"/>
          <w:color w:val="000000"/>
          <w:sz w:val="28"/>
          <w:szCs w:val="28"/>
        </w:rPr>
      </w:pPr>
    </w:p>
    <w:p w:rsidR="00D22B28" w:rsidRPr="00023E66" w:rsidRDefault="00D22B28" w:rsidP="00D939FA">
      <w:pPr>
        <w:ind w:left="-851" w:right="758"/>
        <w:rPr>
          <w:rFonts w:ascii="Times New Roman" w:hAnsi="Times New Roman" w:cs="Times New Roman"/>
          <w:color w:val="000000"/>
          <w:sz w:val="28"/>
          <w:szCs w:val="28"/>
        </w:rPr>
      </w:pPr>
      <w:r w:rsidRPr="00023E66">
        <w:rPr>
          <w:rFonts w:ascii="Times New Roman" w:hAnsi="Times New Roman" w:cs="Times New Roman"/>
          <w:color w:val="000000"/>
          <w:sz w:val="28"/>
          <w:szCs w:val="28"/>
        </w:rPr>
        <w:t>Глава</w:t>
      </w:r>
      <w:r w:rsidR="009640BA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023E66">
        <w:rPr>
          <w:rFonts w:ascii="Times New Roman" w:hAnsi="Times New Roman" w:cs="Times New Roman"/>
          <w:color w:val="000000"/>
          <w:sz w:val="28"/>
          <w:szCs w:val="28"/>
        </w:rPr>
        <w:t xml:space="preserve">сельского поселения                                    </w:t>
      </w:r>
      <w:r w:rsidR="009640BA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</w:t>
      </w:r>
      <w:r w:rsidR="00023E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3E66">
        <w:rPr>
          <w:rFonts w:ascii="Times New Roman" w:hAnsi="Times New Roman" w:cs="Times New Roman"/>
          <w:color w:val="000000"/>
          <w:sz w:val="28"/>
          <w:szCs w:val="28"/>
        </w:rPr>
        <w:t>М.Ю. В</w:t>
      </w:r>
      <w:r w:rsidR="00B778DF">
        <w:rPr>
          <w:rFonts w:ascii="Times New Roman" w:hAnsi="Times New Roman" w:cs="Times New Roman"/>
          <w:color w:val="000000"/>
          <w:sz w:val="28"/>
          <w:szCs w:val="28"/>
        </w:rPr>
        <w:t>орон</w:t>
      </w:r>
    </w:p>
    <w:p w:rsidR="00D22B28" w:rsidRDefault="00D22B28">
      <w:pPr>
        <w:jc w:val="right"/>
        <w:rPr>
          <w:color w:val="000000"/>
        </w:rPr>
      </w:pPr>
    </w:p>
    <w:p w:rsidR="00D22B28" w:rsidRDefault="00D22B28">
      <w:pPr>
        <w:jc w:val="right"/>
        <w:rPr>
          <w:color w:val="000000"/>
        </w:rPr>
      </w:pPr>
    </w:p>
    <w:p w:rsidR="00D22B28" w:rsidRDefault="00D22B28">
      <w:pPr>
        <w:jc w:val="right"/>
        <w:rPr>
          <w:color w:val="000000"/>
        </w:rPr>
      </w:pPr>
    </w:p>
    <w:p w:rsidR="00D22B28" w:rsidRDefault="00D22B28">
      <w:pPr>
        <w:jc w:val="right"/>
        <w:rPr>
          <w:color w:val="000000"/>
        </w:rPr>
      </w:pPr>
    </w:p>
    <w:p w:rsidR="00023E66" w:rsidRDefault="00023E66">
      <w:pPr>
        <w:jc w:val="right"/>
        <w:rPr>
          <w:color w:val="000000"/>
        </w:rPr>
      </w:pPr>
    </w:p>
    <w:p w:rsidR="00023E66" w:rsidRDefault="00023E66">
      <w:pPr>
        <w:jc w:val="right"/>
        <w:rPr>
          <w:color w:val="000000"/>
        </w:rPr>
      </w:pPr>
    </w:p>
    <w:p w:rsidR="00023E66" w:rsidRDefault="00023E66">
      <w:pPr>
        <w:jc w:val="right"/>
        <w:rPr>
          <w:color w:val="000000"/>
        </w:rPr>
      </w:pPr>
    </w:p>
    <w:p w:rsidR="00023E66" w:rsidRDefault="00023E66">
      <w:pPr>
        <w:jc w:val="right"/>
        <w:rPr>
          <w:color w:val="000000"/>
        </w:rPr>
      </w:pPr>
    </w:p>
    <w:p w:rsidR="00023E66" w:rsidRDefault="00023E66">
      <w:pPr>
        <w:jc w:val="right"/>
        <w:rPr>
          <w:color w:val="000000"/>
        </w:rPr>
      </w:pPr>
    </w:p>
    <w:p w:rsidR="00023E66" w:rsidRDefault="00023E66">
      <w:pPr>
        <w:jc w:val="right"/>
        <w:rPr>
          <w:color w:val="000000"/>
        </w:rPr>
      </w:pPr>
    </w:p>
    <w:p w:rsidR="00023E66" w:rsidRDefault="00023E66">
      <w:pPr>
        <w:jc w:val="right"/>
        <w:rPr>
          <w:color w:val="000000"/>
        </w:rPr>
      </w:pPr>
    </w:p>
    <w:p w:rsidR="00023E66" w:rsidRDefault="00023E66">
      <w:pPr>
        <w:jc w:val="right"/>
        <w:rPr>
          <w:color w:val="000000"/>
        </w:rPr>
      </w:pPr>
    </w:p>
    <w:p w:rsidR="00023E66" w:rsidRDefault="00023E66">
      <w:pPr>
        <w:jc w:val="right"/>
        <w:rPr>
          <w:color w:val="000000"/>
        </w:rPr>
      </w:pPr>
    </w:p>
    <w:p w:rsidR="00023E66" w:rsidRDefault="00023E66">
      <w:pPr>
        <w:jc w:val="right"/>
        <w:rPr>
          <w:color w:val="000000"/>
        </w:rPr>
      </w:pPr>
    </w:p>
    <w:p w:rsidR="00023E66" w:rsidRDefault="00023E66">
      <w:pPr>
        <w:jc w:val="right"/>
        <w:rPr>
          <w:color w:val="000000"/>
        </w:rPr>
      </w:pPr>
    </w:p>
    <w:p w:rsidR="00D22B28" w:rsidRDefault="00D22B28" w:rsidP="001B2291">
      <w:pPr>
        <w:jc w:val="both"/>
        <w:rPr>
          <w:color w:val="000000"/>
        </w:rPr>
      </w:pPr>
    </w:p>
    <w:p w:rsidR="00B778DF" w:rsidRDefault="00B778DF" w:rsidP="001B2291">
      <w:pPr>
        <w:jc w:val="both"/>
        <w:rPr>
          <w:color w:val="000000"/>
        </w:rPr>
      </w:pPr>
    </w:p>
    <w:p w:rsidR="000A33A6" w:rsidRDefault="000A33A6" w:rsidP="001B2291">
      <w:pPr>
        <w:jc w:val="both"/>
        <w:rPr>
          <w:color w:val="000000"/>
        </w:rPr>
      </w:pPr>
    </w:p>
    <w:p w:rsidR="00E47032" w:rsidRDefault="00E47032" w:rsidP="001B2291">
      <w:pPr>
        <w:jc w:val="both"/>
        <w:rPr>
          <w:color w:val="000000"/>
        </w:rPr>
      </w:pPr>
    </w:p>
    <w:p w:rsidR="00E47032" w:rsidRDefault="00E47032" w:rsidP="001B2291">
      <w:pPr>
        <w:jc w:val="both"/>
        <w:rPr>
          <w:color w:val="000000"/>
        </w:rPr>
      </w:pPr>
    </w:p>
    <w:p w:rsidR="00E47032" w:rsidRDefault="00E47032" w:rsidP="001B2291">
      <w:pPr>
        <w:jc w:val="both"/>
        <w:rPr>
          <w:color w:val="000000"/>
        </w:rPr>
      </w:pPr>
    </w:p>
    <w:p w:rsidR="00E47032" w:rsidRDefault="00E47032" w:rsidP="001B2291">
      <w:pPr>
        <w:jc w:val="both"/>
        <w:rPr>
          <w:color w:val="000000"/>
        </w:rPr>
      </w:pPr>
    </w:p>
    <w:p w:rsidR="00E47032" w:rsidRDefault="00E47032" w:rsidP="001B2291">
      <w:pPr>
        <w:jc w:val="both"/>
        <w:rPr>
          <w:color w:val="000000"/>
        </w:rPr>
      </w:pPr>
    </w:p>
    <w:p w:rsidR="00E47032" w:rsidRDefault="00E47032" w:rsidP="001B2291">
      <w:pPr>
        <w:jc w:val="both"/>
        <w:rPr>
          <w:color w:val="000000"/>
        </w:rPr>
      </w:pPr>
    </w:p>
    <w:p w:rsidR="00E47032" w:rsidRDefault="00E47032" w:rsidP="001B2291">
      <w:pPr>
        <w:jc w:val="both"/>
        <w:rPr>
          <w:color w:val="000000"/>
        </w:rPr>
      </w:pPr>
    </w:p>
    <w:p w:rsidR="009A374E" w:rsidRDefault="009A374E" w:rsidP="0065315E">
      <w:pPr>
        <w:rPr>
          <w:color w:val="000000"/>
        </w:rPr>
      </w:pPr>
    </w:p>
    <w:p w:rsidR="009A374E" w:rsidRDefault="009A374E">
      <w:pPr>
        <w:jc w:val="right"/>
        <w:rPr>
          <w:color w:val="000000"/>
        </w:rPr>
      </w:pPr>
    </w:p>
    <w:p w:rsidR="00FA000D" w:rsidRDefault="00FA000D">
      <w:pPr>
        <w:jc w:val="right"/>
        <w:rPr>
          <w:color w:val="000000"/>
        </w:rPr>
      </w:pPr>
    </w:p>
    <w:p w:rsidR="00FA000D" w:rsidRDefault="00FA000D">
      <w:pPr>
        <w:jc w:val="right"/>
        <w:rPr>
          <w:color w:val="000000"/>
        </w:rPr>
      </w:pPr>
    </w:p>
    <w:p w:rsidR="00FA000D" w:rsidRPr="009640BA" w:rsidRDefault="00FA000D">
      <w:pPr>
        <w:jc w:val="right"/>
        <w:rPr>
          <w:color w:val="000000"/>
          <w:sz w:val="28"/>
          <w:szCs w:val="28"/>
        </w:rPr>
      </w:pPr>
    </w:p>
    <w:p w:rsidR="00D22B28" w:rsidRPr="009640BA" w:rsidRDefault="009640BA" w:rsidP="009640BA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</w:t>
      </w:r>
      <w:r w:rsidR="00D22B28" w:rsidRPr="009640BA">
        <w:rPr>
          <w:rFonts w:ascii="Times New Roman" w:hAnsi="Times New Roman" w:cs="Times New Roman"/>
          <w:color w:val="000000"/>
          <w:sz w:val="28"/>
          <w:szCs w:val="28"/>
        </w:rPr>
        <w:t>УТВЕРЖДЕН</w:t>
      </w:r>
    </w:p>
    <w:p w:rsidR="00D22B28" w:rsidRPr="009640BA" w:rsidRDefault="00D22B28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9640BA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решением Собрания депутатов</w:t>
      </w:r>
    </w:p>
    <w:p w:rsidR="00D22B28" w:rsidRPr="009640BA" w:rsidRDefault="00E33BCE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640BA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9640BA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</w:t>
      </w:r>
      <w:r w:rsidRPr="009640BA">
        <w:rPr>
          <w:rFonts w:ascii="Times New Roman" w:hAnsi="Times New Roman" w:cs="Times New Roman"/>
          <w:color w:val="000000"/>
          <w:sz w:val="28"/>
          <w:szCs w:val="28"/>
        </w:rPr>
        <w:t xml:space="preserve">от </w:t>
      </w:r>
      <w:r w:rsidR="0065315E" w:rsidRPr="009640BA">
        <w:rPr>
          <w:rFonts w:ascii="Times New Roman" w:hAnsi="Times New Roman" w:cs="Times New Roman"/>
          <w:color w:val="000000"/>
          <w:sz w:val="28"/>
          <w:szCs w:val="28"/>
        </w:rPr>
        <w:t xml:space="preserve">07.09.2018  </w:t>
      </w:r>
      <w:r w:rsidRPr="009640BA">
        <w:rPr>
          <w:rFonts w:ascii="Times New Roman" w:hAnsi="Times New Roman" w:cs="Times New Roman"/>
          <w:color w:val="000000"/>
          <w:sz w:val="28"/>
          <w:szCs w:val="28"/>
        </w:rPr>
        <w:t>№</w:t>
      </w:r>
      <w:r w:rsidR="0065315E" w:rsidRPr="009640BA">
        <w:rPr>
          <w:rFonts w:ascii="Times New Roman" w:hAnsi="Times New Roman" w:cs="Times New Roman"/>
          <w:color w:val="000000"/>
          <w:sz w:val="28"/>
          <w:szCs w:val="28"/>
        </w:rPr>
        <w:t xml:space="preserve"> 436</w:t>
      </w:r>
    </w:p>
    <w:p w:rsidR="00D22B28" w:rsidRPr="009640BA" w:rsidRDefault="00D22B28">
      <w:pPr>
        <w:jc w:val="center"/>
        <w:rPr>
          <w:color w:val="000000"/>
          <w:sz w:val="28"/>
          <w:szCs w:val="28"/>
        </w:rPr>
      </w:pPr>
    </w:p>
    <w:p w:rsidR="003444E7" w:rsidRDefault="003444E7" w:rsidP="001B2291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444E7" w:rsidRDefault="003444E7" w:rsidP="0065315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3444E7" w:rsidRDefault="003444E7" w:rsidP="001B2291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22B28" w:rsidRPr="001B2291" w:rsidRDefault="00D22B28" w:rsidP="001B2291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B2291">
        <w:rPr>
          <w:rFonts w:ascii="Times New Roman" w:hAnsi="Times New Roman" w:cs="Times New Roman"/>
          <w:color w:val="000000"/>
          <w:sz w:val="28"/>
          <w:szCs w:val="28"/>
        </w:rPr>
        <w:t>Состав</w:t>
      </w:r>
    </w:p>
    <w:p w:rsidR="00D22B28" w:rsidRPr="001B2291" w:rsidRDefault="00D22B28" w:rsidP="001B229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комиссии по организации и проведению публичных слушаний по проекту решения Собрания </w:t>
      </w:r>
      <w:r w:rsidR="001B2291" w:rsidRPr="001B2291">
        <w:rPr>
          <w:rFonts w:ascii="Times New Roman" w:hAnsi="Times New Roman" w:cs="Times New Roman"/>
          <w:color w:val="000000"/>
          <w:sz w:val="28"/>
          <w:szCs w:val="28"/>
        </w:rPr>
        <w:t>депутатов «</w:t>
      </w:r>
      <w:r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Об утверждении </w:t>
      </w:r>
      <w:r w:rsidR="001B2291" w:rsidRPr="001B2291">
        <w:rPr>
          <w:rFonts w:ascii="Times New Roman" w:hAnsi="Times New Roman" w:cs="Times New Roman"/>
          <w:color w:val="000000"/>
          <w:sz w:val="28"/>
          <w:szCs w:val="28"/>
        </w:rPr>
        <w:t>генерального плана Бирофельдского сельского поселения Биробиджанского муниципального района Еврейской автономной области</w:t>
      </w:r>
      <w:r w:rsidRPr="001B2291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D22B28" w:rsidRPr="001B2291" w:rsidRDefault="00D22B28" w:rsidP="001B229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22B28" w:rsidRPr="001B2291" w:rsidRDefault="00D22B28" w:rsidP="0065315E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2291">
        <w:rPr>
          <w:rFonts w:ascii="Times New Roman" w:hAnsi="Times New Roman" w:cs="Times New Roman"/>
          <w:color w:val="000000"/>
          <w:sz w:val="28"/>
          <w:szCs w:val="28"/>
        </w:rPr>
        <w:t>Ворон М.Ю. -  глава сельского поселения, председатель комиссии;</w:t>
      </w:r>
    </w:p>
    <w:p w:rsidR="00D22B28" w:rsidRPr="001B2291" w:rsidRDefault="001B2291" w:rsidP="0065315E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2291">
        <w:rPr>
          <w:rFonts w:ascii="Times New Roman" w:hAnsi="Times New Roman" w:cs="Times New Roman"/>
          <w:color w:val="000000"/>
          <w:sz w:val="28"/>
          <w:szCs w:val="28"/>
        </w:rPr>
        <w:t>Васильева Т.А.– заместитель главы сельского поселения</w:t>
      </w:r>
      <w:r w:rsidR="00D22B28" w:rsidRPr="001B2291">
        <w:rPr>
          <w:rFonts w:ascii="Times New Roman" w:hAnsi="Times New Roman" w:cs="Times New Roman"/>
          <w:color w:val="000000"/>
          <w:sz w:val="28"/>
          <w:szCs w:val="28"/>
        </w:rPr>
        <w:t>, секретарь комиссии;</w:t>
      </w:r>
    </w:p>
    <w:p w:rsidR="00D22B28" w:rsidRPr="001B2291" w:rsidRDefault="00D22B28" w:rsidP="0065315E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2291">
        <w:rPr>
          <w:rFonts w:ascii="Times New Roman" w:hAnsi="Times New Roman" w:cs="Times New Roman"/>
          <w:color w:val="000000"/>
          <w:sz w:val="28"/>
          <w:szCs w:val="28"/>
        </w:rPr>
        <w:t>Члены комиссии:</w:t>
      </w:r>
    </w:p>
    <w:p w:rsidR="00D22B28" w:rsidRPr="001B2291" w:rsidRDefault="00D22B28" w:rsidP="0065315E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2291">
        <w:rPr>
          <w:rFonts w:ascii="Times New Roman" w:hAnsi="Times New Roman" w:cs="Times New Roman"/>
          <w:color w:val="000000"/>
          <w:sz w:val="28"/>
          <w:szCs w:val="28"/>
        </w:rPr>
        <w:t>Ворон Л.Х. - председатель Собрания депутатов.</w:t>
      </w:r>
    </w:p>
    <w:p w:rsidR="00D22B28" w:rsidRPr="001B2291" w:rsidRDefault="00D22B28" w:rsidP="0065315E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2291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65315E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1B2291">
        <w:rPr>
          <w:rFonts w:ascii="Times New Roman" w:hAnsi="Times New Roman" w:cs="Times New Roman"/>
          <w:color w:val="000000"/>
          <w:sz w:val="28"/>
          <w:szCs w:val="28"/>
        </w:rPr>
        <w:t>цалюк Л. А. - депутат от избирательного округа N 1;</w:t>
      </w:r>
    </w:p>
    <w:p w:rsidR="00D22B28" w:rsidRPr="001B2291" w:rsidRDefault="00D22B28" w:rsidP="0065315E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2291">
        <w:rPr>
          <w:rFonts w:ascii="Times New Roman" w:hAnsi="Times New Roman" w:cs="Times New Roman"/>
          <w:color w:val="000000"/>
          <w:sz w:val="28"/>
          <w:szCs w:val="28"/>
        </w:rPr>
        <w:t>Дмитриев Н.В. - депутат от избирательного округа N 1;</w:t>
      </w:r>
    </w:p>
    <w:p w:rsidR="00D22B28" w:rsidRPr="001B2291" w:rsidRDefault="001B2291" w:rsidP="0065315E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2291">
        <w:rPr>
          <w:rFonts w:ascii="Times New Roman" w:hAnsi="Times New Roman" w:cs="Times New Roman"/>
          <w:color w:val="000000"/>
          <w:sz w:val="28"/>
          <w:szCs w:val="28"/>
        </w:rPr>
        <w:t>Суржко И.А.</w:t>
      </w:r>
      <w:r w:rsidR="00D22B28"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Pr="001B2291">
        <w:rPr>
          <w:rFonts w:ascii="Times New Roman" w:hAnsi="Times New Roman" w:cs="Times New Roman"/>
          <w:color w:val="000000"/>
          <w:sz w:val="28"/>
          <w:szCs w:val="28"/>
        </w:rPr>
        <w:t>специалист 1 разряда, землеустроитель администр</w:t>
      </w:r>
      <w:r>
        <w:rPr>
          <w:rFonts w:ascii="Times New Roman" w:hAnsi="Times New Roman" w:cs="Times New Roman"/>
          <w:color w:val="000000"/>
          <w:sz w:val="28"/>
          <w:szCs w:val="28"/>
        </w:rPr>
        <w:t>ации муниципального образования</w:t>
      </w:r>
      <w:r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 «Бирофельдское сельское поселение» </w:t>
      </w:r>
    </w:p>
    <w:p w:rsidR="00D22B28" w:rsidRPr="001B2291" w:rsidRDefault="00D22B28" w:rsidP="001B2291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22B28" w:rsidRDefault="00D22B28">
      <w:pPr>
        <w:ind w:firstLine="225"/>
        <w:jc w:val="right"/>
        <w:rPr>
          <w:color w:val="000000"/>
        </w:rPr>
      </w:pPr>
    </w:p>
    <w:p w:rsidR="00D22B28" w:rsidRDefault="00D22B28">
      <w:pPr>
        <w:ind w:firstLine="225"/>
        <w:jc w:val="right"/>
        <w:rPr>
          <w:color w:val="000000"/>
        </w:rPr>
      </w:pPr>
    </w:p>
    <w:p w:rsidR="001B2291" w:rsidRDefault="001B2291">
      <w:pPr>
        <w:ind w:firstLine="225"/>
        <w:jc w:val="right"/>
        <w:rPr>
          <w:color w:val="000000"/>
        </w:rPr>
      </w:pPr>
    </w:p>
    <w:p w:rsidR="001B2291" w:rsidRDefault="001B2291">
      <w:pPr>
        <w:ind w:firstLine="225"/>
        <w:jc w:val="right"/>
        <w:rPr>
          <w:color w:val="000000"/>
        </w:rPr>
      </w:pPr>
    </w:p>
    <w:p w:rsidR="001B2291" w:rsidRDefault="001B2291">
      <w:pPr>
        <w:ind w:firstLine="225"/>
        <w:jc w:val="right"/>
        <w:rPr>
          <w:color w:val="000000"/>
        </w:rPr>
      </w:pPr>
    </w:p>
    <w:p w:rsidR="009A374E" w:rsidRDefault="009A374E">
      <w:pPr>
        <w:ind w:firstLine="225"/>
        <w:jc w:val="right"/>
        <w:rPr>
          <w:color w:val="000000"/>
        </w:rPr>
      </w:pPr>
    </w:p>
    <w:p w:rsidR="009A374E" w:rsidRDefault="009A374E">
      <w:pPr>
        <w:ind w:firstLine="225"/>
        <w:jc w:val="right"/>
        <w:rPr>
          <w:color w:val="000000"/>
        </w:rPr>
      </w:pPr>
    </w:p>
    <w:p w:rsidR="009A374E" w:rsidRDefault="009A374E">
      <w:pPr>
        <w:ind w:firstLine="225"/>
        <w:jc w:val="right"/>
        <w:rPr>
          <w:color w:val="000000"/>
        </w:rPr>
      </w:pPr>
    </w:p>
    <w:p w:rsidR="009A374E" w:rsidRDefault="009A374E">
      <w:pPr>
        <w:ind w:firstLine="225"/>
        <w:jc w:val="right"/>
        <w:rPr>
          <w:color w:val="000000"/>
        </w:rPr>
      </w:pPr>
    </w:p>
    <w:p w:rsidR="009A374E" w:rsidRDefault="009A374E">
      <w:pPr>
        <w:ind w:firstLine="225"/>
        <w:jc w:val="right"/>
        <w:rPr>
          <w:color w:val="000000"/>
        </w:rPr>
      </w:pPr>
    </w:p>
    <w:p w:rsidR="009A374E" w:rsidRDefault="009A374E">
      <w:pPr>
        <w:ind w:firstLine="225"/>
        <w:jc w:val="right"/>
        <w:rPr>
          <w:color w:val="000000"/>
        </w:rPr>
      </w:pPr>
    </w:p>
    <w:p w:rsidR="009A374E" w:rsidRDefault="009A374E">
      <w:pPr>
        <w:ind w:firstLine="225"/>
        <w:jc w:val="right"/>
        <w:rPr>
          <w:color w:val="000000"/>
        </w:rPr>
      </w:pPr>
    </w:p>
    <w:p w:rsidR="009A374E" w:rsidRDefault="009A374E">
      <w:pPr>
        <w:ind w:firstLine="225"/>
        <w:jc w:val="right"/>
        <w:rPr>
          <w:color w:val="000000"/>
        </w:rPr>
      </w:pPr>
    </w:p>
    <w:p w:rsidR="009A374E" w:rsidRDefault="009A374E">
      <w:pPr>
        <w:ind w:firstLine="225"/>
        <w:jc w:val="right"/>
        <w:rPr>
          <w:color w:val="000000"/>
        </w:rPr>
      </w:pPr>
    </w:p>
    <w:p w:rsidR="009A374E" w:rsidRDefault="009A374E">
      <w:pPr>
        <w:ind w:firstLine="225"/>
        <w:jc w:val="right"/>
        <w:rPr>
          <w:color w:val="000000"/>
        </w:rPr>
      </w:pPr>
    </w:p>
    <w:p w:rsidR="009A374E" w:rsidRDefault="009A374E">
      <w:pPr>
        <w:ind w:firstLine="225"/>
        <w:jc w:val="right"/>
        <w:rPr>
          <w:color w:val="000000"/>
        </w:rPr>
      </w:pPr>
    </w:p>
    <w:p w:rsidR="009A374E" w:rsidRDefault="009A374E">
      <w:pPr>
        <w:ind w:firstLine="225"/>
        <w:jc w:val="right"/>
        <w:rPr>
          <w:color w:val="000000"/>
        </w:rPr>
      </w:pPr>
    </w:p>
    <w:p w:rsidR="009A374E" w:rsidRDefault="009A374E">
      <w:pPr>
        <w:ind w:firstLine="225"/>
        <w:jc w:val="right"/>
        <w:rPr>
          <w:color w:val="000000"/>
        </w:rPr>
      </w:pPr>
    </w:p>
    <w:p w:rsidR="009A374E" w:rsidRDefault="009A374E">
      <w:pPr>
        <w:ind w:firstLine="225"/>
        <w:jc w:val="right"/>
        <w:rPr>
          <w:color w:val="000000"/>
        </w:rPr>
      </w:pPr>
    </w:p>
    <w:p w:rsidR="009A374E" w:rsidRDefault="009A374E">
      <w:pPr>
        <w:ind w:firstLine="225"/>
        <w:jc w:val="right"/>
        <w:rPr>
          <w:color w:val="000000"/>
        </w:rPr>
      </w:pPr>
    </w:p>
    <w:p w:rsidR="009A374E" w:rsidRDefault="009A374E">
      <w:pPr>
        <w:ind w:firstLine="225"/>
        <w:jc w:val="right"/>
        <w:rPr>
          <w:color w:val="000000"/>
        </w:rPr>
      </w:pPr>
    </w:p>
    <w:p w:rsidR="009A374E" w:rsidRDefault="009A374E">
      <w:pPr>
        <w:ind w:firstLine="225"/>
        <w:jc w:val="right"/>
        <w:rPr>
          <w:color w:val="000000"/>
        </w:rPr>
      </w:pPr>
    </w:p>
    <w:p w:rsidR="009A374E" w:rsidRDefault="009A374E">
      <w:pPr>
        <w:ind w:firstLine="225"/>
        <w:jc w:val="right"/>
        <w:rPr>
          <w:color w:val="000000"/>
        </w:rPr>
      </w:pPr>
    </w:p>
    <w:p w:rsidR="009A374E" w:rsidRDefault="009A374E">
      <w:pPr>
        <w:ind w:firstLine="225"/>
        <w:jc w:val="right"/>
        <w:rPr>
          <w:color w:val="000000"/>
        </w:rPr>
      </w:pPr>
    </w:p>
    <w:p w:rsidR="009A374E" w:rsidRDefault="009A374E">
      <w:pPr>
        <w:ind w:firstLine="225"/>
        <w:jc w:val="right"/>
        <w:rPr>
          <w:color w:val="000000"/>
        </w:rPr>
      </w:pPr>
    </w:p>
    <w:p w:rsidR="009A374E" w:rsidRDefault="009A374E">
      <w:pPr>
        <w:ind w:firstLine="225"/>
        <w:jc w:val="right"/>
        <w:rPr>
          <w:color w:val="000000"/>
        </w:rPr>
      </w:pPr>
    </w:p>
    <w:p w:rsidR="00FA000D" w:rsidRDefault="00FA000D">
      <w:pPr>
        <w:ind w:firstLine="225"/>
        <w:jc w:val="right"/>
        <w:rPr>
          <w:color w:val="000000"/>
        </w:rPr>
      </w:pPr>
    </w:p>
    <w:p w:rsidR="00E47032" w:rsidRDefault="00E47032">
      <w:pPr>
        <w:ind w:firstLine="225"/>
        <w:jc w:val="right"/>
        <w:rPr>
          <w:color w:val="000000"/>
        </w:rPr>
      </w:pPr>
    </w:p>
    <w:p w:rsidR="00E47032" w:rsidRDefault="00E47032">
      <w:pPr>
        <w:ind w:firstLine="225"/>
        <w:jc w:val="right"/>
        <w:rPr>
          <w:color w:val="000000"/>
        </w:rPr>
      </w:pPr>
    </w:p>
    <w:p w:rsidR="00D22B28" w:rsidRDefault="00D22B28">
      <w:pPr>
        <w:ind w:firstLine="225"/>
        <w:jc w:val="right"/>
        <w:rPr>
          <w:color w:val="000000"/>
        </w:rPr>
      </w:pPr>
      <w:r>
        <w:rPr>
          <w:color w:val="000000"/>
        </w:rPr>
        <w:t xml:space="preserve"> </w:t>
      </w:r>
    </w:p>
    <w:p w:rsidR="00E33BCE" w:rsidRDefault="00E33BCE">
      <w:pPr>
        <w:ind w:firstLine="225"/>
        <w:jc w:val="right"/>
        <w:rPr>
          <w:color w:val="000000"/>
        </w:rPr>
      </w:pPr>
    </w:p>
    <w:p w:rsidR="00E33BCE" w:rsidRPr="009640BA" w:rsidRDefault="009640BA">
      <w:pPr>
        <w:ind w:firstLine="225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9640BA">
        <w:rPr>
          <w:rFonts w:ascii="Times New Roman" w:hAnsi="Times New Roman" w:cs="Times New Roman"/>
          <w:color w:val="000000"/>
          <w:sz w:val="28"/>
          <w:szCs w:val="28"/>
        </w:rPr>
        <w:t>ПРОЕКТ</w:t>
      </w:r>
    </w:p>
    <w:p w:rsidR="009640BA" w:rsidRDefault="009640BA">
      <w:pPr>
        <w:ind w:firstLine="22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22B28" w:rsidRPr="001B2291" w:rsidRDefault="00D22B28">
      <w:pPr>
        <w:ind w:firstLine="22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Муниципальное образование «Бирофельдское </w:t>
      </w:r>
      <w:r w:rsidR="00D950AA" w:rsidRPr="001B2291">
        <w:rPr>
          <w:rFonts w:ascii="Times New Roman" w:hAnsi="Times New Roman" w:cs="Times New Roman"/>
          <w:color w:val="000000"/>
          <w:sz w:val="28"/>
          <w:szCs w:val="28"/>
        </w:rPr>
        <w:t>сельское поселение</w:t>
      </w:r>
      <w:r w:rsidRPr="001B2291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D22B28" w:rsidRPr="001B2291" w:rsidRDefault="00D22B28">
      <w:pPr>
        <w:ind w:firstLine="22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B2291">
        <w:rPr>
          <w:rFonts w:ascii="Times New Roman" w:hAnsi="Times New Roman" w:cs="Times New Roman"/>
          <w:color w:val="000000"/>
          <w:sz w:val="28"/>
          <w:szCs w:val="28"/>
        </w:rPr>
        <w:t>Биробиджанского муниципального района</w:t>
      </w:r>
    </w:p>
    <w:p w:rsidR="00D22B28" w:rsidRPr="001B2291" w:rsidRDefault="00D22B28">
      <w:pPr>
        <w:ind w:firstLine="22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B2291">
        <w:rPr>
          <w:rFonts w:ascii="Times New Roman" w:hAnsi="Times New Roman" w:cs="Times New Roman"/>
          <w:color w:val="000000"/>
          <w:sz w:val="28"/>
          <w:szCs w:val="28"/>
        </w:rPr>
        <w:t>Еврейской автономной области</w:t>
      </w:r>
    </w:p>
    <w:p w:rsidR="00D22B28" w:rsidRPr="001B2291" w:rsidRDefault="00D22B28">
      <w:pPr>
        <w:ind w:firstLine="22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22B28" w:rsidRPr="001B2291" w:rsidRDefault="00D22B28">
      <w:pPr>
        <w:ind w:firstLine="22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B2291">
        <w:rPr>
          <w:rFonts w:ascii="Times New Roman" w:hAnsi="Times New Roman" w:cs="Times New Roman"/>
          <w:color w:val="000000"/>
          <w:sz w:val="28"/>
          <w:szCs w:val="28"/>
        </w:rPr>
        <w:t>СОБРАНИЕ ДЕПУТАТОВ</w:t>
      </w:r>
    </w:p>
    <w:p w:rsidR="00D22B28" w:rsidRPr="001B2291" w:rsidRDefault="00D22B28">
      <w:pPr>
        <w:ind w:firstLine="22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22B28" w:rsidRPr="001B2291" w:rsidRDefault="00D22B28">
      <w:pPr>
        <w:ind w:firstLine="22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B2291">
        <w:rPr>
          <w:rFonts w:ascii="Times New Roman" w:hAnsi="Times New Roman" w:cs="Times New Roman"/>
          <w:color w:val="000000"/>
          <w:sz w:val="28"/>
          <w:szCs w:val="28"/>
        </w:rPr>
        <w:t>РЕШЕНИЕ</w:t>
      </w:r>
    </w:p>
    <w:p w:rsidR="00D22B28" w:rsidRDefault="00D22B28">
      <w:pPr>
        <w:ind w:firstLine="225"/>
        <w:jc w:val="center"/>
        <w:rPr>
          <w:color w:val="000000"/>
        </w:rPr>
      </w:pPr>
    </w:p>
    <w:p w:rsidR="0065315E" w:rsidRDefault="009640BA" w:rsidP="0065315E">
      <w:pPr>
        <w:ind w:firstLine="22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___</w:t>
      </w:r>
      <w:r w:rsidR="0065315E">
        <w:rPr>
          <w:rFonts w:ascii="Times New Roman" w:hAnsi="Times New Roman" w:cs="Times New Roman"/>
          <w:color w:val="000000"/>
          <w:sz w:val="28"/>
          <w:szCs w:val="28"/>
        </w:rPr>
        <w:t xml:space="preserve">2018                                   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№_____</w:t>
      </w:r>
    </w:p>
    <w:p w:rsidR="0065315E" w:rsidRDefault="0065315E" w:rsidP="0065315E">
      <w:pPr>
        <w:ind w:firstLine="22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с. Бирофельд</w:t>
      </w:r>
    </w:p>
    <w:p w:rsidR="0065315E" w:rsidRPr="0065315E" w:rsidRDefault="0065315E" w:rsidP="0065315E">
      <w:pPr>
        <w:ind w:firstLine="22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22B28" w:rsidRPr="001B2291" w:rsidRDefault="00D22B28" w:rsidP="001B2291">
      <w:pPr>
        <w:ind w:firstLine="4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«Об утверждении </w:t>
      </w:r>
      <w:r w:rsidR="00D950AA" w:rsidRPr="001B2291">
        <w:rPr>
          <w:rFonts w:ascii="Times New Roman" w:hAnsi="Times New Roman" w:cs="Times New Roman"/>
          <w:color w:val="000000"/>
          <w:sz w:val="28"/>
          <w:szCs w:val="28"/>
        </w:rPr>
        <w:t>Генерального плана Бирофельдского сельского поселения Биробиджанского муниципального района Еврейской автономной области</w:t>
      </w:r>
      <w:r w:rsidRPr="001B2291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D22B28" w:rsidRPr="001B2291" w:rsidRDefault="00D22B28" w:rsidP="001B2291">
      <w:pPr>
        <w:ind w:firstLine="4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22B28" w:rsidRPr="001B2291" w:rsidRDefault="00D22B28" w:rsidP="001B2291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22B28" w:rsidRDefault="001B2291" w:rsidP="00D84404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2291">
        <w:rPr>
          <w:rFonts w:ascii="Times New Roman" w:hAnsi="Times New Roman" w:cs="Times New Roman"/>
          <w:color w:val="000000"/>
          <w:sz w:val="28"/>
          <w:szCs w:val="28"/>
        </w:rPr>
        <w:t>В соответствии со ст. 28 Градостроительного кодекса Российской Федерации, пунктом 2 статьи 28 Федерального закона от 06.10.2003 N 131-ФЗ «Об общих принципах организации местного самоуправления в Российской Федерации», Уставом Бирофельдского сельского поселения Собрание депутатов</w:t>
      </w:r>
      <w:r w:rsidR="0065315E">
        <w:rPr>
          <w:rFonts w:ascii="Times New Roman" w:hAnsi="Times New Roman" w:cs="Times New Roman"/>
          <w:color w:val="000000"/>
          <w:sz w:val="28"/>
          <w:szCs w:val="28"/>
        </w:rPr>
        <w:t xml:space="preserve"> сельского поселения</w:t>
      </w:r>
    </w:p>
    <w:p w:rsidR="0065315E" w:rsidRPr="001B2291" w:rsidRDefault="0065315E" w:rsidP="001B2291">
      <w:pPr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22B28" w:rsidRPr="001B2291" w:rsidRDefault="00D22B28" w:rsidP="001B229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2291">
        <w:rPr>
          <w:rFonts w:ascii="Times New Roman" w:hAnsi="Times New Roman" w:cs="Times New Roman"/>
          <w:color w:val="000000"/>
          <w:sz w:val="28"/>
          <w:szCs w:val="28"/>
        </w:rPr>
        <w:t>РЕШИЛО:</w:t>
      </w:r>
    </w:p>
    <w:p w:rsidR="00D22B28" w:rsidRPr="001B2291" w:rsidRDefault="00D22B28" w:rsidP="001B2291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22B28" w:rsidRPr="001B2291" w:rsidRDefault="00D22B28" w:rsidP="0065315E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="000A33A6" w:rsidRPr="001B2291">
        <w:rPr>
          <w:rFonts w:ascii="Times New Roman" w:hAnsi="Times New Roman" w:cs="Times New Roman"/>
          <w:color w:val="000000"/>
          <w:sz w:val="28"/>
          <w:szCs w:val="28"/>
        </w:rPr>
        <w:t>Утвердить «</w:t>
      </w:r>
      <w:r w:rsidR="001B2291" w:rsidRPr="001B2291">
        <w:rPr>
          <w:rFonts w:ascii="Times New Roman" w:hAnsi="Times New Roman" w:cs="Times New Roman"/>
          <w:color w:val="000000"/>
          <w:sz w:val="28"/>
          <w:szCs w:val="28"/>
        </w:rPr>
        <w:t>Генеральн</w:t>
      </w:r>
      <w:r w:rsidR="0065315E">
        <w:rPr>
          <w:rFonts w:ascii="Times New Roman" w:hAnsi="Times New Roman" w:cs="Times New Roman"/>
          <w:color w:val="000000"/>
          <w:sz w:val="28"/>
          <w:szCs w:val="28"/>
        </w:rPr>
        <w:t>ый</w:t>
      </w:r>
      <w:r w:rsidR="001B2291"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 план Бирофельдского сельского поселения Биробиджанского муниципального района Еврейской автономной области».</w:t>
      </w:r>
    </w:p>
    <w:p w:rsidR="00D22B28" w:rsidRPr="001B2291" w:rsidRDefault="00D22B28" w:rsidP="0065315E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2291">
        <w:rPr>
          <w:rFonts w:ascii="Times New Roman" w:hAnsi="Times New Roman" w:cs="Times New Roman"/>
          <w:color w:val="000000"/>
          <w:sz w:val="28"/>
          <w:szCs w:val="28"/>
        </w:rPr>
        <w:t>2.  Контроль за исполнением настоящего решения возложить на постоянную комиссию Собрания депутатов по регламенту и депутатской этике (Г</w:t>
      </w:r>
      <w:r w:rsidR="0065315E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1B2291">
        <w:rPr>
          <w:rFonts w:ascii="Times New Roman" w:hAnsi="Times New Roman" w:cs="Times New Roman"/>
          <w:color w:val="000000"/>
          <w:sz w:val="28"/>
          <w:szCs w:val="28"/>
        </w:rPr>
        <w:t>цалюк Л.А.).</w:t>
      </w:r>
    </w:p>
    <w:p w:rsidR="00D22B28" w:rsidRPr="001B2291" w:rsidRDefault="00D22B28" w:rsidP="0065315E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2291">
        <w:rPr>
          <w:rFonts w:ascii="Times New Roman" w:hAnsi="Times New Roman" w:cs="Times New Roman"/>
          <w:color w:val="000000"/>
          <w:sz w:val="28"/>
          <w:szCs w:val="28"/>
        </w:rPr>
        <w:t>3. Опубликовать настоящее решение в Информационном бюллетене Бирофельдского сельского поселения.</w:t>
      </w:r>
    </w:p>
    <w:p w:rsidR="00D22B28" w:rsidRPr="001B2291" w:rsidRDefault="00D22B28" w:rsidP="0065315E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2291">
        <w:rPr>
          <w:rFonts w:ascii="Times New Roman" w:hAnsi="Times New Roman" w:cs="Times New Roman"/>
          <w:color w:val="000000"/>
          <w:sz w:val="28"/>
          <w:szCs w:val="28"/>
        </w:rPr>
        <w:t>4. Настоящее решение вступает в силу после дня его официального опубликования.</w:t>
      </w:r>
    </w:p>
    <w:p w:rsidR="001B2291" w:rsidRPr="001B2291" w:rsidRDefault="001B2291" w:rsidP="001B2291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B2291" w:rsidRPr="001B2291" w:rsidRDefault="001B2291" w:rsidP="001B2291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B2291" w:rsidRPr="001B2291" w:rsidRDefault="001B2291" w:rsidP="001B2291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B2291" w:rsidRPr="001B2291" w:rsidRDefault="001B2291" w:rsidP="001B2291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22B28" w:rsidRPr="001B2291" w:rsidRDefault="000A6CBB" w:rsidP="001B2291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2291">
        <w:rPr>
          <w:rFonts w:ascii="Times New Roman" w:hAnsi="Times New Roman" w:cs="Times New Roman"/>
          <w:color w:val="000000"/>
          <w:sz w:val="28"/>
          <w:szCs w:val="28"/>
        </w:rPr>
        <w:t>Глава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сельского </w:t>
      </w:r>
      <w:r w:rsidRPr="001B2291">
        <w:rPr>
          <w:rFonts w:ascii="Times New Roman" w:hAnsi="Times New Roman" w:cs="Times New Roman"/>
          <w:color w:val="000000"/>
          <w:sz w:val="28"/>
          <w:szCs w:val="28"/>
        </w:rPr>
        <w:t>поселения   М.Ю.Ворон</w:t>
      </w:r>
    </w:p>
    <w:p w:rsidR="00D22B28" w:rsidRDefault="00D22B28">
      <w:pPr>
        <w:ind w:firstLine="225"/>
        <w:jc w:val="right"/>
        <w:rPr>
          <w:color w:val="000000"/>
        </w:rPr>
      </w:pPr>
    </w:p>
    <w:p w:rsidR="00D22B28" w:rsidRDefault="00D22B28">
      <w:pPr>
        <w:ind w:firstLine="225"/>
        <w:jc w:val="right"/>
        <w:rPr>
          <w:color w:val="000000"/>
        </w:rPr>
      </w:pPr>
    </w:p>
    <w:p w:rsidR="00B778DF" w:rsidRDefault="00B778DF">
      <w:pPr>
        <w:ind w:firstLine="225"/>
        <w:rPr>
          <w:color w:val="000000"/>
        </w:rPr>
      </w:pPr>
    </w:p>
    <w:p w:rsidR="009A374E" w:rsidRDefault="009A374E">
      <w:pPr>
        <w:ind w:firstLine="225"/>
        <w:rPr>
          <w:color w:val="000000"/>
        </w:rPr>
      </w:pPr>
    </w:p>
    <w:p w:rsidR="00FF188D" w:rsidRDefault="00FF188D">
      <w:pPr>
        <w:ind w:firstLine="225"/>
        <w:rPr>
          <w:color w:val="000000"/>
        </w:rPr>
      </w:pPr>
    </w:p>
    <w:p w:rsidR="00FF188D" w:rsidRDefault="00FF188D">
      <w:pPr>
        <w:ind w:firstLine="225"/>
        <w:rPr>
          <w:color w:val="000000"/>
        </w:rPr>
      </w:pPr>
    </w:p>
    <w:p w:rsidR="000A6CBB" w:rsidRDefault="000A6CBB">
      <w:pPr>
        <w:ind w:firstLine="225"/>
        <w:rPr>
          <w:color w:val="000000"/>
        </w:rPr>
      </w:pPr>
    </w:p>
    <w:p w:rsidR="00D22B28" w:rsidRPr="0065315E" w:rsidRDefault="009640BA" w:rsidP="009640BA">
      <w:pPr>
        <w:ind w:right="758" w:firstLine="225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            </w:t>
      </w:r>
      <w:r w:rsidR="009A374E" w:rsidRPr="0065315E">
        <w:rPr>
          <w:rFonts w:ascii="Times New Roman" w:hAnsi="Times New Roman" w:cs="Times New Roman"/>
          <w:color w:val="000000"/>
          <w:sz w:val="22"/>
          <w:szCs w:val="22"/>
        </w:rPr>
        <w:t>УТВЕРЖДЕН</w:t>
      </w:r>
      <w:r>
        <w:rPr>
          <w:rFonts w:ascii="Times New Roman" w:hAnsi="Times New Roman" w:cs="Times New Roman"/>
          <w:color w:val="000000"/>
          <w:sz w:val="22"/>
          <w:szCs w:val="22"/>
        </w:rPr>
        <w:t>:</w:t>
      </w:r>
    </w:p>
    <w:p w:rsidR="00D22B28" w:rsidRPr="009640BA" w:rsidRDefault="00D22B28" w:rsidP="00D939FA">
      <w:pPr>
        <w:ind w:right="758" w:firstLine="225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65315E"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                                                             </w:t>
      </w:r>
      <w:r w:rsidR="009640BA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9640BA">
        <w:rPr>
          <w:rFonts w:ascii="Times New Roman" w:hAnsi="Times New Roman" w:cs="Times New Roman"/>
          <w:color w:val="000000"/>
          <w:sz w:val="28"/>
          <w:szCs w:val="28"/>
        </w:rPr>
        <w:t>ешением Собрания депутатов</w:t>
      </w:r>
    </w:p>
    <w:p w:rsidR="00D22B28" w:rsidRPr="009640BA" w:rsidRDefault="009640BA" w:rsidP="009640BA">
      <w:pPr>
        <w:ind w:right="758" w:firstLine="22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</w:t>
      </w:r>
      <w:r w:rsidRPr="009640BA">
        <w:rPr>
          <w:rFonts w:ascii="Times New Roman" w:hAnsi="Times New Roman" w:cs="Times New Roman"/>
          <w:color w:val="000000"/>
          <w:sz w:val="28"/>
          <w:szCs w:val="28"/>
        </w:rPr>
        <w:t>от «____»_____2018№__</w:t>
      </w:r>
    </w:p>
    <w:p w:rsidR="00D22B28" w:rsidRPr="009640BA" w:rsidRDefault="00D22B28">
      <w:pPr>
        <w:ind w:firstLine="225"/>
        <w:rPr>
          <w:rFonts w:ascii="Times New Roman" w:hAnsi="Times New Roman" w:cs="Times New Roman"/>
          <w:color w:val="000000"/>
          <w:sz w:val="28"/>
          <w:szCs w:val="28"/>
        </w:rPr>
      </w:pPr>
    </w:p>
    <w:p w:rsidR="00D22B28" w:rsidRDefault="00D22B28">
      <w:pPr>
        <w:ind w:firstLine="225"/>
        <w:rPr>
          <w:color w:val="000000"/>
        </w:rPr>
      </w:pPr>
    </w:p>
    <w:p w:rsidR="00D22B28" w:rsidRDefault="00D22B28">
      <w:pPr>
        <w:ind w:firstLine="225"/>
        <w:rPr>
          <w:color w:val="000000"/>
        </w:rPr>
      </w:pPr>
    </w:p>
    <w:p w:rsidR="00D22B28" w:rsidRDefault="00D22B28">
      <w:pPr>
        <w:ind w:firstLine="225"/>
        <w:rPr>
          <w:color w:val="000000"/>
        </w:rPr>
      </w:pPr>
    </w:p>
    <w:p w:rsidR="000A6CBB" w:rsidRDefault="009640BA" w:rsidP="00D939FA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</w:t>
      </w:r>
      <w:r w:rsidR="000A6CBB" w:rsidRPr="000A6CBB">
        <w:rPr>
          <w:rFonts w:ascii="Times New Roman" w:hAnsi="Times New Roman" w:cs="Times New Roman"/>
          <w:color w:val="000000"/>
          <w:sz w:val="28"/>
          <w:szCs w:val="28"/>
        </w:rPr>
        <w:t>ГЕНЕРАЛЬНЫЙ ПЛАН</w:t>
      </w:r>
    </w:p>
    <w:p w:rsidR="009640BA" w:rsidRPr="000A6CBB" w:rsidRDefault="009640BA" w:rsidP="00D939F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D22B28" w:rsidRPr="000A6CBB" w:rsidRDefault="000A6CBB" w:rsidP="009640BA">
      <w:pPr>
        <w:ind w:firstLine="225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>Бирофельдского сельского поселения</w:t>
      </w:r>
      <w:r w:rsidR="009640BA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0A6CBB">
        <w:rPr>
          <w:rFonts w:ascii="Times New Roman" w:hAnsi="Times New Roman" w:cs="Times New Roman"/>
          <w:color w:val="000000"/>
          <w:sz w:val="28"/>
          <w:szCs w:val="28"/>
        </w:rPr>
        <w:t>Биробиджанского муниципального района</w:t>
      </w:r>
      <w:r w:rsidR="009640BA"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Pr="000A6CBB">
        <w:rPr>
          <w:rFonts w:ascii="Times New Roman" w:hAnsi="Times New Roman" w:cs="Times New Roman"/>
          <w:color w:val="000000"/>
          <w:sz w:val="28"/>
          <w:szCs w:val="28"/>
        </w:rPr>
        <w:t>Еврейской автономной области</w:t>
      </w:r>
    </w:p>
    <w:p w:rsidR="00D22B28" w:rsidRDefault="00D22B28" w:rsidP="00D939FA">
      <w:pPr>
        <w:ind w:firstLine="225"/>
        <w:jc w:val="center"/>
        <w:rPr>
          <w:color w:val="000000"/>
        </w:rPr>
      </w:pPr>
    </w:p>
    <w:p w:rsidR="000A6CBB" w:rsidRDefault="000A6CBB" w:rsidP="00D939FA">
      <w:pPr>
        <w:ind w:firstLine="225"/>
        <w:jc w:val="center"/>
        <w:rPr>
          <w:color w:val="000000"/>
        </w:rPr>
      </w:pPr>
    </w:p>
    <w:p w:rsidR="000A6CBB" w:rsidRPr="000A6CBB" w:rsidRDefault="000A6CBB" w:rsidP="00D939FA">
      <w:pPr>
        <w:ind w:firstLine="225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>Введение.</w:t>
      </w:r>
    </w:p>
    <w:p w:rsidR="000A6CBB" w:rsidRPr="000A6CBB" w:rsidRDefault="000A6CBB" w:rsidP="000A6CB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A6CBB" w:rsidRPr="000A6CBB" w:rsidRDefault="000A6CBB" w:rsidP="00D939FA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>Генеральный план Бирофельдского сельского поселения Биробиджанского муниципального района Еврейской автономной области разработан в соответствии с положениями Градостроительного кодекса Российской Федерации, приказа Министерства регионального развития Российской Федерации от 26.05.2011 № 244 «Об утверждении Методических рекомендаций по разработке проектов генеральных планов поселений                        и городских округов» положениями о территориальном планировании, содержащимися в схеме территориального планирования Еврейской автономной области (исполнитель ООО «Институт территориального планирования «Град», 2009 г.), утвержденной постановлением правительства Еврейской автономной области от 31.10.2011 № 544-пп.</w:t>
      </w:r>
    </w:p>
    <w:p w:rsidR="000A6CBB" w:rsidRPr="000A6CBB" w:rsidRDefault="000A6CBB" w:rsidP="00D939FA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>Документы территориального планирования являются обязательными для органов местного самоуправления при принятии ими градостроительных решений и реализации таких решений. Документы территориального планирования как правовые акты, к которым относятся генеральные планы, оперируют важнейшими и весьма ценными в условиях рынка ресурсами – территорией, земельными участками, местоположением объектов недвижимости, градостроительными регламентами разрешенного использования и режимами ограничения использования земельных участков, и др.</w:t>
      </w:r>
    </w:p>
    <w:p w:rsidR="000A6CBB" w:rsidRPr="000A6CBB" w:rsidRDefault="000A6CBB" w:rsidP="00D939FA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 xml:space="preserve">Генеральный план, определяющий основные направления развития поселения на расчетный срок действия генерального плана – до 2025 года, оценивает основные конкурентные преимущества и природно-хозяйственные возможности территории, которые обосновывают целевые направления развития планируемой территории. Поддержка таких преимуществ                         и возможностей средствами градостроительной деятельности                                  и территориального планирования осуществляется в рамках ряда ограничений и соблюдения обязательных условий развития – социальных, природно-экологических, техногенных, инженерно-геологических и других. </w:t>
      </w:r>
    </w:p>
    <w:p w:rsidR="000A6CBB" w:rsidRPr="000A6CBB" w:rsidRDefault="000A6CBB" w:rsidP="00D939FA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Разработка проекта генерального плана выполнялась специалистами ООО </w:t>
      </w:r>
      <w:r w:rsidRPr="000A6CBB">
        <w:rPr>
          <w:rFonts w:ascii="Times New Roman" w:hAnsi="Times New Roman" w:cs="Times New Roman"/>
          <w:color w:val="000000"/>
          <w:sz w:val="28"/>
          <w:szCs w:val="28"/>
        </w:rPr>
        <w:lastRenderedPageBreak/>
        <w:t>«Гелиос».</w:t>
      </w:r>
    </w:p>
    <w:p w:rsidR="00D939FA" w:rsidRDefault="00D939FA" w:rsidP="000A6CB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A6CBB" w:rsidRPr="000A6CBB" w:rsidRDefault="000A6CBB" w:rsidP="007F1C83">
      <w:pPr>
        <w:ind w:left="-142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Разработанный проект генерального плана учитывает требования действующего законодательства, современных экономических условий и является документом, обеспечивающим устойчивое развитие территории поселения на основе территориального планирования и градостроительного зонирования. </w:t>
      </w:r>
    </w:p>
    <w:p w:rsidR="000A6CBB" w:rsidRPr="000A6CBB" w:rsidRDefault="000A6CBB" w:rsidP="007F1C83">
      <w:pPr>
        <w:ind w:left="-142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>Настоящий проект генерального плана не содержит анализа положений ранее разработанной градостроительной документации, так как ранее генеральный план поселения не разрабатывался.</w:t>
      </w:r>
    </w:p>
    <w:p w:rsidR="000A6CBB" w:rsidRDefault="000A6CBB" w:rsidP="007F1C83">
      <w:pPr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F1C83" w:rsidRPr="000A6CBB" w:rsidRDefault="007F1C83" w:rsidP="007F1C83">
      <w:pPr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A6CBB" w:rsidRPr="000A6CBB" w:rsidRDefault="000A6CBB" w:rsidP="007F1C83">
      <w:pPr>
        <w:ind w:left="-142" w:firstLine="22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>2. Общая часть.</w:t>
      </w:r>
    </w:p>
    <w:p w:rsidR="000A6CBB" w:rsidRPr="000A6CBB" w:rsidRDefault="000A6CBB" w:rsidP="007F1C83">
      <w:pPr>
        <w:ind w:left="-142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 xml:space="preserve">Бирофельдское сельское поселение </w:t>
      </w:r>
      <w:r w:rsidR="000A33A6" w:rsidRPr="000A6CBB">
        <w:rPr>
          <w:rFonts w:ascii="Times New Roman" w:hAnsi="Times New Roman" w:cs="Times New Roman"/>
          <w:color w:val="000000"/>
          <w:sz w:val="28"/>
          <w:szCs w:val="28"/>
        </w:rPr>
        <w:t>занимает северо</w:t>
      </w:r>
      <w:r w:rsidRPr="000A6CBB">
        <w:rPr>
          <w:rFonts w:ascii="Times New Roman" w:hAnsi="Times New Roman" w:cs="Times New Roman"/>
          <w:color w:val="000000"/>
          <w:sz w:val="28"/>
          <w:szCs w:val="28"/>
        </w:rPr>
        <w:t>-восточный участок территории муниципального образования «Биробиджанский муниципальный район» Еврейской автономной области.</w:t>
      </w:r>
    </w:p>
    <w:p w:rsidR="000A6CBB" w:rsidRPr="000A6CBB" w:rsidRDefault="000A6CBB" w:rsidP="007F1C83">
      <w:pPr>
        <w:ind w:left="-142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>Административным центром поселения является село Бирофельд.</w:t>
      </w:r>
    </w:p>
    <w:p w:rsidR="000A6CBB" w:rsidRPr="000A6CBB" w:rsidRDefault="000A6CBB" w:rsidP="007F1C83">
      <w:pPr>
        <w:ind w:left="-142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>На севере Бирофельдское сельское поселение граничит с Облученским муниципальным районом ЕАО, на западе, северо-западе, севере - с Птичнинским сельским поселением, на северо-востоке - с городским округом "Город Биробиджан" и Валдгеймским сельским поселением, на западе - с Найфельдским и Дубовским сельскими поселениями, на юге - с Дубовским сельским поселением и Ленинским муниципальным районом ЕАО, на западе - с Ленинским и Облученским муниципальными районами ЕАО.</w:t>
      </w:r>
    </w:p>
    <w:p w:rsidR="000A6CBB" w:rsidRPr="000A6CBB" w:rsidRDefault="000A6CBB" w:rsidP="009640BA">
      <w:pPr>
        <w:ind w:left="-851" w:right="50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>Северная точка границы Бирофельдского сельского поселения расположена в точке с г.к. 48° 53' 54'' с.ш. и 132° 40' 50'' в.д. От данной точки граница идет на юго-восток по р. Бира до межевого знака 2140, у которого поворачивает на юг и идет по смежеству Биробиджанского муниципального района ЕАО и городского округа "Город Биробиджан" до железнодорожного моста через р. Щукинка 1-я, где поворачивает на юг и идет с левойстороны полосы отвода Дальневосточной железной дороги "Биробиджан - Ленинское" до железнодорожного моста через р. Щукинка 3-я. Далее граница поворачивает на восток и по середине р. Щукинка 3-я идет до р. Бира и далее по ней идет на юг до границы территориального землеустройства земель сельскохозяйственного назначения Биробиджанского муниципального района ЕАО (по состоянию на 01.01.2004). Далее граница поворачивает на юго-запад и по границе территориального землеустройства земель сельскохозяйственного назначения Биробиджанского муниципального района ЕАО (по состоянию на 01.01.2004) доходит до границы территориального землеустройства земель сельскохозяйственного назначения Биробиджанского муниципального района ЕАО (по состоянию на 01.01.2004) в урочище Цаплино и далее на юго-запад по границе территориального землеустройства земель сельскохозяйственного назначения Биробиджанского муниципального района ЕАО (по состоянию на 01.01.2004) до р. Малая Бира в районе урочища Алексеевское болото, откуда вверх по течению идет до р.</w:t>
      </w:r>
      <w:r w:rsidR="009640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A6CBB">
        <w:rPr>
          <w:rFonts w:ascii="Times New Roman" w:hAnsi="Times New Roman" w:cs="Times New Roman"/>
          <w:color w:val="000000"/>
          <w:sz w:val="28"/>
          <w:szCs w:val="28"/>
        </w:rPr>
        <w:t xml:space="preserve">Ларга Озерная, </w:t>
      </w:r>
      <w:r w:rsidRPr="000A6CBB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подымается выше по течению р. Ларга Озерная, огибая с южной стороны осушительную систему "Ларга Озерная", проходя по южной границе территориального землеустройства земель сельскохозяйственного назначения Биробиджанского муниципального района ЕАО (по состоянию на 01.01.2004). В 1,42 км западнее от осушительной системы "Ларга Озерная" граница поворачивает на юго-запад и идет по границе земель лесного фонда до смежества Биробиджанского и Ленинского муниципальных районов ЕАО, где поворачивает на северо-запад и идет по смежеству Биробиджанского и Ленинского муниципальных районов ЕАО, далее - по смежеству Биробиджанского и Облученского муниципальных районов ЕАО до точки с г.к. 48° 53' 54'' с.ш. и 132° 40' 50'' в.д.</w:t>
      </w:r>
    </w:p>
    <w:p w:rsidR="000A6CBB" w:rsidRPr="000A6CBB" w:rsidRDefault="000A6CBB" w:rsidP="004C0AAA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>Запад и север поселения частично заняты возвышенностями отрогов Малого Хингана. С западной стороны протекает река малая Бира                              с притоками Большой и Малый Ушумун, Ульдура, с южной стороны протекает река Поперечная.</w:t>
      </w:r>
    </w:p>
    <w:p w:rsidR="000A6CBB" w:rsidRPr="000A6CBB" w:rsidRDefault="000A6CBB" w:rsidP="004C0AAA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>На территории Бирофельдского сельского поселения расположены пять сельских населенных пунктов: с. Бирофельд, с. Алексеевка, с. Опытное Поле. с. Красивое, с. Димитрово.</w:t>
      </w:r>
    </w:p>
    <w:p w:rsidR="000A6CBB" w:rsidRPr="000A6CBB" w:rsidRDefault="000A6CBB" w:rsidP="004C0AAA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A6CBB" w:rsidRDefault="000A6CBB" w:rsidP="000A6CBB">
      <w:pPr>
        <w:ind w:firstLine="225"/>
        <w:jc w:val="center"/>
        <w:rPr>
          <w:color w:val="000000"/>
        </w:rPr>
      </w:pPr>
    </w:p>
    <w:p w:rsidR="004C0AAA" w:rsidRDefault="004C0AAA" w:rsidP="000A6CBB">
      <w:pPr>
        <w:ind w:firstLine="225"/>
        <w:jc w:val="center"/>
        <w:rPr>
          <w:color w:val="000000"/>
        </w:rPr>
      </w:pPr>
    </w:p>
    <w:p w:rsidR="004C0AAA" w:rsidRPr="000A6CBB" w:rsidRDefault="004C0AAA" w:rsidP="000A6CBB">
      <w:pPr>
        <w:ind w:firstLine="225"/>
        <w:jc w:val="center"/>
        <w:rPr>
          <w:color w:val="000000"/>
        </w:rPr>
      </w:pPr>
    </w:p>
    <w:p w:rsidR="000A6CBB" w:rsidRPr="000A6CBB" w:rsidRDefault="000A6CBB" w:rsidP="000A6CBB">
      <w:pPr>
        <w:ind w:firstLine="225"/>
        <w:jc w:val="center"/>
        <w:rPr>
          <w:color w:val="000000"/>
        </w:rPr>
      </w:pPr>
    </w:p>
    <w:p w:rsidR="000A6CBB" w:rsidRPr="000A6CBB" w:rsidRDefault="000A6CBB" w:rsidP="004C0AAA">
      <w:pPr>
        <w:ind w:left="-851" w:right="758" w:firstLine="225"/>
        <w:jc w:val="center"/>
        <w:rPr>
          <w:color w:val="000000"/>
        </w:rPr>
      </w:pPr>
      <w:r w:rsidRPr="000A6CBB">
        <w:rPr>
          <w:color w:val="000000"/>
        </w:rPr>
        <w:t>3. Сведения о планах и программах комплексного социально-экономического развития муниципального образования, для реализации которых осуществляется создание объектов местного значения поселения.</w:t>
      </w:r>
    </w:p>
    <w:p w:rsidR="000A6CBB" w:rsidRPr="000A6CBB" w:rsidRDefault="000A6CBB" w:rsidP="004C0AAA">
      <w:pPr>
        <w:ind w:left="-851" w:right="758" w:firstLine="225"/>
        <w:jc w:val="center"/>
        <w:rPr>
          <w:color w:val="000000"/>
        </w:rPr>
      </w:pPr>
    </w:p>
    <w:tbl>
      <w:tblPr>
        <w:tblW w:w="4938" w:type="pct"/>
        <w:tblInd w:w="-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4"/>
        <w:gridCol w:w="9078"/>
      </w:tblGrid>
      <w:tr w:rsidR="000A6CBB" w:rsidRPr="005631DB" w:rsidTr="00146EE8">
        <w:trPr>
          <w:trHeight w:val="315"/>
        </w:trPr>
        <w:tc>
          <w:tcPr>
            <w:tcW w:w="5000" w:type="pct"/>
            <w:gridSpan w:val="2"/>
            <w:shd w:val="clear" w:color="auto" w:fill="FFFFFF"/>
          </w:tcPr>
          <w:p w:rsidR="000A6CBB" w:rsidRPr="005631DB" w:rsidRDefault="000A6CBB" w:rsidP="00146EE8">
            <w:pPr>
              <w:ind w:left="602" w:firstLine="225"/>
              <w:jc w:val="center"/>
              <w:rPr>
                <w:b/>
                <w:color w:val="000000"/>
              </w:rPr>
            </w:pPr>
            <w:r w:rsidRPr="005631DB">
              <w:rPr>
                <w:b/>
                <w:color w:val="000000"/>
              </w:rPr>
              <w:t>Федеральные программы</w:t>
            </w:r>
          </w:p>
        </w:tc>
      </w:tr>
      <w:tr w:rsidR="000A6CBB" w:rsidRPr="005631DB" w:rsidTr="00146EE8">
        <w:trPr>
          <w:trHeight w:val="315"/>
        </w:trPr>
        <w:tc>
          <w:tcPr>
            <w:tcW w:w="36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</w:t>
            </w:r>
          </w:p>
        </w:tc>
        <w:tc>
          <w:tcPr>
            <w:tcW w:w="464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 xml:space="preserve">ФЦП «Экономическое и социальное развитие Дальнего Востока и Забайкалья на период до 2018 год» </w:t>
            </w:r>
          </w:p>
        </w:tc>
      </w:tr>
      <w:tr w:rsidR="000A6CBB" w:rsidRPr="005631DB" w:rsidTr="00146EE8">
        <w:trPr>
          <w:trHeight w:val="315"/>
        </w:trPr>
        <w:tc>
          <w:tcPr>
            <w:tcW w:w="5000" w:type="pct"/>
            <w:gridSpan w:val="2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b/>
                <w:color w:val="000000"/>
              </w:rPr>
            </w:pPr>
            <w:r w:rsidRPr="005631DB">
              <w:rPr>
                <w:b/>
                <w:color w:val="000000"/>
              </w:rPr>
              <w:t>Областные программы</w:t>
            </w:r>
          </w:p>
        </w:tc>
      </w:tr>
      <w:tr w:rsidR="000A6CBB" w:rsidRPr="005631DB" w:rsidTr="00146EE8">
        <w:trPr>
          <w:trHeight w:val="315"/>
        </w:trPr>
        <w:tc>
          <w:tcPr>
            <w:tcW w:w="36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</w:t>
            </w:r>
          </w:p>
        </w:tc>
        <w:tc>
          <w:tcPr>
            <w:tcW w:w="464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Государственная программа «Развитие сети автомобильных дорог  Еврейской автономной области».</w:t>
            </w:r>
          </w:p>
        </w:tc>
      </w:tr>
      <w:tr w:rsidR="000A6CBB" w:rsidRPr="005631DB" w:rsidTr="00146EE8">
        <w:trPr>
          <w:trHeight w:val="315"/>
        </w:trPr>
        <w:tc>
          <w:tcPr>
            <w:tcW w:w="36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</w:t>
            </w:r>
          </w:p>
        </w:tc>
        <w:tc>
          <w:tcPr>
            <w:tcW w:w="464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Государственная программа «Повышение безопасности дорожного движения»</w:t>
            </w:r>
          </w:p>
        </w:tc>
      </w:tr>
      <w:tr w:rsidR="000A6CBB" w:rsidRPr="005631DB" w:rsidTr="00146EE8">
        <w:trPr>
          <w:trHeight w:val="315"/>
        </w:trPr>
        <w:tc>
          <w:tcPr>
            <w:tcW w:w="36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3</w:t>
            </w:r>
          </w:p>
        </w:tc>
        <w:tc>
          <w:tcPr>
            <w:tcW w:w="464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Государственная программа «Развитие сельского хозяйства и регулирование рынков сельскохозяйственной продукции, сырья, продовольствия в Еврейской автономной области»</w:t>
            </w:r>
          </w:p>
        </w:tc>
      </w:tr>
      <w:tr w:rsidR="000A6CBB" w:rsidRPr="005631DB" w:rsidTr="00146EE8">
        <w:trPr>
          <w:trHeight w:val="315"/>
        </w:trPr>
        <w:tc>
          <w:tcPr>
            <w:tcW w:w="36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4</w:t>
            </w:r>
          </w:p>
        </w:tc>
        <w:tc>
          <w:tcPr>
            <w:tcW w:w="464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Государственная программа «Региональная адресная программа по переселению граждан из аварийного жилищного фонда, в том числе с учетом необходимости развития малоэтажного жилищного строительства на территории Еврейской автономной области»</w:t>
            </w:r>
          </w:p>
        </w:tc>
      </w:tr>
      <w:tr w:rsidR="000A6CBB" w:rsidRPr="005631DB" w:rsidTr="00146EE8">
        <w:trPr>
          <w:trHeight w:val="630"/>
        </w:trPr>
        <w:tc>
          <w:tcPr>
            <w:tcW w:w="36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5</w:t>
            </w:r>
          </w:p>
        </w:tc>
        <w:tc>
          <w:tcPr>
            <w:tcW w:w="464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Государственная программа «Модернизация объектов коммунальной инфраструктуры в Еврейской автономной области»</w:t>
            </w:r>
          </w:p>
        </w:tc>
      </w:tr>
      <w:tr w:rsidR="000A6CBB" w:rsidRPr="005631DB" w:rsidTr="00146EE8">
        <w:trPr>
          <w:trHeight w:val="315"/>
        </w:trPr>
        <w:tc>
          <w:tcPr>
            <w:tcW w:w="36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6</w:t>
            </w:r>
          </w:p>
        </w:tc>
        <w:tc>
          <w:tcPr>
            <w:tcW w:w="464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Государственная программа «Жилище»</w:t>
            </w:r>
          </w:p>
        </w:tc>
      </w:tr>
      <w:tr w:rsidR="000A6CBB" w:rsidRPr="005631DB" w:rsidTr="00146EE8">
        <w:trPr>
          <w:trHeight w:val="315"/>
        </w:trPr>
        <w:tc>
          <w:tcPr>
            <w:tcW w:w="36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7</w:t>
            </w:r>
          </w:p>
        </w:tc>
        <w:tc>
          <w:tcPr>
            <w:tcW w:w="464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Государственная программа «Развитие образования Еврейской автономной области»</w:t>
            </w:r>
          </w:p>
        </w:tc>
      </w:tr>
      <w:tr w:rsidR="000A6CBB" w:rsidRPr="005631DB" w:rsidTr="00146EE8">
        <w:trPr>
          <w:trHeight w:val="315"/>
        </w:trPr>
        <w:tc>
          <w:tcPr>
            <w:tcW w:w="36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8</w:t>
            </w:r>
          </w:p>
        </w:tc>
        <w:tc>
          <w:tcPr>
            <w:tcW w:w="464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Государственная программа «Социальная поддержка населения Еврейской автономной области»</w:t>
            </w:r>
          </w:p>
        </w:tc>
      </w:tr>
      <w:tr w:rsidR="000A6CBB" w:rsidRPr="005631DB" w:rsidTr="00146EE8">
        <w:trPr>
          <w:trHeight w:val="315"/>
        </w:trPr>
        <w:tc>
          <w:tcPr>
            <w:tcW w:w="36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9</w:t>
            </w:r>
          </w:p>
        </w:tc>
        <w:tc>
          <w:tcPr>
            <w:tcW w:w="464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Государственная программа «Доступная среда в Еврейской автономной области»</w:t>
            </w:r>
          </w:p>
        </w:tc>
      </w:tr>
      <w:tr w:rsidR="000A6CBB" w:rsidRPr="005631DB" w:rsidTr="00146EE8">
        <w:trPr>
          <w:trHeight w:val="315"/>
        </w:trPr>
        <w:tc>
          <w:tcPr>
            <w:tcW w:w="36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10</w:t>
            </w:r>
          </w:p>
        </w:tc>
        <w:tc>
          <w:tcPr>
            <w:tcW w:w="464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Государственная программа «Здравоохранение в Еврейской автономной области»</w:t>
            </w:r>
          </w:p>
        </w:tc>
      </w:tr>
      <w:tr w:rsidR="000A6CBB" w:rsidRPr="005631DB" w:rsidTr="00146EE8">
        <w:trPr>
          <w:trHeight w:val="315"/>
        </w:trPr>
        <w:tc>
          <w:tcPr>
            <w:tcW w:w="36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11</w:t>
            </w:r>
          </w:p>
        </w:tc>
        <w:tc>
          <w:tcPr>
            <w:tcW w:w="464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Государственная программа «Культура  Еврейской автономной области»</w:t>
            </w:r>
          </w:p>
        </w:tc>
      </w:tr>
      <w:tr w:rsidR="000A6CBB" w:rsidRPr="005631DB" w:rsidTr="00146EE8">
        <w:trPr>
          <w:trHeight w:val="630"/>
        </w:trPr>
        <w:tc>
          <w:tcPr>
            <w:tcW w:w="36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12</w:t>
            </w:r>
          </w:p>
        </w:tc>
        <w:tc>
          <w:tcPr>
            <w:tcW w:w="464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Государственная программа «Развитие физической культуры и спорта в Еврейской автономной области»</w:t>
            </w:r>
          </w:p>
        </w:tc>
      </w:tr>
      <w:tr w:rsidR="000A6CBB" w:rsidRPr="005631DB" w:rsidTr="00146EE8">
        <w:trPr>
          <w:trHeight w:val="630"/>
        </w:trPr>
        <w:tc>
          <w:tcPr>
            <w:tcW w:w="36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13</w:t>
            </w:r>
          </w:p>
        </w:tc>
        <w:tc>
          <w:tcPr>
            <w:tcW w:w="464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Государственная программа «Формирование благоприятного инвестиционного климата на территории Еврейской автономной области»</w:t>
            </w:r>
          </w:p>
        </w:tc>
      </w:tr>
      <w:tr w:rsidR="000A6CBB" w:rsidRPr="005631DB" w:rsidTr="00146EE8">
        <w:trPr>
          <w:trHeight w:val="315"/>
        </w:trPr>
        <w:tc>
          <w:tcPr>
            <w:tcW w:w="360" w:type="pct"/>
            <w:shd w:val="clear" w:color="auto" w:fill="FFFFFF"/>
          </w:tcPr>
          <w:p w:rsidR="000A6CBB" w:rsidRPr="005631DB" w:rsidRDefault="000A6CBB" w:rsidP="00146EE8">
            <w:pPr>
              <w:ind w:left="-532"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lastRenderedPageBreak/>
              <w:t>14</w:t>
            </w:r>
          </w:p>
        </w:tc>
        <w:tc>
          <w:tcPr>
            <w:tcW w:w="464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Государственная программа «Экология Еврейской автономной области»</w:t>
            </w:r>
          </w:p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</w:p>
        </w:tc>
      </w:tr>
      <w:tr w:rsidR="000A6CBB" w:rsidRPr="005631DB" w:rsidTr="00146EE8">
        <w:trPr>
          <w:trHeight w:val="630"/>
        </w:trPr>
        <w:tc>
          <w:tcPr>
            <w:tcW w:w="36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15</w:t>
            </w:r>
          </w:p>
        </w:tc>
        <w:tc>
          <w:tcPr>
            <w:tcW w:w="464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Государственная программа «Развитие водохозяйственного комплекса Еврейской автономной области»</w:t>
            </w:r>
          </w:p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</w:p>
        </w:tc>
      </w:tr>
      <w:tr w:rsidR="000A6CBB" w:rsidRPr="005631DB" w:rsidTr="00146EE8">
        <w:trPr>
          <w:trHeight w:val="315"/>
        </w:trPr>
        <w:tc>
          <w:tcPr>
            <w:tcW w:w="5000" w:type="pct"/>
            <w:gridSpan w:val="2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Муниципальные программы муниципального района</w:t>
            </w:r>
          </w:p>
        </w:tc>
      </w:tr>
      <w:tr w:rsidR="000A6CBB" w:rsidRPr="005631DB" w:rsidTr="00146EE8">
        <w:trPr>
          <w:trHeight w:val="315"/>
        </w:trPr>
        <w:tc>
          <w:tcPr>
            <w:tcW w:w="36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</w:t>
            </w:r>
          </w:p>
        </w:tc>
        <w:tc>
          <w:tcPr>
            <w:tcW w:w="464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Муниципальная программа «Модернизация объектов коммунальной инфраструктуры муниципального образования «Биробиджанский муниципальный район» Еврейской автономной области на 2016-2020 годы»</w:t>
            </w:r>
          </w:p>
        </w:tc>
      </w:tr>
      <w:tr w:rsidR="000A6CBB" w:rsidRPr="005631DB" w:rsidTr="00146EE8">
        <w:trPr>
          <w:trHeight w:val="315"/>
        </w:trPr>
        <w:tc>
          <w:tcPr>
            <w:tcW w:w="36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</w:t>
            </w:r>
          </w:p>
        </w:tc>
        <w:tc>
          <w:tcPr>
            <w:tcW w:w="464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Муниципальная программа «Развитие сети автомобильных дорог общего пользования местного значения муниципального образования «Биробиджанский муниципальный район» на 2016-2020 годы»</w:t>
            </w:r>
          </w:p>
        </w:tc>
      </w:tr>
      <w:tr w:rsidR="000A6CBB" w:rsidRPr="005631DB" w:rsidTr="00146EE8">
        <w:trPr>
          <w:trHeight w:val="630"/>
        </w:trPr>
        <w:tc>
          <w:tcPr>
            <w:tcW w:w="36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3</w:t>
            </w:r>
          </w:p>
        </w:tc>
        <w:tc>
          <w:tcPr>
            <w:tcW w:w="464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Муниципальная программа «Развитие  системы образования  Биробиджанского муниципального района» на 2016-2020 годы</w:t>
            </w:r>
          </w:p>
        </w:tc>
      </w:tr>
      <w:tr w:rsidR="000A6CBB" w:rsidRPr="005631DB" w:rsidTr="00146EE8">
        <w:trPr>
          <w:trHeight w:val="630"/>
        </w:trPr>
        <w:tc>
          <w:tcPr>
            <w:tcW w:w="36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4</w:t>
            </w:r>
          </w:p>
        </w:tc>
        <w:tc>
          <w:tcPr>
            <w:tcW w:w="4640" w:type="pct"/>
            <w:shd w:val="clear" w:color="auto" w:fill="FFFFFF"/>
            <w:vAlign w:val="center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Муниципальная программа «Культура муниципального образования «Биробиджанский муниципальный район» Еврейской автономной области на 2016-2020 годы»</w:t>
            </w:r>
          </w:p>
        </w:tc>
      </w:tr>
      <w:tr w:rsidR="000A6CBB" w:rsidRPr="005631DB" w:rsidTr="00146EE8">
        <w:trPr>
          <w:trHeight w:val="630"/>
        </w:trPr>
        <w:tc>
          <w:tcPr>
            <w:tcW w:w="36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5</w:t>
            </w:r>
          </w:p>
        </w:tc>
        <w:tc>
          <w:tcPr>
            <w:tcW w:w="464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Муниципальная  программа «Развитие и поддержка малого и среднего предпринимательства в муниципальном образовании «Биробиджанский муниципальный район» Еврейской автономной области на 2016-2020 годы»</w:t>
            </w:r>
          </w:p>
        </w:tc>
      </w:tr>
      <w:tr w:rsidR="000A6CBB" w:rsidRPr="005631DB" w:rsidTr="00146EE8">
        <w:trPr>
          <w:trHeight w:val="630"/>
        </w:trPr>
        <w:tc>
          <w:tcPr>
            <w:tcW w:w="36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6</w:t>
            </w:r>
          </w:p>
        </w:tc>
        <w:tc>
          <w:tcPr>
            <w:tcW w:w="464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Муниципальная  программа «Устойчивое развитие сельских территорий Биробиджанского муниципального района» на 2016-2020 годы</w:t>
            </w:r>
          </w:p>
        </w:tc>
      </w:tr>
      <w:tr w:rsidR="000A6CBB" w:rsidRPr="005631DB" w:rsidTr="00146EE8">
        <w:trPr>
          <w:trHeight w:val="630"/>
        </w:trPr>
        <w:tc>
          <w:tcPr>
            <w:tcW w:w="36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7</w:t>
            </w:r>
          </w:p>
        </w:tc>
        <w:tc>
          <w:tcPr>
            <w:tcW w:w="464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Муниципальная  программа «Физическая культура и спорт муниципального образования «Биробиджанский муниципальный район» на 2016-2020 годы»</w:t>
            </w:r>
          </w:p>
        </w:tc>
      </w:tr>
      <w:tr w:rsidR="000A6CBB" w:rsidRPr="005631DB" w:rsidTr="00146EE8">
        <w:trPr>
          <w:trHeight w:val="70"/>
        </w:trPr>
        <w:tc>
          <w:tcPr>
            <w:tcW w:w="5000" w:type="pct"/>
            <w:gridSpan w:val="2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Муниципальные программы поселения</w:t>
            </w:r>
          </w:p>
        </w:tc>
      </w:tr>
      <w:tr w:rsidR="000A6CBB" w:rsidRPr="005631DB" w:rsidTr="00146EE8">
        <w:trPr>
          <w:trHeight w:val="630"/>
        </w:trPr>
        <w:tc>
          <w:tcPr>
            <w:tcW w:w="36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</w:t>
            </w:r>
          </w:p>
        </w:tc>
        <w:tc>
          <w:tcPr>
            <w:tcW w:w="464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Муниципальная программа «Культура МО «Бирофельдское сельское поселение»</w:t>
            </w:r>
          </w:p>
        </w:tc>
      </w:tr>
      <w:tr w:rsidR="000A6CBB" w:rsidRPr="005631DB" w:rsidTr="00146EE8">
        <w:trPr>
          <w:trHeight w:val="630"/>
        </w:trPr>
        <w:tc>
          <w:tcPr>
            <w:tcW w:w="36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</w:t>
            </w:r>
          </w:p>
        </w:tc>
        <w:tc>
          <w:tcPr>
            <w:tcW w:w="464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«Благоустройство территории МО «Бирофельдское сельского поселение»</w:t>
            </w:r>
          </w:p>
        </w:tc>
      </w:tr>
      <w:tr w:rsidR="000A6CBB" w:rsidRPr="005631DB" w:rsidTr="00146EE8">
        <w:trPr>
          <w:trHeight w:val="630"/>
        </w:trPr>
        <w:tc>
          <w:tcPr>
            <w:tcW w:w="36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3</w:t>
            </w:r>
          </w:p>
        </w:tc>
        <w:tc>
          <w:tcPr>
            <w:tcW w:w="464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«Развитие физической культуры, школьного и массового спорта на территории МО «Бирофельдское сельское поселение»</w:t>
            </w:r>
          </w:p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</w:p>
        </w:tc>
      </w:tr>
      <w:tr w:rsidR="000A6CBB" w:rsidRPr="005631DB" w:rsidTr="00146EE8">
        <w:trPr>
          <w:trHeight w:val="630"/>
        </w:trPr>
        <w:tc>
          <w:tcPr>
            <w:tcW w:w="36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4</w:t>
            </w:r>
          </w:p>
        </w:tc>
        <w:tc>
          <w:tcPr>
            <w:tcW w:w="464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«Пожарная безопасность на территории МО «Бирофельдское сельское поселение»</w:t>
            </w:r>
          </w:p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</w:p>
        </w:tc>
      </w:tr>
      <w:tr w:rsidR="000A6CBB" w:rsidRPr="005631DB" w:rsidTr="00146EE8">
        <w:trPr>
          <w:trHeight w:val="630"/>
        </w:trPr>
        <w:tc>
          <w:tcPr>
            <w:tcW w:w="36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5</w:t>
            </w:r>
          </w:p>
        </w:tc>
        <w:tc>
          <w:tcPr>
            <w:tcW w:w="464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Муниципальная программа развития субъектов малого и среднего предпринимательства в муниципальном образовании «Бирофельдское сельское поселение» Биробиджанского муниципального района Еврейской автономной области</w:t>
            </w:r>
          </w:p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</w:p>
        </w:tc>
      </w:tr>
      <w:tr w:rsidR="000A6CBB" w:rsidRPr="005631DB" w:rsidTr="00146EE8">
        <w:trPr>
          <w:trHeight w:val="630"/>
        </w:trPr>
        <w:tc>
          <w:tcPr>
            <w:tcW w:w="36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6</w:t>
            </w:r>
          </w:p>
        </w:tc>
        <w:tc>
          <w:tcPr>
            <w:tcW w:w="464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Муниципальная программа «Развитие автомобильных дорог общего пользования местного значения, а также ремонт дворовых территорий многоквартирных домов, проездов к дворовым территориям МО «Бирофельдское сельское поселение»</w:t>
            </w:r>
          </w:p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</w:p>
        </w:tc>
      </w:tr>
      <w:tr w:rsidR="000A6CBB" w:rsidRPr="005631DB" w:rsidTr="00146EE8">
        <w:trPr>
          <w:trHeight w:val="315"/>
        </w:trPr>
        <w:tc>
          <w:tcPr>
            <w:tcW w:w="5000" w:type="pct"/>
            <w:gridSpan w:val="2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Стратегии, программы социально-экономического развития</w:t>
            </w:r>
          </w:p>
        </w:tc>
      </w:tr>
      <w:tr w:rsidR="000A6CBB" w:rsidRPr="005631DB" w:rsidTr="00146EE8">
        <w:trPr>
          <w:trHeight w:val="300"/>
        </w:trPr>
        <w:tc>
          <w:tcPr>
            <w:tcW w:w="36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</w:t>
            </w:r>
          </w:p>
        </w:tc>
        <w:tc>
          <w:tcPr>
            <w:tcW w:w="464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Стратегия социально-экономического развития Дальнего Востока и Байкальского региона на период до 2025 года</w:t>
            </w:r>
          </w:p>
        </w:tc>
      </w:tr>
      <w:tr w:rsidR="000A6CBB" w:rsidRPr="005631DB" w:rsidTr="00146EE8">
        <w:trPr>
          <w:trHeight w:val="300"/>
        </w:trPr>
        <w:tc>
          <w:tcPr>
            <w:tcW w:w="36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</w:t>
            </w:r>
          </w:p>
        </w:tc>
        <w:tc>
          <w:tcPr>
            <w:tcW w:w="464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Стратегия социально-экономического развития Еврейской автономной области на период до 2020 года</w:t>
            </w:r>
          </w:p>
        </w:tc>
      </w:tr>
      <w:tr w:rsidR="000A6CBB" w:rsidRPr="005631DB" w:rsidTr="00146EE8">
        <w:trPr>
          <w:trHeight w:val="300"/>
        </w:trPr>
        <w:tc>
          <w:tcPr>
            <w:tcW w:w="36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3</w:t>
            </w:r>
          </w:p>
        </w:tc>
        <w:tc>
          <w:tcPr>
            <w:tcW w:w="464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Стратегии социально-экономического развития муниципального образования «Биробиджанский муниципальный район» Еврейской автономной области на 2016 - 2030 годы»</w:t>
            </w:r>
          </w:p>
        </w:tc>
      </w:tr>
      <w:tr w:rsidR="000A6CBB" w:rsidRPr="005631DB" w:rsidTr="00146EE8">
        <w:trPr>
          <w:trHeight w:val="315"/>
        </w:trPr>
        <w:tc>
          <w:tcPr>
            <w:tcW w:w="5000" w:type="pct"/>
            <w:gridSpan w:val="2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Документы территориального планирования</w:t>
            </w:r>
          </w:p>
        </w:tc>
      </w:tr>
      <w:tr w:rsidR="000A6CBB" w:rsidRPr="005631DB" w:rsidTr="00146EE8">
        <w:trPr>
          <w:trHeight w:val="315"/>
        </w:trPr>
        <w:tc>
          <w:tcPr>
            <w:tcW w:w="36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</w:t>
            </w:r>
          </w:p>
        </w:tc>
        <w:tc>
          <w:tcPr>
            <w:tcW w:w="464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Схема территориального планирования Еврейской автономной области (далее – СТП ЕАО)</w:t>
            </w:r>
          </w:p>
        </w:tc>
      </w:tr>
    </w:tbl>
    <w:p w:rsidR="000A6CBB" w:rsidRPr="000A6CBB" w:rsidRDefault="000A6CBB" w:rsidP="000A6CBB">
      <w:pPr>
        <w:rPr>
          <w:color w:val="000000"/>
        </w:rPr>
      </w:pPr>
    </w:p>
    <w:p w:rsidR="000A6CBB" w:rsidRPr="000A6CBB" w:rsidRDefault="000A6CBB" w:rsidP="000A6CBB">
      <w:pPr>
        <w:rPr>
          <w:color w:val="000000"/>
        </w:rPr>
      </w:pPr>
    </w:p>
    <w:p w:rsidR="004C0AAA" w:rsidRDefault="000A6CBB" w:rsidP="004C0AAA">
      <w:pPr>
        <w:ind w:right="-92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 xml:space="preserve">4. Обоснование выбранного варианта размещения объектов местного значения поселения, на основе анализа использования территорий поселения, возможных направлений развития этих территорий и прогнозируемых </w:t>
      </w:r>
    </w:p>
    <w:p w:rsidR="000A6CBB" w:rsidRPr="000A6CBB" w:rsidRDefault="000A6CBB" w:rsidP="004C0AAA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ограничений их использования.</w:t>
      </w:r>
    </w:p>
    <w:p w:rsidR="000A6CBB" w:rsidRPr="000A6CBB" w:rsidRDefault="000A6CBB" w:rsidP="004C0AAA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A6CBB" w:rsidRPr="000A6CBB" w:rsidRDefault="000A6CBB" w:rsidP="004C0AAA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>4.1. Природные условия</w:t>
      </w:r>
    </w:p>
    <w:p w:rsidR="000A6CBB" w:rsidRPr="000A6CBB" w:rsidRDefault="000A6CBB" w:rsidP="004C0AAA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A6CBB" w:rsidRPr="000A6CBB" w:rsidRDefault="000A6CBB" w:rsidP="004C0AAA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>Климат на территории поселения летом относится к муссонной климатической области, зимой - к континентальной.</w:t>
      </w:r>
    </w:p>
    <w:p w:rsidR="000A6CBB" w:rsidRPr="000A6CBB" w:rsidRDefault="000A6CBB" w:rsidP="004C0AAA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>Зима малоснежная и холодная, лето теплое и влажное. Количество осадков составляет 59 мм в зимний период и 594 мм в летний период. По количеству осадков район менее увлажнен по сравнению с другими районами области. Основное количество осадков приходится зимой на ноябрь (16 мм) и летом на август (148 мм). Максимальная температура до     +40°С в июне и –33°С в январе.</w:t>
      </w:r>
    </w:p>
    <w:p w:rsidR="000A6CBB" w:rsidRPr="000A6CBB" w:rsidRDefault="000A6CBB" w:rsidP="004C0AAA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>Характерной чертой климата при смене муссонов является изменение направлений преобладающих ветров по сезонам года практически на противоположные, поэтому основное направление ветра западное и юго-западное в летний период и восточное, северо-восточное и частично юго-западное зимой.</w:t>
      </w:r>
    </w:p>
    <w:p w:rsidR="000A6CBB" w:rsidRPr="000A6CBB" w:rsidRDefault="000A6CBB" w:rsidP="004C0AAA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>Зима в районе начинается, как правило, с конца октября - начала ноября и длится до конца марта. Зимой наблюдается самая высокая повторяемость штилей – до 30% от общего числа наблюдений. В среднем за зиму наблюдается до 12 дней с метелью.</w:t>
      </w:r>
    </w:p>
    <w:p w:rsidR="000A6CBB" w:rsidRPr="000A6CBB" w:rsidRDefault="000A6CBB" w:rsidP="004C0AAA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>Весна начинается с конца марта и длится до начала июня. В конце зимы и весной ветер и значительное количество солнечной инсоляции вызывают испарение итак незначительного снежного покрова. Большая часть снежного покрова исчезает до начала оттаивания почвы, почти не образуя талой воды.</w:t>
      </w:r>
    </w:p>
    <w:p w:rsidR="000A6CBB" w:rsidRPr="000A6CBB" w:rsidRDefault="000A6CBB" w:rsidP="004C0AAA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>Весной наблюдаются значительные колебания от 25-30°С до –20°С. Относительная влажность в дневные часы отмечается менее 30%, что способствует развитию атмосферной засухи.</w:t>
      </w:r>
    </w:p>
    <w:p w:rsidR="000A6CBB" w:rsidRPr="000A6CBB" w:rsidRDefault="000A6CBB" w:rsidP="004C0AAA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 xml:space="preserve">Лето на территории района практически совпадает с календарными сроками и делится на две половины сезона. Первая половина лета сравнительно сухая. Во второй половине за счет усиления циклонической активности возрастает роль южных циклонов и тропических тайфунов, приносящих теплую дождливую погоду. Дожди носят затяжной характер. Выпадают в основном в виде ливней, сопровождаемых грозами и градом. Нередко наблюдаются опасные дожди до 50 мм/сутки. Характерной особенностью муссонного климата является высокая относительная влажность. </w:t>
      </w:r>
    </w:p>
    <w:p w:rsidR="000A6CBB" w:rsidRPr="000A6CBB" w:rsidRDefault="000A6CBB" w:rsidP="004C0AAA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>Основными характерными признаками осени - понижение среднесуточной температуры ниже 15 °С, появление первых заморозков на почве. Первая половина осени теплая и солнечная. Во второй половине усиливаетсяциклоническая деятельность, увеличивается повторяемость дней с сильным ветром. В конце октября - начале ноября наблюдается резкое похолодание.</w:t>
      </w:r>
    </w:p>
    <w:p w:rsidR="000A6CBB" w:rsidRPr="000A6CBB" w:rsidRDefault="000A6CBB" w:rsidP="004C0AAA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>Вегетационный период составляет 170-175 дней.</w:t>
      </w:r>
    </w:p>
    <w:p w:rsidR="000A6CBB" w:rsidRPr="000A6CBB" w:rsidRDefault="000A6CBB" w:rsidP="000A6CB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 климатическим условиям территория поселения имеет следующие характеристики:</w:t>
      </w:r>
    </w:p>
    <w:p w:rsidR="000A6CBB" w:rsidRPr="000A6CBB" w:rsidRDefault="000A6CBB" w:rsidP="000A6CB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0A6CBB">
        <w:rPr>
          <w:rFonts w:ascii="Times New Roman" w:hAnsi="Times New Roman" w:cs="Times New Roman"/>
          <w:color w:val="000000"/>
          <w:sz w:val="28"/>
          <w:szCs w:val="28"/>
        </w:rPr>
        <w:tab/>
        <w:t>расчетная температура наружного воздуха – минус 31 °С (СНиП 23-01-99);</w:t>
      </w:r>
    </w:p>
    <w:p w:rsidR="000A6CBB" w:rsidRPr="000A6CBB" w:rsidRDefault="000A6CBB" w:rsidP="000A6CB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0A6CBB">
        <w:rPr>
          <w:rFonts w:ascii="Times New Roman" w:hAnsi="Times New Roman" w:cs="Times New Roman"/>
          <w:color w:val="000000"/>
          <w:sz w:val="28"/>
          <w:szCs w:val="28"/>
        </w:rPr>
        <w:tab/>
        <w:t>вес снегового покрова   – 120 кг/м (СНиП 2.01.07-85);</w:t>
      </w:r>
    </w:p>
    <w:p w:rsidR="000A6CBB" w:rsidRPr="000A6CBB" w:rsidRDefault="000A6CBB" w:rsidP="000A6CB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0A6CBB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скоростной напор ветра – 38 кг/м2 (СНиП 2.01.07-85);  </w:t>
      </w:r>
    </w:p>
    <w:p w:rsidR="000A6CBB" w:rsidRPr="000A6CBB" w:rsidRDefault="000A6CBB" w:rsidP="000A6CB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0A6CBB">
        <w:rPr>
          <w:rFonts w:ascii="Times New Roman" w:hAnsi="Times New Roman" w:cs="Times New Roman"/>
          <w:color w:val="000000"/>
          <w:sz w:val="28"/>
          <w:szCs w:val="28"/>
        </w:rPr>
        <w:tab/>
        <w:t>нормативная глубина промерзания грунтов – 2,85 м.</w:t>
      </w:r>
    </w:p>
    <w:p w:rsidR="000A6CBB" w:rsidRPr="000A6CBB" w:rsidRDefault="000A6CBB" w:rsidP="000A6CB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>По климатическим данным район относится к подрайону 1В первого климатического района (СНиП 23-01-99).</w:t>
      </w:r>
    </w:p>
    <w:p w:rsidR="000A6CBB" w:rsidRPr="000A6CBB" w:rsidRDefault="000A6CBB" w:rsidP="000A6CB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A6CBB" w:rsidRPr="000A6CBB" w:rsidRDefault="000A6CBB" w:rsidP="000A6CB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>Рельеф, инженерно-геологические особенности</w:t>
      </w:r>
    </w:p>
    <w:p w:rsidR="000A6CBB" w:rsidRPr="000A6CBB" w:rsidRDefault="000A6CBB" w:rsidP="000A6CB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 xml:space="preserve">Территория Бирофельдского сельского поселения по физико-географическому районированию расположена в </w:t>
      </w:r>
      <w:r w:rsidR="000A33A6" w:rsidRPr="000A6CBB">
        <w:rPr>
          <w:rFonts w:ascii="Times New Roman" w:hAnsi="Times New Roman" w:cs="Times New Roman"/>
          <w:color w:val="000000"/>
          <w:sz w:val="28"/>
          <w:szCs w:val="28"/>
        </w:rPr>
        <w:t>средне</w:t>
      </w:r>
      <w:r w:rsidRPr="000A6CBB">
        <w:rPr>
          <w:rFonts w:ascii="Times New Roman" w:hAnsi="Times New Roman" w:cs="Times New Roman"/>
          <w:color w:val="000000"/>
          <w:sz w:val="28"/>
          <w:szCs w:val="28"/>
        </w:rPr>
        <w:t xml:space="preserve"> амурской провинции.</w:t>
      </w:r>
    </w:p>
    <w:p w:rsidR="000A6CBB" w:rsidRPr="000A6CBB" w:rsidRDefault="000A6CBB" w:rsidP="000A6CB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>По геоморфологическому районированию район относится к области впадин левобережья Приамурья.</w:t>
      </w:r>
    </w:p>
    <w:p w:rsidR="000A6CBB" w:rsidRPr="000A6CBB" w:rsidRDefault="000A6CBB" w:rsidP="000A6CB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 xml:space="preserve">В рельефе района отчетливо выражена одна из орографических частей – это </w:t>
      </w:r>
      <w:r w:rsidR="000A33A6" w:rsidRPr="000A6CBB">
        <w:rPr>
          <w:rFonts w:ascii="Times New Roman" w:hAnsi="Times New Roman" w:cs="Times New Roman"/>
          <w:color w:val="000000"/>
          <w:sz w:val="28"/>
          <w:szCs w:val="28"/>
        </w:rPr>
        <w:t>средне</w:t>
      </w:r>
      <w:r w:rsidRPr="000A6CBB">
        <w:rPr>
          <w:rFonts w:ascii="Times New Roman" w:hAnsi="Times New Roman" w:cs="Times New Roman"/>
          <w:color w:val="000000"/>
          <w:sz w:val="28"/>
          <w:szCs w:val="28"/>
        </w:rPr>
        <w:t xml:space="preserve"> амурская низменность, которая отличается низкими, почти горизонтальными поверхностями и представляет собой крупную межгорную впадину сложного строения. Впадина сложена озерно-аллювиальными, песчано-суглинистыми толщами мощностью в пределах сотен метров. </w:t>
      </w:r>
    </w:p>
    <w:p w:rsidR="000A6CBB" w:rsidRPr="000A6CBB" w:rsidRDefault="000A6CBB" w:rsidP="000A6CB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 xml:space="preserve">В гидрогеологическом отношении поселок расположен в пределах </w:t>
      </w:r>
      <w:r w:rsidR="000A33A6" w:rsidRPr="000A6CBB">
        <w:rPr>
          <w:rFonts w:ascii="Times New Roman" w:hAnsi="Times New Roman" w:cs="Times New Roman"/>
          <w:color w:val="000000"/>
          <w:sz w:val="28"/>
          <w:szCs w:val="28"/>
        </w:rPr>
        <w:t>средне</w:t>
      </w:r>
      <w:r w:rsidRPr="000A6CBB">
        <w:rPr>
          <w:rFonts w:ascii="Times New Roman" w:hAnsi="Times New Roman" w:cs="Times New Roman"/>
          <w:color w:val="000000"/>
          <w:sz w:val="28"/>
          <w:szCs w:val="28"/>
        </w:rPr>
        <w:t xml:space="preserve"> амурского артезианского бассейна. </w:t>
      </w:r>
    </w:p>
    <w:p w:rsidR="000A6CBB" w:rsidRPr="000A6CBB" w:rsidRDefault="000A6CBB" w:rsidP="000A6CB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A6CBB" w:rsidRPr="000A6CBB" w:rsidRDefault="000A6CBB" w:rsidP="002347F2">
      <w:pPr>
        <w:ind w:firstLine="22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>Почвы.</w:t>
      </w:r>
    </w:p>
    <w:p w:rsidR="000A6CBB" w:rsidRPr="000A6CBB" w:rsidRDefault="000A6CBB" w:rsidP="000A6CB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 xml:space="preserve">По </w:t>
      </w:r>
      <w:r w:rsidR="000A33A6" w:rsidRPr="000A6CBB">
        <w:rPr>
          <w:rFonts w:ascii="Times New Roman" w:hAnsi="Times New Roman" w:cs="Times New Roman"/>
          <w:color w:val="000000"/>
          <w:sz w:val="28"/>
          <w:szCs w:val="28"/>
        </w:rPr>
        <w:t>агропочвенному районированию</w:t>
      </w:r>
      <w:r w:rsidRPr="000A6CBB">
        <w:rPr>
          <w:rFonts w:ascii="Times New Roman" w:hAnsi="Times New Roman" w:cs="Times New Roman"/>
          <w:color w:val="000000"/>
          <w:sz w:val="28"/>
          <w:szCs w:val="28"/>
        </w:rPr>
        <w:t xml:space="preserve"> земли Бирофельдского сельского поселения относятся к зоне дернево-подзолистой, подзолисто - болотные </w:t>
      </w:r>
      <w:r w:rsidR="000A33A6" w:rsidRPr="000A6CBB">
        <w:rPr>
          <w:rFonts w:ascii="Times New Roman" w:hAnsi="Times New Roman" w:cs="Times New Roman"/>
          <w:color w:val="000000"/>
          <w:sz w:val="28"/>
          <w:szCs w:val="28"/>
        </w:rPr>
        <w:t>и болотные</w:t>
      </w:r>
      <w:r w:rsidRPr="000A6CB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A6CBB" w:rsidRPr="000A6CBB" w:rsidRDefault="000A6CBB" w:rsidP="000A6CB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 xml:space="preserve">По безлесным шлейфам хребтов встречаются серые лесные почвы.  </w:t>
      </w:r>
    </w:p>
    <w:p w:rsidR="000A6CBB" w:rsidRPr="000A6CBB" w:rsidRDefault="000A6CBB" w:rsidP="000A6CB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 xml:space="preserve">По механическому составу почва района в </w:t>
      </w:r>
      <w:r w:rsidR="000A33A6" w:rsidRPr="000A6CBB">
        <w:rPr>
          <w:rFonts w:ascii="Times New Roman" w:hAnsi="Times New Roman" w:cs="Times New Roman"/>
          <w:color w:val="000000"/>
          <w:sz w:val="28"/>
          <w:szCs w:val="28"/>
        </w:rPr>
        <w:t>зависимости от</w:t>
      </w:r>
      <w:r w:rsidRPr="000A6CBB">
        <w:rPr>
          <w:rFonts w:ascii="Times New Roman" w:hAnsi="Times New Roman" w:cs="Times New Roman"/>
          <w:color w:val="000000"/>
          <w:sz w:val="28"/>
          <w:szCs w:val="28"/>
        </w:rPr>
        <w:t xml:space="preserve"> рельефа, степени увлажнения, делится на тяжелые глиняные, среднесуглинистые или легко суглинистые.</w:t>
      </w:r>
    </w:p>
    <w:p w:rsidR="000A6CBB" w:rsidRPr="000A6CBB" w:rsidRDefault="000A6CBB" w:rsidP="000A6CB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>Основными фондами распаханных и пахотно-пригородных земель являются дернево-подзолистые почвы. Эти почвы нуждаются в регулировании стока поверхностных вод, занимают подгорные, холмистые равнины, склоны низкогорий. В зависимости от рельефа наблюдается различная степень увлажнения и оподзоливания. Подзолисто-болотные почвы занимают длительно-переувлажненые</w:t>
      </w:r>
      <w:r w:rsidR="000A33A6" w:rsidRPr="000A6CBB">
        <w:rPr>
          <w:rFonts w:ascii="Times New Roman" w:hAnsi="Times New Roman" w:cs="Times New Roman"/>
          <w:color w:val="000000"/>
          <w:sz w:val="28"/>
          <w:szCs w:val="28"/>
        </w:rPr>
        <w:t>равнины, незатопляемые</w:t>
      </w:r>
      <w:r w:rsidRPr="000A6CBB">
        <w:rPr>
          <w:rFonts w:ascii="Times New Roman" w:hAnsi="Times New Roman" w:cs="Times New Roman"/>
          <w:color w:val="000000"/>
          <w:sz w:val="28"/>
          <w:szCs w:val="28"/>
        </w:rPr>
        <w:t xml:space="preserve"> речные террасы. Эти земли используются как основные сенокосы и выгодно-пастбищные угодья. Тяжелые глинистые почвы медленно стаивают, зимой плохо </w:t>
      </w:r>
      <w:r w:rsidR="000A33A6" w:rsidRPr="000A6CBB">
        <w:rPr>
          <w:rFonts w:ascii="Times New Roman" w:hAnsi="Times New Roman" w:cs="Times New Roman"/>
          <w:color w:val="000000"/>
          <w:sz w:val="28"/>
          <w:szCs w:val="28"/>
        </w:rPr>
        <w:t>прогреваются, недостаток</w:t>
      </w:r>
      <w:r w:rsidRPr="000A6CBB">
        <w:rPr>
          <w:rFonts w:ascii="Times New Roman" w:hAnsi="Times New Roman" w:cs="Times New Roman"/>
          <w:color w:val="000000"/>
          <w:sz w:val="28"/>
          <w:szCs w:val="28"/>
        </w:rPr>
        <w:t xml:space="preserve"> воздуха в почве ведет к медленному разложению органических остатков и слабой микробиологической деятельности, эти почвы как правило незначительной мощности гумусного горизонта (8-14 см) нуждаются в постоянном окультуривании пахотного слоя.</w:t>
      </w:r>
    </w:p>
    <w:p w:rsidR="000A6CBB" w:rsidRPr="000A6CBB" w:rsidRDefault="000A6CBB" w:rsidP="00951D59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Легкие суглинистые почвы отличаются хорошим дренажом, легко прогреваются весной и рано поспевают к обработке. Мощность </w:t>
      </w:r>
      <w:r w:rsidR="000A33A6" w:rsidRPr="000A6CBB">
        <w:rPr>
          <w:rFonts w:ascii="Times New Roman" w:hAnsi="Times New Roman" w:cs="Times New Roman"/>
          <w:color w:val="000000"/>
          <w:sz w:val="28"/>
          <w:szCs w:val="28"/>
        </w:rPr>
        <w:t>гумусного горизонта</w:t>
      </w:r>
      <w:r w:rsidRPr="000A6CBB">
        <w:rPr>
          <w:rFonts w:ascii="Times New Roman" w:hAnsi="Times New Roman" w:cs="Times New Roman"/>
          <w:color w:val="000000"/>
          <w:sz w:val="28"/>
          <w:szCs w:val="28"/>
        </w:rPr>
        <w:t xml:space="preserve"> 13-15 см. Эти почвы хорошо отзывчивы на удобрения.</w:t>
      </w:r>
    </w:p>
    <w:p w:rsidR="000A6CBB" w:rsidRPr="000A6CBB" w:rsidRDefault="000A6CBB" w:rsidP="00951D59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>Растительность - лиственно-дубово-березовое редколесье по злаково-</w:t>
      </w:r>
      <w:r w:rsidR="002347F2" w:rsidRPr="000A6CBB">
        <w:rPr>
          <w:rFonts w:ascii="Times New Roman" w:hAnsi="Times New Roman" w:cs="Times New Roman"/>
          <w:color w:val="000000"/>
          <w:sz w:val="28"/>
          <w:szCs w:val="28"/>
        </w:rPr>
        <w:t>разнотравному</w:t>
      </w:r>
      <w:r w:rsidRPr="000A6CBB">
        <w:rPr>
          <w:rFonts w:ascii="Times New Roman" w:hAnsi="Times New Roman" w:cs="Times New Roman"/>
          <w:color w:val="000000"/>
          <w:sz w:val="28"/>
          <w:szCs w:val="28"/>
        </w:rPr>
        <w:t xml:space="preserve"> покрову, кустарниковые суходолы.  </w:t>
      </w:r>
    </w:p>
    <w:p w:rsidR="000A6CBB" w:rsidRPr="000A6CBB" w:rsidRDefault="000A6CBB" w:rsidP="00951D59">
      <w:pPr>
        <w:ind w:left="-851" w:right="758" w:firstLine="225"/>
        <w:jc w:val="center"/>
        <w:rPr>
          <w:color w:val="000000"/>
        </w:rPr>
      </w:pPr>
    </w:p>
    <w:p w:rsidR="000A6CBB" w:rsidRPr="000A6CBB" w:rsidRDefault="000A6CBB" w:rsidP="00951D59">
      <w:pPr>
        <w:ind w:left="-851" w:right="758" w:firstLine="225"/>
        <w:jc w:val="center"/>
        <w:rPr>
          <w:color w:val="000000"/>
        </w:rPr>
      </w:pPr>
    </w:p>
    <w:p w:rsidR="000A6CBB" w:rsidRPr="002347F2" w:rsidRDefault="000A6CBB" w:rsidP="00951D59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47F2">
        <w:rPr>
          <w:rFonts w:ascii="Times New Roman" w:hAnsi="Times New Roman" w:cs="Times New Roman"/>
          <w:color w:val="000000"/>
          <w:sz w:val="28"/>
          <w:szCs w:val="28"/>
        </w:rPr>
        <w:t>4.2. Комплексная оценка и основные проблемы развития территории</w:t>
      </w:r>
    </w:p>
    <w:p w:rsidR="000A6CBB" w:rsidRPr="002347F2" w:rsidRDefault="000A6CBB" w:rsidP="00951D59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A6CBB" w:rsidRPr="002347F2" w:rsidRDefault="000A6CBB" w:rsidP="00951D59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47F2">
        <w:rPr>
          <w:rFonts w:ascii="Times New Roman" w:hAnsi="Times New Roman" w:cs="Times New Roman"/>
          <w:color w:val="000000"/>
          <w:sz w:val="28"/>
          <w:szCs w:val="28"/>
        </w:rPr>
        <w:t>Население.</w:t>
      </w:r>
    </w:p>
    <w:p w:rsidR="000A6CBB" w:rsidRDefault="000A6CBB" w:rsidP="00951D59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47F2">
        <w:rPr>
          <w:rFonts w:ascii="Times New Roman" w:hAnsi="Times New Roman" w:cs="Times New Roman"/>
          <w:color w:val="000000"/>
          <w:sz w:val="28"/>
          <w:szCs w:val="28"/>
        </w:rPr>
        <w:t>Развитие любого поселения напрямую зависит от численности населения проживающего на данной территории. Анализ и прогнозирование численности населения является одним из ключевых вопросов социально-экономического развития любой территории.</w:t>
      </w:r>
    </w:p>
    <w:p w:rsidR="002347F2" w:rsidRDefault="002347F2" w:rsidP="00951D59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347F2" w:rsidRDefault="002347F2" w:rsidP="00951D59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347F2" w:rsidRPr="002347F2" w:rsidRDefault="002347F2" w:rsidP="00951D59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47F2">
        <w:rPr>
          <w:rFonts w:ascii="Times New Roman" w:hAnsi="Times New Roman" w:cs="Times New Roman"/>
          <w:color w:val="000000"/>
          <w:sz w:val="28"/>
          <w:szCs w:val="28"/>
        </w:rPr>
        <w:t>Численность постоянного населения, чел.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1"/>
        <w:gridCol w:w="1701"/>
        <w:gridCol w:w="1417"/>
        <w:gridCol w:w="993"/>
      </w:tblGrid>
      <w:tr w:rsidR="002347F2" w:rsidRPr="00951D59" w:rsidTr="00951D59">
        <w:tc>
          <w:tcPr>
            <w:tcW w:w="5671" w:type="dxa"/>
            <w:vMerge w:val="restart"/>
            <w:shd w:val="clear" w:color="auto" w:fill="auto"/>
            <w:vAlign w:val="center"/>
          </w:tcPr>
          <w:p w:rsidR="002347F2" w:rsidRPr="00951D59" w:rsidRDefault="002347F2" w:rsidP="002347F2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111" w:type="dxa"/>
            <w:gridSpan w:val="3"/>
            <w:shd w:val="clear" w:color="auto" w:fill="auto"/>
            <w:vAlign w:val="center"/>
          </w:tcPr>
          <w:p w:rsidR="002347F2" w:rsidRPr="00951D59" w:rsidRDefault="002347F2" w:rsidP="002347F2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51D59">
              <w:rPr>
                <w:rFonts w:ascii="Times New Roman" w:hAnsi="Times New Roman" w:cs="Times New Roman"/>
                <w:color w:val="000000"/>
              </w:rPr>
              <w:t>на 1 января</w:t>
            </w:r>
          </w:p>
        </w:tc>
      </w:tr>
      <w:tr w:rsidR="002347F2" w:rsidRPr="00951D59" w:rsidTr="00951D59">
        <w:tc>
          <w:tcPr>
            <w:tcW w:w="5671" w:type="dxa"/>
            <w:vMerge/>
            <w:shd w:val="clear" w:color="auto" w:fill="auto"/>
            <w:vAlign w:val="center"/>
          </w:tcPr>
          <w:p w:rsidR="002347F2" w:rsidRPr="00951D59" w:rsidRDefault="002347F2" w:rsidP="002347F2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347F2" w:rsidRPr="00951D59" w:rsidRDefault="002347F2" w:rsidP="002347F2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51D59">
              <w:rPr>
                <w:rFonts w:ascii="Times New Roman" w:hAnsi="Times New Roman" w:cs="Times New Roman"/>
                <w:color w:val="000000"/>
              </w:rPr>
              <w:t>2015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347F2" w:rsidRPr="00951D59" w:rsidRDefault="002347F2" w:rsidP="002347F2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51D59">
              <w:rPr>
                <w:rFonts w:ascii="Times New Roman" w:hAnsi="Times New Roman" w:cs="Times New Roman"/>
                <w:color w:val="000000"/>
              </w:rPr>
              <w:t>2016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347F2" w:rsidRPr="00951D59" w:rsidRDefault="002347F2" w:rsidP="002347F2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51D59">
              <w:rPr>
                <w:rFonts w:ascii="Times New Roman" w:hAnsi="Times New Roman" w:cs="Times New Roman"/>
                <w:color w:val="000000"/>
              </w:rPr>
              <w:t>2017</w:t>
            </w:r>
          </w:p>
        </w:tc>
      </w:tr>
      <w:tr w:rsidR="002347F2" w:rsidRPr="00951D59" w:rsidTr="00951D59">
        <w:trPr>
          <w:trHeight w:val="350"/>
        </w:trPr>
        <w:tc>
          <w:tcPr>
            <w:tcW w:w="5671" w:type="dxa"/>
            <w:shd w:val="clear" w:color="auto" w:fill="auto"/>
            <w:vAlign w:val="center"/>
          </w:tcPr>
          <w:p w:rsidR="002347F2" w:rsidRPr="00951D59" w:rsidRDefault="002347F2" w:rsidP="002347F2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51D59">
              <w:rPr>
                <w:rFonts w:ascii="Times New Roman" w:hAnsi="Times New Roman" w:cs="Times New Roman"/>
                <w:color w:val="000000"/>
              </w:rPr>
              <w:t>Бирофельдское сельское поселение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347F2" w:rsidRPr="00951D59" w:rsidRDefault="002347F2" w:rsidP="002347F2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51D59">
              <w:rPr>
                <w:rFonts w:ascii="Times New Roman" w:hAnsi="Times New Roman" w:cs="Times New Roman"/>
                <w:color w:val="000000"/>
              </w:rPr>
              <w:t>1623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347F2" w:rsidRPr="00951D59" w:rsidRDefault="002347F2" w:rsidP="002347F2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51D59">
              <w:rPr>
                <w:rFonts w:ascii="Times New Roman" w:hAnsi="Times New Roman" w:cs="Times New Roman"/>
                <w:color w:val="000000"/>
              </w:rPr>
              <w:t>1602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347F2" w:rsidRPr="00951D59" w:rsidRDefault="002347F2" w:rsidP="002347F2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51D59">
              <w:rPr>
                <w:rFonts w:ascii="Times New Roman" w:hAnsi="Times New Roman" w:cs="Times New Roman"/>
                <w:color w:val="000000"/>
              </w:rPr>
              <w:t>1590</w:t>
            </w:r>
          </w:p>
        </w:tc>
      </w:tr>
    </w:tbl>
    <w:p w:rsidR="000A6CBB" w:rsidRPr="000A6CBB" w:rsidRDefault="000A6CBB" w:rsidP="000A6CBB">
      <w:pPr>
        <w:ind w:firstLine="225"/>
        <w:jc w:val="center"/>
        <w:rPr>
          <w:color w:val="000000"/>
        </w:rPr>
      </w:pP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Среднегодовая численность постоянного населения</w:t>
      </w: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(человек)</w:t>
      </w:r>
    </w:p>
    <w:p w:rsidR="002347F2" w:rsidRPr="000A6CBB" w:rsidRDefault="000A6CBB" w:rsidP="002347F2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ab/>
      </w:r>
    </w:p>
    <w:tbl>
      <w:tblPr>
        <w:tblW w:w="9814" w:type="dxa"/>
        <w:tblInd w:w="-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20"/>
        <w:gridCol w:w="1701"/>
        <w:gridCol w:w="1417"/>
        <w:gridCol w:w="1876"/>
      </w:tblGrid>
      <w:tr w:rsidR="002347F2" w:rsidRPr="00951D59" w:rsidTr="00951D59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7F2" w:rsidRPr="00951D59" w:rsidRDefault="002347F2" w:rsidP="002347F2">
            <w:pPr>
              <w:ind w:firstLine="22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951D59" w:rsidRDefault="002347F2" w:rsidP="002347F2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951D59">
              <w:rPr>
                <w:rFonts w:ascii="Times New Roman" w:hAnsi="Times New Roman" w:cs="Times New Roman"/>
                <w:color w:val="000000"/>
                <w:lang w:val="en-US"/>
              </w:rPr>
              <w:t>2011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951D59" w:rsidRDefault="002347F2" w:rsidP="002347F2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51D59">
              <w:rPr>
                <w:rFonts w:ascii="Times New Roman" w:hAnsi="Times New Roman" w:cs="Times New Roman"/>
                <w:color w:val="000000"/>
              </w:rPr>
              <w:t>2012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951D59" w:rsidRDefault="002347F2" w:rsidP="002347F2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51D59">
              <w:rPr>
                <w:rFonts w:ascii="Times New Roman" w:hAnsi="Times New Roman" w:cs="Times New Roman"/>
                <w:color w:val="000000"/>
              </w:rPr>
              <w:t>2013</w:t>
            </w:r>
          </w:p>
        </w:tc>
      </w:tr>
      <w:tr w:rsidR="002347F2" w:rsidRPr="00951D59" w:rsidTr="00951D59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951D59" w:rsidRDefault="002347F2" w:rsidP="002347F2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51D59">
              <w:rPr>
                <w:rFonts w:ascii="Times New Roman" w:hAnsi="Times New Roman" w:cs="Times New Roman"/>
                <w:color w:val="000000"/>
              </w:rPr>
              <w:t>Бирофельдское сельское поселение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951D59" w:rsidRDefault="002347F2" w:rsidP="002347F2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51D59">
              <w:rPr>
                <w:rFonts w:ascii="Times New Roman" w:hAnsi="Times New Roman" w:cs="Times New Roman"/>
                <w:color w:val="000000"/>
              </w:rPr>
              <w:t>1678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951D59" w:rsidRDefault="002347F2" w:rsidP="002347F2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51D59">
              <w:rPr>
                <w:rFonts w:ascii="Times New Roman" w:hAnsi="Times New Roman" w:cs="Times New Roman"/>
                <w:color w:val="000000"/>
              </w:rPr>
              <w:t>1661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951D59" w:rsidRDefault="002347F2" w:rsidP="002347F2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51D59">
              <w:rPr>
                <w:rFonts w:ascii="Times New Roman" w:hAnsi="Times New Roman" w:cs="Times New Roman"/>
                <w:color w:val="000000"/>
              </w:rPr>
              <w:t>1667</w:t>
            </w:r>
          </w:p>
        </w:tc>
      </w:tr>
    </w:tbl>
    <w:p w:rsidR="000A6CBB" w:rsidRPr="000A6CBB" w:rsidRDefault="000A6CBB" w:rsidP="002347F2">
      <w:pPr>
        <w:ind w:firstLine="225"/>
        <w:jc w:val="center"/>
        <w:rPr>
          <w:color w:val="000000"/>
        </w:rPr>
      </w:pP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Число родившихся</w:t>
      </w:r>
    </w:p>
    <w:p w:rsid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 xml:space="preserve">(без </w:t>
      </w:r>
      <w:r w:rsidR="000A33A6" w:rsidRPr="000A6CBB">
        <w:rPr>
          <w:color w:val="000000"/>
        </w:rPr>
        <w:t>мертворождённых</w:t>
      </w:r>
      <w:r w:rsidRPr="000A6CBB">
        <w:rPr>
          <w:color w:val="000000"/>
        </w:rPr>
        <w:t>, человек)</w:t>
      </w:r>
    </w:p>
    <w:p w:rsidR="002347F2" w:rsidRPr="000A6CBB" w:rsidRDefault="002347F2" w:rsidP="000A6CBB">
      <w:pPr>
        <w:ind w:firstLine="225"/>
        <w:jc w:val="center"/>
        <w:rPr>
          <w:color w:val="000000"/>
        </w:rPr>
      </w:pPr>
    </w:p>
    <w:tbl>
      <w:tblPr>
        <w:tblW w:w="988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0"/>
        <w:gridCol w:w="160"/>
        <w:gridCol w:w="1701"/>
        <w:gridCol w:w="1417"/>
        <w:gridCol w:w="1948"/>
      </w:tblGrid>
      <w:tr w:rsidR="002347F2" w:rsidRPr="00951D59" w:rsidTr="00951D59"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7F2" w:rsidRPr="00951D59" w:rsidRDefault="002347F2" w:rsidP="002347F2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951D59" w:rsidRDefault="002347F2" w:rsidP="002347F2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951D59" w:rsidRDefault="002347F2" w:rsidP="002347F2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951D59">
              <w:rPr>
                <w:rFonts w:ascii="Times New Roman" w:hAnsi="Times New Roman" w:cs="Times New Roman"/>
                <w:color w:val="000000"/>
                <w:lang w:val="en-US"/>
              </w:rPr>
              <w:t>2011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951D59" w:rsidRDefault="002347F2" w:rsidP="002347F2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51D59">
              <w:rPr>
                <w:rFonts w:ascii="Times New Roman" w:hAnsi="Times New Roman" w:cs="Times New Roman"/>
                <w:color w:val="000000"/>
              </w:rPr>
              <w:t>2012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951D59" w:rsidRDefault="002347F2" w:rsidP="002347F2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51D59">
              <w:rPr>
                <w:rFonts w:ascii="Times New Roman" w:hAnsi="Times New Roman" w:cs="Times New Roman"/>
                <w:color w:val="000000"/>
              </w:rPr>
              <w:t>2013</w:t>
            </w:r>
          </w:p>
        </w:tc>
      </w:tr>
      <w:tr w:rsidR="002347F2" w:rsidRPr="00951D59" w:rsidTr="00951D59"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951D59" w:rsidRDefault="002347F2" w:rsidP="002347F2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51D59">
              <w:rPr>
                <w:rFonts w:ascii="Times New Roman" w:hAnsi="Times New Roman" w:cs="Times New Roman"/>
                <w:color w:val="000000"/>
              </w:rPr>
              <w:t>Бирофельдское сельское поселение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951D59" w:rsidRDefault="002347F2" w:rsidP="002347F2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951D59" w:rsidRDefault="002347F2" w:rsidP="002347F2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51D59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951D59" w:rsidRDefault="002347F2" w:rsidP="002347F2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51D59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951D59" w:rsidRDefault="002347F2" w:rsidP="002347F2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51D59">
              <w:rPr>
                <w:rFonts w:ascii="Times New Roman" w:hAnsi="Times New Roman" w:cs="Times New Roman"/>
                <w:color w:val="000000"/>
              </w:rPr>
              <w:t>34</w:t>
            </w:r>
          </w:p>
        </w:tc>
      </w:tr>
    </w:tbl>
    <w:p w:rsidR="000A6CBB" w:rsidRPr="000A6CBB" w:rsidRDefault="000A6CBB" w:rsidP="000A6CBB">
      <w:pPr>
        <w:ind w:firstLine="225"/>
        <w:jc w:val="center"/>
        <w:rPr>
          <w:color w:val="000000"/>
        </w:rPr>
      </w:pP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Число умерших</w:t>
      </w: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(человек)</w:t>
      </w:r>
    </w:p>
    <w:p w:rsidR="002347F2" w:rsidRPr="000A6CBB" w:rsidRDefault="000A6CBB" w:rsidP="002347F2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ab/>
      </w:r>
    </w:p>
    <w:tbl>
      <w:tblPr>
        <w:tblW w:w="988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6"/>
        <w:gridCol w:w="1855"/>
        <w:gridCol w:w="1417"/>
        <w:gridCol w:w="1948"/>
      </w:tblGrid>
      <w:tr w:rsidR="002347F2" w:rsidRPr="005631DB" w:rsidTr="00951D59"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2011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2012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2013</w:t>
            </w:r>
          </w:p>
        </w:tc>
      </w:tr>
      <w:tr w:rsidR="002347F2" w:rsidRPr="005631DB" w:rsidTr="00951D59"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Бирофельдское сельское поселение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32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30</w:t>
            </w:r>
          </w:p>
        </w:tc>
      </w:tr>
    </w:tbl>
    <w:p w:rsidR="000A6CBB" w:rsidRPr="000A6CBB" w:rsidRDefault="000A6CBB" w:rsidP="002347F2">
      <w:pPr>
        <w:rPr>
          <w:color w:val="000000"/>
        </w:rPr>
      </w:pP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Естественный прирост, убыль (-) населения</w:t>
      </w: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(всего, человек)</w:t>
      </w:r>
    </w:p>
    <w:p w:rsidR="002347F2" w:rsidRPr="000A6CBB" w:rsidRDefault="000A6CBB" w:rsidP="002347F2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ab/>
      </w:r>
    </w:p>
    <w:tbl>
      <w:tblPr>
        <w:tblW w:w="9874" w:type="dxa"/>
        <w:tblInd w:w="-8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5"/>
        <w:gridCol w:w="1856"/>
        <w:gridCol w:w="1417"/>
        <w:gridCol w:w="1936"/>
      </w:tblGrid>
      <w:tr w:rsidR="002347F2" w:rsidRPr="005631DB" w:rsidTr="00951D59"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2011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2012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2013</w:t>
            </w:r>
          </w:p>
        </w:tc>
      </w:tr>
      <w:tr w:rsidR="002347F2" w:rsidRPr="005631DB" w:rsidTr="00951D59"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Бирофельдское сельское поселение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3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4</w:t>
            </w:r>
          </w:p>
        </w:tc>
      </w:tr>
    </w:tbl>
    <w:p w:rsidR="00951D59" w:rsidRDefault="00951D59" w:rsidP="000A6CBB">
      <w:pPr>
        <w:ind w:firstLine="225"/>
        <w:jc w:val="center"/>
        <w:rPr>
          <w:color w:val="000000"/>
        </w:rPr>
      </w:pPr>
    </w:p>
    <w:p w:rsidR="000A6CBB" w:rsidRPr="000A6CBB" w:rsidRDefault="000A6CBB" w:rsidP="00951D59">
      <w:pPr>
        <w:ind w:firstLine="225"/>
        <w:rPr>
          <w:color w:val="000000"/>
        </w:rPr>
      </w:pPr>
      <w:r w:rsidRPr="000A6CBB">
        <w:rPr>
          <w:color w:val="000000"/>
        </w:rPr>
        <w:t>Общий коэффициент рождаемости</w:t>
      </w: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(промилле)</w:t>
      </w:r>
    </w:p>
    <w:p w:rsidR="002347F2" w:rsidRPr="000A6CBB" w:rsidRDefault="000A6CBB" w:rsidP="002347F2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ab/>
      </w:r>
      <w:r w:rsidRPr="000A6CBB">
        <w:rPr>
          <w:color w:val="000000"/>
        </w:rPr>
        <w:tab/>
      </w:r>
    </w:p>
    <w:tbl>
      <w:tblPr>
        <w:tblW w:w="9898" w:type="dxa"/>
        <w:tblInd w:w="-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0"/>
        <w:gridCol w:w="160"/>
        <w:gridCol w:w="1701"/>
        <w:gridCol w:w="1417"/>
        <w:gridCol w:w="1276"/>
        <w:gridCol w:w="684"/>
      </w:tblGrid>
      <w:tr w:rsidR="002347F2" w:rsidRPr="005631DB" w:rsidTr="00951D59"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2011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2013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  <w:lang w:val="en-US"/>
              </w:rPr>
            </w:pPr>
          </w:p>
        </w:tc>
      </w:tr>
      <w:tr w:rsidR="002347F2" w:rsidRPr="005631DB" w:rsidTr="00951D59"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Бирофельдское сельское поселение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16,7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20,4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</w:p>
        </w:tc>
      </w:tr>
    </w:tbl>
    <w:p w:rsidR="002347F2" w:rsidRDefault="002347F2" w:rsidP="002347F2">
      <w:pPr>
        <w:ind w:firstLine="225"/>
        <w:jc w:val="center"/>
        <w:rPr>
          <w:color w:val="000000"/>
        </w:rPr>
      </w:pPr>
    </w:p>
    <w:p w:rsidR="00951D59" w:rsidRDefault="00951D59" w:rsidP="00951D59">
      <w:pPr>
        <w:rPr>
          <w:color w:val="000000"/>
        </w:rPr>
      </w:pPr>
    </w:p>
    <w:p w:rsidR="000A6CBB" w:rsidRPr="000A6CBB" w:rsidRDefault="000A6CBB" w:rsidP="002347F2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Общий коэффициент смертности</w:t>
      </w: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(промилле)</w:t>
      </w:r>
    </w:p>
    <w:p w:rsidR="002347F2" w:rsidRPr="000A6CBB" w:rsidRDefault="000A6CBB" w:rsidP="002347F2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ab/>
      </w:r>
      <w:r w:rsidRPr="000A6CBB">
        <w:rPr>
          <w:color w:val="000000"/>
        </w:rPr>
        <w:tab/>
      </w:r>
    </w:p>
    <w:tbl>
      <w:tblPr>
        <w:tblW w:w="9874" w:type="dxa"/>
        <w:tblInd w:w="-8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0"/>
        <w:gridCol w:w="160"/>
        <w:gridCol w:w="1701"/>
        <w:gridCol w:w="1417"/>
        <w:gridCol w:w="1276"/>
        <w:gridCol w:w="660"/>
      </w:tblGrid>
      <w:tr w:rsidR="002347F2" w:rsidRPr="005631DB" w:rsidTr="00951D59"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2011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</w:p>
        </w:tc>
      </w:tr>
      <w:tr w:rsidR="002347F2" w:rsidRPr="005631DB" w:rsidTr="00951D59"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Бирофельдское сельское поселение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17,9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18,0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</w:p>
        </w:tc>
      </w:tr>
    </w:tbl>
    <w:p w:rsidR="002347F2" w:rsidRDefault="002347F2" w:rsidP="00951D59">
      <w:pPr>
        <w:rPr>
          <w:color w:val="000000"/>
        </w:rPr>
      </w:pPr>
    </w:p>
    <w:p w:rsidR="000A6CBB" w:rsidRPr="000A6CBB" w:rsidRDefault="000A6CBB" w:rsidP="002347F2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Коэффициент естественного прироста</w:t>
      </w: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(промилле)</w:t>
      </w:r>
    </w:p>
    <w:p w:rsidR="002347F2" w:rsidRPr="000A6CBB" w:rsidRDefault="000A6CBB" w:rsidP="002347F2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ab/>
      </w:r>
      <w:r w:rsidRPr="000A6CBB">
        <w:rPr>
          <w:color w:val="000000"/>
        </w:rPr>
        <w:tab/>
      </w:r>
    </w:p>
    <w:tbl>
      <w:tblPr>
        <w:tblW w:w="937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0"/>
        <w:gridCol w:w="160"/>
        <w:gridCol w:w="1701"/>
        <w:gridCol w:w="1417"/>
        <w:gridCol w:w="1276"/>
        <w:gridCol w:w="160"/>
      </w:tblGrid>
      <w:tr w:rsidR="002347F2" w:rsidRPr="005631DB" w:rsidTr="00D22B28"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2011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2013</w:t>
            </w:r>
          </w:p>
        </w:tc>
        <w:tc>
          <w:tcPr>
            <w:tcW w:w="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</w:p>
        </w:tc>
      </w:tr>
      <w:tr w:rsidR="002347F2" w:rsidRPr="005631DB" w:rsidTr="00D22B28"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Бирофельдское сельское поселение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...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2,4</w:t>
            </w:r>
          </w:p>
        </w:tc>
        <w:tc>
          <w:tcPr>
            <w:tcW w:w="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</w:p>
        </w:tc>
      </w:tr>
    </w:tbl>
    <w:p w:rsidR="000A6CBB" w:rsidRPr="000A6CBB" w:rsidRDefault="00951D59" w:rsidP="00951D59">
      <w:pPr>
        <w:ind w:firstLine="225"/>
        <w:jc w:val="center"/>
        <w:rPr>
          <w:color w:val="000000"/>
        </w:rPr>
      </w:pPr>
      <w:r>
        <w:rPr>
          <w:color w:val="000000"/>
        </w:rPr>
        <w:tab/>
      </w: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Число прибывших</w:t>
      </w: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(человек)</w:t>
      </w:r>
    </w:p>
    <w:p w:rsidR="002347F2" w:rsidRPr="000A6CBB" w:rsidRDefault="000A6CBB" w:rsidP="002347F2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ab/>
      </w:r>
      <w:r w:rsidRPr="000A6CBB">
        <w:rPr>
          <w:color w:val="000000"/>
        </w:rPr>
        <w:tab/>
      </w:r>
    </w:p>
    <w:tbl>
      <w:tblPr>
        <w:tblW w:w="941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6"/>
        <w:gridCol w:w="160"/>
        <w:gridCol w:w="1270"/>
        <w:gridCol w:w="1106"/>
        <w:gridCol w:w="1105"/>
        <w:gridCol w:w="1106"/>
      </w:tblGrid>
      <w:tr w:rsidR="002347F2" w:rsidRPr="005631DB" w:rsidTr="00D22B28"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2011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2013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2014</w:t>
            </w:r>
          </w:p>
        </w:tc>
      </w:tr>
      <w:tr w:rsidR="002347F2" w:rsidRPr="005631DB" w:rsidTr="00D22B28"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Бирофельдское сельское поселение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56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97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61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45</w:t>
            </w:r>
          </w:p>
        </w:tc>
      </w:tr>
    </w:tbl>
    <w:p w:rsidR="000A6CBB" w:rsidRPr="000A6CBB" w:rsidRDefault="000A6CBB" w:rsidP="00951D59">
      <w:pPr>
        <w:rPr>
          <w:color w:val="000000"/>
        </w:rPr>
      </w:pP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Число выбывших</w:t>
      </w: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(человек)</w:t>
      </w:r>
    </w:p>
    <w:p w:rsidR="002347F2" w:rsidRPr="000A6CBB" w:rsidRDefault="000A6CBB" w:rsidP="002347F2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ab/>
      </w:r>
    </w:p>
    <w:tbl>
      <w:tblPr>
        <w:tblW w:w="941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3"/>
        <w:gridCol w:w="1433"/>
        <w:gridCol w:w="1107"/>
        <w:gridCol w:w="1106"/>
        <w:gridCol w:w="1106"/>
      </w:tblGrid>
      <w:tr w:rsidR="002347F2" w:rsidRPr="005631DB" w:rsidTr="00D22B28"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2011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2012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2013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2014</w:t>
            </w:r>
          </w:p>
        </w:tc>
      </w:tr>
      <w:tr w:rsidR="002347F2" w:rsidRPr="005631DB" w:rsidTr="00D22B28"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Бирофельдское сельское поселение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126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62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92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70</w:t>
            </w:r>
          </w:p>
        </w:tc>
      </w:tr>
    </w:tbl>
    <w:p w:rsidR="000A6CBB" w:rsidRPr="000A6CBB" w:rsidRDefault="000A6CBB" w:rsidP="002347F2">
      <w:pPr>
        <w:ind w:firstLine="225"/>
        <w:jc w:val="center"/>
        <w:rPr>
          <w:color w:val="000000"/>
        </w:rPr>
      </w:pP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Миграционный прирост</w:t>
      </w: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(человек)</w:t>
      </w:r>
    </w:p>
    <w:p w:rsidR="002347F2" w:rsidRPr="000A6CBB" w:rsidRDefault="000A6CBB" w:rsidP="002347F2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ab/>
      </w:r>
    </w:p>
    <w:tbl>
      <w:tblPr>
        <w:tblW w:w="941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6"/>
        <w:gridCol w:w="1430"/>
        <w:gridCol w:w="1106"/>
        <w:gridCol w:w="1105"/>
        <w:gridCol w:w="1106"/>
      </w:tblGrid>
      <w:tr w:rsidR="002347F2" w:rsidRPr="005631DB" w:rsidTr="00D22B28"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2011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2013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2014</w:t>
            </w:r>
          </w:p>
        </w:tc>
      </w:tr>
      <w:tr w:rsidR="002347F2" w:rsidRPr="005631DB" w:rsidTr="00D22B28"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Бирофельдское сельское поселение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-70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35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-31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-25</w:t>
            </w:r>
          </w:p>
        </w:tc>
      </w:tr>
    </w:tbl>
    <w:p w:rsidR="000A6CBB" w:rsidRPr="000A6CBB" w:rsidRDefault="000A6CBB" w:rsidP="002347F2">
      <w:pPr>
        <w:ind w:firstLine="225"/>
        <w:jc w:val="center"/>
        <w:rPr>
          <w:color w:val="000000"/>
        </w:rPr>
      </w:pP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Коммунальная сфера:</w:t>
      </w: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Жилищный фонд</w:t>
      </w: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(площадь жилых помещений; тысяч квадратных метров)</w:t>
      </w:r>
    </w:p>
    <w:tbl>
      <w:tblPr>
        <w:tblW w:w="944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5"/>
        <w:gridCol w:w="1431"/>
        <w:gridCol w:w="1118"/>
        <w:gridCol w:w="1116"/>
        <w:gridCol w:w="1119"/>
      </w:tblGrid>
      <w:tr w:rsidR="002347F2" w:rsidRPr="005631DB" w:rsidTr="00D22B28">
        <w:trPr>
          <w:cantSplit/>
        </w:trPr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2011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  <w:vertAlign w:val="superscript"/>
              </w:rPr>
            </w:pPr>
            <w:r w:rsidRPr="005631DB">
              <w:rPr>
                <w:color w:val="000000"/>
              </w:rPr>
              <w:t>2013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2014</w:t>
            </w:r>
          </w:p>
        </w:tc>
      </w:tr>
      <w:tr w:rsidR="002347F2" w:rsidRPr="005631DB" w:rsidTr="00D22B28">
        <w:trPr>
          <w:cantSplit/>
        </w:trPr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Бирофельдское сельское поселение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57,4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57,5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27,9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27,9</w:t>
            </w:r>
          </w:p>
        </w:tc>
      </w:tr>
    </w:tbl>
    <w:p w:rsidR="000A6CBB" w:rsidRPr="000A6CBB" w:rsidRDefault="000A6CBB" w:rsidP="000A6CBB">
      <w:pPr>
        <w:ind w:firstLine="225"/>
        <w:jc w:val="center"/>
        <w:rPr>
          <w:color w:val="000000"/>
        </w:rPr>
      </w:pPr>
    </w:p>
    <w:p w:rsidR="000A6CBB" w:rsidRPr="000A6CBB" w:rsidRDefault="000A6CBB" w:rsidP="000A6CBB">
      <w:pPr>
        <w:ind w:firstLine="225"/>
        <w:jc w:val="center"/>
        <w:rPr>
          <w:color w:val="000000"/>
        </w:rPr>
      </w:pP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Ввод в действие жилых домов</w:t>
      </w: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(квадратных метров общей площади)</w:t>
      </w:r>
    </w:p>
    <w:p w:rsidR="009F0DE6" w:rsidRPr="000A6CBB" w:rsidRDefault="000A6CBB" w:rsidP="009F0DE6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ab/>
      </w:r>
    </w:p>
    <w:tbl>
      <w:tblPr>
        <w:tblW w:w="949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8"/>
        <w:gridCol w:w="992"/>
        <w:gridCol w:w="993"/>
        <w:gridCol w:w="850"/>
        <w:gridCol w:w="992"/>
        <w:gridCol w:w="992"/>
      </w:tblGrid>
      <w:tr w:rsidR="009F0DE6" w:rsidRPr="005631DB" w:rsidTr="00D22B28">
        <w:trPr>
          <w:cantSplit/>
        </w:trPr>
        <w:tc>
          <w:tcPr>
            <w:tcW w:w="4678" w:type="dxa"/>
            <w:vMerge w:val="restart"/>
            <w:shd w:val="clear" w:color="auto" w:fill="auto"/>
          </w:tcPr>
          <w:p w:rsidR="009F0DE6" w:rsidRPr="005631DB" w:rsidRDefault="009F0DE6" w:rsidP="009F0DE6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4819" w:type="dxa"/>
            <w:gridSpan w:val="5"/>
            <w:shd w:val="clear" w:color="auto" w:fill="auto"/>
          </w:tcPr>
          <w:p w:rsidR="009F0DE6" w:rsidRPr="005631DB" w:rsidRDefault="009F0DE6" w:rsidP="009F0DE6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Введено в действие жилых домов</w:t>
            </w:r>
          </w:p>
        </w:tc>
      </w:tr>
      <w:tr w:rsidR="009F0DE6" w:rsidRPr="005631DB" w:rsidTr="00D22B28">
        <w:trPr>
          <w:cantSplit/>
          <w:trHeight w:val="430"/>
        </w:trPr>
        <w:tc>
          <w:tcPr>
            <w:tcW w:w="4678" w:type="dxa"/>
            <w:vMerge/>
            <w:shd w:val="clear" w:color="auto" w:fill="auto"/>
            <w:vAlign w:val="center"/>
          </w:tcPr>
          <w:p w:rsidR="009F0DE6" w:rsidRPr="005631DB" w:rsidRDefault="009F0DE6" w:rsidP="009F0DE6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9F0DE6" w:rsidRPr="005631DB" w:rsidRDefault="009F0DE6" w:rsidP="009F0DE6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F0DE6" w:rsidRPr="005631DB" w:rsidRDefault="009F0DE6" w:rsidP="009F0DE6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F0DE6" w:rsidRPr="005631DB" w:rsidRDefault="009F0DE6" w:rsidP="009F0DE6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F0DE6" w:rsidRPr="005631DB" w:rsidRDefault="009F0DE6" w:rsidP="009F0DE6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F0DE6" w:rsidRPr="005631DB" w:rsidRDefault="009F0DE6" w:rsidP="009F0DE6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2014</w:t>
            </w:r>
          </w:p>
        </w:tc>
      </w:tr>
      <w:tr w:rsidR="009F0DE6" w:rsidRPr="005631DB" w:rsidTr="00D22B28">
        <w:tc>
          <w:tcPr>
            <w:tcW w:w="4678" w:type="dxa"/>
            <w:vAlign w:val="bottom"/>
          </w:tcPr>
          <w:p w:rsidR="009F0DE6" w:rsidRPr="005631DB" w:rsidRDefault="009F0DE6" w:rsidP="009F0DE6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Бирофельдское сельское поселение</w:t>
            </w:r>
          </w:p>
        </w:tc>
        <w:tc>
          <w:tcPr>
            <w:tcW w:w="992" w:type="dxa"/>
            <w:vAlign w:val="bottom"/>
          </w:tcPr>
          <w:p w:rsidR="009F0DE6" w:rsidRPr="005631DB" w:rsidRDefault="009F0DE6" w:rsidP="009F0DE6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993" w:type="dxa"/>
            <w:vAlign w:val="bottom"/>
          </w:tcPr>
          <w:p w:rsidR="009F0DE6" w:rsidRPr="005631DB" w:rsidRDefault="009F0DE6" w:rsidP="009F0DE6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850" w:type="dxa"/>
            <w:vAlign w:val="bottom"/>
          </w:tcPr>
          <w:p w:rsidR="009F0DE6" w:rsidRPr="005631DB" w:rsidRDefault="009F0DE6" w:rsidP="009F0DE6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992" w:type="dxa"/>
            <w:vAlign w:val="bottom"/>
          </w:tcPr>
          <w:p w:rsidR="009F0DE6" w:rsidRPr="005631DB" w:rsidRDefault="009F0DE6" w:rsidP="009F0DE6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992" w:type="dxa"/>
            <w:vAlign w:val="bottom"/>
          </w:tcPr>
          <w:p w:rsidR="009F0DE6" w:rsidRPr="005631DB" w:rsidRDefault="009F0DE6" w:rsidP="009F0DE6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</w:tr>
    </w:tbl>
    <w:p w:rsidR="000A6CBB" w:rsidRPr="000A6CBB" w:rsidRDefault="000A6CBB" w:rsidP="009F0DE6">
      <w:pPr>
        <w:ind w:firstLine="225"/>
        <w:jc w:val="center"/>
        <w:rPr>
          <w:color w:val="000000"/>
        </w:rPr>
      </w:pP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Здравоохранение</w:t>
      </w: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Лечебно-профилактические организации в 2014 году</w:t>
      </w: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(на конец года; единиц)</w:t>
      </w:r>
    </w:p>
    <w:p w:rsidR="00D22B28" w:rsidRPr="000A6CBB" w:rsidRDefault="000A6CBB" w:rsidP="00D22B28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ab/>
      </w: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8"/>
        <w:gridCol w:w="4820"/>
      </w:tblGrid>
      <w:tr w:rsidR="00D22B28" w:rsidRPr="005631DB" w:rsidTr="00D22B28">
        <w:trPr>
          <w:cantSplit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Число лечебно-профилактических организаций</w:t>
            </w:r>
          </w:p>
        </w:tc>
      </w:tr>
      <w:tr w:rsidR="00D22B28" w:rsidRPr="005631DB" w:rsidTr="00D22B28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Бирофельдское сельское поселение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4</w:t>
            </w:r>
          </w:p>
        </w:tc>
      </w:tr>
    </w:tbl>
    <w:p w:rsidR="000A6CBB" w:rsidRPr="000A6CBB" w:rsidRDefault="000A6CBB" w:rsidP="00D22B28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Образование</w:t>
      </w: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Общеобразовательные организации</w:t>
      </w: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 xml:space="preserve">(без вечерних (сменных) общеобразовательных организаций) </w:t>
      </w: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(включая филиалы; на начало учебного года)</w:t>
      </w:r>
    </w:p>
    <w:tbl>
      <w:tblPr>
        <w:tblW w:w="951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707"/>
        <w:gridCol w:w="725"/>
        <w:gridCol w:w="701"/>
        <w:gridCol w:w="713"/>
        <w:gridCol w:w="706"/>
        <w:gridCol w:w="710"/>
        <w:gridCol w:w="8"/>
        <w:gridCol w:w="709"/>
        <w:gridCol w:w="712"/>
        <w:gridCol w:w="708"/>
        <w:gridCol w:w="709"/>
      </w:tblGrid>
      <w:tr w:rsidR="00D22B28" w:rsidRPr="005631DB" w:rsidTr="00D22B28">
        <w:trPr>
          <w:cantSplit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3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vertAlign w:val="superscript"/>
              </w:rPr>
            </w:pPr>
            <w:r w:rsidRPr="005631DB">
              <w:rPr>
                <w:color w:val="000000"/>
              </w:rPr>
              <w:t>Число организаций, ед.</w:t>
            </w:r>
          </w:p>
        </w:tc>
        <w:tc>
          <w:tcPr>
            <w:tcW w:w="35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Численность учащихся в них, человек</w:t>
            </w:r>
          </w:p>
        </w:tc>
      </w:tr>
      <w:tr w:rsidR="00D22B28" w:rsidRPr="005631DB" w:rsidTr="00D22B28">
        <w:trPr>
          <w:cantSplit/>
          <w:trHeight w:val="248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10/11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11/12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12/13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13/14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  <w:lang w:val="en-US"/>
              </w:rPr>
              <w:t>14/15</w:t>
            </w:r>
          </w:p>
        </w:tc>
        <w:tc>
          <w:tcPr>
            <w:tcW w:w="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10/11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11/12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12/13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13/14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14/15</w:t>
            </w:r>
          </w:p>
        </w:tc>
      </w:tr>
      <w:tr w:rsidR="00D22B28" w:rsidRPr="005631DB" w:rsidTr="00D22B2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Бирофельдское сельское поселение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3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3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204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184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190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175</w:t>
            </w:r>
          </w:p>
        </w:tc>
      </w:tr>
    </w:tbl>
    <w:p w:rsidR="00D22B28" w:rsidRDefault="00D22B28" w:rsidP="000A6CBB">
      <w:pPr>
        <w:ind w:firstLine="225"/>
        <w:jc w:val="center"/>
        <w:rPr>
          <w:color w:val="000000"/>
        </w:rPr>
      </w:pP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Общедоступные библиотеки</w:t>
      </w: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(на конец года)</w:t>
      </w:r>
    </w:p>
    <w:p w:rsidR="00D22B28" w:rsidRPr="000A6CBB" w:rsidRDefault="000A6CBB" w:rsidP="00D22B28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ab/>
      </w:r>
    </w:p>
    <w:tbl>
      <w:tblPr>
        <w:tblW w:w="952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726"/>
        <w:gridCol w:w="708"/>
        <w:gridCol w:w="709"/>
        <w:gridCol w:w="851"/>
        <w:gridCol w:w="850"/>
        <w:gridCol w:w="851"/>
        <w:gridCol w:w="850"/>
        <w:gridCol w:w="851"/>
        <w:gridCol w:w="850"/>
        <w:gridCol w:w="12"/>
      </w:tblGrid>
      <w:tr w:rsidR="00D22B28" w:rsidRPr="005631DB" w:rsidTr="00D22B28">
        <w:trPr>
          <w:cantSplit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2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Число библиотек, ед.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Численность работни-ков в них, человек</w:t>
            </w:r>
          </w:p>
        </w:tc>
        <w:tc>
          <w:tcPr>
            <w:tcW w:w="2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из них библиотечных работников</w:t>
            </w:r>
          </w:p>
        </w:tc>
      </w:tr>
      <w:tr w:rsidR="00D22B28" w:rsidRPr="005631DB" w:rsidTr="00D22B28">
        <w:trPr>
          <w:gridAfter w:val="1"/>
          <w:wAfter w:w="12" w:type="dxa"/>
          <w:cantSplit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2014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2014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2014</w:t>
            </w:r>
          </w:p>
        </w:tc>
      </w:tr>
      <w:tr w:rsidR="00D22B28" w:rsidRPr="005631DB" w:rsidTr="00D22B28">
        <w:trPr>
          <w:gridAfter w:val="1"/>
          <w:wAfter w:w="12" w:type="dxa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Бирофельдское сельское поселение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-</w:t>
            </w:r>
          </w:p>
        </w:tc>
      </w:tr>
    </w:tbl>
    <w:p w:rsidR="000A6CBB" w:rsidRPr="000A6CBB" w:rsidRDefault="000A6CBB" w:rsidP="00D22B28">
      <w:pPr>
        <w:rPr>
          <w:color w:val="000000"/>
        </w:rPr>
      </w:pPr>
    </w:p>
    <w:p w:rsidR="000A6CBB" w:rsidRPr="000A6CBB" w:rsidRDefault="000A6CBB" w:rsidP="00951D59">
      <w:pPr>
        <w:rPr>
          <w:color w:val="000000"/>
        </w:rPr>
      </w:pPr>
      <w:r w:rsidRPr="000A6CBB">
        <w:rPr>
          <w:color w:val="000000"/>
        </w:rPr>
        <w:t>Учреждения культурно-досугового типа</w:t>
      </w:r>
    </w:p>
    <w:p w:rsidR="000A6CBB" w:rsidRPr="000A6CBB" w:rsidRDefault="000A6CBB" w:rsidP="00951D59">
      <w:pPr>
        <w:ind w:firstLine="225"/>
        <w:rPr>
          <w:color w:val="000000"/>
        </w:rPr>
      </w:pPr>
      <w:r w:rsidRPr="000A6CBB">
        <w:rPr>
          <w:color w:val="000000"/>
        </w:rPr>
        <w:t>(на конец года)</w:t>
      </w:r>
    </w:p>
    <w:p w:rsidR="00D22B28" w:rsidRPr="000A6CBB" w:rsidRDefault="000A6CBB" w:rsidP="00D22B28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ab/>
      </w:r>
    </w:p>
    <w:tbl>
      <w:tblPr>
        <w:tblW w:w="9518" w:type="dxa"/>
        <w:tblInd w:w="-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3"/>
        <w:gridCol w:w="873"/>
        <w:gridCol w:w="849"/>
        <w:gridCol w:w="851"/>
        <w:gridCol w:w="19"/>
        <w:gridCol w:w="831"/>
        <w:gridCol w:w="851"/>
        <w:gridCol w:w="991"/>
      </w:tblGrid>
      <w:tr w:rsidR="00D22B28" w:rsidRPr="005631DB" w:rsidTr="00951D59">
        <w:trPr>
          <w:cantSplit/>
        </w:trPr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25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Число учреждений, ед.</w:t>
            </w:r>
          </w:p>
        </w:tc>
        <w:tc>
          <w:tcPr>
            <w:tcW w:w="26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Численность работников в них, человек</w:t>
            </w:r>
          </w:p>
        </w:tc>
      </w:tr>
      <w:tr w:rsidR="00D22B28" w:rsidRPr="005631DB" w:rsidTr="00951D59">
        <w:trPr>
          <w:cantSplit/>
          <w:trHeight w:val="90"/>
        </w:trPr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2014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2014</w:t>
            </w:r>
          </w:p>
        </w:tc>
      </w:tr>
      <w:tr w:rsidR="00D22B28" w:rsidRPr="005631DB" w:rsidTr="00951D59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Бирофельдское сельское поселение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18</w:t>
            </w:r>
          </w:p>
        </w:tc>
      </w:tr>
    </w:tbl>
    <w:p w:rsidR="000A6CBB" w:rsidRPr="000A6CBB" w:rsidRDefault="000A6CBB" w:rsidP="00D22B28">
      <w:pPr>
        <w:rPr>
          <w:color w:val="000000"/>
        </w:rPr>
      </w:pPr>
    </w:p>
    <w:p w:rsidR="000A6CBB" w:rsidRPr="000A6CBB" w:rsidRDefault="000A6CBB" w:rsidP="00951D59">
      <w:pPr>
        <w:ind w:firstLine="225"/>
        <w:rPr>
          <w:color w:val="000000"/>
        </w:rPr>
      </w:pPr>
      <w:r w:rsidRPr="000A6CBB">
        <w:rPr>
          <w:color w:val="000000"/>
        </w:rPr>
        <w:t>Кинотеатры и киноустановки</w:t>
      </w:r>
    </w:p>
    <w:p w:rsidR="000A6CBB" w:rsidRPr="000A6CBB" w:rsidRDefault="000A6CBB" w:rsidP="00951D59">
      <w:pPr>
        <w:ind w:firstLine="225"/>
        <w:rPr>
          <w:color w:val="000000"/>
        </w:rPr>
      </w:pPr>
      <w:r w:rsidRPr="000A6CBB">
        <w:rPr>
          <w:color w:val="000000"/>
        </w:rPr>
        <w:t>(на конец года)</w:t>
      </w: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ab/>
      </w:r>
    </w:p>
    <w:tbl>
      <w:tblPr>
        <w:tblW w:w="9356" w:type="dxa"/>
        <w:tblInd w:w="-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851"/>
        <w:gridCol w:w="992"/>
        <w:gridCol w:w="851"/>
        <w:gridCol w:w="850"/>
        <w:gridCol w:w="851"/>
        <w:gridCol w:w="992"/>
        <w:gridCol w:w="851"/>
        <w:gridCol w:w="850"/>
      </w:tblGrid>
      <w:tr w:rsidR="00D22B28" w:rsidRPr="005631DB" w:rsidTr="00951D59">
        <w:trPr>
          <w:cantSplit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 xml:space="preserve">Число кинотеатров и </w:t>
            </w:r>
          </w:p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киноустановок, ед.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Численность работников в них, человек</w:t>
            </w:r>
          </w:p>
        </w:tc>
      </w:tr>
      <w:tr w:rsidR="00D22B28" w:rsidRPr="005631DB" w:rsidTr="00951D59">
        <w:trPr>
          <w:cantSplit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</w:rPr>
              <w:t>2009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  <w:lang w:val="en-US"/>
              </w:rPr>
              <w:t>201</w:t>
            </w:r>
            <w:r w:rsidRPr="005631DB">
              <w:rPr>
                <w:color w:val="00000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  <w:lang w:val="en-US"/>
              </w:rPr>
              <w:t>201</w:t>
            </w:r>
            <w:r w:rsidRPr="005631DB">
              <w:rPr>
                <w:color w:val="00000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</w:rPr>
              <w:t>2009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  <w:lang w:val="en-US"/>
              </w:rPr>
              <w:t>201</w:t>
            </w:r>
            <w:r w:rsidRPr="005631DB">
              <w:rPr>
                <w:color w:val="00000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  <w:lang w:val="en-US"/>
              </w:rPr>
              <w:t>201</w:t>
            </w:r>
            <w:r w:rsidRPr="005631DB">
              <w:rPr>
                <w:color w:val="000000"/>
              </w:rPr>
              <w:t>2</w:t>
            </w:r>
          </w:p>
        </w:tc>
      </w:tr>
      <w:tr w:rsidR="00D22B28" w:rsidRPr="005631DB" w:rsidTr="00951D59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Бирофельдское сельское поселение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</w:tr>
    </w:tbl>
    <w:p w:rsidR="000A6CBB" w:rsidRPr="000A6CBB" w:rsidRDefault="000A6CBB" w:rsidP="00D22B28">
      <w:pPr>
        <w:rPr>
          <w:color w:val="000000"/>
        </w:rPr>
      </w:pPr>
    </w:p>
    <w:p w:rsidR="000A6CBB" w:rsidRPr="000A6CBB" w:rsidRDefault="000A6CBB" w:rsidP="00951D59">
      <w:pPr>
        <w:ind w:firstLine="225"/>
        <w:rPr>
          <w:color w:val="000000"/>
        </w:rPr>
      </w:pPr>
      <w:r w:rsidRPr="000A6CBB">
        <w:rPr>
          <w:color w:val="000000"/>
        </w:rPr>
        <w:t>Детские музыкальные школы</w:t>
      </w:r>
    </w:p>
    <w:p w:rsidR="000A6CBB" w:rsidRPr="000A6CBB" w:rsidRDefault="000A6CBB" w:rsidP="00951D59">
      <w:pPr>
        <w:ind w:firstLine="225"/>
        <w:rPr>
          <w:color w:val="000000"/>
        </w:rPr>
      </w:pPr>
      <w:r w:rsidRPr="000A6CBB">
        <w:rPr>
          <w:color w:val="000000"/>
        </w:rPr>
        <w:t>(на конец года)</w:t>
      </w:r>
    </w:p>
    <w:p w:rsidR="000A6CBB" w:rsidRPr="000A6CBB" w:rsidRDefault="000A6CBB" w:rsidP="000A6CBB">
      <w:pPr>
        <w:ind w:firstLine="225"/>
        <w:jc w:val="center"/>
        <w:rPr>
          <w:color w:val="000000"/>
        </w:rPr>
      </w:pPr>
    </w:p>
    <w:p w:rsidR="00D22B28" w:rsidRPr="000A6CBB" w:rsidRDefault="000A6CBB" w:rsidP="00D22B28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ab/>
      </w:r>
    </w:p>
    <w:tbl>
      <w:tblPr>
        <w:tblW w:w="9359" w:type="dxa"/>
        <w:tblInd w:w="-7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1417"/>
        <w:gridCol w:w="1134"/>
        <w:gridCol w:w="1421"/>
      </w:tblGrid>
      <w:tr w:rsidR="00D22B28" w:rsidRPr="005631DB" w:rsidTr="00951D59">
        <w:trPr>
          <w:cantSplit/>
          <w:trHeight w:val="60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1417" w:type="dxa"/>
            <w:shd w:val="clear" w:color="auto" w:fill="auto"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2012</w:t>
            </w:r>
          </w:p>
        </w:tc>
        <w:tc>
          <w:tcPr>
            <w:tcW w:w="1134" w:type="dxa"/>
            <w:shd w:val="clear" w:color="auto" w:fill="auto"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2013</w:t>
            </w:r>
          </w:p>
        </w:tc>
        <w:tc>
          <w:tcPr>
            <w:tcW w:w="1421" w:type="dxa"/>
            <w:shd w:val="clear" w:color="auto" w:fill="auto"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  <w:lang w:val="en-US"/>
              </w:rPr>
              <w:t>2014</w:t>
            </w:r>
          </w:p>
        </w:tc>
      </w:tr>
      <w:tr w:rsidR="00D22B28" w:rsidRPr="005631DB" w:rsidTr="00951D59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Бирофельдское сельское поселение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-</w:t>
            </w:r>
          </w:p>
        </w:tc>
      </w:tr>
    </w:tbl>
    <w:p w:rsidR="000A6CBB" w:rsidRPr="000A6CBB" w:rsidRDefault="000A6CBB" w:rsidP="00D22B28">
      <w:pPr>
        <w:ind w:firstLine="225"/>
        <w:jc w:val="center"/>
        <w:rPr>
          <w:color w:val="000000"/>
        </w:rPr>
      </w:pPr>
    </w:p>
    <w:p w:rsidR="000A6CBB" w:rsidRPr="000A6CBB" w:rsidRDefault="000A6CBB" w:rsidP="00951D59">
      <w:pPr>
        <w:rPr>
          <w:color w:val="000000"/>
        </w:rPr>
      </w:pPr>
      <w:r w:rsidRPr="000A6CBB">
        <w:rPr>
          <w:color w:val="000000"/>
        </w:rPr>
        <w:t>Число спортивных сооружений</w:t>
      </w:r>
    </w:p>
    <w:p w:rsidR="000A6CBB" w:rsidRPr="000A6CBB" w:rsidRDefault="000A6CBB" w:rsidP="00951D59">
      <w:pPr>
        <w:ind w:firstLine="225"/>
        <w:rPr>
          <w:color w:val="000000"/>
        </w:rPr>
      </w:pPr>
      <w:r w:rsidRPr="000A6CBB">
        <w:rPr>
          <w:color w:val="000000"/>
        </w:rPr>
        <w:t>(на конец года; единиц)</w:t>
      </w:r>
    </w:p>
    <w:p w:rsidR="00D22B28" w:rsidRPr="000A6CBB" w:rsidRDefault="000A6CBB" w:rsidP="00D22B28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ab/>
      </w:r>
    </w:p>
    <w:tbl>
      <w:tblPr>
        <w:tblW w:w="9362" w:type="dxa"/>
        <w:tblInd w:w="-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691"/>
        <w:gridCol w:w="699"/>
        <w:gridCol w:w="685"/>
        <w:gridCol w:w="8"/>
        <w:gridCol w:w="694"/>
        <w:gridCol w:w="702"/>
        <w:gridCol w:w="695"/>
        <w:gridCol w:w="693"/>
        <w:gridCol w:w="699"/>
        <w:gridCol w:w="693"/>
        <w:gridCol w:w="693"/>
      </w:tblGrid>
      <w:tr w:rsidR="00D22B28" w:rsidRPr="005631DB" w:rsidTr="00951D59">
        <w:trPr>
          <w:cantSplit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34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Стадионы с трибунами, всего</w:t>
            </w:r>
          </w:p>
        </w:tc>
        <w:tc>
          <w:tcPr>
            <w:tcW w:w="34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Плоскостные спортивные сооружения</w:t>
            </w:r>
          </w:p>
        </w:tc>
      </w:tr>
      <w:tr w:rsidR="00D22B28" w:rsidRPr="005631DB" w:rsidTr="00951D59">
        <w:trPr>
          <w:cantSplit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2010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2011</w:t>
            </w:r>
          </w:p>
        </w:tc>
        <w:tc>
          <w:tcPr>
            <w:tcW w:w="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2012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2013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2014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2011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2012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2013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2014</w:t>
            </w:r>
          </w:p>
        </w:tc>
      </w:tr>
      <w:tr w:rsidR="00D22B28" w:rsidRPr="005631DB" w:rsidTr="00951D59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Бирофельдское сельское поселение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-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5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5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5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5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5</w:t>
            </w:r>
          </w:p>
        </w:tc>
      </w:tr>
    </w:tbl>
    <w:p w:rsidR="000A6CBB" w:rsidRPr="000A6CBB" w:rsidRDefault="000A6CBB" w:rsidP="00D22B28">
      <w:pPr>
        <w:ind w:firstLine="225"/>
        <w:jc w:val="center"/>
        <w:rPr>
          <w:color w:val="000000"/>
        </w:rPr>
      </w:pPr>
    </w:p>
    <w:tbl>
      <w:tblPr>
        <w:tblW w:w="9383" w:type="dxa"/>
        <w:tblInd w:w="-7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2"/>
        <w:gridCol w:w="1020"/>
        <w:gridCol w:w="1004"/>
        <w:gridCol w:w="13"/>
        <w:gridCol w:w="1019"/>
        <w:gridCol w:w="1032"/>
        <w:gridCol w:w="712"/>
        <w:gridCol w:w="851"/>
        <w:gridCol w:w="850"/>
        <w:gridCol w:w="851"/>
        <w:gridCol w:w="1019"/>
      </w:tblGrid>
      <w:tr w:rsidR="00D22B28" w:rsidRPr="005631DB" w:rsidTr="00951D59">
        <w:trPr>
          <w:cantSplit/>
        </w:trPr>
        <w:tc>
          <w:tcPr>
            <w:tcW w:w="51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Спортивные залы</w:t>
            </w:r>
          </w:p>
        </w:tc>
        <w:tc>
          <w:tcPr>
            <w:tcW w:w="42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Плавательные бассейны</w:t>
            </w:r>
          </w:p>
        </w:tc>
      </w:tr>
      <w:tr w:rsidR="00D22B28" w:rsidRPr="005631DB" w:rsidTr="00951D59">
        <w:trPr>
          <w:cantSplit/>
        </w:trPr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</w:t>
            </w:r>
            <w:r w:rsidRPr="005631DB">
              <w:rPr>
                <w:color w:val="000000"/>
                <w:lang w:val="en-US"/>
              </w:rPr>
              <w:t>1</w:t>
            </w:r>
            <w:r w:rsidRPr="005631DB">
              <w:rPr>
                <w:color w:val="000000"/>
              </w:rPr>
              <w:t>1</w:t>
            </w:r>
          </w:p>
        </w:tc>
        <w:tc>
          <w:tcPr>
            <w:tcW w:w="10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2012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2013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2014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</w:t>
            </w:r>
            <w:r w:rsidRPr="005631DB">
              <w:rPr>
                <w:color w:val="000000"/>
                <w:lang w:val="en-US"/>
              </w:rPr>
              <w:t>1</w:t>
            </w:r>
            <w:r w:rsidRPr="005631DB">
              <w:rPr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2013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2014</w:t>
            </w:r>
          </w:p>
        </w:tc>
      </w:tr>
      <w:tr w:rsidR="00D22B28" w:rsidRPr="005631DB" w:rsidTr="00951D59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35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35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35</w:t>
            </w:r>
          </w:p>
        </w:tc>
        <w:tc>
          <w:tcPr>
            <w:tcW w:w="1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37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37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3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3</w:t>
            </w:r>
          </w:p>
        </w:tc>
      </w:tr>
      <w:tr w:rsidR="00D22B28" w:rsidRPr="005631DB" w:rsidTr="00951D59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9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9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9</w:t>
            </w:r>
          </w:p>
        </w:tc>
        <w:tc>
          <w:tcPr>
            <w:tcW w:w="1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9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9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-</w:t>
            </w:r>
          </w:p>
        </w:tc>
      </w:tr>
      <w:tr w:rsidR="00D22B28" w:rsidRPr="005631DB" w:rsidTr="00951D59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9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9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9</w:t>
            </w:r>
          </w:p>
        </w:tc>
        <w:tc>
          <w:tcPr>
            <w:tcW w:w="1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9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9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-</w:t>
            </w:r>
          </w:p>
        </w:tc>
      </w:tr>
      <w:tr w:rsidR="00D22B28" w:rsidRPr="005631DB" w:rsidTr="00951D59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</w:t>
            </w:r>
          </w:p>
        </w:tc>
        <w:tc>
          <w:tcPr>
            <w:tcW w:w="1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-</w:t>
            </w:r>
          </w:p>
        </w:tc>
      </w:tr>
    </w:tbl>
    <w:p w:rsidR="00D22B28" w:rsidRDefault="00D22B28" w:rsidP="000A6CBB">
      <w:pPr>
        <w:ind w:firstLine="225"/>
        <w:jc w:val="center"/>
        <w:rPr>
          <w:color w:val="000000"/>
        </w:rPr>
      </w:pPr>
    </w:p>
    <w:p w:rsidR="000A6CBB" w:rsidRPr="000A6CBB" w:rsidRDefault="000A6CBB" w:rsidP="00951D59">
      <w:pPr>
        <w:rPr>
          <w:color w:val="000000"/>
        </w:rPr>
      </w:pPr>
      <w:r w:rsidRPr="000A6CBB">
        <w:rPr>
          <w:color w:val="000000"/>
        </w:rPr>
        <w:t>Детско-юношеские спортивные школы</w:t>
      </w:r>
    </w:p>
    <w:p w:rsidR="000A6CBB" w:rsidRPr="000A6CBB" w:rsidRDefault="000A6CBB" w:rsidP="00951D59">
      <w:pPr>
        <w:ind w:firstLine="225"/>
        <w:rPr>
          <w:color w:val="000000"/>
        </w:rPr>
      </w:pPr>
      <w:r w:rsidRPr="000A6CBB">
        <w:rPr>
          <w:color w:val="000000"/>
        </w:rPr>
        <w:t>(включая филиалы; на конец года)</w:t>
      </w:r>
    </w:p>
    <w:p w:rsidR="00D22B28" w:rsidRPr="000A6CBB" w:rsidRDefault="000A6CBB" w:rsidP="00D22B28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ab/>
      </w:r>
    </w:p>
    <w:tbl>
      <w:tblPr>
        <w:tblW w:w="9367" w:type="dxa"/>
        <w:tblInd w:w="-7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690"/>
        <w:gridCol w:w="696"/>
        <w:gridCol w:w="684"/>
        <w:gridCol w:w="9"/>
        <w:gridCol w:w="695"/>
        <w:gridCol w:w="704"/>
        <w:gridCol w:w="694"/>
        <w:gridCol w:w="6"/>
        <w:gridCol w:w="689"/>
        <w:gridCol w:w="700"/>
        <w:gridCol w:w="695"/>
        <w:gridCol w:w="695"/>
      </w:tblGrid>
      <w:tr w:rsidR="00D22B28" w:rsidRPr="005631DB" w:rsidTr="00951D59">
        <w:trPr>
          <w:cantSplit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34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Число детско-юношеских спортивных школ, ед.</w:t>
            </w:r>
          </w:p>
        </w:tc>
        <w:tc>
          <w:tcPr>
            <w:tcW w:w="34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Численность занимающихся в них, человек</w:t>
            </w:r>
          </w:p>
        </w:tc>
      </w:tr>
      <w:tr w:rsidR="00D22B28" w:rsidRPr="005631DB" w:rsidTr="00951D59">
        <w:trPr>
          <w:cantSplit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</w:t>
            </w:r>
            <w:r w:rsidRPr="005631DB">
              <w:rPr>
                <w:color w:val="000000"/>
                <w:lang w:val="en-US"/>
              </w:rPr>
              <w:t>1</w:t>
            </w:r>
            <w:r w:rsidRPr="005631DB">
              <w:rPr>
                <w:color w:val="000000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2011</w:t>
            </w:r>
          </w:p>
        </w:tc>
        <w:tc>
          <w:tcPr>
            <w:tcW w:w="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2013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2014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2010</w:t>
            </w:r>
          </w:p>
        </w:tc>
        <w:tc>
          <w:tcPr>
            <w:tcW w:w="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</w:t>
            </w:r>
            <w:r w:rsidRPr="005631DB">
              <w:rPr>
                <w:color w:val="000000"/>
                <w:lang w:val="en-US"/>
              </w:rPr>
              <w:t>1</w:t>
            </w:r>
            <w:r w:rsidRPr="005631DB">
              <w:rPr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2014</w:t>
            </w:r>
          </w:p>
        </w:tc>
      </w:tr>
      <w:tr w:rsidR="00D22B28" w:rsidRPr="005631DB" w:rsidTr="00951D59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Бирофельдское сельское поселение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-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-</w:t>
            </w:r>
          </w:p>
        </w:tc>
      </w:tr>
    </w:tbl>
    <w:p w:rsidR="000A6CBB" w:rsidRPr="000A6CBB" w:rsidRDefault="000A6CBB" w:rsidP="00D22B28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ab/>
        <w:t>-</w:t>
      </w:r>
    </w:p>
    <w:p w:rsidR="000A6CBB" w:rsidRPr="000A6CBB" w:rsidRDefault="000A6CBB" w:rsidP="000A6CBB">
      <w:pPr>
        <w:ind w:firstLine="225"/>
        <w:jc w:val="center"/>
        <w:rPr>
          <w:color w:val="000000"/>
        </w:rPr>
      </w:pPr>
    </w:p>
    <w:p w:rsidR="000A6CBB" w:rsidRPr="000A6CBB" w:rsidRDefault="000A6CBB" w:rsidP="000A6CBB">
      <w:pPr>
        <w:ind w:firstLine="225"/>
        <w:jc w:val="center"/>
        <w:rPr>
          <w:color w:val="000000"/>
        </w:rPr>
      </w:pPr>
    </w:p>
    <w:p w:rsidR="000A6CBB" w:rsidRPr="000A6CBB" w:rsidRDefault="000A6CBB" w:rsidP="00951D59">
      <w:pPr>
        <w:rPr>
          <w:color w:val="000000"/>
        </w:rPr>
      </w:pPr>
      <w:r w:rsidRPr="000A6CBB">
        <w:rPr>
          <w:color w:val="000000"/>
        </w:rPr>
        <w:t>Перечень существующих объектов местного значения</w:t>
      </w:r>
    </w:p>
    <w:p w:rsidR="000A6CBB" w:rsidRPr="000A6CBB" w:rsidRDefault="000A6CBB" w:rsidP="000A6CBB">
      <w:pPr>
        <w:ind w:firstLine="225"/>
        <w:jc w:val="center"/>
        <w:rPr>
          <w:color w:val="000000"/>
        </w:rPr>
      </w:pPr>
    </w:p>
    <w:p w:rsidR="000A6CBB" w:rsidRPr="000A6CBB" w:rsidRDefault="000A6CBB" w:rsidP="00951D59">
      <w:pPr>
        <w:ind w:left="-851" w:right="758" w:firstLine="225"/>
        <w:jc w:val="center"/>
        <w:rPr>
          <w:color w:val="000000"/>
        </w:rPr>
      </w:pPr>
      <w:r w:rsidRPr="000A6CBB">
        <w:rPr>
          <w:color w:val="000000"/>
        </w:rPr>
        <w:t>Перечень недвижимого имущества, закрепленного за муниципальными органами власти, учреждениями</w:t>
      </w:r>
    </w:p>
    <w:p w:rsidR="00D22B28" w:rsidRDefault="00951D59" w:rsidP="00951D59">
      <w:pPr>
        <w:ind w:left="-851" w:right="758" w:firstLine="225"/>
        <w:jc w:val="center"/>
        <w:rPr>
          <w:color w:val="000000"/>
        </w:rPr>
      </w:pPr>
      <w:r w:rsidRPr="000A6CBB">
        <w:rPr>
          <w:color w:val="000000"/>
        </w:rPr>
        <w:t>Наименование недвижимого</w:t>
      </w:r>
      <w:r w:rsidR="000A6CBB" w:rsidRPr="000A6CBB">
        <w:rPr>
          <w:color w:val="000000"/>
        </w:rPr>
        <w:t xml:space="preserve"> имущества</w:t>
      </w:r>
      <w:r w:rsidR="000A6CBB" w:rsidRPr="000A6CBB">
        <w:rPr>
          <w:color w:val="000000"/>
        </w:rPr>
        <w:tab/>
        <w:t>Адрес (местоположение) недвижимого имущества</w:t>
      </w:r>
      <w:r w:rsidR="000A6CBB" w:rsidRPr="000A6CBB">
        <w:rPr>
          <w:color w:val="000000"/>
        </w:rPr>
        <w:tab/>
        <w:t xml:space="preserve">Площадь </w:t>
      </w:r>
    </w:p>
    <w:p w:rsidR="00951D59" w:rsidRPr="000A6CBB" w:rsidRDefault="00951D59" w:rsidP="00951D59">
      <w:pPr>
        <w:ind w:left="-851" w:right="758" w:firstLine="225"/>
        <w:jc w:val="center"/>
        <w:rPr>
          <w:color w:val="000000"/>
        </w:rPr>
      </w:pPr>
    </w:p>
    <w:tbl>
      <w:tblPr>
        <w:tblW w:w="9480" w:type="dxa"/>
        <w:tblLook w:val="04A0" w:firstRow="1" w:lastRow="0" w:firstColumn="1" w:lastColumn="0" w:noHBand="0" w:noVBand="1"/>
      </w:tblPr>
      <w:tblGrid>
        <w:gridCol w:w="3984"/>
        <w:gridCol w:w="3261"/>
        <w:gridCol w:w="1308"/>
        <w:gridCol w:w="927"/>
      </w:tblGrid>
      <w:tr w:rsidR="00D22B28" w:rsidRPr="00995647" w:rsidTr="00995647">
        <w:trPr>
          <w:trHeight w:val="1062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lastRenderedPageBreak/>
              <w:t>Наименование  недвижимого имущества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Адрес (местоположение) недвижимого имущества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Площадь кв.м.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Год ввода</w:t>
            </w:r>
          </w:p>
        </w:tc>
      </w:tr>
      <w:tr w:rsidR="00D22B28" w:rsidRPr="00995647" w:rsidTr="00995647">
        <w:trPr>
          <w:trHeight w:val="593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Здание администрации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с.Бирофельд, ул.Центральная, 45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482.6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1986</w:t>
            </w:r>
          </w:p>
        </w:tc>
      </w:tr>
      <w:tr w:rsidR="00D22B28" w:rsidRPr="00995647" w:rsidTr="00995647">
        <w:trPr>
          <w:trHeight w:val="567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Здание дома культуры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с.Бирофельд, ул. Центральная, 54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324.9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1978</w:t>
            </w:r>
          </w:p>
        </w:tc>
      </w:tr>
      <w:tr w:rsidR="00D22B28" w:rsidRPr="00995647" w:rsidTr="00995647">
        <w:trPr>
          <w:trHeight w:val="619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Здание дома культуры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с. Алексеевка, ул. Советская, 9-а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423.9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1992</w:t>
            </w:r>
          </w:p>
        </w:tc>
      </w:tr>
      <w:tr w:rsidR="00D22B28" w:rsidRPr="00995647" w:rsidTr="00995647">
        <w:trPr>
          <w:trHeight w:val="671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Здание дома культуры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с. Опытное Поле, ул.Дорожная, 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132.9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2006</w:t>
            </w:r>
          </w:p>
        </w:tc>
      </w:tr>
      <w:tr w:rsidR="00D22B28" w:rsidRPr="00995647" w:rsidTr="00995647">
        <w:trPr>
          <w:trHeight w:val="130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Объект, обладающий признаками объекта культурного наследия, установленный в честь воинов -односельчан, погибших во время Великой Отечественной войны 1941-1945 г.г.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с. Бирофельд ул. Центральная, 56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8.1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1975</w:t>
            </w:r>
          </w:p>
        </w:tc>
      </w:tr>
      <w:tr w:rsidR="00D22B28" w:rsidRPr="00995647" w:rsidTr="00995647">
        <w:trPr>
          <w:trHeight w:val="19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Объект, обладающий признаками объекта культурного наследия, установленный в честь воинов -земляков, погибших на фронтах ВОВ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с. Алексеевка,  ул. Советская 5а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9.0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1972</w:t>
            </w:r>
          </w:p>
        </w:tc>
      </w:tr>
      <w:tr w:rsidR="00D22B28" w:rsidRPr="00995647" w:rsidTr="00995647">
        <w:trPr>
          <w:trHeight w:val="19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Объект, обладающий признаками объекта культурного наследия, установленный в честь воинов -земляков, погибших на фронтах ВОВ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с. Красивое ул. Ленина 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19.5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1978</w:t>
            </w:r>
          </w:p>
        </w:tc>
      </w:tr>
      <w:tr w:rsidR="00D22B28" w:rsidRPr="00995647" w:rsidTr="00995647">
        <w:trPr>
          <w:trHeight w:val="741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Котельная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с. Алексеевка, ул. Советская, 9а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94.2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1999</w:t>
            </w:r>
          </w:p>
        </w:tc>
      </w:tr>
      <w:tr w:rsidR="00D22B28" w:rsidRPr="00995647" w:rsidTr="00995647">
        <w:trPr>
          <w:trHeight w:val="72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Насосная станция над скважиной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с.Алексеевка, ул. Новая, 21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11,3 кв.м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1991</w:t>
            </w:r>
          </w:p>
        </w:tc>
      </w:tr>
      <w:tr w:rsidR="00D22B28" w:rsidRPr="00995647" w:rsidTr="00995647">
        <w:trPr>
          <w:trHeight w:val="70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Артезианская скважина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с.Алексеевка,  ул. Новая, 21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110 м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1991</w:t>
            </w:r>
          </w:p>
        </w:tc>
      </w:tr>
      <w:tr w:rsidR="00D22B28" w:rsidRPr="00995647" w:rsidTr="00995647">
        <w:trPr>
          <w:trHeight w:val="698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здание нежилое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с. Бирофельд, ул. Таежная, 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112,7 кв. м.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1978</w:t>
            </w:r>
          </w:p>
        </w:tc>
      </w:tr>
    </w:tbl>
    <w:p w:rsidR="000A6CBB" w:rsidRPr="000A6CBB" w:rsidRDefault="000A6CBB" w:rsidP="00D22B28">
      <w:pPr>
        <w:ind w:firstLine="225"/>
        <w:jc w:val="center"/>
        <w:rPr>
          <w:color w:val="000000"/>
        </w:rPr>
      </w:pP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Перечень жилищного фонда</w:t>
      </w:r>
    </w:p>
    <w:tbl>
      <w:tblPr>
        <w:tblW w:w="9498" w:type="dxa"/>
        <w:tblInd w:w="-34" w:type="dxa"/>
        <w:tblLook w:val="04A0" w:firstRow="1" w:lastRow="0" w:firstColumn="1" w:lastColumn="0" w:noHBand="0" w:noVBand="1"/>
      </w:tblPr>
      <w:tblGrid>
        <w:gridCol w:w="2977"/>
        <w:gridCol w:w="4253"/>
        <w:gridCol w:w="992"/>
        <w:gridCol w:w="1276"/>
      </w:tblGrid>
      <w:tr w:rsidR="00D22B28" w:rsidRPr="00995647" w:rsidTr="00995647">
        <w:trPr>
          <w:trHeight w:val="136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995647">
              <w:rPr>
                <w:rFonts w:ascii="Times New Roman" w:hAnsi="Times New Roman" w:cs="Times New Roman"/>
                <w:bCs/>
                <w:color w:val="000000"/>
              </w:rPr>
              <w:t>Наименование недвижимого имущества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995647">
              <w:rPr>
                <w:rFonts w:ascii="Times New Roman" w:hAnsi="Times New Roman" w:cs="Times New Roman"/>
                <w:bCs/>
                <w:color w:val="000000"/>
              </w:rPr>
              <w:t>адрес (местоположение) недвижимого имущества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995647">
              <w:rPr>
                <w:rFonts w:ascii="Times New Roman" w:hAnsi="Times New Roman" w:cs="Times New Roman"/>
                <w:bCs/>
                <w:color w:val="000000"/>
              </w:rPr>
              <w:t>Год ввода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995647">
              <w:rPr>
                <w:rFonts w:ascii="Times New Roman" w:hAnsi="Times New Roman" w:cs="Times New Roman"/>
                <w:bCs/>
                <w:color w:val="000000"/>
              </w:rPr>
              <w:t>Площадь</w:t>
            </w:r>
          </w:p>
        </w:tc>
      </w:tr>
      <w:tr w:rsidR="00D22B28" w:rsidRPr="00995647" w:rsidTr="00995647">
        <w:trPr>
          <w:trHeight w:val="345"/>
        </w:trPr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5647">
              <w:rPr>
                <w:rFonts w:ascii="Times New Roman" w:hAnsi="Times New Roman" w:cs="Times New Roman"/>
                <w:b/>
                <w:bCs/>
                <w:color w:val="000000"/>
              </w:rPr>
              <w:t>село Бирофельд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22B28" w:rsidRPr="00995647" w:rsidTr="00995647">
        <w:trPr>
          <w:trHeight w:val="52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lastRenderedPageBreak/>
              <w:t>8- квартирный  дом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Центральная, д.2, кв. 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1962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51.3</w:t>
            </w:r>
          </w:p>
        </w:tc>
      </w:tr>
      <w:tr w:rsidR="00D22B28" w:rsidRPr="00995647" w:rsidTr="00995647">
        <w:trPr>
          <w:trHeight w:val="41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8- 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Центральная, д. 4,  кв. 1,2,3,7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180.7</w:t>
            </w:r>
          </w:p>
        </w:tc>
      </w:tr>
      <w:tr w:rsidR="00D22B28" w:rsidRPr="00995647" w:rsidTr="00995647">
        <w:trPr>
          <w:trHeight w:val="422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Центральная, д. 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42.0</w:t>
            </w:r>
          </w:p>
        </w:tc>
      </w:tr>
      <w:tr w:rsidR="00D22B28" w:rsidRPr="00995647" w:rsidTr="00995647">
        <w:trPr>
          <w:trHeight w:val="399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8- квартирный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Центральная, д. 6,  кв. 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113.7</w:t>
            </w:r>
          </w:p>
        </w:tc>
      </w:tr>
      <w:tr w:rsidR="00D22B28" w:rsidRPr="00995647" w:rsidTr="00995647">
        <w:trPr>
          <w:trHeight w:val="419"/>
        </w:trPr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16-квартирный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Центральная, д. 8, кв 1,5,8,9,15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1961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188.3</w:t>
            </w:r>
          </w:p>
        </w:tc>
      </w:tr>
      <w:tr w:rsidR="00D22B28" w:rsidRPr="00995647" w:rsidTr="00995647">
        <w:trPr>
          <w:trHeight w:val="41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16- 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Центральная, д.10, кв  2,3,16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1961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116.4</w:t>
            </w:r>
          </w:p>
        </w:tc>
      </w:tr>
      <w:tr w:rsidR="00D22B28" w:rsidRPr="00995647" w:rsidTr="00995647">
        <w:trPr>
          <w:trHeight w:val="417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Квартира  в 2-квартирном   доме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Центральная, д.11, кв.2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66.2</w:t>
            </w:r>
          </w:p>
        </w:tc>
      </w:tr>
      <w:tr w:rsidR="00D22B28" w:rsidRPr="00995647" w:rsidTr="00995647">
        <w:trPr>
          <w:trHeight w:val="70"/>
        </w:trPr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16- квартирный  дом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Центральная, д.12,   кв.8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1961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42.9</w:t>
            </w:r>
          </w:p>
        </w:tc>
      </w:tr>
      <w:tr w:rsidR="00D22B28" w:rsidRPr="00995647" w:rsidTr="00995647">
        <w:trPr>
          <w:trHeight w:val="7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16- 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Центральная, д. 14, кв.2,4,5,6,7,14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1971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456.0</w:t>
            </w:r>
          </w:p>
        </w:tc>
      </w:tr>
      <w:tr w:rsidR="00D22B28" w:rsidRPr="00995647" w:rsidTr="00995647">
        <w:trPr>
          <w:trHeight w:val="67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Квартира в 2-квартирном   доме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Центральная, д.17, кв.1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82.8</w:t>
            </w:r>
          </w:p>
        </w:tc>
      </w:tr>
      <w:tr w:rsidR="00D22B28" w:rsidRPr="00995647" w:rsidTr="00995647">
        <w:trPr>
          <w:trHeight w:val="63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Центральная, д.19, кв.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82.2</w:t>
            </w:r>
          </w:p>
        </w:tc>
      </w:tr>
      <w:tr w:rsidR="00D22B28" w:rsidRPr="00995647" w:rsidTr="00995647">
        <w:trPr>
          <w:trHeight w:val="70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Центральная, д. 21, кв.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65.2</w:t>
            </w:r>
          </w:p>
        </w:tc>
      </w:tr>
      <w:tr w:rsidR="00D22B28" w:rsidRPr="00995647" w:rsidTr="00995647">
        <w:trPr>
          <w:trHeight w:val="64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Центральная, д. 22, кв. 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65.2</w:t>
            </w:r>
          </w:p>
        </w:tc>
      </w:tr>
      <w:tr w:rsidR="00D22B28" w:rsidRPr="00995647" w:rsidTr="00995647">
        <w:trPr>
          <w:trHeight w:val="67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Квартира в 2-квартирном   доме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Центральная, д. 23, кв.1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64.7</w:t>
            </w:r>
          </w:p>
        </w:tc>
      </w:tr>
      <w:tr w:rsidR="00D22B28" w:rsidRPr="00995647" w:rsidTr="00995647">
        <w:trPr>
          <w:trHeight w:val="67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Квартира в 2-квартирном   доме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Центральная, д. 26, кв.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62.0</w:t>
            </w:r>
          </w:p>
        </w:tc>
      </w:tr>
      <w:tr w:rsidR="00D22B28" w:rsidRPr="00995647" w:rsidTr="00995647">
        <w:trPr>
          <w:trHeight w:val="61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Центральная, д. 32, кв.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71.1</w:t>
            </w:r>
          </w:p>
        </w:tc>
      </w:tr>
      <w:tr w:rsidR="00D22B28" w:rsidRPr="00995647" w:rsidTr="00995647">
        <w:trPr>
          <w:trHeight w:val="64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Центральная, д.34, кв.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58.9</w:t>
            </w:r>
          </w:p>
        </w:tc>
      </w:tr>
      <w:tr w:rsidR="00D22B28" w:rsidRPr="00995647" w:rsidTr="00995647">
        <w:trPr>
          <w:trHeight w:val="60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Центральная, д..36, кв. 1,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132.4</w:t>
            </w:r>
          </w:p>
        </w:tc>
      </w:tr>
      <w:tr w:rsidR="00D22B28" w:rsidRPr="00995647" w:rsidTr="00995647">
        <w:trPr>
          <w:trHeight w:val="63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Центральная, д.37, кв.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66.5</w:t>
            </w:r>
          </w:p>
        </w:tc>
      </w:tr>
      <w:tr w:rsidR="00D22B28" w:rsidRPr="00995647" w:rsidTr="00995647">
        <w:trPr>
          <w:trHeight w:val="66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Центральная, д. 40, кв.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51.0</w:t>
            </w:r>
          </w:p>
        </w:tc>
      </w:tr>
      <w:tr w:rsidR="00D22B28" w:rsidRPr="00995647" w:rsidTr="00995647">
        <w:trPr>
          <w:trHeight w:val="63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Центральная, д. 42,  кв. 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133.2</w:t>
            </w:r>
          </w:p>
        </w:tc>
      </w:tr>
      <w:tr w:rsidR="00D22B28" w:rsidRPr="00995647" w:rsidTr="00995647">
        <w:trPr>
          <w:trHeight w:val="61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Квартира в 2-квартирном  доме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Центральная, д. 46, кв.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64.3</w:t>
            </w:r>
          </w:p>
        </w:tc>
      </w:tr>
      <w:tr w:rsidR="00D22B28" w:rsidRPr="00995647" w:rsidTr="00995647">
        <w:trPr>
          <w:trHeight w:val="61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Центральная, д. 49, кв.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63.3</w:t>
            </w:r>
          </w:p>
        </w:tc>
      </w:tr>
      <w:tr w:rsidR="00D22B28" w:rsidRPr="00995647" w:rsidTr="00995647">
        <w:trPr>
          <w:trHeight w:val="66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Центральная, д. 51, кв. 1,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127.3</w:t>
            </w:r>
          </w:p>
        </w:tc>
      </w:tr>
      <w:tr w:rsidR="00D22B28" w:rsidRPr="00995647" w:rsidTr="00995647">
        <w:trPr>
          <w:trHeight w:val="55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Центральная, д.53, кв.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62.8</w:t>
            </w:r>
          </w:p>
        </w:tc>
      </w:tr>
      <w:tr w:rsidR="00D22B28" w:rsidRPr="00995647" w:rsidTr="00995647">
        <w:trPr>
          <w:trHeight w:val="55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lastRenderedPageBreak/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Центральная, д.57, кв. 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131.9</w:t>
            </w:r>
          </w:p>
        </w:tc>
      </w:tr>
      <w:tr w:rsidR="00D22B28" w:rsidRPr="00995647" w:rsidTr="00995647">
        <w:trPr>
          <w:trHeight w:val="63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Квартира в 2-квартирном  доме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Центральная, д. 61, кв.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64.3</w:t>
            </w:r>
          </w:p>
        </w:tc>
      </w:tr>
      <w:tr w:rsidR="00D22B28" w:rsidRPr="00995647" w:rsidTr="00995647">
        <w:trPr>
          <w:trHeight w:val="64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Центральная,  д. 63, кв. 1,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127.0</w:t>
            </w:r>
          </w:p>
        </w:tc>
      </w:tr>
      <w:tr w:rsidR="00D22B28" w:rsidRPr="00995647" w:rsidTr="00995647">
        <w:trPr>
          <w:trHeight w:val="66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Центральная, д. 64, кв. 1,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127.0</w:t>
            </w:r>
          </w:p>
        </w:tc>
      </w:tr>
      <w:tr w:rsidR="00D22B28" w:rsidRPr="00995647" w:rsidTr="00995647">
        <w:trPr>
          <w:trHeight w:val="63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Квартира в 2-квартирном  доме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Центральная, д. 65, кв.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64.8</w:t>
            </w:r>
          </w:p>
        </w:tc>
      </w:tr>
      <w:tr w:rsidR="00D22B28" w:rsidRPr="00995647" w:rsidTr="00995647">
        <w:trPr>
          <w:trHeight w:val="67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Молодёжная, д. 3, кв.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н/у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77.4</w:t>
            </w:r>
          </w:p>
        </w:tc>
      </w:tr>
      <w:tr w:rsidR="00D22B28" w:rsidRPr="00995647" w:rsidTr="00995647">
        <w:trPr>
          <w:trHeight w:val="64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Квартира в 2-квартирном  доме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Молодёжная, д. 5,  кв.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н/у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79.6</w:t>
            </w:r>
          </w:p>
        </w:tc>
      </w:tr>
      <w:tr w:rsidR="00D22B28" w:rsidRPr="00995647" w:rsidTr="00995647">
        <w:trPr>
          <w:trHeight w:val="61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Квартира в 2-квартирном  доме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Молодёжная, д. 7, кв.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н/у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76.4</w:t>
            </w:r>
          </w:p>
        </w:tc>
      </w:tr>
      <w:tr w:rsidR="00D22B28" w:rsidRPr="00995647" w:rsidTr="00995647">
        <w:trPr>
          <w:trHeight w:val="63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Молодёжная,  д.9,  кв. 1,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н/у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127.0</w:t>
            </w:r>
          </w:p>
        </w:tc>
      </w:tr>
      <w:tr w:rsidR="00D22B28" w:rsidRPr="00995647" w:rsidTr="00995647">
        <w:trPr>
          <w:trHeight w:val="61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Садовая,  д.1, кв.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н/у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62.1</w:t>
            </w:r>
          </w:p>
        </w:tc>
      </w:tr>
      <w:tr w:rsidR="00D22B28" w:rsidRPr="00995647" w:rsidTr="00995647">
        <w:trPr>
          <w:trHeight w:val="67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Садовая, д. 3 , кв.1,2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78.7</w:t>
            </w:r>
          </w:p>
        </w:tc>
      </w:tr>
      <w:tr w:rsidR="00D22B28" w:rsidRPr="00995647" w:rsidTr="00995647">
        <w:trPr>
          <w:trHeight w:val="63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Квартира в 2-квартирном  доме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Садовая, д. 10, кв.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н/у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66.1</w:t>
            </w:r>
          </w:p>
        </w:tc>
      </w:tr>
      <w:tr w:rsidR="00D22B28" w:rsidRPr="00995647" w:rsidTr="00995647">
        <w:trPr>
          <w:trHeight w:val="63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16- 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Совхозная, д. 1,     кв. 7,11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60.1</w:t>
            </w:r>
          </w:p>
        </w:tc>
      </w:tr>
      <w:tr w:rsidR="00D22B28" w:rsidRPr="00995647" w:rsidTr="00995647">
        <w:trPr>
          <w:trHeight w:val="675"/>
        </w:trPr>
        <w:tc>
          <w:tcPr>
            <w:tcW w:w="29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16- квартирный  дом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Совхозная, д. 3,   кв. 4,7,8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1975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142.1</w:t>
            </w:r>
          </w:p>
        </w:tc>
      </w:tr>
      <w:tr w:rsidR="00D22B28" w:rsidRPr="00995647" w:rsidTr="00995647">
        <w:trPr>
          <w:trHeight w:val="67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16- 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Совхозная, д. 5, кв. 5,6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80.8</w:t>
            </w:r>
          </w:p>
        </w:tc>
      </w:tr>
      <w:tr w:rsidR="00D22B28" w:rsidRPr="00995647" w:rsidTr="00995647">
        <w:trPr>
          <w:trHeight w:val="63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Чапаева, д. 3, кв. 1,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78.0</w:t>
            </w:r>
          </w:p>
        </w:tc>
      </w:tr>
      <w:tr w:rsidR="00D22B28" w:rsidRPr="00995647" w:rsidTr="00995647">
        <w:trPr>
          <w:trHeight w:val="67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Квартира в 2-квартирном  доме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Луговая, д. 1,  кв.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46.0</w:t>
            </w:r>
          </w:p>
        </w:tc>
      </w:tr>
      <w:tr w:rsidR="00D22B28" w:rsidRPr="00995647" w:rsidTr="00995647">
        <w:trPr>
          <w:trHeight w:val="64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Луговая, д. 3, кв. 1,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116.8</w:t>
            </w:r>
          </w:p>
        </w:tc>
      </w:tr>
      <w:tr w:rsidR="00D22B28" w:rsidRPr="00995647" w:rsidTr="00995647">
        <w:trPr>
          <w:trHeight w:val="67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Луговая, д. 4, кв.1,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119.6</w:t>
            </w:r>
          </w:p>
        </w:tc>
      </w:tr>
      <w:tr w:rsidR="00D22B28" w:rsidRPr="00995647" w:rsidTr="00995647">
        <w:trPr>
          <w:trHeight w:val="63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Луговая, д. 5, кв. 1,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39.2</w:t>
            </w:r>
          </w:p>
        </w:tc>
      </w:tr>
      <w:tr w:rsidR="00D22B28" w:rsidRPr="00995647" w:rsidTr="00995647">
        <w:trPr>
          <w:trHeight w:val="69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Луговая, д. 8 , кв.1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62.1</w:t>
            </w:r>
          </w:p>
        </w:tc>
      </w:tr>
      <w:tr w:rsidR="00D22B28" w:rsidRPr="00995647" w:rsidTr="00995647">
        <w:trPr>
          <w:trHeight w:val="4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5647"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>итого: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5647">
              <w:rPr>
                <w:rFonts w:ascii="Times New Roman" w:hAnsi="Times New Roman" w:cs="Times New Roman"/>
                <w:b/>
                <w:bCs/>
                <w:color w:val="000000"/>
              </w:rPr>
              <w:t>4337.4</w:t>
            </w:r>
          </w:p>
        </w:tc>
      </w:tr>
      <w:tr w:rsidR="00D22B28" w:rsidRPr="00995647" w:rsidTr="00995647">
        <w:trPr>
          <w:trHeight w:val="46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5647">
              <w:rPr>
                <w:rFonts w:ascii="Times New Roman" w:hAnsi="Times New Roman" w:cs="Times New Roman"/>
                <w:b/>
                <w:bCs/>
                <w:color w:val="000000"/>
              </w:rPr>
              <w:t>село Красивое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22B28" w:rsidRPr="00995647" w:rsidTr="00995647">
        <w:trPr>
          <w:trHeight w:val="64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Квартира в 4-квартирном доме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Ленина, д. 24, кв.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50.2</w:t>
            </w:r>
          </w:p>
        </w:tc>
      </w:tr>
      <w:tr w:rsidR="00D22B28" w:rsidRPr="00995647" w:rsidTr="00995647">
        <w:trPr>
          <w:trHeight w:val="4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5647">
              <w:rPr>
                <w:rFonts w:ascii="Times New Roman" w:hAnsi="Times New Roman" w:cs="Times New Roman"/>
                <w:b/>
                <w:bCs/>
                <w:color w:val="000000"/>
              </w:rPr>
              <w:t>итого: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5647">
              <w:rPr>
                <w:rFonts w:ascii="Times New Roman" w:hAnsi="Times New Roman" w:cs="Times New Roman"/>
                <w:b/>
                <w:bCs/>
                <w:color w:val="000000"/>
              </w:rPr>
              <w:t>50.2</w:t>
            </w:r>
          </w:p>
        </w:tc>
      </w:tr>
      <w:tr w:rsidR="00D22B28" w:rsidRPr="00995647" w:rsidTr="00995647">
        <w:trPr>
          <w:trHeight w:val="40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5647">
              <w:rPr>
                <w:rFonts w:ascii="Times New Roman" w:hAnsi="Times New Roman" w:cs="Times New Roman"/>
                <w:b/>
                <w:bCs/>
                <w:color w:val="000000"/>
              </w:rPr>
              <w:t>село Опытное Поле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22B28" w:rsidRPr="00995647" w:rsidTr="00995647">
        <w:trPr>
          <w:trHeight w:val="615"/>
        </w:trPr>
        <w:tc>
          <w:tcPr>
            <w:tcW w:w="29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Новая, д. 3, кв. 1,2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1993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104</w:t>
            </w:r>
          </w:p>
        </w:tc>
      </w:tr>
      <w:tr w:rsidR="00D22B28" w:rsidRPr="00995647" w:rsidTr="00995647">
        <w:trPr>
          <w:trHeight w:val="76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Дорожная, д. 1, кв.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58.9</w:t>
            </w:r>
          </w:p>
        </w:tc>
      </w:tr>
      <w:tr w:rsidR="00D22B28" w:rsidRPr="00995647" w:rsidTr="00995647">
        <w:trPr>
          <w:trHeight w:val="7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Дорожная, д. 2, кв. 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101</w:t>
            </w:r>
          </w:p>
        </w:tc>
      </w:tr>
      <w:tr w:rsidR="00D22B28" w:rsidRPr="00995647" w:rsidTr="00995647">
        <w:trPr>
          <w:trHeight w:val="67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Дорожная, д. 3, кв.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58.6</w:t>
            </w:r>
          </w:p>
        </w:tc>
      </w:tr>
      <w:tr w:rsidR="00D22B28" w:rsidRPr="00995647" w:rsidTr="00995647">
        <w:trPr>
          <w:trHeight w:val="66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Дорожная,  д. 6, кв. 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102.3</w:t>
            </w:r>
          </w:p>
        </w:tc>
      </w:tr>
      <w:tr w:rsidR="00D22B28" w:rsidRPr="00995647" w:rsidTr="00995647">
        <w:trPr>
          <w:trHeight w:val="61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Дорожная, д.10, кв.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9.5</w:t>
            </w:r>
          </w:p>
        </w:tc>
      </w:tr>
      <w:tr w:rsidR="00D22B28" w:rsidRPr="00995647" w:rsidTr="00995647">
        <w:trPr>
          <w:trHeight w:val="64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Нагорная,  д.1, кв. 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59.9</w:t>
            </w:r>
          </w:p>
        </w:tc>
      </w:tr>
      <w:tr w:rsidR="00D22B28" w:rsidRPr="00995647" w:rsidTr="00995647">
        <w:trPr>
          <w:trHeight w:val="66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Нагорная,  д.3, кв.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61.7</w:t>
            </w:r>
          </w:p>
        </w:tc>
      </w:tr>
      <w:tr w:rsidR="00D22B28" w:rsidRPr="00995647" w:rsidTr="00995647">
        <w:trPr>
          <w:trHeight w:val="66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Нагорная,  д. 5, кв. 1,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116.6</w:t>
            </w:r>
          </w:p>
        </w:tc>
      </w:tr>
      <w:tr w:rsidR="00D22B28" w:rsidRPr="00995647" w:rsidTr="00995647">
        <w:trPr>
          <w:trHeight w:val="61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Нагорная,  д. 8, кв.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38.8</w:t>
            </w:r>
          </w:p>
        </w:tc>
      </w:tr>
      <w:tr w:rsidR="00D22B28" w:rsidRPr="00995647" w:rsidTr="00995647">
        <w:trPr>
          <w:trHeight w:val="64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Квартира в 2-квартирном   доме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Нагорная, д.11, кв.1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38.7</w:t>
            </w:r>
          </w:p>
        </w:tc>
      </w:tr>
      <w:tr w:rsidR="00D22B28" w:rsidRPr="00995647" w:rsidTr="00995647">
        <w:trPr>
          <w:trHeight w:val="66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Квартира в 2-квартирном   доме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Нагорная, д.13, кв.2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38.7</w:t>
            </w:r>
          </w:p>
        </w:tc>
      </w:tr>
      <w:tr w:rsidR="00D22B28" w:rsidRPr="00995647" w:rsidTr="00995647">
        <w:trPr>
          <w:trHeight w:val="66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ул.40 лет Победы, д.1, кв. 1,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132.3</w:t>
            </w:r>
          </w:p>
        </w:tc>
      </w:tr>
      <w:tr w:rsidR="00D22B28" w:rsidRPr="00995647" w:rsidTr="00995647">
        <w:trPr>
          <w:trHeight w:val="67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Квартира в 2-квартирном   доме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ул.40 лет Победы, д. 6, кв.1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66.2</w:t>
            </w:r>
          </w:p>
        </w:tc>
      </w:tr>
      <w:tr w:rsidR="00D22B28" w:rsidRPr="00995647" w:rsidTr="00995647">
        <w:trPr>
          <w:trHeight w:val="66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ул.40 лет Победы, д. 7, кв. 1,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132.2</w:t>
            </w:r>
          </w:p>
        </w:tc>
      </w:tr>
      <w:tr w:rsidR="00D22B28" w:rsidRPr="00995647" w:rsidTr="00995647">
        <w:trPr>
          <w:trHeight w:val="61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ул.40 лет Победы, д. 8, кв. 1,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135.7</w:t>
            </w:r>
          </w:p>
        </w:tc>
      </w:tr>
      <w:tr w:rsidR="00D22B28" w:rsidRPr="00995647" w:rsidTr="00995647">
        <w:trPr>
          <w:trHeight w:val="67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ул.40 лет Победы, д. 9, кв.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D22B28" w:rsidRPr="00995647" w:rsidTr="00995647">
        <w:trPr>
          <w:trHeight w:val="64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lastRenderedPageBreak/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ул.40 лет Победы, д.10, кв.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65.2</w:t>
            </w:r>
          </w:p>
        </w:tc>
      </w:tr>
      <w:tr w:rsidR="00D22B28" w:rsidRPr="00995647" w:rsidTr="00995647">
        <w:trPr>
          <w:trHeight w:val="61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Центральная, д.2, кв.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39.8</w:t>
            </w:r>
          </w:p>
        </w:tc>
      </w:tr>
      <w:tr w:rsidR="00D22B28" w:rsidRPr="00995647" w:rsidTr="00995647">
        <w:trPr>
          <w:trHeight w:val="67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Центральная, д.4, кв. 1,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79.6</w:t>
            </w:r>
          </w:p>
        </w:tc>
      </w:tr>
      <w:tr w:rsidR="00D22B28" w:rsidRPr="00995647" w:rsidTr="00995647">
        <w:trPr>
          <w:trHeight w:val="66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Садовая, д.1, кв. 1,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79.3</w:t>
            </w:r>
          </w:p>
        </w:tc>
      </w:tr>
      <w:tr w:rsidR="00D22B28" w:rsidRPr="00995647" w:rsidTr="00995647">
        <w:trPr>
          <w:trHeight w:val="61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Садовая, д. 4, кв. 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56.9</w:t>
            </w:r>
          </w:p>
        </w:tc>
      </w:tr>
      <w:tr w:rsidR="00D22B28" w:rsidRPr="00995647" w:rsidTr="00995647">
        <w:trPr>
          <w:trHeight w:val="630"/>
        </w:trPr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Квартира в 2-квартирном   доме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Садовая, д. 6, кв.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75.8</w:t>
            </w:r>
          </w:p>
        </w:tc>
      </w:tr>
    </w:tbl>
    <w:p w:rsidR="000A6CBB" w:rsidRPr="000A6CBB" w:rsidRDefault="000A6CBB" w:rsidP="000A6CBB">
      <w:pPr>
        <w:ind w:firstLine="225"/>
        <w:jc w:val="center"/>
        <w:rPr>
          <w:color w:val="000000"/>
        </w:rPr>
      </w:pP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Перечень автомобильных дорог общего пользования местного значения</w:t>
      </w:r>
    </w:p>
    <w:tbl>
      <w:tblPr>
        <w:tblW w:w="9498" w:type="dxa"/>
        <w:tblInd w:w="-34" w:type="dxa"/>
        <w:tblLook w:val="04A0" w:firstRow="1" w:lastRow="0" w:firstColumn="1" w:lastColumn="0" w:noHBand="0" w:noVBand="1"/>
      </w:tblPr>
      <w:tblGrid>
        <w:gridCol w:w="4820"/>
        <w:gridCol w:w="2693"/>
        <w:gridCol w:w="1985"/>
      </w:tblGrid>
      <w:tr w:rsidR="00D22B28" w:rsidRPr="005631DB" w:rsidTr="00995647">
        <w:trPr>
          <w:trHeight w:val="141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Наименование недвижимого имущества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Адрес (местоположение) недвижимого имущества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Протяжённость,   км</w:t>
            </w:r>
          </w:p>
        </w:tc>
      </w:tr>
      <w:tr w:rsidR="00D22B28" w:rsidRPr="005631DB" w:rsidTr="00995647">
        <w:trPr>
          <w:trHeight w:val="3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6</w:t>
            </w:r>
          </w:p>
        </w:tc>
      </w:tr>
      <w:tr w:rsidR="00D22B28" w:rsidRPr="005631DB" w:rsidTr="00995647">
        <w:trPr>
          <w:trHeight w:val="300"/>
        </w:trPr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b/>
                <w:bCs/>
                <w:color w:val="000000"/>
              </w:rPr>
            </w:pPr>
            <w:r w:rsidRPr="005631DB">
              <w:rPr>
                <w:b/>
                <w:bCs/>
                <w:color w:val="000000"/>
              </w:rPr>
              <w:t>с. Бирофельд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b/>
                <w:bCs/>
                <w:color w:val="000000"/>
              </w:rPr>
            </w:pPr>
          </w:p>
        </w:tc>
      </w:tr>
      <w:tr w:rsidR="00D22B28" w:rsidRPr="005631DB" w:rsidTr="00995647">
        <w:trPr>
          <w:trHeight w:val="18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Автомобильная дорога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ул. Центральная (подъезд к социальному дому)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0.111</w:t>
            </w:r>
          </w:p>
        </w:tc>
      </w:tr>
      <w:tr w:rsidR="00D22B28" w:rsidRPr="005631DB" w:rsidTr="00995647">
        <w:trPr>
          <w:trHeight w:val="332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Автомобильная дорога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Садовая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1.400</w:t>
            </w:r>
          </w:p>
        </w:tc>
      </w:tr>
      <w:tr w:rsidR="00D22B28" w:rsidRPr="005631DB" w:rsidTr="00995647">
        <w:trPr>
          <w:trHeight w:val="397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Автомобильная дорога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Новая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1.251</w:t>
            </w:r>
          </w:p>
        </w:tc>
      </w:tr>
      <w:tr w:rsidR="00D22B28" w:rsidRPr="005631DB" w:rsidTr="00995647">
        <w:trPr>
          <w:trHeight w:val="44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Автомобильная дорога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Молодежная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0.490</w:t>
            </w:r>
          </w:p>
        </w:tc>
      </w:tr>
      <w:tr w:rsidR="00D22B28" w:rsidRPr="005631DB" w:rsidTr="00995647">
        <w:trPr>
          <w:trHeight w:val="7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Автомобильная дорога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Совхозная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0.370</w:t>
            </w:r>
          </w:p>
        </w:tc>
      </w:tr>
      <w:tr w:rsidR="00D22B28" w:rsidRPr="005631DB" w:rsidTr="00995647">
        <w:trPr>
          <w:trHeight w:val="7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Автомобильная дорога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Таежная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0.656</w:t>
            </w:r>
          </w:p>
        </w:tc>
      </w:tr>
      <w:tr w:rsidR="00D22B28" w:rsidRPr="005631DB" w:rsidTr="00995647">
        <w:trPr>
          <w:trHeight w:val="7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Автомобильная дорога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Чапаева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0.354</w:t>
            </w:r>
          </w:p>
        </w:tc>
      </w:tr>
      <w:tr w:rsidR="00D22B28" w:rsidRPr="005631DB" w:rsidTr="00995647">
        <w:trPr>
          <w:trHeight w:val="7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Автомобильная дорога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Полевая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0.349</w:t>
            </w:r>
          </w:p>
        </w:tc>
      </w:tr>
      <w:tr w:rsidR="00D22B28" w:rsidRPr="005631DB" w:rsidTr="00995647">
        <w:trPr>
          <w:trHeight w:val="7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Автомобильная дорога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Луговая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0.350</w:t>
            </w:r>
          </w:p>
        </w:tc>
      </w:tr>
      <w:tr w:rsidR="00D22B28" w:rsidRPr="005631DB" w:rsidTr="00995647">
        <w:trPr>
          <w:trHeight w:val="7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Автомобильная дорога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подъезд к домам по ул. Центральная (2,4,6,8,10,12,14)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0.292</w:t>
            </w:r>
          </w:p>
        </w:tc>
      </w:tr>
      <w:tr w:rsidR="00D22B28" w:rsidRPr="005631DB" w:rsidTr="00995647">
        <w:trPr>
          <w:trHeight w:val="34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Итого: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b/>
                <w:bCs/>
                <w:color w:val="000000"/>
              </w:rPr>
            </w:pPr>
            <w:r w:rsidRPr="005631DB">
              <w:rPr>
                <w:b/>
                <w:bCs/>
                <w:color w:val="000000"/>
              </w:rPr>
              <w:t>5.623</w:t>
            </w:r>
          </w:p>
        </w:tc>
      </w:tr>
      <w:tr w:rsidR="00D22B28" w:rsidRPr="005631DB" w:rsidTr="00995647">
        <w:trPr>
          <w:trHeight w:val="285"/>
        </w:trPr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b/>
                <w:bCs/>
                <w:color w:val="000000"/>
              </w:rPr>
            </w:pPr>
            <w:r w:rsidRPr="005631DB">
              <w:rPr>
                <w:b/>
                <w:bCs/>
                <w:color w:val="000000"/>
              </w:rPr>
              <w:t>с. Алексеевка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b/>
                <w:bCs/>
                <w:color w:val="000000"/>
              </w:rPr>
            </w:pPr>
          </w:p>
        </w:tc>
      </w:tr>
      <w:tr w:rsidR="00D22B28" w:rsidRPr="005631DB" w:rsidTr="00995647">
        <w:trPr>
          <w:trHeight w:val="7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Автомобильная дорога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ул. Партизанская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0.703</w:t>
            </w:r>
          </w:p>
        </w:tc>
      </w:tr>
      <w:tr w:rsidR="00D22B28" w:rsidRPr="005631DB" w:rsidTr="00995647">
        <w:trPr>
          <w:trHeight w:val="7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Автомобильная дорога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Школьная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0.497</w:t>
            </w:r>
          </w:p>
        </w:tc>
      </w:tr>
      <w:tr w:rsidR="00D22B28" w:rsidRPr="005631DB" w:rsidTr="00995647">
        <w:trPr>
          <w:trHeight w:val="7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Автомобильная дорога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Садовая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1.168</w:t>
            </w:r>
          </w:p>
        </w:tc>
      </w:tr>
      <w:tr w:rsidR="00D22B28" w:rsidRPr="005631DB" w:rsidTr="00995647">
        <w:trPr>
          <w:trHeight w:val="521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Автомобильная дорога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Новая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0.584</w:t>
            </w:r>
          </w:p>
        </w:tc>
      </w:tr>
      <w:tr w:rsidR="00D22B28" w:rsidRPr="005631DB" w:rsidTr="00995647">
        <w:trPr>
          <w:trHeight w:val="97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lastRenderedPageBreak/>
              <w:t>Автомобильная дорога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переулок между ул. Советской и ул. Партизанской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0.567</w:t>
            </w:r>
          </w:p>
        </w:tc>
      </w:tr>
      <w:tr w:rsidR="00D22B28" w:rsidRPr="005631DB" w:rsidTr="00995647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Итого: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b/>
                <w:bCs/>
                <w:color w:val="000000"/>
              </w:rPr>
            </w:pPr>
            <w:r w:rsidRPr="005631DB">
              <w:rPr>
                <w:b/>
                <w:bCs/>
                <w:color w:val="000000"/>
              </w:rPr>
              <w:t>3.519</w:t>
            </w:r>
          </w:p>
        </w:tc>
      </w:tr>
      <w:tr w:rsidR="00D22B28" w:rsidRPr="005631DB" w:rsidTr="00995647">
        <w:trPr>
          <w:trHeight w:val="315"/>
        </w:trPr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b/>
                <w:bCs/>
                <w:color w:val="000000"/>
              </w:rPr>
            </w:pPr>
            <w:r w:rsidRPr="005631DB">
              <w:rPr>
                <w:b/>
                <w:bCs/>
                <w:color w:val="000000"/>
              </w:rPr>
              <w:t>с. Опытное Поле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b/>
                <w:bCs/>
                <w:color w:val="000000"/>
              </w:rPr>
            </w:pPr>
          </w:p>
        </w:tc>
      </w:tr>
      <w:tr w:rsidR="00D22B28" w:rsidRPr="005631DB" w:rsidTr="00995647">
        <w:trPr>
          <w:trHeight w:val="186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Автомобильная дорога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Центральная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0.450</w:t>
            </w:r>
          </w:p>
        </w:tc>
      </w:tr>
      <w:tr w:rsidR="00D22B28" w:rsidRPr="005631DB" w:rsidTr="00995647">
        <w:trPr>
          <w:trHeight w:val="251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Автомобильная дорога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40 лет Победы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0.400</w:t>
            </w:r>
          </w:p>
        </w:tc>
      </w:tr>
      <w:tr w:rsidR="00D22B28" w:rsidRPr="005631DB" w:rsidTr="00995647">
        <w:trPr>
          <w:trHeight w:val="587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Автомобильная дорога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Садовая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0.200</w:t>
            </w:r>
          </w:p>
        </w:tc>
      </w:tr>
      <w:tr w:rsidR="00D22B28" w:rsidRPr="005631DB" w:rsidTr="00995647">
        <w:trPr>
          <w:trHeight w:val="37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Автомобильная дорога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Нагорная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0.500</w:t>
            </w:r>
          </w:p>
        </w:tc>
      </w:tr>
      <w:tr w:rsidR="00D22B28" w:rsidRPr="005631DB" w:rsidTr="00995647">
        <w:trPr>
          <w:trHeight w:val="563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Автомобильная дорога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Новая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0.200</w:t>
            </w:r>
          </w:p>
        </w:tc>
      </w:tr>
      <w:tr w:rsidR="00D22B28" w:rsidRPr="005631DB" w:rsidTr="00995647">
        <w:trPr>
          <w:trHeight w:val="36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Итого: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b/>
                <w:bCs/>
                <w:color w:val="000000"/>
              </w:rPr>
            </w:pPr>
            <w:r w:rsidRPr="005631DB">
              <w:rPr>
                <w:b/>
                <w:bCs/>
                <w:color w:val="000000"/>
              </w:rPr>
              <w:t>1.750</w:t>
            </w:r>
          </w:p>
        </w:tc>
      </w:tr>
      <w:tr w:rsidR="00D22B28" w:rsidRPr="005631DB" w:rsidTr="00995647">
        <w:trPr>
          <w:trHeight w:val="345"/>
        </w:trPr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b/>
                <w:bCs/>
                <w:color w:val="000000"/>
              </w:rPr>
            </w:pPr>
            <w:r w:rsidRPr="005631DB">
              <w:rPr>
                <w:b/>
                <w:bCs/>
                <w:color w:val="000000"/>
              </w:rPr>
              <w:t>с. Красивое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b/>
                <w:bCs/>
                <w:color w:val="000000"/>
              </w:rPr>
            </w:pPr>
          </w:p>
        </w:tc>
      </w:tr>
      <w:tr w:rsidR="00D22B28" w:rsidRPr="005631DB" w:rsidTr="00995647">
        <w:trPr>
          <w:trHeight w:val="7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Автомобильная дорога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ул. Новая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0.600</w:t>
            </w:r>
          </w:p>
        </w:tc>
      </w:tr>
      <w:tr w:rsidR="00D22B28" w:rsidRPr="005631DB" w:rsidTr="00995647">
        <w:trPr>
          <w:trHeight w:val="4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Автомобильная дорога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40 лет Победы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0.600</w:t>
            </w:r>
          </w:p>
        </w:tc>
      </w:tr>
      <w:tr w:rsidR="00D22B28" w:rsidRPr="005631DB" w:rsidTr="00995647">
        <w:trPr>
          <w:trHeight w:val="273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Автомобильная дорога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Юбилейная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0.600</w:t>
            </w:r>
          </w:p>
        </w:tc>
      </w:tr>
      <w:tr w:rsidR="00D22B28" w:rsidRPr="005631DB" w:rsidTr="00995647">
        <w:trPr>
          <w:trHeight w:val="7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Автомобильная дорога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Комсомольская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0.600</w:t>
            </w:r>
          </w:p>
        </w:tc>
      </w:tr>
      <w:tr w:rsidR="00D22B28" w:rsidRPr="005631DB" w:rsidTr="00995647">
        <w:trPr>
          <w:trHeight w:val="57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Автомобильная дорога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Ленина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0.600</w:t>
            </w:r>
          </w:p>
        </w:tc>
      </w:tr>
      <w:tr w:rsidR="00D22B28" w:rsidRPr="005631DB" w:rsidTr="00995647">
        <w:trPr>
          <w:trHeight w:val="158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Автомобильная дорога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Школьная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0.200</w:t>
            </w:r>
          </w:p>
        </w:tc>
      </w:tr>
      <w:tr w:rsidR="00D22B28" w:rsidRPr="005631DB" w:rsidTr="00995647">
        <w:trPr>
          <w:trHeight w:val="6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Автомобильная дорога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От  ул. Новой до 40 лет Победы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0.050</w:t>
            </w:r>
          </w:p>
        </w:tc>
      </w:tr>
      <w:tr w:rsidR="00D22B28" w:rsidRPr="005631DB" w:rsidTr="00995647">
        <w:trPr>
          <w:trHeight w:val="6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Автомобильная дорога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от Юбилейной до Комсомольской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0.050</w:t>
            </w:r>
          </w:p>
        </w:tc>
      </w:tr>
      <w:tr w:rsidR="00D22B28" w:rsidRPr="005631DB" w:rsidTr="00995647">
        <w:trPr>
          <w:trHeight w:val="6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Автомобильная дорога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от Комсомольской до Ленина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0.050</w:t>
            </w:r>
          </w:p>
        </w:tc>
      </w:tr>
      <w:tr w:rsidR="00D22B28" w:rsidRPr="005631DB" w:rsidTr="00995647">
        <w:trPr>
          <w:trHeight w:val="6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Автомобильная дорога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от ул. 40 лет победы до ул. Юбилейной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0.050</w:t>
            </w:r>
          </w:p>
        </w:tc>
      </w:tr>
      <w:tr w:rsidR="00D22B28" w:rsidRPr="005631DB" w:rsidTr="00995647">
        <w:trPr>
          <w:trHeight w:val="315"/>
        </w:trPr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итого: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b/>
                <w:bCs/>
                <w:color w:val="000000"/>
              </w:rPr>
            </w:pPr>
            <w:r w:rsidRPr="005631DB">
              <w:rPr>
                <w:b/>
                <w:bCs/>
                <w:color w:val="000000"/>
              </w:rPr>
              <w:t>3.400</w:t>
            </w:r>
          </w:p>
        </w:tc>
      </w:tr>
      <w:tr w:rsidR="00D22B28" w:rsidRPr="005631DB" w:rsidTr="00995647">
        <w:trPr>
          <w:trHeight w:val="315"/>
        </w:trPr>
        <w:tc>
          <w:tcPr>
            <w:tcW w:w="75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b/>
                <w:bCs/>
                <w:color w:val="000000"/>
              </w:rPr>
            </w:pPr>
            <w:r w:rsidRPr="005631DB">
              <w:rPr>
                <w:b/>
                <w:bCs/>
                <w:color w:val="000000"/>
              </w:rPr>
              <w:t>с. Димитрово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b/>
                <w:bCs/>
                <w:color w:val="000000"/>
              </w:rPr>
            </w:pPr>
          </w:p>
        </w:tc>
      </w:tr>
      <w:tr w:rsidR="00D22B28" w:rsidRPr="005631DB" w:rsidTr="00995647">
        <w:trPr>
          <w:trHeight w:val="7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Автомобильная дорога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Центральная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0.400</w:t>
            </w:r>
          </w:p>
        </w:tc>
      </w:tr>
      <w:tr w:rsidR="00D22B28" w:rsidRPr="005631DB" w:rsidTr="00995647">
        <w:trPr>
          <w:trHeight w:val="251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Автомобильная дорога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Нижняя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0.600</w:t>
            </w:r>
          </w:p>
        </w:tc>
      </w:tr>
      <w:tr w:rsidR="00D22B28" w:rsidRPr="005631DB" w:rsidTr="00995647">
        <w:trPr>
          <w:trHeight w:val="3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Итого: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b/>
                <w:bCs/>
                <w:color w:val="000000"/>
              </w:rPr>
            </w:pPr>
            <w:r w:rsidRPr="005631DB">
              <w:rPr>
                <w:b/>
                <w:bCs/>
                <w:color w:val="000000"/>
              </w:rPr>
              <w:t>1.000</w:t>
            </w:r>
          </w:p>
        </w:tc>
      </w:tr>
      <w:tr w:rsidR="00D22B28" w:rsidRPr="005631DB" w:rsidTr="00995647">
        <w:trPr>
          <w:trHeight w:val="3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Итого: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b/>
                <w:bCs/>
                <w:color w:val="000000"/>
              </w:rPr>
            </w:pPr>
            <w:r w:rsidRPr="005631DB">
              <w:rPr>
                <w:b/>
                <w:bCs/>
                <w:color w:val="000000"/>
              </w:rPr>
              <w:t>15.292</w:t>
            </w:r>
          </w:p>
        </w:tc>
      </w:tr>
    </w:tbl>
    <w:p w:rsidR="000A6CBB" w:rsidRPr="000A6CBB" w:rsidRDefault="000A6CBB" w:rsidP="000A6CBB">
      <w:pPr>
        <w:ind w:firstLine="225"/>
        <w:jc w:val="center"/>
        <w:rPr>
          <w:color w:val="000000"/>
        </w:rPr>
      </w:pP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Перечень земельных участков</w:t>
      </w:r>
    </w:p>
    <w:tbl>
      <w:tblPr>
        <w:tblW w:w="951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32"/>
        <w:gridCol w:w="3379"/>
        <w:gridCol w:w="3402"/>
      </w:tblGrid>
      <w:tr w:rsidR="00D22B28" w:rsidRPr="005631DB" w:rsidTr="00D22B28">
        <w:trPr>
          <w:trHeight w:val="368"/>
        </w:trPr>
        <w:tc>
          <w:tcPr>
            <w:tcW w:w="2732" w:type="dxa"/>
            <w:vMerge w:val="restart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Адрес (местоположение) недвижимого имущества</w:t>
            </w:r>
          </w:p>
        </w:tc>
        <w:tc>
          <w:tcPr>
            <w:tcW w:w="3379" w:type="dxa"/>
            <w:vMerge w:val="restart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категория земли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Вид разрешенного использования</w:t>
            </w:r>
          </w:p>
        </w:tc>
      </w:tr>
      <w:tr w:rsidR="00D22B28" w:rsidRPr="005631DB" w:rsidTr="00D22B28">
        <w:trPr>
          <w:trHeight w:val="322"/>
        </w:trPr>
        <w:tc>
          <w:tcPr>
            <w:tcW w:w="2732" w:type="dxa"/>
            <w:vMerge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3379" w:type="dxa"/>
            <w:vMerge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3402" w:type="dxa"/>
            <w:vMerge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</w:p>
        </w:tc>
      </w:tr>
      <w:tr w:rsidR="00D22B28" w:rsidRPr="005631DB" w:rsidTr="00D22B28">
        <w:trPr>
          <w:trHeight w:val="425"/>
        </w:trPr>
        <w:tc>
          <w:tcPr>
            <w:tcW w:w="273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с. Бирофельд, Молодежная, 8</w:t>
            </w:r>
          </w:p>
        </w:tc>
        <w:tc>
          <w:tcPr>
            <w:tcW w:w="3379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земли промышленности и иного специального назначения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Для содержания и эксплуатации насосной станции</w:t>
            </w:r>
          </w:p>
        </w:tc>
      </w:tr>
      <w:tr w:rsidR="00D22B28" w:rsidRPr="005631DB" w:rsidTr="00D22B28">
        <w:trPr>
          <w:trHeight w:val="439"/>
        </w:trPr>
        <w:tc>
          <w:tcPr>
            <w:tcW w:w="273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lastRenderedPageBreak/>
              <w:t>с. Алексеевка, Новая, 21</w:t>
            </w:r>
          </w:p>
        </w:tc>
        <w:tc>
          <w:tcPr>
            <w:tcW w:w="3379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земли населенных пунктов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для содержания и эксплуатации водонапорной скважины</w:t>
            </w:r>
          </w:p>
        </w:tc>
      </w:tr>
      <w:tr w:rsidR="00D22B28" w:rsidRPr="005631DB" w:rsidTr="00D22B28">
        <w:trPr>
          <w:trHeight w:val="70"/>
        </w:trPr>
        <w:tc>
          <w:tcPr>
            <w:tcW w:w="273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с. Бирофельд</w:t>
            </w:r>
          </w:p>
        </w:tc>
        <w:tc>
          <w:tcPr>
            <w:tcW w:w="3379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Кладбище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</w:p>
        </w:tc>
      </w:tr>
      <w:tr w:rsidR="00D22B28" w:rsidRPr="005631DB" w:rsidTr="00D22B28">
        <w:trPr>
          <w:trHeight w:val="70"/>
        </w:trPr>
        <w:tc>
          <w:tcPr>
            <w:tcW w:w="273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с. Алексеевка</w:t>
            </w:r>
          </w:p>
        </w:tc>
        <w:tc>
          <w:tcPr>
            <w:tcW w:w="3379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Кладбище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</w:p>
        </w:tc>
      </w:tr>
      <w:tr w:rsidR="00D22B28" w:rsidRPr="005631DB" w:rsidTr="00D22B28">
        <w:trPr>
          <w:trHeight w:val="70"/>
        </w:trPr>
        <w:tc>
          <w:tcPr>
            <w:tcW w:w="273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с. Опытное Поле</w:t>
            </w:r>
          </w:p>
        </w:tc>
        <w:tc>
          <w:tcPr>
            <w:tcW w:w="3379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Кладбище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</w:p>
        </w:tc>
      </w:tr>
      <w:tr w:rsidR="00D22B28" w:rsidRPr="005631DB" w:rsidTr="00D22B28">
        <w:trPr>
          <w:trHeight w:val="70"/>
        </w:trPr>
        <w:tc>
          <w:tcPr>
            <w:tcW w:w="273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с. Красивое</w:t>
            </w:r>
          </w:p>
        </w:tc>
        <w:tc>
          <w:tcPr>
            <w:tcW w:w="3379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Кладбище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</w:p>
        </w:tc>
      </w:tr>
      <w:tr w:rsidR="00D22B28" w:rsidRPr="005631DB" w:rsidTr="00D22B28">
        <w:trPr>
          <w:trHeight w:val="70"/>
        </w:trPr>
        <w:tc>
          <w:tcPr>
            <w:tcW w:w="273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с. Димитрово</w:t>
            </w:r>
          </w:p>
        </w:tc>
        <w:tc>
          <w:tcPr>
            <w:tcW w:w="3379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Кладбище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</w:p>
        </w:tc>
      </w:tr>
      <w:tr w:rsidR="00D22B28" w:rsidRPr="005631DB" w:rsidTr="00D22B28">
        <w:trPr>
          <w:trHeight w:val="70"/>
        </w:trPr>
        <w:tc>
          <w:tcPr>
            <w:tcW w:w="273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с. Опытное Поле, ул. Дорожная, д.4</w:t>
            </w:r>
          </w:p>
        </w:tc>
        <w:tc>
          <w:tcPr>
            <w:tcW w:w="3379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земли населенных пунктов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для содержания и эксплуатации дома культуры</w:t>
            </w:r>
          </w:p>
        </w:tc>
      </w:tr>
      <w:tr w:rsidR="00D22B28" w:rsidRPr="005631DB" w:rsidTr="00D22B28">
        <w:trPr>
          <w:trHeight w:val="584"/>
        </w:trPr>
        <w:tc>
          <w:tcPr>
            <w:tcW w:w="273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с. Бирофельд, ул. Центральная, 56</w:t>
            </w:r>
          </w:p>
        </w:tc>
        <w:tc>
          <w:tcPr>
            <w:tcW w:w="3379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земли населенных пунктов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содержание и эксплуатация объектов культурного наследия (обелиска)</w:t>
            </w:r>
          </w:p>
        </w:tc>
      </w:tr>
      <w:tr w:rsidR="00D22B28" w:rsidRPr="005631DB" w:rsidTr="00D22B28">
        <w:trPr>
          <w:trHeight w:val="559"/>
        </w:trPr>
        <w:tc>
          <w:tcPr>
            <w:tcW w:w="273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с. Алексеевка, ул. Советская, д.5а</w:t>
            </w:r>
          </w:p>
        </w:tc>
        <w:tc>
          <w:tcPr>
            <w:tcW w:w="3379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земли населенных пунктов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содержание и эксплуатация объектов культурного наследия (обелиска)</w:t>
            </w:r>
          </w:p>
        </w:tc>
      </w:tr>
      <w:tr w:rsidR="00D22B28" w:rsidRPr="005631DB" w:rsidTr="00D22B28">
        <w:trPr>
          <w:trHeight w:val="819"/>
        </w:trPr>
        <w:tc>
          <w:tcPr>
            <w:tcW w:w="273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с. Красивое, ул. Ленина, д.1</w:t>
            </w:r>
          </w:p>
        </w:tc>
        <w:tc>
          <w:tcPr>
            <w:tcW w:w="3379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земли населенных пунктов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содержание и эксплуатация объектов культурного наследия (обелиска)</w:t>
            </w:r>
          </w:p>
        </w:tc>
      </w:tr>
      <w:tr w:rsidR="00D22B28" w:rsidRPr="005631DB" w:rsidTr="00D22B28">
        <w:trPr>
          <w:trHeight w:val="227"/>
        </w:trPr>
        <w:tc>
          <w:tcPr>
            <w:tcW w:w="273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с. Бирофельд, ул. Центральная, 45</w:t>
            </w:r>
          </w:p>
        </w:tc>
        <w:tc>
          <w:tcPr>
            <w:tcW w:w="3379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земли населенных пунктов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для содержания и эксплуатации здания администрации</w:t>
            </w:r>
          </w:p>
        </w:tc>
      </w:tr>
      <w:tr w:rsidR="00D22B28" w:rsidRPr="005631DB" w:rsidTr="00D22B28">
        <w:trPr>
          <w:trHeight w:val="525"/>
        </w:trPr>
        <w:tc>
          <w:tcPr>
            <w:tcW w:w="273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с. Алексеевка, ул. Советская, д.9а</w:t>
            </w:r>
          </w:p>
        </w:tc>
        <w:tc>
          <w:tcPr>
            <w:tcW w:w="3379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земли населенных пунктов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содержание и эксплуатация нежилого помещения котельной</w:t>
            </w:r>
          </w:p>
        </w:tc>
      </w:tr>
      <w:tr w:rsidR="00D22B28" w:rsidRPr="005631DB" w:rsidTr="00D22B28">
        <w:trPr>
          <w:trHeight w:val="256"/>
        </w:trPr>
        <w:tc>
          <w:tcPr>
            <w:tcW w:w="273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с. Бирофельд, ул Центральная, д. 54</w:t>
            </w:r>
          </w:p>
        </w:tc>
        <w:tc>
          <w:tcPr>
            <w:tcW w:w="3379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земли населенных пунктов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для содержания и эксплуатации дома культуры</w:t>
            </w:r>
          </w:p>
        </w:tc>
      </w:tr>
      <w:tr w:rsidR="00D22B28" w:rsidRPr="005631DB" w:rsidTr="00D22B28">
        <w:trPr>
          <w:trHeight w:val="992"/>
        </w:trPr>
        <w:tc>
          <w:tcPr>
            <w:tcW w:w="273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2100 м на юго-восток от с. Бирофельд, Биробиджанского района, ЕАО в границах совхоза "Бобрихинский"</w:t>
            </w:r>
          </w:p>
        </w:tc>
        <w:tc>
          <w:tcPr>
            <w:tcW w:w="3379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земли сельхозяйственного назначения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для сельскохозяйственного производства</w:t>
            </w:r>
          </w:p>
        </w:tc>
      </w:tr>
      <w:tr w:rsidR="00D22B28" w:rsidRPr="005631DB" w:rsidTr="00D22B28">
        <w:trPr>
          <w:trHeight w:val="633"/>
        </w:trPr>
        <w:tc>
          <w:tcPr>
            <w:tcW w:w="273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с. Бирофельд, ул. Таежная, 6</w:t>
            </w:r>
          </w:p>
        </w:tc>
        <w:tc>
          <w:tcPr>
            <w:tcW w:w="3379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земли населенных пунктов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для содержания и эксплуатации здания администрации</w:t>
            </w:r>
          </w:p>
        </w:tc>
      </w:tr>
      <w:tr w:rsidR="00D22B28" w:rsidRPr="005631DB" w:rsidTr="00D22B28">
        <w:trPr>
          <w:trHeight w:val="121"/>
        </w:trPr>
        <w:tc>
          <w:tcPr>
            <w:tcW w:w="273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ЕАО, Биробиджанский р-н, 1430 м на запад от с. Бирофельд</w:t>
            </w:r>
          </w:p>
        </w:tc>
        <w:tc>
          <w:tcPr>
            <w:tcW w:w="3379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земли сельскохозяйственного назначения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для выращивания зерновых и иных сельскохозяйственных культур</w:t>
            </w:r>
          </w:p>
        </w:tc>
      </w:tr>
      <w:tr w:rsidR="00D22B28" w:rsidRPr="005631DB" w:rsidTr="00D22B28">
        <w:trPr>
          <w:trHeight w:val="1755"/>
        </w:trPr>
        <w:tc>
          <w:tcPr>
            <w:tcW w:w="2732" w:type="dxa"/>
            <w:vMerge w:val="restart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ЕАО, Биробиджанский р-н, 2610 м на юго-запад от с. Бирофельд</w:t>
            </w:r>
          </w:p>
        </w:tc>
        <w:tc>
          <w:tcPr>
            <w:tcW w:w="3379" w:type="dxa"/>
            <w:vMerge w:val="restart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земли сельскохозяйственного назначения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для выращивания зерновых и иных сельскохозяйственных культур</w:t>
            </w:r>
          </w:p>
        </w:tc>
      </w:tr>
      <w:tr w:rsidR="00D22B28" w:rsidRPr="005631DB" w:rsidTr="00D22B28">
        <w:trPr>
          <w:trHeight w:val="322"/>
        </w:trPr>
        <w:tc>
          <w:tcPr>
            <w:tcW w:w="2732" w:type="dxa"/>
            <w:vMerge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3379" w:type="dxa"/>
            <w:vMerge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3402" w:type="dxa"/>
            <w:vMerge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</w:p>
        </w:tc>
      </w:tr>
      <w:tr w:rsidR="00D22B28" w:rsidRPr="005631DB" w:rsidTr="00D22B28">
        <w:trPr>
          <w:trHeight w:val="164"/>
        </w:trPr>
        <w:tc>
          <w:tcPr>
            <w:tcW w:w="273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ЕАО, Биробиджанский р-н, 1250 м на юго-запад от с. Бирофельд</w:t>
            </w:r>
          </w:p>
        </w:tc>
        <w:tc>
          <w:tcPr>
            <w:tcW w:w="3379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земли сельскохозяйственного назначения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для выращивания зерновых и иных сельскохозяйственных культур</w:t>
            </w:r>
          </w:p>
        </w:tc>
      </w:tr>
      <w:tr w:rsidR="00D22B28" w:rsidRPr="005631DB" w:rsidTr="00D22B28">
        <w:trPr>
          <w:trHeight w:val="229"/>
        </w:trPr>
        <w:tc>
          <w:tcPr>
            <w:tcW w:w="273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ЕАО, Биробиджанский р-н, 2220 м на юго-запад от с. Бирофельд</w:t>
            </w:r>
          </w:p>
        </w:tc>
        <w:tc>
          <w:tcPr>
            <w:tcW w:w="3379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земли сельскохозяйственного назначения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для выращивания зерновых и иных сельскохозяйственных культур</w:t>
            </w:r>
          </w:p>
        </w:tc>
      </w:tr>
      <w:tr w:rsidR="00D22B28" w:rsidRPr="005631DB" w:rsidTr="00D22B28">
        <w:trPr>
          <w:trHeight w:val="1627"/>
        </w:trPr>
        <w:tc>
          <w:tcPr>
            <w:tcW w:w="273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ЕАО, Биробиджанский р-н, 3100 м на юго-запад от с. Бирофельд, в границах бывшего совхоза "Бобрихинский"</w:t>
            </w:r>
          </w:p>
        </w:tc>
        <w:tc>
          <w:tcPr>
            <w:tcW w:w="3379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земли сельскохозяйственного назначения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для сельскохозяйственного производства</w:t>
            </w:r>
          </w:p>
        </w:tc>
      </w:tr>
    </w:tbl>
    <w:p w:rsidR="000A6CBB" w:rsidRPr="000A6CBB" w:rsidRDefault="000A6CBB" w:rsidP="000A6CBB">
      <w:pPr>
        <w:ind w:firstLine="225"/>
        <w:jc w:val="center"/>
        <w:rPr>
          <w:color w:val="000000"/>
        </w:rPr>
      </w:pPr>
    </w:p>
    <w:p w:rsidR="000A6CBB" w:rsidRPr="00824005" w:rsidRDefault="000A6CB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4005">
        <w:rPr>
          <w:rFonts w:ascii="Times New Roman" w:hAnsi="Times New Roman" w:cs="Times New Roman"/>
          <w:color w:val="000000"/>
          <w:sz w:val="28"/>
          <w:szCs w:val="28"/>
        </w:rPr>
        <w:t xml:space="preserve">5. Утвержденные документами территориального планирования Российской Федерации, документами территориального планирования субъекта Российской Федерации сведения о видах, назначении и наименованиях планируемых для </w:t>
      </w:r>
      <w:r w:rsidRPr="00824005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размещения на территориях поселения, объектов федерального значения, объектов регионального значения, их основные характеристики, местоположение, характеристики зон с особыми условиями использования территорий в случае, если установление таких зон требуется в связи с размещением данных объектов, реквизиты указанных документов территориального планирования.</w:t>
      </w:r>
    </w:p>
    <w:p w:rsidR="000A6CBB" w:rsidRPr="00824005" w:rsidRDefault="000A6CB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A6CBB" w:rsidRPr="000A6CBB" w:rsidRDefault="000A6CBB" w:rsidP="000A6CBB">
      <w:pPr>
        <w:ind w:firstLine="225"/>
        <w:jc w:val="center"/>
        <w:rPr>
          <w:color w:val="000000"/>
        </w:rPr>
      </w:pPr>
    </w:p>
    <w:p w:rsidR="000A6CBB" w:rsidRPr="00824005" w:rsidRDefault="000A6CB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4005">
        <w:rPr>
          <w:rFonts w:ascii="Times New Roman" w:hAnsi="Times New Roman" w:cs="Times New Roman"/>
          <w:color w:val="000000"/>
          <w:sz w:val="28"/>
          <w:szCs w:val="28"/>
        </w:rPr>
        <w:t>В утвержденных документах территориального планирования Российской Федерации, документах территориального планирования субъекта Российской Федерации отсутствуют сведения о видах, назначении и наименованиях планируемых для размещения на территориях Бирофельдского сельского поселения, объектов федерального значения, объектов регионального значения.</w:t>
      </w:r>
    </w:p>
    <w:p w:rsidR="000A6CBB" w:rsidRPr="00824005" w:rsidRDefault="000A6CB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A6CBB" w:rsidRPr="00824005" w:rsidRDefault="000A6CB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4005">
        <w:rPr>
          <w:rFonts w:ascii="Times New Roman" w:hAnsi="Times New Roman" w:cs="Times New Roman"/>
          <w:color w:val="000000"/>
          <w:sz w:val="28"/>
          <w:szCs w:val="28"/>
        </w:rPr>
        <w:t>6.</w:t>
      </w:r>
      <w:r w:rsidRPr="00824005">
        <w:rPr>
          <w:rFonts w:ascii="Times New Roman" w:hAnsi="Times New Roman" w:cs="Times New Roman"/>
          <w:color w:val="000000"/>
          <w:sz w:val="28"/>
          <w:szCs w:val="28"/>
        </w:rPr>
        <w:tab/>
        <w:t>Утвержденные документом территориального планирования муниципального района сведения о видах, назначении и наименованиях планируемых для размещения на территории поселения, входящего в состав муниципального района, объектов местного значения муниципального района</w:t>
      </w:r>
    </w:p>
    <w:p w:rsidR="000A6CBB" w:rsidRPr="00824005" w:rsidRDefault="000A6CB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4005">
        <w:rPr>
          <w:rFonts w:ascii="Times New Roman" w:hAnsi="Times New Roman" w:cs="Times New Roman"/>
          <w:color w:val="000000"/>
          <w:sz w:val="28"/>
          <w:szCs w:val="28"/>
        </w:rPr>
        <w:t>Утвержденные документы территориального планирования муниципального района отсутствуют.</w:t>
      </w:r>
    </w:p>
    <w:p w:rsidR="000A6CBB" w:rsidRPr="00824005" w:rsidRDefault="000A6CB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A6CBB" w:rsidRPr="00824005" w:rsidRDefault="000A6CB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4005">
        <w:rPr>
          <w:rFonts w:ascii="Times New Roman" w:hAnsi="Times New Roman" w:cs="Times New Roman"/>
          <w:color w:val="000000"/>
          <w:sz w:val="28"/>
          <w:szCs w:val="28"/>
        </w:rPr>
        <w:t>7. Перечень и характеристика основных факторов риска возникновения чрезвычайных ситуаций природного и техногенного характера.</w:t>
      </w:r>
    </w:p>
    <w:p w:rsidR="00824005" w:rsidRPr="00824005" w:rsidRDefault="00824005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24005" w:rsidRPr="00824005" w:rsidRDefault="00824005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24005" w:rsidRPr="00824005" w:rsidRDefault="00824005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4005">
        <w:rPr>
          <w:rFonts w:ascii="Times New Roman" w:hAnsi="Times New Roman" w:cs="Times New Roman"/>
          <w:color w:val="000000"/>
          <w:sz w:val="28"/>
          <w:szCs w:val="28"/>
        </w:rPr>
        <w:t>Характеристика опасных объектов на территории</w:t>
      </w:r>
    </w:p>
    <w:p w:rsidR="00824005" w:rsidRPr="000A6CBB" w:rsidRDefault="00824005" w:rsidP="000A6CBB">
      <w:pPr>
        <w:ind w:firstLine="225"/>
        <w:jc w:val="center"/>
        <w:rPr>
          <w:color w:val="000000"/>
        </w:rPr>
      </w:pPr>
    </w:p>
    <w:tbl>
      <w:tblPr>
        <w:tblW w:w="946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7987"/>
        <w:gridCol w:w="1477"/>
      </w:tblGrid>
      <w:tr w:rsidR="00824005" w:rsidRPr="005631DB" w:rsidTr="005631DB">
        <w:tc>
          <w:tcPr>
            <w:tcW w:w="7987" w:type="dxa"/>
            <w:tcBorders>
              <w:top w:val="double" w:sz="4" w:space="0" w:color="auto"/>
            </w:tcBorders>
          </w:tcPr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1.    Ядерное и радиационно-опасные объекты (ЯРОО)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1.1.   Количество ядерное  и радиационно-опасных объектов, всего единиц в том числе: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объекты ядерного оружейного комплекса;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объекты ядерного топливного цикла;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АЭС;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 xml:space="preserve">из них с реакторами типа РБМК, 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научно-исследовательские и другие реакторы (стенды),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 xml:space="preserve">объекты ФГУП «Спецкомбинаты «Радон». 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1.2. Общая мощность АЭС, тыс. кВт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1.3. Суммарная активность радиоактивных веществ, находящихся на хранении, Кн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1.4. Общая площадь санитарно-защитных зон ЯРОО, км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1.5. Количество населения, проживающего в санитарно-защитных зонах, тыс. чел.: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опасного загрязнения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чрезвычайно опасного загрязнения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1.6. Количество происшествий (аварий) на радиационно-опасных объектах в год, шт.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 xml:space="preserve">       (по годам за последние пять лет)</w:t>
            </w:r>
          </w:p>
        </w:tc>
        <w:tc>
          <w:tcPr>
            <w:tcW w:w="1477" w:type="dxa"/>
            <w:tcBorders>
              <w:top w:val="double" w:sz="4" w:space="0" w:color="auto"/>
            </w:tcBorders>
          </w:tcPr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Нет</w:t>
            </w:r>
          </w:p>
        </w:tc>
      </w:tr>
      <w:tr w:rsidR="00824005" w:rsidRPr="005631DB" w:rsidTr="005631DB">
        <w:tc>
          <w:tcPr>
            <w:tcW w:w="7987" w:type="dxa"/>
          </w:tcPr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2.    Химически опасные объекты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 xml:space="preserve">2.1. Количество химически опасных объектов (ХОО), всего единиц 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2.2.  Средний объем используемых, производимых и хранимых аварийных химически опасных веществ (АХОВ), тонн, в т. ч.: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хлора;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аммиака;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 xml:space="preserve">сернистого ангидрида и др.* 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2.3. Средний объем транспортируемых АХОВ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2.4. Общая площадь зон возможного химического заражения, км</w:t>
            </w:r>
            <w:r w:rsidRPr="005631DB">
              <w:rPr>
                <w:color w:val="000000"/>
                <w:vertAlign w:val="superscript"/>
              </w:rPr>
              <w:t>2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2.5. Количество аварий на химически опасных объектах в год, шт.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lastRenderedPageBreak/>
              <w:t xml:space="preserve">(по годам за последние пять лет) </w:t>
            </w:r>
          </w:p>
        </w:tc>
        <w:tc>
          <w:tcPr>
            <w:tcW w:w="1477" w:type="dxa"/>
          </w:tcPr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lastRenderedPageBreak/>
              <w:t>Нет</w:t>
            </w:r>
          </w:p>
        </w:tc>
      </w:tr>
      <w:tr w:rsidR="00824005" w:rsidRPr="005631DB" w:rsidTr="005631DB">
        <w:tc>
          <w:tcPr>
            <w:tcW w:w="7987" w:type="dxa"/>
          </w:tcPr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lastRenderedPageBreak/>
              <w:t xml:space="preserve">3. Пожаро- и взрывоопасные объекты 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3.1. Количество взрывоопасных объектов, ед.;</w:t>
            </w:r>
          </w:p>
          <w:p w:rsidR="00824005" w:rsidRPr="005631DB" w:rsidRDefault="00824005" w:rsidP="00824005">
            <w:pPr>
              <w:numPr>
                <w:ilvl w:val="0"/>
                <w:numId w:val="1"/>
              </w:numPr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Количество пожароопасных объектов, ед.;</w:t>
            </w:r>
          </w:p>
          <w:p w:rsidR="00824005" w:rsidRPr="005631DB" w:rsidRDefault="00824005" w:rsidP="00824005">
            <w:pPr>
              <w:numPr>
                <w:ilvl w:val="0"/>
                <w:numId w:val="1"/>
              </w:numPr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Общий объем используемых, производимых и хранимых опасных веществ, тыс. т.: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взрывоопасных веществ;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легковоспламеняющихся веществ.</w:t>
            </w:r>
          </w:p>
          <w:p w:rsidR="00824005" w:rsidRPr="005631DB" w:rsidRDefault="00824005" w:rsidP="00824005">
            <w:pPr>
              <w:numPr>
                <w:ilvl w:val="1"/>
                <w:numId w:val="5"/>
              </w:numPr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Количество аварий на пожаро- и взрывоопасных объектах в год, шт.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(по годам за последние пять лет)</w:t>
            </w:r>
          </w:p>
        </w:tc>
        <w:tc>
          <w:tcPr>
            <w:tcW w:w="1477" w:type="dxa"/>
          </w:tcPr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3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3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Нет</w:t>
            </w:r>
          </w:p>
        </w:tc>
      </w:tr>
      <w:tr w:rsidR="00824005" w:rsidRPr="005631DB" w:rsidTr="005631DB">
        <w:tc>
          <w:tcPr>
            <w:tcW w:w="7987" w:type="dxa"/>
          </w:tcPr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4.</w:t>
            </w:r>
            <w:r w:rsidRPr="005631DB">
              <w:rPr>
                <w:color w:val="000000"/>
              </w:rPr>
              <w:tab/>
              <w:t xml:space="preserve"> Биологически опасные объекты</w:t>
            </w:r>
          </w:p>
          <w:p w:rsidR="00824005" w:rsidRPr="005631DB" w:rsidRDefault="00824005" w:rsidP="00824005">
            <w:pPr>
              <w:numPr>
                <w:ilvl w:val="0"/>
                <w:numId w:val="2"/>
              </w:numPr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Количество биологически опасных объектов, ед.;</w:t>
            </w:r>
          </w:p>
          <w:p w:rsidR="00824005" w:rsidRPr="005631DB" w:rsidRDefault="00824005" w:rsidP="00824005">
            <w:pPr>
              <w:numPr>
                <w:ilvl w:val="0"/>
                <w:numId w:val="3"/>
              </w:numPr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Количество аварий и пожаров на биологически опасных объектах в год, шт.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(по годам за последние пять лет)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1477" w:type="dxa"/>
          </w:tcPr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Нет</w:t>
            </w:r>
          </w:p>
        </w:tc>
      </w:tr>
      <w:tr w:rsidR="00824005" w:rsidRPr="005631DB" w:rsidTr="005631DB">
        <w:tc>
          <w:tcPr>
            <w:tcW w:w="7987" w:type="dxa"/>
          </w:tcPr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5.</w:t>
            </w:r>
            <w:r w:rsidRPr="005631DB">
              <w:rPr>
                <w:color w:val="000000"/>
              </w:rPr>
              <w:tab/>
              <w:t>Гидротехнические сооружения</w:t>
            </w:r>
          </w:p>
          <w:p w:rsidR="00824005" w:rsidRPr="005631DB" w:rsidRDefault="00824005" w:rsidP="00824005">
            <w:pPr>
              <w:numPr>
                <w:ilvl w:val="0"/>
                <w:numId w:val="4"/>
              </w:numPr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Количество гидротехнических сооружений, ед.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(по видам ведомственной принадлежности);</w:t>
            </w:r>
          </w:p>
          <w:p w:rsidR="00824005" w:rsidRPr="005631DB" w:rsidRDefault="00824005" w:rsidP="00824005">
            <w:pPr>
              <w:numPr>
                <w:ilvl w:val="0"/>
                <w:numId w:val="4"/>
              </w:numPr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Количество безхозяйных  гидротехнических сооружений, ед.;</w:t>
            </w:r>
          </w:p>
          <w:p w:rsidR="00824005" w:rsidRPr="005631DB" w:rsidRDefault="00824005" w:rsidP="00824005">
            <w:pPr>
              <w:numPr>
                <w:ilvl w:val="0"/>
                <w:numId w:val="4"/>
              </w:numPr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Количество аварий на гидротехнических сооружениях в год, шт.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(по годам за последние пять лет)</w:t>
            </w:r>
          </w:p>
        </w:tc>
        <w:tc>
          <w:tcPr>
            <w:tcW w:w="1477" w:type="dxa"/>
          </w:tcPr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Нет</w:t>
            </w:r>
          </w:p>
        </w:tc>
      </w:tr>
      <w:tr w:rsidR="00824005" w:rsidRPr="005631DB" w:rsidTr="005631DB">
        <w:trPr>
          <w:trHeight w:val="1401"/>
        </w:trPr>
        <w:tc>
          <w:tcPr>
            <w:tcW w:w="7987" w:type="dxa"/>
          </w:tcPr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6.</w:t>
            </w:r>
            <w:r w:rsidRPr="005631DB">
              <w:rPr>
                <w:color w:val="000000"/>
              </w:rPr>
              <w:tab/>
              <w:t>Возможные аварийные выбросы, т/год: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химически опасных веществ;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биологически опасных веществ;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 xml:space="preserve">          физически опасных веществ.</w:t>
            </w:r>
          </w:p>
        </w:tc>
        <w:tc>
          <w:tcPr>
            <w:tcW w:w="1477" w:type="dxa"/>
          </w:tcPr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Нет</w:t>
            </w:r>
          </w:p>
        </w:tc>
      </w:tr>
      <w:tr w:rsidR="00824005" w:rsidRPr="005631DB" w:rsidTr="005631DB">
        <w:tc>
          <w:tcPr>
            <w:tcW w:w="7987" w:type="dxa"/>
          </w:tcPr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7.</w:t>
            </w:r>
            <w:r w:rsidRPr="005631DB">
              <w:rPr>
                <w:color w:val="000000"/>
              </w:rPr>
              <w:tab/>
              <w:t>Количество мест размещения отходов, единиц: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мест захоронения промышленных и бытовых отходов;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мест хранения радиоактивных отходов;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могильников;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свалок (организованных и неорганизованных);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карьеров;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терриконов и др.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1477" w:type="dxa"/>
          </w:tcPr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3</w:t>
            </w:r>
          </w:p>
        </w:tc>
      </w:tr>
      <w:tr w:rsidR="00824005" w:rsidRPr="005631DB" w:rsidTr="005631DB">
        <w:tc>
          <w:tcPr>
            <w:tcW w:w="7987" w:type="dxa"/>
            <w:tcBorders>
              <w:bottom w:val="double" w:sz="4" w:space="0" w:color="auto"/>
            </w:tcBorders>
          </w:tcPr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1477" w:type="dxa"/>
            <w:tcBorders>
              <w:bottom w:val="double" w:sz="4" w:space="0" w:color="auto"/>
            </w:tcBorders>
          </w:tcPr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</w:p>
        </w:tc>
      </w:tr>
    </w:tbl>
    <w:p w:rsidR="000A6CBB" w:rsidRPr="000A6CBB" w:rsidRDefault="000A6CBB" w:rsidP="000A6CBB">
      <w:pPr>
        <w:ind w:firstLine="225"/>
        <w:jc w:val="center"/>
        <w:rPr>
          <w:color w:val="000000"/>
        </w:rPr>
      </w:pPr>
    </w:p>
    <w:p w:rsidR="000A6CBB" w:rsidRPr="000A6CBB" w:rsidRDefault="000A6CBB" w:rsidP="000A6CBB">
      <w:pPr>
        <w:ind w:firstLine="225"/>
        <w:jc w:val="center"/>
        <w:rPr>
          <w:color w:val="000000"/>
        </w:rPr>
      </w:pPr>
    </w:p>
    <w:p w:rsidR="000A6CBB" w:rsidRPr="00824005" w:rsidRDefault="000A6CBB" w:rsidP="00394C35">
      <w:pPr>
        <w:ind w:right="50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4005">
        <w:rPr>
          <w:rFonts w:ascii="Times New Roman" w:hAnsi="Times New Roman" w:cs="Times New Roman"/>
          <w:color w:val="000000"/>
          <w:sz w:val="28"/>
          <w:szCs w:val="28"/>
        </w:rPr>
        <w:t>8. Перечень земельных участков, которые включаются в границы населенных пунктов, входящих в состав поселения, городского округа, или исключаются из их границ, с указанием категорий земель, к которым планируется отнести эти земельные участки, и целей их планируемого использования.</w:t>
      </w:r>
    </w:p>
    <w:p w:rsidR="000A6CBB" w:rsidRPr="00824005" w:rsidRDefault="000A6CB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A6CBB" w:rsidRPr="00824005" w:rsidRDefault="000A6CB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4005">
        <w:rPr>
          <w:rFonts w:ascii="Times New Roman" w:hAnsi="Times New Roman" w:cs="Times New Roman"/>
          <w:color w:val="000000"/>
          <w:sz w:val="28"/>
          <w:szCs w:val="28"/>
        </w:rPr>
        <w:t>Генеральным планом не предусмотрено включение земельных участков в границы населенных пунктов и исключение из границ населенных пунктов</w:t>
      </w:r>
    </w:p>
    <w:p w:rsidR="00D22B28" w:rsidRDefault="00D22B28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24005" w:rsidRDefault="00824005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24005" w:rsidRDefault="00824005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24005" w:rsidRDefault="00824005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24005" w:rsidRDefault="00824005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24005" w:rsidRDefault="00824005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24005" w:rsidRDefault="00824005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24005" w:rsidRDefault="00824005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24005" w:rsidRDefault="00824005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24005" w:rsidRDefault="009D44B0" w:rsidP="00394C35">
      <w:pPr>
        <w:ind w:left="-567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4005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66460" cy="6781800"/>
            <wp:effectExtent l="0" t="0" r="0" b="0"/>
            <wp:docPr id="1" name="Рисунок 1" descr="7 МО Карта территорий, подверженных риску Ч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 МО Карта территорий, подверженных риску ЧС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005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202680" cy="8503920"/>
            <wp:effectExtent l="0" t="0" r="0" b="0"/>
            <wp:docPr id="2" name="Рисунок 2" descr="6 МО Карта зон с особыми условиями использования террито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 МО Карта зон с особыми условиями использования территории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850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005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50280" cy="8549640"/>
            <wp:effectExtent l="0" t="0" r="0" b="0"/>
            <wp:docPr id="3" name="Рисунок 3" descr="5 МО Карта территорий объектов культурного насл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 МО Карта территорий объектов культурного наследия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854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005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362700" cy="9006840"/>
            <wp:effectExtent l="0" t="0" r="0" b="0"/>
            <wp:docPr id="4" name="Рисунок 4" descr="4 МО Карта особо охраняемых природных территор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 МО Карта особо охраняемых природных территорий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00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005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49340" cy="9144000"/>
            <wp:effectExtent l="0" t="0" r="0" b="0"/>
            <wp:docPr id="5" name="Рисунок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005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26480" cy="9067800"/>
            <wp:effectExtent l="0" t="0" r="0" b="0"/>
            <wp:docPr id="6" name="Рисунок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005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64580" cy="8884920"/>
            <wp:effectExtent l="0" t="0" r="0" b="0"/>
            <wp:docPr id="7" name="Рисунок 7" descr="3 МО Карта объектов местного 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 МО Карта объектов местного значения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005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26480" cy="8884920"/>
            <wp:effectExtent l="0" t="0" r="0" b="0"/>
            <wp:docPr id="8" name="Рисунок 8" descr="2 МО Карта границ существующих населенных пунк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 МО Карта границ существующих населенных пунктов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005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233160" cy="8503920"/>
            <wp:effectExtent l="0" t="0" r="0" b="0"/>
            <wp:docPr id="9" name="Рисунок 9" descr="1 МО Карта границ пос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 МО Карта границ поселения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0" cy="850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005" w:rsidRDefault="00824005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24005" w:rsidRDefault="005631DB" w:rsidP="005631DB">
      <w:pPr>
        <w:ind w:firstLine="22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Положения о территориальном планировании</w:t>
      </w:r>
    </w:p>
    <w:p w:rsidR="00824005" w:rsidRDefault="00824005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31DB" w:rsidRPr="005631DB" w:rsidRDefault="005631DB" w:rsidP="005631D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t>1. 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местоположение.</w:t>
      </w:r>
    </w:p>
    <w:p w:rsidR="005631DB" w:rsidRPr="005631DB" w:rsidRDefault="005631DB" w:rsidP="005631D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31DB" w:rsidRPr="005631DB" w:rsidRDefault="005631DB" w:rsidP="005631D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t>Действующими стратегиями развития Дальнего Востока, Еврейской автономной области и Биробиджанского муниципального района, федеральными целевыми, государственными и муниципальными программами не планируется размещение объектов местного значения поселения.</w:t>
      </w:r>
    </w:p>
    <w:p w:rsidR="005631DB" w:rsidRPr="005631DB" w:rsidRDefault="004660E8" w:rsidP="005631D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t>При внесении</w:t>
      </w:r>
      <w:r w:rsidR="005631DB" w:rsidRPr="005631DB">
        <w:rPr>
          <w:rFonts w:ascii="Times New Roman" w:hAnsi="Times New Roman" w:cs="Times New Roman"/>
          <w:color w:val="000000"/>
          <w:sz w:val="28"/>
          <w:szCs w:val="28"/>
        </w:rPr>
        <w:t xml:space="preserve"> изменений в действующие стратегии, программы и при принятии новых программ в части включения мероприятий по размещению объектов местного значения поселения необходимо в пятимесячный срок             с даты утверждения изменений или утверждения новых стратегий и программ внести изменения в генеральный план поселения.</w:t>
      </w:r>
    </w:p>
    <w:p w:rsidR="005631DB" w:rsidRPr="005631DB" w:rsidRDefault="005631DB" w:rsidP="005631D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31DB" w:rsidRPr="005631DB" w:rsidRDefault="005631DB" w:rsidP="005631D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t>2.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</w:p>
    <w:p w:rsidR="005631DB" w:rsidRPr="005631DB" w:rsidRDefault="005631DB" w:rsidP="005631D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t>На территории поселения выделены следующие функциональные зоны:</w:t>
      </w:r>
    </w:p>
    <w:p w:rsidR="005631DB" w:rsidRPr="005631DB" w:rsidRDefault="005631DB" w:rsidP="005631D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31DB" w:rsidRPr="005631DB" w:rsidRDefault="005631DB" w:rsidP="005631D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Pr="005631DB">
        <w:rPr>
          <w:rFonts w:ascii="Times New Roman" w:hAnsi="Times New Roman" w:cs="Times New Roman"/>
          <w:color w:val="000000"/>
          <w:sz w:val="28"/>
          <w:szCs w:val="28"/>
        </w:rPr>
        <w:tab/>
        <w:t>Зона природно-рекреационных территорий (Р).</w:t>
      </w:r>
    </w:p>
    <w:p w:rsidR="005631DB" w:rsidRPr="005631DB" w:rsidRDefault="005631DB" w:rsidP="005631D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t>Зона расположена в северной, южной и восточной части поселения, занимает около 145,5 тыс. гектар – 66,6% территории поселения.</w:t>
      </w:r>
    </w:p>
    <w:p w:rsidR="005631DB" w:rsidRPr="005631DB" w:rsidRDefault="005631DB" w:rsidP="005631D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t>Функциональное назначение зоны:</w:t>
      </w:r>
    </w:p>
    <w:p w:rsidR="005631DB" w:rsidRPr="005631DB" w:rsidRDefault="005631DB" w:rsidP="005631D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t>- для размещения научных объектов, объектов туризма, спорта, охоты, сельского и лесного хозяйств.</w:t>
      </w:r>
    </w:p>
    <w:p w:rsidR="005631DB" w:rsidRPr="005631DB" w:rsidRDefault="005631DB" w:rsidP="005631D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t>Размещение в зоне объектов федерального значения, объектов регионального значения и местного значения не планируется.</w:t>
      </w:r>
    </w:p>
    <w:p w:rsidR="005631DB" w:rsidRPr="005631DB" w:rsidRDefault="005631DB" w:rsidP="005631D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31DB" w:rsidRPr="005631DB" w:rsidRDefault="005631DB" w:rsidP="005631D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Pr="005631DB">
        <w:rPr>
          <w:rFonts w:ascii="Times New Roman" w:hAnsi="Times New Roman" w:cs="Times New Roman"/>
          <w:color w:val="000000"/>
          <w:sz w:val="28"/>
          <w:szCs w:val="28"/>
        </w:rPr>
        <w:tab/>
        <w:t>Зона сельскохозяйственных территорий (СХ).</w:t>
      </w:r>
    </w:p>
    <w:p w:rsidR="005631DB" w:rsidRPr="005631DB" w:rsidRDefault="005631DB" w:rsidP="005631D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t>Зона расположена в центральной части поселения, занимает около          70,4 тыс. гектар– 32,2% территории поселения.</w:t>
      </w:r>
    </w:p>
    <w:p w:rsidR="005631DB" w:rsidRPr="005631DB" w:rsidRDefault="005631DB" w:rsidP="005631D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t>Функциональное назначение зоны:</w:t>
      </w:r>
    </w:p>
    <w:p w:rsidR="005631DB" w:rsidRPr="005631DB" w:rsidRDefault="005631DB" w:rsidP="005631D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t>- для размещения объектов сельскохозяйственного производства</w:t>
      </w:r>
    </w:p>
    <w:p w:rsidR="005631DB" w:rsidRPr="005631DB" w:rsidRDefault="005631DB" w:rsidP="005631D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t>Размещение в зоне объектов федерального значения, объектов регионального значения и местного значения не планируется.</w:t>
      </w:r>
    </w:p>
    <w:p w:rsidR="005631DB" w:rsidRPr="005631DB" w:rsidRDefault="005631DB" w:rsidP="005631D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31DB" w:rsidRPr="005631DB" w:rsidRDefault="005631DB" w:rsidP="005631D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Pr="005631DB">
        <w:rPr>
          <w:rFonts w:ascii="Times New Roman" w:hAnsi="Times New Roman" w:cs="Times New Roman"/>
          <w:color w:val="000000"/>
          <w:sz w:val="28"/>
          <w:szCs w:val="28"/>
        </w:rPr>
        <w:tab/>
        <w:t>Селитебная зона (Се).</w:t>
      </w:r>
    </w:p>
    <w:p w:rsidR="005631DB" w:rsidRPr="005631DB" w:rsidRDefault="005631DB" w:rsidP="005631D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t>Зона расположена в границах населенных пунктов поселения, занимает около 570 гектар– 0,3% территории поселения.</w:t>
      </w:r>
    </w:p>
    <w:p w:rsidR="005631DB" w:rsidRPr="005631DB" w:rsidRDefault="005631DB" w:rsidP="005631D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t>Функциональное назначение зоны:</w:t>
      </w:r>
    </w:p>
    <w:p w:rsidR="005631DB" w:rsidRPr="005631DB" w:rsidRDefault="005631DB" w:rsidP="004660E8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t xml:space="preserve">- для размещения жилищного фонда, общественных зданий                             и </w:t>
      </w:r>
      <w:r w:rsidRPr="005631DB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сооружений, в том числе научно-исследовательских институтов и их комплексов;</w:t>
      </w:r>
    </w:p>
    <w:p w:rsidR="005631DB" w:rsidRPr="005631DB" w:rsidRDefault="005631DB" w:rsidP="004660E8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t>- для размещения отдельных коммунальных и промышленных объектов</w:t>
      </w:r>
    </w:p>
    <w:p w:rsidR="005631DB" w:rsidRPr="005631DB" w:rsidRDefault="005631DB" w:rsidP="004660E8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t>- для устройства путей внутригородского сообщения, улиц, площадей, парков, садов, бульваров и других мест общего пользования.</w:t>
      </w:r>
    </w:p>
    <w:p w:rsidR="005631DB" w:rsidRPr="005631DB" w:rsidRDefault="005631DB" w:rsidP="004660E8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t>Размещение в зоне объектов федерального значения, объектов регионального значения и местного значения не планируется.</w:t>
      </w:r>
    </w:p>
    <w:p w:rsidR="005631DB" w:rsidRPr="005631DB" w:rsidRDefault="005631DB" w:rsidP="004660E8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31DB" w:rsidRPr="005631DB" w:rsidRDefault="005631DB" w:rsidP="004660E8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Pr="005631DB">
        <w:rPr>
          <w:rFonts w:ascii="Times New Roman" w:hAnsi="Times New Roman" w:cs="Times New Roman"/>
          <w:color w:val="000000"/>
          <w:sz w:val="28"/>
          <w:szCs w:val="28"/>
        </w:rPr>
        <w:tab/>
        <w:t>Зона территорий Министерства обороны (МО).</w:t>
      </w:r>
    </w:p>
    <w:p w:rsidR="005631DB" w:rsidRPr="005631DB" w:rsidRDefault="005631DB" w:rsidP="004660E8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t>Зона расположена в северной и центральной частях поселения, занимает около 1,5 тыс. гектар– 0,7% территории поселения.</w:t>
      </w:r>
    </w:p>
    <w:p w:rsidR="005631DB" w:rsidRPr="005631DB" w:rsidRDefault="005631DB" w:rsidP="004660E8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t>Функциональное назначение зоны:</w:t>
      </w:r>
    </w:p>
    <w:p w:rsidR="005631DB" w:rsidRPr="005631DB" w:rsidRDefault="005631DB" w:rsidP="004660E8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t>- для размещения объектов Министерства обороны.</w:t>
      </w:r>
    </w:p>
    <w:p w:rsidR="005631DB" w:rsidRPr="005631DB" w:rsidRDefault="005631DB" w:rsidP="004660E8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t>Размещение в зоне объектов федерального значения, объектов регионального значения и местного значения не планируется.</w:t>
      </w:r>
    </w:p>
    <w:p w:rsidR="005631DB" w:rsidRPr="005631DB" w:rsidRDefault="005631DB" w:rsidP="004660E8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t>5.</w:t>
      </w:r>
      <w:r w:rsidRPr="005631DB">
        <w:rPr>
          <w:rFonts w:ascii="Times New Roman" w:hAnsi="Times New Roman" w:cs="Times New Roman"/>
          <w:color w:val="000000"/>
          <w:sz w:val="28"/>
          <w:szCs w:val="28"/>
        </w:rPr>
        <w:tab/>
        <w:t>Зеленые зоны.</w:t>
      </w:r>
    </w:p>
    <w:p w:rsidR="005631DB" w:rsidRPr="005631DB" w:rsidRDefault="005631DB" w:rsidP="004660E8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t>Зоны расположены в селах Красивое, Бирофельд, Алексеевка, занимают 1,02 гектара.</w:t>
      </w:r>
    </w:p>
    <w:p w:rsidR="005631DB" w:rsidRPr="005631DB" w:rsidRDefault="005631DB" w:rsidP="004660E8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t>Функциональное назначение зон:</w:t>
      </w:r>
    </w:p>
    <w:p w:rsidR="005631DB" w:rsidRPr="005631DB" w:rsidRDefault="005631DB" w:rsidP="004660E8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t>- для организации прогулочных и туристических маршрутов.</w:t>
      </w:r>
    </w:p>
    <w:p w:rsidR="005631DB" w:rsidRPr="005631DB" w:rsidRDefault="005631DB" w:rsidP="004660E8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t>Размещение в зоне объектов федерального значения, объектов регионального значения и местного значения не планируется.</w:t>
      </w:r>
    </w:p>
    <w:p w:rsidR="00824005" w:rsidRDefault="00824005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31DB" w:rsidRDefault="005631D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31DB" w:rsidRDefault="005631D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31DB" w:rsidRDefault="005631D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31DB" w:rsidRDefault="005631D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31DB" w:rsidRDefault="005631D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31DB" w:rsidRDefault="005631D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31DB" w:rsidRDefault="005631D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31DB" w:rsidRDefault="005631D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31DB" w:rsidRDefault="005631D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31DB" w:rsidRDefault="005631D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31DB" w:rsidRDefault="005631D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31DB" w:rsidRDefault="005631D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31DB" w:rsidRDefault="005631D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31DB" w:rsidRDefault="005631D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31DB" w:rsidRDefault="005631D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31DB" w:rsidRDefault="005631D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31DB" w:rsidRDefault="005631D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31DB" w:rsidRDefault="005631D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31DB" w:rsidRDefault="00B778DF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73140" cy="8549640"/>
            <wp:effectExtent l="0" t="0" r="0" b="0"/>
            <wp:docPr id="10" name="Рисунок 10" descr="2 ГП Карта функциональных зон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 ГП Карта функциональных зон1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854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1DB" w:rsidRDefault="005631D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31DB" w:rsidRDefault="00E90A86" w:rsidP="004660E8">
      <w:pPr>
        <w:ind w:left="-426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-492125</wp:posOffset>
            </wp:positionH>
            <wp:positionV relativeFrom="paragraph">
              <wp:posOffset>3810</wp:posOffset>
            </wp:positionV>
            <wp:extent cx="6116134" cy="8966835"/>
            <wp:effectExtent l="0" t="0" r="0" b="5715"/>
            <wp:wrapNone/>
            <wp:docPr id="11" name="Рисунок 11" descr="1 ГП Карта границ населенных пунк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 ГП Карта границ населенных пунктов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134" cy="896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31DB" w:rsidRDefault="005631D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31DB" w:rsidRDefault="005631D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31DB" w:rsidRDefault="005631D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31DB" w:rsidRPr="00824005" w:rsidRDefault="005631D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5631DB" w:rsidRPr="00824005" w:rsidSect="00E47032">
      <w:pgSz w:w="12240" w:h="15840"/>
      <w:pgMar w:top="709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A41344"/>
    <w:multiLevelType w:val="singleLevel"/>
    <w:tmpl w:val="B1CC7A0A"/>
    <w:lvl w:ilvl="0">
      <w:start w:val="2"/>
      <w:numFmt w:val="decimal"/>
      <w:lvlText w:val="3.%1."/>
      <w:legacy w:legacy="1" w:legacySpace="0" w:legacyIndent="600"/>
      <w:lvlJc w:val="left"/>
      <w:rPr>
        <w:rFonts w:ascii="Times New Roman" w:hAnsi="Times New Roman" w:cs="Times New Roman" w:hint="default"/>
      </w:rPr>
    </w:lvl>
  </w:abstractNum>
  <w:abstractNum w:abstractNumId="1">
    <w:nsid w:val="4A236203"/>
    <w:multiLevelType w:val="singleLevel"/>
    <w:tmpl w:val="C82A71EC"/>
    <w:lvl w:ilvl="0">
      <w:start w:val="1"/>
      <w:numFmt w:val="decimal"/>
      <w:lvlText w:val="4.%1."/>
      <w:legacy w:legacy="1" w:legacySpace="0" w:legacyIndent="600"/>
      <w:lvlJc w:val="left"/>
      <w:rPr>
        <w:rFonts w:ascii="Times New Roman" w:hAnsi="Times New Roman" w:cs="Times New Roman" w:hint="default"/>
      </w:rPr>
    </w:lvl>
  </w:abstractNum>
  <w:abstractNum w:abstractNumId="2">
    <w:nsid w:val="61F6534C"/>
    <w:multiLevelType w:val="singleLevel"/>
    <w:tmpl w:val="BA701520"/>
    <w:lvl w:ilvl="0">
      <w:start w:val="1"/>
      <w:numFmt w:val="decimal"/>
      <w:lvlText w:val="5.%1."/>
      <w:legacy w:legacy="1" w:legacySpace="0" w:legacyIndent="595"/>
      <w:lvlJc w:val="left"/>
      <w:rPr>
        <w:rFonts w:ascii="Times New Roman" w:hAnsi="Times New Roman" w:cs="Times New Roman" w:hint="default"/>
      </w:rPr>
    </w:lvl>
  </w:abstractNum>
  <w:abstractNum w:abstractNumId="3">
    <w:nsid w:val="799653AC"/>
    <w:multiLevelType w:val="multilevel"/>
    <w:tmpl w:val="6CB49714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931"/>
        </w:tabs>
        <w:ind w:left="931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622"/>
        </w:tabs>
        <w:ind w:left="162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073"/>
        </w:tabs>
        <w:ind w:left="2073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884"/>
        </w:tabs>
        <w:ind w:left="288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335"/>
        </w:tabs>
        <w:ind w:left="333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6"/>
        </w:tabs>
        <w:ind w:left="414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97"/>
        </w:tabs>
        <w:ind w:left="4597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8"/>
        </w:tabs>
        <w:ind w:left="5408" w:hanging="1800"/>
      </w:pPr>
      <w:rPr>
        <w:rFonts w:cs="Times New Roman" w:hint="default"/>
      </w:rPr>
    </w:lvl>
  </w:abstractNum>
  <w:num w:numId="1">
    <w:abstractNumId w:val="0"/>
  </w:num>
  <w:num w:numId="2">
    <w:abstractNumId w:val="1"/>
  </w:num>
  <w:num w:numId="3">
    <w:abstractNumId w:val="1"/>
    <w:lvlOverride w:ilvl="0">
      <w:lvl w:ilvl="0">
        <w:start w:val="1"/>
        <w:numFmt w:val="decimal"/>
        <w:lvlText w:val="4.%1."/>
        <w:legacy w:legacy="1" w:legacySpace="0" w:legacyIndent="599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D39"/>
    <w:rsid w:val="00023E66"/>
    <w:rsid w:val="000A33A6"/>
    <w:rsid w:val="000A6CBB"/>
    <w:rsid w:val="000F0215"/>
    <w:rsid w:val="00146EE8"/>
    <w:rsid w:val="001B2291"/>
    <w:rsid w:val="002347F2"/>
    <w:rsid w:val="00302931"/>
    <w:rsid w:val="003444E7"/>
    <w:rsid w:val="00394C35"/>
    <w:rsid w:val="00464ADD"/>
    <w:rsid w:val="004660E8"/>
    <w:rsid w:val="004C0AAA"/>
    <w:rsid w:val="004E278A"/>
    <w:rsid w:val="00512D3E"/>
    <w:rsid w:val="00552490"/>
    <w:rsid w:val="005631DB"/>
    <w:rsid w:val="005B0C52"/>
    <w:rsid w:val="005C76DF"/>
    <w:rsid w:val="005F3011"/>
    <w:rsid w:val="0065315E"/>
    <w:rsid w:val="007073EF"/>
    <w:rsid w:val="007F1C83"/>
    <w:rsid w:val="007F6D39"/>
    <w:rsid w:val="00824005"/>
    <w:rsid w:val="00951D59"/>
    <w:rsid w:val="009640BA"/>
    <w:rsid w:val="00995647"/>
    <w:rsid w:val="009A374E"/>
    <w:rsid w:val="009D44B0"/>
    <w:rsid w:val="009F0DE6"/>
    <w:rsid w:val="00AC1ED9"/>
    <w:rsid w:val="00B778DF"/>
    <w:rsid w:val="00BA69EA"/>
    <w:rsid w:val="00BE364A"/>
    <w:rsid w:val="00D22B28"/>
    <w:rsid w:val="00D56414"/>
    <w:rsid w:val="00D84404"/>
    <w:rsid w:val="00D939FA"/>
    <w:rsid w:val="00D950AA"/>
    <w:rsid w:val="00E33BCE"/>
    <w:rsid w:val="00E47032"/>
    <w:rsid w:val="00E86E12"/>
    <w:rsid w:val="00E90A86"/>
    <w:rsid w:val="00F53EFC"/>
    <w:rsid w:val="00F722BE"/>
    <w:rsid w:val="00F772E6"/>
    <w:rsid w:val="00FA000D"/>
    <w:rsid w:val="00FF18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99"/>
    <w:qFormat/>
    <w:rsid w:val="00512D3E"/>
    <w:pPr>
      <w:widowControl w:val="0"/>
      <w:autoSpaceDE w:val="0"/>
      <w:autoSpaceDN w:val="0"/>
      <w:adjustRightInd w:val="0"/>
    </w:pPr>
    <w:rPr>
      <w:rFonts w:ascii="Arial" w:hAnsi="Arial" w:cs="Arial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uiPriority w:val="99"/>
    <w:rsid w:val="00512D3E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Preformat">
    <w:name w:val="Preformat"/>
    <w:uiPriority w:val="99"/>
    <w:rsid w:val="00512D3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3">
    <w:name w:val="Hyperlink"/>
    <w:uiPriority w:val="99"/>
    <w:rsid w:val="00512D3E"/>
    <w:rPr>
      <w:rFonts w:ascii="Arial" w:hAnsi="Arial" w:cs="Arial"/>
      <w:sz w:val="20"/>
      <w:szCs w:val="20"/>
      <w:u w:val="single"/>
    </w:rPr>
  </w:style>
  <w:style w:type="paragraph" w:customStyle="1" w:styleId="Context">
    <w:name w:val="Context"/>
    <w:uiPriority w:val="99"/>
    <w:rsid w:val="00512D3E"/>
    <w:pPr>
      <w:widowControl w:val="0"/>
      <w:autoSpaceDE w:val="0"/>
      <w:autoSpaceDN w:val="0"/>
      <w:adjustRightInd w:val="0"/>
    </w:pPr>
    <w:rPr>
      <w:rFonts w:ascii="Arial" w:hAnsi="Arial" w:cs="Arial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33BCE"/>
    <w:rPr>
      <w:rFonts w:ascii="Segoe UI" w:hAnsi="Segoe UI" w:cs="Segoe UI"/>
    </w:rPr>
  </w:style>
  <w:style w:type="character" w:customStyle="1" w:styleId="a5">
    <w:name w:val="Текст выноски Знак"/>
    <w:basedOn w:val="a0"/>
    <w:link w:val="a4"/>
    <w:uiPriority w:val="99"/>
    <w:semiHidden/>
    <w:rsid w:val="00E33BC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99"/>
    <w:qFormat/>
    <w:rsid w:val="00512D3E"/>
    <w:pPr>
      <w:widowControl w:val="0"/>
      <w:autoSpaceDE w:val="0"/>
      <w:autoSpaceDN w:val="0"/>
      <w:adjustRightInd w:val="0"/>
    </w:pPr>
    <w:rPr>
      <w:rFonts w:ascii="Arial" w:hAnsi="Arial" w:cs="Arial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uiPriority w:val="99"/>
    <w:rsid w:val="00512D3E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Preformat">
    <w:name w:val="Preformat"/>
    <w:uiPriority w:val="99"/>
    <w:rsid w:val="00512D3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3">
    <w:name w:val="Hyperlink"/>
    <w:uiPriority w:val="99"/>
    <w:rsid w:val="00512D3E"/>
    <w:rPr>
      <w:rFonts w:ascii="Arial" w:hAnsi="Arial" w:cs="Arial"/>
      <w:sz w:val="20"/>
      <w:szCs w:val="20"/>
      <w:u w:val="single"/>
    </w:rPr>
  </w:style>
  <w:style w:type="paragraph" w:customStyle="1" w:styleId="Context">
    <w:name w:val="Context"/>
    <w:uiPriority w:val="99"/>
    <w:rsid w:val="00512D3E"/>
    <w:pPr>
      <w:widowControl w:val="0"/>
      <w:autoSpaceDE w:val="0"/>
      <w:autoSpaceDN w:val="0"/>
      <w:adjustRightInd w:val="0"/>
    </w:pPr>
    <w:rPr>
      <w:rFonts w:ascii="Arial" w:hAnsi="Arial" w:cs="Arial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33BCE"/>
    <w:rPr>
      <w:rFonts w:ascii="Segoe UI" w:hAnsi="Segoe UI" w:cs="Segoe UI"/>
    </w:rPr>
  </w:style>
  <w:style w:type="character" w:customStyle="1" w:styleId="a5">
    <w:name w:val="Текст выноски Знак"/>
    <w:basedOn w:val="a0"/>
    <w:link w:val="a4"/>
    <w:uiPriority w:val="99"/>
    <w:semiHidden/>
    <w:rsid w:val="00E33B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C8EC0F-F548-4D0D-AFE8-08324287E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6532</Words>
  <Characters>37233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BirOrh</dc:creator>
  <cp:lastModifiedBy>Илья</cp:lastModifiedBy>
  <cp:revision>2</cp:revision>
  <cp:lastPrinted>2018-09-13T22:20:00Z</cp:lastPrinted>
  <dcterms:created xsi:type="dcterms:W3CDTF">2019-03-31T05:30:00Z</dcterms:created>
  <dcterms:modified xsi:type="dcterms:W3CDTF">2019-03-31T05:30:00Z</dcterms:modified>
</cp:coreProperties>
</file>