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7C" w:rsidRDefault="0005787C" w:rsidP="0005787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05787C" w:rsidRDefault="0005787C" w:rsidP="0005787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Биробиджанский муниципальный район</w:t>
      </w:r>
    </w:p>
    <w:p w:rsidR="0005787C" w:rsidRDefault="0005787C" w:rsidP="0005787C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05787C" w:rsidRDefault="0005787C" w:rsidP="0005787C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 СЕЛЬСКОГО  ПОСЕЛЕНИЯ</w:t>
      </w:r>
    </w:p>
    <w:p w:rsidR="0005787C" w:rsidRDefault="0005787C" w:rsidP="0005787C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05787C" w:rsidRDefault="0005787C" w:rsidP="0005787C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5787C" w:rsidRDefault="0005787C" w:rsidP="0005787C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23.07.2018                                                                                                       № 102</w:t>
      </w:r>
    </w:p>
    <w:p w:rsidR="0005787C" w:rsidRDefault="0005787C" w:rsidP="0005787C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05787C" w:rsidRDefault="0005787C" w:rsidP="0005787C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5787C" w:rsidRDefault="0005787C" w:rsidP="0005787C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sz w:val="28"/>
          <w:szCs w:val="28"/>
          <w:lang w:val="ru-RU"/>
        </w:rPr>
        <w:t>О признании утратившим силу постановление администрации сельского поселения от 25.04.2016 № 84 «Об утверждении административного регламента по предоставлению муниципальной услуги «Выдача градостроительного плана земельного участка»</w:t>
      </w:r>
    </w:p>
    <w:bookmarkEnd w:id="0"/>
    <w:p w:rsidR="0005787C" w:rsidRDefault="0005787C" w:rsidP="0005787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787C" w:rsidRDefault="0005787C" w:rsidP="0005787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>В соответствии с Федеральным  законом от  06.10.2003 № 131-ФЗ «Об общих принципах организации  местного самоуправления в Российской Федерации», Уставом  муниципального образования «Бирофельдское сельское поселение»  администрация сельского поселения</w:t>
      </w:r>
    </w:p>
    <w:p w:rsidR="0005787C" w:rsidRDefault="0005787C" w:rsidP="0005787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ПОСТАНОВЛЯЕТ:</w:t>
      </w:r>
    </w:p>
    <w:p w:rsidR="0005787C" w:rsidRDefault="0005787C" w:rsidP="0005787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ab/>
        <w:t>1. Признать утратившим силу постановление администрации сельского поселения от 25.04.2016 № 84 «Об утверждении административного регламента по предоставлению муниципальной услуги «Выдача градостроительного плана земельного участка».</w:t>
      </w:r>
    </w:p>
    <w:p w:rsidR="0005787C" w:rsidRDefault="0005787C" w:rsidP="0005787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ab/>
        <w:t>2. Контроль за исполнением постановления оставляю за собой.</w:t>
      </w:r>
    </w:p>
    <w:p w:rsidR="0005787C" w:rsidRDefault="0005787C" w:rsidP="0005787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ab/>
        <w:t>3. Настоящее постановление опубликовать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05787C" w:rsidRDefault="0005787C" w:rsidP="0005787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ab/>
        <w:t>4. Настоящее постановление вступает в силу после дня его официального опубликования.</w:t>
      </w:r>
    </w:p>
    <w:p w:rsidR="0005787C" w:rsidRDefault="0005787C" w:rsidP="0005787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5787C" w:rsidRDefault="0005787C" w:rsidP="0005787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М.Ю. Ворон</w:t>
      </w:r>
    </w:p>
    <w:p w:rsidR="0005787C" w:rsidRDefault="0005787C" w:rsidP="0005787C">
      <w:pPr>
        <w:spacing w:line="360" w:lineRule="auto"/>
        <w:jc w:val="both"/>
        <w:rPr>
          <w:rFonts w:ascii="Calibri" w:eastAsia="Times New Roman" w:hAnsi="Calibri"/>
          <w:sz w:val="28"/>
          <w:szCs w:val="28"/>
          <w:lang w:val="ru-RU"/>
        </w:rPr>
      </w:pPr>
    </w:p>
    <w:p w:rsidR="00BF4ADA" w:rsidRPr="0005787C" w:rsidRDefault="004F2E8A">
      <w:pPr>
        <w:rPr>
          <w:lang w:val="ru-RU"/>
        </w:rPr>
      </w:pPr>
    </w:p>
    <w:sectPr w:rsidR="00BF4ADA" w:rsidRPr="0005787C" w:rsidSect="005C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7C"/>
    <w:rsid w:val="0005787C"/>
    <w:rsid w:val="002856FE"/>
    <w:rsid w:val="004F2E8A"/>
    <w:rsid w:val="005C41F8"/>
    <w:rsid w:val="00CB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F10E2-4B18-4985-AA3E-99114A3E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87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0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Kodeks</cp:lastModifiedBy>
  <cp:revision>2</cp:revision>
  <dcterms:created xsi:type="dcterms:W3CDTF">2018-08-20T01:15:00Z</dcterms:created>
  <dcterms:modified xsi:type="dcterms:W3CDTF">2018-08-20T01:15:00Z</dcterms:modified>
</cp:coreProperties>
</file>