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3" w:rsidRDefault="002F47D3" w:rsidP="002F47D3">
      <w:pPr>
        <w:pStyle w:val="10"/>
        <w:shd w:val="clear" w:color="auto" w:fill="auto"/>
        <w:spacing w:after="54" w:line="360" w:lineRule="exact"/>
        <w:ind w:right="100"/>
      </w:pPr>
      <w:bookmarkStart w:id="0" w:name="bookmark0"/>
      <w:bookmarkStart w:id="1" w:name="_GoBack"/>
      <w:bookmarkEnd w:id="1"/>
      <w:r>
        <w:rPr>
          <w:color w:val="000000"/>
          <w:lang w:bidi="ru-RU"/>
        </w:rPr>
        <w:t>Программа</w:t>
      </w:r>
      <w:bookmarkEnd w:id="0"/>
    </w:p>
    <w:p w:rsidR="002F47D3" w:rsidRDefault="002F47D3" w:rsidP="002F47D3">
      <w:pPr>
        <w:pStyle w:val="10"/>
        <w:shd w:val="clear" w:color="auto" w:fill="auto"/>
        <w:spacing w:after="0" w:line="360" w:lineRule="exact"/>
        <w:ind w:left="2520"/>
        <w:jc w:val="left"/>
        <w:rPr>
          <w:color w:val="000000"/>
          <w:lang w:bidi="ru-RU"/>
        </w:rPr>
      </w:pPr>
      <w:bookmarkStart w:id="2" w:name="bookmark1"/>
      <w:r>
        <w:rPr>
          <w:color w:val="000000"/>
          <w:lang w:bidi="ru-RU"/>
        </w:rPr>
        <w:t>проведения обучающего семинара</w:t>
      </w:r>
      <w:bookmarkEnd w:id="2"/>
    </w:p>
    <w:p w:rsidR="002F47D3" w:rsidRDefault="002F47D3" w:rsidP="002F47D3">
      <w:pPr>
        <w:pStyle w:val="10"/>
        <w:shd w:val="clear" w:color="auto" w:fill="auto"/>
        <w:spacing w:after="0" w:line="360" w:lineRule="exact"/>
        <w:ind w:left="2520"/>
        <w:jc w:val="left"/>
        <w:rPr>
          <w:color w:val="000000"/>
          <w:lang w:bidi="ru-RU"/>
        </w:rPr>
      </w:pPr>
    </w:p>
    <w:p w:rsidR="002F47D3" w:rsidRPr="002F47D3" w:rsidRDefault="002F47D3" w:rsidP="002F47D3">
      <w:pPr>
        <w:pStyle w:val="10"/>
        <w:shd w:val="clear" w:color="auto" w:fill="auto"/>
        <w:spacing w:after="0" w:line="360" w:lineRule="exact"/>
        <w:rPr>
          <w:b w:val="0"/>
          <w:color w:val="000000"/>
          <w:sz w:val="24"/>
          <w:szCs w:val="24"/>
          <w:lang w:bidi="ru-RU"/>
        </w:rPr>
      </w:pPr>
      <w:r w:rsidRPr="002F47D3">
        <w:rPr>
          <w:b w:val="0"/>
          <w:color w:val="000000"/>
          <w:sz w:val="24"/>
          <w:szCs w:val="24"/>
          <w:lang w:bidi="ru-RU"/>
        </w:rPr>
        <w:t>Биробиджан</w:t>
      </w:r>
      <w:r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</w:t>
      </w:r>
      <w:r w:rsidRPr="002F47D3">
        <w:rPr>
          <w:b w:val="0"/>
          <w:color w:val="000000"/>
          <w:sz w:val="24"/>
          <w:szCs w:val="24"/>
          <w:lang w:bidi="ru-RU"/>
        </w:rPr>
        <w:t>14 июня 2018</w:t>
      </w:r>
    </w:p>
    <w:p w:rsidR="002F47D3" w:rsidRDefault="002F47D3" w:rsidP="002F47D3">
      <w:pPr>
        <w:pStyle w:val="10"/>
        <w:shd w:val="clear" w:color="auto" w:fill="auto"/>
        <w:spacing w:after="0" w:line="360" w:lineRule="exact"/>
        <w:ind w:left="2520"/>
        <w:jc w:val="left"/>
        <w:rPr>
          <w:color w:val="000000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4475"/>
        <w:gridCol w:w="4572"/>
      </w:tblGrid>
      <w:tr w:rsidR="002F47D3" w:rsidTr="002F47D3">
        <w:trPr>
          <w:trHeight w:hRule="exact" w:val="5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7D3" w:rsidRPr="002F47D3" w:rsidRDefault="002F47D3" w:rsidP="002F47D3">
            <w:pPr>
              <w:spacing w:after="60" w:line="220" w:lineRule="exact"/>
              <w:ind w:left="160"/>
              <w:rPr>
                <w:b/>
              </w:rPr>
            </w:pPr>
            <w:r w:rsidRPr="002F47D3">
              <w:rPr>
                <w:rStyle w:val="211pt"/>
                <w:b w:val="0"/>
              </w:rPr>
              <w:t>№</w:t>
            </w:r>
          </w:p>
          <w:p w:rsidR="002F47D3" w:rsidRPr="002F47D3" w:rsidRDefault="002F47D3" w:rsidP="002F47D3">
            <w:pPr>
              <w:spacing w:before="60" w:line="220" w:lineRule="exact"/>
              <w:ind w:left="160"/>
              <w:rPr>
                <w:b/>
              </w:rPr>
            </w:pPr>
            <w:r w:rsidRPr="002F47D3">
              <w:rPr>
                <w:rStyle w:val="211pt"/>
                <w:b w:val="0"/>
              </w:rPr>
              <w:t>п/п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jc w:val="center"/>
              <w:rPr>
                <w:b/>
              </w:rPr>
            </w:pPr>
            <w:r w:rsidRPr="002F47D3">
              <w:rPr>
                <w:rStyle w:val="211pt"/>
                <w:b w:val="0"/>
              </w:rPr>
              <w:t>Тема выступления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jc w:val="center"/>
              <w:rPr>
                <w:b/>
              </w:rPr>
            </w:pPr>
            <w:r w:rsidRPr="002F47D3">
              <w:rPr>
                <w:rStyle w:val="211pt"/>
                <w:b w:val="0"/>
              </w:rPr>
              <w:t>Ф.И.О. докладчика</w:t>
            </w:r>
          </w:p>
        </w:tc>
      </w:tr>
      <w:tr w:rsidR="002F47D3" w:rsidTr="002F47D3">
        <w:trPr>
          <w:trHeight w:hRule="exact" w:val="14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ind w:left="160"/>
              <w:rPr>
                <w:b/>
              </w:rPr>
            </w:pPr>
            <w:r w:rsidRPr="002F47D3">
              <w:rPr>
                <w:rStyle w:val="211pt0"/>
                <w:b w:val="0"/>
                <w:bCs w:val="0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7D3" w:rsidRPr="002F47D3" w:rsidRDefault="002F47D3" w:rsidP="002F47D3">
            <w:r w:rsidRPr="002F47D3">
              <w:t>«Регистрация в автоматизированной системе «Меркурий», предназначенной для электронной сертификации поднадзорных грузов государственному ветеринарному надзору»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r w:rsidRPr="002F47D3">
              <w:t xml:space="preserve">Государственный инспектор управления </w:t>
            </w:r>
            <w:proofErr w:type="spellStart"/>
            <w:r w:rsidRPr="002F47D3">
              <w:t>Россельхознадзора</w:t>
            </w:r>
            <w:proofErr w:type="spellEnd"/>
            <w:r w:rsidRPr="002F47D3">
              <w:t xml:space="preserve"> по Хабаровском) краю и Еврейской автономной области </w:t>
            </w:r>
          </w:p>
          <w:p w:rsidR="002F47D3" w:rsidRPr="002F47D3" w:rsidRDefault="002F47D3" w:rsidP="002F47D3">
            <w:proofErr w:type="spellStart"/>
            <w:r w:rsidRPr="002F47D3">
              <w:t>Дурапова</w:t>
            </w:r>
            <w:proofErr w:type="spellEnd"/>
            <w:r w:rsidRPr="002F47D3">
              <w:t xml:space="preserve"> Екатерина Анатольевна</w:t>
            </w:r>
          </w:p>
        </w:tc>
      </w:tr>
      <w:tr w:rsidR="002F47D3" w:rsidTr="002F47D3">
        <w:trPr>
          <w:trHeight w:hRule="exact" w:val="30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ind w:left="160"/>
              <w:rPr>
                <w:b/>
              </w:rPr>
            </w:pPr>
            <w:r w:rsidRPr="002F47D3">
              <w:rPr>
                <w:rStyle w:val="211pt"/>
                <w:b w:val="0"/>
              </w:rPr>
              <w:t>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r w:rsidRPr="002F47D3">
              <w:t>«Внедрение электронной ветеринарной сертификации поднадзорных государственному ветеринарному надзору грузов»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76F" w:rsidRDefault="002F47D3" w:rsidP="002F47D3">
            <w:r w:rsidRPr="002F47D3">
              <w:t xml:space="preserve">Начальник управления ветеринарии при правительстве Еврейской автономной области - главный государственный ветеринарный инспектор 1 еврейской автономной области </w:t>
            </w:r>
          </w:p>
          <w:p w:rsidR="002F47D3" w:rsidRPr="00FC076F" w:rsidRDefault="002F47D3" w:rsidP="002F47D3">
            <w:pPr>
              <w:rPr>
                <w:b/>
              </w:rPr>
            </w:pPr>
            <w:r w:rsidRPr="00FC076F">
              <w:rPr>
                <w:b/>
              </w:rPr>
              <w:t xml:space="preserve">Дзюба Галина </w:t>
            </w:r>
            <w:proofErr w:type="spellStart"/>
            <w:r w:rsidRPr="00FC076F">
              <w:rPr>
                <w:b/>
              </w:rPr>
              <w:t>Мунисовна</w:t>
            </w:r>
            <w:proofErr w:type="spellEnd"/>
            <w:r w:rsidRPr="00FC076F">
              <w:rPr>
                <w:b/>
              </w:rPr>
              <w:t xml:space="preserve"> </w:t>
            </w:r>
          </w:p>
          <w:p w:rsidR="002F47D3" w:rsidRPr="002F47D3" w:rsidRDefault="002F47D3" w:rsidP="002F47D3">
            <w:r w:rsidRPr="002F47D3">
              <w:t>Главный государственный инспектор управления ветеринарии при правительстве Еврейской автономной области</w:t>
            </w:r>
          </w:p>
          <w:p w:rsidR="002F47D3" w:rsidRPr="00FC076F" w:rsidRDefault="00FC076F" w:rsidP="002F47D3">
            <w:pPr>
              <w:rPr>
                <w:b/>
              </w:rPr>
            </w:pPr>
            <w:proofErr w:type="spellStart"/>
            <w:r w:rsidRPr="00FC076F">
              <w:rPr>
                <w:b/>
              </w:rPr>
              <w:t>Куперце</w:t>
            </w:r>
            <w:r w:rsidR="002F47D3" w:rsidRPr="00FC076F">
              <w:rPr>
                <w:b/>
              </w:rPr>
              <w:t>в</w:t>
            </w:r>
            <w:proofErr w:type="spellEnd"/>
            <w:r w:rsidR="002F47D3" w:rsidRPr="00FC076F">
              <w:rPr>
                <w:b/>
              </w:rPr>
              <w:t xml:space="preserve"> Евгений Александрович</w:t>
            </w:r>
          </w:p>
        </w:tc>
      </w:tr>
      <w:tr w:rsidR="002F47D3" w:rsidTr="002F47D3">
        <w:trPr>
          <w:trHeight w:hRule="exact" w:val="1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ind w:left="160"/>
              <w:rPr>
                <w:b/>
              </w:rPr>
            </w:pPr>
            <w:r w:rsidRPr="002F47D3">
              <w:rPr>
                <w:rStyle w:val="211pt"/>
                <w:b w:val="0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r w:rsidRPr="002F47D3">
              <w:t>Задачи и предварительные итоги второго этапа перехода на новый порядок применения контрольно-кассовой техники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7D3" w:rsidRPr="002F47D3" w:rsidRDefault="002F47D3" w:rsidP="002F47D3">
            <w:r w:rsidRPr="002F47D3">
              <w:t>Главный государственный налоговый инспектор Управления ФНС России по Еврейской автономной области, советник государственной гражданской службы 1 класса</w:t>
            </w:r>
          </w:p>
          <w:p w:rsidR="002F47D3" w:rsidRPr="00FC076F" w:rsidRDefault="002F47D3" w:rsidP="002F47D3">
            <w:pPr>
              <w:rPr>
                <w:b/>
              </w:rPr>
            </w:pPr>
            <w:proofErr w:type="spellStart"/>
            <w:r w:rsidRPr="00FC076F">
              <w:rPr>
                <w:b/>
              </w:rPr>
              <w:t>Писказубов</w:t>
            </w:r>
            <w:proofErr w:type="spellEnd"/>
            <w:r w:rsidRPr="00FC076F">
              <w:rPr>
                <w:b/>
              </w:rPr>
              <w:t xml:space="preserve"> Владимир Викторович</w:t>
            </w:r>
          </w:p>
        </w:tc>
      </w:tr>
      <w:tr w:rsidR="002F47D3" w:rsidTr="002F47D3">
        <w:trPr>
          <w:trHeight w:hRule="exact" w:val="168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pPr>
              <w:spacing w:line="220" w:lineRule="exact"/>
              <w:ind w:left="160"/>
              <w:rPr>
                <w:b/>
              </w:rPr>
            </w:pPr>
            <w:r w:rsidRPr="002F47D3">
              <w:rPr>
                <w:rStyle w:val="211pt"/>
                <w:b w:val="0"/>
              </w:rPr>
              <w:t>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7D3" w:rsidRPr="002F47D3" w:rsidRDefault="002F47D3" w:rsidP="002F47D3">
            <w:r w:rsidRPr="002F47D3">
              <w:t>«Изменения законодательства в сфере регулирования алкогольного рынка. Типовые нарушения обязательных требований, выявляемые в системе ЕГАИС»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6F" w:rsidRDefault="002F47D3" w:rsidP="002F47D3">
            <w:r w:rsidRPr="002F47D3">
              <w:t xml:space="preserve">Главный специалист-эксперт от дела развития предпринимательства и потребительского рынка управления экономики правительства Еврейской автономной области </w:t>
            </w:r>
          </w:p>
          <w:p w:rsidR="002F47D3" w:rsidRPr="00FC076F" w:rsidRDefault="002F47D3" w:rsidP="002F47D3">
            <w:pPr>
              <w:rPr>
                <w:b/>
              </w:rPr>
            </w:pPr>
            <w:r w:rsidRPr="00FC076F">
              <w:rPr>
                <w:b/>
              </w:rPr>
              <w:t>Соколова Алена Вячеславовна</w:t>
            </w:r>
          </w:p>
        </w:tc>
      </w:tr>
    </w:tbl>
    <w:p w:rsidR="002F47D3" w:rsidRDefault="002F47D3" w:rsidP="002F47D3">
      <w:pPr>
        <w:pStyle w:val="10"/>
        <w:shd w:val="clear" w:color="auto" w:fill="auto"/>
        <w:spacing w:after="0" w:line="360" w:lineRule="exact"/>
        <w:ind w:left="2520"/>
        <w:jc w:val="left"/>
      </w:pPr>
    </w:p>
    <w:p w:rsidR="002F47D3" w:rsidRPr="002F47D3" w:rsidRDefault="002F47D3" w:rsidP="002F47D3"/>
    <w:sectPr w:rsidR="002F47D3" w:rsidRPr="002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2"/>
    <w:rsid w:val="000479DE"/>
    <w:rsid w:val="002F47D3"/>
    <w:rsid w:val="00317734"/>
    <w:rsid w:val="004D7BE9"/>
    <w:rsid w:val="007E03C2"/>
    <w:rsid w:val="00E14310"/>
    <w:rsid w:val="00E75967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06C6-79B0-48D3-BCA9-E9B57E0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9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79DE"/>
    <w:rPr>
      <w:b/>
      <w:bCs/>
    </w:rPr>
  </w:style>
  <w:style w:type="paragraph" w:customStyle="1" w:styleId="msonormalmailrucssattributepostfix">
    <w:name w:val="msonormal_mailru_css_attribute_postfix"/>
    <w:basedOn w:val="a"/>
    <w:rsid w:val="000479DE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2F4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F47D3"/>
    <w:rPr>
      <w:spacing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2F47D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2F4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F47D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F4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F47D3"/>
    <w:pPr>
      <w:widowControl w:val="0"/>
      <w:shd w:val="clear" w:color="auto" w:fill="FFFFFF"/>
      <w:spacing w:line="302" w:lineRule="exact"/>
      <w:jc w:val="both"/>
    </w:pPr>
    <w:rPr>
      <w:spacing w:val="20"/>
      <w:sz w:val="20"/>
      <w:szCs w:val="20"/>
    </w:rPr>
  </w:style>
  <w:style w:type="character" w:customStyle="1" w:styleId="1">
    <w:name w:val="Заголовок №1_"/>
    <w:basedOn w:val="a0"/>
    <w:link w:val="10"/>
    <w:rsid w:val="002F47D3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2F47D3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z w:val="36"/>
      <w:szCs w:val="36"/>
    </w:rPr>
  </w:style>
  <w:style w:type="character" w:customStyle="1" w:styleId="211pt">
    <w:name w:val="Основной текст (2) + 11 pt;Не полужирный"/>
    <w:basedOn w:val="2"/>
    <w:rsid w:val="002F4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2F4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2018-06-07T00:22:00Z</dcterms:created>
  <dcterms:modified xsi:type="dcterms:W3CDTF">2018-06-07T00:22:00Z</dcterms:modified>
</cp:coreProperties>
</file>