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0E" w:rsidRPr="0020410E" w:rsidRDefault="0020410E" w:rsidP="0020410E">
      <w:pPr>
        <w:pStyle w:val="a8"/>
        <w:rPr>
          <w:sz w:val="28"/>
        </w:rPr>
      </w:pPr>
      <w:r w:rsidRPr="0020410E">
        <w:rPr>
          <w:sz w:val="28"/>
        </w:rPr>
        <w:t>Муниципальное образование «Бирофельдское сельское поселение» Биробиджанского муниципального района</w:t>
      </w:r>
    </w:p>
    <w:p w:rsidR="0020410E" w:rsidRPr="0020410E" w:rsidRDefault="0020410E" w:rsidP="0020410E">
      <w:pPr>
        <w:jc w:val="center"/>
        <w:rPr>
          <w:rFonts w:ascii="Times New Roman" w:hAnsi="Times New Roman" w:cs="Times New Roman"/>
          <w:sz w:val="28"/>
        </w:rPr>
      </w:pPr>
      <w:r w:rsidRPr="0020410E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20410E" w:rsidRPr="0020410E" w:rsidRDefault="0020410E" w:rsidP="0020410E">
      <w:pPr>
        <w:jc w:val="center"/>
        <w:rPr>
          <w:rFonts w:ascii="Times New Roman" w:hAnsi="Times New Roman" w:cs="Times New Roman"/>
          <w:sz w:val="28"/>
        </w:rPr>
      </w:pPr>
      <w:r w:rsidRPr="0020410E">
        <w:rPr>
          <w:rFonts w:ascii="Times New Roman" w:hAnsi="Times New Roman" w:cs="Times New Roman"/>
          <w:sz w:val="28"/>
        </w:rPr>
        <w:t>АДМИНИСТРАЦИЯ  СЕЛЬСКОГО ПОСЕЛЕНИЯ</w:t>
      </w:r>
    </w:p>
    <w:p w:rsidR="0020410E" w:rsidRPr="0020410E" w:rsidRDefault="0020410E" w:rsidP="0020410E">
      <w:pPr>
        <w:jc w:val="center"/>
        <w:rPr>
          <w:rFonts w:ascii="Times New Roman" w:hAnsi="Times New Roman" w:cs="Times New Roman"/>
          <w:sz w:val="28"/>
        </w:rPr>
      </w:pPr>
      <w:r w:rsidRPr="0020410E">
        <w:rPr>
          <w:rFonts w:ascii="Times New Roman" w:hAnsi="Times New Roman" w:cs="Times New Roman"/>
          <w:sz w:val="28"/>
        </w:rPr>
        <w:t>ПОСТАНОВЛЕНИЕ</w:t>
      </w:r>
    </w:p>
    <w:p w:rsidR="0020410E" w:rsidRPr="0020410E" w:rsidRDefault="00CD004E" w:rsidP="0020410E">
      <w:pPr>
        <w:tabs>
          <w:tab w:val="left" w:pos="8760"/>
        </w:tabs>
        <w:ind w:left="8760" w:hanging="8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</w:t>
      </w:r>
      <w:r w:rsidR="0020410E" w:rsidRPr="0020410E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410E" w:rsidRPr="0020410E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20410E" w:rsidRDefault="0020410E" w:rsidP="0020410E">
      <w:pPr>
        <w:jc w:val="center"/>
        <w:rPr>
          <w:rFonts w:ascii="Times New Roman" w:hAnsi="Times New Roman" w:cs="Times New Roman"/>
          <w:sz w:val="28"/>
        </w:rPr>
      </w:pPr>
      <w:r w:rsidRPr="0020410E">
        <w:rPr>
          <w:rFonts w:ascii="Times New Roman" w:hAnsi="Times New Roman" w:cs="Times New Roman"/>
          <w:sz w:val="28"/>
        </w:rPr>
        <w:t>с. Бирофельд</w:t>
      </w:r>
    </w:p>
    <w:p w:rsidR="0020410E" w:rsidRDefault="0020410E" w:rsidP="0020410E">
      <w:pPr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20410E">
        <w:rPr>
          <w:rFonts w:ascii="Times New Roman" w:hAnsi="Times New Roman" w:cs="Times New Roman"/>
          <w:sz w:val="28"/>
        </w:rPr>
        <w:t>О п</w:t>
      </w:r>
      <w:r w:rsidRPr="0020410E">
        <w:rPr>
          <w:rFonts w:ascii="Times New Roman" w:eastAsia="Calibri" w:hAnsi="Times New Roman" w:cs="Times New Roman"/>
          <w:bCs/>
          <w:sz w:val="28"/>
          <w:szCs w:val="28"/>
        </w:rPr>
        <w:t xml:space="preserve">орядке </w:t>
      </w:r>
      <w:r w:rsidR="004A6886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проведения конкурсов на </w:t>
      </w:r>
      <w:r w:rsidRPr="0020410E">
        <w:rPr>
          <w:rFonts w:ascii="Times New Roman" w:eastAsia="Calibri" w:hAnsi="Times New Roman" w:cs="Times New Roman"/>
          <w:bCs/>
          <w:sz w:val="28"/>
          <w:szCs w:val="28"/>
        </w:rPr>
        <w:t>предоставления муниципальных гарантий</w:t>
      </w:r>
      <w:r w:rsidRPr="0076190A">
        <w:rPr>
          <w:rFonts w:eastAsia="Calibri"/>
          <w:bCs/>
          <w:sz w:val="28"/>
          <w:szCs w:val="28"/>
        </w:rPr>
        <w:t xml:space="preserve"> </w:t>
      </w:r>
      <w:r w:rsidR="004A6886">
        <w:rPr>
          <w:rFonts w:ascii="Times New Roman" w:eastAsia="Calibri" w:hAnsi="Times New Roman" w:cs="Times New Roman"/>
          <w:bCs/>
          <w:sz w:val="28"/>
          <w:szCs w:val="28"/>
        </w:rPr>
        <w:t>для реализации инвестиционных проектов</w:t>
      </w:r>
    </w:p>
    <w:bookmarkEnd w:id="0"/>
    <w:p w:rsidR="0020410E" w:rsidRDefault="0020410E" w:rsidP="003A44F8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</w:t>
      </w:r>
      <w:r w:rsidR="003A44F8">
        <w:rPr>
          <w:rFonts w:ascii="Times New Roman" w:eastAsia="Calibri" w:hAnsi="Times New Roman" w:cs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администрация сельского поселени</w:t>
      </w:r>
      <w:r w:rsidR="00CD004E">
        <w:rPr>
          <w:rFonts w:ascii="Times New Roman" w:eastAsia="Calibri" w:hAnsi="Times New Roman" w:cs="Times New Roman"/>
          <w:bCs/>
          <w:sz w:val="28"/>
          <w:szCs w:val="28"/>
        </w:rPr>
        <w:t>я</w:t>
      </w:r>
    </w:p>
    <w:p w:rsidR="003A44F8" w:rsidRDefault="003A44F8" w:rsidP="003A44F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ПОСТАНОВЛЯЕТ:</w:t>
      </w:r>
    </w:p>
    <w:p w:rsidR="00B423E6" w:rsidRDefault="00B423E6" w:rsidP="00B423E6">
      <w:pPr>
        <w:pStyle w:val="a3"/>
        <w:jc w:val="both"/>
        <w:rPr>
          <w:rFonts w:eastAsia="Calibri"/>
          <w:bCs/>
          <w:sz w:val="28"/>
          <w:szCs w:val="28"/>
          <w:lang w:val="ru-RU"/>
        </w:rPr>
      </w:pPr>
      <w:r w:rsidRPr="00B423E6">
        <w:rPr>
          <w:rFonts w:eastAsia="Calibri"/>
          <w:bCs/>
          <w:sz w:val="28"/>
          <w:szCs w:val="28"/>
          <w:lang w:val="ru-RU"/>
        </w:rPr>
        <w:t xml:space="preserve">1. Утвердить Порядок </w:t>
      </w:r>
      <w:r w:rsidRPr="0076190A">
        <w:rPr>
          <w:rFonts w:eastAsia="Calibri"/>
          <w:bCs/>
          <w:sz w:val="28"/>
          <w:szCs w:val="28"/>
          <w:lang w:val="ru-RU"/>
        </w:rPr>
        <w:t>проведения конкурсов на предоставление</w:t>
      </w:r>
      <w:r>
        <w:rPr>
          <w:rFonts w:eastAsia="Calibri"/>
          <w:bCs/>
          <w:sz w:val="28"/>
          <w:szCs w:val="28"/>
          <w:lang w:val="ru-RU"/>
        </w:rPr>
        <w:t xml:space="preserve"> </w:t>
      </w:r>
      <w:r w:rsidRPr="0076190A">
        <w:rPr>
          <w:rFonts w:eastAsia="Calibri"/>
          <w:bCs/>
          <w:sz w:val="28"/>
          <w:szCs w:val="28"/>
          <w:lang w:val="ru-RU"/>
        </w:rPr>
        <w:t>муниципальных гарантий для реализации</w:t>
      </w:r>
      <w:r>
        <w:rPr>
          <w:rFonts w:eastAsia="Calibri"/>
          <w:bCs/>
          <w:sz w:val="28"/>
          <w:szCs w:val="28"/>
          <w:lang w:val="ru-RU"/>
        </w:rPr>
        <w:t xml:space="preserve"> </w:t>
      </w:r>
      <w:r w:rsidRPr="0076190A">
        <w:rPr>
          <w:rFonts w:eastAsia="Calibri"/>
          <w:bCs/>
          <w:sz w:val="28"/>
          <w:szCs w:val="28"/>
          <w:lang w:val="ru-RU"/>
        </w:rPr>
        <w:t>инвестиционных проектов</w:t>
      </w:r>
      <w:r>
        <w:rPr>
          <w:rFonts w:eastAsia="Calibri"/>
          <w:bCs/>
          <w:sz w:val="28"/>
          <w:szCs w:val="28"/>
          <w:lang w:val="ru-RU"/>
        </w:rPr>
        <w:t>.</w:t>
      </w:r>
    </w:p>
    <w:p w:rsidR="00B423E6" w:rsidRDefault="00B423E6" w:rsidP="00B423E6">
      <w:pPr>
        <w:pStyle w:val="a3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2. Контроль за исполнением настоящего постановления оставляю за собой.</w:t>
      </w:r>
    </w:p>
    <w:p w:rsidR="00B423E6" w:rsidRDefault="00B423E6" w:rsidP="00B423E6">
      <w:pPr>
        <w:pStyle w:val="a3"/>
        <w:jc w:val="both"/>
        <w:rPr>
          <w:sz w:val="28"/>
          <w:szCs w:val="28"/>
          <w:lang w:val="ru-RU"/>
        </w:rPr>
      </w:pPr>
      <w:r w:rsidRPr="00B423E6"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 </w:t>
      </w:r>
      <w:r w:rsidRPr="00B423E6">
        <w:rPr>
          <w:sz w:val="28"/>
          <w:szCs w:val="28"/>
          <w:lang w:val="ru-RU"/>
        </w:rPr>
        <w:t xml:space="preserve">Опубликовать настоящее постановление в </w:t>
      </w:r>
      <w:r w:rsidR="00CD004E">
        <w:rPr>
          <w:sz w:val="28"/>
          <w:szCs w:val="28"/>
          <w:lang w:val="ru-RU"/>
        </w:rPr>
        <w:t>«</w:t>
      </w:r>
      <w:r w:rsidRPr="00B423E6">
        <w:rPr>
          <w:sz w:val="28"/>
          <w:szCs w:val="28"/>
          <w:lang w:val="ru-RU"/>
        </w:rPr>
        <w:t>Информационном бюллетене</w:t>
      </w:r>
      <w:r w:rsidR="00CD004E">
        <w:rPr>
          <w:sz w:val="28"/>
          <w:szCs w:val="28"/>
          <w:lang w:val="ru-RU"/>
        </w:rPr>
        <w:t>»</w:t>
      </w:r>
      <w:r w:rsidRPr="00B423E6">
        <w:rPr>
          <w:sz w:val="28"/>
          <w:szCs w:val="28"/>
          <w:lang w:val="ru-RU"/>
        </w:rPr>
        <w:t xml:space="preserve"> Бирофельдского сельского поселения Биробиджанского муниципального района.</w:t>
      </w:r>
    </w:p>
    <w:p w:rsidR="00B423E6" w:rsidRPr="00B423E6" w:rsidRDefault="00B423E6" w:rsidP="00B423E6">
      <w:pPr>
        <w:pStyle w:val="a3"/>
        <w:jc w:val="both"/>
        <w:rPr>
          <w:color w:val="000000"/>
          <w:sz w:val="28"/>
          <w:szCs w:val="28"/>
          <w:lang w:val="ru-RU"/>
        </w:rPr>
      </w:pPr>
      <w:r w:rsidRPr="00B423E6">
        <w:rPr>
          <w:sz w:val="28"/>
          <w:szCs w:val="28"/>
          <w:lang w:val="ru-RU"/>
        </w:rPr>
        <w:t>4.</w:t>
      </w:r>
      <w:r>
        <w:rPr>
          <w:sz w:val="28"/>
          <w:szCs w:val="28"/>
        </w:rPr>
        <w:t> </w:t>
      </w:r>
      <w:r w:rsidRPr="00B423E6">
        <w:rPr>
          <w:sz w:val="28"/>
          <w:szCs w:val="28"/>
          <w:lang w:val="ru-RU"/>
        </w:rPr>
        <w:t>Настоящее постановление</w:t>
      </w:r>
      <w:r w:rsidRPr="00B423E6">
        <w:rPr>
          <w:color w:val="000000"/>
          <w:sz w:val="28"/>
          <w:szCs w:val="28"/>
          <w:lang w:val="ru-RU"/>
        </w:rPr>
        <w:t xml:space="preserve"> вступает в силу после дня его официального опубликования.</w:t>
      </w:r>
    </w:p>
    <w:p w:rsidR="00B423E6" w:rsidRDefault="00B423E6" w:rsidP="00B423E6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D004E" w:rsidRDefault="00CD004E" w:rsidP="00B423E6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423E6" w:rsidRDefault="00B423E6" w:rsidP="00B423E6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423E6" w:rsidRDefault="00B423E6" w:rsidP="00B423E6">
      <w:pPr>
        <w:pStyle w:val="1"/>
        <w:shd w:val="clear" w:color="auto" w:fill="auto"/>
        <w:tabs>
          <w:tab w:val="left" w:pos="7474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М. Ю. Ворон </w:t>
      </w:r>
    </w:p>
    <w:p w:rsidR="00B423E6" w:rsidRDefault="00B423E6" w:rsidP="00B423E6">
      <w:pPr>
        <w:pStyle w:val="1"/>
        <w:shd w:val="clear" w:color="auto" w:fill="auto"/>
        <w:tabs>
          <w:tab w:val="left" w:pos="7474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423E6" w:rsidRDefault="00B423E6" w:rsidP="00B423E6">
      <w:pPr>
        <w:spacing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004E" w:rsidRDefault="00CD004E" w:rsidP="00B423E6">
      <w:pPr>
        <w:spacing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004E" w:rsidRDefault="00CD004E" w:rsidP="00B423E6">
      <w:pPr>
        <w:spacing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004E" w:rsidRDefault="00CD004E" w:rsidP="00B423E6">
      <w:pPr>
        <w:spacing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004E" w:rsidRDefault="00CD004E" w:rsidP="00B423E6">
      <w:pPr>
        <w:spacing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423E6" w:rsidRDefault="00B423E6" w:rsidP="00B423E6">
      <w:pPr>
        <w:spacing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B423E6" w:rsidSect="00CD004E">
          <w:pgSz w:w="11906" w:h="16838"/>
          <w:pgMar w:top="709" w:right="851" w:bottom="284" w:left="1701" w:header="709" w:footer="709" w:gutter="0"/>
          <w:cols w:space="720"/>
        </w:sect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Готовил:                                     С. В. Козулина </w:t>
      </w:r>
    </w:p>
    <w:p w:rsidR="00B423E6" w:rsidRDefault="00B423E6" w:rsidP="0032719F">
      <w:pPr>
        <w:pStyle w:val="a3"/>
        <w:jc w:val="right"/>
        <w:rPr>
          <w:rFonts w:eastAsia="Calibri"/>
          <w:sz w:val="28"/>
          <w:szCs w:val="28"/>
          <w:lang w:val="ru-RU"/>
        </w:rPr>
      </w:pPr>
    </w:p>
    <w:tbl>
      <w:tblPr>
        <w:tblW w:w="5514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4"/>
      </w:tblGrid>
      <w:tr w:rsidR="00B423E6" w:rsidTr="00B423E6">
        <w:trPr>
          <w:trHeight w:val="1605"/>
        </w:trPr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B423E6" w:rsidRPr="0076190A" w:rsidRDefault="00270C62" w:rsidP="00B423E6">
            <w:pPr>
              <w:pStyle w:val="a3"/>
              <w:ind w:firstLine="0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УТВЕРЖДЕН</w:t>
            </w:r>
          </w:p>
          <w:p w:rsidR="00DA58DE" w:rsidRDefault="00DA58DE" w:rsidP="00B423E6">
            <w:pPr>
              <w:pStyle w:val="a3"/>
              <w:ind w:firstLine="0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постановлением администрации</w:t>
            </w:r>
          </w:p>
          <w:p w:rsidR="00B423E6" w:rsidRDefault="00B423E6" w:rsidP="00B423E6">
            <w:pPr>
              <w:pStyle w:val="a3"/>
              <w:ind w:firstLine="0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сельского поселения</w:t>
            </w:r>
          </w:p>
          <w:p w:rsidR="00DA58DE" w:rsidRDefault="00DA58DE" w:rsidP="00CD004E">
            <w:pPr>
              <w:pStyle w:val="a3"/>
              <w:ind w:firstLine="0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 xml:space="preserve">от  </w:t>
            </w:r>
            <w:r w:rsidR="00CD004E">
              <w:rPr>
                <w:rFonts w:eastAsia="Calibri"/>
                <w:bCs/>
                <w:sz w:val="28"/>
                <w:szCs w:val="28"/>
                <w:lang w:val="ru-RU"/>
              </w:rPr>
              <w:t>07.05.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 xml:space="preserve">2018 </w:t>
            </w:r>
            <w:r w:rsidR="00CD004E">
              <w:rPr>
                <w:rFonts w:eastAsia="Calibri"/>
                <w:bCs/>
                <w:sz w:val="28"/>
                <w:szCs w:val="28"/>
                <w:lang w:val="ru-RU"/>
              </w:rPr>
              <w:t xml:space="preserve">  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 xml:space="preserve">№ </w:t>
            </w:r>
            <w:r w:rsidR="00CD004E">
              <w:rPr>
                <w:rFonts w:eastAsia="Calibri"/>
                <w:bCs/>
                <w:sz w:val="28"/>
                <w:szCs w:val="28"/>
                <w:lang w:val="ru-RU"/>
              </w:rPr>
              <w:t xml:space="preserve"> 74</w:t>
            </w:r>
          </w:p>
        </w:tc>
      </w:tr>
    </w:tbl>
    <w:p w:rsidR="0032719F" w:rsidRPr="0076190A" w:rsidRDefault="0032719F" w:rsidP="0032719F">
      <w:pPr>
        <w:pStyle w:val="a3"/>
        <w:jc w:val="right"/>
        <w:rPr>
          <w:rFonts w:eastAsia="Calibri"/>
          <w:sz w:val="28"/>
          <w:szCs w:val="28"/>
          <w:lang w:val="ru-RU"/>
        </w:rPr>
      </w:pPr>
    </w:p>
    <w:p w:rsidR="0032719F" w:rsidRPr="0076190A" w:rsidRDefault="0032719F" w:rsidP="0032719F">
      <w:pPr>
        <w:pStyle w:val="a3"/>
        <w:jc w:val="center"/>
        <w:rPr>
          <w:rFonts w:eastAsia="Calibri"/>
          <w:bCs/>
          <w:sz w:val="28"/>
          <w:szCs w:val="28"/>
          <w:lang w:val="ru-RU"/>
        </w:rPr>
      </w:pPr>
      <w:bookmarkStart w:id="1" w:name="Par131"/>
      <w:bookmarkEnd w:id="1"/>
      <w:r w:rsidRPr="0076190A">
        <w:rPr>
          <w:rFonts w:eastAsia="Calibri"/>
          <w:bCs/>
          <w:sz w:val="28"/>
          <w:szCs w:val="28"/>
          <w:lang w:val="ru-RU"/>
        </w:rPr>
        <w:t>ПОРЯДОК</w:t>
      </w:r>
    </w:p>
    <w:p w:rsidR="0032719F" w:rsidRPr="0076190A" w:rsidRDefault="0032719F" w:rsidP="0032719F">
      <w:pPr>
        <w:pStyle w:val="a3"/>
        <w:jc w:val="center"/>
        <w:rPr>
          <w:rFonts w:eastAsia="Calibri"/>
          <w:bCs/>
          <w:sz w:val="28"/>
          <w:szCs w:val="28"/>
          <w:lang w:val="ru-RU"/>
        </w:rPr>
      </w:pPr>
      <w:r w:rsidRPr="0076190A">
        <w:rPr>
          <w:rFonts w:eastAsia="Calibri"/>
          <w:bCs/>
          <w:sz w:val="28"/>
          <w:szCs w:val="28"/>
          <w:lang w:val="ru-RU"/>
        </w:rPr>
        <w:t>проведения конкурсов на предоставление</w:t>
      </w:r>
      <w:r>
        <w:rPr>
          <w:rFonts w:eastAsia="Calibri"/>
          <w:bCs/>
          <w:sz w:val="28"/>
          <w:szCs w:val="28"/>
          <w:lang w:val="ru-RU"/>
        </w:rPr>
        <w:t xml:space="preserve"> </w:t>
      </w:r>
      <w:r w:rsidRPr="0076190A">
        <w:rPr>
          <w:rFonts w:eastAsia="Calibri"/>
          <w:bCs/>
          <w:sz w:val="28"/>
          <w:szCs w:val="28"/>
          <w:lang w:val="ru-RU"/>
        </w:rPr>
        <w:t>муниципальных гарантий для реализации</w:t>
      </w:r>
      <w:r>
        <w:rPr>
          <w:rFonts w:eastAsia="Calibri"/>
          <w:bCs/>
          <w:sz w:val="28"/>
          <w:szCs w:val="28"/>
          <w:lang w:val="ru-RU"/>
        </w:rPr>
        <w:t xml:space="preserve"> </w:t>
      </w:r>
      <w:r w:rsidRPr="0076190A">
        <w:rPr>
          <w:rFonts w:eastAsia="Calibri"/>
          <w:bCs/>
          <w:sz w:val="28"/>
          <w:szCs w:val="28"/>
          <w:lang w:val="ru-RU"/>
        </w:rPr>
        <w:t>инвестиционных проектов</w:t>
      </w:r>
    </w:p>
    <w:p w:rsidR="0032719F" w:rsidRPr="0076190A" w:rsidRDefault="0032719F" w:rsidP="0032719F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32719F" w:rsidRPr="0076190A" w:rsidRDefault="0032719F" w:rsidP="0032719F">
      <w:pPr>
        <w:pStyle w:val="a3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1. Конкурс на предоставление муниципальных гарантий для реализации инвестиционных проектов является открытым.</w:t>
      </w:r>
    </w:p>
    <w:p w:rsidR="0032719F" w:rsidRPr="0076190A" w:rsidRDefault="0032719F" w:rsidP="0032719F">
      <w:pPr>
        <w:pStyle w:val="a3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 xml:space="preserve">2. Конкурс проводится до принятия решения Собрания депутатов  о бюджете </w:t>
      </w:r>
      <w:r>
        <w:rPr>
          <w:rFonts w:eastAsia="Calibri"/>
          <w:sz w:val="28"/>
          <w:szCs w:val="28"/>
          <w:lang w:val="ru-RU"/>
        </w:rPr>
        <w:t>Бирофельдского сельского поселения</w:t>
      </w:r>
      <w:r w:rsidRPr="0076190A">
        <w:rPr>
          <w:rFonts w:eastAsia="Calibri"/>
          <w:sz w:val="28"/>
          <w:szCs w:val="28"/>
          <w:lang w:val="ru-RU"/>
        </w:rPr>
        <w:t xml:space="preserve"> на очередной финансовый год и плановый период в первом чтении.</w:t>
      </w:r>
    </w:p>
    <w:p w:rsidR="0032719F" w:rsidRPr="00467C6F" w:rsidRDefault="0032719F" w:rsidP="003271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C6F">
        <w:rPr>
          <w:rFonts w:ascii="Times New Roman" w:eastAsia="Calibri" w:hAnsi="Times New Roman" w:cs="Times New Roman"/>
          <w:sz w:val="28"/>
          <w:szCs w:val="28"/>
        </w:rPr>
        <w:t xml:space="preserve">3. Извещение о проведении открытого конкурса публикуется администрацией  </w:t>
      </w:r>
      <w:r w:rsidRPr="00467C6F">
        <w:rPr>
          <w:rFonts w:ascii="Times New Roman" w:hAnsi="Times New Roman" w:cs="Times New Roman"/>
          <w:sz w:val="28"/>
          <w:szCs w:val="28"/>
        </w:rPr>
        <w:t xml:space="preserve">в </w:t>
      </w:r>
      <w:r w:rsidR="00CD004E">
        <w:rPr>
          <w:rFonts w:ascii="Times New Roman" w:hAnsi="Times New Roman" w:cs="Times New Roman"/>
          <w:sz w:val="28"/>
          <w:szCs w:val="28"/>
        </w:rPr>
        <w:t>«</w:t>
      </w:r>
      <w:r w:rsidRPr="00467C6F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="00CD004E">
        <w:rPr>
          <w:rFonts w:ascii="Times New Roman" w:hAnsi="Times New Roman" w:cs="Times New Roman"/>
          <w:sz w:val="28"/>
          <w:szCs w:val="28"/>
        </w:rPr>
        <w:t>»</w:t>
      </w:r>
      <w:r w:rsidRPr="00467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Бирофельдского</w:t>
      </w:r>
      <w:r w:rsidRPr="00467C6F">
        <w:rPr>
          <w:rFonts w:ascii="Times New Roman" w:hAnsi="Times New Roman" w:cs="Times New Roman"/>
          <w:sz w:val="28"/>
          <w:szCs w:val="28"/>
        </w:rPr>
        <w:t xml:space="preserve"> сельского поселения Биробиджанского муниципального района  </w:t>
      </w:r>
      <w:r w:rsidRPr="00467C6F">
        <w:rPr>
          <w:rFonts w:ascii="Times New Roman" w:eastAsia="Calibri" w:hAnsi="Times New Roman" w:cs="Times New Roman"/>
          <w:sz w:val="28"/>
          <w:szCs w:val="28"/>
        </w:rPr>
        <w:t>и размещается на официальном сайте Администрации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Бирофельдское</w:t>
      </w:r>
      <w:r w:rsidRPr="00467C6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</w:p>
    <w:p w:rsidR="0032719F" w:rsidRPr="00467C6F" w:rsidRDefault="0032719F" w:rsidP="0032719F">
      <w:pPr>
        <w:pStyle w:val="a3"/>
        <w:ind w:firstLine="709"/>
        <w:jc w:val="both"/>
        <w:rPr>
          <w:rFonts w:eastAsia="Calibri"/>
          <w:sz w:val="28"/>
          <w:szCs w:val="28"/>
          <w:lang w:val="ru-RU"/>
        </w:rPr>
      </w:pPr>
      <w:r w:rsidRPr="00467C6F">
        <w:rPr>
          <w:rFonts w:eastAsia="Calibri"/>
          <w:sz w:val="28"/>
          <w:szCs w:val="28"/>
          <w:lang w:val="ru-RU"/>
        </w:rPr>
        <w:t>Извещение о проведении открытого конкурса должно содержать следующие сведения:</w:t>
      </w:r>
    </w:p>
    <w:p w:rsidR="0032719F" w:rsidRPr="0076190A" w:rsidRDefault="0032719F" w:rsidP="0032719F">
      <w:pPr>
        <w:pStyle w:val="a3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наименование и адрес организатора конкурса;</w:t>
      </w:r>
    </w:p>
    <w:p w:rsidR="0032719F" w:rsidRPr="0076190A" w:rsidRDefault="0032719F" w:rsidP="0032719F">
      <w:pPr>
        <w:pStyle w:val="a3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требования к участникам конкурса;</w:t>
      </w:r>
    </w:p>
    <w:p w:rsidR="0032719F" w:rsidRPr="0076190A" w:rsidRDefault="0032719F" w:rsidP="0032719F">
      <w:pPr>
        <w:pStyle w:val="a3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критерии отбора победителей конкурса;</w:t>
      </w:r>
    </w:p>
    <w:p w:rsidR="0032719F" w:rsidRPr="0076190A" w:rsidRDefault="0032719F" w:rsidP="0032719F">
      <w:pPr>
        <w:pStyle w:val="a3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порядок, место и сроки подачи документов на участие в конкурсе с указанием даты и времени окончания их приема;</w:t>
      </w:r>
    </w:p>
    <w:p w:rsidR="0032719F" w:rsidRPr="0076190A" w:rsidRDefault="0032719F" w:rsidP="0032719F">
      <w:pPr>
        <w:pStyle w:val="a3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место, дата и время проведения конкурса.</w:t>
      </w:r>
    </w:p>
    <w:p w:rsidR="0032719F" w:rsidRPr="0076190A" w:rsidRDefault="0032719F" w:rsidP="0032719F">
      <w:pPr>
        <w:pStyle w:val="a3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4. Для участия в конкурсе инвесторы представляют в конкурсную комиссию документы, перечень которых устанавливается администрацией.</w:t>
      </w:r>
    </w:p>
    <w:p w:rsidR="0032719F" w:rsidRPr="0076190A" w:rsidRDefault="0032719F" w:rsidP="0032719F">
      <w:pPr>
        <w:pStyle w:val="a3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5. Документы на участие в конкурсе направляются в конкурсную комиссию заказным письмом или сдаются под расписку и регистрируются в журнале учета документов на участие в конкурсе.</w:t>
      </w:r>
    </w:p>
    <w:p w:rsidR="0032719F" w:rsidRPr="0076190A" w:rsidRDefault="0032719F" w:rsidP="0032719F">
      <w:pPr>
        <w:pStyle w:val="a3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6. По истечении срока приема документов на участие в конкурсе конкурсная комиссия рассматривает поступившие заявления о намерении получить муниципальные гарантии и прилагаемые документы и выносит решение о победителях конкурса.</w:t>
      </w:r>
    </w:p>
    <w:p w:rsidR="0032719F" w:rsidRPr="0076190A" w:rsidRDefault="0032719F" w:rsidP="0032719F">
      <w:pPr>
        <w:pStyle w:val="a3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В ходе определения победителей конкурсная комиссия имеет право вызывать участников конкурса для дачи пояснений, запрашивать у них дополнительные сведения и подтверждение соответствия требованиям к участникам конкурса.</w:t>
      </w:r>
    </w:p>
    <w:p w:rsidR="0032719F" w:rsidRPr="0076190A" w:rsidRDefault="0032719F" w:rsidP="0032719F">
      <w:pPr>
        <w:pStyle w:val="a3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lastRenderedPageBreak/>
        <w:t>7. Решение конкурсной комиссии о победителях конкурса оформляется протоколом. Конкурсная комиссия не обязана мотивировать свой выбор перед участниками.</w:t>
      </w:r>
    </w:p>
    <w:p w:rsidR="0032719F" w:rsidRPr="0076190A" w:rsidRDefault="0032719F" w:rsidP="0032719F">
      <w:pPr>
        <w:pStyle w:val="a3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8. Победители конкурса определяются по следующим критериям:</w:t>
      </w:r>
    </w:p>
    <w:p w:rsidR="0032719F" w:rsidRPr="0076190A" w:rsidRDefault="0032719F" w:rsidP="0032719F">
      <w:pPr>
        <w:pStyle w:val="a3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срок окупаемости инвестиционного проекта;</w:t>
      </w:r>
    </w:p>
    <w:p w:rsidR="0032719F" w:rsidRPr="0076190A" w:rsidRDefault="0032719F" w:rsidP="0032719F">
      <w:pPr>
        <w:pStyle w:val="a3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дополнительные объемы выпускаемой продукции, работ, услуг;</w:t>
      </w:r>
    </w:p>
    <w:p w:rsidR="0032719F" w:rsidRPr="0076190A" w:rsidRDefault="0032719F" w:rsidP="0032719F">
      <w:pPr>
        <w:pStyle w:val="a3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рентабельность инвестиционного проекта;</w:t>
      </w:r>
    </w:p>
    <w:p w:rsidR="0032719F" w:rsidRPr="0076190A" w:rsidRDefault="0032719F" w:rsidP="0032719F">
      <w:pPr>
        <w:pStyle w:val="a3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количество дополнительных рабочих мест;</w:t>
      </w:r>
    </w:p>
    <w:p w:rsidR="0032719F" w:rsidRPr="0076190A" w:rsidRDefault="0032719F" w:rsidP="0032719F">
      <w:pPr>
        <w:pStyle w:val="a3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ожидаемые налоговые поступления во все уровни бюджетов после полного освоения инвестиционного проекта;</w:t>
      </w:r>
    </w:p>
    <w:p w:rsidR="0032719F" w:rsidRPr="0076190A" w:rsidRDefault="0032719F" w:rsidP="0032719F">
      <w:pPr>
        <w:pStyle w:val="a3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фактические и прогнозируемые размеры средней заработной платы;</w:t>
      </w:r>
    </w:p>
    <w:p w:rsidR="0032719F" w:rsidRPr="0076190A" w:rsidRDefault="0032719F" w:rsidP="0032719F">
      <w:pPr>
        <w:pStyle w:val="a3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участие в реализации приоритетных национальных проектов и иных проектов, реализация которых определена законодательством Российской Федерации.</w:t>
      </w:r>
    </w:p>
    <w:p w:rsidR="0032719F" w:rsidRPr="0076190A" w:rsidRDefault="0032719F" w:rsidP="0032719F">
      <w:pPr>
        <w:pStyle w:val="a3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При определении победителей конкурса могут приниматься во внимание дополнительные технические, организационные и коммерческие преимущества проектов.</w:t>
      </w:r>
    </w:p>
    <w:p w:rsidR="0032719F" w:rsidRPr="0076190A" w:rsidRDefault="0032719F" w:rsidP="0032719F">
      <w:pPr>
        <w:pStyle w:val="a3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9. Конкурсная комиссия не позднее пяти дней после подведения итогов конкурса направляет победителям конкурса выписку из протокола заседания комиссии.</w:t>
      </w:r>
    </w:p>
    <w:p w:rsidR="0032719F" w:rsidRPr="0076190A" w:rsidRDefault="0032719F" w:rsidP="0032719F">
      <w:pPr>
        <w:pStyle w:val="a3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10. В случае если по окончании установленного срока подачи заявок на участие в конкурсе подана только одна заявка на участие в конкурсе, конкурс признается несостоявшимся.</w:t>
      </w:r>
    </w:p>
    <w:p w:rsidR="0032719F" w:rsidRPr="0076190A" w:rsidRDefault="0032719F" w:rsidP="0032719F">
      <w:pPr>
        <w:pStyle w:val="a3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11. В случае подачи только одной заявки, которая соответствует требованиям и условиям, предусмотренным конкурсной документацией, администрация поселения может принять решение о включении участника конкурса в перечень получателей муниципальных гарантий муниципального образования «</w:t>
      </w:r>
      <w:r w:rsidR="003A44F8">
        <w:rPr>
          <w:rFonts w:eastAsia="Calibri"/>
          <w:sz w:val="28"/>
          <w:szCs w:val="28"/>
          <w:lang w:val="ru-RU"/>
        </w:rPr>
        <w:t>Бирофельдское</w:t>
      </w:r>
      <w:r w:rsidRPr="0076190A">
        <w:rPr>
          <w:rFonts w:eastAsia="Calibri"/>
          <w:sz w:val="28"/>
          <w:szCs w:val="28"/>
          <w:lang w:val="ru-RU"/>
        </w:rPr>
        <w:t xml:space="preserve"> сельское поселение».</w:t>
      </w:r>
    </w:p>
    <w:p w:rsidR="0032719F" w:rsidRPr="0076190A" w:rsidRDefault="0032719F" w:rsidP="0032719F">
      <w:pPr>
        <w:pStyle w:val="a3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12. В случае если конкурс не состоялся, победитель конкурса не определен или не выбраны объемы муниципальных гарантий на очередной плановый период, организатор конкурса вправе повторно провести конкурс.</w:t>
      </w:r>
    </w:p>
    <w:p w:rsidR="0032719F" w:rsidRPr="0076190A" w:rsidRDefault="0032719F" w:rsidP="0032719F">
      <w:pPr>
        <w:pStyle w:val="a3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13. Результаты проведенного конкурса являются основанием для принятия администрацией решения о включении победителей конкурса в перечень получателей муниципальных гарантий муниципального образования «</w:t>
      </w:r>
      <w:r>
        <w:rPr>
          <w:rFonts w:eastAsia="Calibri"/>
          <w:sz w:val="28"/>
          <w:szCs w:val="28"/>
          <w:lang w:val="ru-RU"/>
        </w:rPr>
        <w:t>Бирофельдское</w:t>
      </w:r>
      <w:r w:rsidRPr="0076190A">
        <w:rPr>
          <w:rFonts w:eastAsia="Calibri"/>
          <w:sz w:val="28"/>
          <w:szCs w:val="28"/>
          <w:lang w:val="ru-RU"/>
        </w:rPr>
        <w:t xml:space="preserve"> сельское поселение» и утверждения сформированного перечня получателей муниципальных гарантий для включения в проект решения о бюджете </w:t>
      </w:r>
      <w:r>
        <w:rPr>
          <w:rFonts w:eastAsia="Calibri"/>
          <w:sz w:val="28"/>
          <w:szCs w:val="28"/>
          <w:lang w:val="ru-RU"/>
        </w:rPr>
        <w:t xml:space="preserve">Бирофельдского сельского поселения </w:t>
      </w:r>
      <w:r w:rsidRPr="0076190A">
        <w:rPr>
          <w:rFonts w:eastAsia="Calibri"/>
          <w:sz w:val="28"/>
          <w:szCs w:val="28"/>
          <w:lang w:val="ru-RU"/>
        </w:rPr>
        <w:t>на очередной финансовый год и плановый период.</w:t>
      </w:r>
    </w:p>
    <w:p w:rsidR="0032719F" w:rsidRPr="0076190A" w:rsidRDefault="0032719F" w:rsidP="0032719F">
      <w:pPr>
        <w:pStyle w:val="a3"/>
        <w:jc w:val="both"/>
        <w:rPr>
          <w:sz w:val="28"/>
          <w:szCs w:val="28"/>
          <w:lang w:val="ru-RU"/>
        </w:rPr>
      </w:pPr>
    </w:p>
    <w:p w:rsidR="00B13B15" w:rsidRDefault="00B13B15"/>
    <w:sectPr w:rsidR="00B13B15" w:rsidSect="0018626A">
      <w:headerReference w:type="even" r:id="rId6"/>
      <w:headerReference w:type="default" r:id="rId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CE0" w:rsidRDefault="00FB0CE0" w:rsidP="00A5779F">
      <w:pPr>
        <w:spacing w:after="0" w:line="240" w:lineRule="auto"/>
      </w:pPr>
      <w:r>
        <w:separator/>
      </w:r>
    </w:p>
  </w:endnote>
  <w:endnote w:type="continuationSeparator" w:id="0">
    <w:p w:rsidR="00FB0CE0" w:rsidRDefault="00FB0CE0" w:rsidP="00A5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CE0" w:rsidRDefault="00FB0CE0" w:rsidP="00A5779F">
      <w:pPr>
        <w:spacing w:after="0" w:line="240" w:lineRule="auto"/>
      </w:pPr>
      <w:r>
        <w:separator/>
      </w:r>
    </w:p>
  </w:footnote>
  <w:footnote w:type="continuationSeparator" w:id="0">
    <w:p w:rsidR="00FB0CE0" w:rsidRDefault="00FB0CE0" w:rsidP="00A5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F8" w:rsidRDefault="00B80F3D" w:rsidP="00810E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71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57F8" w:rsidRDefault="00FB0CE0" w:rsidP="00475D6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F8" w:rsidRDefault="00FB0CE0" w:rsidP="00475D63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9F"/>
    <w:rsid w:val="000972CC"/>
    <w:rsid w:val="0020410E"/>
    <w:rsid w:val="00270C62"/>
    <w:rsid w:val="0032719F"/>
    <w:rsid w:val="003A44F8"/>
    <w:rsid w:val="004A6886"/>
    <w:rsid w:val="005B1799"/>
    <w:rsid w:val="005B2C5F"/>
    <w:rsid w:val="00692A2E"/>
    <w:rsid w:val="00952A1B"/>
    <w:rsid w:val="00A47B38"/>
    <w:rsid w:val="00A5779F"/>
    <w:rsid w:val="00AB5431"/>
    <w:rsid w:val="00B13B15"/>
    <w:rsid w:val="00B423E6"/>
    <w:rsid w:val="00B80F3D"/>
    <w:rsid w:val="00C524B2"/>
    <w:rsid w:val="00CD004E"/>
    <w:rsid w:val="00DA58DE"/>
    <w:rsid w:val="00FB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8AF93-173B-401E-8D02-9C6767A7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1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719F"/>
    <w:pPr>
      <w:spacing w:after="0" w:line="240" w:lineRule="auto"/>
      <w:ind w:firstLine="360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Без интервала Знак"/>
    <w:link w:val="a3"/>
    <w:uiPriority w:val="1"/>
    <w:locked/>
    <w:rsid w:val="0032719F"/>
    <w:rPr>
      <w:rFonts w:ascii="Times New Roman" w:eastAsia="Times New Roman" w:hAnsi="Times New Roman" w:cs="Times New Roman"/>
      <w:lang w:val="en-US"/>
    </w:rPr>
  </w:style>
  <w:style w:type="paragraph" w:styleId="a5">
    <w:name w:val="header"/>
    <w:basedOn w:val="a"/>
    <w:link w:val="a6"/>
    <w:rsid w:val="0032719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271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2719F"/>
  </w:style>
  <w:style w:type="paragraph" w:styleId="a8">
    <w:name w:val="Title"/>
    <w:basedOn w:val="a"/>
    <w:link w:val="a9"/>
    <w:qFormat/>
    <w:rsid w:val="0020410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2041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_"/>
    <w:link w:val="1"/>
    <w:locked/>
    <w:rsid w:val="00B423E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B423E6"/>
    <w:pPr>
      <w:shd w:val="clear" w:color="auto" w:fill="FFFFFF"/>
      <w:spacing w:after="600" w:line="322" w:lineRule="exact"/>
      <w:jc w:val="center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BirBuh</dc:creator>
  <cp:keywords/>
  <dc:description/>
  <cp:lastModifiedBy>User</cp:lastModifiedBy>
  <cp:revision>2</cp:revision>
  <cp:lastPrinted>2018-05-07T03:19:00Z</cp:lastPrinted>
  <dcterms:created xsi:type="dcterms:W3CDTF">2018-05-07T22:14:00Z</dcterms:created>
  <dcterms:modified xsi:type="dcterms:W3CDTF">2018-05-07T22:14:00Z</dcterms:modified>
</cp:coreProperties>
</file>