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образование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Бирофельдское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Биробиджанского муниципального района</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Еврейской автономной области</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АДМИНИСТРАЦИЯСЕЛЬСКОГО ПОСЕЛЕНИЯ</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w:t>
      </w:r>
      <w:r>
        <w:rPr>
          <w:rFonts w:ascii="Times New Roman" w:hAnsi="Times New Roman" w:cs="Times New Roman" w:eastAsia="Times New Roman"/>
          <w:color w:val="auto"/>
          <w:spacing w:val="0"/>
          <w:position w:val="0"/>
          <w:sz w:val="28"/>
          <w:shd w:fill="auto" w:val="clear"/>
        </w:rPr>
        <w:t xml:space="preserve">                                                                           </w:t>
        <w:tab/>
        <w:t xml:space="preserve">№ </w:t>
      </w:r>
      <w:r>
        <w:rPr>
          <w:rFonts w:ascii="Times New Roman" w:hAnsi="Times New Roman" w:cs="Times New Roman" w:eastAsia="Times New Roman"/>
          <w:color w:val="auto"/>
          <w:spacing w:val="0"/>
          <w:position w:val="0"/>
          <w:sz w:val="28"/>
          <w:shd w:fill="auto" w:val="clear"/>
        </w:rPr>
        <w:t xml:space="preserve">__</w:t>
      </w:r>
    </w:p>
    <w:p>
      <w:pPr>
        <w:tabs>
          <w:tab w:val="left" w:pos="4320" w:leader="none"/>
        </w:tabs>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Бирофельд</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br/>
      </w:r>
      <w:r>
        <w:rPr>
          <w:rFonts w:ascii="Times New Roman" w:hAnsi="Times New Roman" w:cs="Times New Roman" w:eastAsia="Times New Roman"/>
          <w:color w:val="auto"/>
          <w:spacing w:val="0"/>
          <w:position w:val="0"/>
          <w:sz w:val="28"/>
          <w:shd w:fill="auto" w:val="clear"/>
        </w:rPr>
        <w:t xml:space="preserve">Об утверждении  административного регламента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Федеральным законам от 27 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168, 30.07.2010) (</w:t>
      </w:r>
      <w:r>
        <w:rPr>
          <w:rFonts w:ascii="Times New Roman" w:hAnsi="Times New Roman" w:cs="Times New Roman" w:eastAsia="Times New Roman"/>
          <w:color w:val="auto"/>
          <w:spacing w:val="0"/>
          <w:position w:val="0"/>
          <w:sz w:val="28"/>
          <w:shd w:fill="auto" w:val="clear"/>
        </w:rPr>
        <w:t xml:space="preserve">далее – Федеральный закон № 210-ФЗ); Земельный кодекс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211-212, 30.10.2001); </w:t>
      </w:r>
      <w:r>
        <w:rPr>
          <w:rFonts w:ascii="Times New Roman" w:hAnsi="Times New Roman" w:cs="Times New Roman" w:eastAsia="Times New Roman"/>
          <w:color w:val="auto"/>
          <w:spacing w:val="0"/>
          <w:position w:val="0"/>
          <w:sz w:val="28"/>
          <w:shd w:fill="auto" w:val="clear"/>
        </w:rPr>
        <w:t xml:space="preserve">Градостроительный кодекс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290, 30.12.2004); </w:t>
      </w:r>
      <w:r>
        <w:rPr>
          <w:rFonts w:ascii="Times New Roman" w:hAnsi="Times New Roman" w:cs="Times New Roman" w:eastAsia="Times New Roman"/>
          <w:color w:val="auto"/>
          <w:spacing w:val="0"/>
          <w:position w:val="0"/>
          <w:sz w:val="28"/>
          <w:shd w:fill="auto" w:val="clear"/>
        </w:rPr>
        <w:t xml:space="preserve">Федеральный закон от 21 июля 1997 года № 122-ФЗ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регистрации прав на недвижимое имущество и сделок с ним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145, 30.07.1997); </w:t>
      </w:r>
      <w:r>
        <w:rPr>
          <w:rFonts w:ascii="Times New Roman" w:hAnsi="Times New Roman" w:cs="Times New Roman" w:eastAsia="Times New Roman"/>
          <w:color w:val="auto"/>
          <w:spacing w:val="0"/>
          <w:position w:val="0"/>
          <w:sz w:val="28"/>
          <w:shd w:fill="auto" w:val="clear"/>
        </w:rPr>
        <w:t xml:space="preserve">Уставом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Бирофельдского сельского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19.08.2005№15 опубликован в Межмуниципальный  информационный бюллетень Биробиджанского района от 14.09.2005 № 6.№7</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ПОСТАНОВЛЯЕТ:</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Утвердить прилагаемый административный регламент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Признать утратившим силу постановление администрации сельского поселения от 18.03.2015  № 41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административного регламента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административного регламента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Распоряжение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center" w:pos="4876" w:leader="none"/>
        </w:tabs>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Контроль за исполнением постановления оставляю за собой.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Опубликовать настоящее постановления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Информационном бюллетене Бирофельдского сельского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Биробиджанского муниципального района.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после его официального опубликования.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tabs>
          <w:tab w:val="left" w:pos="7511" w:leader="none"/>
        </w:tabs>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администрации                                                     М.Ю. Ворон</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Старший специалист </w:t>
        <w:tab/>
        <w:t xml:space="preserve">                                           К.А. Лойко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разряда по предоставлению</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муниципальных услуг</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0" w:firstLine="39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администрации</w:t>
      </w:r>
    </w:p>
    <w:p>
      <w:pPr>
        <w:tabs>
          <w:tab w:val="left" w:pos="5526" w:leader="none"/>
        </w:tabs>
        <w:spacing w:before="0" w:after="0" w:line="240"/>
        <w:ind w:right="0" w:left="0" w:firstLine="39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сельского поселения</w:t>
      </w:r>
    </w:p>
    <w:p>
      <w:pPr>
        <w:tabs>
          <w:tab w:val="left" w:pos="5539" w:leader="none"/>
        </w:tabs>
        <w:spacing w:before="0" w:after="0" w:line="240"/>
        <w:ind w:right="0" w:left="0" w:firstLine="39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10.03.2016 № 58</w:t>
      </w:r>
    </w:p>
    <w:p>
      <w:pPr>
        <w:tabs>
          <w:tab w:val="left" w:pos="8082" w:leader="none"/>
        </w:tabs>
        <w:spacing w:before="0" w:after="0" w:line="240"/>
        <w:ind w:right="0" w:left="0" w:firstLine="39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tabs>
          <w:tab w:val="left" w:pos="8082" w:leader="none"/>
        </w:tabs>
        <w:spacing w:before="0" w:after="0" w:line="240"/>
        <w:ind w:right="0" w:left="0" w:firstLine="39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Административный регламент предоставления муниципальной услуги</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 Общие положения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Предмет регулирования административного регламента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Предметом регулирования административного регламента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Регламент, административный регламент) являются административные процедуры, обеспечивающие предоставление муниципальной услуги по предоставлению земельного участка (далее – муниципальная услуга), эффективность работы структурных подразделений администрации Бирофельдского сельского поселения Биробиджанского  муниципального района Еврейской автономной области  (далее – администрация) и его должностных лиц в рамках межведомственного взаимодействия, реализацию прав граждан.</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Круг заявителей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Заявителями могут быть:</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целях предоставления земельного участка для индивидуального жилищного строительства, ведения личного подсобного хозяйства любые физические лица, в том числе иностранные граждане, лица без гражданства, заинтересованные в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в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 (далее – заявители).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Требования к порядку информирования о предоставлении муниципальной услуги</w:t>
      </w:r>
    </w:p>
    <w:p>
      <w:pPr>
        <w:tabs>
          <w:tab w:val="left" w:pos="709" w:leader="none"/>
        </w:tabs>
        <w:suppressAutoHyphens w:val="true"/>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в отделе по управлению муниципальным имуществом администрации Бирофельдского сельского поселения Биробиджанского муниципального района  ЕАО по адресу: 679520, Еврейская автономная  область, Биробиджанский  район, с.  Бирофельд, ул. Центральная, д.45. </w:t>
      </w:r>
    </w:p>
    <w:p>
      <w:pPr>
        <w:tabs>
          <w:tab w:val="left" w:pos="709" w:leader="none"/>
        </w:tabs>
        <w:suppressAutoHyphens w:val="true"/>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График работы отдела: понедельник - пятница с 8.00 до 16.00; перерыв с 12.00 до 13.00; суббота и воскресенье – выходные дни.</w:t>
      </w:r>
    </w:p>
    <w:p>
      <w:pPr>
        <w:tabs>
          <w:tab w:val="left" w:pos="709" w:leader="none"/>
        </w:tabs>
        <w:suppressAutoHyphens w:val="true"/>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График приема ответственными специалистами: понедельник - пятница с 8.00 до 16.00; суббота и воскресенье – выходные дни.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Справочные телефоны отдела: (42622) 78-266;  факс: (42622) 78-411;</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портала в информационно-телекоммуникационной сети Интернет (далее – сеть  Интернет) –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www.pgu.eao.ru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электронной почты: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www</w:t>
        </w:r>
        <w:r>
          <w:rPr>
            <w:rFonts w:ascii="Times New Roman" w:hAnsi="Times New Roman" w:cs="Times New Roman" w:eastAsia="Times New Roman"/>
            <w:vanish/>
            <w:color w:val="0000FF"/>
            <w:spacing w:val="0"/>
            <w:position w:val="0"/>
            <w:sz w:val="28"/>
            <w:u w:val="single"/>
            <w:shd w:fill="auto" w:val="clear"/>
          </w:rPr>
          <w:t xml:space="preserve">HYPERLINK "http://www.adbirofeld@mail.ru/"</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"http://www.adbirofeld@mail.ru/"</w:t>
        </w:r>
        <w:r>
          <w:rPr>
            <w:rFonts w:ascii="Times New Roman" w:hAnsi="Times New Roman" w:cs="Times New Roman" w:eastAsia="Times New Roman"/>
            <w:color w:val="0000FF"/>
            <w:spacing w:val="0"/>
            <w:position w:val="0"/>
            <w:sz w:val="28"/>
            <w:u w:val="single"/>
            <w:shd w:fill="auto" w:val="clear"/>
          </w:rPr>
          <w:t xml:space="preserve">adbirofeld</w:t>
        </w:r>
        <w:r>
          <w:rPr>
            <w:rFonts w:ascii="Times New Roman" w:hAnsi="Times New Roman" w:cs="Times New Roman" w:eastAsia="Times New Roman"/>
            <w:vanish/>
            <w:color w:val="0000FF"/>
            <w:spacing w:val="0"/>
            <w:position w:val="0"/>
            <w:sz w:val="28"/>
            <w:u w:val="single"/>
            <w:shd w:fill="auto" w:val="clear"/>
          </w:rPr>
          <w:t xml:space="preserve">HYPERLINK "http://www.adbirofeld@mail.ru/"</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"http://www.adbirofeld@mail.ru/"</w:t>
        </w:r>
        <w:r>
          <w:rPr>
            <w:rFonts w:ascii="Times New Roman" w:hAnsi="Times New Roman" w:cs="Times New Roman" w:eastAsia="Times New Roman"/>
            <w:color w:val="0000FF"/>
            <w:spacing w:val="0"/>
            <w:position w:val="0"/>
            <w:sz w:val="28"/>
            <w:u w:val="single"/>
            <w:shd w:fill="auto" w:val="clear"/>
          </w:rPr>
          <w:t xml:space="preserve">mail</w:t>
        </w:r>
        <w:r>
          <w:rPr>
            <w:rFonts w:ascii="Times New Roman" w:hAnsi="Times New Roman" w:cs="Times New Roman" w:eastAsia="Times New Roman"/>
            <w:vanish/>
            <w:color w:val="0000FF"/>
            <w:spacing w:val="0"/>
            <w:position w:val="0"/>
            <w:sz w:val="28"/>
            <w:u w:val="single"/>
            <w:shd w:fill="auto" w:val="clear"/>
          </w:rPr>
          <w:t xml:space="preserve">HYPERLINK "http://www.adbirofeld@mail.ru/"</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"http://www.adbirofeld@mail.ru/"</w:t>
        </w:r>
        <w:r>
          <w:rPr>
            <w:rFonts w:ascii="Times New Roman" w:hAnsi="Times New Roman" w:cs="Times New Roman" w:eastAsia="Times New Roman"/>
            <w:color w:val="0000FF"/>
            <w:spacing w:val="0"/>
            <w:position w:val="0"/>
            <w:sz w:val="28"/>
            <w:u w:val="single"/>
            <w:shd w:fill="auto" w:val="clear"/>
          </w:rPr>
          <w:t xml:space="preserve">ru</w:t>
        </w:r>
      </w:hyperlink>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личному обращению заявителя в отдел;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использованием средств телефонной связи;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письменным обращениям заявителя, направляемым в отдел посредством почтовой или электронной связи.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заявитель может получить информацию о муниципальной услуге при обращении на портал сети Интернет.</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(консультирование) по вопросам предоставления муниципальной услуги проводится по следующим вопросам: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содержание и ход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перечень документов, необходимых для предоставления муниципальной услуги, комплектность (достаточность) представленных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приема и выдачи документов специалистами, ответственными за предоставление муниципальной услуги;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срок принятия решения о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 обжалования действий (бездействий) и решений, осуществляемых и принимаемых в ходе предоставления муниципальной услуги. Оформление устного либо письменного обращения заявителя по вопросам предоставления муниципальной услуги, а также сведений о ходе предоставления муниципальной услуги посредством почтовой или электронной связи, а также оформление и направление ответа на данное обращение осуществляется в соответствии с Федеральным законом от 02.05.2006 № 59-ФЗ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рассмотрении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по вопросам предоставления муниципальной услуги готовится специалистами, ответственными за предоставление муниципальной услуги на бумажном носителе и в электронном виде и размещается на информационных стендах, на портале, в средствах массовой информации и в информационных материалах.</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Размещаемая информация содержит в том числе: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извлечения из нормативных правовых актов, устанавливающих порядок и условия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текст административного регламента с приложениями;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блок-схему последовательности действий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перечень документов, необходимый для предоставления муниципальной услуги, и требования, предъявляемые к этим документам;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 информирования о ходе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 обжалования действий (бездействия) и решений, осуществляемых и принимаемых в ходе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требованиями к информированию граждан являются: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достоверность представляемой информации;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четкость изложения информации;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полнота информирования;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наглядность форм предоставляемой информации;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удобство и доступность получения информации;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оперативность предоставления информации.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II. Стандарт предоставления муниципальной услуги</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Наименование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Наименование органа местного самоуправления, предоставляющего муниципальную услугу</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органа местного самоуправления, предоставляющего муниципальную услугу – администрация Бирофельдского сельского поселения  Биробиджанского муниципального района ЕАО.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структурного подразделения органа местного самоуправления, предоставляющего муниципальную услугу -  администрации  Бирофельдское сельское поселение Биробиджанского муниципального района Еврейской автономной области.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предоставлении муниципальной услуги не участвуют территориальные органы федеральных органов исполнительной власти области, органы исполнительной власти области и организации.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3 части 1 статьи 7 Федерального закона от 27 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администрацией Бирофельдского сельского поселения  Биробиджанского муниципального района ЕАО.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Описание результата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Результатами предоставления муниципальной услуги является: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заключение договора купли-продажи (аренды) земельного участка для указанных целей;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 в заключении договора купли-продажи (аренды) земельного участка для указанных целей по основаниям, указанным в пункте 2.10 настоящего Регламента.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предоставления земельного участка для садоводства, дачного хозяйства в порядке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дачной амнистии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результатом предоставления муниципальной услуги является издание постановления администрации муниципального района по предоставлению земельного участка в собственность бесплатно для ведения садоводства, дачного хозяйства.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Заявителю может быть отказано в предоставлении муниципальной услуги по основаниям, указанным в пункте 2.10 настоящего Регламента.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Срок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30 (тридцати) календарных дней.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выдачи (направления) документов, являющихся результатом предоставления муниципальной услуги, составляет 3 (три) календарных дня.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предоставления земельного участка для садоводства, дачного хозяйства в порядке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дачной амнистии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 предоставляет муниципальную услугу в срок не более 30 календарных дней.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регулирующих отношения, возникающие в связи с предоставлением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Российской Федерации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нормативных правовых актов администрации Бирофельдского сельского поселения  Биробиджанского муниципального района ЕАО, регулирующих отношения, возникающие в связи с предоставлением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Конституция Российской Федерации, принятая всенародным голосованием 12 декабря 1993 года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7 </w:t>
      </w:r>
      <w:r>
        <w:rPr>
          <w:rFonts w:ascii="Times New Roman" w:hAnsi="Times New Roman" w:cs="Times New Roman" w:eastAsia="Times New Roman"/>
          <w:color w:val="auto"/>
          <w:spacing w:val="0"/>
          <w:position w:val="0"/>
          <w:sz w:val="28"/>
          <w:shd w:fill="auto" w:val="clear"/>
        </w:rPr>
        <w:t xml:space="preserve">от 21.01.2009);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Гражданский кодекс Российской Федерации;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Федеральный закон от 27 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168, 30.07.2010) (</w:t>
      </w:r>
      <w:r>
        <w:rPr>
          <w:rFonts w:ascii="Times New Roman" w:hAnsi="Times New Roman" w:cs="Times New Roman" w:eastAsia="Times New Roman"/>
          <w:color w:val="auto"/>
          <w:spacing w:val="0"/>
          <w:position w:val="0"/>
          <w:sz w:val="28"/>
          <w:shd w:fill="auto" w:val="clear"/>
        </w:rPr>
        <w:t xml:space="preserve">далее – Федеральный закон № 210-ФЗ);</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Земельный кодекс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211-212, 30.10.2001);</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Градостроительный кодекс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290, 30.12.2004);</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Федеральный закон от 21 июля 1997 года № 122-ФЗ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регистрации прав на недвижимое имущество и сделок с ним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145, 30.07.1997);</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Федеральный закон от 25 октября 2001 года № 137-ФЗ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введении в действие Земельного кодекса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211-212, 30.10.2001);</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Федеральный закон от 21 декабря 2001 года № 178-ФЗ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приватизации государственного и муниципального имущества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16, 26.01.2002);</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Федеральный закон от 29 декабря 2004 года № 191-ФЗ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введении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действие Градостроительного кодекса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290, 30.12.2004);</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Федеральный закон от 02 мая 2006 года № 59-ФЗ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95, 05.05.2006);</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Федеральный закон от 24 июля 2007 года № 221-ФЗ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165, 01.08.2007);</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Федеральный закон от 15 апреля 1998 года № 66-ФЗ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садоводческих, огороднических и дачных некоммерческих объединениях граждан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79, 23.04.1998);</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Закон ЕАО от 01.07.2015 № 744 – ОЗ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определения цены продажи земельных участков, находящихся в государственной собственности Еврейской автономной области, и земельных участков, государственная собственность на которые не разграничена, при заключении договора купли - продажи земельного участка без проведения торгов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Биробиджанская звезда, № 49, 10.07.2015);</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Закон ЕАО от 01.07.2015 № 747-ОЗ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определения размера арендной платы за земельные участки, находящиеся в собственности Еврейской автономной области, и земельные участки, государственная собственность на которые не разграничена, предоставленные в аренду без торгов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Биробиджанская звезда № 47, 03.07.2015);</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индивидуального жилищного строительства, садоводства, дачного хозяйства: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заявление с указанием: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фамилия, имя, отчество, место жительства заявителя и реквизиты документа, удостоверяющего личность заявителя (для гражданина);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и место нахождения заявителя (для юридического лица),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кадастровый номер испрашиваемого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основание предоставления земельного участка без проведения торгов из числа предусмотренных пунктом 2 статьи 39.6 Земельного кодекса;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цель использования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почтовый адрес и (или) адрес электронной почты для связи с заявителем.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осуществления крестьянским (фермерским) хозяйством его деятельности: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соглашение, заключенное между членами фермерского хозяйства (за исключением случая создания фермерского хозяйства одним гражданином);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документ, подтверждающий государственную регистрацию фермерского хозяйства в порядке, установленном законодательством Российской Федерации;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копия (при предъявлении подлинника) документа, удостоверяющего полномочия лица на представление интересов заявителя.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заявление с указанием цели использования земельного участка (создание, осуществление деятельности фермерского хозяйства, его расширение), испрашиваемого права на земельный участок (в собственность или аренду), условий предоставления земельного участка в собственность (за плату или бесплатно) или срока аренды земельного участка, обоснования размеров предоставляемого земельного участка (число членов фермерского хозяйства, виды деятельности фермерского хозяйства), местоположения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кадастровый номер испрашиваемого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ведения личного подсобного хозяйства в границах населенного пункта, садоводства, дачного хозяйства в порядке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дачной амнистии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заявление о предоставлении муниципальной услуги в письменной форме, содержащее следующую информацию:</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органа, в которое направляется заявление;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фамилия, имя, отчество (при наличии) заявителя (если заявитель – гражданин);</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полное наименование юридического лица (если заявитель – некоммерческое товарищество или потребительский кооператив);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почтовый, электронный (при наличии) адрес, по которому должен быть направлен ответ;</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 испрашиваемого права на земельный участок;</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номер, площадь испрашиваемого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кадастровый номер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садоводческого, огороднического, дачного некоммерческого товарищества (потребительского кооператива), в котором расположен испрашиваемый земельный участок;</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личная подпись и дата;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сведения о правоустанавливающих документах на земельный участок, составляющий территорию объединения (в случае, если указанные сведения отсутствуют в Едином государственном реестре прав на недвижимое имущество и сделок с ним);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выписка из решения общего собрания членов садоводческого, огороднического, дачного некоммерческого товарищества (потребительского кооператива) (собрания уполномоченных) о приобретении земельного участка, относящегося к имуществу общего пользования, в собственность данного некоммерческого товарищества (потребительского кооператива) (если заявитель – садоводческое, огородническое, дачное некоммерческое товарищество (потребительский кооператив);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подлинники или засвидетельствованные в нотариальном порядке копии учредительных документов садоводческого, огороднического, дачного некоммерческого товарищества (потребительского кооператива),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товарищества (потребительского кооператива) (собрания уполномоченных), в соответствии с которым заявитель был уполномочен на подачу указанного заявления (если заявитель – садоводческое, огородническое, дачное некоммерческое товарищество (потребительский кооператив);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выписка из решения общего собрания членов садоводческого, дачного некоммерческого товарищества (потребительского кооператива) (собрания уполномоченных) об избрании председателя данного некоммерческого объединения.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 заявления можно получить непосредственно в администрации  Бирофельдского сельского поселения Биробиджанского муниципального района ЕАО,  а также на официальном сайте  Биробиджанского муниципального района на странице Бирофельдского сельского поселения в информационно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приложения  1- 4 к Регламенту).</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имеет право представить заявление с приложением копий документов в администрацию лично либо через своих представителей.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Исчерпывающий перечень документов, необходимых для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схема расположения земельного участка или земельных участков на кадастровом плане территории (далее – схема) в случаях, предусмотренных статьей 11.10 Земельного кодекса Российской Федерации (при необходимости);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кадастровый паспорт земельного участка, предоставляется Росреестром;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документы о государственной регистрации крестьянского (фермерского) хозяйства (для заявителей – фермерских хозяйств);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(для заявителей – фермерских хозяйств);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выписка из Единого государственного реестра юридических лиц, содержащая сведения о данном садоводческом, огородническом, дачном некоммерческом объединении (для заявителей - садоводческих, огороднических, дачных некоммерческих товариществ (потребительских кооперативов);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указанные в п.2.7 настоящего Регламента, заявитель может предоставить самостоятельно.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Указание на запрет требовать от заявителя представления документов и информации или осуществления действий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в процессе предоставления муниципальной услуги не вправе требовать от заявителя: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представление документов и информации, которые в соответствии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нормативными правовыми актами Российской Федерации, нормативными правовыми актами Правительства Еврейской автономной области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 210-ФЗ.</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Оснований для отказа в приеме документов, необходимых для предоставления муниципальной услуги, не предусмотрено.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течение десяти дней со дня поступления заявления о предоставлении земельного участка специалист администрации возвращает заявление, если оно не соответствует положениям п.2.6 настоящего Регламента, подано в иной уполномоченный орган или к заявлению не приложены документы, предоставляемые в соответствии с п.2.6 настоящего Регламента. При этом указываются причины возврата заявления.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 </w:t>
      </w:r>
      <w:r>
        <w:rPr>
          <w:rFonts w:ascii="Times New Roman" w:hAnsi="Times New Roman" w:cs="Times New Roman" w:eastAsia="Times New Roman"/>
          <w:color w:val="auto"/>
          <w:spacing w:val="0"/>
          <w:position w:val="0"/>
          <w:sz w:val="28"/>
          <w:shd w:fill="auto" w:val="clear"/>
        </w:rPr>
        <w:t xml:space="preserve">Исчерпывающий перечень оснований для приостановления или отказа в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Оснований для приостановления предоставления муниципальной услуги не предусмотрено.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предоставлении муниципальной услуги может быть отказано в случае: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если действие настоящего Регламента не распространяется на указанные в заявлении земельные участки;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наличия ограничения либо запрета на предоставление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 предоставлением муниципальной услуги обратилось ненадлежащее лицо;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если документы, представленные заявителем, по форме и (или) содержанию не соответствуют требованиям действующего законодательства;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не представляется возможным однозначно определить местоположение испрашиваемого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земельный участок обременен правами третьих лиц;</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если имеются противоречия между заявленными и уже зарегистрированными правами;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если в представленных документах выявлена недостоверная, искаженная информация;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отсутствие земельного участка для испрашиваемых целей;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параметры земельного участка (размеры, конфигурация) противоречат требованиям, установленным действующим законодательством;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отсутствие в описании местоположения земельного участка информации о местоположении и площади испрашиваемого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наличие вступивших в законную силу решений суда, ограничивающих оборот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размещение индивидуального жилого дома не предусмотрено утвержденной градостроительной документацией (для заявлений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предоставлении земельного участка для индивидуального жилищного строительства);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предоставление заявителем документов, указанных в пункте 16 настоящего Регламента, не в полном объеме;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текст заявления не поддается прочтению, о чем в течение семи дней со дня регистрации заявления и документов, необходимых для предоставления муниципальной услуги, уведомляется заявитель;</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наличие оснований, предусмотренных статьёй 39.16 Земельного кодекса Российской Федерации;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 </w:t>
      </w:r>
      <w:r>
        <w:rPr>
          <w:rFonts w:ascii="Times New Roman" w:hAnsi="Times New Roman" w:cs="Times New Roman" w:eastAsia="Times New Roman"/>
          <w:color w:val="auto"/>
          <w:spacing w:val="0"/>
          <w:position w:val="0"/>
          <w:sz w:val="28"/>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Необходимыми и обязательными услугами для предоставления муниципальной услуги по предоставлению земельного участка для индивидуального жилищного строительства, садоводства, дачного хозяйства являются: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запрос сведений в Едином государственном реестре прав на недвижимое имущества и сделок с ним Управлением Федеральной службы государственной регистрации, кадастра и картография по Еврейской автономной области (при необходимости);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запрос кадастровых паспортов земельных участков, кадастровых выписок земельных участков в Федеральном государственном бюджетном  учреждении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Федеральная кадастровая палата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Еврейской автономной области (при необходимости);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запрос сведений, содержащихся в Управлении федеральной налоговой службы России по Еврейской автономной области.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Необходимыми и обязательными услугами для предоставления муниципальной услуги по предоставлению земельного участка для осуществления крестьянским (фермерским) хозяйством его деятельности являются: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предоставление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Еврейской автономной области;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предоставление кадастрового паспорта земельного участка ФГБУ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Росреестра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Еврейской автономной области;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предоставление выписки из реестра индивидуальных предпринимателей, содержащей сведения о регистрации крестьянского (фермерского) хозяйства Управлением Федеральной налоговой службы по Еврейской автономной области.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Необходимыми и обязательными услугами для предоставления муниципальной услуги по предоставлению земельного участка для ведения личного подсобного хозяйства в границах населенного пункта, садоводства, дачного хозяйства в порядке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дачной амнистии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являются: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проведение кадастровых работ в целях постановки земельного участка на кадастровый учет.</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выдача протокола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2.12. </w:t>
      </w:r>
      <w:r>
        <w:rPr>
          <w:rFonts w:ascii="Times New Roman" w:hAnsi="Times New Roman" w:cs="Times New Roman" w:eastAsia="Times New Roman"/>
          <w:color w:val="auto"/>
          <w:spacing w:val="0"/>
          <w:position w:val="0"/>
          <w:sz w:val="28"/>
          <w:shd w:fill="auto" w:val="clear"/>
        </w:rPr>
        <w:t xml:space="preserve">Порядок, размер и основания взимания муниципальной пошлины или иной платы, взимаемой за предоставление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предоставление муниципальной услуги государственная пошлина не взимается.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2.13. </w:t>
      </w: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 </w:t>
      </w:r>
      <w:r>
        <w:rPr>
          <w:rFonts w:ascii="Times New Roman" w:hAnsi="Times New Roman" w:cs="Times New Roman" w:eastAsia="Times New Roman"/>
          <w:color w:val="auto"/>
          <w:spacing w:val="0"/>
          <w:position w:val="0"/>
          <w:sz w:val="28"/>
          <w:shd w:fill="auto" w:val="clear"/>
        </w:rPr>
        <w:t xml:space="preserve">Срок и порядок регистрации запроса заявителя о предоставлении муниципальной услуги и, в том числе в электронной форме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заявителя о предоставлении муниципальной услуги, в том числе в электронной форме, регистрируется непосредственно в день подачи такого заявления в администрацию муниципального района.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 </w:t>
      </w:r>
      <w:r>
        <w:rPr>
          <w:rFonts w:ascii="Times New Roman" w:hAnsi="Times New Roman" w:cs="Times New Roman" w:eastAsia="Times New Roman"/>
          <w:color w:val="auto"/>
          <w:spacing w:val="0"/>
          <w:position w:val="0"/>
          <w:sz w:val="28"/>
          <w:shd w:fill="auto" w:val="clear"/>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входе в помещение, в котором предоставляется муниципальная  услуга, устанавливается вывеска, содержащая полное наименование отдела. График работы отдела размещается на первом этаже здания, в котором располагаются кабинеты отдела.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Места ожидания в очереди при подаче документов, необходимых для оказания муниципальной услуги и получения ее результатов оснащаются стульями, имеют искусственное освещение.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Места для приема заявителей оснащаются стульями, столами, имеют нормативное искусственное освещение. Кроме того, данные места обеспечиваются писчей бумагой и ручками для возможности оформления заявления о предоставлении информации об объекте недвижимого имущества.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заявителей по вопросам предоставления муниципальной услуги и о ходе ее предоставления осуществляется в кабинете специалистов, ответственных за предоставление муниципальной услуги.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стенде, в коридоре возле кабинета отдела, размещается информация  с указанием фамилии, имени, отчества специалистов, ответственных за предоставление муниципальной услуги.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информационном стенде  размещается следующая информация: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регулирующих предоставление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текст настоящего административного регламента.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 </w:t>
      </w:r>
      <w:r>
        <w:rPr>
          <w:rFonts w:ascii="Times New Roman" w:hAnsi="Times New Roman" w:cs="Times New Roman" w:eastAsia="Times New Roman"/>
          <w:color w:val="auto"/>
          <w:spacing w:val="0"/>
          <w:position w:val="0"/>
          <w:sz w:val="28"/>
          <w:shd w:fill="auto" w:val="clear"/>
        </w:rPr>
        <w:t xml:space="preserve">Показатели доступности и качества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Показателями доступности муниципальной услуги являются: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степень открытости информации о муниципальной услуге;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создание комфортных условий для заявителей при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размещение в сети Интернет, средствах массовой информации, на информационном стенде отдела сведений о месте нахождения, графике работы, справочных телефонах отдела, должностных лицах отдела, ответственных за предоставление муниципальной услуги, последовательности и сроках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ресурсное обеспечение исполнения административного регламента;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получение муниципальной услуги посредством электронной или почтовой связи, а также при личном посещении отдела по выбору заявителя.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Показателями качества муниципальной  услуги являются: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степень удовлетворенности заявителей предоставленной услугой;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соблюдение сроков и последовательности исполнения административных действий, установленных административным регламентом;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удобство и доступность получения заявителями информации о порядке предоставления муниципальной  услуги и ходе рассмотрения обращения;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минимизация количества взаимодействий заявителя с должностными лицами отдела при предоставлении муниципальной услуги и их продолжительности;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обоснованность отказов в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обоснованных жалоб на действия (бездействия) должностных лиц отдела, а также принимаемые решения при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2.17. </w:t>
      </w:r>
      <w:r>
        <w:rPr>
          <w:rFonts w:ascii="Times New Roman" w:hAnsi="Times New Roman" w:cs="Times New Roman" w:eastAsia="Times New Roman"/>
          <w:color w:val="auto"/>
          <w:spacing w:val="0"/>
          <w:position w:val="0"/>
          <w:sz w:val="28"/>
          <w:shd w:fill="auto" w:val="clear"/>
        </w:rPr>
        <w:t xml:space="preserve">Иные требования, в том числе учитывающие особенности предоставления муниципальной услуги в электронной форме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заявителей обеспечивается возможность получения муниципальной услуги в электронной форме посредством обращения заявителя на портал, на страницу Бирофельдского сельского поселения, размещенную на официальном сайте администрации Биробиджанского муниципального района в сети Интернет (далее - страница администрации  в сети Интернет), содержащую информацию о земельных участках.</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III. Состав, последовательность и сроки выполнения административных процедур (действий), требования к порядку их выполнения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Административные процедуры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Муниципальная услуга включает в себя следующие административные процедуры: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проведение экспертизы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направление межведомственных запросов в соответствующие организации;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опубликование извещения о приеме заявлений по предоставлению земельного участка для указанных целей или принятие решения об отказе в предоставлении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подготовка проекта договора купли-продажи (аренды) земельного участка или принятие решения об отказе в предоставлении земельного участка без проведения аукциона;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принятие решения о проведении аукциона в отношении испрашиваемого земельного участка в соответствии со статьей 39.11 Земельного кодекса;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подготовка ответа заявителю;</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Блок-схема предоставления муниципальной услуги приведена в приложении № 5 к настоящему Регламенту.</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предоставления земельного участка при наличии у заявителя решения о предварительном согласовании предоставления муниципальная услуга включает в себя следующие административные процедуры: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проведение экспертизы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формирование и направление межведомственных запросов в соответствующие организации;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подготовка проекта договора купли-продажи (аренды)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подготовка распорядительного акта о предоставлении земельного участка под заявленные цели в собственность бесплатно.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предоставления земельного участка для ведения садоводства, дачного хозяйства в порядке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дачной амнистии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муниципальная услуга включает в себя следующие административные процедуры: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проведение экспертизы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формирование и направление межведомственных запросов в соответствующие организации;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подготовка постановления администрации муниципального района о предоставлении в собственность бесплатно земельного участка для ведения садоводства, дачного хозяйства или принятие решения об отказе в предоставлении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Блок-схема предоставления муниципальной услуги приведена в приложении № 6 к настоящему Регламенту.</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Прием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получение  заявления и документов, необходимых для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Специалисты  выполняют следующие действия: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устанавливают личность заявителя либо представителя заявителя,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проверяют полномочия представителя заявителя;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осуществляют проверку наличия всех необходимых документов и правильность их оформления;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консультируют заявителя о порядке и сроках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время, затраченное на указанное административное действие, не должно превышать 10 минут в течение одного рабочего дня.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подготовка соответствующих нормативных актов по данной услуге.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Проведение экспертизы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к Главе администрации сельского поселения  заявления и документов, необходимых для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администрации сельского поселения  поручает рассмотрение заявления и документов, необходимых для предоставления муниципальной услуги, специалисту.</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время, затраченное на указанное административное действие, не должно превышать одного рабочего дня.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проводит экспертизу заявления и документов, необходимых для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проведенной экспертизы принимает одно из следующих решений: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о подготовке уведомления об отказе в предоставлении муниципальной услуги, или наличия оснований для отказа в предоставлении муниципальной услуги, указанных в п. 2.10 настоящего Регламента;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о формировании и направлении межведомственного запроса о предоставлении документов, необходимых для предоставления муниципальной услуги, в соответствующие организации, в случае отсутствия оснований для отказа в предоставлении муниципальной услуги, установленных п. 2.10 настоящего Регламента, и непредставления заявителем документов, необходимых для предоставления муниципальной услуги, указанных в п. 2.7 настоящего Регламента, по собственной инициативе;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подготовка проекта договора купли – продажи (аренды) о предоставлении земельного участка, в случае отсутствия оснований для отказа в предоставлении муниципальной услуги, установленных п. 2.10 настоящего Регламента, и предоставления заявителем документов, необходимых для предоставления муниципальной услуги, указанных в п. 2.7 настоящего Регламента, по собственной инициативе.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время, затраченное на указанное административное действие, не должно превышать десяти рабочих дней.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оснований, указанных в п.2.9 настоящего регламента осуществляет подготовку ответа заявителю (представителю заявителя) о возврате заявления.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время, затраченное на указанное административное действие, не должно превышать десяти дней.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Направление межведомственных запросов в соответствующие организации, при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принятие специалистом  решения о формировании и направлении межведомственного запроса о предоставлении документов, необходимых для предоставления муниципальной услуги, в соответствующие организации, при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 2.7 настоящего Регламента.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Межведомственный запрос формируется в соответствии с требованиями статьи 7.2 Федерального закона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Максимальный срок для выполнения административных действий, предусмотренных настоящим подразделом, не должен превышать пять рабочих дней с даты поступления заявления и документов, необходимых для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Опубликование извещения о предоставлении земельного участка или принятие решения об отказе в предоставлении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принятие специалистом  решения об опубликовании извещения о предоставлении земельного участка или принятие решения об отказе в предоставлении земельного участка при наличии оснований, предусмотренных статьёй 39.16 Земельного кодекса Российской Федерации.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Обеспечивается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администрации Бирофельдского сельского поселения Биробиджанского муниципального района, размещение на официальном сайте РФ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www.torgi.gov.ru</w:t>
        </w:r>
      </w:hyperlink>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время, затраченное на административное действие, не должно превышать тридцати рабочих дней.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размещения извещения составляет 30 календарных дней со дня принятия решения.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Подготовка проекта договора купли-продажи (аренды) земельного участка или принятие решения об отказе в предоставлении земельного участка без проведения аукциона.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по истечении тридцати дней со дня опубликования извещения заявления иных граждан о намерении участвовать в аукционе не поступили, а также при наличии принятого решения о предварительном согласовании предоставления испрашиваемого земельного участка, специалист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время, затраченное на административное действие, не должно превышать десяти рабочих дней.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поступления в течение тридцати дней со дня опубликования извещения заявлений иных граждан о намерении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время, затраченное на административное действие, не должно превышать двадцати рабочих дней.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Принятие решения о проведении аукциона в отношении испрашиваемого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Администрацией принимаются решения о проведение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предусмотренном п. 3.6 настоящего Регламента.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Подготовка ответа заявителю</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заявителю подготавливается на основании решения, принятого в соответствии с п. 3.5, 3.6 настоящего Регламента.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в результате межведомственного взаимодействия поступает информация о невозможности предоставления земельного участка для указанных целей на испрашиваемой территории, заявителю подготавливается дополнительный ответ о прекращении работы по заявлению.</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время, затраченное на административное действие, не должно превышать двадцати рабочих дней.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3.10 </w:t>
      </w:r>
      <w:r>
        <w:rPr>
          <w:rFonts w:ascii="Times New Roman" w:hAnsi="Times New Roman" w:cs="Times New Roman" w:eastAsia="Times New Roman"/>
          <w:color w:val="auto"/>
          <w:spacing w:val="0"/>
          <w:position w:val="0"/>
          <w:sz w:val="28"/>
          <w:shd w:fill="auto" w:val="clear"/>
        </w:rPr>
        <w:t xml:space="preserve">Подготовка распорядительного акта о предоставлении земельного участка под заявленные цели в собственность бесплатно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соответствующего заявления в администрации, о предоставлении земельного участка на основании решения о предварительном согласовании предоставления, оформленного на основании и в соответствии со статьей 39.15 Земельного кодекса.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время, затраченное на административное действие, не должно превышать двадцати рабочих дней.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IV. Контроль предоставления муниципальной услуги</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Порядок осуществления текущего контроля за соблюдением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исполнением ответственными должностными лицами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Текущий контроль за соблюдением и исполнением должностными лицами отдела,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текущего контроля проверяется: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соблюдение сроков исполнения административных процедур;</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последовательность исполнения административных процедур;</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правильность принятых решений при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текущего контроля в случае выявления нарушений начальник отдела дает указания по устранению выявленных нарушений и контролирует их устранение.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Текущий контроль осуществляется постоянно.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отдела, принятие по данным обращениям решений и подготовку ответов заявителям по результатам рассмотрения обращений.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проведения проверки полноты и качества предоставления муниципальной услуги формируется комиссия, состав которой утверждается приказом начальника отдела.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Результаты деятельности комиссии оформляются в виде акта, в котором отмечаются выявленные недостатки и предложения по их устранению.</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 подписывается председателем и членами комиссии.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Плановые проверки осуществляются на основании годовых планов работы администрации.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Внеплановая проверка проводится по жалобе заявителя в администрацию сельского поселения  на решения, действия (бездействие) должностных лиц отдела во время проведения проверки, либо в связи с истечением сроков, установленных для устранения ранее выявленных нарушений.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мерах, принятых в отношении виновных лиц, в течение 10 дней со дня принятия таких мер отдел сообщает в письменной форме заявителю, права и (или) законные интересы которого нарушены.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 отдела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ответственный за предоставление муниципальной услуги, несет ответственность за неисполнение или ненадлежащее исполнение требований, установленных административным регламентом, нарушение сроков предоставления административных процедур, некачественное оформление документов.</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ответственный за регистрацию корреспонденции, за прием и отправку электронных сообщений, несет ответственность за нарушение сроков при регистрации документов, передачи документов начальнику отдела на рассмотрение, за несвоевременную регистрацию готового документа в регистрационной карточке и за отправку корреспонденции (в случае, если услуга предоставляется посредством почтовой связи), а также за нарушение порядка и срока отправки заявителю результатов муниципальной  услуги в форме электронного документа.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Должностные лица отдела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Ответственность должностных лиц отдела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заявителей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 к порядку и формам контроля за предоставлением муниципальной  услуги включают в себя: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рассмотрение отдельных вопросов при проведении внеплановых проверок полноты и качества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выявление и устранение нарушений прав заявителей;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Заявители в рамках контроля за предоставлением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вправе предоставлять дополнительные документы и материалы либо обращаться с просьбой об их истребовании;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обращаться с жалобой на принятое решение или на действие (бездействие) должностных лиц отдела в ходе предоставления муниципальной  услуги в досудебном (внесудебном) порядке в соответствии с законодательством.</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Должностные лица отдела обязаны: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принять и в установленные законодательством сроки рассмотреть жалобы заявителей на действия (бездействия) специалистов, а также принимаемые ими решения при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предоставлять дополнительные документы и материалы при обращении заявителя с просьбой об их истребовании;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предоставить заявителю возможность ознакомиться с документами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материалами по вопросам предоставления муниципальной услуги, если это не затрагивает права, свободы и законные интересы других лиц.</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V.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Предмет досудебного (внесудебного) обжалования.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порядке.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может обратиться с жалобой в том числе в следующих случаях:</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нарушение срока регистрации запроса заявителя о предоставлении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нарушение срока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района;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района;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Исчерпывающий перечень оснований для приостановления рассмотрения жалобы (претензии) и случаев, когда ответ на жалобу не дается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для приостановления рассмотрения жалобы законодательством не предусмотрены.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может быть оставлена без ответа в случаях, установленных статьей 11 Федерального закона от 02.05.2006 № 59-ФЗ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Основания для начала процедуры досудебного (внесудебного) обжалования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начала досудебного (внесудебного) обжалования решений, действий (бездействия) должностных лиц администрации  является жалоба, поступившая в отдел в письменной форме на бумажном носителе, в электронной форме.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должна содержать:</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должностного лица либо муниципального служащего, решения и действия (бездействие) которых обжалуются;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об обжалуемых решениях и действиях (бездействии)  должностного лица либо муниципального служащего;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Право заявителя на получение информации и документов, необходимых для обоснования и рассмотрения его жалобы.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имеет право на получение информации и документов, необходимых для обоснования и рассмотрения его жалобы.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Должностные лица, которым может быть направлена жалоба заявителя в досудебном (внесудебном) порядке.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Жалобы на действия (бездействие) и решения, принятые (осуществленные) в ходе предоставления муниципальной услуги, рассматриваются главой администрации сельского поселения.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Сроки рассмотрения жалобы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поступившая в администрацию, подлежит рассмотрению главы администрации сельского поселения,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обжалования нарушения установленного срока таких исправлений – в течение пяти рабочих дней со дня ее регистрации.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Результат досудебного (внесудебного) обжалования применительно к каждой процедуре либо инстанции обжалования.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рассмотрения жалобы администрация  принимает одно из следующих решений:</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области, а также в иных формах;</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отказывает в удовлетворении жалобы.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иного правонарушения начальник отдела незамедлительно направляет имеющиеся материалы в органы прокуратуры.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1 </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земельных участков гражданам для индивидуального </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жилищного строительства, ведения личного подсобного </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хозяйства в границах населенного пункта, садоводства, </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дачного хозяйства, гражданам и крестьянским (фермерским) </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хозяйствам для осуществления крестьянским (фермерским) </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хозяйством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заявления о предоставлении земельного участка для строительства индивидуального жилого дома, садоводства, дачного хозяйства</w:t>
      </w:r>
    </w:p>
    <w:tbl>
      <w:tblPr>
        <w:tblInd w:w="4503" w:type="dxa"/>
      </w:tblPr>
      <w:tblGrid>
        <w:gridCol w:w="5103"/>
      </w:tblGrid>
      <w:tr>
        <w:trPr>
          <w:trHeight w:val="391" w:hRule="auto"/>
          <w:jc w:val="left"/>
        </w:trPr>
        <w:tc>
          <w:tcPr>
            <w:tcW w:w="51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Главе  администрации Бирофельдского сельского поселения Биробиджанского муниципального района ЕАО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________________________</w:t>
            </w:r>
          </w:p>
        </w:tc>
      </w:tr>
      <w:tr>
        <w:trPr>
          <w:trHeight w:val="226" w:hRule="auto"/>
          <w:jc w:val="left"/>
        </w:trPr>
        <w:tc>
          <w:tcPr>
            <w:tcW w:w="51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фамилия, имя, отчество (при наличии)</w:t>
            </w:r>
          </w:p>
        </w:tc>
      </w:tr>
      <w:tr>
        <w:trPr>
          <w:trHeight w:val="1130" w:hRule="auto"/>
          <w:jc w:val="left"/>
        </w:trPr>
        <w:tc>
          <w:tcPr>
            <w:tcW w:w="51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81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для получения ответа)</w:t>
            </w:r>
          </w:p>
          <w:p>
            <w:pPr>
              <w:spacing w:before="0" w:after="0" w:line="240"/>
              <w:ind w:right="0" w:left="81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 ______________________,</w:t>
            </w:r>
          </w:p>
          <w:p>
            <w:pPr>
              <w:spacing w:before="0" w:after="0" w:line="240"/>
              <w:ind w:right="0" w:left="817"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электронная почта_______________</w:t>
            </w:r>
          </w:p>
          <w:p>
            <w:pPr>
              <w:spacing w:before="0" w:after="0" w:line="240"/>
              <w:ind w:right="0" w:left="0" w:firstLine="0"/>
              <w:jc w:val="left"/>
              <w:rPr>
                <w:color w:val="auto"/>
                <w:spacing w:val="0"/>
                <w:position w:val="0"/>
              </w:rPr>
            </w:pPr>
          </w:p>
        </w:tc>
      </w:tr>
    </w:tbl>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Прошу предоставить в аренду сроком _______, земельный участок для строительства индивидуального жилого дома (садоводства, дачного хозяйства) площадью ______ кв. м, кадастровый номер _______________ расположенный по адресу: _______________________________.</w:t>
        <w:br/>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получу лично, прошу направить почтой (нужное подчеркнуть).</w:t>
      </w:r>
    </w:p>
    <w:tbl>
      <w:tblPr/>
      <w:tblGrid>
        <w:gridCol w:w="1924"/>
        <w:gridCol w:w="7647"/>
      </w:tblGrid>
      <w:tr>
        <w:trPr>
          <w:trHeight w:val="1" w:hRule="atLeast"/>
          <w:jc w:val="left"/>
        </w:trPr>
        <w:tc>
          <w:tcPr>
            <w:tcW w:w="19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Приложение:</w:t>
            </w:r>
          </w:p>
        </w:tc>
        <w:tc>
          <w:tcPr>
            <w:tcW w:w="7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Копия документа, удостоверяющего личность заявителя </w:t>
              <w:br/>
              <w:t xml:space="preserve">на _____ листах.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Копия решения о предварительном согласовании предоставления на _____ листах.</w:t>
            </w:r>
          </w:p>
          <w:p>
            <w:pPr>
              <w:spacing w:before="0" w:after="0" w:line="240"/>
              <w:ind w:right="0" w:left="0" w:firstLine="0"/>
              <w:jc w:val="left"/>
              <w:rPr>
                <w:color w:val="auto"/>
                <w:spacing w:val="0"/>
                <w:position w:val="0"/>
              </w:rPr>
            </w:pPr>
          </w:p>
        </w:tc>
      </w:tr>
    </w:tbl>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_______________                                                                                       </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дата)    </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_______________</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подпись)</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2 </w:t>
      </w:r>
    </w:p>
    <w:p>
      <w:pPr>
        <w:spacing w:before="0" w:after="0" w:line="240"/>
        <w:ind w:right="0" w:left="48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заявления о предоставлении в собственность бесплатно земельного участка члену садоводческого, огороднического, дачного некоммерческого товарищества (потребительского кооператива)</w:t>
      </w:r>
    </w:p>
    <w:tbl>
      <w:tblPr>
        <w:tblInd w:w="4428" w:type="dxa"/>
      </w:tblPr>
      <w:tblGrid>
        <w:gridCol w:w="4894"/>
      </w:tblGrid>
      <w:tr>
        <w:trPr>
          <w:trHeight w:val="320" w:hRule="auto"/>
          <w:jc w:val="left"/>
        </w:trPr>
        <w:tc>
          <w:tcPr>
            <w:tcW w:w="4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Главе  администрации Бирофельдского сельского поселения Биробиджанского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района ЕАО</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w:t>
            </w:r>
          </w:p>
        </w:tc>
      </w:tr>
      <w:tr>
        <w:trPr>
          <w:trHeight w:val="197" w:hRule="auto"/>
          <w:jc w:val="left"/>
        </w:trPr>
        <w:tc>
          <w:tcPr>
            <w:tcW w:w="4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фамилия, имя, отчество (при наличии)</w:t>
            </w:r>
          </w:p>
        </w:tc>
      </w:tr>
      <w:tr>
        <w:trPr>
          <w:trHeight w:val="413" w:hRule="auto"/>
          <w:jc w:val="left"/>
        </w:trPr>
        <w:tc>
          <w:tcPr>
            <w:tcW w:w="4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паспорт: _____ № _________________, выдан_______________________,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 __________________________</w:t>
            </w:r>
          </w:p>
          <w:p>
            <w:pPr>
              <w:spacing w:before="0" w:after="0" w:line="240"/>
              <w:ind w:right="0" w:left="0" w:firstLine="0"/>
              <w:jc w:val="left"/>
              <w:rPr>
                <w:color w:val="auto"/>
                <w:spacing w:val="0"/>
                <w:position w:val="0"/>
              </w:rPr>
            </w:pPr>
          </w:p>
        </w:tc>
      </w:tr>
    </w:tbl>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Прошу предоставить в собственность бесплатно земельный участок №____площадью ______________ кв. м, имеющий кадастровый номер __________________, в садоводческом, огородническом, дачном некоммерческом товариществе (потребительском кооперативе)__________________________.</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Встречных требований к границам участка нет.</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получу лично, прошу направить почтой (нужное подчеркнуть).</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tbl>
      <w:tblPr/>
      <w:tblGrid>
        <w:gridCol w:w="1914"/>
        <w:gridCol w:w="7657"/>
      </w:tblGrid>
      <w:tr>
        <w:trPr>
          <w:trHeight w:val="1" w:hRule="atLeast"/>
          <w:jc w:val="left"/>
        </w:trPr>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Приложение:</w:t>
            </w:r>
          </w:p>
        </w:tc>
        <w:tc>
          <w:tcPr>
            <w:tcW w:w="76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Копия документа, удостоверяющего личность заявителя на ___листах.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Протокол общего собрания членов некоммерческого объединения граждан о распределении земельных участков между членами указанного объединения на ___ листах.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Сведения о правоустанавливающих документах на земельный участок, составляющий территорию объединения на ___ листах.</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Выписка из решения общего собрания членов некоммерческого объединения об избрании председателя данного объединения на ___ листах.</w:t>
            </w:r>
          </w:p>
        </w:tc>
      </w:tr>
    </w:tbl>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подпись, дата)_______________</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если земельный участок испрашивается в совместную или долевую собственность супругов, заполняется одно заявление от обоих супругов с указанием паспортных данных каждого.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3 </w:t>
      </w:r>
    </w:p>
    <w:p>
      <w:pPr>
        <w:spacing w:before="0" w:after="0" w:line="240"/>
        <w:ind w:right="0" w:left="48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5103"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заявления юридического лица о предоставлении земельного участка, относящегося к землям общего пользования, в собственность садоводческого, огороднического, дачного некоммерческого товарищества (потребительского кооператива)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Ind w:w="4428" w:type="dxa"/>
      </w:tblPr>
      <w:tblGrid>
        <w:gridCol w:w="5036"/>
      </w:tblGrid>
      <w:tr>
        <w:trPr>
          <w:trHeight w:val="245" w:hRule="auto"/>
          <w:jc w:val="left"/>
        </w:trPr>
        <w:tc>
          <w:tcPr>
            <w:tcW w:w="50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Главе  администрации Бирофельдского сельского поселения  Биробиджанского муниципального района ЕАО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_______________________________________________________</w:t>
            </w:r>
          </w:p>
        </w:tc>
      </w:tr>
      <w:tr>
        <w:trPr>
          <w:trHeight w:val="271" w:hRule="auto"/>
          <w:jc w:val="left"/>
        </w:trPr>
        <w:tc>
          <w:tcPr>
            <w:tcW w:w="50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w:t>
            </w: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наименование юридического лица)</w:t>
            </w:r>
          </w:p>
        </w:tc>
      </w:tr>
      <w:tr>
        <w:trPr>
          <w:trHeight w:val="437" w:hRule="auto"/>
          <w:jc w:val="left"/>
        </w:trPr>
        <w:tc>
          <w:tcPr>
            <w:tcW w:w="50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лице__________________________________________________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фамилия, имя, отчество)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юридический адрес: __________________,</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телефон __________________________</w:t>
            </w:r>
          </w:p>
        </w:tc>
      </w:tr>
    </w:tbl>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Прошу Вас предоставить земельный участок площадью _____________ кв. м, имеющий кадастровый номер __________________________, относящийся к имуществу общего пользования __________________________________________________________________________________________________________________________________,</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наименование кооператива)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собственность бесплатно.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Земельный участок площадью ______ кв. м, используемый _______________________________________________________________________________________,</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кооператива)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расположен ________________________________________________________________________________________________________________________________,</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местоположение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основании _______________________________________________________________________________________________________________________________</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наименование правоудостоверяющего документа)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"____" __________________________ года предоставлен на праве постоянного (бессрочного) пользования _______________________________________________</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юридического лица,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___________________________________________________________________________________________________________________________________________</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которому земельный участок был ранее предоставлен).</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получу лично, прошу направить почтой (нужное подчеркнуть).</w:t>
      </w:r>
    </w:p>
    <w:tbl>
      <w:tblPr/>
      <w:tblGrid>
        <w:gridCol w:w="1912"/>
        <w:gridCol w:w="7659"/>
      </w:tblGrid>
      <w:tr>
        <w:trPr>
          <w:trHeight w:val="1" w:hRule="atLeast"/>
          <w:jc w:val="left"/>
        </w:trPr>
        <w:tc>
          <w:tcPr>
            <w:tcW w:w="19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Приложение:</w:t>
            </w:r>
          </w:p>
        </w:tc>
        <w:tc>
          <w:tcPr>
            <w:tcW w:w="76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Копия документа, удостоверяющего личность заявителя, на ___листах.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Выписка из решения общего собрания членов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объединения на ____ листах.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Заверенные копии учредительных документов некоммерческого объединения на ___ листах.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Выписка из решения общего собрания членов некоммерческого объединения, подтверждающая право заявителя действовать без доверенности от имени объединения или уполномочивающая лицо на подачу указанного заявления, на ___ листах.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Удостоверенная правлением некоммерческого объединения копия правоустанавливающего документа на земельный участок, составляющий территорию объединения, на _____ листах.</w:t>
            </w:r>
          </w:p>
          <w:p>
            <w:pPr>
              <w:spacing w:before="0" w:after="0" w:line="240"/>
              <w:ind w:right="0" w:left="0" w:firstLine="0"/>
              <w:jc w:val="both"/>
              <w:rPr>
                <w:color w:val="auto"/>
                <w:spacing w:val="0"/>
                <w:position w:val="0"/>
              </w:rPr>
            </w:pPr>
          </w:p>
        </w:tc>
      </w:tr>
    </w:tbl>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                                                                                                                               ____________________________________________________</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подпись)                                                                                                                                                                           (фамилия, имя, отчество)</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_____________________________</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5103"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4 </w:t>
      </w:r>
    </w:p>
    <w:p>
      <w:pPr>
        <w:spacing w:before="0" w:after="0" w:line="240"/>
        <w:ind w:right="0" w:left="48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О ПРЕДОСТАВЛЕНИИ ЗЕМЕЛЬНОГО УЧАСТКА </w:t>
        <w:br/>
        <w:t xml:space="preserve">для осуществления крестьянским (фермерским) хозяйством его деятельности</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администрации Бирофельдского сельского поселения Биробиджанского  муниципального района ЕАО </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от__________________________________________</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Ф.И.О. главы КФХ)</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адрес места жительства/адрес места нахождения)</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Прошу Вас предоставить мне в аренду (собственность) за плату (бесплатно)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нужное подчеркнуть)</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срок ______________ лет (в случае если испрашивается право аренды)</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земельный участок с кадастровым номером __________________, площадью ________________ кв. м, местоположение: __________________________________________</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осуществления деятельности фермерского хозяйства, его расширения, иное                                                                          </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указывается цель использования земельного участка)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(___________________________________________________________________________________________________________________________________________) </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обоснование размеров земельного участка, виды деятельности, число членов фермерского хозяйства)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Приложения:</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соглашение, заключенное между членами фермерского хозяйства;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копия паспорта главы крестьянского (фермерского) хозяйства.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Фамилия Имя Отчество ___________________________</w:t>
        <w:tab/>
        <w:tab/>
        <w:t xml:space="preserve">__________________</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подпись)                                                              (дата)</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5</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земельных участков</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гражданам для индивидуального жилищного строительства,</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ведения личного подсобного хозяйства в границах населенного</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пункта, садоводства, дачного хозяйства, гражданам и крестьянским</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фермерским) хозяйствам для осуществления крестьянским</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фермерским) хозяйством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БЛОК-СХЕМА</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object w:dxaOrig="10164" w:dyaOrig="9374">
          <v:rect xmlns:o="urn:schemas-microsoft-com:office:office" xmlns:v="urn:schemas-microsoft-com:vml" id="rectole0000000000" style="width:508.200000pt;height:468.7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6</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административному регламенту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земельных участков</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гражданам для индивидуального жилищного строительства,</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ведения личного подсобного хозяйства в границах населенного</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пункта, садоводства, дачного хозяйства, гражданам и крестьянским</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фермерским) хозяйствам для осуществления крестьянским</w:t>
      </w:r>
    </w:p>
    <w:p>
      <w:pPr>
        <w:spacing w:before="0" w:after="0" w:line="240"/>
        <w:ind w:right="0" w:left="0" w:firstLine="397"/>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фермерским) хозяйством его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БЛОК-СХЕМА</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предоставления земельных участков, на территории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Биробиджанский муниципальный район</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ведения садоводства, дачного хозяйства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r>
        <w:object w:dxaOrig="10164" w:dyaOrig="8585">
          <v:rect xmlns:o="urn:schemas-microsoft-com:office:office" xmlns:v="urn:schemas-microsoft-com:vml" id="rectole0000000001" style="width:508.200000pt;height:429.2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1" ShapeID="rectole0000000001" r:id="docRId5"/>
        </w:object>
      </w: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39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3" Type="http://schemas.openxmlformats.org/officeDocument/2006/relationships/oleObject"/><Relationship Target="numbering.xml" Id="docRId7" Type="http://schemas.openxmlformats.org/officeDocument/2006/relationships/numbering"/><Relationship TargetMode="External" Target="http://www.pgu.eao.ru/" Id="docRId0" Type="http://schemas.openxmlformats.org/officeDocument/2006/relationships/hyperlink"/><Relationship TargetMode="External" Target="http://www.torgi.gov.ru/" Id="docRId2" Type="http://schemas.openxmlformats.org/officeDocument/2006/relationships/hyperlink"/><Relationship Target="media/image0.wmf" Id="docRId4" Type="http://schemas.openxmlformats.org/officeDocument/2006/relationships/image"/><Relationship Target="media/image1.wmf" Id="docRId6" Type="http://schemas.openxmlformats.org/officeDocument/2006/relationships/image"/><Relationship Target="styles.xml" Id="docRId8" Type="http://schemas.openxmlformats.org/officeDocument/2006/relationships/styles"/><Relationship TargetMode="External" Target="http://www.adbirofeld@mail.ru/" Id="docRId1" Type="http://schemas.openxmlformats.org/officeDocument/2006/relationships/hyperlink"/><Relationship Target="embeddings/oleObject1.bin" Id="docRId5" Type="http://schemas.openxmlformats.org/officeDocument/2006/relationships/oleObject"/></Relationships>
</file>