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постановление администрации сельского поселения от 10.03.2016 № 52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27 июля 2010 г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Земельный кодекс Российской Федерации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211 – 212, 30.10.2001);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Градостроительный кодекс Российской Федерации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газета, № 290, 30.12.2004);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следующие  изменения в постановление администрации сельского поселения от 10.03.2016 № 52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2.15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дополнить  следующий абзац: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администрации                                                                    М.Ю. Ворон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