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Муниципальное 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Еврейской автономной области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                                                   №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с. Бирофельд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порядке сообщения муниципальными служащими администрации Бирофельдского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Федеральными законами от 02.03.2007  № 25-ФЗ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муниципальной службе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25.12.2008 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Указом Президента  Российской Федерации от 22.12.2015 № 650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сообщения лицами, замещающими отдельные государственные должности  Российской Федерации, должности Федеральной государственной  службы, и 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целью активизации работы по противодействию коррупции в администрации Бирофельдского сельского поселения, администрация Бирофельдского сельского поселения </w:t>
        <w:br/>
        <w:t xml:space="preserve">ПОСТАНОВЛЯЕТ: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прилагаемое Положение о порядке сообщения муниципальными служащими администрации Бирофельдского сельского поселения о возникновении личной заинтересованности при  исполнении должностных обязанностей, которая приводит или может привести к конфликту интересов.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заместителя главы администрации сельского поселения Васильеву Т.А. ответственным лицом за регистрацию поступающих уведомлений о возникновении личной заинтересованности, которая приводит или может привести к конфликту интересов, муниципальными служащими администрации Бирофельдского сельского поселения Биробиджанского муниципального района в порядке, утвержденном настоящим постановлением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Муниципальным служащим администрации Бирофельдского сельского поселения ознакомиться под роспись с настоящим постановлением.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 постановление 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5F5F5F"/>
          <w:spacing w:val="0"/>
          <w:position w:val="0"/>
          <w:sz w:val="20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М.Ю. Ворон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Готовил: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главы администрации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Т.А. Васильева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УТВЕРЖДЕНО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от  26.04.2016  № 85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о порядке сообщения муниципальными служащими администрации Бирофельдского сельского поселения о возникновении личной заинтересованности при  исполнении должностных обязанностей, которая приводит или может привести к конфликту интересов.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Настоящим Положением определяется порядок сообщения муниципальными служащими администрации Бирофельдского сельского поселения (далее администрации сельского поселения)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конфликтом интересов на муниципальной службе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 Российской Федерации, субъекта Российской Федерации, муниципального образования.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 обязанностей доходов (неосновательного обогащения) в денежной либо натуральной форме непосредственно для муниципального служащего, членов его семьи или лиц близкого родства или свойства (родители, супруги, дети, братья, сестры, а также братья, сестра, родители, дети супругов), а также для граждан или организаций, с которыми муниципальный служащий связан финансовыми или иными обстоятельствами.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Муниципальные служащие администрации сельского поселения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направляется должностному лицу, ответственному за кадровую работу в администрации сельского поселения,  ответственному за работу по профилактике коррупционных и иных правонарушений в администрации сельского поселения (далее должностное лицо) по форме согласно приложению № 1.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подлежит регистрации в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журнале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 2 к настоящему Положению.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Уведомление, поступившее в соответствии с пунктом 5 настоящего Положения рассматривается должностном лицом,  которое осуществляет подготовку мотивированного заключения по результатам рассмотрения уведомления.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 подготовке мотивированного заключения по результатам рассмотрения уведомления  должностное лицо имеет право проводить собеседование с муниципальным служащим, получать  от него письменные пояснения, а глава администрации сельского поселения или его заместитель, специально на то уполномоченный, может направлять в установленном порядке запросы в государственной власти,  в  органы местного самоуправления и заинтересованные организации. Уведомления, а также заключение и другие материалы,  в течение семи рабочих дней со дня поступления уведомления предоставляются председателю комиссию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 ( далее председателю комиссии). В случае направления запросов уведомление, а также заключения и другие материалы представляются председателю комиссии   в течение 45 дней со дня поступления уведомления. Указанный срок может быть продлен, но не более чем на 30 дней.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комиссии при поступлении к нему информации, содержащей основания для проведения заседания комиссии: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организует ознакомление муниципального служащего, в отношении которого комиссией рассматривается вопрос о возникновении личной заинтересованности при  исполнении должностных обязанностей, которая приводит или может привести к конфликту интересов, его представителя, членов комиссии и других лиц, участвующих в заседании комиссии, с информацией, поступившее должностному лицу, и с результатами её проверки;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рассматривает ходатайства муниципального служащего, в отношении которого комиссией рассматривается вопрос о возникновении личной заинтересованности при  исполнении должностных обязанностей, которая приводит или может привести к конфликту интересов о приглашении на заседание комиссии следующих лиц: должностные лица органов местного самоуправления, представители заинтересованных организаций, представитель муниципального служащего, не менее чем за три дня до дня заседания комиссии.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 о возникновении личной заинтересованности при  исполнении должностных обязанностей, которая приводит или может привести к конфликту интересов. О намерении лично присутствовать на заседании комиссии муниципальный служащий указывает в уведомлении.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Заседания комиссии могут проводиться в отсутствие муниципального служащего в случае: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если в уведомлении не содержится указания о намерении муниципального служащего лично присутствовать на заседании комиссии;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если муниципальный служащий, намеревающийся лично присутствовать на заседании комиссии и надлежащим образом извещен о времени и месте его проведения, не явился на заседание комиссии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заседании комиссии заслушиваются пояснения муниципального служащего,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комиссии и лица, участвующие в заседании, не вправе разглашать сведения, ставшие им известные в ходе работы комиссии.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рассмотрения вопроса о возникновении личной заинтересованности при  исполнении должностных обязанностей, которая приводит или может привести к конфликту интересов комиссия  принимает одно из следующих решений: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признать, что при исполнении муниципальным служащим  должностных обязанностей  конфликт интересов отсутствует;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признать, что при исполнении муниципальным служащим должностных обязанностей  личная заинтересованность приводит или может привести к конфликту интересов. В этом случае комиссия рекомендует муниципальному служащему  и  (или) главе администрации сельского поселения принять меры по урегулированию конфликта интересов или по недопущению его возникновения;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рассмотрения вопроса о возникновении личной заинтересованности при  исполнении должностных обязанностей, которая приводит или может привести к конфликту интересов, и при наличии к тому оснований комиссия может принять иное решение, чем это предусмотрено пунктом 12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исполнения решения комиссии могут быть подготовлены проекты нормативно правовых актов, решений или поручений  главы администрации сельского поселения, которые в установленном порядке представляются  на рассмотрение  главы администрации сельского поселения.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 комиссии оформляются протоколами, которые подписывают члены комиссии, принимавшие участие в её заседании.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протокола заседания комиссии в 7-дневный срок со дня заседания направляется главе администрации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установления комиссией факта совершения муниципальным служащим 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протокола заседания комиссии или выписка из него приобщается к личному делу муниципального служащего, в отношении которого рассмотрен вопрос о  возникновении личной заинтересованности при  исполнении должностных обязанностей, которая приводит или может привести к конфликту интересов</w:t>
      </w:r>
    </w:p>
    <w:p>
      <w:pPr>
        <w:spacing w:before="0" w:after="0" w:line="360"/>
        <w:ind w:right="0" w:left="0" w:firstLine="0"/>
        <w:jc w:val="righ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N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 о порядке сообщения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муниципальными служащими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Бирофельдского сельского поселения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возникновении личной заинтересованности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исполнении должностных обязанностей,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которая приводит или может привести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конфликту интересов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отметка об ознакомлении)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Главе администрации Бирофельдского сельского поселения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________________________________________________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__________________________________________________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Ф.И.О., замещаемая должность)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возникновении личной заинтересованности при исполнении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должностных обязанностей, которая приводит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может привести к конфликту интересов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Обстоятельства,     являющиеся    основанием    возникновения    личной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заинтересованности: _______________________________________________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  обязанности,  на  исполнение  которых  влияет  или  может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повлиять личная заинтересованность: _________________________________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Предлагаемые   меры  по  предотвращению  или  урегулированию  конфликта интересов: _______________________________________________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Намереваюсь   (не   намереваюсь)   лично  присутствовать  на  заседании 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 при рассмотрении настоящего уведомления (нужное  подчеркнуть).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"__" ___________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___________________          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лица,                                   (расшифровка подписи)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направляющего уведомление)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 о порядке сообщения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муниципальными служащими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Бирофельдского сельского поселения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возникновении личной заинтересованности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исполнении должностных обязанностей,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которая приводит или может привести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конфликту интересов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регистрации поступивших уведомлений о возникновении личной заинтересованности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исполнении должностных обязанностей,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которая приводит или может привести к конфликту интересов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75" w:type="dxa"/>
      </w:tblPr>
      <w:tblGrid>
        <w:gridCol w:w="1418"/>
        <w:gridCol w:w="1559"/>
        <w:gridCol w:w="2268"/>
        <w:gridCol w:w="2126"/>
        <w:gridCol w:w="2268"/>
        <w:gridCol w:w="2268"/>
        <w:gridCol w:w="2410"/>
      </w:tblGrid>
      <w:tr>
        <w:trPr>
          <w:trHeight w:val="320" w:hRule="auto"/>
          <w:jc w:val="left"/>
        </w:trPr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Уведомление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Ф.И.О.,  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   </w:t>
              <w:br/>
              <w:t xml:space="preserve">муниципального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служащего,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подавшего 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уведомление  </w:t>
            </w:r>
          </w:p>
        </w:tc>
        <w:tc>
          <w:tcPr>
            <w:tcW w:w="212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регистрирующего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регистрирующего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лица, </w:t>
              <w:br/>
              <w:t xml:space="preserve">представившего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уведомление  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Отметка  </w:t>
              <w:br/>
              <w:t xml:space="preserve">о получении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копии   </w:t>
              <w:br/>
              <w:t xml:space="preserve">уведомления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("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копию получил",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подпись)</w:t>
            </w:r>
          </w:p>
        </w:tc>
      </w:tr>
      <w:tr>
        <w:trPr>
          <w:trHeight w:val="80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   </w:t>
              <w:br/>
              <w:t xml:space="preserve">регистрации</w:t>
            </w: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9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